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3FFFD3E" w14:textId="22A9646A" w:rsidR="007231BD" w:rsidRDefault="007231BD" w:rsidP="00C54079">
      <w:pPr>
        <w:autoSpaceDE w:val="0"/>
        <w:autoSpaceDN w:val="0"/>
        <w:ind w:firstLine="200"/>
        <w:jc w:val="both"/>
        <w:rPr>
          <w:rFonts w:ascii="BIZ UDPゴシック" w:hAnsi="BIZ UDPゴシック"/>
          <w:color w:val="000000" w:themeColor="text1"/>
        </w:rPr>
      </w:pPr>
      <w:bookmarkStart w:id="0" w:name="_Toc473705433"/>
      <w:bookmarkStart w:id="1" w:name="_Toc473805423"/>
      <w:bookmarkStart w:id="2" w:name="_Toc473814184"/>
      <w:bookmarkStart w:id="3" w:name="_Toc473898736"/>
      <w:bookmarkStart w:id="4" w:name="_Toc474158338"/>
      <w:bookmarkStart w:id="5" w:name="_Toc474250939"/>
    </w:p>
    <w:p w14:paraId="3A2A5FCB" w14:textId="716280DB" w:rsidR="00EE3A06" w:rsidRPr="00BB4629" w:rsidRDefault="00EE3A06" w:rsidP="00C54079">
      <w:pPr>
        <w:autoSpaceDE w:val="0"/>
        <w:autoSpaceDN w:val="0"/>
        <w:ind w:firstLine="200"/>
        <w:jc w:val="both"/>
        <w:rPr>
          <w:rFonts w:ascii="BIZ UDPゴシック" w:hAnsi="BIZ UDPゴシック"/>
          <w:color w:val="000000" w:themeColor="text1"/>
        </w:rPr>
      </w:pPr>
    </w:p>
    <w:p w14:paraId="693A79A4" w14:textId="34BA2C0E" w:rsidR="005D6687" w:rsidRPr="00BB4629" w:rsidRDefault="005D6687" w:rsidP="00C54079">
      <w:pPr>
        <w:autoSpaceDE w:val="0"/>
        <w:autoSpaceDN w:val="0"/>
        <w:ind w:firstLine="200"/>
        <w:jc w:val="both"/>
        <w:rPr>
          <w:rFonts w:ascii="BIZ UDPゴシック" w:hAnsi="BIZ UDPゴシック"/>
          <w:color w:val="000000" w:themeColor="text1"/>
        </w:rPr>
      </w:pPr>
    </w:p>
    <w:p w14:paraId="3EA33334" w14:textId="389A9D33" w:rsidR="007231BD" w:rsidRPr="00BB4629" w:rsidRDefault="007231BD" w:rsidP="00C54079">
      <w:pPr>
        <w:autoSpaceDE w:val="0"/>
        <w:autoSpaceDN w:val="0"/>
        <w:ind w:firstLine="200"/>
        <w:jc w:val="both"/>
        <w:rPr>
          <w:rFonts w:ascii="BIZ UDPゴシック" w:hAnsi="BIZ UDPゴシック" w:cs="Meiryo UI"/>
          <w:color w:val="000000" w:themeColor="text1"/>
        </w:rPr>
      </w:pPr>
    </w:p>
    <w:p w14:paraId="29BB5915" w14:textId="6CB3A187" w:rsidR="005A3EC0" w:rsidRPr="00BB4629" w:rsidRDefault="005A3EC0" w:rsidP="00C54079">
      <w:pPr>
        <w:autoSpaceDE w:val="0"/>
        <w:autoSpaceDN w:val="0"/>
        <w:ind w:firstLine="200"/>
        <w:jc w:val="both"/>
        <w:rPr>
          <w:rFonts w:ascii="BIZ UDPゴシック" w:hAnsi="BIZ UDPゴシック" w:cs="Meiryo UI"/>
          <w:color w:val="000000" w:themeColor="text1"/>
        </w:rPr>
      </w:pPr>
    </w:p>
    <w:p w14:paraId="033B7BF8" w14:textId="0F71A8C1" w:rsidR="007231BD" w:rsidRPr="00BB4629" w:rsidRDefault="007231BD" w:rsidP="00C54079">
      <w:pPr>
        <w:autoSpaceDE w:val="0"/>
        <w:autoSpaceDN w:val="0"/>
        <w:ind w:firstLine="200"/>
        <w:jc w:val="both"/>
        <w:rPr>
          <w:rFonts w:ascii="BIZ UDPゴシック" w:hAnsi="BIZ UDPゴシック" w:cs="Meiryo UI"/>
          <w:color w:val="000000" w:themeColor="text1"/>
        </w:rPr>
      </w:pPr>
    </w:p>
    <w:p w14:paraId="331FAFD4" w14:textId="1D58FDB9" w:rsidR="00092CF1" w:rsidRPr="00BB4629" w:rsidRDefault="00925E17" w:rsidP="00C54079">
      <w:pPr>
        <w:autoSpaceDE w:val="0"/>
        <w:autoSpaceDN w:val="0"/>
        <w:ind w:firstLine="200"/>
        <w:jc w:val="both"/>
        <w:rPr>
          <w:rFonts w:ascii="BIZ UDPゴシック" w:hAnsi="BIZ UDPゴシック" w:cs="Meiryo UI"/>
          <w:color w:val="000000" w:themeColor="text1"/>
        </w:rPr>
      </w:pPr>
      <w:r>
        <w:rPr>
          <w:rFonts w:ascii="BIZ UDPゴシック" w:hAnsi="BIZ UDPゴシック" w:cs="Meiryo UI"/>
          <w:noProof/>
          <w:color w:val="000000" w:themeColor="text1"/>
        </w:rPr>
        <mc:AlternateContent>
          <mc:Choice Requires="wps">
            <w:drawing>
              <wp:anchor distT="0" distB="0" distL="114300" distR="114300" simplePos="0" relativeHeight="251632128" behindDoc="0" locked="0" layoutInCell="1" allowOverlap="1" wp14:anchorId="4FDFD695" wp14:editId="472537D3">
                <wp:simplePos x="0" y="0"/>
                <wp:positionH relativeFrom="column">
                  <wp:posOffset>1113312</wp:posOffset>
                </wp:positionH>
                <wp:positionV relativeFrom="paragraph">
                  <wp:posOffset>53439</wp:posOffset>
                </wp:positionV>
                <wp:extent cx="3954780" cy="2256312"/>
                <wp:effectExtent l="0" t="0" r="0" b="0"/>
                <wp:wrapNone/>
                <wp:docPr id="127" name="テキスト ボックス 127"/>
                <wp:cNvGraphicFramePr/>
                <a:graphic xmlns:a="http://schemas.openxmlformats.org/drawingml/2006/main">
                  <a:graphicData uri="http://schemas.microsoft.com/office/word/2010/wordprocessingShape">
                    <wps:wsp>
                      <wps:cNvSpPr txBox="1"/>
                      <wps:spPr>
                        <a:xfrm>
                          <a:off x="0" y="0"/>
                          <a:ext cx="3954780" cy="2256312"/>
                        </a:xfrm>
                        <a:prstGeom prst="rect">
                          <a:avLst/>
                        </a:prstGeom>
                        <a:noFill/>
                        <a:ln w="6350">
                          <a:noFill/>
                        </a:ln>
                      </wps:spPr>
                      <wps:txbx>
                        <w:txbxContent>
                          <w:p w14:paraId="74396B16" w14:textId="77777777" w:rsidR="006212C8" w:rsidRPr="00C13F33" w:rsidRDefault="006212C8" w:rsidP="00C54079">
                            <w:pPr>
                              <w:jc w:val="center"/>
                              <w:rPr>
                                <w:rFonts w:ascii="HG丸ｺﾞｼｯｸM-PRO" w:eastAsia="HG丸ｺﾞｼｯｸM-PRO" w:hAnsi="HG丸ｺﾞｼｯｸM-PRO"/>
                                <w:b/>
                                <w:sz w:val="52"/>
                                <w:szCs w:val="48"/>
                              </w:rPr>
                            </w:pPr>
                            <w:r w:rsidRPr="00C13F33">
                              <w:rPr>
                                <w:rFonts w:ascii="HG丸ｺﾞｼｯｸM-PRO" w:eastAsia="HG丸ｺﾞｼｯｸM-PRO" w:hAnsi="HG丸ｺﾞｼｯｸM-PRO" w:hint="eastAsia"/>
                                <w:b/>
                                <w:kern w:val="0"/>
                                <w:sz w:val="52"/>
                                <w:szCs w:val="48"/>
                              </w:rPr>
                              <w:t>大阪府流域下水道事業</w:t>
                            </w:r>
                          </w:p>
                          <w:p w14:paraId="541EDB57" w14:textId="45D9CBA6" w:rsidR="006212C8" w:rsidRPr="00C13F33" w:rsidRDefault="006212C8" w:rsidP="00C54079">
                            <w:pPr>
                              <w:jc w:val="center"/>
                              <w:rPr>
                                <w:rFonts w:ascii="HG丸ｺﾞｼｯｸM-PRO" w:eastAsia="HG丸ｺﾞｼｯｸM-PRO" w:hAnsi="HG丸ｺﾞｼｯｸM-PRO"/>
                                <w:bCs/>
                                <w:kern w:val="0"/>
                                <w:sz w:val="120"/>
                                <w:szCs w:val="120"/>
                              </w:rPr>
                            </w:pPr>
                            <w:r w:rsidRPr="00376DC9">
                              <w:rPr>
                                <w:rFonts w:ascii="HG丸ｺﾞｼｯｸM-PRO" w:eastAsia="HG丸ｺﾞｼｯｸM-PRO" w:hAnsi="HG丸ｺﾞｼｯｸM-PRO" w:hint="eastAsia"/>
                                <w:bCs/>
                                <w:spacing w:val="100"/>
                                <w:kern w:val="0"/>
                                <w:sz w:val="120"/>
                                <w:szCs w:val="120"/>
                                <w:fitText w:val="5400" w:id="-1211054848"/>
                              </w:rPr>
                              <w:t>経</w:t>
                            </w:r>
                            <w:r w:rsidRPr="00376DC9">
                              <w:rPr>
                                <w:rFonts w:ascii="Trade Gothic Inline" w:eastAsia="HG丸ｺﾞｼｯｸM-PRO" w:hAnsi="Trade Gothic Inline"/>
                                <w:bCs/>
                                <w:spacing w:val="100"/>
                                <w:kern w:val="0"/>
                                <w:sz w:val="120"/>
                                <w:szCs w:val="120"/>
                                <w:fitText w:val="5400" w:id="-1211054848"/>
                              </w:rPr>
                              <w:t>営</w:t>
                            </w:r>
                            <w:r w:rsidRPr="00376DC9">
                              <w:rPr>
                                <w:rFonts w:ascii="HG丸ｺﾞｼｯｸM-PRO" w:eastAsia="HG丸ｺﾞｼｯｸM-PRO" w:hAnsi="HG丸ｺﾞｼｯｸM-PRO" w:hint="eastAsia"/>
                                <w:bCs/>
                                <w:spacing w:val="100"/>
                                <w:kern w:val="0"/>
                                <w:sz w:val="120"/>
                                <w:szCs w:val="120"/>
                                <w:fitText w:val="5400" w:id="-1211054848"/>
                              </w:rPr>
                              <w:t>戦</w:t>
                            </w:r>
                            <w:r w:rsidRPr="00376DC9">
                              <w:rPr>
                                <w:rFonts w:ascii="HG丸ｺﾞｼｯｸM-PRO" w:eastAsia="HG丸ｺﾞｼｯｸM-PRO" w:hAnsi="HG丸ｺﾞｼｯｸM-PRO" w:hint="eastAsia"/>
                                <w:bCs/>
                                <w:kern w:val="0"/>
                                <w:sz w:val="120"/>
                                <w:szCs w:val="120"/>
                                <w:fitText w:val="5400" w:id="-1211054848"/>
                              </w:rPr>
                              <w:t>略</w:t>
                            </w:r>
                          </w:p>
                          <w:p w14:paraId="62C00620" w14:textId="7B1F49C5" w:rsidR="006212C8" w:rsidRPr="00C13F33" w:rsidRDefault="006212C8" w:rsidP="00C13F33">
                            <w:pPr>
                              <w:jc w:val="center"/>
                              <w:rPr>
                                <w:rFonts w:ascii="HG丸ｺﾞｼｯｸM-PRO" w:eastAsia="HG丸ｺﾞｼｯｸM-PRO" w:hAnsi="HG丸ｺﾞｼｯｸM-PRO"/>
                                <w:bCs/>
                                <w:sz w:val="56"/>
                                <w:szCs w:val="88"/>
                              </w:rPr>
                            </w:pPr>
                            <w:r w:rsidRPr="00C13F33">
                              <w:rPr>
                                <w:rFonts w:ascii="HG丸ｺﾞｼｯｸM-PRO" w:eastAsia="HG丸ｺﾞｼｯｸM-PRO" w:hAnsi="HG丸ｺﾞｼｯｸM-PRO"/>
                                <w:bCs/>
                                <w:sz w:val="56"/>
                                <w:szCs w:val="88"/>
                              </w:rPr>
                              <w:t>2018－2027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FDFD695" id="_x0000_t202" coordsize="21600,21600" o:spt="202" path="m,l,21600r21600,l21600,xe">
                <v:stroke joinstyle="miter"/>
                <v:path gradientshapeok="t" o:connecttype="rect"/>
              </v:shapetype>
              <v:shape id="テキスト ボックス 127" o:spid="_x0000_s1026" type="#_x0000_t202" style="position:absolute;left:0;text-align:left;margin-left:87.65pt;margin-top:4.2pt;width:311.4pt;height:177.65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" filled="f" stroked="f" strokeweight=".5pt">
                <v:textbox>
                  <w:txbxContent>
                    <w:p w14:paraId="74396B16" w14:textId="77777777" w:rsidR="006212C8" w:rsidRPr="00C13F33" w:rsidRDefault="006212C8" w:rsidP="00C54079">
                      <w:pPr>
                        <w:jc w:val="center"/>
                        <w:rPr>
                          <w:rFonts w:ascii="HG丸ｺﾞｼｯｸM-PRO" w:eastAsia="HG丸ｺﾞｼｯｸM-PRO" w:hAnsi="HG丸ｺﾞｼｯｸM-PRO"/>
                          <w:b/>
                          <w:sz w:val="52"/>
                          <w:szCs w:val="48"/>
                        </w:rPr>
                      </w:pPr>
                      <w:r w:rsidRPr="00C13F33">
                        <w:rPr>
                          <w:rFonts w:ascii="HG丸ｺﾞｼｯｸM-PRO" w:eastAsia="HG丸ｺﾞｼｯｸM-PRO" w:hAnsi="HG丸ｺﾞｼｯｸM-PRO" w:hint="eastAsia"/>
                          <w:b/>
                          <w:kern w:val="0"/>
                          <w:sz w:val="52"/>
                          <w:szCs w:val="48"/>
                        </w:rPr>
                        <w:t>大阪府流域下水道事業</w:t>
                      </w:r>
                    </w:p>
                    <w:p w14:paraId="541EDB57" w14:textId="45D9CBA6" w:rsidR="006212C8" w:rsidRPr="00C13F33" w:rsidRDefault="006212C8" w:rsidP="00C54079">
                      <w:pPr>
                        <w:jc w:val="center"/>
                        <w:rPr>
                          <w:rFonts w:ascii="HG丸ｺﾞｼｯｸM-PRO" w:eastAsia="HG丸ｺﾞｼｯｸM-PRO" w:hAnsi="HG丸ｺﾞｼｯｸM-PRO"/>
                          <w:bCs/>
                          <w:kern w:val="0"/>
                          <w:sz w:val="120"/>
                          <w:szCs w:val="120"/>
                        </w:rPr>
                      </w:pPr>
                      <w:r w:rsidRPr="00376DC9">
                        <w:rPr>
                          <w:rFonts w:ascii="HG丸ｺﾞｼｯｸM-PRO" w:eastAsia="HG丸ｺﾞｼｯｸM-PRO" w:hAnsi="HG丸ｺﾞｼｯｸM-PRO" w:hint="eastAsia"/>
                          <w:bCs/>
                          <w:spacing w:val="100"/>
                          <w:kern w:val="0"/>
                          <w:sz w:val="120"/>
                          <w:szCs w:val="120"/>
                          <w:fitText w:val="5400" w:id="-1211054848"/>
                        </w:rPr>
                        <w:t>経</w:t>
                      </w:r>
                      <w:r w:rsidRPr="00376DC9">
                        <w:rPr>
                          <w:rFonts w:ascii="Trade Gothic Inline" w:eastAsia="HG丸ｺﾞｼｯｸM-PRO" w:hAnsi="Trade Gothic Inline"/>
                          <w:bCs/>
                          <w:spacing w:val="100"/>
                          <w:kern w:val="0"/>
                          <w:sz w:val="120"/>
                          <w:szCs w:val="120"/>
                          <w:fitText w:val="5400" w:id="-1211054848"/>
                        </w:rPr>
                        <w:t>営</w:t>
                      </w:r>
                      <w:r w:rsidRPr="00376DC9">
                        <w:rPr>
                          <w:rFonts w:ascii="HG丸ｺﾞｼｯｸM-PRO" w:eastAsia="HG丸ｺﾞｼｯｸM-PRO" w:hAnsi="HG丸ｺﾞｼｯｸM-PRO" w:hint="eastAsia"/>
                          <w:bCs/>
                          <w:spacing w:val="100"/>
                          <w:kern w:val="0"/>
                          <w:sz w:val="120"/>
                          <w:szCs w:val="120"/>
                          <w:fitText w:val="5400" w:id="-1211054848"/>
                        </w:rPr>
                        <w:t>戦</w:t>
                      </w:r>
                      <w:r w:rsidRPr="00376DC9">
                        <w:rPr>
                          <w:rFonts w:ascii="HG丸ｺﾞｼｯｸM-PRO" w:eastAsia="HG丸ｺﾞｼｯｸM-PRO" w:hAnsi="HG丸ｺﾞｼｯｸM-PRO" w:hint="eastAsia"/>
                          <w:bCs/>
                          <w:kern w:val="0"/>
                          <w:sz w:val="120"/>
                          <w:szCs w:val="120"/>
                          <w:fitText w:val="5400" w:id="-1211054848"/>
                        </w:rPr>
                        <w:t>略</w:t>
                      </w:r>
                    </w:p>
                    <w:p w14:paraId="62C00620" w14:textId="7B1F49C5" w:rsidR="006212C8" w:rsidRPr="00C13F33" w:rsidRDefault="006212C8" w:rsidP="00C13F33">
                      <w:pPr>
                        <w:jc w:val="center"/>
                        <w:rPr>
                          <w:rFonts w:ascii="HG丸ｺﾞｼｯｸM-PRO" w:eastAsia="HG丸ｺﾞｼｯｸM-PRO" w:hAnsi="HG丸ｺﾞｼｯｸM-PRO"/>
                          <w:bCs/>
                          <w:sz w:val="56"/>
                          <w:szCs w:val="88"/>
                        </w:rPr>
                      </w:pPr>
                      <w:r w:rsidRPr="00C13F33">
                        <w:rPr>
                          <w:rFonts w:ascii="HG丸ｺﾞｼｯｸM-PRO" w:eastAsia="HG丸ｺﾞｼｯｸM-PRO" w:hAnsi="HG丸ｺﾞｼｯｸM-PRO"/>
                          <w:bCs/>
                          <w:sz w:val="56"/>
                          <w:szCs w:val="88"/>
                        </w:rPr>
                        <w:t>2018－2027</w:t>
                      </w:r>
                    </w:p>
                  </w:txbxContent>
                </v:textbox>
              </v:shape>
            </w:pict>
          </mc:Fallback>
        </mc:AlternateContent>
      </w:r>
    </w:p>
    <w:p w14:paraId="6DC4327D" w14:textId="6DAC4444" w:rsidR="005A3EC0" w:rsidRPr="00BB4629" w:rsidRDefault="005A3EC0" w:rsidP="00C54079">
      <w:pPr>
        <w:autoSpaceDE w:val="0"/>
        <w:autoSpaceDN w:val="0"/>
        <w:ind w:firstLine="200"/>
        <w:jc w:val="both"/>
        <w:rPr>
          <w:rFonts w:ascii="BIZ UDPゴシック" w:hAnsi="BIZ UDPゴシック" w:cs="Meiryo UI"/>
          <w:color w:val="000000" w:themeColor="text1"/>
        </w:rPr>
      </w:pPr>
    </w:p>
    <w:p w14:paraId="03D18F47" w14:textId="43F5896B" w:rsidR="00092CF1" w:rsidRPr="00BB4629" w:rsidRDefault="00092CF1" w:rsidP="00C54079">
      <w:pPr>
        <w:autoSpaceDE w:val="0"/>
        <w:autoSpaceDN w:val="0"/>
        <w:ind w:firstLine="200"/>
        <w:jc w:val="both"/>
        <w:rPr>
          <w:rFonts w:ascii="BIZ UDPゴシック" w:hAnsi="BIZ UDPゴシック" w:cs="Meiryo UI"/>
          <w:color w:val="000000" w:themeColor="text1"/>
        </w:rPr>
      </w:pPr>
    </w:p>
    <w:p w14:paraId="16DD2104" w14:textId="3FC3AF46" w:rsidR="005A3EC0" w:rsidRPr="00BB4629" w:rsidRDefault="005A3EC0" w:rsidP="00C54079">
      <w:pPr>
        <w:autoSpaceDE w:val="0"/>
        <w:autoSpaceDN w:val="0"/>
        <w:ind w:firstLine="200"/>
        <w:jc w:val="both"/>
        <w:rPr>
          <w:rFonts w:ascii="BIZ UDPゴシック" w:hAnsi="BIZ UDPゴシック" w:cs="Meiryo UI"/>
          <w:color w:val="000000" w:themeColor="text1"/>
        </w:rPr>
      </w:pPr>
    </w:p>
    <w:p w14:paraId="7572B986" w14:textId="48F58547" w:rsidR="005A3EC0" w:rsidRPr="00BB4629" w:rsidRDefault="005A3EC0" w:rsidP="00C54079">
      <w:pPr>
        <w:autoSpaceDE w:val="0"/>
        <w:autoSpaceDN w:val="0"/>
        <w:ind w:firstLine="200"/>
        <w:jc w:val="both"/>
        <w:rPr>
          <w:rFonts w:ascii="BIZ UDPゴシック" w:hAnsi="BIZ UDPゴシック" w:cs="Meiryo UI"/>
          <w:color w:val="000000" w:themeColor="text1"/>
        </w:rPr>
      </w:pPr>
    </w:p>
    <w:p w14:paraId="611A322F" w14:textId="1105ADBF" w:rsidR="007231BD" w:rsidRPr="00BB4629" w:rsidRDefault="007231BD" w:rsidP="00C54079">
      <w:pPr>
        <w:autoSpaceDE w:val="0"/>
        <w:autoSpaceDN w:val="0"/>
        <w:ind w:firstLine="200"/>
        <w:jc w:val="both"/>
        <w:rPr>
          <w:rFonts w:ascii="BIZ UDPゴシック" w:hAnsi="BIZ UDPゴシック" w:cs="Meiryo UI"/>
          <w:color w:val="000000" w:themeColor="text1"/>
        </w:rPr>
      </w:pPr>
    </w:p>
    <w:p w14:paraId="45041C2D" w14:textId="19305754" w:rsidR="007231BD" w:rsidRPr="00BB4629" w:rsidRDefault="007231BD" w:rsidP="00C54079">
      <w:pPr>
        <w:autoSpaceDE w:val="0"/>
        <w:autoSpaceDN w:val="0"/>
        <w:ind w:firstLine="200"/>
        <w:jc w:val="both"/>
        <w:rPr>
          <w:rFonts w:ascii="BIZ UDPゴシック" w:hAnsi="BIZ UDPゴシック" w:cs="Meiryo UI"/>
          <w:color w:val="000000" w:themeColor="text1"/>
        </w:rPr>
      </w:pPr>
    </w:p>
    <w:p w14:paraId="45365942" w14:textId="0128803D" w:rsidR="00AE5F61" w:rsidRPr="00BB4629" w:rsidRDefault="00AE5F61" w:rsidP="00C54079">
      <w:pPr>
        <w:autoSpaceDE w:val="0"/>
        <w:autoSpaceDN w:val="0"/>
        <w:ind w:firstLine="200"/>
        <w:jc w:val="both"/>
        <w:rPr>
          <w:rFonts w:ascii="BIZ UDPゴシック" w:hAnsi="BIZ UDPゴシック" w:cs="Meiryo UI"/>
          <w:color w:val="000000" w:themeColor="text1"/>
        </w:rPr>
      </w:pPr>
    </w:p>
    <w:p w14:paraId="03EB0E9E" w14:textId="53B1E0B4" w:rsidR="00AE5F61" w:rsidRPr="00BB4629" w:rsidRDefault="00AE5F61" w:rsidP="00C54079">
      <w:pPr>
        <w:autoSpaceDE w:val="0"/>
        <w:autoSpaceDN w:val="0"/>
        <w:ind w:firstLine="200"/>
        <w:jc w:val="both"/>
        <w:rPr>
          <w:rFonts w:ascii="BIZ UDPゴシック" w:hAnsi="BIZ UDPゴシック" w:cs="Meiryo UI"/>
          <w:color w:val="000000" w:themeColor="text1"/>
        </w:rPr>
      </w:pPr>
    </w:p>
    <w:p w14:paraId="6BBA4A5B" w14:textId="3432C64A" w:rsidR="00AE5F61" w:rsidRPr="00BB4629" w:rsidRDefault="00AE5F61" w:rsidP="00C54079">
      <w:pPr>
        <w:autoSpaceDE w:val="0"/>
        <w:autoSpaceDN w:val="0"/>
        <w:ind w:firstLine="200"/>
        <w:jc w:val="both"/>
        <w:rPr>
          <w:rFonts w:ascii="BIZ UDPゴシック" w:hAnsi="BIZ UDPゴシック" w:cs="Meiryo UI"/>
          <w:color w:val="000000" w:themeColor="text1"/>
        </w:rPr>
      </w:pPr>
    </w:p>
    <w:p w14:paraId="3A49BF31" w14:textId="2729B0FE" w:rsidR="00AE5F61" w:rsidRPr="00BB4629" w:rsidRDefault="00AE5F61" w:rsidP="00C54079">
      <w:pPr>
        <w:autoSpaceDE w:val="0"/>
        <w:autoSpaceDN w:val="0"/>
        <w:ind w:firstLine="200"/>
        <w:jc w:val="both"/>
        <w:rPr>
          <w:rFonts w:ascii="BIZ UDPゴシック" w:hAnsi="BIZ UDPゴシック" w:cs="Meiryo UI"/>
          <w:color w:val="000000" w:themeColor="text1"/>
        </w:rPr>
      </w:pPr>
    </w:p>
    <w:p w14:paraId="1158299F" w14:textId="0577BC25" w:rsidR="00AE5F61" w:rsidRPr="00BB4629" w:rsidRDefault="00C13F33" w:rsidP="00C54079">
      <w:pPr>
        <w:autoSpaceDE w:val="0"/>
        <w:autoSpaceDN w:val="0"/>
        <w:ind w:firstLine="200"/>
        <w:jc w:val="both"/>
        <w:rPr>
          <w:rFonts w:ascii="BIZ UDPゴシック" w:hAnsi="BIZ UDPゴシック" w:cs="Meiryo UI"/>
          <w:color w:val="000000" w:themeColor="text1"/>
        </w:rPr>
      </w:pPr>
      <w:r>
        <w:rPr>
          <w:rFonts w:ascii="BIZ UDPゴシック" w:hAnsi="BIZ UDPゴシック" w:cs="Meiryo UI"/>
          <w:noProof/>
          <w:color w:val="000000" w:themeColor="text1"/>
        </w:rPr>
        <w:drawing>
          <wp:anchor distT="0" distB="0" distL="114300" distR="114300" simplePos="0" relativeHeight="251630080" behindDoc="0" locked="0" layoutInCell="1" allowOverlap="1" wp14:anchorId="55FB320E" wp14:editId="5F7BE15E">
            <wp:simplePos x="0" y="0"/>
            <wp:positionH relativeFrom="column">
              <wp:posOffset>1838325</wp:posOffset>
            </wp:positionH>
            <wp:positionV relativeFrom="paragraph">
              <wp:posOffset>13335</wp:posOffset>
            </wp:positionV>
            <wp:extent cx="2513330" cy="2567940"/>
            <wp:effectExtent l="0" t="0" r="1270" b="3810"/>
            <wp:wrapNone/>
            <wp:docPr id="17" name="図 17" descr="大阪府流域下水道のデザインマンホール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図 17" descr="大阪府流域下水道のデザインマンホール蓋"/>
                    <pic:cNvPicPr>
                      <a:picLocks noChangeAspect="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513330" cy="25679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BCC4CEA" w14:textId="766BDD6C" w:rsidR="008F0011" w:rsidRPr="00BB4629" w:rsidRDefault="008F0011" w:rsidP="00C54079">
      <w:pPr>
        <w:autoSpaceDE w:val="0"/>
        <w:autoSpaceDN w:val="0"/>
        <w:ind w:firstLine="200"/>
        <w:jc w:val="both"/>
        <w:rPr>
          <w:rFonts w:ascii="BIZ UDPゴシック" w:hAnsi="BIZ UDPゴシック" w:cs="Meiryo UI"/>
          <w:color w:val="000000" w:themeColor="text1"/>
        </w:rPr>
      </w:pPr>
    </w:p>
    <w:p w14:paraId="29E53C1D" w14:textId="6967AFB4" w:rsidR="00671B1E" w:rsidRDefault="00671B1E" w:rsidP="00C54079">
      <w:pPr>
        <w:autoSpaceDE w:val="0"/>
        <w:autoSpaceDN w:val="0"/>
        <w:ind w:firstLine="200"/>
        <w:jc w:val="both"/>
        <w:rPr>
          <w:rFonts w:ascii="BIZ UDPゴシック" w:hAnsi="BIZ UDPゴシック" w:cs="Meiryo UI"/>
          <w:color w:val="000000" w:themeColor="text1"/>
        </w:rPr>
      </w:pPr>
    </w:p>
    <w:p w14:paraId="613E7ABE" w14:textId="7D9C5B8A" w:rsidR="004E47D5" w:rsidRDefault="004E47D5" w:rsidP="00C54079">
      <w:pPr>
        <w:autoSpaceDE w:val="0"/>
        <w:autoSpaceDN w:val="0"/>
        <w:ind w:firstLine="200"/>
        <w:jc w:val="both"/>
        <w:rPr>
          <w:rFonts w:ascii="BIZ UDPゴシック" w:hAnsi="BIZ UDPゴシック" w:cs="Meiryo UI"/>
          <w:color w:val="000000" w:themeColor="text1"/>
        </w:rPr>
      </w:pPr>
    </w:p>
    <w:p w14:paraId="0B46BABE" w14:textId="5489ED8A" w:rsidR="004E47D5" w:rsidRDefault="004E47D5" w:rsidP="00C54079">
      <w:pPr>
        <w:autoSpaceDE w:val="0"/>
        <w:autoSpaceDN w:val="0"/>
        <w:ind w:firstLine="200"/>
        <w:jc w:val="both"/>
        <w:rPr>
          <w:rFonts w:ascii="BIZ UDPゴシック" w:hAnsi="BIZ UDPゴシック" w:cs="Meiryo UI"/>
          <w:color w:val="000000" w:themeColor="text1"/>
        </w:rPr>
      </w:pPr>
    </w:p>
    <w:p w14:paraId="6B9F9B61" w14:textId="07FCF33F" w:rsidR="004E47D5" w:rsidRDefault="004E47D5" w:rsidP="00C54079">
      <w:pPr>
        <w:autoSpaceDE w:val="0"/>
        <w:autoSpaceDN w:val="0"/>
        <w:ind w:firstLine="200"/>
        <w:jc w:val="both"/>
        <w:rPr>
          <w:rFonts w:ascii="BIZ UDPゴシック" w:hAnsi="BIZ UDPゴシック" w:cs="Meiryo UI"/>
          <w:color w:val="000000" w:themeColor="text1"/>
        </w:rPr>
      </w:pPr>
    </w:p>
    <w:p w14:paraId="02EF92ED" w14:textId="4078D429" w:rsidR="004E47D5" w:rsidRDefault="004E47D5" w:rsidP="00C54079">
      <w:pPr>
        <w:autoSpaceDE w:val="0"/>
        <w:autoSpaceDN w:val="0"/>
        <w:ind w:firstLine="200"/>
        <w:jc w:val="both"/>
        <w:rPr>
          <w:rFonts w:ascii="BIZ UDPゴシック" w:hAnsi="BIZ UDPゴシック" w:cs="Meiryo UI"/>
          <w:color w:val="000000" w:themeColor="text1"/>
        </w:rPr>
      </w:pPr>
    </w:p>
    <w:p w14:paraId="3DF3DEBE" w14:textId="445584F7" w:rsidR="004E47D5" w:rsidRDefault="004E47D5" w:rsidP="00C54079">
      <w:pPr>
        <w:autoSpaceDE w:val="0"/>
        <w:autoSpaceDN w:val="0"/>
        <w:ind w:firstLine="200"/>
        <w:jc w:val="both"/>
        <w:rPr>
          <w:rFonts w:ascii="BIZ UDPゴシック" w:hAnsi="BIZ UDPゴシック" w:cs="Meiryo UI"/>
          <w:color w:val="000000" w:themeColor="text1"/>
        </w:rPr>
      </w:pPr>
    </w:p>
    <w:p w14:paraId="6B7FD62E" w14:textId="2617F531" w:rsidR="004E47D5" w:rsidRDefault="004E47D5" w:rsidP="00C54079">
      <w:pPr>
        <w:autoSpaceDE w:val="0"/>
        <w:autoSpaceDN w:val="0"/>
        <w:ind w:firstLine="200"/>
        <w:jc w:val="both"/>
        <w:rPr>
          <w:rFonts w:ascii="BIZ UDPゴシック" w:hAnsi="BIZ UDPゴシック" w:cs="Meiryo UI"/>
          <w:color w:val="000000" w:themeColor="text1"/>
        </w:rPr>
      </w:pPr>
    </w:p>
    <w:p w14:paraId="567F49B0" w14:textId="0C845171" w:rsidR="004E47D5" w:rsidRDefault="004E47D5" w:rsidP="00C54079">
      <w:pPr>
        <w:autoSpaceDE w:val="0"/>
        <w:autoSpaceDN w:val="0"/>
        <w:ind w:firstLine="200"/>
        <w:jc w:val="both"/>
        <w:rPr>
          <w:rFonts w:ascii="BIZ UDPゴシック" w:hAnsi="BIZ UDPゴシック" w:cs="Meiryo UI"/>
          <w:color w:val="000000" w:themeColor="text1"/>
        </w:rPr>
      </w:pPr>
    </w:p>
    <w:p w14:paraId="24344FC9" w14:textId="585E3B3D" w:rsidR="004E47D5" w:rsidRDefault="004E47D5" w:rsidP="00C54079">
      <w:pPr>
        <w:autoSpaceDE w:val="0"/>
        <w:autoSpaceDN w:val="0"/>
        <w:ind w:firstLine="200"/>
        <w:jc w:val="both"/>
        <w:rPr>
          <w:rFonts w:ascii="BIZ UDPゴシック" w:hAnsi="BIZ UDPゴシック" w:cs="Meiryo UI"/>
          <w:color w:val="000000" w:themeColor="text1"/>
        </w:rPr>
      </w:pPr>
    </w:p>
    <w:p w14:paraId="55FC343B" w14:textId="54334F83" w:rsidR="004E47D5" w:rsidRPr="00BB4629" w:rsidRDefault="004E47D5" w:rsidP="00C54079">
      <w:pPr>
        <w:autoSpaceDE w:val="0"/>
        <w:autoSpaceDN w:val="0"/>
        <w:ind w:firstLine="200"/>
        <w:jc w:val="both"/>
        <w:rPr>
          <w:rFonts w:ascii="BIZ UDPゴシック" w:hAnsi="BIZ UDPゴシック" w:cs="Meiryo UI"/>
          <w:color w:val="000000" w:themeColor="text1"/>
        </w:rPr>
      </w:pPr>
    </w:p>
    <w:p w14:paraId="76B49195" w14:textId="4485FD3E" w:rsidR="00D80B0F" w:rsidRPr="00BB4629" w:rsidRDefault="00D80B0F" w:rsidP="00C54079">
      <w:pPr>
        <w:autoSpaceDE w:val="0"/>
        <w:autoSpaceDN w:val="0"/>
        <w:ind w:firstLine="200"/>
        <w:jc w:val="both"/>
        <w:rPr>
          <w:rFonts w:ascii="BIZ UDPゴシック" w:hAnsi="BIZ UDPゴシック" w:cs="Meiryo UI"/>
          <w:color w:val="000000" w:themeColor="text1"/>
        </w:rPr>
      </w:pPr>
    </w:p>
    <w:p w14:paraId="4E263891" w14:textId="77777777" w:rsidR="00127D1F" w:rsidRDefault="00127D1F" w:rsidP="00127D1F">
      <w:pPr>
        <w:autoSpaceDE w:val="0"/>
        <w:autoSpaceDN w:val="0"/>
        <w:snapToGrid w:val="0"/>
        <w:jc w:val="both"/>
        <w:rPr>
          <w:rFonts w:ascii="BIZ UDPゴシック" w:hAnsi="BIZ UDPゴシック" w:cs="Meiryo UI"/>
          <w:color w:val="000000" w:themeColor="text1"/>
        </w:rPr>
      </w:pPr>
    </w:p>
    <w:p w14:paraId="54F6C7F1" w14:textId="0C9A1A03" w:rsidR="00127D1F" w:rsidRPr="00C13F33" w:rsidRDefault="002462FB" w:rsidP="00B144A8">
      <w:pPr>
        <w:autoSpaceDE w:val="0"/>
        <w:autoSpaceDN w:val="0"/>
        <w:snapToGrid w:val="0"/>
        <w:jc w:val="center"/>
        <w:rPr>
          <w:rFonts w:ascii="HG丸ｺﾞｼｯｸM-PRO" w:eastAsia="HG丸ｺﾞｼｯｸM-PRO" w:hAnsi="HG丸ｺﾞｼｯｸM-PRO" w:cs="Meiryo UI"/>
          <w:sz w:val="28"/>
          <w:szCs w:val="16"/>
        </w:rPr>
      </w:pPr>
      <w:r w:rsidRPr="00C13F33">
        <w:rPr>
          <w:rFonts w:ascii="HG丸ｺﾞｼｯｸM-PRO" w:eastAsia="HG丸ｺﾞｼｯｸM-PRO" w:hAnsi="HG丸ｺﾞｼｯｸM-PRO" w:cs="Meiryo UI" w:hint="eastAsia"/>
          <w:sz w:val="28"/>
          <w:szCs w:val="16"/>
        </w:rPr>
        <w:t>2</w:t>
      </w:r>
      <w:r w:rsidRPr="00C13F33">
        <w:rPr>
          <w:rFonts w:ascii="HG丸ｺﾞｼｯｸM-PRO" w:eastAsia="HG丸ｺﾞｼｯｸM-PRO" w:hAnsi="HG丸ｺﾞｼｯｸM-PRO" w:cs="Meiryo UI"/>
          <w:sz w:val="28"/>
          <w:szCs w:val="16"/>
        </w:rPr>
        <w:t>018</w:t>
      </w:r>
      <w:r w:rsidR="007231BD" w:rsidRPr="00C13F33">
        <w:rPr>
          <w:rFonts w:ascii="HG丸ｺﾞｼｯｸM-PRO" w:eastAsia="HG丸ｺﾞｼｯｸM-PRO" w:hAnsi="HG丸ｺﾞｼｯｸM-PRO" w:cs="Meiryo UI" w:hint="eastAsia"/>
          <w:sz w:val="28"/>
          <w:szCs w:val="16"/>
        </w:rPr>
        <w:t>年</w:t>
      </w:r>
      <w:r w:rsidR="00751067" w:rsidRPr="00C13F33">
        <w:rPr>
          <w:rFonts w:ascii="HG丸ｺﾞｼｯｸM-PRO" w:eastAsia="HG丸ｺﾞｼｯｸM-PRO" w:hAnsi="HG丸ｺﾞｼｯｸM-PRO" w:cs="Meiryo UI" w:hint="eastAsia"/>
          <w:sz w:val="28"/>
          <w:szCs w:val="16"/>
        </w:rPr>
        <w:t>3</w:t>
      </w:r>
      <w:r w:rsidR="007231BD" w:rsidRPr="00C13F33">
        <w:rPr>
          <w:rFonts w:ascii="HG丸ｺﾞｼｯｸM-PRO" w:eastAsia="HG丸ｺﾞｼｯｸM-PRO" w:hAnsi="HG丸ｺﾞｼｯｸM-PRO" w:cs="Meiryo UI" w:hint="eastAsia"/>
          <w:sz w:val="28"/>
          <w:szCs w:val="16"/>
        </w:rPr>
        <w:t>月</w:t>
      </w:r>
    </w:p>
    <w:p w14:paraId="62A6092B" w14:textId="472F9805" w:rsidR="00B144A8" w:rsidRPr="00A852D4" w:rsidRDefault="002462FB" w:rsidP="00A852D4">
      <w:pPr>
        <w:autoSpaceDE w:val="0"/>
        <w:autoSpaceDN w:val="0"/>
        <w:snapToGrid w:val="0"/>
        <w:jc w:val="center"/>
        <w:rPr>
          <w:rFonts w:ascii="HG丸ｺﾞｼｯｸM-PRO" w:eastAsia="HG丸ｺﾞｼｯｸM-PRO" w:hAnsi="HG丸ｺﾞｼｯｸM-PRO" w:cs="Meiryo UI"/>
          <w:sz w:val="28"/>
          <w:szCs w:val="16"/>
        </w:rPr>
      </w:pPr>
      <w:r w:rsidRPr="00A852D4">
        <w:rPr>
          <w:rFonts w:ascii="HG丸ｺﾞｼｯｸM-PRO" w:eastAsia="HG丸ｺﾞｼｯｸM-PRO" w:hAnsi="HG丸ｺﾞｼｯｸM-PRO" w:cs="Meiryo UI" w:hint="eastAsia"/>
          <w:sz w:val="28"/>
          <w:szCs w:val="16"/>
        </w:rPr>
        <w:t>（2</w:t>
      </w:r>
      <w:r w:rsidR="00CF553A" w:rsidRPr="00A852D4">
        <w:rPr>
          <w:rFonts w:ascii="HG丸ｺﾞｼｯｸM-PRO" w:eastAsia="HG丸ｺﾞｼｯｸM-PRO" w:hAnsi="HG丸ｺﾞｼｯｸM-PRO" w:cs="Meiryo UI"/>
          <w:sz w:val="28"/>
          <w:szCs w:val="16"/>
        </w:rPr>
        <w:t>02</w:t>
      </w:r>
      <w:r w:rsidR="00A852D4" w:rsidRPr="00A852D4">
        <w:rPr>
          <w:rFonts w:ascii="HG丸ｺﾞｼｯｸM-PRO" w:eastAsia="HG丸ｺﾞｼｯｸM-PRO" w:hAnsi="HG丸ｺﾞｼｯｸM-PRO" w:cs="Meiryo UI" w:hint="eastAsia"/>
          <w:sz w:val="28"/>
          <w:szCs w:val="16"/>
        </w:rPr>
        <w:t>4</w:t>
      </w:r>
      <w:r w:rsidR="00CF553A" w:rsidRPr="00A852D4">
        <w:rPr>
          <w:rFonts w:ascii="HG丸ｺﾞｼｯｸM-PRO" w:eastAsia="HG丸ｺﾞｼｯｸM-PRO" w:hAnsi="HG丸ｺﾞｼｯｸM-PRO" w:cs="Meiryo UI" w:hint="eastAsia"/>
          <w:sz w:val="28"/>
          <w:szCs w:val="16"/>
        </w:rPr>
        <w:t>年</w:t>
      </w:r>
      <w:r w:rsidR="00A852D4" w:rsidRPr="00A852D4">
        <w:rPr>
          <w:rFonts w:ascii="HG丸ｺﾞｼｯｸM-PRO" w:eastAsia="HG丸ｺﾞｼｯｸM-PRO" w:hAnsi="HG丸ｺﾞｼｯｸM-PRO" w:cs="Meiryo UI" w:hint="eastAsia"/>
          <w:sz w:val="28"/>
          <w:szCs w:val="16"/>
        </w:rPr>
        <w:t>3</w:t>
      </w:r>
      <w:r w:rsidR="00B144A8" w:rsidRPr="00A852D4">
        <w:rPr>
          <w:rFonts w:ascii="HG丸ｺﾞｼｯｸM-PRO" w:eastAsia="HG丸ｺﾞｼｯｸM-PRO" w:hAnsi="HG丸ｺﾞｼｯｸM-PRO" w:cs="Meiryo UI" w:hint="eastAsia"/>
          <w:sz w:val="28"/>
          <w:szCs w:val="16"/>
        </w:rPr>
        <w:t>月</w:t>
      </w:r>
      <w:r w:rsidR="00A852D4">
        <w:rPr>
          <w:rFonts w:ascii="HG丸ｺﾞｼｯｸM-PRO" w:eastAsia="HG丸ｺﾞｼｯｸM-PRO" w:hAnsi="HG丸ｺﾞｼｯｸM-PRO" w:cs="Meiryo UI" w:hint="eastAsia"/>
          <w:sz w:val="28"/>
          <w:szCs w:val="16"/>
        </w:rPr>
        <w:t xml:space="preserve"> 見直し</w:t>
      </w:r>
      <w:r w:rsidR="00B144A8" w:rsidRPr="00A852D4">
        <w:rPr>
          <w:rFonts w:ascii="HG丸ｺﾞｼｯｸM-PRO" w:eastAsia="HG丸ｺﾞｼｯｸM-PRO" w:hAnsi="HG丸ｺﾞｼｯｸM-PRO" w:cs="Meiryo UI" w:hint="eastAsia"/>
          <w:sz w:val="28"/>
          <w:szCs w:val="16"/>
        </w:rPr>
        <w:t>）</w:t>
      </w:r>
    </w:p>
    <w:p w14:paraId="58D4BDF2" w14:textId="72843AE8" w:rsidR="00564D0B" w:rsidRPr="00C13F33" w:rsidRDefault="007231BD" w:rsidP="008E613C">
      <w:pPr>
        <w:autoSpaceDE w:val="0"/>
        <w:autoSpaceDN w:val="0"/>
        <w:jc w:val="center"/>
        <w:rPr>
          <w:rFonts w:ascii="HG丸ｺﾞｼｯｸM-PRO" w:eastAsia="HG丸ｺﾞｼｯｸM-PRO" w:hAnsi="HG丸ｺﾞｼｯｸM-PRO" w:cs="Meiryo UI"/>
          <w:sz w:val="28"/>
          <w:szCs w:val="16"/>
        </w:rPr>
        <w:sectPr w:rsidR="00564D0B" w:rsidRPr="00C13F33" w:rsidSect="005D6687">
          <w:headerReference w:type="even" r:id="rId9"/>
          <w:headerReference w:type="default" r:id="rId10"/>
          <w:footerReference w:type="even" r:id="rId11"/>
          <w:footerReference w:type="default" r:id="rId12"/>
          <w:footerReference w:type="first" r:id="rId13"/>
          <w:endnotePr>
            <w:numFmt w:val="decimal"/>
          </w:endnotePr>
          <w:pgSz w:w="11906" w:h="16838"/>
          <w:pgMar w:top="1440" w:right="1080" w:bottom="1440" w:left="1080" w:header="851" w:footer="992" w:gutter="0"/>
          <w:pgBorders w:display="firstPage" w:offsetFrom="page">
            <w:top w:val="single" w:sz="24" w:space="31" w:color="595959" w:themeColor="text1" w:themeTint="A6"/>
            <w:left w:val="single" w:sz="24" w:space="31" w:color="595959" w:themeColor="text1" w:themeTint="A6"/>
            <w:bottom w:val="single" w:sz="24" w:space="31" w:color="595959" w:themeColor="text1" w:themeTint="A6"/>
            <w:right w:val="single" w:sz="24" w:space="31" w:color="595959" w:themeColor="text1" w:themeTint="A6"/>
          </w:pgBorders>
          <w:pgNumType w:start="0"/>
          <w:cols w:space="425"/>
          <w:titlePg/>
          <w:docGrid w:type="lines" w:linePitch="360"/>
        </w:sectPr>
      </w:pPr>
      <w:r w:rsidRPr="00C13F33">
        <w:rPr>
          <w:rFonts w:ascii="HG丸ｺﾞｼｯｸM-PRO" w:eastAsia="HG丸ｺﾞｼｯｸM-PRO" w:hAnsi="HG丸ｺﾞｼｯｸM-PRO" w:cs="Meiryo UI" w:hint="eastAsia"/>
          <w:sz w:val="32"/>
          <w:szCs w:val="18"/>
        </w:rPr>
        <w:t>大阪府都市整備部下水道室</w:t>
      </w:r>
    </w:p>
    <w:p w14:paraId="1C027C32" w14:textId="713D5EB1" w:rsidR="00564D0B" w:rsidRPr="00BB4629" w:rsidRDefault="00564D0B" w:rsidP="00C54079">
      <w:pPr>
        <w:autoSpaceDE w:val="0"/>
        <w:autoSpaceDN w:val="0"/>
        <w:ind w:firstLine="200"/>
        <w:jc w:val="both"/>
        <w:rPr>
          <w:rFonts w:ascii="BIZ UDPゴシック" w:hAnsi="BIZ UDPゴシック" w:cs="Meiryo UI"/>
          <w:color w:val="000000" w:themeColor="text1"/>
        </w:rPr>
      </w:pPr>
    </w:p>
    <w:bookmarkEnd w:id="0"/>
    <w:bookmarkEnd w:id="1"/>
    <w:bookmarkEnd w:id="2"/>
    <w:bookmarkEnd w:id="3"/>
    <w:bookmarkEnd w:id="4"/>
    <w:bookmarkEnd w:id="5"/>
    <w:p w14:paraId="0A5898E6" w14:textId="77777777" w:rsidR="00822814" w:rsidRPr="00BB4629" w:rsidRDefault="00822814" w:rsidP="00C54079">
      <w:pPr>
        <w:pStyle w:val="ab"/>
        <w:autoSpaceDE w:val="0"/>
        <w:autoSpaceDN w:val="0"/>
        <w:spacing w:line="276" w:lineRule="auto"/>
        <w:ind w:firstLine="240"/>
        <w:jc w:val="both"/>
        <w:rPr>
          <w:rFonts w:ascii="BIZ UDPゴシック" w:hAnsi="BIZ UDPゴシック" w:cs="Meiryo UI"/>
          <w:color w:val="000000" w:themeColor="text1"/>
          <w:sz w:val="24"/>
          <w:szCs w:val="21"/>
        </w:rPr>
        <w:sectPr w:rsidR="00822814" w:rsidRPr="00BB4629" w:rsidSect="00671B1E">
          <w:endnotePr>
            <w:numFmt w:val="decimal"/>
          </w:endnotePr>
          <w:type w:val="continuous"/>
          <w:pgSz w:w="11906" w:h="16838"/>
          <w:pgMar w:top="1440" w:right="1080" w:bottom="1440" w:left="1080" w:header="851" w:footer="992" w:gutter="0"/>
          <w:pgNumType w:start="0"/>
          <w:cols w:space="425"/>
          <w:titlePg/>
          <w:docGrid w:type="lines" w:linePitch="360"/>
        </w:sectPr>
      </w:pPr>
    </w:p>
    <w:bookmarkStart w:id="6" w:name="_Toc96815566" w:displacedByCustomXml="next"/>
    <w:bookmarkStart w:id="7" w:name="_Toc495587141" w:displacedByCustomXml="next"/>
    <w:sdt>
      <w:sdtPr>
        <w:rPr>
          <w:rFonts w:asciiTheme="majorHAnsi" w:hAnsiTheme="majorHAnsi" w:cstheme="minorBidi"/>
          <w:color w:val="auto"/>
          <w:kern w:val="2"/>
          <w:sz w:val="20"/>
          <w:szCs w:val="21"/>
          <w:lang w:val="ja-JP"/>
        </w:rPr>
        <w:id w:val="-431814404"/>
        <w:docPartObj>
          <w:docPartGallery w:val="Table of Contents"/>
          <w:docPartUnique/>
        </w:docPartObj>
      </w:sdtPr>
      <w:sdtEndPr>
        <w:rPr>
          <w:rFonts w:cstheme="majorHAnsi"/>
          <w:b/>
          <w:bCs/>
          <w:szCs w:val="32"/>
        </w:rPr>
      </w:sdtEndPr>
      <w:sdtContent>
        <w:p w14:paraId="1F3257D6" w14:textId="207FC79E" w:rsidR="00D75696" w:rsidRPr="00D75696" w:rsidRDefault="00D75696" w:rsidP="00D75696">
          <w:pPr>
            <w:pStyle w:val="a4"/>
            <w:jc w:val="center"/>
            <w:rPr>
              <w:b/>
              <w:bCs/>
              <w:color w:val="auto"/>
            </w:rPr>
          </w:pPr>
          <w:r w:rsidRPr="00D75696">
            <w:rPr>
              <w:rFonts w:hint="eastAsia"/>
              <w:b/>
              <w:bCs/>
              <w:color w:val="auto"/>
              <w:sz w:val="40"/>
              <w:szCs w:val="40"/>
              <w:lang w:val="ja-JP"/>
            </w:rPr>
            <w:t>目　次</w:t>
          </w:r>
        </w:p>
        <w:p w14:paraId="1A94D328" w14:textId="0895433F" w:rsidR="00D75696" w:rsidRPr="00D75696" w:rsidRDefault="00D75696">
          <w:pPr>
            <w:pStyle w:val="11"/>
            <w:framePr w:wrap="around"/>
            <w:rPr>
              <w:rFonts w:eastAsia="BIZ UDPゴシック"/>
              <w:b w:val="0"/>
              <w:sz w:val="21"/>
              <w:szCs w:val="22"/>
            </w:rPr>
          </w:pPr>
          <w:r w:rsidRPr="00D75696">
            <w:rPr>
              <w:rFonts w:eastAsia="BIZ UDPゴシック"/>
            </w:rPr>
            <w:fldChar w:fldCharType="begin"/>
          </w:r>
          <w:r w:rsidRPr="00D75696">
            <w:rPr>
              <w:rFonts w:eastAsia="BIZ UDPゴシック"/>
            </w:rPr>
            <w:instrText xml:space="preserve"> TOC \o "1-3" \h \z \u </w:instrText>
          </w:r>
          <w:r w:rsidRPr="00D75696">
            <w:rPr>
              <w:rFonts w:eastAsia="BIZ UDPゴシック"/>
            </w:rPr>
            <w:fldChar w:fldCharType="separate"/>
          </w:r>
          <w:hyperlink w:anchor="_Toc148535931" w:history="1">
            <w:r w:rsidRPr="00D75696">
              <w:rPr>
                <w:rStyle w:val="a5"/>
                <w:rFonts w:eastAsia="BIZ UDPゴシック"/>
              </w:rPr>
              <w:t>第</w:t>
            </w:r>
            <w:r w:rsidRPr="00D75696">
              <w:rPr>
                <w:rStyle w:val="a5"/>
                <w:rFonts w:eastAsia="BIZ UDPゴシック"/>
                <w:sz w:val="52"/>
                <w:szCs w:val="72"/>
              </w:rPr>
              <w:t>1</w:t>
            </w:r>
            <w:r w:rsidRPr="00D75696">
              <w:rPr>
                <w:rStyle w:val="a5"/>
                <w:rFonts w:eastAsia="BIZ UDPゴシック"/>
              </w:rPr>
              <w:t>章　　経営戦略の策定について</w:t>
            </w:r>
            <w:r w:rsidRPr="00D75696">
              <w:rPr>
                <w:rFonts w:eastAsia="BIZ UDPゴシック"/>
                <w:webHidden/>
              </w:rPr>
              <w:tab/>
            </w:r>
            <w:r w:rsidRPr="00D75696">
              <w:rPr>
                <w:rFonts w:eastAsia="BIZ UDPゴシック"/>
                <w:webHidden/>
              </w:rPr>
              <w:fldChar w:fldCharType="begin"/>
            </w:r>
            <w:r w:rsidRPr="00D75696">
              <w:rPr>
                <w:rFonts w:eastAsia="BIZ UDPゴシック"/>
                <w:webHidden/>
              </w:rPr>
              <w:instrText xml:space="preserve"> PAGEREF _Toc148535931 \h </w:instrText>
            </w:r>
            <w:r w:rsidRPr="00D75696">
              <w:rPr>
                <w:rFonts w:eastAsia="BIZ UDPゴシック"/>
                <w:webHidden/>
              </w:rPr>
            </w:r>
            <w:r w:rsidRPr="00D75696">
              <w:rPr>
                <w:rFonts w:eastAsia="BIZ UDPゴシック"/>
                <w:webHidden/>
              </w:rPr>
              <w:fldChar w:fldCharType="separate"/>
            </w:r>
            <w:r w:rsidR="002711B8">
              <w:rPr>
                <w:rFonts w:eastAsia="BIZ UDPゴシック"/>
                <w:webHidden/>
              </w:rPr>
              <w:t>- 1 -</w:t>
            </w:r>
            <w:r w:rsidRPr="00D75696">
              <w:rPr>
                <w:rFonts w:eastAsia="BIZ UDPゴシック"/>
                <w:webHidden/>
              </w:rPr>
              <w:fldChar w:fldCharType="end"/>
            </w:r>
          </w:hyperlink>
        </w:p>
        <w:p w14:paraId="5A755E07" w14:textId="5A2D2055" w:rsidR="00D75696" w:rsidRPr="00D75696" w:rsidRDefault="002711B8">
          <w:pPr>
            <w:pStyle w:val="21"/>
            <w:rPr>
              <w:rFonts w:eastAsia="BIZ UDPゴシック"/>
              <w:b w:val="0"/>
              <w:bCs w:val="0"/>
              <w:kern w:val="2"/>
              <w:sz w:val="21"/>
              <w:szCs w:val="22"/>
            </w:rPr>
          </w:pPr>
          <w:hyperlink w:anchor="_Toc148535932" w:history="1">
            <w:r w:rsidR="00D75696" w:rsidRPr="00D75696">
              <w:rPr>
                <w:rStyle w:val="a5"/>
                <w:rFonts w:eastAsia="BIZ UDPゴシック"/>
              </w:rPr>
              <w:t>1</w:t>
            </w:r>
            <w:r w:rsidR="00D75696" w:rsidRPr="00D75696">
              <w:rPr>
                <w:rFonts w:eastAsia="BIZ UDPゴシック"/>
                <w:b w:val="0"/>
                <w:bCs w:val="0"/>
                <w:kern w:val="2"/>
                <w:sz w:val="21"/>
                <w:szCs w:val="22"/>
              </w:rPr>
              <w:tab/>
            </w:r>
            <w:r w:rsidR="00D75696" w:rsidRPr="00D75696">
              <w:rPr>
                <w:rStyle w:val="a5"/>
                <w:rFonts w:eastAsia="BIZ UDPゴシック"/>
              </w:rPr>
              <w:t>経営戦略策定の趣旨</w:t>
            </w:r>
            <w:r w:rsidR="00D75696" w:rsidRPr="00D75696">
              <w:rPr>
                <w:rFonts w:eastAsia="BIZ UDPゴシック"/>
                <w:webHidden/>
              </w:rPr>
              <w:tab/>
            </w:r>
            <w:r w:rsidR="00D75696" w:rsidRPr="00D75696">
              <w:rPr>
                <w:rFonts w:eastAsia="BIZ UDPゴシック"/>
                <w:webHidden/>
              </w:rPr>
              <w:fldChar w:fldCharType="begin"/>
            </w:r>
            <w:r w:rsidR="00D75696" w:rsidRPr="00D75696">
              <w:rPr>
                <w:rFonts w:eastAsia="BIZ UDPゴシック"/>
                <w:webHidden/>
              </w:rPr>
              <w:instrText xml:space="preserve"> PAGEREF _Toc148535932 \h </w:instrText>
            </w:r>
            <w:r w:rsidR="00D75696" w:rsidRPr="00D75696">
              <w:rPr>
                <w:rFonts w:eastAsia="BIZ UDPゴシック"/>
                <w:webHidden/>
              </w:rPr>
            </w:r>
            <w:r w:rsidR="00D75696" w:rsidRPr="00D75696">
              <w:rPr>
                <w:rFonts w:eastAsia="BIZ UDPゴシック"/>
                <w:webHidden/>
              </w:rPr>
              <w:fldChar w:fldCharType="separate"/>
            </w:r>
            <w:r>
              <w:rPr>
                <w:rFonts w:eastAsia="BIZ UDPゴシック"/>
                <w:webHidden/>
              </w:rPr>
              <w:t>- 1 -</w:t>
            </w:r>
            <w:r w:rsidR="00D75696" w:rsidRPr="00D75696">
              <w:rPr>
                <w:rFonts w:eastAsia="BIZ UDPゴシック"/>
                <w:webHidden/>
              </w:rPr>
              <w:fldChar w:fldCharType="end"/>
            </w:r>
          </w:hyperlink>
        </w:p>
        <w:p w14:paraId="63A50ABB" w14:textId="4188F731" w:rsidR="00D75696" w:rsidRPr="00D75696" w:rsidRDefault="002711B8">
          <w:pPr>
            <w:pStyle w:val="21"/>
            <w:rPr>
              <w:rFonts w:eastAsia="BIZ UDPゴシック"/>
              <w:b w:val="0"/>
              <w:bCs w:val="0"/>
              <w:kern w:val="2"/>
              <w:sz w:val="21"/>
              <w:szCs w:val="22"/>
            </w:rPr>
          </w:pPr>
          <w:hyperlink w:anchor="_Toc148535933" w:history="1">
            <w:r w:rsidR="00D75696" w:rsidRPr="00D75696">
              <w:rPr>
                <w:rStyle w:val="a5"/>
                <w:rFonts w:eastAsia="BIZ UDPゴシック"/>
              </w:rPr>
              <w:t>2</w:t>
            </w:r>
            <w:r w:rsidR="00D75696" w:rsidRPr="00D75696">
              <w:rPr>
                <w:rFonts w:eastAsia="BIZ UDPゴシック"/>
                <w:b w:val="0"/>
                <w:bCs w:val="0"/>
                <w:kern w:val="2"/>
                <w:sz w:val="21"/>
                <w:szCs w:val="22"/>
              </w:rPr>
              <w:tab/>
            </w:r>
            <w:r w:rsidR="00D75696" w:rsidRPr="00D75696">
              <w:rPr>
                <w:rStyle w:val="a5"/>
                <w:rFonts w:eastAsia="BIZ UDPゴシック"/>
              </w:rPr>
              <w:t>経営の基本方針</w:t>
            </w:r>
            <w:r w:rsidR="00D75696" w:rsidRPr="00D75696">
              <w:rPr>
                <w:rFonts w:eastAsia="BIZ UDPゴシック"/>
                <w:webHidden/>
              </w:rPr>
              <w:tab/>
            </w:r>
            <w:r w:rsidR="00D75696" w:rsidRPr="00D75696">
              <w:rPr>
                <w:rFonts w:eastAsia="BIZ UDPゴシック"/>
                <w:webHidden/>
              </w:rPr>
              <w:fldChar w:fldCharType="begin"/>
            </w:r>
            <w:r w:rsidR="00D75696" w:rsidRPr="00D75696">
              <w:rPr>
                <w:rFonts w:eastAsia="BIZ UDPゴシック"/>
                <w:webHidden/>
              </w:rPr>
              <w:instrText xml:space="preserve"> PAGEREF _Toc148535933 \h </w:instrText>
            </w:r>
            <w:r w:rsidR="00D75696" w:rsidRPr="00D75696">
              <w:rPr>
                <w:rFonts w:eastAsia="BIZ UDPゴシック"/>
                <w:webHidden/>
              </w:rPr>
            </w:r>
            <w:r w:rsidR="00D75696" w:rsidRPr="00D75696">
              <w:rPr>
                <w:rFonts w:eastAsia="BIZ UDPゴシック"/>
                <w:webHidden/>
              </w:rPr>
              <w:fldChar w:fldCharType="separate"/>
            </w:r>
            <w:r>
              <w:rPr>
                <w:rFonts w:eastAsia="BIZ UDPゴシック"/>
                <w:webHidden/>
              </w:rPr>
              <w:t>- 2 -</w:t>
            </w:r>
            <w:r w:rsidR="00D75696" w:rsidRPr="00D75696">
              <w:rPr>
                <w:rFonts w:eastAsia="BIZ UDPゴシック"/>
                <w:webHidden/>
              </w:rPr>
              <w:fldChar w:fldCharType="end"/>
            </w:r>
          </w:hyperlink>
        </w:p>
        <w:p w14:paraId="4D99A01E" w14:textId="4CA9011F" w:rsidR="00D75696" w:rsidRPr="00D75696" w:rsidRDefault="002711B8">
          <w:pPr>
            <w:pStyle w:val="21"/>
            <w:rPr>
              <w:rFonts w:eastAsia="BIZ UDPゴシック"/>
              <w:b w:val="0"/>
              <w:bCs w:val="0"/>
              <w:kern w:val="2"/>
              <w:sz w:val="21"/>
              <w:szCs w:val="22"/>
            </w:rPr>
          </w:pPr>
          <w:hyperlink w:anchor="_Toc148535934" w:history="1">
            <w:r w:rsidR="00D75696" w:rsidRPr="00D75696">
              <w:rPr>
                <w:rStyle w:val="a5"/>
                <w:rFonts w:eastAsia="BIZ UDPゴシック"/>
              </w:rPr>
              <w:t>3</w:t>
            </w:r>
            <w:r w:rsidR="00D75696" w:rsidRPr="00D75696">
              <w:rPr>
                <w:rFonts w:eastAsia="BIZ UDPゴシック"/>
                <w:b w:val="0"/>
                <w:bCs w:val="0"/>
                <w:kern w:val="2"/>
                <w:sz w:val="21"/>
                <w:szCs w:val="22"/>
              </w:rPr>
              <w:tab/>
            </w:r>
            <w:r w:rsidR="00D75696" w:rsidRPr="00D75696">
              <w:rPr>
                <w:rStyle w:val="a5"/>
                <w:rFonts w:eastAsia="BIZ UDPゴシック"/>
              </w:rPr>
              <w:t>経営目標</w:t>
            </w:r>
            <w:r w:rsidR="00D75696" w:rsidRPr="00D75696">
              <w:rPr>
                <w:rFonts w:eastAsia="BIZ UDPゴシック"/>
                <w:webHidden/>
              </w:rPr>
              <w:tab/>
            </w:r>
            <w:r w:rsidR="00D75696" w:rsidRPr="00D75696">
              <w:rPr>
                <w:rFonts w:eastAsia="BIZ UDPゴシック"/>
                <w:webHidden/>
              </w:rPr>
              <w:fldChar w:fldCharType="begin"/>
            </w:r>
            <w:r w:rsidR="00D75696" w:rsidRPr="00D75696">
              <w:rPr>
                <w:rFonts w:eastAsia="BIZ UDPゴシック"/>
                <w:webHidden/>
              </w:rPr>
              <w:instrText xml:space="preserve"> PAGEREF _Toc148535934 \h </w:instrText>
            </w:r>
            <w:r w:rsidR="00D75696" w:rsidRPr="00D75696">
              <w:rPr>
                <w:rFonts w:eastAsia="BIZ UDPゴシック"/>
                <w:webHidden/>
              </w:rPr>
            </w:r>
            <w:r w:rsidR="00D75696" w:rsidRPr="00D75696">
              <w:rPr>
                <w:rFonts w:eastAsia="BIZ UDPゴシック"/>
                <w:webHidden/>
              </w:rPr>
              <w:fldChar w:fldCharType="separate"/>
            </w:r>
            <w:r>
              <w:rPr>
                <w:rFonts w:eastAsia="BIZ UDPゴシック"/>
                <w:webHidden/>
              </w:rPr>
              <w:t>- 2 -</w:t>
            </w:r>
            <w:r w:rsidR="00D75696" w:rsidRPr="00D75696">
              <w:rPr>
                <w:rFonts w:eastAsia="BIZ UDPゴシック"/>
                <w:webHidden/>
              </w:rPr>
              <w:fldChar w:fldCharType="end"/>
            </w:r>
          </w:hyperlink>
        </w:p>
        <w:p w14:paraId="19A0863A" w14:textId="3E054B02" w:rsidR="00D75696" w:rsidRPr="00D75696" w:rsidRDefault="002711B8">
          <w:pPr>
            <w:pStyle w:val="11"/>
            <w:framePr w:wrap="around"/>
            <w:rPr>
              <w:rFonts w:eastAsia="BIZ UDPゴシック"/>
              <w:b w:val="0"/>
              <w:sz w:val="21"/>
              <w:szCs w:val="22"/>
            </w:rPr>
          </w:pPr>
          <w:hyperlink w:anchor="_Toc148535935" w:history="1">
            <w:r w:rsidR="00D75696" w:rsidRPr="00D75696">
              <w:rPr>
                <w:rStyle w:val="a5"/>
                <w:rFonts w:eastAsia="BIZ UDPゴシック"/>
              </w:rPr>
              <w:t>第</w:t>
            </w:r>
            <w:r w:rsidR="00D75696" w:rsidRPr="00814280">
              <w:rPr>
                <w:rStyle w:val="a5"/>
                <w:rFonts w:eastAsia="BIZ UDPゴシック"/>
                <w:sz w:val="52"/>
                <w:szCs w:val="72"/>
              </w:rPr>
              <w:t>2</w:t>
            </w:r>
            <w:r w:rsidR="00D75696" w:rsidRPr="00D75696">
              <w:rPr>
                <w:rStyle w:val="a5"/>
                <w:rFonts w:eastAsia="BIZ UDPゴシック"/>
              </w:rPr>
              <w:t>章　　大阪府流域下水道のあゆみと事業概要</w:t>
            </w:r>
            <w:r w:rsidR="00D75696" w:rsidRPr="00D75696">
              <w:rPr>
                <w:rFonts w:eastAsia="BIZ UDPゴシック"/>
                <w:webHidden/>
              </w:rPr>
              <w:tab/>
            </w:r>
            <w:r w:rsidR="00D75696" w:rsidRPr="00D75696">
              <w:rPr>
                <w:rFonts w:eastAsia="BIZ UDPゴシック"/>
                <w:webHidden/>
              </w:rPr>
              <w:fldChar w:fldCharType="begin"/>
            </w:r>
            <w:r w:rsidR="00D75696" w:rsidRPr="00D75696">
              <w:rPr>
                <w:rFonts w:eastAsia="BIZ UDPゴシック"/>
                <w:webHidden/>
              </w:rPr>
              <w:instrText xml:space="preserve"> PAGEREF _Toc148535935 \h </w:instrText>
            </w:r>
            <w:r w:rsidR="00D75696" w:rsidRPr="00D75696">
              <w:rPr>
                <w:rFonts w:eastAsia="BIZ UDPゴシック"/>
                <w:webHidden/>
              </w:rPr>
            </w:r>
            <w:r w:rsidR="00D75696" w:rsidRPr="00D75696">
              <w:rPr>
                <w:rFonts w:eastAsia="BIZ UDPゴシック"/>
                <w:webHidden/>
              </w:rPr>
              <w:fldChar w:fldCharType="separate"/>
            </w:r>
            <w:r>
              <w:rPr>
                <w:rFonts w:eastAsia="BIZ UDPゴシック"/>
                <w:webHidden/>
              </w:rPr>
              <w:t>- 3 -</w:t>
            </w:r>
            <w:r w:rsidR="00D75696" w:rsidRPr="00D75696">
              <w:rPr>
                <w:rFonts w:eastAsia="BIZ UDPゴシック"/>
                <w:webHidden/>
              </w:rPr>
              <w:fldChar w:fldCharType="end"/>
            </w:r>
          </w:hyperlink>
        </w:p>
        <w:p w14:paraId="3E4A250E" w14:textId="6F70BBBD" w:rsidR="00D75696" w:rsidRPr="00D75696" w:rsidRDefault="002711B8">
          <w:pPr>
            <w:pStyle w:val="21"/>
            <w:rPr>
              <w:rFonts w:eastAsia="BIZ UDPゴシック"/>
              <w:b w:val="0"/>
              <w:bCs w:val="0"/>
              <w:kern w:val="2"/>
              <w:sz w:val="21"/>
              <w:szCs w:val="22"/>
            </w:rPr>
          </w:pPr>
          <w:hyperlink w:anchor="_Toc148535936" w:history="1">
            <w:r w:rsidR="00D75696" w:rsidRPr="00D75696">
              <w:rPr>
                <w:rStyle w:val="a5"/>
                <w:rFonts w:eastAsia="BIZ UDPゴシック"/>
              </w:rPr>
              <w:t>1</w:t>
            </w:r>
            <w:r w:rsidR="00D75696" w:rsidRPr="00D75696">
              <w:rPr>
                <w:rFonts w:eastAsia="BIZ UDPゴシック"/>
                <w:b w:val="0"/>
                <w:bCs w:val="0"/>
                <w:kern w:val="2"/>
                <w:sz w:val="21"/>
                <w:szCs w:val="22"/>
              </w:rPr>
              <w:tab/>
            </w:r>
            <w:r w:rsidR="00D75696" w:rsidRPr="00D75696">
              <w:rPr>
                <w:rStyle w:val="a5"/>
                <w:rFonts w:eastAsia="BIZ UDPゴシック"/>
              </w:rPr>
              <w:t>大阪府流域下水道の成り立ちとこれまでのあゆみ</w:t>
            </w:r>
            <w:r w:rsidR="00D75696" w:rsidRPr="00D75696">
              <w:rPr>
                <w:rFonts w:eastAsia="BIZ UDPゴシック"/>
                <w:webHidden/>
              </w:rPr>
              <w:tab/>
            </w:r>
            <w:r w:rsidR="00D75696" w:rsidRPr="00D75696">
              <w:rPr>
                <w:rFonts w:eastAsia="BIZ UDPゴシック"/>
                <w:webHidden/>
              </w:rPr>
              <w:fldChar w:fldCharType="begin"/>
            </w:r>
            <w:r w:rsidR="00D75696" w:rsidRPr="00D75696">
              <w:rPr>
                <w:rFonts w:eastAsia="BIZ UDPゴシック"/>
                <w:webHidden/>
              </w:rPr>
              <w:instrText xml:space="preserve"> PAGEREF _Toc148535936 \h </w:instrText>
            </w:r>
            <w:r w:rsidR="00D75696" w:rsidRPr="00D75696">
              <w:rPr>
                <w:rFonts w:eastAsia="BIZ UDPゴシック"/>
                <w:webHidden/>
              </w:rPr>
            </w:r>
            <w:r w:rsidR="00D75696" w:rsidRPr="00D75696">
              <w:rPr>
                <w:rFonts w:eastAsia="BIZ UDPゴシック"/>
                <w:webHidden/>
              </w:rPr>
              <w:fldChar w:fldCharType="separate"/>
            </w:r>
            <w:r>
              <w:rPr>
                <w:rFonts w:eastAsia="BIZ UDPゴシック"/>
                <w:webHidden/>
              </w:rPr>
              <w:t>- 3 -</w:t>
            </w:r>
            <w:r w:rsidR="00D75696" w:rsidRPr="00D75696">
              <w:rPr>
                <w:rFonts w:eastAsia="BIZ UDPゴシック"/>
                <w:webHidden/>
              </w:rPr>
              <w:fldChar w:fldCharType="end"/>
            </w:r>
          </w:hyperlink>
        </w:p>
        <w:p w14:paraId="3D7C5697" w14:textId="5587BFBA" w:rsidR="00D75696" w:rsidRPr="00D75696" w:rsidRDefault="002711B8">
          <w:pPr>
            <w:pStyle w:val="21"/>
            <w:rPr>
              <w:rFonts w:eastAsia="BIZ UDPゴシック"/>
              <w:b w:val="0"/>
              <w:bCs w:val="0"/>
              <w:kern w:val="2"/>
              <w:sz w:val="21"/>
              <w:szCs w:val="22"/>
            </w:rPr>
          </w:pPr>
          <w:hyperlink w:anchor="_Toc148535937" w:history="1">
            <w:r w:rsidR="00D75696" w:rsidRPr="00D75696">
              <w:rPr>
                <w:rStyle w:val="a5"/>
                <w:rFonts w:eastAsia="BIZ UDPゴシック"/>
              </w:rPr>
              <w:t>2</w:t>
            </w:r>
            <w:r w:rsidR="00D75696" w:rsidRPr="00D75696">
              <w:rPr>
                <w:rFonts w:eastAsia="BIZ UDPゴシック"/>
                <w:b w:val="0"/>
                <w:bCs w:val="0"/>
                <w:kern w:val="2"/>
                <w:sz w:val="21"/>
                <w:szCs w:val="22"/>
              </w:rPr>
              <w:tab/>
            </w:r>
            <w:r w:rsidR="00D75696" w:rsidRPr="00D75696">
              <w:rPr>
                <w:rStyle w:val="a5"/>
                <w:rFonts w:eastAsia="BIZ UDPゴシック"/>
              </w:rPr>
              <w:t>大阪府流域下水道事業の概要</w:t>
            </w:r>
            <w:r w:rsidR="00D75696" w:rsidRPr="00D75696">
              <w:rPr>
                <w:rFonts w:eastAsia="BIZ UDPゴシック"/>
                <w:webHidden/>
              </w:rPr>
              <w:tab/>
            </w:r>
            <w:r w:rsidR="00D75696" w:rsidRPr="00D75696">
              <w:rPr>
                <w:rFonts w:eastAsia="BIZ UDPゴシック"/>
                <w:webHidden/>
              </w:rPr>
              <w:fldChar w:fldCharType="begin"/>
            </w:r>
            <w:r w:rsidR="00D75696" w:rsidRPr="00D75696">
              <w:rPr>
                <w:rFonts w:eastAsia="BIZ UDPゴシック"/>
                <w:webHidden/>
              </w:rPr>
              <w:instrText xml:space="preserve"> PAGEREF _Toc148535937 \h </w:instrText>
            </w:r>
            <w:r w:rsidR="00D75696" w:rsidRPr="00D75696">
              <w:rPr>
                <w:rFonts w:eastAsia="BIZ UDPゴシック"/>
                <w:webHidden/>
              </w:rPr>
            </w:r>
            <w:r w:rsidR="00D75696" w:rsidRPr="00D75696">
              <w:rPr>
                <w:rFonts w:eastAsia="BIZ UDPゴシック"/>
                <w:webHidden/>
              </w:rPr>
              <w:fldChar w:fldCharType="separate"/>
            </w:r>
            <w:r>
              <w:rPr>
                <w:rFonts w:eastAsia="BIZ UDPゴシック"/>
                <w:webHidden/>
              </w:rPr>
              <w:t>- 8 -</w:t>
            </w:r>
            <w:r w:rsidR="00D75696" w:rsidRPr="00D75696">
              <w:rPr>
                <w:rFonts w:eastAsia="BIZ UDPゴシック"/>
                <w:webHidden/>
              </w:rPr>
              <w:fldChar w:fldCharType="end"/>
            </w:r>
          </w:hyperlink>
        </w:p>
        <w:p w14:paraId="6612A3CA" w14:textId="6690C752" w:rsidR="00D75696" w:rsidRPr="00D75696" w:rsidRDefault="002711B8">
          <w:pPr>
            <w:pStyle w:val="11"/>
            <w:framePr w:wrap="around"/>
            <w:rPr>
              <w:rFonts w:eastAsia="BIZ UDPゴシック"/>
              <w:b w:val="0"/>
              <w:sz w:val="21"/>
              <w:szCs w:val="22"/>
            </w:rPr>
          </w:pPr>
          <w:hyperlink w:anchor="_Toc148535938" w:history="1">
            <w:r w:rsidR="00D75696" w:rsidRPr="00D75696">
              <w:rPr>
                <w:rStyle w:val="a5"/>
                <w:rFonts w:eastAsia="BIZ UDPゴシック"/>
              </w:rPr>
              <w:t>第</w:t>
            </w:r>
            <w:r w:rsidR="00D75696" w:rsidRPr="00814280">
              <w:rPr>
                <w:rStyle w:val="a5"/>
                <w:rFonts w:eastAsia="BIZ UDPゴシック"/>
                <w:sz w:val="52"/>
                <w:szCs w:val="52"/>
              </w:rPr>
              <w:t>3</w:t>
            </w:r>
            <w:r w:rsidR="00D75696" w:rsidRPr="00D75696">
              <w:rPr>
                <w:rStyle w:val="a5"/>
                <w:rFonts w:eastAsia="BIZ UDPゴシック"/>
              </w:rPr>
              <w:t>章　　大阪府流域下水道事業を取り巻く環境</w:t>
            </w:r>
            <w:r w:rsidR="00D75696" w:rsidRPr="00D75696">
              <w:rPr>
                <w:rFonts w:eastAsia="BIZ UDPゴシック"/>
                <w:webHidden/>
              </w:rPr>
              <w:tab/>
            </w:r>
            <w:r w:rsidR="00D75696" w:rsidRPr="00D75696">
              <w:rPr>
                <w:rFonts w:eastAsia="BIZ UDPゴシック"/>
                <w:webHidden/>
              </w:rPr>
              <w:fldChar w:fldCharType="begin"/>
            </w:r>
            <w:r w:rsidR="00D75696" w:rsidRPr="00D75696">
              <w:rPr>
                <w:rFonts w:eastAsia="BIZ UDPゴシック"/>
                <w:webHidden/>
              </w:rPr>
              <w:instrText xml:space="preserve"> PAGEREF _Toc148535938 \h </w:instrText>
            </w:r>
            <w:r w:rsidR="00D75696" w:rsidRPr="00D75696">
              <w:rPr>
                <w:rFonts w:eastAsia="BIZ UDPゴシック"/>
                <w:webHidden/>
              </w:rPr>
            </w:r>
            <w:r w:rsidR="00D75696" w:rsidRPr="00D75696">
              <w:rPr>
                <w:rFonts w:eastAsia="BIZ UDPゴシック"/>
                <w:webHidden/>
              </w:rPr>
              <w:fldChar w:fldCharType="separate"/>
            </w:r>
            <w:r>
              <w:rPr>
                <w:rFonts w:eastAsia="BIZ UDPゴシック"/>
                <w:webHidden/>
              </w:rPr>
              <w:t>- 11 -</w:t>
            </w:r>
            <w:r w:rsidR="00D75696" w:rsidRPr="00D75696">
              <w:rPr>
                <w:rFonts w:eastAsia="BIZ UDPゴシック"/>
                <w:webHidden/>
              </w:rPr>
              <w:fldChar w:fldCharType="end"/>
            </w:r>
          </w:hyperlink>
        </w:p>
        <w:p w14:paraId="74225A6A" w14:textId="15AA9EA6" w:rsidR="00D75696" w:rsidRPr="00D75696" w:rsidRDefault="002711B8">
          <w:pPr>
            <w:pStyle w:val="21"/>
            <w:rPr>
              <w:rFonts w:eastAsia="BIZ UDPゴシック"/>
              <w:b w:val="0"/>
              <w:bCs w:val="0"/>
              <w:kern w:val="2"/>
              <w:sz w:val="21"/>
              <w:szCs w:val="22"/>
            </w:rPr>
          </w:pPr>
          <w:hyperlink w:anchor="_Toc148535939" w:history="1">
            <w:r w:rsidR="00D75696" w:rsidRPr="00D75696">
              <w:rPr>
                <w:rStyle w:val="a5"/>
                <w:rFonts w:eastAsia="BIZ UDPゴシック"/>
              </w:rPr>
              <w:t>1</w:t>
            </w:r>
            <w:r w:rsidR="00D75696" w:rsidRPr="00D75696">
              <w:rPr>
                <w:rFonts w:eastAsia="BIZ UDPゴシック"/>
                <w:b w:val="0"/>
                <w:bCs w:val="0"/>
                <w:kern w:val="2"/>
                <w:sz w:val="21"/>
                <w:szCs w:val="22"/>
              </w:rPr>
              <w:tab/>
            </w:r>
            <w:r w:rsidR="00D75696" w:rsidRPr="00D75696">
              <w:rPr>
                <w:rStyle w:val="a5"/>
                <w:rFonts w:eastAsia="BIZ UDPゴシック"/>
              </w:rPr>
              <w:t>大阪府流域下水道事業を取り巻く環境の変化</w:t>
            </w:r>
            <w:r w:rsidR="00D75696" w:rsidRPr="00D75696">
              <w:rPr>
                <w:rFonts w:eastAsia="BIZ UDPゴシック"/>
                <w:webHidden/>
              </w:rPr>
              <w:tab/>
            </w:r>
            <w:r w:rsidR="00D75696" w:rsidRPr="00D75696">
              <w:rPr>
                <w:rFonts w:eastAsia="BIZ UDPゴシック"/>
                <w:webHidden/>
              </w:rPr>
              <w:fldChar w:fldCharType="begin"/>
            </w:r>
            <w:r w:rsidR="00D75696" w:rsidRPr="00D75696">
              <w:rPr>
                <w:rFonts w:eastAsia="BIZ UDPゴシック"/>
                <w:webHidden/>
              </w:rPr>
              <w:instrText xml:space="preserve"> PAGEREF _Toc148535939 \h </w:instrText>
            </w:r>
            <w:r w:rsidR="00D75696" w:rsidRPr="00D75696">
              <w:rPr>
                <w:rFonts w:eastAsia="BIZ UDPゴシック"/>
                <w:webHidden/>
              </w:rPr>
            </w:r>
            <w:r w:rsidR="00D75696" w:rsidRPr="00D75696">
              <w:rPr>
                <w:rFonts w:eastAsia="BIZ UDPゴシック"/>
                <w:webHidden/>
              </w:rPr>
              <w:fldChar w:fldCharType="separate"/>
            </w:r>
            <w:r>
              <w:rPr>
                <w:rFonts w:eastAsia="BIZ UDPゴシック"/>
                <w:webHidden/>
              </w:rPr>
              <w:t>- 11 -</w:t>
            </w:r>
            <w:r w:rsidR="00D75696" w:rsidRPr="00D75696">
              <w:rPr>
                <w:rFonts w:eastAsia="BIZ UDPゴシック"/>
                <w:webHidden/>
              </w:rPr>
              <w:fldChar w:fldCharType="end"/>
            </w:r>
          </w:hyperlink>
        </w:p>
        <w:p w14:paraId="64F39322" w14:textId="6A27BDD5" w:rsidR="00D75696" w:rsidRPr="00D75696" w:rsidRDefault="002711B8">
          <w:pPr>
            <w:pStyle w:val="21"/>
            <w:rPr>
              <w:rFonts w:eastAsia="BIZ UDPゴシック"/>
              <w:b w:val="0"/>
              <w:bCs w:val="0"/>
              <w:kern w:val="2"/>
              <w:sz w:val="21"/>
              <w:szCs w:val="22"/>
            </w:rPr>
          </w:pPr>
          <w:hyperlink w:anchor="_Toc148535940" w:history="1">
            <w:r w:rsidR="00D75696" w:rsidRPr="00D75696">
              <w:rPr>
                <w:rStyle w:val="a5"/>
                <w:rFonts w:eastAsia="BIZ UDPゴシック"/>
              </w:rPr>
              <w:t>2</w:t>
            </w:r>
            <w:r w:rsidR="00D75696" w:rsidRPr="00D75696">
              <w:rPr>
                <w:rFonts w:eastAsia="BIZ UDPゴシック"/>
                <w:b w:val="0"/>
                <w:bCs w:val="0"/>
                <w:kern w:val="2"/>
                <w:sz w:val="21"/>
                <w:szCs w:val="22"/>
              </w:rPr>
              <w:tab/>
            </w:r>
            <w:r w:rsidR="00D75696" w:rsidRPr="00D75696">
              <w:rPr>
                <w:rStyle w:val="a5"/>
                <w:rFonts w:eastAsia="BIZ UDPゴシック"/>
              </w:rPr>
              <w:t>下水道事業を巡る国の動向</w:t>
            </w:r>
            <w:r w:rsidR="00D75696" w:rsidRPr="00D75696">
              <w:rPr>
                <w:rFonts w:eastAsia="BIZ UDPゴシック"/>
                <w:webHidden/>
              </w:rPr>
              <w:tab/>
            </w:r>
            <w:r w:rsidR="00D75696" w:rsidRPr="00D75696">
              <w:rPr>
                <w:rFonts w:eastAsia="BIZ UDPゴシック"/>
                <w:webHidden/>
              </w:rPr>
              <w:fldChar w:fldCharType="begin"/>
            </w:r>
            <w:r w:rsidR="00D75696" w:rsidRPr="00D75696">
              <w:rPr>
                <w:rFonts w:eastAsia="BIZ UDPゴシック"/>
                <w:webHidden/>
              </w:rPr>
              <w:instrText xml:space="preserve"> PAGEREF _Toc148535940 \h </w:instrText>
            </w:r>
            <w:r w:rsidR="00D75696" w:rsidRPr="00D75696">
              <w:rPr>
                <w:rFonts w:eastAsia="BIZ UDPゴシック"/>
                <w:webHidden/>
              </w:rPr>
            </w:r>
            <w:r w:rsidR="00D75696" w:rsidRPr="00D75696">
              <w:rPr>
                <w:rFonts w:eastAsia="BIZ UDPゴシック"/>
                <w:webHidden/>
              </w:rPr>
              <w:fldChar w:fldCharType="separate"/>
            </w:r>
            <w:r>
              <w:rPr>
                <w:rFonts w:eastAsia="BIZ UDPゴシック"/>
                <w:webHidden/>
              </w:rPr>
              <w:t>- 16 -</w:t>
            </w:r>
            <w:r w:rsidR="00D75696" w:rsidRPr="00D75696">
              <w:rPr>
                <w:rFonts w:eastAsia="BIZ UDPゴシック"/>
                <w:webHidden/>
              </w:rPr>
              <w:fldChar w:fldCharType="end"/>
            </w:r>
          </w:hyperlink>
        </w:p>
        <w:p w14:paraId="6F607EA7" w14:textId="53478106" w:rsidR="00D75696" w:rsidRPr="00D75696" w:rsidRDefault="002711B8">
          <w:pPr>
            <w:pStyle w:val="11"/>
            <w:framePr w:wrap="around"/>
            <w:rPr>
              <w:rFonts w:eastAsia="BIZ UDPゴシック"/>
              <w:b w:val="0"/>
              <w:sz w:val="21"/>
              <w:szCs w:val="22"/>
            </w:rPr>
          </w:pPr>
          <w:hyperlink w:anchor="_Toc148535941" w:history="1">
            <w:r w:rsidR="00D75696" w:rsidRPr="00D75696">
              <w:rPr>
                <w:rStyle w:val="a5"/>
                <w:rFonts w:eastAsia="BIZ UDPゴシック"/>
              </w:rPr>
              <w:t>第</w:t>
            </w:r>
            <w:r w:rsidR="00D75696" w:rsidRPr="00814280">
              <w:rPr>
                <w:rStyle w:val="a5"/>
                <w:rFonts w:eastAsia="BIZ UDPゴシック"/>
                <w:sz w:val="52"/>
                <w:szCs w:val="52"/>
              </w:rPr>
              <w:t>4</w:t>
            </w:r>
            <w:r w:rsidR="00D75696" w:rsidRPr="00D75696">
              <w:rPr>
                <w:rStyle w:val="a5"/>
                <w:rFonts w:eastAsia="BIZ UDPゴシック"/>
              </w:rPr>
              <w:t>章　　大阪府流域下水道事業の経営の現状と課題</w:t>
            </w:r>
            <w:r w:rsidR="00D75696" w:rsidRPr="00D75696">
              <w:rPr>
                <w:rFonts w:eastAsia="BIZ UDPゴシック"/>
                <w:webHidden/>
              </w:rPr>
              <w:tab/>
            </w:r>
            <w:r w:rsidR="00D75696" w:rsidRPr="00D75696">
              <w:rPr>
                <w:rFonts w:eastAsia="BIZ UDPゴシック"/>
                <w:webHidden/>
              </w:rPr>
              <w:fldChar w:fldCharType="begin"/>
            </w:r>
            <w:r w:rsidR="00D75696" w:rsidRPr="00D75696">
              <w:rPr>
                <w:rFonts w:eastAsia="BIZ UDPゴシック"/>
                <w:webHidden/>
              </w:rPr>
              <w:instrText xml:space="preserve"> PAGEREF _Toc148535941 \h </w:instrText>
            </w:r>
            <w:r w:rsidR="00D75696" w:rsidRPr="00D75696">
              <w:rPr>
                <w:rFonts w:eastAsia="BIZ UDPゴシック"/>
                <w:webHidden/>
              </w:rPr>
            </w:r>
            <w:r w:rsidR="00D75696" w:rsidRPr="00D75696">
              <w:rPr>
                <w:rFonts w:eastAsia="BIZ UDPゴシック"/>
                <w:webHidden/>
              </w:rPr>
              <w:fldChar w:fldCharType="separate"/>
            </w:r>
            <w:r>
              <w:rPr>
                <w:rFonts w:eastAsia="BIZ UDPゴシック"/>
                <w:webHidden/>
              </w:rPr>
              <w:t>- 18 -</w:t>
            </w:r>
            <w:r w:rsidR="00D75696" w:rsidRPr="00D75696">
              <w:rPr>
                <w:rFonts w:eastAsia="BIZ UDPゴシック"/>
                <w:webHidden/>
              </w:rPr>
              <w:fldChar w:fldCharType="end"/>
            </w:r>
          </w:hyperlink>
        </w:p>
        <w:p w14:paraId="63E7BDCF" w14:textId="651BC3ED" w:rsidR="00D75696" w:rsidRPr="00D75696" w:rsidRDefault="002711B8">
          <w:pPr>
            <w:pStyle w:val="21"/>
            <w:rPr>
              <w:rFonts w:eastAsia="BIZ UDPゴシック"/>
              <w:b w:val="0"/>
              <w:bCs w:val="0"/>
              <w:kern w:val="2"/>
              <w:sz w:val="21"/>
              <w:szCs w:val="22"/>
            </w:rPr>
          </w:pPr>
          <w:hyperlink w:anchor="_Toc148535942" w:history="1">
            <w:r w:rsidR="00D75696" w:rsidRPr="00D75696">
              <w:rPr>
                <w:rStyle w:val="a5"/>
                <w:rFonts w:eastAsia="BIZ UDPゴシック"/>
              </w:rPr>
              <w:t>1</w:t>
            </w:r>
            <w:r w:rsidR="00D75696" w:rsidRPr="00D75696">
              <w:rPr>
                <w:rFonts w:eastAsia="BIZ UDPゴシック"/>
                <w:b w:val="0"/>
                <w:bCs w:val="0"/>
                <w:kern w:val="2"/>
                <w:sz w:val="21"/>
                <w:szCs w:val="22"/>
              </w:rPr>
              <w:tab/>
            </w:r>
            <w:r w:rsidR="00D75696" w:rsidRPr="00D75696">
              <w:rPr>
                <w:rStyle w:val="a5"/>
                <w:rFonts w:eastAsia="BIZ UDPゴシック"/>
              </w:rPr>
              <w:t>大阪府流域下水道事業の経営状況</w:t>
            </w:r>
            <w:r w:rsidR="00D75696" w:rsidRPr="00D75696">
              <w:rPr>
                <w:rFonts w:eastAsia="BIZ UDPゴシック"/>
                <w:webHidden/>
              </w:rPr>
              <w:tab/>
            </w:r>
            <w:r w:rsidR="00D75696" w:rsidRPr="00D75696">
              <w:rPr>
                <w:rFonts w:eastAsia="BIZ UDPゴシック"/>
                <w:webHidden/>
              </w:rPr>
              <w:fldChar w:fldCharType="begin"/>
            </w:r>
            <w:r w:rsidR="00D75696" w:rsidRPr="00D75696">
              <w:rPr>
                <w:rFonts w:eastAsia="BIZ UDPゴシック"/>
                <w:webHidden/>
              </w:rPr>
              <w:instrText xml:space="preserve"> PAGEREF _Toc148535942 \h </w:instrText>
            </w:r>
            <w:r w:rsidR="00D75696" w:rsidRPr="00D75696">
              <w:rPr>
                <w:rFonts w:eastAsia="BIZ UDPゴシック"/>
                <w:webHidden/>
              </w:rPr>
            </w:r>
            <w:r w:rsidR="00D75696" w:rsidRPr="00D75696">
              <w:rPr>
                <w:rFonts w:eastAsia="BIZ UDPゴシック"/>
                <w:webHidden/>
              </w:rPr>
              <w:fldChar w:fldCharType="separate"/>
            </w:r>
            <w:r>
              <w:rPr>
                <w:rFonts w:eastAsia="BIZ UDPゴシック"/>
                <w:webHidden/>
              </w:rPr>
              <w:t>- 18 -</w:t>
            </w:r>
            <w:r w:rsidR="00D75696" w:rsidRPr="00D75696">
              <w:rPr>
                <w:rFonts w:eastAsia="BIZ UDPゴシック"/>
                <w:webHidden/>
              </w:rPr>
              <w:fldChar w:fldCharType="end"/>
            </w:r>
          </w:hyperlink>
        </w:p>
        <w:p w14:paraId="4C6992D4" w14:textId="0D1C35C5" w:rsidR="00D75696" w:rsidRPr="00D75696" w:rsidRDefault="002711B8">
          <w:pPr>
            <w:pStyle w:val="21"/>
            <w:rPr>
              <w:rFonts w:eastAsia="BIZ UDPゴシック"/>
              <w:b w:val="0"/>
              <w:bCs w:val="0"/>
              <w:kern w:val="2"/>
              <w:sz w:val="21"/>
              <w:szCs w:val="22"/>
            </w:rPr>
          </w:pPr>
          <w:hyperlink w:anchor="_Toc148535943" w:history="1">
            <w:r w:rsidR="00D75696" w:rsidRPr="00D75696">
              <w:rPr>
                <w:rStyle w:val="a5"/>
                <w:rFonts w:eastAsia="BIZ UDPゴシック"/>
              </w:rPr>
              <w:t>2</w:t>
            </w:r>
            <w:r w:rsidR="00D75696" w:rsidRPr="00D75696">
              <w:rPr>
                <w:rFonts w:eastAsia="BIZ UDPゴシック"/>
                <w:b w:val="0"/>
                <w:bCs w:val="0"/>
                <w:kern w:val="2"/>
                <w:sz w:val="21"/>
                <w:szCs w:val="22"/>
              </w:rPr>
              <w:tab/>
            </w:r>
            <w:r w:rsidR="00D75696" w:rsidRPr="00D75696">
              <w:rPr>
                <w:rStyle w:val="a5"/>
                <w:rFonts w:eastAsia="BIZ UDPゴシック"/>
              </w:rPr>
              <w:t>経営改善に向けた取組</w:t>
            </w:r>
            <w:r w:rsidR="00D75696" w:rsidRPr="00D75696">
              <w:rPr>
                <w:rFonts w:eastAsia="BIZ UDPゴシック"/>
                <w:webHidden/>
              </w:rPr>
              <w:tab/>
            </w:r>
            <w:r w:rsidR="00D75696" w:rsidRPr="00D75696">
              <w:rPr>
                <w:rFonts w:eastAsia="BIZ UDPゴシック"/>
                <w:webHidden/>
              </w:rPr>
              <w:fldChar w:fldCharType="begin"/>
            </w:r>
            <w:r w:rsidR="00D75696" w:rsidRPr="00D75696">
              <w:rPr>
                <w:rFonts w:eastAsia="BIZ UDPゴシック"/>
                <w:webHidden/>
              </w:rPr>
              <w:instrText xml:space="preserve"> PAGEREF _Toc148535943 \h </w:instrText>
            </w:r>
            <w:r w:rsidR="00D75696" w:rsidRPr="00D75696">
              <w:rPr>
                <w:rFonts w:eastAsia="BIZ UDPゴシック"/>
                <w:webHidden/>
              </w:rPr>
            </w:r>
            <w:r w:rsidR="00D75696" w:rsidRPr="00D75696">
              <w:rPr>
                <w:rFonts w:eastAsia="BIZ UDPゴシック"/>
                <w:webHidden/>
              </w:rPr>
              <w:fldChar w:fldCharType="separate"/>
            </w:r>
            <w:r>
              <w:rPr>
                <w:rFonts w:eastAsia="BIZ UDPゴシック"/>
                <w:webHidden/>
              </w:rPr>
              <w:t>- 20 -</w:t>
            </w:r>
            <w:r w:rsidR="00D75696" w:rsidRPr="00D75696">
              <w:rPr>
                <w:rFonts w:eastAsia="BIZ UDPゴシック"/>
                <w:webHidden/>
              </w:rPr>
              <w:fldChar w:fldCharType="end"/>
            </w:r>
          </w:hyperlink>
        </w:p>
        <w:p w14:paraId="0932A6AF" w14:textId="686F3AAA" w:rsidR="00D75696" w:rsidRPr="00D75696" w:rsidRDefault="002711B8">
          <w:pPr>
            <w:pStyle w:val="11"/>
            <w:framePr w:wrap="around"/>
            <w:rPr>
              <w:rFonts w:eastAsia="BIZ UDPゴシック"/>
              <w:b w:val="0"/>
              <w:sz w:val="21"/>
              <w:szCs w:val="22"/>
            </w:rPr>
          </w:pPr>
          <w:hyperlink w:anchor="_Toc148535944" w:history="1">
            <w:r w:rsidR="00D75696" w:rsidRPr="00D75696">
              <w:rPr>
                <w:rStyle w:val="a5"/>
                <w:rFonts w:eastAsia="BIZ UDPゴシック"/>
              </w:rPr>
              <w:t>第</w:t>
            </w:r>
            <w:r w:rsidR="00D75696" w:rsidRPr="00814280">
              <w:rPr>
                <w:rStyle w:val="a5"/>
                <w:rFonts w:eastAsia="BIZ UDPゴシック"/>
                <w:sz w:val="52"/>
                <w:szCs w:val="52"/>
              </w:rPr>
              <w:t>5</w:t>
            </w:r>
            <w:r w:rsidR="00D75696" w:rsidRPr="00D75696">
              <w:rPr>
                <w:rStyle w:val="a5"/>
                <w:rFonts w:eastAsia="BIZ UDPゴシック"/>
              </w:rPr>
              <w:t>章　　主要な施策の取組</w:t>
            </w:r>
            <w:r w:rsidR="00D75696" w:rsidRPr="00D75696">
              <w:rPr>
                <w:rFonts w:eastAsia="BIZ UDPゴシック"/>
                <w:webHidden/>
              </w:rPr>
              <w:tab/>
            </w:r>
            <w:r w:rsidR="00D75696" w:rsidRPr="00D75696">
              <w:rPr>
                <w:rFonts w:eastAsia="BIZ UDPゴシック"/>
                <w:webHidden/>
              </w:rPr>
              <w:fldChar w:fldCharType="begin"/>
            </w:r>
            <w:r w:rsidR="00D75696" w:rsidRPr="00D75696">
              <w:rPr>
                <w:rFonts w:eastAsia="BIZ UDPゴシック"/>
                <w:webHidden/>
              </w:rPr>
              <w:instrText xml:space="preserve"> PAGEREF _Toc148535944 \h </w:instrText>
            </w:r>
            <w:r w:rsidR="00D75696" w:rsidRPr="00D75696">
              <w:rPr>
                <w:rFonts w:eastAsia="BIZ UDPゴシック"/>
                <w:webHidden/>
              </w:rPr>
            </w:r>
            <w:r w:rsidR="00D75696" w:rsidRPr="00D75696">
              <w:rPr>
                <w:rFonts w:eastAsia="BIZ UDPゴシック"/>
                <w:webHidden/>
              </w:rPr>
              <w:fldChar w:fldCharType="separate"/>
            </w:r>
            <w:r>
              <w:rPr>
                <w:rFonts w:eastAsia="BIZ UDPゴシック"/>
                <w:webHidden/>
              </w:rPr>
              <w:t>- 23 -</w:t>
            </w:r>
            <w:r w:rsidR="00D75696" w:rsidRPr="00D75696">
              <w:rPr>
                <w:rFonts w:eastAsia="BIZ UDPゴシック"/>
                <w:webHidden/>
              </w:rPr>
              <w:fldChar w:fldCharType="end"/>
            </w:r>
          </w:hyperlink>
        </w:p>
        <w:p w14:paraId="77314EFA" w14:textId="0E908D57" w:rsidR="00D75696" w:rsidRPr="00D75696" w:rsidRDefault="002711B8">
          <w:pPr>
            <w:pStyle w:val="21"/>
            <w:rPr>
              <w:rFonts w:eastAsia="BIZ UDPゴシック"/>
              <w:b w:val="0"/>
              <w:bCs w:val="0"/>
              <w:kern w:val="2"/>
              <w:sz w:val="21"/>
              <w:szCs w:val="22"/>
            </w:rPr>
          </w:pPr>
          <w:hyperlink w:anchor="_Toc148535945" w:history="1">
            <w:r w:rsidR="00D75696" w:rsidRPr="00D75696">
              <w:rPr>
                <w:rStyle w:val="a5"/>
                <w:rFonts w:eastAsia="BIZ UDPゴシック"/>
              </w:rPr>
              <w:t>1</w:t>
            </w:r>
            <w:r w:rsidR="00D75696" w:rsidRPr="00D75696">
              <w:rPr>
                <w:rFonts w:eastAsia="BIZ UDPゴシック"/>
                <w:b w:val="0"/>
                <w:bCs w:val="0"/>
                <w:kern w:val="2"/>
                <w:sz w:val="21"/>
                <w:szCs w:val="22"/>
              </w:rPr>
              <w:tab/>
            </w:r>
            <w:r w:rsidR="00D75696" w:rsidRPr="00D75696">
              <w:rPr>
                <w:rStyle w:val="a5"/>
                <w:rFonts w:eastAsia="BIZ UDPゴシック"/>
              </w:rPr>
              <w:t>老朽化対策の推進</w:t>
            </w:r>
            <w:r w:rsidR="00D75696" w:rsidRPr="00D75696">
              <w:rPr>
                <w:rFonts w:eastAsia="BIZ UDPゴシック"/>
                <w:webHidden/>
              </w:rPr>
              <w:tab/>
            </w:r>
            <w:r w:rsidR="00D75696" w:rsidRPr="00D75696">
              <w:rPr>
                <w:rFonts w:eastAsia="BIZ UDPゴシック"/>
                <w:webHidden/>
              </w:rPr>
              <w:fldChar w:fldCharType="begin"/>
            </w:r>
            <w:r w:rsidR="00D75696" w:rsidRPr="00D75696">
              <w:rPr>
                <w:rFonts w:eastAsia="BIZ UDPゴシック"/>
                <w:webHidden/>
              </w:rPr>
              <w:instrText xml:space="preserve"> PAGEREF _Toc148535945 \h </w:instrText>
            </w:r>
            <w:r w:rsidR="00D75696" w:rsidRPr="00D75696">
              <w:rPr>
                <w:rFonts w:eastAsia="BIZ UDPゴシック"/>
                <w:webHidden/>
              </w:rPr>
            </w:r>
            <w:r w:rsidR="00D75696" w:rsidRPr="00D75696">
              <w:rPr>
                <w:rFonts w:eastAsia="BIZ UDPゴシック"/>
                <w:webHidden/>
              </w:rPr>
              <w:fldChar w:fldCharType="separate"/>
            </w:r>
            <w:r>
              <w:rPr>
                <w:rFonts w:eastAsia="BIZ UDPゴシック"/>
                <w:webHidden/>
              </w:rPr>
              <w:t>- 27 -</w:t>
            </w:r>
            <w:r w:rsidR="00D75696" w:rsidRPr="00D75696">
              <w:rPr>
                <w:rFonts w:eastAsia="BIZ UDPゴシック"/>
                <w:webHidden/>
              </w:rPr>
              <w:fldChar w:fldCharType="end"/>
            </w:r>
          </w:hyperlink>
        </w:p>
        <w:p w14:paraId="39AFD0FF" w14:textId="1FF85656" w:rsidR="00D75696" w:rsidRPr="00D75696" w:rsidRDefault="002711B8">
          <w:pPr>
            <w:pStyle w:val="21"/>
            <w:rPr>
              <w:rFonts w:eastAsia="BIZ UDPゴシック"/>
              <w:b w:val="0"/>
              <w:bCs w:val="0"/>
              <w:kern w:val="2"/>
              <w:sz w:val="21"/>
              <w:szCs w:val="22"/>
            </w:rPr>
          </w:pPr>
          <w:hyperlink w:anchor="_Toc148535946" w:history="1">
            <w:r w:rsidR="00D75696" w:rsidRPr="00D75696">
              <w:rPr>
                <w:rStyle w:val="a5"/>
                <w:rFonts w:eastAsia="BIZ UDPゴシック"/>
              </w:rPr>
              <w:t>2</w:t>
            </w:r>
            <w:r w:rsidR="00D75696" w:rsidRPr="00D75696">
              <w:rPr>
                <w:rFonts w:eastAsia="BIZ UDPゴシック"/>
                <w:b w:val="0"/>
                <w:bCs w:val="0"/>
                <w:kern w:val="2"/>
                <w:sz w:val="21"/>
                <w:szCs w:val="22"/>
              </w:rPr>
              <w:tab/>
            </w:r>
            <w:r w:rsidR="00D75696" w:rsidRPr="00D75696">
              <w:rPr>
                <w:rStyle w:val="a5"/>
                <w:rFonts w:eastAsia="BIZ UDPゴシック"/>
              </w:rPr>
              <w:t>施設の適切な予防保全と維持管理の更なる効率化</w:t>
            </w:r>
            <w:r w:rsidR="00D75696" w:rsidRPr="00D75696">
              <w:rPr>
                <w:rFonts w:eastAsia="BIZ UDPゴシック"/>
                <w:webHidden/>
              </w:rPr>
              <w:tab/>
            </w:r>
            <w:r w:rsidR="00D75696" w:rsidRPr="00D75696">
              <w:rPr>
                <w:rFonts w:eastAsia="BIZ UDPゴシック"/>
                <w:webHidden/>
              </w:rPr>
              <w:fldChar w:fldCharType="begin"/>
            </w:r>
            <w:r w:rsidR="00D75696" w:rsidRPr="00D75696">
              <w:rPr>
                <w:rFonts w:eastAsia="BIZ UDPゴシック"/>
                <w:webHidden/>
              </w:rPr>
              <w:instrText xml:space="preserve"> PAGEREF _Toc148535946 \h </w:instrText>
            </w:r>
            <w:r w:rsidR="00D75696" w:rsidRPr="00D75696">
              <w:rPr>
                <w:rFonts w:eastAsia="BIZ UDPゴシック"/>
                <w:webHidden/>
              </w:rPr>
            </w:r>
            <w:r w:rsidR="00D75696" w:rsidRPr="00D75696">
              <w:rPr>
                <w:rFonts w:eastAsia="BIZ UDPゴシック"/>
                <w:webHidden/>
              </w:rPr>
              <w:fldChar w:fldCharType="separate"/>
            </w:r>
            <w:r>
              <w:rPr>
                <w:rFonts w:eastAsia="BIZ UDPゴシック"/>
                <w:webHidden/>
              </w:rPr>
              <w:t>- 28 -</w:t>
            </w:r>
            <w:r w:rsidR="00D75696" w:rsidRPr="00D75696">
              <w:rPr>
                <w:rFonts w:eastAsia="BIZ UDPゴシック"/>
                <w:webHidden/>
              </w:rPr>
              <w:fldChar w:fldCharType="end"/>
            </w:r>
          </w:hyperlink>
        </w:p>
        <w:p w14:paraId="28F18A00" w14:textId="6010F063" w:rsidR="00D75696" w:rsidRPr="00D75696" w:rsidRDefault="002711B8">
          <w:pPr>
            <w:pStyle w:val="21"/>
            <w:rPr>
              <w:rFonts w:eastAsia="BIZ UDPゴシック"/>
              <w:b w:val="0"/>
              <w:bCs w:val="0"/>
              <w:kern w:val="2"/>
              <w:sz w:val="21"/>
              <w:szCs w:val="22"/>
            </w:rPr>
          </w:pPr>
          <w:hyperlink w:anchor="_Toc148535947" w:history="1">
            <w:r w:rsidR="00D75696" w:rsidRPr="00D75696">
              <w:rPr>
                <w:rStyle w:val="a5"/>
                <w:rFonts w:eastAsia="BIZ UDPゴシック"/>
              </w:rPr>
              <w:t>3</w:t>
            </w:r>
            <w:r w:rsidR="00D75696" w:rsidRPr="00D75696">
              <w:rPr>
                <w:rFonts w:eastAsia="BIZ UDPゴシック"/>
                <w:b w:val="0"/>
                <w:bCs w:val="0"/>
                <w:kern w:val="2"/>
                <w:sz w:val="21"/>
                <w:szCs w:val="22"/>
              </w:rPr>
              <w:tab/>
            </w:r>
            <w:r w:rsidR="00D75696" w:rsidRPr="00D75696">
              <w:rPr>
                <w:rStyle w:val="a5"/>
                <w:rFonts w:eastAsia="BIZ UDPゴシック"/>
              </w:rPr>
              <w:t>合流式下水道の改善</w:t>
            </w:r>
            <w:r w:rsidR="00D75696" w:rsidRPr="00D75696">
              <w:rPr>
                <w:rFonts w:eastAsia="BIZ UDPゴシック"/>
                <w:webHidden/>
              </w:rPr>
              <w:tab/>
            </w:r>
            <w:r w:rsidR="00D75696" w:rsidRPr="00D75696">
              <w:rPr>
                <w:rFonts w:eastAsia="BIZ UDPゴシック"/>
                <w:webHidden/>
              </w:rPr>
              <w:fldChar w:fldCharType="begin"/>
            </w:r>
            <w:r w:rsidR="00D75696" w:rsidRPr="00D75696">
              <w:rPr>
                <w:rFonts w:eastAsia="BIZ UDPゴシック"/>
                <w:webHidden/>
              </w:rPr>
              <w:instrText xml:space="preserve"> PAGEREF _Toc148535947 \h </w:instrText>
            </w:r>
            <w:r w:rsidR="00D75696" w:rsidRPr="00D75696">
              <w:rPr>
                <w:rFonts w:eastAsia="BIZ UDPゴシック"/>
                <w:webHidden/>
              </w:rPr>
            </w:r>
            <w:r w:rsidR="00D75696" w:rsidRPr="00D75696">
              <w:rPr>
                <w:rFonts w:eastAsia="BIZ UDPゴシック"/>
                <w:webHidden/>
              </w:rPr>
              <w:fldChar w:fldCharType="separate"/>
            </w:r>
            <w:r>
              <w:rPr>
                <w:rFonts w:eastAsia="BIZ UDPゴシック"/>
                <w:webHidden/>
              </w:rPr>
              <w:t>- 30 -</w:t>
            </w:r>
            <w:r w:rsidR="00D75696" w:rsidRPr="00D75696">
              <w:rPr>
                <w:rFonts w:eastAsia="BIZ UDPゴシック"/>
                <w:webHidden/>
              </w:rPr>
              <w:fldChar w:fldCharType="end"/>
            </w:r>
          </w:hyperlink>
        </w:p>
        <w:p w14:paraId="5547E0CA" w14:textId="10CD1B33" w:rsidR="00D75696" w:rsidRPr="00D75696" w:rsidRDefault="002711B8">
          <w:pPr>
            <w:pStyle w:val="21"/>
            <w:rPr>
              <w:rFonts w:eastAsia="BIZ UDPゴシック"/>
              <w:b w:val="0"/>
              <w:bCs w:val="0"/>
              <w:kern w:val="2"/>
              <w:sz w:val="21"/>
              <w:szCs w:val="22"/>
            </w:rPr>
          </w:pPr>
          <w:hyperlink w:anchor="_Toc148535948" w:history="1">
            <w:r w:rsidR="00D75696" w:rsidRPr="00D75696">
              <w:rPr>
                <w:rStyle w:val="a5"/>
                <w:rFonts w:eastAsia="BIZ UDPゴシック"/>
              </w:rPr>
              <w:t>4</w:t>
            </w:r>
            <w:r w:rsidR="00D75696" w:rsidRPr="00D75696">
              <w:rPr>
                <w:rFonts w:eastAsia="BIZ UDPゴシック"/>
                <w:b w:val="0"/>
                <w:bCs w:val="0"/>
                <w:kern w:val="2"/>
                <w:sz w:val="21"/>
                <w:szCs w:val="22"/>
              </w:rPr>
              <w:tab/>
            </w:r>
            <w:r w:rsidR="00D75696" w:rsidRPr="00D75696">
              <w:rPr>
                <w:rStyle w:val="a5"/>
                <w:rFonts w:eastAsia="BIZ UDPゴシック"/>
              </w:rPr>
              <w:t>デジタルトランスフォーメーション（</w:t>
            </w:r>
            <w:r w:rsidR="00D75696" w:rsidRPr="00D75696">
              <w:rPr>
                <w:rStyle w:val="a5"/>
                <w:rFonts w:eastAsia="BIZ UDPゴシック"/>
              </w:rPr>
              <w:t>DX</w:t>
            </w:r>
            <w:r w:rsidR="00D75696" w:rsidRPr="00D75696">
              <w:rPr>
                <w:rStyle w:val="a5"/>
                <w:rFonts w:eastAsia="BIZ UDPゴシック"/>
              </w:rPr>
              <w:t>）の推進</w:t>
            </w:r>
            <w:r w:rsidR="00D75696" w:rsidRPr="00D75696">
              <w:rPr>
                <w:rFonts w:eastAsia="BIZ UDPゴシック"/>
                <w:webHidden/>
              </w:rPr>
              <w:tab/>
            </w:r>
            <w:r w:rsidR="00D75696" w:rsidRPr="00D75696">
              <w:rPr>
                <w:rFonts w:eastAsia="BIZ UDPゴシック"/>
                <w:webHidden/>
              </w:rPr>
              <w:fldChar w:fldCharType="begin"/>
            </w:r>
            <w:r w:rsidR="00D75696" w:rsidRPr="00D75696">
              <w:rPr>
                <w:rFonts w:eastAsia="BIZ UDPゴシック"/>
                <w:webHidden/>
              </w:rPr>
              <w:instrText xml:space="preserve"> PAGEREF _Toc148535948 \h </w:instrText>
            </w:r>
            <w:r w:rsidR="00D75696" w:rsidRPr="00D75696">
              <w:rPr>
                <w:rFonts w:eastAsia="BIZ UDPゴシック"/>
                <w:webHidden/>
              </w:rPr>
            </w:r>
            <w:r w:rsidR="00D75696" w:rsidRPr="00D75696">
              <w:rPr>
                <w:rFonts w:eastAsia="BIZ UDPゴシック"/>
                <w:webHidden/>
              </w:rPr>
              <w:fldChar w:fldCharType="separate"/>
            </w:r>
            <w:r>
              <w:rPr>
                <w:rFonts w:eastAsia="BIZ UDPゴシック"/>
                <w:webHidden/>
              </w:rPr>
              <w:t>- 31 -</w:t>
            </w:r>
            <w:r w:rsidR="00D75696" w:rsidRPr="00D75696">
              <w:rPr>
                <w:rFonts w:eastAsia="BIZ UDPゴシック"/>
                <w:webHidden/>
              </w:rPr>
              <w:fldChar w:fldCharType="end"/>
            </w:r>
          </w:hyperlink>
        </w:p>
        <w:p w14:paraId="41878777" w14:textId="384970BF" w:rsidR="00D75696" w:rsidRPr="00D75696" w:rsidRDefault="002711B8">
          <w:pPr>
            <w:pStyle w:val="21"/>
            <w:rPr>
              <w:rFonts w:eastAsia="BIZ UDPゴシック"/>
              <w:b w:val="0"/>
              <w:bCs w:val="0"/>
              <w:kern w:val="2"/>
              <w:sz w:val="21"/>
              <w:szCs w:val="22"/>
            </w:rPr>
          </w:pPr>
          <w:hyperlink w:anchor="_Toc148535949" w:history="1">
            <w:r w:rsidR="00D75696" w:rsidRPr="00D75696">
              <w:rPr>
                <w:rStyle w:val="a5"/>
                <w:rFonts w:eastAsia="BIZ UDPゴシック"/>
              </w:rPr>
              <w:t>5</w:t>
            </w:r>
            <w:r w:rsidR="00D75696" w:rsidRPr="00D75696">
              <w:rPr>
                <w:rFonts w:eastAsia="BIZ UDPゴシック"/>
                <w:b w:val="0"/>
                <w:bCs w:val="0"/>
                <w:kern w:val="2"/>
                <w:sz w:val="21"/>
                <w:szCs w:val="22"/>
              </w:rPr>
              <w:tab/>
            </w:r>
            <w:r w:rsidR="00D75696" w:rsidRPr="00D75696">
              <w:rPr>
                <w:rStyle w:val="a5"/>
                <w:rFonts w:eastAsia="BIZ UDPゴシック"/>
              </w:rPr>
              <w:t>浸水対策</w:t>
            </w:r>
            <w:r w:rsidR="00D75696" w:rsidRPr="00D75696">
              <w:rPr>
                <w:rFonts w:eastAsia="BIZ UDPゴシック"/>
                <w:webHidden/>
              </w:rPr>
              <w:tab/>
            </w:r>
            <w:r w:rsidR="00D75696" w:rsidRPr="00D75696">
              <w:rPr>
                <w:rFonts w:eastAsia="BIZ UDPゴシック"/>
                <w:webHidden/>
              </w:rPr>
              <w:fldChar w:fldCharType="begin"/>
            </w:r>
            <w:r w:rsidR="00D75696" w:rsidRPr="00D75696">
              <w:rPr>
                <w:rFonts w:eastAsia="BIZ UDPゴシック"/>
                <w:webHidden/>
              </w:rPr>
              <w:instrText xml:space="preserve"> PAGEREF _Toc148535949 \h </w:instrText>
            </w:r>
            <w:r w:rsidR="00D75696" w:rsidRPr="00D75696">
              <w:rPr>
                <w:rFonts w:eastAsia="BIZ UDPゴシック"/>
                <w:webHidden/>
              </w:rPr>
            </w:r>
            <w:r w:rsidR="00D75696" w:rsidRPr="00D75696">
              <w:rPr>
                <w:rFonts w:eastAsia="BIZ UDPゴシック"/>
                <w:webHidden/>
              </w:rPr>
              <w:fldChar w:fldCharType="separate"/>
            </w:r>
            <w:r>
              <w:rPr>
                <w:rFonts w:eastAsia="BIZ UDPゴシック"/>
                <w:webHidden/>
              </w:rPr>
              <w:t>- 32 -</w:t>
            </w:r>
            <w:r w:rsidR="00D75696" w:rsidRPr="00D75696">
              <w:rPr>
                <w:rFonts w:eastAsia="BIZ UDPゴシック"/>
                <w:webHidden/>
              </w:rPr>
              <w:fldChar w:fldCharType="end"/>
            </w:r>
          </w:hyperlink>
        </w:p>
        <w:p w14:paraId="0764B128" w14:textId="16DD9121" w:rsidR="00D75696" w:rsidRPr="00D75696" w:rsidRDefault="002711B8">
          <w:pPr>
            <w:pStyle w:val="21"/>
            <w:rPr>
              <w:rFonts w:eastAsia="BIZ UDPゴシック"/>
              <w:b w:val="0"/>
              <w:bCs w:val="0"/>
              <w:kern w:val="2"/>
              <w:sz w:val="21"/>
              <w:szCs w:val="22"/>
            </w:rPr>
          </w:pPr>
          <w:hyperlink w:anchor="_Toc148535950" w:history="1">
            <w:r w:rsidR="00D75696" w:rsidRPr="00D75696">
              <w:rPr>
                <w:rStyle w:val="a5"/>
                <w:rFonts w:eastAsia="BIZ UDPゴシック"/>
              </w:rPr>
              <w:t>6</w:t>
            </w:r>
            <w:r w:rsidR="00D75696" w:rsidRPr="00D75696">
              <w:rPr>
                <w:rFonts w:eastAsia="BIZ UDPゴシック"/>
                <w:b w:val="0"/>
                <w:bCs w:val="0"/>
                <w:kern w:val="2"/>
                <w:sz w:val="21"/>
                <w:szCs w:val="22"/>
              </w:rPr>
              <w:tab/>
            </w:r>
            <w:r w:rsidR="00D75696" w:rsidRPr="00D75696">
              <w:rPr>
                <w:rStyle w:val="a5"/>
                <w:rFonts w:eastAsia="BIZ UDPゴシック"/>
              </w:rPr>
              <w:t>地震対策</w:t>
            </w:r>
            <w:r w:rsidR="00D75696" w:rsidRPr="00D75696">
              <w:rPr>
                <w:rFonts w:eastAsia="BIZ UDPゴシック"/>
                <w:webHidden/>
              </w:rPr>
              <w:tab/>
            </w:r>
            <w:r w:rsidR="00D75696" w:rsidRPr="00D75696">
              <w:rPr>
                <w:rFonts w:eastAsia="BIZ UDPゴシック"/>
                <w:webHidden/>
              </w:rPr>
              <w:fldChar w:fldCharType="begin"/>
            </w:r>
            <w:r w:rsidR="00D75696" w:rsidRPr="00D75696">
              <w:rPr>
                <w:rFonts w:eastAsia="BIZ UDPゴシック"/>
                <w:webHidden/>
              </w:rPr>
              <w:instrText xml:space="preserve"> PAGEREF _Toc148535950 \h </w:instrText>
            </w:r>
            <w:r w:rsidR="00D75696" w:rsidRPr="00D75696">
              <w:rPr>
                <w:rFonts w:eastAsia="BIZ UDPゴシック"/>
                <w:webHidden/>
              </w:rPr>
            </w:r>
            <w:r w:rsidR="00D75696" w:rsidRPr="00D75696">
              <w:rPr>
                <w:rFonts w:eastAsia="BIZ UDPゴシック"/>
                <w:webHidden/>
              </w:rPr>
              <w:fldChar w:fldCharType="separate"/>
            </w:r>
            <w:r>
              <w:rPr>
                <w:rFonts w:eastAsia="BIZ UDPゴシック"/>
                <w:webHidden/>
              </w:rPr>
              <w:t>- 35 -</w:t>
            </w:r>
            <w:r w:rsidR="00D75696" w:rsidRPr="00D75696">
              <w:rPr>
                <w:rFonts w:eastAsia="BIZ UDPゴシック"/>
                <w:webHidden/>
              </w:rPr>
              <w:fldChar w:fldCharType="end"/>
            </w:r>
          </w:hyperlink>
        </w:p>
        <w:p w14:paraId="3CED059A" w14:textId="4825D897" w:rsidR="00D75696" w:rsidRPr="00D75696" w:rsidRDefault="002711B8">
          <w:pPr>
            <w:pStyle w:val="21"/>
            <w:rPr>
              <w:rFonts w:eastAsia="BIZ UDPゴシック"/>
              <w:b w:val="0"/>
              <w:bCs w:val="0"/>
              <w:kern w:val="2"/>
              <w:sz w:val="21"/>
              <w:szCs w:val="22"/>
            </w:rPr>
          </w:pPr>
          <w:hyperlink w:anchor="_Toc148535951" w:history="1">
            <w:r w:rsidR="00D75696" w:rsidRPr="00D75696">
              <w:rPr>
                <w:rStyle w:val="a5"/>
                <w:rFonts w:eastAsia="BIZ UDPゴシック"/>
              </w:rPr>
              <w:t>7</w:t>
            </w:r>
            <w:r w:rsidR="00D75696" w:rsidRPr="00D75696">
              <w:rPr>
                <w:rFonts w:eastAsia="BIZ UDPゴシック"/>
                <w:b w:val="0"/>
                <w:bCs w:val="0"/>
                <w:kern w:val="2"/>
                <w:sz w:val="21"/>
                <w:szCs w:val="22"/>
              </w:rPr>
              <w:tab/>
            </w:r>
            <w:r w:rsidR="00D75696" w:rsidRPr="00D75696">
              <w:rPr>
                <w:rStyle w:val="a5"/>
                <w:rFonts w:eastAsia="BIZ UDPゴシック"/>
              </w:rPr>
              <w:t>下水道資源・エネルギーの有効利用</w:t>
            </w:r>
            <w:r w:rsidR="00D75696" w:rsidRPr="00D75696">
              <w:rPr>
                <w:rFonts w:eastAsia="BIZ UDPゴシック"/>
                <w:webHidden/>
              </w:rPr>
              <w:tab/>
            </w:r>
            <w:r w:rsidR="00D75696" w:rsidRPr="00D75696">
              <w:rPr>
                <w:rFonts w:eastAsia="BIZ UDPゴシック"/>
                <w:webHidden/>
              </w:rPr>
              <w:fldChar w:fldCharType="begin"/>
            </w:r>
            <w:r w:rsidR="00D75696" w:rsidRPr="00D75696">
              <w:rPr>
                <w:rFonts w:eastAsia="BIZ UDPゴシック"/>
                <w:webHidden/>
              </w:rPr>
              <w:instrText xml:space="preserve"> PAGEREF _Toc148535951 \h </w:instrText>
            </w:r>
            <w:r w:rsidR="00D75696" w:rsidRPr="00D75696">
              <w:rPr>
                <w:rFonts w:eastAsia="BIZ UDPゴシック"/>
                <w:webHidden/>
              </w:rPr>
            </w:r>
            <w:r w:rsidR="00D75696" w:rsidRPr="00D75696">
              <w:rPr>
                <w:rFonts w:eastAsia="BIZ UDPゴシック"/>
                <w:webHidden/>
              </w:rPr>
              <w:fldChar w:fldCharType="separate"/>
            </w:r>
            <w:r>
              <w:rPr>
                <w:rFonts w:eastAsia="BIZ UDPゴシック"/>
                <w:webHidden/>
              </w:rPr>
              <w:t>- 36 -</w:t>
            </w:r>
            <w:r w:rsidR="00D75696" w:rsidRPr="00D75696">
              <w:rPr>
                <w:rFonts w:eastAsia="BIZ UDPゴシック"/>
                <w:webHidden/>
              </w:rPr>
              <w:fldChar w:fldCharType="end"/>
            </w:r>
          </w:hyperlink>
        </w:p>
        <w:p w14:paraId="6BFCB604" w14:textId="7824B60B" w:rsidR="00D75696" w:rsidRPr="007D2C99" w:rsidRDefault="002711B8">
          <w:pPr>
            <w:pStyle w:val="21"/>
            <w:rPr>
              <w:rFonts w:eastAsia="BIZ UDPゴシック"/>
              <w:b w:val="0"/>
              <w:bCs w:val="0"/>
              <w:kern w:val="2"/>
              <w:sz w:val="21"/>
              <w:szCs w:val="22"/>
            </w:rPr>
          </w:pPr>
          <w:hyperlink w:anchor="_Toc148535952" w:history="1">
            <w:r w:rsidR="00D75696" w:rsidRPr="007D2C99">
              <w:rPr>
                <w:rStyle w:val="a5"/>
                <w:rFonts w:eastAsia="BIZ UDPゴシック"/>
              </w:rPr>
              <w:t>8</w:t>
            </w:r>
            <w:r w:rsidR="00D75696" w:rsidRPr="007D2C99">
              <w:rPr>
                <w:rFonts w:eastAsia="BIZ UDPゴシック"/>
                <w:b w:val="0"/>
                <w:bCs w:val="0"/>
                <w:kern w:val="2"/>
                <w:sz w:val="21"/>
                <w:szCs w:val="22"/>
              </w:rPr>
              <w:tab/>
            </w:r>
            <w:r w:rsidR="00D75696" w:rsidRPr="007D2C99">
              <w:rPr>
                <w:rStyle w:val="a5"/>
                <w:rFonts w:eastAsia="BIZ UDPゴシック"/>
              </w:rPr>
              <w:t>カーボンニュートラルの推進</w:t>
            </w:r>
            <w:r w:rsidR="00D75696" w:rsidRPr="007D2C99">
              <w:rPr>
                <w:rFonts w:eastAsia="BIZ UDPゴシック"/>
                <w:webHidden/>
              </w:rPr>
              <w:tab/>
            </w:r>
            <w:r w:rsidR="00D75696" w:rsidRPr="007D2C99">
              <w:rPr>
                <w:rFonts w:eastAsia="BIZ UDPゴシック"/>
                <w:webHidden/>
              </w:rPr>
              <w:fldChar w:fldCharType="begin"/>
            </w:r>
            <w:r w:rsidR="00D75696" w:rsidRPr="007D2C99">
              <w:rPr>
                <w:rFonts w:eastAsia="BIZ UDPゴシック"/>
                <w:webHidden/>
              </w:rPr>
              <w:instrText xml:space="preserve"> PAGEREF _Toc148535952 \h </w:instrText>
            </w:r>
            <w:r w:rsidR="00D75696" w:rsidRPr="007D2C99">
              <w:rPr>
                <w:rFonts w:eastAsia="BIZ UDPゴシック"/>
                <w:webHidden/>
              </w:rPr>
            </w:r>
            <w:r w:rsidR="00D75696" w:rsidRPr="007D2C99">
              <w:rPr>
                <w:rFonts w:eastAsia="BIZ UDPゴシック"/>
                <w:webHidden/>
              </w:rPr>
              <w:fldChar w:fldCharType="separate"/>
            </w:r>
            <w:r>
              <w:rPr>
                <w:rFonts w:eastAsia="BIZ UDPゴシック"/>
                <w:webHidden/>
              </w:rPr>
              <w:t>- 37 -</w:t>
            </w:r>
            <w:r w:rsidR="00D75696" w:rsidRPr="007D2C99">
              <w:rPr>
                <w:rFonts w:eastAsia="BIZ UDPゴシック"/>
                <w:webHidden/>
              </w:rPr>
              <w:fldChar w:fldCharType="end"/>
            </w:r>
          </w:hyperlink>
        </w:p>
        <w:p w14:paraId="58DFA5D2" w14:textId="51A3D3A8" w:rsidR="00D75696" w:rsidRPr="007D2C99" w:rsidRDefault="002711B8">
          <w:pPr>
            <w:pStyle w:val="21"/>
            <w:rPr>
              <w:rFonts w:eastAsia="BIZ UDPゴシック"/>
              <w:b w:val="0"/>
              <w:bCs w:val="0"/>
              <w:kern w:val="2"/>
              <w:sz w:val="21"/>
              <w:szCs w:val="22"/>
            </w:rPr>
          </w:pPr>
          <w:hyperlink w:anchor="_Toc148535953" w:history="1">
            <w:r w:rsidR="00D75696" w:rsidRPr="007D2C99">
              <w:rPr>
                <w:rStyle w:val="a5"/>
                <w:rFonts w:eastAsia="BIZ UDPゴシック"/>
              </w:rPr>
              <w:t>9</w:t>
            </w:r>
            <w:r w:rsidR="00D75696" w:rsidRPr="007D2C99">
              <w:rPr>
                <w:rFonts w:eastAsia="BIZ UDPゴシック"/>
                <w:b w:val="0"/>
                <w:bCs w:val="0"/>
                <w:kern w:val="2"/>
                <w:sz w:val="21"/>
                <w:szCs w:val="22"/>
              </w:rPr>
              <w:tab/>
            </w:r>
            <w:r w:rsidR="00D75696" w:rsidRPr="007D2C99">
              <w:rPr>
                <w:rStyle w:val="a5"/>
                <w:rFonts w:eastAsia="BIZ UDPゴシック"/>
              </w:rPr>
              <w:t>維持管理の更なるコスト縮減</w:t>
            </w:r>
            <w:r w:rsidR="00D75696" w:rsidRPr="007D2C99">
              <w:rPr>
                <w:rFonts w:eastAsia="BIZ UDPゴシック"/>
                <w:webHidden/>
              </w:rPr>
              <w:tab/>
            </w:r>
            <w:r w:rsidR="00D75696" w:rsidRPr="007D2C99">
              <w:rPr>
                <w:rFonts w:eastAsia="BIZ UDPゴシック"/>
                <w:webHidden/>
              </w:rPr>
              <w:fldChar w:fldCharType="begin"/>
            </w:r>
            <w:r w:rsidR="00D75696" w:rsidRPr="007D2C99">
              <w:rPr>
                <w:rFonts w:eastAsia="BIZ UDPゴシック"/>
                <w:webHidden/>
              </w:rPr>
              <w:instrText xml:space="preserve"> PAGEREF _Toc148535953 \h </w:instrText>
            </w:r>
            <w:r w:rsidR="00D75696" w:rsidRPr="007D2C99">
              <w:rPr>
                <w:rFonts w:eastAsia="BIZ UDPゴシック"/>
                <w:webHidden/>
              </w:rPr>
            </w:r>
            <w:r w:rsidR="00D75696" w:rsidRPr="007D2C99">
              <w:rPr>
                <w:rFonts w:eastAsia="BIZ UDPゴシック"/>
                <w:webHidden/>
              </w:rPr>
              <w:fldChar w:fldCharType="separate"/>
            </w:r>
            <w:r>
              <w:rPr>
                <w:rFonts w:eastAsia="BIZ UDPゴシック"/>
                <w:webHidden/>
              </w:rPr>
              <w:t>- 38 -</w:t>
            </w:r>
            <w:r w:rsidR="00D75696" w:rsidRPr="007D2C99">
              <w:rPr>
                <w:rFonts w:eastAsia="BIZ UDPゴシック"/>
                <w:webHidden/>
              </w:rPr>
              <w:fldChar w:fldCharType="end"/>
            </w:r>
          </w:hyperlink>
        </w:p>
        <w:p w14:paraId="16E9588F" w14:textId="196C119B" w:rsidR="00D75696" w:rsidRPr="007D2C99" w:rsidRDefault="002711B8">
          <w:pPr>
            <w:pStyle w:val="21"/>
            <w:rPr>
              <w:rFonts w:eastAsia="BIZ UDPゴシック"/>
              <w:b w:val="0"/>
              <w:bCs w:val="0"/>
              <w:kern w:val="2"/>
              <w:sz w:val="21"/>
              <w:szCs w:val="22"/>
            </w:rPr>
          </w:pPr>
          <w:hyperlink w:anchor="_Toc148535954" w:history="1">
            <w:r w:rsidR="00D75696" w:rsidRPr="007D2C99">
              <w:rPr>
                <w:rStyle w:val="a5"/>
                <w:rFonts w:eastAsia="BIZ UDPゴシック"/>
              </w:rPr>
              <w:t>10</w:t>
            </w:r>
            <w:r w:rsidR="00D75696" w:rsidRPr="007D2C99">
              <w:rPr>
                <w:rFonts w:eastAsia="BIZ UDPゴシック"/>
                <w:b w:val="0"/>
                <w:bCs w:val="0"/>
                <w:kern w:val="2"/>
                <w:sz w:val="21"/>
                <w:szCs w:val="22"/>
              </w:rPr>
              <w:tab/>
            </w:r>
            <w:r w:rsidR="00D75696" w:rsidRPr="007D2C99">
              <w:rPr>
                <w:rStyle w:val="a5"/>
                <w:rFonts w:eastAsia="BIZ UDPゴシック"/>
              </w:rPr>
              <w:t>民間活力の活用</w:t>
            </w:r>
            <w:r w:rsidR="00D75696" w:rsidRPr="007D2C99">
              <w:rPr>
                <w:rFonts w:eastAsia="BIZ UDPゴシック"/>
                <w:webHidden/>
              </w:rPr>
              <w:tab/>
            </w:r>
            <w:r w:rsidR="00D75696" w:rsidRPr="007D2C99">
              <w:rPr>
                <w:rFonts w:eastAsia="BIZ UDPゴシック"/>
                <w:webHidden/>
              </w:rPr>
              <w:fldChar w:fldCharType="begin"/>
            </w:r>
            <w:r w:rsidR="00D75696" w:rsidRPr="007D2C99">
              <w:rPr>
                <w:rFonts w:eastAsia="BIZ UDPゴシック"/>
                <w:webHidden/>
              </w:rPr>
              <w:instrText xml:space="preserve"> PAGEREF _Toc148535954 \h </w:instrText>
            </w:r>
            <w:r w:rsidR="00D75696" w:rsidRPr="007D2C99">
              <w:rPr>
                <w:rFonts w:eastAsia="BIZ UDPゴシック"/>
                <w:webHidden/>
              </w:rPr>
            </w:r>
            <w:r w:rsidR="00D75696" w:rsidRPr="007D2C99">
              <w:rPr>
                <w:rFonts w:eastAsia="BIZ UDPゴシック"/>
                <w:webHidden/>
              </w:rPr>
              <w:fldChar w:fldCharType="separate"/>
            </w:r>
            <w:r>
              <w:rPr>
                <w:rFonts w:eastAsia="BIZ UDPゴシック"/>
                <w:webHidden/>
              </w:rPr>
              <w:t>- 39 -</w:t>
            </w:r>
            <w:r w:rsidR="00D75696" w:rsidRPr="007D2C99">
              <w:rPr>
                <w:rFonts w:eastAsia="BIZ UDPゴシック"/>
                <w:webHidden/>
              </w:rPr>
              <w:fldChar w:fldCharType="end"/>
            </w:r>
          </w:hyperlink>
        </w:p>
        <w:p w14:paraId="10F735AD" w14:textId="39E64187" w:rsidR="00D75696" w:rsidRPr="007D2C99" w:rsidRDefault="002711B8">
          <w:pPr>
            <w:pStyle w:val="21"/>
            <w:rPr>
              <w:rFonts w:eastAsia="BIZ UDPゴシック"/>
              <w:b w:val="0"/>
              <w:bCs w:val="0"/>
              <w:kern w:val="2"/>
              <w:sz w:val="21"/>
              <w:szCs w:val="22"/>
            </w:rPr>
          </w:pPr>
          <w:hyperlink w:anchor="_Toc148535955" w:history="1">
            <w:r w:rsidR="00D75696" w:rsidRPr="007D2C99">
              <w:rPr>
                <w:rStyle w:val="a5"/>
                <w:rFonts w:eastAsia="BIZ UDPゴシック"/>
              </w:rPr>
              <w:t>11</w:t>
            </w:r>
            <w:r w:rsidR="00D75696" w:rsidRPr="007D2C99">
              <w:rPr>
                <w:rFonts w:eastAsia="BIZ UDPゴシック"/>
                <w:b w:val="0"/>
                <w:bCs w:val="0"/>
                <w:kern w:val="2"/>
                <w:sz w:val="21"/>
                <w:szCs w:val="22"/>
              </w:rPr>
              <w:tab/>
            </w:r>
            <w:r w:rsidR="00D75696" w:rsidRPr="007D2C99">
              <w:rPr>
                <w:rStyle w:val="a5"/>
                <w:rFonts w:eastAsia="BIZ UDPゴシック"/>
              </w:rPr>
              <w:t>広域化・共同化</w:t>
            </w:r>
            <w:r w:rsidR="00D75696" w:rsidRPr="007D2C99">
              <w:rPr>
                <w:rFonts w:eastAsia="BIZ UDPゴシック"/>
                <w:webHidden/>
              </w:rPr>
              <w:tab/>
            </w:r>
            <w:r w:rsidR="00D75696" w:rsidRPr="007D2C99">
              <w:rPr>
                <w:rFonts w:eastAsia="BIZ UDPゴシック"/>
                <w:webHidden/>
              </w:rPr>
              <w:fldChar w:fldCharType="begin"/>
            </w:r>
            <w:r w:rsidR="00D75696" w:rsidRPr="007D2C99">
              <w:rPr>
                <w:rFonts w:eastAsia="BIZ UDPゴシック"/>
                <w:webHidden/>
              </w:rPr>
              <w:instrText xml:space="preserve"> PAGEREF _Toc148535955 \h </w:instrText>
            </w:r>
            <w:r w:rsidR="00D75696" w:rsidRPr="007D2C99">
              <w:rPr>
                <w:rFonts w:eastAsia="BIZ UDPゴシック"/>
                <w:webHidden/>
              </w:rPr>
            </w:r>
            <w:r w:rsidR="00D75696" w:rsidRPr="007D2C99">
              <w:rPr>
                <w:rFonts w:eastAsia="BIZ UDPゴシック"/>
                <w:webHidden/>
              </w:rPr>
              <w:fldChar w:fldCharType="separate"/>
            </w:r>
            <w:r>
              <w:rPr>
                <w:rFonts w:eastAsia="BIZ UDPゴシック"/>
                <w:webHidden/>
              </w:rPr>
              <w:t>- 40 -</w:t>
            </w:r>
            <w:r w:rsidR="00D75696" w:rsidRPr="007D2C99">
              <w:rPr>
                <w:rFonts w:eastAsia="BIZ UDPゴシック"/>
                <w:webHidden/>
              </w:rPr>
              <w:fldChar w:fldCharType="end"/>
            </w:r>
          </w:hyperlink>
        </w:p>
        <w:p w14:paraId="76D2EB83" w14:textId="52109B5A" w:rsidR="00D75696" w:rsidRPr="007D2C99" w:rsidRDefault="002711B8">
          <w:pPr>
            <w:pStyle w:val="21"/>
            <w:rPr>
              <w:rFonts w:eastAsia="BIZ UDPゴシック"/>
              <w:b w:val="0"/>
              <w:bCs w:val="0"/>
              <w:kern w:val="2"/>
              <w:sz w:val="21"/>
              <w:szCs w:val="22"/>
            </w:rPr>
          </w:pPr>
          <w:hyperlink w:anchor="_Toc148535956" w:history="1">
            <w:r w:rsidR="00D75696" w:rsidRPr="007D2C99">
              <w:rPr>
                <w:rStyle w:val="a5"/>
                <w:rFonts w:eastAsia="BIZ UDPゴシック"/>
              </w:rPr>
              <w:t>12</w:t>
            </w:r>
            <w:r w:rsidR="00D75696" w:rsidRPr="007D2C99">
              <w:rPr>
                <w:rFonts w:eastAsia="BIZ UDPゴシック"/>
                <w:b w:val="0"/>
                <w:bCs w:val="0"/>
                <w:kern w:val="2"/>
                <w:sz w:val="21"/>
                <w:szCs w:val="22"/>
              </w:rPr>
              <w:tab/>
            </w:r>
            <w:r w:rsidR="00D75696" w:rsidRPr="007D2C99">
              <w:rPr>
                <w:rStyle w:val="a5"/>
                <w:rFonts w:eastAsia="BIZ UDPゴシック"/>
              </w:rPr>
              <w:t>自主財源の確保</w:t>
            </w:r>
            <w:r w:rsidR="00D75696" w:rsidRPr="007D2C99">
              <w:rPr>
                <w:rFonts w:eastAsia="BIZ UDPゴシック"/>
                <w:webHidden/>
              </w:rPr>
              <w:tab/>
            </w:r>
            <w:r w:rsidR="00D75696" w:rsidRPr="007D2C99">
              <w:rPr>
                <w:rFonts w:eastAsia="BIZ UDPゴシック"/>
                <w:webHidden/>
              </w:rPr>
              <w:fldChar w:fldCharType="begin"/>
            </w:r>
            <w:r w:rsidR="00D75696" w:rsidRPr="007D2C99">
              <w:rPr>
                <w:rFonts w:eastAsia="BIZ UDPゴシック"/>
                <w:webHidden/>
              </w:rPr>
              <w:instrText xml:space="preserve"> PAGEREF _Toc148535956 \h </w:instrText>
            </w:r>
            <w:r w:rsidR="00D75696" w:rsidRPr="007D2C99">
              <w:rPr>
                <w:rFonts w:eastAsia="BIZ UDPゴシック"/>
                <w:webHidden/>
              </w:rPr>
            </w:r>
            <w:r w:rsidR="00D75696" w:rsidRPr="007D2C99">
              <w:rPr>
                <w:rFonts w:eastAsia="BIZ UDPゴシック"/>
                <w:webHidden/>
              </w:rPr>
              <w:fldChar w:fldCharType="separate"/>
            </w:r>
            <w:r>
              <w:rPr>
                <w:rFonts w:eastAsia="BIZ UDPゴシック"/>
                <w:webHidden/>
              </w:rPr>
              <w:t>- 41 -</w:t>
            </w:r>
            <w:r w:rsidR="00D75696" w:rsidRPr="007D2C99">
              <w:rPr>
                <w:rFonts w:eastAsia="BIZ UDPゴシック"/>
                <w:webHidden/>
              </w:rPr>
              <w:fldChar w:fldCharType="end"/>
            </w:r>
          </w:hyperlink>
        </w:p>
        <w:p w14:paraId="14A1ED3D" w14:textId="31D2B73F" w:rsidR="00D75696" w:rsidRPr="00D75696" w:rsidRDefault="002711B8">
          <w:pPr>
            <w:pStyle w:val="21"/>
            <w:rPr>
              <w:rFonts w:eastAsia="BIZ UDPゴシック"/>
              <w:b w:val="0"/>
              <w:bCs w:val="0"/>
              <w:kern w:val="2"/>
              <w:sz w:val="21"/>
              <w:szCs w:val="22"/>
            </w:rPr>
          </w:pPr>
          <w:hyperlink w:anchor="_Toc148535957" w:history="1">
            <w:r w:rsidR="00D75696" w:rsidRPr="007D2C99">
              <w:rPr>
                <w:rStyle w:val="a5"/>
                <w:rFonts w:eastAsia="BIZ UDPゴシック"/>
              </w:rPr>
              <w:t>13</w:t>
            </w:r>
            <w:r w:rsidR="00D75696" w:rsidRPr="007D2C99">
              <w:rPr>
                <w:rFonts w:eastAsia="BIZ UDPゴシック"/>
                <w:b w:val="0"/>
                <w:bCs w:val="0"/>
                <w:kern w:val="2"/>
                <w:sz w:val="21"/>
                <w:szCs w:val="22"/>
              </w:rPr>
              <w:tab/>
            </w:r>
            <w:r w:rsidR="00D75696" w:rsidRPr="007D2C99">
              <w:rPr>
                <w:rStyle w:val="a5"/>
                <w:rFonts w:eastAsia="BIZ UDPゴシック"/>
              </w:rPr>
              <w:t>高度処理（公共用水域に対するニーズ変化への対応）</w:t>
            </w:r>
            <w:r w:rsidR="00D75696" w:rsidRPr="007D2C99">
              <w:rPr>
                <w:rFonts w:eastAsia="BIZ UDPゴシック"/>
                <w:webHidden/>
              </w:rPr>
              <w:tab/>
            </w:r>
            <w:r w:rsidR="00D75696" w:rsidRPr="007D2C99">
              <w:rPr>
                <w:rFonts w:eastAsia="BIZ UDPゴシック"/>
                <w:webHidden/>
              </w:rPr>
              <w:fldChar w:fldCharType="begin"/>
            </w:r>
            <w:r w:rsidR="00D75696" w:rsidRPr="007D2C99">
              <w:rPr>
                <w:rFonts w:eastAsia="BIZ UDPゴシック"/>
                <w:webHidden/>
              </w:rPr>
              <w:instrText xml:space="preserve"> PAGEREF _Toc148535957 \h </w:instrText>
            </w:r>
            <w:r w:rsidR="00D75696" w:rsidRPr="007D2C99">
              <w:rPr>
                <w:rFonts w:eastAsia="BIZ UDPゴシック"/>
                <w:webHidden/>
              </w:rPr>
            </w:r>
            <w:r w:rsidR="00D75696" w:rsidRPr="007D2C99">
              <w:rPr>
                <w:rFonts w:eastAsia="BIZ UDPゴシック"/>
                <w:webHidden/>
              </w:rPr>
              <w:fldChar w:fldCharType="separate"/>
            </w:r>
            <w:r>
              <w:rPr>
                <w:rFonts w:eastAsia="BIZ UDPゴシック"/>
                <w:webHidden/>
              </w:rPr>
              <w:t>- 42 -</w:t>
            </w:r>
            <w:r w:rsidR="00D75696" w:rsidRPr="007D2C99">
              <w:rPr>
                <w:rFonts w:eastAsia="BIZ UDPゴシック"/>
                <w:webHidden/>
              </w:rPr>
              <w:fldChar w:fldCharType="end"/>
            </w:r>
          </w:hyperlink>
        </w:p>
        <w:p w14:paraId="2316FF53" w14:textId="779F7B33" w:rsidR="00D75696" w:rsidRPr="00D75696" w:rsidRDefault="002711B8">
          <w:pPr>
            <w:pStyle w:val="21"/>
            <w:rPr>
              <w:rFonts w:eastAsia="BIZ UDPゴシック"/>
              <w:b w:val="0"/>
              <w:bCs w:val="0"/>
              <w:kern w:val="2"/>
              <w:sz w:val="21"/>
              <w:szCs w:val="22"/>
            </w:rPr>
          </w:pPr>
          <w:hyperlink w:anchor="_Toc148535958" w:history="1">
            <w:r w:rsidR="00D75696" w:rsidRPr="00D75696">
              <w:rPr>
                <w:rStyle w:val="a5"/>
                <w:rFonts w:eastAsia="BIZ UDPゴシック"/>
              </w:rPr>
              <w:t>14</w:t>
            </w:r>
            <w:r w:rsidR="00D75696" w:rsidRPr="00D75696">
              <w:rPr>
                <w:rFonts w:eastAsia="BIZ UDPゴシック"/>
                <w:b w:val="0"/>
                <w:bCs w:val="0"/>
                <w:kern w:val="2"/>
                <w:sz w:val="21"/>
                <w:szCs w:val="22"/>
              </w:rPr>
              <w:tab/>
            </w:r>
            <w:r w:rsidR="00D75696" w:rsidRPr="00D75696">
              <w:rPr>
                <w:rStyle w:val="a5"/>
                <w:rFonts w:eastAsia="BIZ UDPゴシック"/>
              </w:rPr>
              <w:t>下水道事業の</w:t>
            </w:r>
            <w:r w:rsidR="00D75696" w:rsidRPr="00D75696">
              <w:rPr>
                <w:rStyle w:val="a5"/>
                <w:rFonts w:eastAsia="BIZ UDPゴシック"/>
              </w:rPr>
              <w:t>PR</w:t>
            </w:r>
            <w:r w:rsidR="00D75696" w:rsidRPr="00D75696">
              <w:rPr>
                <w:rStyle w:val="a5"/>
                <w:rFonts w:eastAsia="BIZ UDPゴシック"/>
              </w:rPr>
              <w:t>活動</w:t>
            </w:r>
            <w:r w:rsidR="00D75696" w:rsidRPr="00D75696">
              <w:rPr>
                <w:rFonts w:eastAsia="BIZ UDPゴシック"/>
                <w:webHidden/>
              </w:rPr>
              <w:tab/>
            </w:r>
            <w:r w:rsidR="00D75696" w:rsidRPr="00D75696">
              <w:rPr>
                <w:rFonts w:eastAsia="BIZ UDPゴシック"/>
                <w:webHidden/>
              </w:rPr>
              <w:fldChar w:fldCharType="begin"/>
            </w:r>
            <w:r w:rsidR="00D75696" w:rsidRPr="00D75696">
              <w:rPr>
                <w:rFonts w:eastAsia="BIZ UDPゴシック"/>
                <w:webHidden/>
              </w:rPr>
              <w:instrText xml:space="preserve"> PAGEREF _Toc148535958 \h </w:instrText>
            </w:r>
            <w:r w:rsidR="00D75696" w:rsidRPr="00D75696">
              <w:rPr>
                <w:rFonts w:eastAsia="BIZ UDPゴシック"/>
                <w:webHidden/>
              </w:rPr>
            </w:r>
            <w:r w:rsidR="00D75696" w:rsidRPr="00D75696">
              <w:rPr>
                <w:rFonts w:eastAsia="BIZ UDPゴシック"/>
                <w:webHidden/>
              </w:rPr>
              <w:fldChar w:fldCharType="separate"/>
            </w:r>
            <w:r>
              <w:rPr>
                <w:rFonts w:eastAsia="BIZ UDPゴシック"/>
                <w:webHidden/>
              </w:rPr>
              <w:t>- 43 -</w:t>
            </w:r>
            <w:r w:rsidR="00D75696" w:rsidRPr="00D75696">
              <w:rPr>
                <w:rFonts w:eastAsia="BIZ UDPゴシック"/>
                <w:webHidden/>
              </w:rPr>
              <w:fldChar w:fldCharType="end"/>
            </w:r>
          </w:hyperlink>
        </w:p>
        <w:p w14:paraId="444DD58A" w14:textId="6F6ED10B" w:rsidR="00D75696" w:rsidRPr="00D75696" w:rsidRDefault="002711B8">
          <w:pPr>
            <w:pStyle w:val="21"/>
            <w:rPr>
              <w:rFonts w:eastAsia="BIZ UDPゴシック"/>
              <w:b w:val="0"/>
              <w:bCs w:val="0"/>
              <w:kern w:val="2"/>
              <w:sz w:val="21"/>
              <w:szCs w:val="22"/>
            </w:rPr>
          </w:pPr>
          <w:hyperlink w:anchor="_Toc148535959" w:history="1">
            <w:r w:rsidR="00D75696" w:rsidRPr="00D75696">
              <w:rPr>
                <w:rStyle w:val="a5"/>
                <w:rFonts w:eastAsia="BIZ UDPゴシック"/>
              </w:rPr>
              <w:t>15</w:t>
            </w:r>
            <w:r w:rsidR="00D75696" w:rsidRPr="00D75696">
              <w:rPr>
                <w:rFonts w:eastAsia="BIZ UDPゴシック"/>
                <w:b w:val="0"/>
                <w:bCs w:val="0"/>
                <w:kern w:val="2"/>
                <w:sz w:val="21"/>
                <w:szCs w:val="22"/>
              </w:rPr>
              <w:tab/>
            </w:r>
            <w:r w:rsidR="00D75696" w:rsidRPr="00D75696">
              <w:rPr>
                <w:rStyle w:val="a5"/>
                <w:rFonts w:eastAsia="BIZ UDPゴシック"/>
              </w:rPr>
              <w:t>人材育成と技術の伝承</w:t>
            </w:r>
            <w:r w:rsidR="00D75696" w:rsidRPr="00D75696">
              <w:rPr>
                <w:rFonts w:eastAsia="BIZ UDPゴシック"/>
                <w:webHidden/>
              </w:rPr>
              <w:tab/>
            </w:r>
            <w:r w:rsidR="00D75696" w:rsidRPr="00D75696">
              <w:rPr>
                <w:rFonts w:eastAsia="BIZ UDPゴシック"/>
                <w:webHidden/>
              </w:rPr>
              <w:fldChar w:fldCharType="begin"/>
            </w:r>
            <w:r w:rsidR="00D75696" w:rsidRPr="00D75696">
              <w:rPr>
                <w:rFonts w:eastAsia="BIZ UDPゴシック"/>
                <w:webHidden/>
              </w:rPr>
              <w:instrText xml:space="preserve"> PAGEREF _Toc148535959 \h </w:instrText>
            </w:r>
            <w:r w:rsidR="00D75696" w:rsidRPr="00D75696">
              <w:rPr>
                <w:rFonts w:eastAsia="BIZ UDPゴシック"/>
                <w:webHidden/>
              </w:rPr>
            </w:r>
            <w:r w:rsidR="00D75696" w:rsidRPr="00D75696">
              <w:rPr>
                <w:rFonts w:eastAsia="BIZ UDPゴシック"/>
                <w:webHidden/>
              </w:rPr>
              <w:fldChar w:fldCharType="separate"/>
            </w:r>
            <w:r>
              <w:rPr>
                <w:rFonts w:eastAsia="BIZ UDPゴシック"/>
                <w:webHidden/>
              </w:rPr>
              <w:t>- 44 -</w:t>
            </w:r>
            <w:r w:rsidR="00D75696" w:rsidRPr="00D75696">
              <w:rPr>
                <w:rFonts w:eastAsia="BIZ UDPゴシック"/>
                <w:webHidden/>
              </w:rPr>
              <w:fldChar w:fldCharType="end"/>
            </w:r>
          </w:hyperlink>
        </w:p>
        <w:p w14:paraId="7905E66C" w14:textId="5609E359" w:rsidR="00D75696" w:rsidRPr="00D75696" w:rsidRDefault="002711B8">
          <w:pPr>
            <w:pStyle w:val="11"/>
            <w:framePr w:wrap="around"/>
            <w:rPr>
              <w:rFonts w:eastAsia="BIZ UDPゴシック"/>
              <w:b w:val="0"/>
              <w:sz w:val="21"/>
              <w:szCs w:val="22"/>
            </w:rPr>
          </w:pPr>
          <w:hyperlink w:anchor="_Toc148535960" w:history="1">
            <w:r w:rsidR="00D75696" w:rsidRPr="00D75696">
              <w:rPr>
                <w:rStyle w:val="a5"/>
                <w:rFonts w:eastAsia="BIZ UDPゴシック"/>
              </w:rPr>
              <w:t>第</w:t>
            </w:r>
            <w:r w:rsidR="00D75696" w:rsidRPr="00814280">
              <w:rPr>
                <w:rStyle w:val="a5"/>
                <w:rFonts w:eastAsia="BIZ UDPゴシック"/>
                <w:sz w:val="52"/>
                <w:szCs w:val="52"/>
              </w:rPr>
              <w:t>6</w:t>
            </w:r>
            <w:r w:rsidR="00D75696" w:rsidRPr="00D75696">
              <w:rPr>
                <w:rStyle w:val="a5"/>
                <w:rFonts w:eastAsia="BIZ UDPゴシック"/>
              </w:rPr>
              <w:t>章　　投資・財政計画</w:t>
            </w:r>
            <w:r w:rsidR="00D75696" w:rsidRPr="00D75696">
              <w:rPr>
                <w:rFonts w:eastAsia="BIZ UDPゴシック"/>
                <w:webHidden/>
              </w:rPr>
              <w:tab/>
            </w:r>
            <w:r w:rsidR="00D75696" w:rsidRPr="00D75696">
              <w:rPr>
                <w:rFonts w:eastAsia="BIZ UDPゴシック"/>
                <w:webHidden/>
              </w:rPr>
              <w:fldChar w:fldCharType="begin"/>
            </w:r>
            <w:r w:rsidR="00D75696" w:rsidRPr="00D75696">
              <w:rPr>
                <w:rFonts w:eastAsia="BIZ UDPゴシック"/>
                <w:webHidden/>
              </w:rPr>
              <w:instrText xml:space="preserve"> PAGEREF _Toc148535960 \h </w:instrText>
            </w:r>
            <w:r w:rsidR="00D75696" w:rsidRPr="00D75696">
              <w:rPr>
                <w:rFonts w:eastAsia="BIZ UDPゴシック"/>
                <w:webHidden/>
              </w:rPr>
            </w:r>
            <w:r w:rsidR="00D75696" w:rsidRPr="00D75696">
              <w:rPr>
                <w:rFonts w:eastAsia="BIZ UDPゴシック"/>
                <w:webHidden/>
              </w:rPr>
              <w:fldChar w:fldCharType="separate"/>
            </w:r>
            <w:r>
              <w:rPr>
                <w:rFonts w:eastAsia="BIZ UDPゴシック"/>
                <w:webHidden/>
              </w:rPr>
              <w:t>- 46 -</w:t>
            </w:r>
            <w:r w:rsidR="00D75696" w:rsidRPr="00D75696">
              <w:rPr>
                <w:rFonts w:eastAsia="BIZ UDPゴシック"/>
                <w:webHidden/>
              </w:rPr>
              <w:fldChar w:fldCharType="end"/>
            </w:r>
          </w:hyperlink>
        </w:p>
        <w:p w14:paraId="7265AE86" w14:textId="11F687C9" w:rsidR="00D75696" w:rsidRPr="00D75696" w:rsidRDefault="002711B8">
          <w:pPr>
            <w:pStyle w:val="21"/>
            <w:rPr>
              <w:rFonts w:eastAsia="BIZ UDPゴシック"/>
              <w:b w:val="0"/>
              <w:bCs w:val="0"/>
              <w:kern w:val="2"/>
              <w:sz w:val="21"/>
              <w:szCs w:val="22"/>
            </w:rPr>
          </w:pPr>
          <w:hyperlink w:anchor="_Toc148535961" w:history="1">
            <w:r w:rsidR="00D75696" w:rsidRPr="00D75696">
              <w:rPr>
                <w:rStyle w:val="a5"/>
                <w:rFonts w:eastAsia="BIZ UDPゴシック"/>
              </w:rPr>
              <w:t>1</w:t>
            </w:r>
            <w:r w:rsidR="00D75696" w:rsidRPr="00D75696">
              <w:rPr>
                <w:rFonts w:eastAsia="BIZ UDPゴシック"/>
                <w:b w:val="0"/>
                <w:bCs w:val="0"/>
                <w:kern w:val="2"/>
                <w:sz w:val="21"/>
                <w:szCs w:val="22"/>
              </w:rPr>
              <w:tab/>
            </w:r>
            <w:r w:rsidR="00D75696" w:rsidRPr="00D75696">
              <w:rPr>
                <w:rStyle w:val="a5"/>
                <w:rFonts w:eastAsia="BIZ UDPゴシック"/>
              </w:rPr>
              <w:t>収益的収支</w:t>
            </w:r>
            <w:r w:rsidR="00D75696" w:rsidRPr="00D75696">
              <w:rPr>
                <w:rFonts w:eastAsia="BIZ UDPゴシック"/>
                <w:webHidden/>
              </w:rPr>
              <w:tab/>
            </w:r>
            <w:r w:rsidR="00D75696" w:rsidRPr="00D75696">
              <w:rPr>
                <w:rFonts w:eastAsia="BIZ UDPゴシック"/>
                <w:webHidden/>
              </w:rPr>
              <w:fldChar w:fldCharType="begin"/>
            </w:r>
            <w:r w:rsidR="00D75696" w:rsidRPr="00D75696">
              <w:rPr>
                <w:rFonts w:eastAsia="BIZ UDPゴシック"/>
                <w:webHidden/>
              </w:rPr>
              <w:instrText xml:space="preserve"> PAGEREF _Toc148535961 \h </w:instrText>
            </w:r>
            <w:r w:rsidR="00D75696" w:rsidRPr="00D75696">
              <w:rPr>
                <w:rFonts w:eastAsia="BIZ UDPゴシック"/>
                <w:webHidden/>
              </w:rPr>
            </w:r>
            <w:r w:rsidR="00D75696" w:rsidRPr="00D75696">
              <w:rPr>
                <w:rFonts w:eastAsia="BIZ UDPゴシック"/>
                <w:webHidden/>
              </w:rPr>
              <w:fldChar w:fldCharType="separate"/>
            </w:r>
            <w:r>
              <w:rPr>
                <w:rFonts w:eastAsia="BIZ UDPゴシック"/>
                <w:webHidden/>
              </w:rPr>
              <w:t>- 46 -</w:t>
            </w:r>
            <w:r w:rsidR="00D75696" w:rsidRPr="00D75696">
              <w:rPr>
                <w:rFonts w:eastAsia="BIZ UDPゴシック"/>
                <w:webHidden/>
              </w:rPr>
              <w:fldChar w:fldCharType="end"/>
            </w:r>
          </w:hyperlink>
        </w:p>
        <w:p w14:paraId="41E53D18" w14:textId="286E95D2" w:rsidR="00D75696" w:rsidRPr="00D75696" w:rsidRDefault="002711B8">
          <w:pPr>
            <w:pStyle w:val="21"/>
            <w:rPr>
              <w:rFonts w:eastAsia="BIZ UDPゴシック"/>
              <w:b w:val="0"/>
              <w:bCs w:val="0"/>
              <w:kern w:val="2"/>
              <w:sz w:val="21"/>
              <w:szCs w:val="22"/>
            </w:rPr>
          </w:pPr>
          <w:hyperlink w:anchor="_Toc148535962" w:history="1">
            <w:r w:rsidR="00D75696" w:rsidRPr="00D75696">
              <w:rPr>
                <w:rStyle w:val="a5"/>
                <w:rFonts w:eastAsia="BIZ UDPゴシック"/>
              </w:rPr>
              <w:t>2</w:t>
            </w:r>
            <w:r w:rsidR="00D75696" w:rsidRPr="00D75696">
              <w:rPr>
                <w:rFonts w:eastAsia="BIZ UDPゴシック"/>
                <w:b w:val="0"/>
                <w:bCs w:val="0"/>
                <w:kern w:val="2"/>
                <w:sz w:val="21"/>
                <w:szCs w:val="22"/>
              </w:rPr>
              <w:tab/>
            </w:r>
            <w:r w:rsidR="00D75696" w:rsidRPr="00D75696">
              <w:rPr>
                <w:rStyle w:val="a5"/>
                <w:rFonts w:eastAsia="BIZ UDPゴシック"/>
              </w:rPr>
              <w:t>資本的収支</w:t>
            </w:r>
            <w:r w:rsidR="00D75696" w:rsidRPr="00D75696">
              <w:rPr>
                <w:rFonts w:eastAsia="BIZ UDPゴシック"/>
                <w:webHidden/>
              </w:rPr>
              <w:tab/>
            </w:r>
            <w:r w:rsidR="00D75696" w:rsidRPr="00D75696">
              <w:rPr>
                <w:rFonts w:eastAsia="BIZ UDPゴシック"/>
                <w:webHidden/>
              </w:rPr>
              <w:fldChar w:fldCharType="begin"/>
            </w:r>
            <w:r w:rsidR="00D75696" w:rsidRPr="00D75696">
              <w:rPr>
                <w:rFonts w:eastAsia="BIZ UDPゴシック"/>
                <w:webHidden/>
              </w:rPr>
              <w:instrText xml:space="preserve"> PAGEREF _Toc148535962 \h </w:instrText>
            </w:r>
            <w:r w:rsidR="00D75696" w:rsidRPr="00D75696">
              <w:rPr>
                <w:rFonts w:eastAsia="BIZ UDPゴシック"/>
                <w:webHidden/>
              </w:rPr>
            </w:r>
            <w:r w:rsidR="00D75696" w:rsidRPr="00D75696">
              <w:rPr>
                <w:rFonts w:eastAsia="BIZ UDPゴシック"/>
                <w:webHidden/>
              </w:rPr>
              <w:fldChar w:fldCharType="separate"/>
            </w:r>
            <w:r>
              <w:rPr>
                <w:rFonts w:eastAsia="BIZ UDPゴシック"/>
                <w:webHidden/>
              </w:rPr>
              <w:t>- 49 -</w:t>
            </w:r>
            <w:r w:rsidR="00D75696" w:rsidRPr="00D75696">
              <w:rPr>
                <w:rFonts w:eastAsia="BIZ UDPゴシック"/>
                <w:webHidden/>
              </w:rPr>
              <w:fldChar w:fldCharType="end"/>
            </w:r>
          </w:hyperlink>
        </w:p>
        <w:p w14:paraId="1265A9A6" w14:textId="1AE6B947" w:rsidR="00D75696" w:rsidRPr="00D75696" w:rsidRDefault="002711B8">
          <w:pPr>
            <w:pStyle w:val="21"/>
            <w:rPr>
              <w:rFonts w:eastAsia="BIZ UDPゴシック"/>
              <w:b w:val="0"/>
              <w:bCs w:val="0"/>
              <w:kern w:val="2"/>
              <w:sz w:val="21"/>
              <w:szCs w:val="22"/>
            </w:rPr>
          </w:pPr>
          <w:hyperlink w:anchor="_Toc148535963" w:history="1">
            <w:r w:rsidR="00D75696" w:rsidRPr="00D75696">
              <w:rPr>
                <w:rStyle w:val="a5"/>
                <w:rFonts w:eastAsia="BIZ UDPゴシック"/>
              </w:rPr>
              <w:t>3</w:t>
            </w:r>
            <w:r w:rsidR="00D75696" w:rsidRPr="00D75696">
              <w:rPr>
                <w:rFonts w:eastAsia="BIZ UDPゴシック"/>
                <w:b w:val="0"/>
                <w:bCs w:val="0"/>
                <w:kern w:val="2"/>
                <w:sz w:val="21"/>
                <w:szCs w:val="22"/>
              </w:rPr>
              <w:tab/>
            </w:r>
            <w:r w:rsidR="00D75696" w:rsidRPr="00D75696">
              <w:rPr>
                <w:rStyle w:val="a5"/>
                <w:rFonts w:eastAsia="BIZ UDPゴシック"/>
              </w:rPr>
              <w:t>キャッシュ・フロー</w:t>
            </w:r>
            <w:r w:rsidR="00D75696" w:rsidRPr="00D75696">
              <w:rPr>
                <w:rFonts w:eastAsia="BIZ UDPゴシック"/>
                <w:webHidden/>
              </w:rPr>
              <w:tab/>
            </w:r>
            <w:r w:rsidR="00D75696" w:rsidRPr="00D75696">
              <w:rPr>
                <w:rFonts w:eastAsia="BIZ UDPゴシック"/>
                <w:webHidden/>
              </w:rPr>
              <w:fldChar w:fldCharType="begin"/>
            </w:r>
            <w:r w:rsidR="00D75696" w:rsidRPr="00D75696">
              <w:rPr>
                <w:rFonts w:eastAsia="BIZ UDPゴシック"/>
                <w:webHidden/>
              </w:rPr>
              <w:instrText xml:space="preserve"> PAGEREF _Toc148535963 \h </w:instrText>
            </w:r>
            <w:r w:rsidR="00D75696" w:rsidRPr="00D75696">
              <w:rPr>
                <w:rFonts w:eastAsia="BIZ UDPゴシック"/>
                <w:webHidden/>
              </w:rPr>
            </w:r>
            <w:r w:rsidR="00D75696" w:rsidRPr="00D75696">
              <w:rPr>
                <w:rFonts w:eastAsia="BIZ UDPゴシック"/>
                <w:webHidden/>
              </w:rPr>
              <w:fldChar w:fldCharType="separate"/>
            </w:r>
            <w:r>
              <w:rPr>
                <w:rFonts w:eastAsia="BIZ UDPゴシック"/>
                <w:webHidden/>
              </w:rPr>
              <w:t>- 50 -</w:t>
            </w:r>
            <w:r w:rsidR="00D75696" w:rsidRPr="00D75696">
              <w:rPr>
                <w:rFonts w:eastAsia="BIZ UDPゴシック"/>
                <w:webHidden/>
              </w:rPr>
              <w:fldChar w:fldCharType="end"/>
            </w:r>
          </w:hyperlink>
        </w:p>
        <w:p w14:paraId="6129F64E" w14:textId="66F2DC54" w:rsidR="00D75696" w:rsidRPr="00D75696" w:rsidRDefault="002711B8">
          <w:pPr>
            <w:pStyle w:val="21"/>
            <w:rPr>
              <w:rFonts w:eastAsia="BIZ UDPゴシック"/>
              <w:b w:val="0"/>
              <w:bCs w:val="0"/>
              <w:kern w:val="2"/>
              <w:sz w:val="21"/>
              <w:szCs w:val="22"/>
            </w:rPr>
          </w:pPr>
          <w:hyperlink w:anchor="_Toc148535964" w:history="1">
            <w:r w:rsidR="00D75696" w:rsidRPr="00D75696">
              <w:rPr>
                <w:rStyle w:val="a5"/>
                <w:rFonts w:eastAsia="BIZ UDPゴシック"/>
              </w:rPr>
              <w:t>4</w:t>
            </w:r>
            <w:r w:rsidR="00D75696" w:rsidRPr="00D75696">
              <w:rPr>
                <w:rFonts w:eastAsia="BIZ UDPゴシック"/>
                <w:b w:val="0"/>
                <w:bCs w:val="0"/>
                <w:kern w:val="2"/>
                <w:sz w:val="21"/>
                <w:szCs w:val="22"/>
              </w:rPr>
              <w:tab/>
            </w:r>
            <w:r w:rsidR="00D75696" w:rsidRPr="00D75696">
              <w:rPr>
                <w:rStyle w:val="a5"/>
                <w:rFonts w:eastAsia="BIZ UDPゴシック"/>
              </w:rPr>
              <w:t>収支見通しの結果</w:t>
            </w:r>
            <w:r w:rsidR="00D75696" w:rsidRPr="00D75696">
              <w:rPr>
                <w:rFonts w:eastAsia="BIZ UDPゴシック"/>
                <w:webHidden/>
              </w:rPr>
              <w:tab/>
            </w:r>
            <w:r w:rsidR="00D75696" w:rsidRPr="00D75696">
              <w:rPr>
                <w:rFonts w:eastAsia="BIZ UDPゴシック"/>
                <w:webHidden/>
              </w:rPr>
              <w:fldChar w:fldCharType="begin"/>
            </w:r>
            <w:r w:rsidR="00D75696" w:rsidRPr="00D75696">
              <w:rPr>
                <w:rFonts w:eastAsia="BIZ UDPゴシック"/>
                <w:webHidden/>
              </w:rPr>
              <w:instrText xml:space="preserve"> PAGEREF _Toc148535964 \h </w:instrText>
            </w:r>
            <w:r w:rsidR="00D75696" w:rsidRPr="00D75696">
              <w:rPr>
                <w:rFonts w:eastAsia="BIZ UDPゴシック"/>
                <w:webHidden/>
              </w:rPr>
            </w:r>
            <w:r w:rsidR="00D75696" w:rsidRPr="00D75696">
              <w:rPr>
                <w:rFonts w:eastAsia="BIZ UDPゴシック"/>
                <w:webHidden/>
              </w:rPr>
              <w:fldChar w:fldCharType="separate"/>
            </w:r>
            <w:r>
              <w:rPr>
                <w:rFonts w:eastAsia="BIZ UDPゴシック"/>
                <w:webHidden/>
              </w:rPr>
              <w:t>- 51 -</w:t>
            </w:r>
            <w:r w:rsidR="00D75696" w:rsidRPr="00D75696">
              <w:rPr>
                <w:rFonts w:eastAsia="BIZ UDPゴシック"/>
                <w:webHidden/>
              </w:rPr>
              <w:fldChar w:fldCharType="end"/>
            </w:r>
          </w:hyperlink>
        </w:p>
        <w:p w14:paraId="21DB0699" w14:textId="04DB3E22" w:rsidR="00D75696" w:rsidRPr="00D75696" w:rsidRDefault="002711B8">
          <w:pPr>
            <w:pStyle w:val="21"/>
            <w:rPr>
              <w:rFonts w:eastAsia="BIZ UDPゴシック"/>
              <w:b w:val="0"/>
              <w:bCs w:val="0"/>
              <w:kern w:val="2"/>
              <w:sz w:val="21"/>
              <w:szCs w:val="22"/>
            </w:rPr>
          </w:pPr>
          <w:hyperlink w:anchor="_Toc148535965" w:history="1">
            <w:r w:rsidR="00D75696" w:rsidRPr="00D75696">
              <w:rPr>
                <w:rStyle w:val="a5"/>
                <w:rFonts w:eastAsia="BIZ UDPゴシック"/>
              </w:rPr>
              <w:t>5</w:t>
            </w:r>
            <w:r w:rsidR="00D75696" w:rsidRPr="00D75696">
              <w:rPr>
                <w:rFonts w:eastAsia="BIZ UDPゴシック"/>
                <w:b w:val="0"/>
                <w:bCs w:val="0"/>
                <w:kern w:val="2"/>
                <w:sz w:val="21"/>
                <w:szCs w:val="22"/>
              </w:rPr>
              <w:tab/>
            </w:r>
            <w:r w:rsidR="00D75696" w:rsidRPr="00D75696">
              <w:rPr>
                <w:rStyle w:val="a5"/>
                <w:rFonts w:eastAsia="BIZ UDPゴシック"/>
              </w:rPr>
              <w:t>収支見通しにおける留意事項について</w:t>
            </w:r>
            <w:r w:rsidR="00D75696" w:rsidRPr="00D75696">
              <w:rPr>
                <w:rFonts w:eastAsia="BIZ UDPゴシック"/>
                <w:webHidden/>
              </w:rPr>
              <w:tab/>
            </w:r>
            <w:r w:rsidR="00D75696" w:rsidRPr="00D75696">
              <w:rPr>
                <w:rFonts w:eastAsia="BIZ UDPゴシック"/>
                <w:webHidden/>
              </w:rPr>
              <w:fldChar w:fldCharType="begin"/>
            </w:r>
            <w:r w:rsidR="00D75696" w:rsidRPr="00D75696">
              <w:rPr>
                <w:rFonts w:eastAsia="BIZ UDPゴシック"/>
                <w:webHidden/>
              </w:rPr>
              <w:instrText xml:space="preserve"> PAGEREF _Toc148535965 \h </w:instrText>
            </w:r>
            <w:r w:rsidR="00D75696" w:rsidRPr="00D75696">
              <w:rPr>
                <w:rFonts w:eastAsia="BIZ UDPゴシック"/>
                <w:webHidden/>
              </w:rPr>
            </w:r>
            <w:r w:rsidR="00D75696" w:rsidRPr="00D75696">
              <w:rPr>
                <w:rFonts w:eastAsia="BIZ UDPゴシック"/>
                <w:webHidden/>
              </w:rPr>
              <w:fldChar w:fldCharType="separate"/>
            </w:r>
            <w:r>
              <w:rPr>
                <w:rFonts w:eastAsia="BIZ UDPゴシック"/>
                <w:webHidden/>
              </w:rPr>
              <w:t>- 54 -</w:t>
            </w:r>
            <w:r w:rsidR="00D75696" w:rsidRPr="00D75696">
              <w:rPr>
                <w:rFonts w:eastAsia="BIZ UDPゴシック"/>
                <w:webHidden/>
              </w:rPr>
              <w:fldChar w:fldCharType="end"/>
            </w:r>
          </w:hyperlink>
        </w:p>
        <w:p w14:paraId="6A98E383" w14:textId="01C379CE" w:rsidR="00D75696" w:rsidRPr="00D75696" w:rsidRDefault="002711B8">
          <w:pPr>
            <w:pStyle w:val="11"/>
            <w:framePr w:wrap="around"/>
            <w:rPr>
              <w:rFonts w:eastAsia="BIZ UDPゴシック"/>
              <w:b w:val="0"/>
              <w:sz w:val="21"/>
              <w:szCs w:val="22"/>
            </w:rPr>
          </w:pPr>
          <w:hyperlink w:anchor="_Toc148535966" w:history="1">
            <w:r w:rsidR="00D75696" w:rsidRPr="00D75696">
              <w:rPr>
                <w:rStyle w:val="a5"/>
                <w:rFonts w:eastAsia="BIZ UDPゴシック"/>
              </w:rPr>
              <w:t>第</w:t>
            </w:r>
            <w:r w:rsidR="00D75696" w:rsidRPr="00814280">
              <w:rPr>
                <w:rStyle w:val="a5"/>
                <w:rFonts w:eastAsia="BIZ UDPゴシック"/>
                <w:sz w:val="52"/>
                <w:szCs w:val="52"/>
              </w:rPr>
              <w:t>7</w:t>
            </w:r>
            <w:r w:rsidR="00D75696" w:rsidRPr="00D75696">
              <w:rPr>
                <w:rStyle w:val="a5"/>
                <w:rFonts w:eastAsia="BIZ UDPゴシック"/>
              </w:rPr>
              <w:t>章　　安定した流域下水道事業の経営に向けて</w:t>
            </w:r>
            <w:r w:rsidR="00D75696" w:rsidRPr="00D75696">
              <w:rPr>
                <w:rFonts w:eastAsia="BIZ UDPゴシック"/>
                <w:webHidden/>
              </w:rPr>
              <w:tab/>
            </w:r>
            <w:r w:rsidR="00D75696" w:rsidRPr="00D75696">
              <w:rPr>
                <w:rFonts w:eastAsia="BIZ UDPゴシック"/>
                <w:webHidden/>
              </w:rPr>
              <w:fldChar w:fldCharType="begin"/>
            </w:r>
            <w:r w:rsidR="00D75696" w:rsidRPr="00D75696">
              <w:rPr>
                <w:rFonts w:eastAsia="BIZ UDPゴシック"/>
                <w:webHidden/>
              </w:rPr>
              <w:instrText xml:space="preserve"> PAGEREF _Toc148535966 \h </w:instrText>
            </w:r>
            <w:r w:rsidR="00D75696" w:rsidRPr="00D75696">
              <w:rPr>
                <w:rFonts w:eastAsia="BIZ UDPゴシック"/>
                <w:webHidden/>
              </w:rPr>
            </w:r>
            <w:r w:rsidR="00D75696" w:rsidRPr="00D75696">
              <w:rPr>
                <w:rFonts w:eastAsia="BIZ UDPゴシック"/>
                <w:webHidden/>
              </w:rPr>
              <w:fldChar w:fldCharType="separate"/>
            </w:r>
            <w:r>
              <w:rPr>
                <w:rFonts w:eastAsia="BIZ UDPゴシック"/>
                <w:webHidden/>
              </w:rPr>
              <w:t>- 56 -</w:t>
            </w:r>
            <w:r w:rsidR="00D75696" w:rsidRPr="00D75696">
              <w:rPr>
                <w:rFonts w:eastAsia="BIZ UDPゴシック"/>
                <w:webHidden/>
              </w:rPr>
              <w:fldChar w:fldCharType="end"/>
            </w:r>
          </w:hyperlink>
        </w:p>
        <w:p w14:paraId="065D00D2" w14:textId="6D75E211" w:rsidR="00D75696" w:rsidRPr="00D75696" w:rsidRDefault="002711B8">
          <w:pPr>
            <w:pStyle w:val="21"/>
            <w:rPr>
              <w:rFonts w:eastAsia="BIZ UDPゴシック"/>
              <w:b w:val="0"/>
              <w:bCs w:val="0"/>
              <w:kern w:val="2"/>
              <w:sz w:val="21"/>
              <w:szCs w:val="22"/>
            </w:rPr>
          </w:pPr>
          <w:hyperlink w:anchor="_Toc148535967" w:history="1">
            <w:r w:rsidR="00D75696" w:rsidRPr="00D75696">
              <w:rPr>
                <w:rStyle w:val="a5"/>
                <w:rFonts w:eastAsia="BIZ UDPゴシック"/>
              </w:rPr>
              <w:t>1</w:t>
            </w:r>
            <w:r w:rsidR="00D75696" w:rsidRPr="00D75696">
              <w:rPr>
                <w:rFonts w:eastAsia="BIZ UDPゴシック"/>
                <w:b w:val="0"/>
                <w:bCs w:val="0"/>
                <w:kern w:val="2"/>
                <w:sz w:val="21"/>
                <w:szCs w:val="22"/>
              </w:rPr>
              <w:tab/>
            </w:r>
            <w:r w:rsidR="00D75696" w:rsidRPr="00D75696">
              <w:rPr>
                <w:rStyle w:val="a5"/>
                <w:rFonts w:eastAsia="BIZ UDPゴシック"/>
              </w:rPr>
              <w:t>流域下水道事業の見せる化、見える化の推進</w:t>
            </w:r>
            <w:r w:rsidR="00D75696" w:rsidRPr="00D75696">
              <w:rPr>
                <w:rFonts w:eastAsia="BIZ UDPゴシック"/>
                <w:webHidden/>
              </w:rPr>
              <w:tab/>
            </w:r>
            <w:r w:rsidR="00D75696" w:rsidRPr="00D75696">
              <w:rPr>
                <w:rFonts w:eastAsia="BIZ UDPゴシック"/>
                <w:webHidden/>
              </w:rPr>
              <w:fldChar w:fldCharType="begin"/>
            </w:r>
            <w:r w:rsidR="00D75696" w:rsidRPr="00D75696">
              <w:rPr>
                <w:rFonts w:eastAsia="BIZ UDPゴシック"/>
                <w:webHidden/>
              </w:rPr>
              <w:instrText xml:space="preserve"> PAGEREF _Toc148535967 \h </w:instrText>
            </w:r>
            <w:r w:rsidR="00D75696" w:rsidRPr="00D75696">
              <w:rPr>
                <w:rFonts w:eastAsia="BIZ UDPゴシック"/>
                <w:webHidden/>
              </w:rPr>
            </w:r>
            <w:r w:rsidR="00D75696" w:rsidRPr="00D75696">
              <w:rPr>
                <w:rFonts w:eastAsia="BIZ UDPゴシック"/>
                <w:webHidden/>
              </w:rPr>
              <w:fldChar w:fldCharType="separate"/>
            </w:r>
            <w:r>
              <w:rPr>
                <w:rFonts w:eastAsia="BIZ UDPゴシック"/>
                <w:webHidden/>
              </w:rPr>
              <w:t>- 56 -</w:t>
            </w:r>
            <w:r w:rsidR="00D75696" w:rsidRPr="00D75696">
              <w:rPr>
                <w:rFonts w:eastAsia="BIZ UDPゴシック"/>
                <w:webHidden/>
              </w:rPr>
              <w:fldChar w:fldCharType="end"/>
            </w:r>
          </w:hyperlink>
        </w:p>
        <w:p w14:paraId="38F51ECE" w14:textId="558A2DA4" w:rsidR="00D75696" w:rsidRPr="00D75696" w:rsidRDefault="002711B8">
          <w:pPr>
            <w:pStyle w:val="21"/>
            <w:rPr>
              <w:rFonts w:eastAsia="BIZ UDPゴシック"/>
              <w:b w:val="0"/>
              <w:bCs w:val="0"/>
              <w:kern w:val="2"/>
              <w:sz w:val="21"/>
              <w:szCs w:val="22"/>
            </w:rPr>
          </w:pPr>
          <w:hyperlink w:anchor="_Toc148535968" w:history="1">
            <w:r w:rsidR="00D75696" w:rsidRPr="00D75696">
              <w:rPr>
                <w:rStyle w:val="a5"/>
                <w:rFonts w:eastAsia="BIZ UDPゴシック"/>
              </w:rPr>
              <w:t>2</w:t>
            </w:r>
            <w:r w:rsidR="00D75696" w:rsidRPr="00D75696">
              <w:rPr>
                <w:rFonts w:eastAsia="BIZ UDPゴシック"/>
                <w:b w:val="0"/>
                <w:bCs w:val="0"/>
                <w:kern w:val="2"/>
                <w:sz w:val="21"/>
                <w:szCs w:val="22"/>
              </w:rPr>
              <w:tab/>
            </w:r>
            <w:r w:rsidR="00D75696" w:rsidRPr="00D75696">
              <w:rPr>
                <w:rStyle w:val="a5"/>
                <w:rFonts w:eastAsia="BIZ UDPゴシック"/>
              </w:rPr>
              <w:t>中長期的な改築更新費の増大への備え</w:t>
            </w:r>
            <w:r w:rsidR="00D75696" w:rsidRPr="00D75696">
              <w:rPr>
                <w:rFonts w:eastAsia="BIZ UDPゴシック"/>
                <w:webHidden/>
              </w:rPr>
              <w:tab/>
            </w:r>
            <w:r w:rsidR="00D75696" w:rsidRPr="00D75696">
              <w:rPr>
                <w:rFonts w:eastAsia="BIZ UDPゴシック"/>
                <w:webHidden/>
              </w:rPr>
              <w:fldChar w:fldCharType="begin"/>
            </w:r>
            <w:r w:rsidR="00D75696" w:rsidRPr="00D75696">
              <w:rPr>
                <w:rFonts w:eastAsia="BIZ UDPゴシック"/>
                <w:webHidden/>
              </w:rPr>
              <w:instrText xml:space="preserve"> PAGEREF _Toc148535968 \h </w:instrText>
            </w:r>
            <w:r w:rsidR="00D75696" w:rsidRPr="00D75696">
              <w:rPr>
                <w:rFonts w:eastAsia="BIZ UDPゴシック"/>
                <w:webHidden/>
              </w:rPr>
            </w:r>
            <w:r w:rsidR="00D75696" w:rsidRPr="00D75696">
              <w:rPr>
                <w:rFonts w:eastAsia="BIZ UDPゴシック"/>
                <w:webHidden/>
              </w:rPr>
              <w:fldChar w:fldCharType="separate"/>
            </w:r>
            <w:r>
              <w:rPr>
                <w:rFonts w:eastAsia="BIZ UDPゴシック"/>
                <w:webHidden/>
              </w:rPr>
              <w:t>- 56 -</w:t>
            </w:r>
            <w:r w:rsidR="00D75696" w:rsidRPr="00D75696">
              <w:rPr>
                <w:rFonts w:eastAsia="BIZ UDPゴシック"/>
                <w:webHidden/>
              </w:rPr>
              <w:fldChar w:fldCharType="end"/>
            </w:r>
          </w:hyperlink>
        </w:p>
        <w:p w14:paraId="2EAB8640" w14:textId="45D06616" w:rsidR="00D75696" w:rsidRPr="00D75696" w:rsidRDefault="002711B8">
          <w:pPr>
            <w:pStyle w:val="21"/>
            <w:rPr>
              <w:rFonts w:eastAsia="BIZ UDPゴシック"/>
              <w:b w:val="0"/>
              <w:bCs w:val="0"/>
              <w:kern w:val="2"/>
              <w:sz w:val="21"/>
              <w:szCs w:val="22"/>
            </w:rPr>
          </w:pPr>
          <w:hyperlink w:anchor="_Toc148535969" w:history="1">
            <w:r w:rsidR="00D75696" w:rsidRPr="00D75696">
              <w:rPr>
                <w:rStyle w:val="a5"/>
                <w:rFonts w:eastAsia="BIZ UDPゴシック"/>
              </w:rPr>
              <w:t>3</w:t>
            </w:r>
            <w:r w:rsidR="00D75696" w:rsidRPr="00D75696">
              <w:rPr>
                <w:rFonts w:eastAsia="BIZ UDPゴシック"/>
                <w:b w:val="0"/>
                <w:bCs w:val="0"/>
                <w:kern w:val="2"/>
                <w:sz w:val="21"/>
                <w:szCs w:val="22"/>
              </w:rPr>
              <w:tab/>
            </w:r>
            <w:r w:rsidR="00D75696" w:rsidRPr="00D75696">
              <w:rPr>
                <w:rStyle w:val="a5"/>
                <w:rFonts w:eastAsia="BIZ UDPゴシック"/>
              </w:rPr>
              <w:t>市町村との連携強化</w:t>
            </w:r>
            <w:r w:rsidR="00D75696" w:rsidRPr="00D75696">
              <w:rPr>
                <w:rFonts w:eastAsia="BIZ UDPゴシック"/>
                <w:webHidden/>
              </w:rPr>
              <w:tab/>
            </w:r>
            <w:r w:rsidR="00D75696" w:rsidRPr="00D75696">
              <w:rPr>
                <w:rFonts w:eastAsia="BIZ UDPゴシック"/>
                <w:webHidden/>
              </w:rPr>
              <w:fldChar w:fldCharType="begin"/>
            </w:r>
            <w:r w:rsidR="00D75696" w:rsidRPr="00D75696">
              <w:rPr>
                <w:rFonts w:eastAsia="BIZ UDPゴシック"/>
                <w:webHidden/>
              </w:rPr>
              <w:instrText xml:space="preserve"> PAGEREF _Toc148535969 \h </w:instrText>
            </w:r>
            <w:r w:rsidR="00D75696" w:rsidRPr="00D75696">
              <w:rPr>
                <w:rFonts w:eastAsia="BIZ UDPゴシック"/>
                <w:webHidden/>
              </w:rPr>
            </w:r>
            <w:r w:rsidR="00D75696" w:rsidRPr="00D75696">
              <w:rPr>
                <w:rFonts w:eastAsia="BIZ UDPゴシック"/>
                <w:webHidden/>
              </w:rPr>
              <w:fldChar w:fldCharType="separate"/>
            </w:r>
            <w:r>
              <w:rPr>
                <w:rFonts w:eastAsia="BIZ UDPゴシック"/>
                <w:webHidden/>
              </w:rPr>
              <w:t>- 57 -</w:t>
            </w:r>
            <w:r w:rsidR="00D75696" w:rsidRPr="00D75696">
              <w:rPr>
                <w:rFonts w:eastAsia="BIZ UDPゴシック"/>
                <w:webHidden/>
              </w:rPr>
              <w:fldChar w:fldCharType="end"/>
            </w:r>
          </w:hyperlink>
        </w:p>
        <w:p w14:paraId="054A0EAF" w14:textId="1B28A78C" w:rsidR="00D75696" w:rsidRPr="00D75696" w:rsidRDefault="002711B8">
          <w:pPr>
            <w:pStyle w:val="11"/>
            <w:framePr w:wrap="around"/>
            <w:rPr>
              <w:rFonts w:eastAsia="BIZ UDPゴシック"/>
              <w:b w:val="0"/>
              <w:sz w:val="21"/>
              <w:szCs w:val="22"/>
            </w:rPr>
          </w:pPr>
          <w:hyperlink w:anchor="_Toc148535970" w:history="1">
            <w:r w:rsidR="00D75696" w:rsidRPr="00D75696">
              <w:rPr>
                <w:rStyle w:val="a5"/>
                <w:rFonts w:eastAsia="BIZ UDPゴシック"/>
                <w:smallCaps/>
              </w:rPr>
              <w:t>用語解説</w:t>
            </w:r>
            <w:r w:rsidR="00D75696" w:rsidRPr="00D75696">
              <w:rPr>
                <w:rFonts w:eastAsia="BIZ UDPゴシック"/>
                <w:webHidden/>
              </w:rPr>
              <w:tab/>
            </w:r>
            <w:r w:rsidR="00D75696" w:rsidRPr="00D75696">
              <w:rPr>
                <w:rFonts w:eastAsia="BIZ UDPゴシック"/>
                <w:webHidden/>
              </w:rPr>
              <w:fldChar w:fldCharType="begin"/>
            </w:r>
            <w:r w:rsidR="00D75696" w:rsidRPr="00D75696">
              <w:rPr>
                <w:rFonts w:eastAsia="BIZ UDPゴシック"/>
                <w:webHidden/>
              </w:rPr>
              <w:instrText xml:space="preserve"> PAGEREF _Toc148535970 \h </w:instrText>
            </w:r>
            <w:r w:rsidR="00D75696" w:rsidRPr="00D75696">
              <w:rPr>
                <w:rFonts w:eastAsia="BIZ UDPゴシック"/>
                <w:webHidden/>
              </w:rPr>
            </w:r>
            <w:r w:rsidR="00D75696" w:rsidRPr="00D75696">
              <w:rPr>
                <w:rFonts w:eastAsia="BIZ UDPゴシック"/>
                <w:webHidden/>
              </w:rPr>
              <w:fldChar w:fldCharType="separate"/>
            </w:r>
            <w:r>
              <w:rPr>
                <w:rFonts w:eastAsia="BIZ UDPゴシック"/>
                <w:webHidden/>
              </w:rPr>
              <w:t>- 58 -</w:t>
            </w:r>
            <w:r w:rsidR="00D75696" w:rsidRPr="00D75696">
              <w:rPr>
                <w:rFonts w:eastAsia="BIZ UDPゴシック"/>
                <w:webHidden/>
              </w:rPr>
              <w:fldChar w:fldCharType="end"/>
            </w:r>
          </w:hyperlink>
        </w:p>
        <w:p w14:paraId="69607858" w14:textId="147EE08A" w:rsidR="00D75696" w:rsidRPr="00D75696" w:rsidRDefault="00D75696">
          <w:pPr>
            <w:rPr>
              <w:rFonts w:cstheme="majorHAnsi"/>
              <w:sz w:val="28"/>
              <w:szCs w:val="32"/>
            </w:rPr>
          </w:pPr>
          <w:r w:rsidRPr="00D75696">
            <w:rPr>
              <w:rFonts w:cstheme="majorHAnsi"/>
              <w:b/>
              <w:bCs/>
              <w:lang w:val="ja-JP"/>
            </w:rPr>
            <w:fldChar w:fldCharType="end"/>
          </w:r>
          <w:r w:rsidRPr="00D75696">
            <w:rPr>
              <w:rFonts w:cstheme="majorHAnsi"/>
              <w:b/>
              <w:bCs/>
              <w:sz w:val="28"/>
              <w:szCs w:val="32"/>
              <w:lang w:val="ja-JP"/>
            </w:rPr>
            <w:t>参考資料編</w:t>
          </w:r>
          <w:r w:rsidR="00DB3E86">
            <w:rPr>
              <w:rFonts w:cstheme="majorHAnsi" w:hint="eastAsia"/>
              <w:b/>
              <w:bCs/>
              <w:sz w:val="28"/>
              <w:szCs w:val="32"/>
              <w:lang w:val="ja-JP"/>
            </w:rPr>
            <w:t>（</w:t>
          </w:r>
          <w:r w:rsidRPr="00D75696">
            <w:rPr>
              <w:rFonts w:cstheme="majorHAnsi"/>
              <w:b/>
              <w:bCs/>
              <w:sz w:val="28"/>
              <w:szCs w:val="32"/>
              <w:lang w:val="ja-JP"/>
            </w:rPr>
            <w:t>別冊</w:t>
          </w:r>
          <w:r w:rsidR="00DB3E86">
            <w:rPr>
              <w:rFonts w:cstheme="majorHAnsi" w:hint="eastAsia"/>
              <w:b/>
              <w:bCs/>
              <w:sz w:val="28"/>
              <w:szCs w:val="32"/>
              <w:lang w:val="ja-JP"/>
            </w:rPr>
            <w:t>）</w:t>
          </w:r>
        </w:p>
      </w:sdtContent>
    </w:sdt>
    <w:p w14:paraId="7FCC0CC8" w14:textId="031E3D85" w:rsidR="00B40AA1" w:rsidRPr="000317C3" w:rsidRDefault="00B40AA1" w:rsidP="00ED797C">
      <w:pPr>
        <w:autoSpaceDE w:val="0"/>
        <w:autoSpaceDN w:val="0"/>
        <w:jc w:val="both"/>
      </w:pPr>
    </w:p>
    <w:p w14:paraId="0F0BD546" w14:textId="3A2AC64C" w:rsidR="00BB424D" w:rsidRDefault="00F712BF" w:rsidP="00410D01">
      <w:pPr>
        <w:autoSpaceDE w:val="0"/>
        <w:autoSpaceDN w:val="0"/>
        <w:jc w:val="both"/>
        <w:sectPr w:rsidR="00BB424D" w:rsidSect="00BB75BD">
          <w:footerReference w:type="first" r:id="rId14"/>
          <w:endnotePr>
            <w:numFmt w:val="decimal"/>
          </w:endnotePr>
          <w:pgSz w:w="11906" w:h="16838"/>
          <w:pgMar w:top="1440" w:right="1080" w:bottom="1440" w:left="1080" w:header="850" w:footer="850" w:gutter="0"/>
          <w:pgNumType w:fmt="numberInDash" w:start="1"/>
          <w:cols w:space="425"/>
          <w:titlePg/>
          <w:docGrid w:type="lines" w:linePitch="360"/>
        </w:sectPr>
      </w:pPr>
      <w:r>
        <w:rPr>
          <w:noProof/>
        </w:rPr>
        <w:drawing>
          <wp:anchor distT="0" distB="0" distL="114300" distR="114300" simplePos="0" relativeHeight="251673088" behindDoc="0" locked="0" layoutInCell="1" allowOverlap="1" wp14:anchorId="7CE15014" wp14:editId="047F95FC">
            <wp:simplePos x="0" y="0"/>
            <wp:positionH relativeFrom="column">
              <wp:posOffset>2174240</wp:posOffset>
            </wp:positionH>
            <wp:positionV relativeFrom="paragraph">
              <wp:posOffset>20955</wp:posOffset>
            </wp:positionV>
            <wp:extent cx="960755" cy="982345"/>
            <wp:effectExtent l="0" t="0" r="0" b="8255"/>
            <wp:wrapNone/>
            <wp:docPr id="139" name="図 139" descr="大阪府流域下水道のデザインマンホール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図 139" descr="大阪府流域下水道のデザインマンホール蓋"/>
                    <pic:cNvPicPr>
                      <a:picLocks noChangeAspect="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960755" cy="9823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D359D">
        <w:rPr>
          <w:b/>
          <w:bCs/>
          <w:noProof/>
        </w:rPr>
        <mc:AlternateContent>
          <mc:Choice Requires="wps">
            <w:drawing>
              <wp:anchor distT="0" distB="0" distL="114300" distR="114300" simplePos="0" relativeHeight="251659776" behindDoc="0" locked="0" layoutInCell="1" allowOverlap="1" wp14:anchorId="4A206936" wp14:editId="45AA4C67">
                <wp:simplePos x="0" y="0"/>
                <wp:positionH relativeFrom="column">
                  <wp:posOffset>3203575</wp:posOffset>
                </wp:positionH>
                <wp:positionV relativeFrom="paragraph">
                  <wp:posOffset>109510</wp:posOffset>
                </wp:positionV>
                <wp:extent cx="2985875" cy="859809"/>
                <wp:effectExtent l="0" t="0" r="0" b="0"/>
                <wp:wrapNone/>
                <wp:docPr id="140" name="テキスト ボックス 140"/>
                <wp:cNvGraphicFramePr/>
                <a:graphic xmlns:a="http://schemas.openxmlformats.org/drawingml/2006/main">
                  <a:graphicData uri="http://schemas.microsoft.com/office/word/2010/wordprocessingShape">
                    <wps:wsp>
                      <wps:cNvSpPr txBox="1"/>
                      <wps:spPr>
                        <a:xfrm>
                          <a:off x="0" y="0"/>
                          <a:ext cx="2985875" cy="859809"/>
                        </a:xfrm>
                        <a:prstGeom prst="rect">
                          <a:avLst/>
                        </a:prstGeom>
                        <a:noFill/>
                        <a:ln w="6350">
                          <a:noFill/>
                        </a:ln>
                      </wps:spPr>
                      <wps:txbx>
                        <w:txbxContent>
                          <w:p w14:paraId="0AEB739C" w14:textId="77777777" w:rsidR="006212C8" w:rsidRPr="00A254FB" w:rsidRDefault="006212C8" w:rsidP="00A254FB">
                            <w:pPr>
                              <w:autoSpaceDE w:val="0"/>
                              <w:autoSpaceDN w:val="0"/>
                              <w:snapToGrid w:val="0"/>
                              <w:spacing w:afterLines="20" w:after="72"/>
                              <w:ind w:firstLine="200"/>
                              <w:jc w:val="center"/>
                              <w:rPr>
                                <w:rFonts w:cstheme="majorHAnsi"/>
                                <w:sz w:val="16"/>
                                <w:szCs w:val="14"/>
                              </w:rPr>
                            </w:pPr>
                            <w:r w:rsidRPr="00A254FB">
                              <w:rPr>
                                <w:rFonts w:cstheme="majorHAnsi"/>
                                <w:szCs w:val="18"/>
                              </w:rPr>
                              <w:t>大阪府流域下水道のデザインマンホール蓋</w:t>
                            </w:r>
                          </w:p>
                          <w:p w14:paraId="05BECBCB" w14:textId="109F260D" w:rsidR="006212C8" w:rsidRPr="00A254FB" w:rsidRDefault="006212C8" w:rsidP="00A254FB">
                            <w:pPr>
                              <w:autoSpaceDE w:val="0"/>
                              <w:autoSpaceDN w:val="0"/>
                              <w:snapToGrid w:val="0"/>
                              <w:ind w:firstLine="160"/>
                              <w:rPr>
                                <w:rFonts w:cstheme="majorHAnsi"/>
                                <w:sz w:val="16"/>
                                <w:szCs w:val="14"/>
                              </w:rPr>
                            </w:pPr>
                            <w:r w:rsidRPr="00A254FB">
                              <w:rPr>
                                <w:rFonts w:cstheme="majorHAnsi"/>
                                <w:sz w:val="16"/>
                                <w:szCs w:val="14"/>
                              </w:rPr>
                              <w:t>元気に羽ばたく「大阪府広報担当副知事もずやん」のまわりに大阪</w:t>
                            </w:r>
                            <w:r>
                              <w:rPr>
                                <w:rFonts w:cstheme="majorHAnsi"/>
                                <w:sz w:val="16"/>
                                <w:szCs w:val="14"/>
                              </w:rPr>
                              <w:t>府の花「ウメ」、木「イチョウ」をデザインしたマンホール蓋です。</w:t>
                            </w:r>
                            <w:r>
                              <w:rPr>
                                <w:rFonts w:cstheme="majorHAnsi" w:hint="eastAsia"/>
                                <w:sz w:val="16"/>
                                <w:szCs w:val="14"/>
                              </w:rPr>
                              <w:t>平成</w:t>
                            </w:r>
                            <w:r>
                              <w:rPr>
                                <w:rFonts w:cstheme="majorHAnsi" w:hint="eastAsia"/>
                                <w:sz w:val="16"/>
                                <w:szCs w:val="14"/>
                              </w:rPr>
                              <w:t>27</w:t>
                            </w:r>
                            <w:r w:rsidRPr="00A254FB">
                              <w:rPr>
                                <w:rFonts w:cstheme="majorHAnsi"/>
                                <w:sz w:val="16"/>
                                <w:szCs w:val="14"/>
                              </w:rPr>
                              <w:t>年度に流域下水道事業</w:t>
                            </w:r>
                            <w:r w:rsidRPr="00A254FB">
                              <w:rPr>
                                <w:rFonts w:cstheme="majorHAnsi"/>
                                <w:sz w:val="16"/>
                                <w:szCs w:val="14"/>
                              </w:rPr>
                              <w:t>50</w:t>
                            </w:r>
                            <w:r w:rsidRPr="00A254FB">
                              <w:rPr>
                                <w:rFonts w:cstheme="majorHAnsi"/>
                                <w:sz w:val="16"/>
                                <w:szCs w:val="14"/>
                              </w:rPr>
                              <w:t>周年を記念して、一般公募によりデザインが決定しました。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206936" id="テキスト ボックス 140" o:spid="_x0000_s1027" type="#_x0000_t202" style="position:absolute;left:0;text-align:left;margin-left:252.25pt;margin-top:8.6pt;width:235.1pt;height:67.7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" filled="f" stroked="f" strokeweight=".5pt">
                <v:textbox>
                  <w:txbxContent>
                    <w:p w14:paraId="0AEB739C" w14:textId="77777777" w:rsidR="006212C8" w:rsidRPr="00A254FB" w:rsidRDefault="006212C8" w:rsidP="00A254FB">
                      <w:pPr>
                        <w:autoSpaceDE w:val="0"/>
                        <w:autoSpaceDN w:val="0"/>
                        <w:snapToGrid w:val="0"/>
                        <w:spacing w:afterLines="20" w:after="72"/>
                        <w:ind w:firstLine="200"/>
                        <w:jc w:val="center"/>
                        <w:rPr>
                          <w:rFonts w:cstheme="majorHAnsi"/>
                          <w:sz w:val="16"/>
                          <w:szCs w:val="14"/>
                        </w:rPr>
                      </w:pPr>
                      <w:r w:rsidRPr="00A254FB">
                        <w:rPr>
                          <w:rFonts w:cstheme="majorHAnsi"/>
                          <w:szCs w:val="18"/>
                        </w:rPr>
                        <w:t>大阪府流域下水道のデザインマンホール蓋</w:t>
                      </w:r>
                    </w:p>
                    <w:p w14:paraId="05BECBCB" w14:textId="109F260D" w:rsidR="006212C8" w:rsidRPr="00A254FB" w:rsidRDefault="006212C8" w:rsidP="00A254FB">
                      <w:pPr>
                        <w:autoSpaceDE w:val="0"/>
                        <w:autoSpaceDN w:val="0"/>
                        <w:snapToGrid w:val="0"/>
                        <w:ind w:firstLine="160"/>
                        <w:rPr>
                          <w:rFonts w:cstheme="majorHAnsi"/>
                          <w:sz w:val="16"/>
                          <w:szCs w:val="14"/>
                        </w:rPr>
                      </w:pPr>
                      <w:r w:rsidRPr="00A254FB">
                        <w:rPr>
                          <w:rFonts w:cstheme="majorHAnsi"/>
                          <w:sz w:val="16"/>
                          <w:szCs w:val="14"/>
                        </w:rPr>
                        <w:t>元気に羽ばたく「大阪府広報担当副知事もずやん」のまわりに大阪</w:t>
                      </w:r>
                      <w:r>
                        <w:rPr>
                          <w:rFonts w:cstheme="majorHAnsi"/>
                          <w:sz w:val="16"/>
                          <w:szCs w:val="14"/>
                        </w:rPr>
                        <w:t>府の花「ウメ」、木「イチョウ」をデザインしたマンホール蓋です。</w:t>
                      </w:r>
                      <w:r>
                        <w:rPr>
                          <w:rFonts w:cstheme="majorHAnsi" w:hint="eastAsia"/>
                          <w:sz w:val="16"/>
                          <w:szCs w:val="14"/>
                        </w:rPr>
                        <w:t>平成</w:t>
                      </w:r>
                      <w:r>
                        <w:rPr>
                          <w:rFonts w:cstheme="majorHAnsi" w:hint="eastAsia"/>
                          <w:sz w:val="16"/>
                          <w:szCs w:val="14"/>
                        </w:rPr>
                        <w:t>27</w:t>
                      </w:r>
                      <w:r w:rsidRPr="00A254FB">
                        <w:rPr>
                          <w:rFonts w:cstheme="majorHAnsi"/>
                          <w:sz w:val="16"/>
                          <w:szCs w:val="14"/>
                        </w:rPr>
                        <w:t>年度に流域下水道事業</w:t>
                      </w:r>
                      <w:r w:rsidRPr="00A254FB">
                        <w:rPr>
                          <w:rFonts w:cstheme="majorHAnsi"/>
                          <w:sz w:val="16"/>
                          <w:szCs w:val="14"/>
                        </w:rPr>
                        <w:t>50</w:t>
                      </w:r>
                      <w:r w:rsidRPr="00A254FB">
                        <w:rPr>
                          <w:rFonts w:cstheme="majorHAnsi"/>
                          <w:sz w:val="16"/>
                          <w:szCs w:val="14"/>
                        </w:rPr>
                        <w:t>周年を記念して、一般公募によりデザインが決定しました。</w:t>
                      </w:r>
                    </w:p>
                  </w:txbxContent>
                </v:textbox>
              </v:shape>
            </w:pict>
          </mc:Fallback>
        </mc:AlternateContent>
      </w:r>
    </w:p>
    <w:p w14:paraId="00B8B331" w14:textId="1D836F41" w:rsidR="00211C15" w:rsidRPr="00AF70A7" w:rsidRDefault="00B4418A" w:rsidP="00B144C8">
      <w:pPr>
        <w:pStyle w:val="1"/>
      </w:pPr>
      <w:bookmarkStart w:id="8" w:name="_Toc96815567"/>
      <w:bookmarkStart w:id="9" w:name="_Toc141201714"/>
      <w:bookmarkStart w:id="10" w:name="_Toc148033423"/>
      <w:bookmarkStart w:id="11" w:name="_Toc148535931"/>
      <w:bookmarkEnd w:id="7"/>
      <w:bookmarkEnd w:id="6"/>
      <w:r w:rsidRPr="00AF70A7">
        <w:lastRenderedPageBreak/>
        <w:t>第</w:t>
      </w:r>
      <w:r w:rsidRPr="00AF70A7">
        <w:rPr>
          <w:rFonts w:asciiTheme="majorHAnsi" w:hAnsiTheme="majorHAnsi"/>
          <w:sz w:val="72"/>
        </w:rPr>
        <w:t>1</w:t>
      </w:r>
      <w:r w:rsidRPr="00AF70A7">
        <w:t xml:space="preserve">章　</w:t>
      </w:r>
      <w:r w:rsidRPr="00AF70A7">
        <w:rPr>
          <w:rFonts w:hint="eastAsia"/>
        </w:rPr>
        <w:t xml:space="preserve">　</w:t>
      </w:r>
      <w:r w:rsidR="004E4828" w:rsidRPr="00AF70A7">
        <w:t>経営戦略</w:t>
      </w:r>
      <w:r w:rsidR="00953C8C">
        <w:rPr>
          <w:rFonts w:hint="eastAsia"/>
        </w:rPr>
        <w:t>の</w:t>
      </w:r>
      <w:r w:rsidR="004E4828" w:rsidRPr="00AF70A7">
        <w:t>策定</w:t>
      </w:r>
      <w:bookmarkEnd w:id="8"/>
      <w:r w:rsidR="00953C8C">
        <w:rPr>
          <w:rFonts w:hint="eastAsia"/>
        </w:rPr>
        <w:t>について</w:t>
      </w:r>
      <w:bookmarkEnd w:id="9"/>
      <w:bookmarkEnd w:id="10"/>
      <w:bookmarkEnd w:id="11"/>
    </w:p>
    <w:p w14:paraId="1CF7E2D4" w14:textId="3917E8A0" w:rsidR="00BB1482" w:rsidRPr="00F02D31" w:rsidRDefault="00BB1482" w:rsidP="00960DF4">
      <w:pPr>
        <w:pStyle w:val="2"/>
      </w:pPr>
      <w:bookmarkStart w:id="12" w:name="_Toc141201715"/>
      <w:bookmarkStart w:id="13" w:name="_Toc148033424"/>
      <w:bookmarkStart w:id="14" w:name="_Toc148535932"/>
      <w:bookmarkStart w:id="15" w:name="_Toc96815568"/>
      <w:r w:rsidRPr="00F02D31">
        <w:rPr>
          <w:rFonts w:hint="eastAsia"/>
        </w:rPr>
        <w:t>経営戦略策定</w:t>
      </w:r>
      <w:r w:rsidR="00953C8C">
        <w:rPr>
          <w:rFonts w:hint="eastAsia"/>
        </w:rPr>
        <w:t>の趣旨</w:t>
      </w:r>
      <w:bookmarkEnd w:id="12"/>
      <w:bookmarkEnd w:id="13"/>
      <w:bookmarkEnd w:id="14"/>
    </w:p>
    <w:p w14:paraId="0BF86932" w14:textId="16F41EAA" w:rsidR="00410D01" w:rsidRPr="00335675" w:rsidRDefault="00410D01" w:rsidP="00410D01">
      <w:pPr>
        <w:autoSpaceDE w:val="0"/>
        <w:autoSpaceDN w:val="0"/>
        <w:ind w:firstLine="200"/>
        <w:jc w:val="both"/>
        <w:rPr>
          <w:rFonts w:ascii="游ゴシック" w:eastAsia="游ゴシック" w:hAnsi="游ゴシック" w:cstheme="majorHAnsi"/>
          <w:szCs w:val="20"/>
        </w:rPr>
      </w:pPr>
      <w:r w:rsidRPr="00335675">
        <w:rPr>
          <w:rFonts w:ascii="游ゴシック" w:eastAsia="游ゴシック" w:hAnsi="游ゴシック" w:cstheme="majorHAnsi"/>
          <w:szCs w:val="20"/>
        </w:rPr>
        <w:t>日頃、何気なく使っている水は、降った雨が川から海へ</w:t>
      </w:r>
      <w:r w:rsidRPr="00335675">
        <w:rPr>
          <w:rFonts w:ascii="游ゴシック" w:eastAsia="游ゴシック" w:hAnsi="游ゴシック" w:cstheme="majorHAnsi" w:hint="eastAsia"/>
          <w:szCs w:val="20"/>
        </w:rPr>
        <w:t>注ぎ</w:t>
      </w:r>
      <w:r w:rsidRPr="00335675">
        <w:rPr>
          <w:rFonts w:ascii="游ゴシック" w:eastAsia="游ゴシック" w:hAnsi="游ゴシック" w:cstheme="majorHAnsi"/>
          <w:szCs w:val="20"/>
        </w:rPr>
        <w:t>、それが蒸発して雨雲となり再び地表に降り注ぐことで循環しています。下水道は、その循環の一部として機能しており、良好な水環境の形成を担う重要な都市インフラです。</w:t>
      </w:r>
    </w:p>
    <w:p w14:paraId="53E8627A" w14:textId="63A57793" w:rsidR="00410D01" w:rsidRPr="007D2C99" w:rsidRDefault="00410D01" w:rsidP="00410D01">
      <w:pPr>
        <w:autoSpaceDE w:val="0"/>
        <w:autoSpaceDN w:val="0"/>
        <w:ind w:firstLine="200"/>
        <w:jc w:val="both"/>
        <w:rPr>
          <w:rFonts w:ascii="游ゴシック" w:eastAsia="游ゴシック" w:hAnsi="游ゴシック" w:cstheme="majorHAnsi"/>
          <w:szCs w:val="20"/>
        </w:rPr>
      </w:pPr>
      <w:r w:rsidRPr="00335675">
        <w:rPr>
          <w:rFonts w:ascii="游ゴシック" w:eastAsia="游ゴシック" w:hAnsi="游ゴシック" w:cstheme="majorHAnsi"/>
          <w:szCs w:val="20"/>
        </w:rPr>
        <w:t>流域下水道は市町</w:t>
      </w:r>
      <w:r w:rsidRPr="007D2C99">
        <w:rPr>
          <w:rFonts w:ascii="游ゴシック" w:eastAsia="游ゴシック" w:hAnsi="游ゴシック" w:cstheme="majorHAnsi"/>
          <w:szCs w:val="20"/>
        </w:rPr>
        <w:t>村の公共下水道と一体となって機能しており、ともに連携を図り</w:t>
      </w:r>
      <w:r w:rsidRPr="007D2C99">
        <w:rPr>
          <w:rFonts w:ascii="游ゴシック" w:eastAsia="游ゴシック" w:hAnsi="游ゴシック" w:cstheme="majorHAnsi" w:hint="eastAsia"/>
          <w:szCs w:val="20"/>
        </w:rPr>
        <w:t>つつ</w:t>
      </w:r>
      <w:r w:rsidRPr="007D2C99">
        <w:rPr>
          <w:rFonts w:ascii="游ゴシック" w:eastAsia="游ゴシック" w:hAnsi="游ゴシック" w:cstheme="majorHAnsi"/>
          <w:szCs w:val="20"/>
        </w:rPr>
        <w:t>整備を進めてき</w:t>
      </w:r>
      <w:r w:rsidRPr="007D2C99">
        <w:rPr>
          <w:rFonts w:ascii="游ゴシック" w:eastAsia="游ゴシック" w:hAnsi="游ゴシック" w:cstheme="majorHAnsi" w:hint="eastAsia"/>
          <w:szCs w:val="20"/>
        </w:rPr>
        <w:t>た結果</w:t>
      </w:r>
      <w:r w:rsidRPr="007D2C99">
        <w:rPr>
          <w:rFonts w:ascii="游ゴシック" w:eastAsia="游ゴシック" w:hAnsi="游ゴシック" w:cstheme="majorHAnsi"/>
          <w:szCs w:val="20"/>
        </w:rPr>
        <w:t>、府内の下水道普及率</w:t>
      </w:r>
      <w:r w:rsidRPr="007D2C99">
        <w:rPr>
          <w:rStyle w:val="af6"/>
          <w:rFonts w:ascii="游ゴシック" w:eastAsia="游ゴシック" w:hAnsi="游ゴシック" w:cstheme="majorHAnsi"/>
          <w:szCs w:val="20"/>
        </w:rPr>
        <w:endnoteReference w:id="1"/>
      </w:r>
      <w:r w:rsidRPr="007D2C99">
        <w:rPr>
          <w:rFonts w:ascii="游ゴシック" w:eastAsia="游ゴシック" w:hAnsi="游ゴシック" w:cstheme="majorHAnsi"/>
          <w:szCs w:val="20"/>
        </w:rPr>
        <w:t>は</w:t>
      </w:r>
      <w:r w:rsidRPr="007D2C99">
        <w:rPr>
          <w:rFonts w:ascii="游ゴシック" w:eastAsia="游ゴシック" w:hAnsi="游ゴシック" w:cstheme="majorHAnsi" w:hint="eastAsia"/>
          <w:color w:val="000000" w:themeColor="text1"/>
          <w:szCs w:val="20"/>
        </w:rPr>
        <w:t>2</w:t>
      </w:r>
      <w:r w:rsidRPr="007D2C99">
        <w:rPr>
          <w:rFonts w:ascii="游ゴシック" w:eastAsia="游ゴシック" w:hAnsi="游ゴシック" w:cstheme="majorHAnsi"/>
          <w:color w:val="000000" w:themeColor="text1"/>
          <w:szCs w:val="20"/>
        </w:rPr>
        <w:t>02</w:t>
      </w:r>
      <w:r w:rsidR="00061FE1" w:rsidRPr="007D2C99">
        <w:rPr>
          <w:rFonts w:ascii="游ゴシック" w:eastAsia="游ゴシック" w:hAnsi="游ゴシック" w:cstheme="majorHAnsi"/>
          <w:color w:val="000000" w:themeColor="text1"/>
          <w:szCs w:val="20"/>
        </w:rPr>
        <w:t>2</w:t>
      </w:r>
      <w:r w:rsidR="006747DD" w:rsidRPr="007D2C99">
        <w:rPr>
          <w:rFonts w:ascii="游ゴシック" w:eastAsia="游ゴシック" w:hAnsi="游ゴシック" w:cstheme="majorHAnsi" w:hint="eastAsia"/>
          <w:color w:val="000000" w:themeColor="text1"/>
          <w:szCs w:val="20"/>
        </w:rPr>
        <w:t>（令和</w:t>
      </w:r>
      <w:r w:rsidR="00061FE1" w:rsidRPr="007D2C99">
        <w:rPr>
          <w:rFonts w:ascii="游ゴシック" w:eastAsia="游ゴシック" w:hAnsi="游ゴシック" w:cstheme="majorHAnsi" w:hint="eastAsia"/>
          <w:color w:val="000000" w:themeColor="text1"/>
          <w:szCs w:val="20"/>
        </w:rPr>
        <w:t>4</w:t>
      </w:r>
      <w:r w:rsidR="006747DD" w:rsidRPr="007D2C99">
        <w:rPr>
          <w:rFonts w:ascii="游ゴシック" w:eastAsia="游ゴシック" w:hAnsi="游ゴシック" w:cstheme="majorHAnsi" w:hint="eastAsia"/>
          <w:color w:val="000000" w:themeColor="text1"/>
          <w:szCs w:val="20"/>
        </w:rPr>
        <w:t>）</w:t>
      </w:r>
      <w:r w:rsidRPr="007D2C99">
        <w:rPr>
          <w:rFonts w:ascii="游ゴシック" w:eastAsia="游ゴシック" w:hAnsi="游ゴシック" w:cstheme="majorHAnsi"/>
          <w:color w:val="000000" w:themeColor="text1"/>
          <w:szCs w:val="20"/>
        </w:rPr>
        <w:t>年度末現在で</w:t>
      </w:r>
      <w:r w:rsidR="00061FE1" w:rsidRPr="007D2C99">
        <w:rPr>
          <w:rFonts w:ascii="游ゴシック" w:eastAsia="游ゴシック" w:hAnsi="游ゴシック" w:cstheme="majorHAnsi"/>
          <w:color w:val="000000" w:themeColor="text1"/>
          <w:szCs w:val="20"/>
        </w:rPr>
        <w:t>97.0</w:t>
      </w:r>
      <w:r w:rsidRPr="007D2C99">
        <w:rPr>
          <w:rFonts w:ascii="游ゴシック" w:eastAsia="游ゴシック" w:hAnsi="游ゴシック" w:cstheme="majorHAnsi"/>
          <w:color w:val="000000" w:themeColor="text1"/>
          <w:szCs w:val="20"/>
        </w:rPr>
        <w:t>%に達し</w:t>
      </w:r>
      <w:r w:rsidRPr="007D2C99">
        <w:rPr>
          <w:rFonts w:ascii="游ゴシック" w:eastAsia="游ゴシック" w:hAnsi="游ゴシック" w:cstheme="majorHAnsi"/>
          <w:szCs w:val="20"/>
        </w:rPr>
        <w:t>ています。</w:t>
      </w:r>
      <w:r w:rsidRPr="007D2C99">
        <w:rPr>
          <w:rFonts w:ascii="游ゴシック" w:eastAsia="游ゴシック" w:hAnsi="游ゴシック" w:cstheme="majorHAnsi" w:hint="eastAsia"/>
          <w:szCs w:val="20"/>
        </w:rPr>
        <w:t>下水道は、</w:t>
      </w:r>
      <w:r w:rsidRPr="007D2C99">
        <w:rPr>
          <w:rFonts w:ascii="游ゴシック" w:eastAsia="游ゴシック" w:hAnsi="游ゴシック" w:cstheme="majorHAnsi"/>
          <w:szCs w:val="20"/>
        </w:rPr>
        <w:t>生活環境の向上はもとより、公共用水域</w:t>
      </w:r>
      <w:r w:rsidRPr="007D2C99">
        <w:rPr>
          <w:rStyle w:val="af6"/>
          <w:rFonts w:ascii="游ゴシック" w:eastAsia="游ゴシック" w:hAnsi="游ゴシック" w:cstheme="majorHAnsi"/>
          <w:szCs w:val="20"/>
        </w:rPr>
        <w:endnoteReference w:id="2"/>
      </w:r>
      <w:r w:rsidRPr="007D2C99">
        <w:rPr>
          <w:rFonts w:ascii="游ゴシック" w:eastAsia="游ゴシック" w:hAnsi="游ゴシック" w:cstheme="majorHAnsi"/>
          <w:szCs w:val="20"/>
        </w:rPr>
        <w:t>の水質改善や浸水被害の軽減に大きく寄与し、府民の暮らしや企業活動を支える基盤となっています。</w:t>
      </w:r>
    </w:p>
    <w:p w14:paraId="1516CED2" w14:textId="60E72DBC" w:rsidR="00410D01" w:rsidRPr="00335675" w:rsidRDefault="00410D01" w:rsidP="00410D01">
      <w:pPr>
        <w:autoSpaceDE w:val="0"/>
        <w:autoSpaceDN w:val="0"/>
        <w:ind w:firstLine="200"/>
        <w:jc w:val="both"/>
        <w:rPr>
          <w:rFonts w:ascii="游ゴシック" w:eastAsia="游ゴシック" w:hAnsi="游ゴシック" w:cstheme="majorHAnsi"/>
          <w:szCs w:val="20"/>
        </w:rPr>
      </w:pPr>
      <w:r w:rsidRPr="007D2C99">
        <w:rPr>
          <w:rFonts w:ascii="游ゴシック" w:eastAsia="游ゴシック" w:hAnsi="游ゴシック" w:cstheme="majorHAnsi"/>
          <w:szCs w:val="20"/>
        </w:rPr>
        <w:t>今後も下水道の機能を維持・拡充していくことが必要ですが、施設の老朽化が進み大量の改築</w:t>
      </w:r>
      <w:r w:rsidRPr="007D2C99">
        <w:rPr>
          <w:rFonts w:ascii="游ゴシック" w:eastAsia="游ゴシック" w:hAnsi="游ゴシック" w:cstheme="majorHAnsi" w:hint="eastAsia"/>
          <w:szCs w:val="20"/>
        </w:rPr>
        <w:t>更新</w:t>
      </w:r>
      <w:r w:rsidRPr="007D2C99">
        <w:rPr>
          <w:rStyle w:val="af6"/>
          <w:rFonts w:ascii="游ゴシック" w:eastAsia="游ゴシック" w:hAnsi="游ゴシック" w:cstheme="majorHAnsi"/>
          <w:szCs w:val="20"/>
        </w:rPr>
        <w:endnoteReference w:id="3"/>
      </w:r>
      <w:r w:rsidRPr="007D2C99">
        <w:rPr>
          <w:rFonts w:ascii="游ゴシック" w:eastAsia="游ゴシック" w:hAnsi="游ゴシック" w:cstheme="majorHAnsi" w:hint="eastAsia"/>
          <w:szCs w:val="20"/>
        </w:rPr>
        <w:t>を</w:t>
      </w:r>
      <w:r w:rsidR="001B641D" w:rsidRPr="007D2C99">
        <w:rPr>
          <w:rFonts w:ascii="游ゴシック" w:eastAsia="游ゴシック" w:hAnsi="游ゴシック" w:cstheme="majorHAnsi" w:hint="eastAsia"/>
          <w:szCs w:val="20"/>
        </w:rPr>
        <w:t>控える</w:t>
      </w:r>
      <w:r w:rsidRPr="007D2C99">
        <w:rPr>
          <w:rFonts w:ascii="游ゴシック" w:eastAsia="游ゴシック" w:hAnsi="游ゴシック" w:cstheme="majorHAnsi"/>
          <w:szCs w:val="20"/>
        </w:rPr>
        <w:t>一方、これからの人口減少等に伴い使用料収入の減少が見込まれるなど、下</w:t>
      </w:r>
      <w:r w:rsidRPr="00335675">
        <w:rPr>
          <w:rFonts w:ascii="游ゴシック" w:eastAsia="游ゴシック" w:hAnsi="游ゴシック" w:cstheme="majorHAnsi"/>
          <w:szCs w:val="20"/>
        </w:rPr>
        <w:t>水道事業は大きな課題に直面しています。</w:t>
      </w:r>
    </w:p>
    <w:p w14:paraId="2709025E" w14:textId="70E41353" w:rsidR="00410D01" w:rsidRPr="00335675" w:rsidRDefault="00410D01" w:rsidP="00410D01">
      <w:pPr>
        <w:autoSpaceDE w:val="0"/>
        <w:autoSpaceDN w:val="0"/>
        <w:ind w:firstLine="200"/>
        <w:jc w:val="both"/>
        <w:rPr>
          <w:rFonts w:ascii="游ゴシック" w:eastAsia="游ゴシック" w:hAnsi="游ゴシック" w:cstheme="majorHAnsi"/>
          <w:szCs w:val="20"/>
        </w:rPr>
      </w:pPr>
      <w:r w:rsidRPr="00335675">
        <w:rPr>
          <w:rFonts w:ascii="游ゴシック" w:eastAsia="游ゴシック" w:hAnsi="游ゴシック" w:cstheme="majorHAnsi"/>
          <w:szCs w:val="20"/>
        </w:rPr>
        <w:t>このような厳しい経営環境の中</w:t>
      </w:r>
      <w:r w:rsidR="001B641D">
        <w:rPr>
          <w:rFonts w:ascii="游ゴシック" w:eastAsia="游ゴシック" w:hAnsi="游ゴシック" w:cstheme="majorHAnsi" w:hint="eastAsia"/>
          <w:szCs w:val="20"/>
        </w:rPr>
        <w:t>で</w:t>
      </w:r>
      <w:r w:rsidRPr="00335675">
        <w:rPr>
          <w:rFonts w:ascii="游ゴシック" w:eastAsia="游ゴシック" w:hAnsi="游ゴシック" w:cstheme="majorHAnsi"/>
          <w:szCs w:val="20"/>
        </w:rPr>
        <w:t>、大阪府の流域下水道は、一日たりと</w:t>
      </w:r>
      <w:r w:rsidRPr="00335675">
        <w:rPr>
          <w:rFonts w:ascii="游ゴシック" w:eastAsia="游ゴシック" w:hAnsi="游ゴシック" w:cstheme="majorHAnsi" w:hint="eastAsia"/>
          <w:szCs w:val="20"/>
        </w:rPr>
        <w:t>も</w:t>
      </w:r>
      <w:r w:rsidRPr="00335675">
        <w:rPr>
          <w:rFonts w:ascii="游ゴシック" w:eastAsia="游ゴシック" w:hAnsi="游ゴシック" w:cstheme="majorHAnsi"/>
          <w:szCs w:val="20"/>
        </w:rPr>
        <w:t>止めることのできない下水道サービスを将来にわたって安定的に提供していかなければなりません。そのため、</w:t>
      </w:r>
      <w:r>
        <w:rPr>
          <w:rFonts w:ascii="游ゴシック" w:eastAsia="游ゴシック" w:hAnsi="游ゴシック" w:cstheme="majorHAnsi" w:hint="eastAsia"/>
          <w:szCs w:val="20"/>
        </w:rPr>
        <w:t>2</w:t>
      </w:r>
      <w:r>
        <w:rPr>
          <w:rFonts w:ascii="游ゴシック" w:eastAsia="游ゴシック" w:hAnsi="游ゴシック" w:cstheme="majorHAnsi"/>
          <w:szCs w:val="20"/>
        </w:rPr>
        <w:t>018</w:t>
      </w:r>
      <w:r w:rsidR="006747DD">
        <w:rPr>
          <w:rFonts w:ascii="游ゴシック" w:eastAsia="游ゴシック" w:hAnsi="游ゴシック" w:cstheme="majorHAnsi" w:hint="eastAsia"/>
          <w:szCs w:val="20"/>
        </w:rPr>
        <w:t>（平成3</w:t>
      </w:r>
      <w:r w:rsidR="006747DD">
        <w:rPr>
          <w:rFonts w:ascii="游ゴシック" w:eastAsia="游ゴシック" w:hAnsi="游ゴシック" w:cstheme="majorHAnsi"/>
          <w:szCs w:val="20"/>
        </w:rPr>
        <w:t>0</w:t>
      </w:r>
      <w:r w:rsidR="006747DD">
        <w:rPr>
          <w:rFonts w:ascii="游ゴシック" w:eastAsia="游ゴシック" w:hAnsi="游ゴシック" w:cstheme="majorHAnsi" w:hint="eastAsia"/>
          <w:szCs w:val="20"/>
        </w:rPr>
        <w:t>）</w:t>
      </w:r>
      <w:r w:rsidRPr="00335675">
        <w:rPr>
          <w:rFonts w:ascii="游ゴシック" w:eastAsia="游ゴシック" w:hAnsi="游ゴシック" w:cstheme="majorHAnsi"/>
          <w:szCs w:val="20"/>
        </w:rPr>
        <w:t>年度から流域下水道事業に地方公営企業法を適用し、新たに公営企業会計に基づく経営を</w:t>
      </w:r>
      <w:r w:rsidRPr="00335675">
        <w:rPr>
          <w:rFonts w:ascii="游ゴシック" w:eastAsia="游ゴシック" w:hAnsi="游ゴシック" w:cstheme="majorHAnsi" w:hint="eastAsia"/>
          <w:szCs w:val="20"/>
        </w:rPr>
        <w:t>行う</w:t>
      </w:r>
      <w:r w:rsidRPr="00335675">
        <w:rPr>
          <w:rFonts w:ascii="游ゴシック" w:eastAsia="游ゴシック" w:hAnsi="游ゴシック" w:cstheme="majorHAnsi"/>
          <w:szCs w:val="20"/>
        </w:rPr>
        <w:t>ことによって、経営状況を見える化し、経営の改革と基盤強化を推進しています。</w:t>
      </w:r>
    </w:p>
    <w:p w14:paraId="1FAC8CD8" w14:textId="24A056BF" w:rsidR="00410D01" w:rsidRPr="00335675" w:rsidRDefault="00410D01" w:rsidP="00410D01">
      <w:pPr>
        <w:autoSpaceDE w:val="0"/>
        <w:autoSpaceDN w:val="0"/>
        <w:ind w:firstLine="200"/>
        <w:jc w:val="both"/>
        <w:rPr>
          <w:rFonts w:ascii="游ゴシック" w:eastAsia="游ゴシック" w:hAnsi="游ゴシック" w:cstheme="majorHAnsi"/>
          <w:szCs w:val="20"/>
        </w:rPr>
      </w:pPr>
      <w:r w:rsidRPr="00335675">
        <w:rPr>
          <w:rFonts w:ascii="游ゴシック" w:eastAsia="游ゴシック" w:hAnsi="游ゴシック" w:cstheme="majorHAnsi"/>
          <w:szCs w:val="20"/>
        </w:rPr>
        <w:t>下水道事業は公営企業と位置付けられており、本来、下水道を使用する受益者からの使用料収入を財源として事業を行う独立採算制によって経営するものとされています。しかしながら、大阪府では、これまで下水道の普及拡大のため、他府県と比較して多額の公費（府費）を投入し、受益者負担（市町村負担金）を軽減してきました。普及拡大から維持管理中心の時代へと移行</w:t>
      </w:r>
      <w:r>
        <w:rPr>
          <w:rFonts w:ascii="游ゴシック" w:eastAsia="游ゴシック" w:hAnsi="游ゴシック" w:cstheme="majorHAnsi" w:hint="eastAsia"/>
          <w:szCs w:val="20"/>
        </w:rPr>
        <w:t>する中</w:t>
      </w:r>
      <w:r w:rsidRPr="00335675">
        <w:rPr>
          <w:rFonts w:ascii="游ゴシック" w:eastAsia="游ゴシック" w:hAnsi="游ゴシック" w:cstheme="majorHAnsi"/>
          <w:szCs w:val="20"/>
        </w:rPr>
        <w:t>、厳しい経営環境</w:t>
      </w:r>
      <w:r>
        <w:rPr>
          <w:rFonts w:ascii="游ゴシック" w:eastAsia="游ゴシック" w:hAnsi="游ゴシック" w:cstheme="majorHAnsi" w:hint="eastAsia"/>
          <w:szCs w:val="20"/>
        </w:rPr>
        <w:t>の下で</w:t>
      </w:r>
      <w:r w:rsidRPr="00335675">
        <w:rPr>
          <w:rFonts w:ascii="游ゴシック" w:eastAsia="游ゴシック" w:hAnsi="游ゴシック" w:cstheme="majorHAnsi"/>
          <w:szCs w:val="20"/>
        </w:rPr>
        <w:t>流域下水道事業の持続性を高めるためには、従来の経費負担の関係を見直し、公営企業本来の独立採算制による経営へとシフトしていくことが必要です。</w:t>
      </w:r>
    </w:p>
    <w:p w14:paraId="39A3F2E4" w14:textId="36DAC447" w:rsidR="00410D01" w:rsidRPr="00335675" w:rsidRDefault="00410D01" w:rsidP="00410D01">
      <w:pPr>
        <w:autoSpaceDE w:val="0"/>
        <w:autoSpaceDN w:val="0"/>
        <w:ind w:firstLine="200"/>
        <w:jc w:val="both"/>
        <w:rPr>
          <w:rFonts w:ascii="游ゴシック" w:eastAsia="游ゴシック" w:hAnsi="游ゴシック" w:cstheme="majorHAnsi"/>
          <w:szCs w:val="20"/>
        </w:rPr>
      </w:pPr>
      <w:r w:rsidRPr="00335675">
        <w:rPr>
          <w:rFonts w:ascii="游ゴシック" w:eastAsia="游ゴシック" w:hAnsi="游ゴシック" w:cstheme="majorHAnsi"/>
          <w:szCs w:val="20"/>
        </w:rPr>
        <w:t>これら</w:t>
      </w:r>
      <w:r>
        <w:rPr>
          <w:rFonts w:ascii="游ゴシック" w:eastAsia="游ゴシック" w:hAnsi="游ゴシック" w:cstheme="majorHAnsi" w:hint="eastAsia"/>
          <w:szCs w:val="20"/>
        </w:rPr>
        <w:t>流域</w:t>
      </w:r>
      <w:r w:rsidRPr="00335675">
        <w:rPr>
          <w:rFonts w:ascii="游ゴシック" w:eastAsia="游ゴシック" w:hAnsi="游ゴシック" w:cstheme="majorHAnsi"/>
          <w:szCs w:val="20"/>
        </w:rPr>
        <w:t>下水道</w:t>
      </w:r>
      <w:r>
        <w:rPr>
          <w:rFonts w:ascii="游ゴシック" w:eastAsia="游ゴシック" w:hAnsi="游ゴシック" w:cstheme="majorHAnsi" w:hint="eastAsia"/>
          <w:szCs w:val="20"/>
        </w:rPr>
        <w:t>事業</w:t>
      </w:r>
      <w:r w:rsidRPr="00335675">
        <w:rPr>
          <w:rFonts w:ascii="游ゴシック" w:eastAsia="游ゴシック" w:hAnsi="游ゴシック" w:cstheme="majorHAnsi"/>
          <w:szCs w:val="20"/>
        </w:rPr>
        <w:t>を取り巻く</w:t>
      </w:r>
      <w:r>
        <w:rPr>
          <w:rFonts w:ascii="游ゴシック" w:eastAsia="游ゴシック" w:hAnsi="游ゴシック" w:cstheme="majorHAnsi" w:hint="eastAsia"/>
          <w:szCs w:val="20"/>
        </w:rPr>
        <w:t>環境</w:t>
      </w:r>
      <w:r w:rsidRPr="00335675">
        <w:rPr>
          <w:rFonts w:ascii="游ゴシック" w:eastAsia="游ゴシック" w:hAnsi="游ゴシック" w:cstheme="majorHAnsi"/>
          <w:szCs w:val="20"/>
        </w:rPr>
        <w:t>及び課題に的確に対応し、安定した下水道サービスを継続して提供するため、</w:t>
      </w:r>
      <w:r>
        <w:rPr>
          <w:rFonts w:ascii="游ゴシック" w:eastAsia="游ゴシック" w:hAnsi="游ゴシック" w:cstheme="majorHAnsi" w:hint="eastAsia"/>
          <w:szCs w:val="20"/>
        </w:rPr>
        <w:t>2</w:t>
      </w:r>
      <w:r>
        <w:rPr>
          <w:rFonts w:ascii="游ゴシック" w:eastAsia="游ゴシック" w:hAnsi="游ゴシック" w:cstheme="majorHAnsi"/>
          <w:szCs w:val="20"/>
        </w:rPr>
        <w:t>018</w:t>
      </w:r>
      <w:r w:rsidR="006747DD">
        <w:rPr>
          <w:rFonts w:ascii="游ゴシック" w:eastAsia="游ゴシック" w:hAnsi="游ゴシック" w:cstheme="majorHAnsi" w:hint="eastAsia"/>
          <w:szCs w:val="20"/>
        </w:rPr>
        <w:t>（平成3</w:t>
      </w:r>
      <w:r w:rsidR="006747DD">
        <w:rPr>
          <w:rFonts w:ascii="游ゴシック" w:eastAsia="游ゴシック" w:hAnsi="游ゴシック" w:cstheme="majorHAnsi"/>
          <w:szCs w:val="20"/>
        </w:rPr>
        <w:t>0</w:t>
      </w:r>
      <w:r w:rsidR="006747DD">
        <w:rPr>
          <w:rFonts w:ascii="游ゴシック" w:eastAsia="游ゴシック" w:hAnsi="游ゴシック" w:cstheme="majorHAnsi" w:hint="eastAsia"/>
          <w:szCs w:val="20"/>
        </w:rPr>
        <w:t>）</w:t>
      </w:r>
      <w:r w:rsidRPr="00335675">
        <w:rPr>
          <w:rFonts w:ascii="游ゴシック" w:eastAsia="游ゴシック" w:hAnsi="游ゴシック" w:cstheme="majorHAnsi" w:hint="eastAsia"/>
          <w:szCs w:val="20"/>
        </w:rPr>
        <w:t>年</w:t>
      </w:r>
      <w:r>
        <w:rPr>
          <w:rFonts w:ascii="游ゴシック" w:eastAsia="游ゴシック" w:hAnsi="游ゴシック" w:cstheme="majorHAnsi" w:hint="eastAsia"/>
          <w:szCs w:val="20"/>
        </w:rPr>
        <w:t>３月</w:t>
      </w:r>
      <w:r w:rsidRPr="00335675">
        <w:rPr>
          <w:rFonts w:ascii="游ゴシック" w:eastAsia="游ゴシック" w:hAnsi="游ゴシック" w:cstheme="majorHAnsi" w:hint="eastAsia"/>
          <w:szCs w:val="20"/>
        </w:rPr>
        <w:t>に</w:t>
      </w:r>
      <w:r w:rsidRPr="00335675">
        <w:rPr>
          <w:rFonts w:ascii="游ゴシック" w:eastAsia="游ゴシック" w:hAnsi="游ゴシック" w:cstheme="majorHAnsi"/>
          <w:szCs w:val="20"/>
        </w:rPr>
        <w:t>「大阪府流域下水道事業経営戦略</w:t>
      </w:r>
      <w:r w:rsidRPr="00335675">
        <w:rPr>
          <w:rFonts w:ascii="游ゴシック" w:eastAsia="游ゴシック" w:hAnsi="游ゴシック" w:cstheme="majorHAnsi" w:hint="eastAsia"/>
          <w:szCs w:val="20"/>
        </w:rPr>
        <w:t>（以下「経営戦略」という。）</w:t>
      </w:r>
      <w:r w:rsidRPr="00335675">
        <w:rPr>
          <w:rFonts w:ascii="游ゴシック" w:eastAsia="游ゴシック" w:hAnsi="游ゴシック" w:cstheme="majorHAnsi"/>
          <w:szCs w:val="20"/>
        </w:rPr>
        <w:t>」を策定</w:t>
      </w:r>
      <w:r w:rsidRPr="00335675">
        <w:rPr>
          <w:rFonts w:ascii="游ゴシック" w:eastAsia="游ゴシック" w:hAnsi="游ゴシック" w:cstheme="majorHAnsi" w:hint="eastAsia"/>
          <w:szCs w:val="20"/>
        </w:rPr>
        <w:t>しました</w:t>
      </w:r>
      <w:r w:rsidRPr="00335675">
        <w:rPr>
          <w:rFonts w:ascii="游ゴシック" w:eastAsia="游ゴシック" w:hAnsi="游ゴシック" w:cstheme="majorHAnsi"/>
          <w:szCs w:val="20"/>
        </w:rPr>
        <w:t>。</w:t>
      </w:r>
    </w:p>
    <w:p w14:paraId="61A9E60C" w14:textId="58BCBB2E" w:rsidR="00410D01" w:rsidRPr="00335675" w:rsidRDefault="00410D01" w:rsidP="00410D01">
      <w:pPr>
        <w:autoSpaceDE w:val="0"/>
        <w:autoSpaceDN w:val="0"/>
        <w:ind w:firstLine="200"/>
        <w:jc w:val="both"/>
        <w:rPr>
          <w:rFonts w:ascii="游ゴシック" w:eastAsia="游ゴシック" w:hAnsi="游ゴシック" w:cstheme="majorHAnsi"/>
          <w:szCs w:val="20"/>
        </w:rPr>
      </w:pPr>
      <w:r w:rsidRPr="00335675">
        <w:rPr>
          <w:rFonts w:ascii="游ゴシック" w:eastAsia="游ゴシック" w:hAnsi="游ゴシック" w:cstheme="majorHAnsi" w:hint="eastAsia"/>
          <w:szCs w:val="20"/>
        </w:rPr>
        <w:t>経営戦略</w:t>
      </w:r>
      <w:r w:rsidRPr="00335675">
        <w:rPr>
          <w:rFonts w:ascii="游ゴシック" w:eastAsia="游ゴシック" w:hAnsi="游ゴシック" w:cstheme="majorHAnsi"/>
          <w:szCs w:val="20"/>
        </w:rPr>
        <w:t>は、大阪府流域下水道事業にお</w:t>
      </w:r>
      <w:r w:rsidRPr="00335675">
        <w:rPr>
          <w:rFonts w:ascii="游ゴシック" w:eastAsia="游ゴシック" w:hAnsi="游ゴシック" w:cstheme="majorHAnsi" w:hint="eastAsia"/>
          <w:szCs w:val="20"/>
        </w:rPr>
        <w:t>ける</w:t>
      </w:r>
      <w:r w:rsidRPr="00335675">
        <w:rPr>
          <w:rFonts w:ascii="游ゴシック" w:eastAsia="游ゴシック" w:hAnsi="游ゴシック" w:cstheme="majorHAnsi"/>
          <w:szCs w:val="20"/>
        </w:rPr>
        <w:t>中長期の経営の基本計画となるものです。</w:t>
      </w:r>
      <w:r>
        <w:rPr>
          <w:rFonts w:ascii="游ゴシック" w:eastAsia="游ゴシック" w:hAnsi="游ゴシック" w:cstheme="majorHAnsi" w:hint="eastAsia"/>
          <w:szCs w:val="20"/>
        </w:rPr>
        <w:t>2</w:t>
      </w:r>
      <w:r>
        <w:rPr>
          <w:rFonts w:ascii="游ゴシック" w:eastAsia="游ゴシック" w:hAnsi="游ゴシック" w:cstheme="majorHAnsi"/>
          <w:szCs w:val="20"/>
        </w:rPr>
        <w:t>018</w:t>
      </w:r>
      <w:r w:rsidR="006747DD">
        <w:rPr>
          <w:rFonts w:ascii="游ゴシック" w:eastAsia="游ゴシック" w:hAnsi="游ゴシック" w:cstheme="majorHAnsi" w:hint="eastAsia"/>
          <w:szCs w:val="20"/>
        </w:rPr>
        <w:t>（平成3</w:t>
      </w:r>
      <w:r w:rsidR="006747DD">
        <w:rPr>
          <w:rFonts w:ascii="游ゴシック" w:eastAsia="游ゴシック" w:hAnsi="游ゴシック" w:cstheme="majorHAnsi"/>
          <w:szCs w:val="20"/>
        </w:rPr>
        <w:t>0</w:t>
      </w:r>
      <w:r w:rsidR="006747DD">
        <w:rPr>
          <w:rFonts w:ascii="游ゴシック" w:eastAsia="游ゴシック" w:hAnsi="游ゴシック" w:cstheme="majorHAnsi" w:hint="eastAsia"/>
          <w:szCs w:val="20"/>
        </w:rPr>
        <w:t>）</w:t>
      </w:r>
      <w:r w:rsidRPr="00335675">
        <w:rPr>
          <w:rFonts w:ascii="游ゴシック" w:eastAsia="游ゴシック" w:hAnsi="游ゴシック" w:cstheme="majorHAnsi"/>
          <w:szCs w:val="20"/>
        </w:rPr>
        <w:t>年度から</w:t>
      </w:r>
      <w:r>
        <w:rPr>
          <w:rFonts w:ascii="游ゴシック" w:eastAsia="游ゴシック" w:hAnsi="游ゴシック" w:cstheme="majorHAnsi" w:hint="eastAsia"/>
          <w:szCs w:val="20"/>
        </w:rPr>
        <w:t>2</w:t>
      </w:r>
      <w:r>
        <w:rPr>
          <w:rFonts w:ascii="游ゴシック" w:eastAsia="游ゴシック" w:hAnsi="游ゴシック" w:cstheme="majorHAnsi"/>
          <w:szCs w:val="20"/>
        </w:rPr>
        <w:t>027</w:t>
      </w:r>
      <w:r w:rsidR="006747DD">
        <w:rPr>
          <w:rFonts w:ascii="游ゴシック" w:eastAsia="游ゴシック" w:hAnsi="游ゴシック" w:cstheme="majorHAnsi" w:hint="eastAsia"/>
          <w:szCs w:val="20"/>
        </w:rPr>
        <w:t>（令和</w:t>
      </w:r>
      <w:r w:rsidR="00090E49">
        <w:rPr>
          <w:rFonts w:ascii="游ゴシック" w:eastAsia="游ゴシック" w:hAnsi="游ゴシック" w:cstheme="majorHAnsi" w:hint="eastAsia"/>
          <w:szCs w:val="20"/>
        </w:rPr>
        <w:t>９</w:t>
      </w:r>
      <w:r w:rsidR="006747DD">
        <w:rPr>
          <w:rFonts w:ascii="游ゴシック" w:eastAsia="游ゴシック" w:hAnsi="游ゴシック" w:cstheme="majorHAnsi" w:hint="eastAsia"/>
          <w:szCs w:val="20"/>
        </w:rPr>
        <w:t>）</w:t>
      </w:r>
      <w:r>
        <w:rPr>
          <w:rFonts w:ascii="游ゴシック" w:eastAsia="游ゴシック" w:hAnsi="游ゴシック" w:cstheme="majorHAnsi" w:hint="eastAsia"/>
          <w:szCs w:val="20"/>
        </w:rPr>
        <w:t>年度まで</w:t>
      </w:r>
      <w:r w:rsidRPr="00335675">
        <w:rPr>
          <w:rFonts w:ascii="游ゴシック" w:eastAsia="游ゴシック" w:hAnsi="游ゴシック" w:cstheme="majorHAnsi"/>
          <w:szCs w:val="20"/>
        </w:rPr>
        <w:t>の10年</w:t>
      </w:r>
      <w:r w:rsidRPr="00335675">
        <w:rPr>
          <w:rFonts w:ascii="游ゴシック" w:eastAsia="游ゴシック" w:hAnsi="游ゴシック" w:cstheme="majorHAnsi" w:hint="eastAsia"/>
          <w:szCs w:val="20"/>
        </w:rPr>
        <w:t>間</w:t>
      </w:r>
      <w:r w:rsidRPr="00335675">
        <w:rPr>
          <w:rFonts w:ascii="游ゴシック" w:eastAsia="游ゴシック" w:hAnsi="游ゴシック" w:cstheme="majorHAnsi"/>
          <w:szCs w:val="20"/>
        </w:rPr>
        <w:t>を計画期間と定め、経営目標と目標達成のための施策、必要な投資目標と収支計画を示すとともに、将来を見据えた経費負担の</w:t>
      </w:r>
      <w:r>
        <w:rPr>
          <w:rFonts w:ascii="游ゴシック" w:eastAsia="游ゴシック" w:hAnsi="游ゴシック" w:cstheme="majorHAnsi" w:hint="eastAsia"/>
          <w:szCs w:val="20"/>
        </w:rPr>
        <w:t>あ</w:t>
      </w:r>
      <w:r w:rsidRPr="00335675">
        <w:rPr>
          <w:rFonts w:ascii="游ゴシック" w:eastAsia="游ゴシック" w:hAnsi="游ゴシック" w:cstheme="majorHAnsi" w:hint="eastAsia"/>
          <w:szCs w:val="20"/>
        </w:rPr>
        <w:t>り方</w:t>
      </w:r>
      <w:r w:rsidRPr="00335675">
        <w:rPr>
          <w:rFonts w:ascii="游ゴシック" w:eastAsia="游ゴシック" w:hAnsi="游ゴシック" w:cstheme="majorHAnsi"/>
          <w:szCs w:val="20"/>
        </w:rPr>
        <w:t>についても方向性を示しています。この経営戦略を適切に進捗管理し、また、PDCAサイクル</w:t>
      </w:r>
      <w:r w:rsidRPr="00335675">
        <w:rPr>
          <w:rStyle w:val="af6"/>
          <w:rFonts w:ascii="游ゴシック" w:eastAsia="游ゴシック" w:hAnsi="游ゴシック" w:cstheme="majorHAnsi"/>
          <w:szCs w:val="20"/>
        </w:rPr>
        <w:endnoteReference w:id="4"/>
      </w:r>
      <w:r w:rsidRPr="00335675">
        <w:rPr>
          <w:rFonts w:ascii="游ゴシック" w:eastAsia="游ゴシック" w:hAnsi="游ゴシック" w:cstheme="majorHAnsi"/>
          <w:szCs w:val="20"/>
        </w:rPr>
        <w:t>により適宜見直しを</w:t>
      </w:r>
      <w:r w:rsidRPr="00335675">
        <w:rPr>
          <w:rFonts w:ascii="游ゴシック" w:eastAsia="游ゴシック" w:hAnsi="游ゴシック" w:cstheme="majorHAnsi" w:hint="eastAsia"/>
          <w:szCs w:val="20"/>
        </w:rPr>
        <w:t>行い</w:t>
      </w:r>
      <w:r w:rsidRPr="00335675">
        <w:rPr>
          <w:rFonts w:ascii="游ゴシック" w:eastAsia="游ゴシック" w:hAnsi="游ゴシック" w:cstheme="majorHAnsi"/>
          <w:szCs w:val="20"/>
        </w:rPr>
        <w:t>ながら、計画的・合理的な流域下水道事業の運営を進めます。</w:t>
      </w:r>
    </w:p>
    <w:p w14:paraId="4DEB56AA" w14:textId="4360430F" w:rsidR="00410D01" w:rsidRPr="00335675" w:rsidRDefault="00E84EDA" w:rsidP="00410D01">
      <w:pPr>
        <w:autoSpaceDE w:val="0"/>
        <w:autoSpaceDN w:val="0"/>
        <w:ind w:firstLineChars="100" w:firstLine="200"/>
        <w:jc w:val="both"/>
        <w:rPr>
          <w:rFonts w:cstheme="majorHAnsi"/>
          <w:szCs w:val="20"/>
        </w:rPr>
        <w:sectPr w:rsidR="00410D01" w:rsidRPr="00335675" w:rsidSect="00BB75BD">
          <w:footerReference w:type="first" r:id="rId15"/>
          <w:endnotePr>
            <w:numFmt w:val="decimal"/>
          </w:endnotePr>
          <w:pgSz w:w="11906" w:h="16838"/>
          <w:pgMar w:top="1440" w:right="1080" w:bottom="1440" w:left="1080" w:header="850" w:footer="850" w:gutter="0"/>
          <w:pgNumType w:fmt="numberInDash" w:start="1"/>
          <w:cols w:space="425"/>
          <w:titlePg/>
          <w:docGrid w:type="lines" w:linePitch="360"/>
        </w:sectPr>
      </w:pPr>
      <w:r>
        <w:rPr>
          <w:rFonts w:ascii="游ゴシック" w:eastAsia="游ゴシック" w:hAnsi="游ゴシック" w:cstheme="majorHAnsi" w:hint="eastAsia"/>
          <w:szCs w:val="20"/>
        </w:rPr>
        <w:t>この度</w:t>
      </w:r>
      <w:r w:rsidR="00410D01" w:rsidRPr="00335675">
        <w:rPr>
          <w:rFonts w:ascii="游ゴシック" w:eastAsia="游ゴシック" w:hAnsi="游ゴシック" w:cstheme="majorHAnsi"/>
          <w:szCs w:val="20"/>
        </w:rPr>
        <w:t>、経営戦略</w:t>
      </w:r>
      <w:r w:rsidR="00410D01" w:rsidRPr="00335675">
        <w:rPr>
          <w:rFonts w:ascii="游ゴシック" w:eastAsia="游ゴシック" w:hAnsi="游ゴシック" w:cstheme="majorHAnsi" w:hint="eastAsia"/>
          <w:szCs w:val="20"/>
        </w:rPr>
        <w:t>の</w:t>
      </w:r>
      <w:r w:rsidR="00410D01" w:rsidRPr="00335675">
        <w:rPr>
          <w:rFonts w:ascii="游ゴシック" w:eastAsia="游ゴシック" w:hAnsi="游ゴシック" w:cstheme="majorHAnsi"/>
          <w:szCs w:val="20"/>
        </w:rPr>
        <w:t>策定から</w:t>
      </w:r>
      <w:r w:rsidR="00410D01" w:rsidRPr="00335675">
        <w:rPr>
          <w:rFonts w:ascii="游ゴシック" w:eastAsia="游ゴシック" w:hAnsi="游ゴシック" w:cstheme="majorHAnsi" w:hint="eastAsia"/>
          <w:szCs w:val="20"/>
        </w:rPr>
        <w:t>５</w:t>
      </w:r>
      <w:r w:rsidR="00410D01" w:rsidRPr="00335675">
        <w:rPr>
          <w:rFonts w:ascii="游ゴシック" w:eastAsia="游ゴシック" w:hAnsi="游ゴシック" w:cstheme="majorHAnsi"/>
          <w:szCs w:val="20"/>
        </w:rPr>
        <w:t>年が経過し、公営企業会計</w:t>
      </w:r>
      <w:r w:rsidR="00410D01" w:rsidRPr="00335675">
        <w:rPr>
          <w:rFonts w:ascii="游ゴシック" w:eastAsia="游ゴシック" w:hAnsi="游ゴシック" w:cstheme="majorHAnsi" w:hint="eastAsia"/>
          <w:szCs w:val="20"/>
        </w:rPr>
        <w:t>の</w:t>
      </w:r>
      <w:r w:rsidR="00410D01" w:rsidRPr="00335675">
        <w:rPr>
          <w:rFonts w:ascii="游ゴシック" w:eastAsia="游ゴシック" w:hAnsi="游ゴシック" w:cstheme="majorHAnsi"/>
          <w:szCs w:val="20"/>
        </w:rPr>
        <w:t>適用により顕在化した財政赤字</w:t>
      </w:r>
      <w:r w:rsidR="00410D01" w:rsidRPr="00335675">
        <w:rPr>
          <w:rFonts w:ascii="游ゴシック" w:eastAsia="游ゴシック" w:hAnsi="游ゴシック" w:cstheme="majorHAnsi" w:hint="eastAsia"/>
          <w:szCs w:val="20"/>
        </w:rPr>
        <w:t>の</w:t>
      </w:r>
      <w:r w:rsidR="00410D01" w:rsidRPr="00335675">
        <w:rPr>
          <w:rFonts w:ascii="游ゴシック" w:eastAsia="游ゴシック" w:hAnsi="游ゴシック" w:cstheme="majorHAnsi"/>
          <w:szCs w:val="20"/>
        </w:rPr>
        <w:t>解消</w:t>
      </w:r>
      <w:r w:rsidR="00410D01" w:rsidRPr="00335675">
        <w:rPr>
          <w:rFonts w:ascii="游ゴシック" w:eastAsia="游ゴシック" w:hAnsi="游ゴシック" w:cstheme="majorHAnsi" w:hint="eastAsia"/>
          <w:szCs w:val="20"/>
        </w:rPr>
        <w:t>に向け</w:t>
      </w:r>
      <w:r w:rsidR="00410D01" w:rsidRPr="00335675">
        <w:rPr>
          <w:rFonts w:ascii="游ゴシック" w:eastAsia="游ゴシック" w:hAnsi="游ゴシック" w:cstheme="majorHAnsi"/>
          <w:szCs w:val="20"/>
        </w:rPr>
        <w:t>取り組んできた経費負担</w:t>
      </w:r>
      <w:r w:rsidR="00410D01" w:rsidRPr="00335675">
        <w:rPr>
          <w:rFonts w:ascii="游ゴシック" w:eastAsia="游ゴシック" w:hAnsi="游ゴシック" w:cstheme="majorHAnsi" w:hint="eastAsia"/>
          <w:szCs w:val="20"/>
        </w:rPr>
        <w:t>制度</w:t>
      </w:r>
      <w:r w:rsidR="00410D01" w:rsidRPr="00335675">
        <w:rPr>
          <w:rFonts w:ascii="游ゴシック" w:eastAsia="游ゴシック" w:hAnsi="游ゴシック" w:cstheme="majorHAnsi"/>
          <w:szCs w:val="20"/>
        </w:rPr>
        <w:t>の見直しが市町村と合意に至ったこと</w:t>
      </w:r>
      <w:r w:rsidR="00410D01" w:rsidRPr="00335675">
        <w:rPr>
          <w:rFonts w:ascii="游ゴシック" w:eastAsia="游ゴシック" w:hAnsi="游ゴシック" w:cstheme="majorHAnsi" w:hint="eastAsia"/>
          <w:szCs w:val="20"/>
        </w:rPr>
        <w:t>、流域下水道事業を取り巻く環境や社会経済情勢に</w:t>
      </w:r>
      <w:r w:rsidR="00410D01" w:rsidRPr="00D71BC0">
        <w:rPr>
          <w:rFonts w:ascii="游ゴシック" w:eastAsia="游ゴシック" w:hAnsi="游ゴシック" w:cstheme="majorHAnsi" w:hint="eastAsia"/>
          <w:color w:val="000000" w:themeColor="text1"/>
          <w:szCs w:val="20"/>
        </w:rPr>
        <w:t>変化が生じ</w:t>
      </w:r>
      <w:r w:rsidR="00F6427F" w:rsidRPr="00D71BC0">
        <w:rPr>
          <w:rFonts w:ascii="游ゴシック" w:eastAsia="游ゴシック" w:hAnsi="游ゴシック" w:cstheme="majorHAnsi" w:hint="eastAsia"/>
          <w:color w:val="000000" w:themeColor="text1"/>
          <w:szCs w:val="20"/>
        </w:rPr>
        <w:t>てき</w:t>
      </w:r>
      <w:r w:rsidR="00410D01" w:rsidRPr="00D71BC0">
        <w:rPr>
          <w:rFonts w:ascii="游ゴシック" w:eastAsia="游ゴシック" w:hAnsi="游ゴシック" w:cstheme="majorHAnsi" w:hint="eastAsia"/>
          <w:color w:val="000000" w:themeColor="text1"/>
          <w:szCs w:val="20"/>
        </w:rPr>
        <w:t>たこと</w:t>
      </w:r>
      <w:r w:rsidR="00410D01" w:rsidRPr="007D2C99">
        <w:rPr>
          <w:rFonts w:ascii="游ゴシック" w:eastAsia="游ゴシック" w:hAnsi="游ゴシック" w:cstheme="majorHAnsi" w:hint="eastAsia"/>
          <w:color w:val="000000" w:themeColor="text1"/>
          <w:szCs w:val="20"/>
        </w:rPr>
        <w:t>等</w:t>
      </w:r>
      <w:r w:rsidR="00410D01" w:rsidRPr="007D2C99">
        <w:rPr>
          <w:rFonts w:ascii="游ゴシック" w:eastAsia="游ゴシック" w:hAnsi="游ゴシック" w:cstheme="majorHAnsi"/>
          <w:color w:val="000000" w:themeColor="text1"/>
          <w:szCs w:val="20"/>
        </w:rPr>
        <w:t>を踏ま</w:t>
      </w:r>
      <w:r w:rsidR="00410D01" w:rsidRPr="007D2C99">
        <w:rPr>
          <w:rFonts w:ascii="游ゴシック" w:eastAsia="游ゴシック" w:hAnsi="游ゴシック" w:cstheme="majorHAnsi" w:hint="eastAsia"/>
          <w:color w:val="000000" w:themeColor="text1"/>
          <w:szCs w:val="20"/>
        </w:rPr>
        <w:t>え、</w:t>
      </w:r>
      <w:r w:rsidR="00061FE1" w:rsidRPr="007D2C99">
        <w:rPr>
          <w:rFonts w:ascii="游ゴシック" w:eastAsia="游ゴシック" w:hAnsi="游ゴシック" w:cstheme="majorHAnsi" w:hint="eastAsia"/>
          <w:color w:val="000000" w:themeColor="text1"/>
          <w:szCs w:val="20"/>
        </w:rPr>
        <w:t>主要な施策の</w:t>
      </w:r>
      <w:r w:rsidR="00FC31CD" w:rsidRPr="007D2C99">
        <w:rPr>
          <w:rFonts w:ascii="游ゴシック" w:eastAsia="游ゴシック" w:hAnsi="游ゴシック" w:cstheme="majorHAnsi" w:hint="eastAsia"/>
          <w:color w:val="000000" w:themeColor="text1"/>
          <w:szCs w:val="20"/>
        </w:rPr>
        <w:t>取組内容</w:t>
      </w:r>
      <w:r w:rsidR="00061FE1" w:rsidRPr="007D2C99">
        <w:rPr>
          <w:rFonts w:ascii="游ゴシック" w:eastAsia="游ゴシック" w:hAnsi="游ゴシック" w:cstheme="majorHAnsi" w:hint="eastAsia"/>
          <w:color w:val="000000" w:themeColor="text1"/>
          <w:szCs w:val="20"/>
        </w:rPr>
        <w:t>及び</w:t>
      </w:r>
      <w:r w:rsidR="00FC31CD" w:rsidRPr="007D2C99">
        <w:rPr>
          <w:rFonts w:ascii="游ゴシック" w:eastAsia="游ゴシック" w:hAnsi="游ゴシック" w:cstheme="majorHAnsi" w:hint="eastAsia"/>
          <w:color w:val="000000" w:themeColor="text1"/>
          <w:szCs w:val="20"/>
        </w:rPr>
        <w:t>今後の収支</w:t>
      </w:r>
      <w:r w:rsidR="00061FE1" w:rsidRPr="007D2C99">
        <w:rPr>
          <w:rFonts w:ascii="游ゴシック" w:eastAsia="游ゴシック" w:hAnsi="游ゴシック" w:cstheme="majorHAnsi" w:hint="eastAsia"/>
          <w:color w:val="000000" w:themeColor="text1"/>
          <w:szCs w:val="20"/>
        </w:rPr>
        <w:t>計画</w:t>
      </w:r>
      <w:r w:rsidR="00FC31CD" w:rsidRPr="007D2C99">
        <w:rPr>
          <w:rFonts w:ascii="游ゴシック" w:eastAsia="游ゴシック" w:hAnsi="游ゴシック" w:cstheme="majorHAnsi" w:hint="eastAsia"/>
          <w:color w:val="000000" w:themeColor="text1"/>
          <w:szCs w:val="20"/>
        </w:rPr>
        <w:t>について</w:t>
      </w:r>
      <w:r w:rsidR="00061FE1" w:rsidRPr="007D2C99">
        <w:rPr>
          <w:rFonts w:ascii="游ゴシック" w:eastAsia="游ゴシック" w:hAnsi="游ゴシック" w:cstheme="majorHAnsi" w:hint="eastAsia"/>
          <w:color w:val="000000" w:themeColor="text1"/>
          <w:szCs w:val="20"/>
        </w:rPr>
        <w:t>見直しを行いました</w:t>
      </w:r>
      <w:r w:rsidR="00410D01" w:rsidRPr="007D2C99">
        <w:rPr>
          <w:rFonts w:ascii="游ゴシック" w:eastAsia="游ゴシック" w:hAnsi="游ゴシック" w:cstheme="majorHAnsi" w:hint="eastAsia"/>
          <w:color w:val="000000" w:themeColor="text1"/>
          <w:szCs w:val="20"/>
        </w:rPr>
        <w:t>。</w:t>
      </w:r>
    </w:p>
    <w:p w14:paraId="7C7DE39C" w14:textId="77777777" w:rsidR="00BB1482" w:rsidRPr="00BB4629" w:rsidRDefault="00BB1482" w:rsidP="00960DF4">
      <w:pPr>
        <w:pStyle w:val="2"/>
      </w:pPr>
      <w:bookmarkStart w:id="16" w:name="_Toc96815580"/>
      <w:bookmarkStart w:id="17" w:name="_Toc141201716"/>
      <w:bookmarkStart w:id="18" w:name="_Toc148033425"/>
      <w:bookmarkStart w:id="19" w:name="_Toc148535933"/>
      <w:r w:rsidRPr="00BB4629">
        <w:rPr>
          <w:rFonts w:hint="eastAsia"/>
        </w:rPr>
        <w:lastRenderedPageBreak/>
        <w:t>経営の基本方針</w:t>
      </w:r>
      <w:bookmarkEnd w:id="16"/>
      <w:bookmarkEnd w:id="17"/>
      <w:bookmarkEnd w:id="18"/>
      <w:bookmarkEnd w:id="19"/>
    </w:p>
    <w:p w14:paraId="0491D6AE" w14:textId="0F64857C" w:rsidR="00BB1482" w:rsidRPr="00953C8C" w:rsidRDefault="00BB1482" w:rsidP="00E84EDA">
      <w:pPr>
        <w:autoSpaceDE w:val="0"/>
        <w:autoSpaceDN w:val="0"/>
        <w:ind w:firstLineChars="50" w:firstLine="100"/>
        <w:jc w:val="both"/>
        <w:rPr>
          <w:rFonts w:ascii="游ゴシック" w:eastAsia="游ゴシック" w:hAnsi="游ゴシック"/>
        </w:rPr>
      </w:pPr>
      <w:r w:rsidRPr="00953C8C">
        <w:rPr>
          <w:rFonts w:ascii="游ゴシック" w:eastAsia="游ゴシック" w:hAnsi="游ゴシック" w:hint="eastAsia"/>
        </w:rPr>
        <w:t>「豊かな環境都市・大阪」をめざし</w:t>
      </w:r>
      <w:r w:rsidR="0016092A">
        <w:rPr>
          <w:rFonts w:ascii="游ゴシック" w:eastAsia="游ゴシック" w:hAnsi="游ゴシック" w:hint="eastAsia"/>
        </w:rPr>
        <w:t>2</w:t>
      </w:r>
      <w:r w:rsidR="0016092A">
        <w:rPr>
          <w:rFonts w:ascii="游ゴシック" w:eastAsia="游ゴシック" w:hAnsi="游ゴシック"/>
        </w:rPr>
        <w:t>001</w:t>
      </w:r>
      <w:r w:rsidR="00090E49">
        <w:rPr>
          <w:rFonts w:ascii="游ゴシック" w:eastAsia="游ゴシック" w:hAnsi="游ゴシック" w:hint="eastAsia"/>
        </w:rPr>
        <w:t>（平成1</w:t>
      </w:r>
      <w:r w:rsidR="00090E49">
        <w:rPr>
          <w:rFonts w:ascii="游ゴシック" w:eastAsia="游ゴシック" w:hAnsi="游ゴシック"/>
        </w:rPr>
        <w:t>3</w:t>
      </w:r>
      <w:r w:rsidR="00090E49">
        <w:rPr>
          <w:rFonts w:ascii="游ゴシック" w:eastAsia="游ゴシック" w:hAnsi="游ゴシック" w:hint="eastAsia"/>
        </w:rPr>
        <w:t>）</w:t>
      </w:r>
      <w:r w:rsidRPr="00953C8C">
        <w:rPr>
          <w:rFonts w:ascii="游ゴシック" w:eastAsia="游ゴシック" w:hAnsi="游ゴシック" w:hint="eastAsia"/>
        </w:rPr>
        <w:t>年度に策定した</w:t>
      </w:r>
      <w:r w:rsidR="00001B40" w:rsidRPr="00042AB5">
        <w:rPr>
          <w:rFonts w:ascii="游ゴシック" w:eastAsia="游ゴシック" w:hAnsi="游ゴシック" w:cstheme="majorHAnsi"/>
        </w:rPr>
        <w:t>「ROSE PLAN（21世紀の大阪府下水道整備基本計画</w:t>
      </w:r>
      <w:r w:rsidR="00001B40" w:rsidRPr="00042AB5">
        <w:rPr>
          <w:rStyle w:val="af6"/>
          <w:rFonts w:ascii="游ゴシック" w:eastAsia="游ゴシック" w:hAnsi="游ゴシック" w:cstheme="majorHAnsi"/>
          <w:color w:val="000000" w:themeColor="text1"/>
          <w:szCs w:val="20"/>
        </w:rPr>
        <w:endnoteReference w:id="5"/>
      </w:r>
      <w:r w:rsidR="00001B40" w:rsidRPr="00042AB5">
        <w:rPr>
          <w:rFonts w:ascii="游ゴシック" w:eastAsia="游ゴシック" w:hAnsi="游ゴシック" w:cstheme="majorHAnsi"/>
        </w:rPr>
        <w:t>）」</w:t>
      </w:r>
      <w:r w:rsidRPr="00953C8C">
        <w:rPr>
          <w:rFonts w:ascii="游ゴシック" w:eastAsia="游ゴシック" w:hAnsi="游ゴシック" w:hint="eastAsia"/>
        </w:rPr>
        <w:t>の基本理念である</w:t>
      </w:r>
      <w:r w:rsidRPr="0016092A">
        <w:rPr>
          <w:rFonts w:ascii="游ゴシック" w:eastAsia="游ゴシック" w:hAnsi="游ゴシック" w:hint="eastAsia"/>
          <w:b/>
          <w:bCs/>
        </w:rPr>
        <w:t>『豊かで安心して暮らせるまちづくりと持続発展可能な循環型社会</w:t>
      </w:r>
      <w:r w:rsidR="00974C04">
        <w:rPr>
          <w:rStyle w:val="af6"/>
          <w:rFonts w:ascii="游ゴシック" w:eastAsia="游ゴシック" w:hAnsi="游ゴシック"/>
          <w:b/>
          <w:bCs/>
        </w:rPr>
        <w:endnoteReference w:id="6"/>
      </w:r>
      <w:r w:rsidRPr="0016092A">
        <w:rPr>
          <w:rFonts w:ascii="游ゴシック" w:eastAsia="游ゴシック" w:hAnsi="游ゴシック" w:hint="eastAsia"/>
          <w:b/>
          <w:bCs/>
        </w:rPr>
        <w:t>の創出』</w:t>
      </w:r>
      <w:r w:rsidRPr="00953C8C">
        <w:rPr>
          <w:rFonts w:ascii="游ゴシック" w:eastAsia="游ゴシック" w:hAnsi="游ゴシック" w:hint="eastAsia"/>
        </w:rPr>
        <w:t>を継承します。</w:t>
      </w:r>
    </w:p>
    <w:p w14:paraId="69E58030" w14:textId="62979023" w:rsidR="00BB1482" w:rsidRPr="00953C8C" w:rsidRDefault="0016092A" w:rsidP="00BB1482">
      <w:pPr>
        <w:autoSpaceDE w:val="0"/>
        <w:autoSpaceDN w:val="0"/>
        <w:ind w:firstLineChars="100" w:firstLine="200"/>
        <w:jc w:val="both"/>
        <w:rPr>
          <w:rFonts w:ascii="游ゴシック" w:eastAsia="游ゴシック" w:hAnsi="游ゴシック"/>
        </w:rPr>
      </w:pPr>
      <w:r>
        <w:rPr>
          <w:rFonts w:ascii="游ゴシック" w:eastAsia="游ゴシック" w:hAnsi="游ゴシック"/>
        </w:rPr>
        <w:t>2011</w:t>
      </w:r>
      <w:r w:rsidR="00090E49">
        <w:rPr>
          <w:rFonts w:ascii="游ゴシック" w:eastAsia="游ゴシック" w:hAnsi="游ゴシック" w:hint="eastAsia"/>
        </w:rPr>
        <w:t>（平成2</w:t>
      </w:r>
      <w:r w:rsidR="00090E49">
        <w:rPr>
          <w:rFonts w:ascii="游ゴシック" w:eastAsia="游ゴシック" w:hAnsi="游ゴシック"/>
        </w:rPr>
        <w:t>3</w:t>
      </w:r>
      <w:r w:rsidR="00090E49">
        <w:rPr>
          <w:rFonts w:ascii="游ゴシック" w:eastAsia="游ゴシック" w:hAnsi="游ゴシック" w:hint="eastAsia"/>
        </w:rPr>
        <w:t>）</w:t>
      </w:r>
      <w:r w:rsidR="00BB1482" w:rsidRPr="00953C8C">
        <w:rPr>
          <w:rFonts w:ascii="游ゴシック" w:eastAsia="游ゴシック" w:hAnsi="游ゴシック" w:hint="eastAsia"/>
        </w:rPr>
        <w:t>年度に策定した</w:t>
      </w:r>
      <w:r w:rsidR="00001B40" w:rsidRPr="00042AB5">
        <w:rPr>
          <w:rFonts w:ascii="游ゴシック" w:eastAsia="游ゴシック" w:hAnsi="游ゴシック" w:cstheme="majorHAnsi"/>
        </w:rPr>
        <w:t>「大阪府流域下水道経営ビジョン</w:t>
      </w:r>
      <w:r w:rsidR="00001B40" w:rsidRPr="00042AB5">
        <w:rPr>
          <w:rStyle w:val="af6"/>
          <w:rFonts w:ascii="游ゴシック" w:eastAsia="游ゴシック" w:hAnsi="游ゴシック" w:cstheme="majorHAnsi"/>
          <w:color w:val="000000" w:themeColor="text1"/>
          <w:szCs w:val="20"/>
        </w:rPr>
        <w:endnoteReference w:id="7"/>
      </w:r>
      <w:r w:rsidR="00001B40" w:rsidRPr="00042AB5">
        <w:rPr>
          <w:rFonts w:ascii="游ゴシック" w:eastAsia="游ゴシック" w:hAnsi="游ゴシック" w:cstheme="majorHAnsi"/>
        </w:rPr>
        <w:t>」</w:t>
      </w:r>
      <w:r w:rsidR="00BB1482" w:rsidRPr="00953C8C">
        <w:rPr>
          <w:rFonts w:ascii="游ゴシック" w:eastAsia="游ゴシック" w:hAnsi="游ゴシック" w:hint="eastAsia"/>
        </w:rPr>
        <w:t>の目的である</w:t>
      </w:r>
      <w:r w:rsidR="00BB1482" w:rsidRPr="0016092A">
        <w:rPr>
          <w:rFonts w:ascii="游ゴシック" w:eastAsia="游ゴシック" w:hAnsi="游ゴシック" w:hint="eastAsia"/>
          <w:b/>
          <w:bCs/>
        </w:rPr>
        <w:t>『安定した下水道サービスの提供』</w:t>
      </w:r>
      <w:r w:rsidR="00BB1482" w:rsidRPr="00953C8C">
        <w:rPr>
          <w:rFonts w:ascii="游ゴシック" w:eastAsia="游ゴシック" w:hAnsi="游ゴシック" w:hint="eastAsia"/>
        </w:rPr>
        <w:t>を軸に、</w:t>
      </w:r>
      <w:r w:rsidR="00BB1482" w:rsidRPr="0016092A">
        <w:rPr>
          <w:rFonts w:ascii="游ゴシック" w:eastAsia="游ゴシック" w:hAnsi="游ゴシック" w:hint="eastAsia"/>
          <w:b/>
          <w:bCs/>
        </w:rPr>
        <w:t>『流域下水道の健全な事業運営』</w:t>
      </w:r>
      <w:r w:rsidR="00BB1482" w:rsidRPr="00953C8C">
        <w:rPr>
          <w:rFonts w:ascii="游ゴシック" w:eastAsia="游ゴシック" w:hAnsi="游ゴシック" w:hint="eastAsia"/>
        </w:rPr>
        <w:t>をめざします。</w:t>
      </w:r>
    </w:p>
    <w:p w14:paraId="2473AD5F" w14:textId="58AE13B7" w:rsidR="00BB1482" w:rsidRDefault="00BB1482" w:rsidP="00BB1482">
      <w:pPr>
        <w:autoSpaceDE w:val="0"/>
        <w:autoSpaceDN w:val="0"/>
        <w:jc w:val="both"/>
      </w:pPr>
    </w:p>
    <w:p w14:paraId="5BF15D8E" w14:textId="77777777" w:rsidR="00BB1482" w:rsidRPr="00BB4629" w:rsidRDefault="00BB1482" w:rsidP="00960DF4">
      <w:pPr>
        <w:pStyle w:val="2"/>
      </w:pPr>
      <w:bookmarkStart w:id="20" w:name="_Toc96815582"/>
      <w:bookmarkStart w:id="21" w:name="_Toc141201717"/>
      <w:bookmarkStart w:id="22" w:name="_Toc148033426"/>
      <w:bookmarkStart w:id="23" w:name="_Toc148535934"/>
      <w:r w:rsidRPr="00BB4629">
        <w:rPr>
          <w:rFonts w:hint="eastAsia"/>
        </w:rPr>
        <w:t>経営目標</w:t>
      </w:r>
      <w:bookmarkEnd w:id="20"/>
      <w:bookmarkEnd w:id="21"/>
      <w:bookmarkEnd w:id="22"/>
      <w:bookmarkEnd w:id="23"/>
    </w:p>
    <w:p w14:paraId="559EF42A" w14:textId="4324A361" w:rsidR="00BB1482" w:rsidRPr="00953C8C" w:rsidRDefault="0016092A" w:rsidP="0016092A">
      <w:pPr>
        <w:autoSpaceDE w:val="0"/>
        <w:autoSpaceDN w:val="0"/>
        <w:ind w:firstLine="200"/>
        <w:jc w:val="both"/>
        <w:rPr>
          <w:rFonts w:ascii="游ゴシック" w:eastAsia="游ゴシック" w:hAnsi="游ゴシック"/>
        </w:rPr>
      </w:pPr>
      <w:r>
        <w:rPr>
          <w:rFonts w:ascii="游ゴシック" w:eastAsia="游ゴシック" w:hAnsi="游ゴシック" w:hint="eastAsia"/>
        </w:rPr>
        <w:t>経営</w:t>
      </w:r>
      <w:r w:rsidR="00BB1482" w:rsidRPr="00953C8C">
        <w:rPr>
          <w:rFonts w:ascii="游ゴシック" w:eastAsia="游ゴシック" w:hAnsi="游ゴシック" w:hint="eastAsia"/>
        </w:rPr>
        <w:t>の基本方針に基づき、経営目標として</w:t>
      </w:r>
      <w:r w:rsidRPr="0016092A">
        <w:rPr>
          <w:rFonts w:ascii="游ゴシック" w:eastAsia="游ゴシック" w:hAnsi="游ゴシック" w:hint="eastAsia"/>
          <w:b/>
          <w:bCs/>
        </w:rPr>
        <w:t>『安定した下水道サービスの提供』『安全で安心なまちづくりの推進』『経営の健全性の向上』</w:t>
      </w:r>
      <w:r>
        <w:rPr>
          <w:rFonts w:ascii="游ゴシック" w:eastAsia="游ゴシック" w:hAnsi="游ゴシック" w:hint="eastAsia"/>
        </w:rPr>
        <w:t>の</w:t>
      </w:r>
      <w:r w:rsidR="00BB1482" w:rsidRPr="00953C8C">
        <w:rPr>
          <w:rFonts w:ascii="游ゴシック" w:eastAsia="游ゴシック" w:hAnsi="游ゴシック" w:hint="eastAsia"/>
        </w:rPr>
        <w:t>三点を掲げ、目標達成のために計画期間中に実施すべき施策等を定め、これに整合した投資・財政計画を立案します。</w:t>
      </w:r>
    </w:p>
    <w:p w14:paraId="4E09D875" w14:textId="2C44CEB7" w:rsidR="00BB1482" w:rsidRDefault="00BB1482" w:rsidP="00BB1482">
      <w:pPr>
        <w:autoSpaceDE w:val="0"/>
        <w:autoSpaceDN w:val="0"/>
        <w:ind w:firstLine="200"/>
        <w:jc w:val="both"/>
        <w:rPr>
          <w:rFonts w:ascii="游ゴシック" w:eastAsia="游ゴシック" w:hAnsi="游ゴシック"/>
        </w:rPr>
      </w:pPr>
      <w:r w:rsidRPr="00953C8C">
        <w:rPr>
          <w:rFonts w:ascii="游ゴシック" w:eastAsia="游ゴシック" w:hAnsi="游ゴシック" w:hint="eastAsia"/>
        </w:rPr>
        <w:t>また、事業の経営成績（損益情報）や財政状態（ストック情報）を基礎とした経営状況を的確に把握し、他団体との比較を効果的に行いながら経営基盤の計画的な強化に努めていきます。</w:t>
      </w:r>
    </w:p>
    <w:p w14:paraId="684AE15D" w14:textId="2145600D" w:rsidR="00960DF4" w:rsidRPr="00BB4629" w:rsidRDefault="0016092A" w:rsidP="00960DF4">
      <w:pPr>
        <w:autoSpaceDE w:val="0"/>
        <w:autoSpaceDN w:val="0"/>
        <w:jc w:val="both"/>
      </w:pPr>
      <w:r w:rsidRPr="00E527F0">
        <w:rPr>
          <w:rFonts w:cstheme="majorHAnsi"/>
          <w:noProof/>
        </w:rPr>
        <mc:AlternateContent>
          <mc:Choice Requires="wps">
            <w:drawing>
              <wp:anchor distT="0" distB="0" distL="114300" distR="114300" simplePos="0" relativeHeight="251601408" behindDoc="0" locked="0" layoutInCell="1" allowOverlap="1" wp14:anchorId="36F459B4" wp14:editId="0919D222">
                <wp:simplePos x="0" y="0"/>
                <wp:positionH relativeFrom="column">
                  <wp:posOffset>9051</wp:posOffset>
                </wp:positionH>
                <wp:positionV relativeFrom="paragraph">
                  <wp:posOffset>174009</wp:posOffset>
                </wp:positionV>
                <wp:extent cx="6176970" cy="4221126"/>
                <wp:effectExtent l="0" t="0" r="0" b="0"/>
                <wp:wrapNone/>
                <wp:docPr id="3" name="テキスト ボックス 31" descr="図1　経営戦略の三つの経営目標と全体構成"/>
                <wp:cNvGraphicFramePr/>
                <a:graphic xmlns:a="http://schemas.openxmlformats.org/drawingml/2006/main">
                  <a:graphicData uri="http://schemas.microsoft.com/office/word/2010/wordprocessingShape">
                    <wps:wsp>
                      <wps:cNvSpPr txBox="1"/>
                      <wps:spPr>
                        <a:xfrm>
                          <a:off x="0" y="0"/>
                          <a:ext cx="6176970" cy="4221126"/>
                        </a:xfrm>
                        <a:prstGeom prst="rect">
                          <a:avLst/>
                        </a:prstGeom>
                        <a:noFill/>
                      </wps:spPr>
                      <wps:txbx>
                        <w:txbxContent>
                          <w:p w14:paraId="71744C7C" w14:textId="77777777" w:rsidR="006212C8" w:rsidRDefault="006212C8" w:rsidP="00BB1482">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r w:rsidRPr="00FD18FD">
                              <w:rPr>
                                <w:rFonts w:ascii="BIZ UDPゴシック" w:eastAsia="BIZ UDPゴシック" w:hAnsi="BIZ UDPゴシック" w:cstheme="minorBidi"/>
                                <w:noProof/>
                                <w:kern w:val="24"/>
                                <w:sz w:val="18"/>
                                <w:szCs w:val="18"/>
                              </w:rPr>
                              <w:drawing>
                                <wp:inline distT="0" distB="0" distL="0" distR="0" wp14:anchorId="5A400A87" wp14:editId="66987FFE">
                                  <wp:extent cx="5996859" cy="2913321"/>
                                  <wp:effectExtent l="0" t="0" r="4445" b="1905"/>
                                  <wp:docPr id="63" name="図 23" descr="図１　経営戦略の三つの経営目標と全体構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図 23" descr="図１　経営戦略の三つの経営目標と全体構成"/>
                                          <pic:cNvPicPr>
                                            <a:picLocks noChangeAspect="1"/>
                                          </pic:cNvPicPr>
                                        </pic:nvPicPr>
                                        <pic:blipFill>
                                          <a:blip r:embed="rId16"/>
                                          <a:stretch>
                                            <a:fillRect/>
                                          </a:stretch>
                                        </pic:blipFill>
                                        <pic:spPr>
                                          <a:xfrm>
                                            <a:off x="0" y="0"/>
                                            <a:ext cx="6046675" cy="2937522"/>
                                          </a:xfrm>
                                          <a:prstGeom prst="rect">
                                            <a:avLst/>
                                          </a:prstGeom>
                                        </pic:spPr>
                                      </pic:pic>
                                    </a:graphicData>
                                  </a:graphic>
                                </wp:inline>
                              </w:drawing>
                            </w:r>
                          </w:p>
                          <w:p w14:paraId="15A72317" w14:textId="77777777" w:rsidR="006212C8" w:rsidRDefault="006212C8" w:rsidP="00BB1482">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p>
                          <w:p w14:paraId="47F9EE84" w14:textId="13407931" w:rsidR="006212C8" w:rsidRPr="00F969B5" w:rsidRDefault="006212C8" w:rsidP="00BB1482">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r w:rsidRPr="00C13B20">
                              <w:rPr>
                                <w:rFonts w:asciiTheme="majorHAnsi" w:eastAsia="BIZ UDPゴシック" w:hAnsiTheme="majorHAnsi" w:cstheme="majorHAnsi"/>
                                <w:kern w:val="24"/>
                                <w:sz w:val="18"/>
                                <w:szCs w:val="18"/>
                              </w:rPr>
                              <w:t>図</w:t>
                            </w:r>
                            <w:r w:rsidRPr="00C13B20">
                              <w:rPr>
                                <w:rFonts w:asciiTheme="majorHAnsi" w:eastAsia="BIZ UDPゴシック" w:hAnsiTheme="majorHAnsi" w:cstheme="majorHAnsi"/>
                                <w:kern w:val="24"/>
                                <w:sz w:val="18"/>
                                <w:szCs w:val="18"/>
                              </w:rPr>
                              <w:t>1</w:t>
                            </w:r>
                            <w:r w:rsidRPr="00C13B20">
                              <w:rPr>
                                <w:rFonts w:asciiTheme="majorHAnsi" w:eastAsia="BIZ UDPゴシック" w:hAnsiTheme="majorHAnsi" w:cstheme="majorHAnsi"/>
                                <w:kern w:val="24"/>
                                <w:sz w:val="18"/>
                                <w:szCs w:val="18"/>
                              </w:rPr>
                              <w:t xml:space="preserve">　経営戦略の三つの</w:t>
                            </w:r>
                            <w:r>
                              <w:rPr>
                                <w:rFonts w:ascii="BIZ UDPゴシック" w:eastAsia="BIZ UDPゴシック" w:hAnsi="BIZ UDPゴシック" w:cstheme="minorBidi" w:hint="eastAsia"/>
                                <w:kern w:val="24"/>
                                <w:sz w:val="18"/>
                                <w:szCs w:val="18"/>
                              </w:rPr>
                              <w:t>経営目標と</w:t>
                            </w:r>
                            <w:r>
                              <w:rPr>
                                <w:rFonts w:ascii="BIZ UDPゴシック" w:eastAsia="BIZ UDPゴシック" w:hAnsi="BIZ UDPゴシック" w:cstheme="minorBidi"/>
                                <w:kern w:val="24"/>
                                <w:sz w:val="18"/>
                                <w:szCs w:val="18"/>
                              </w:rPr>
                              <w:t>全体</w:t>
                            </w:r>
                            <w:r>
                              <w:rPr>
                                <w:rFonts w:ascii="BIZ UDPゴシック" w:eastAsia="BIZ UDPゴシック" w:hAnsi="BIZ UDPゴシック" w:cstheme="minorBidi" w:hint="eastAsia"/>
                                <w:kern w:val="24"/>
                                <w:sz w:val="18"/>
                                <w:szCs w:val="18"/>
                              </w:rPr>
                              <w:t>構成</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6F459B4" id="テキスト ボックス 31" o:spid="_x0000_s1028" type="#_x0000_t202" alt="図1　経営戦略の三つの経営目標と全体構成" style="position:absolute;left:0;text-align:left;margin-left:.7pt;margin-top:13.7pt;width:486.4pt;height:332.35pt;z-index:25160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" filled="f" stroked="f">
                <v:textbox>
                  <w:txbxContent>
                    <w:p w14:paraId="71744C7C" w14:textId="77777777" w:rsidR="006212C8" w:rsidRDefault="006212C8" w:rsidP="00BB1482">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r w:rsidRPr="00FD18FD">
                        <w:rPr>
                          <w:rFonts w:ascii="BIZ UDPゴシック" w:eastAsia="BIZ UDPゴシック" w:hAnsi="BIZ UDPゴシック" w:cstheme="minorBidi"/>
                          <w:noProof/>
                          <w:kern w:val="24"/>
                          <w:sz w:val="18"/>
                          <w:szCs w:val="18"/>
                        </w:rPr>
                        <w:drawing>
                          <wp:inline distT="0" distB="0" distL="0" distR="0" wp14:anchorId="5A400A87" wp14:editId="66987FFE">
                            <wp:extent cx="5996859" cy="2913321"/>
                            <wp:effectExtent l="0" t="0" r="4445" b="1905"/>
                            <wp:docPr id="63" name="図 23" descr="図１　経営戦略の三つの経営目標と全体構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図 23" descr="図１　経営戦略の三つの経営目標と全体構成"/>
                                    <pic:cNvPicPr>
                                      <a:picLocks noChangeAspect="1"/>
                                    </pic:cNvPicPr>
                                  </pic:nvPicPr>
                                  <pic:blipFill>
                                    <a:blip r:embed="rId16"/>
                                    <a:stretch>
                                      <a:fillRect/>
                                    </a:stretch>
                                  </pic:blipFill>
                                  <pic:spPr>
                                    <a:xfrm>
                                      <a:off x="0" y="0"/>
                                      <a:ext cx="6046675" cy="2937522"/>
                                    </a:xfrm>
                                    <a:prstGeom prst="rect">
                                      <a:avLst/>
                                    </a:prstGeom>
                                  </pic:spPr>
                                </pic:pic>
                              </a:graphicData>
                            </a:graphic>
                          </wp:inline>
                        </w:drawing>
                      </w:r>
                    </w:p>
                    <w:p w14:paraId="15A72317" w14:textId="77777777" w:rsidR="006212C8" w:rsidRDefault="006212C8" w:rsidP="00BB1482">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p>
                    <w:p w14:paraId="47F9EE84" w14:textId="13407931" w:rsidR="006212C8" w:rsidRPr="00F969B5" w:rsidRDefault="006212C8" w:rsidP="00BB1482">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r w:rsidRPr="00C13B20">
                        <w:rPr>
                          <w:rFonts w:asciiTheme="majorHAnsi" w:eastAsia="BIZ UDPゴシック" w:hAnsiTheme="majorHAnsi" w:cstheme="majorHAnsi"/>
                          <w:kern w:val="24"/>
                          <w:sz w:val="18"/>
                          <w:szCs w:val="18"/>
                        </w:rPr>
                        <w:t>図</w:t>
                      </w:r>
                      <w:r w:rsidRPr="00C13B20">
                        <w:rPr>
                          <w:rFonts w:asciiTheme="majorHAnsi" w:eastAsia="BIZ UDPゴシック" w:hAnsiTheme="majorHAnsi" w:cstheme="majorHAnsi"/>
                          <w:kern w:val="24"/>
                          <w:sz w:val="18"/>
                          <w:szCs w:val="18"/>
                        </w:rPr>
                        <w:t>1</w:t>
                      </w:r>
                      <w:r w:rsidRPr="00C13B20">
                        <w:rPr>
                          <w:rFonts w:asciiTheme="majorHAnsi" w:eastAsia="BIZ UDPゴシック" w:hAnsiTheme="majorHAnsi" w:cstheme="majorHAnsi"/>
                          <w:kern w:val="24"/>
                          <w:sz w:val="18"/>
                          <w:szCs w:val="18"/>
                        </w:rPr>
                        <w:t xml:space="preserve">　経営戦略の三つの</w:t>
                      </w:r>
                      <w:r>
                        <w:rPr>
                          <w:rFonts w:ascii="BIZ UDPゴシック" w:eastAsia="BIZ UDPゴシック" w:hAnsi="BIZ UDPゴシック" w:cstheme="minorBidi" w:hint="eastAsia"/>
                          <w:kern w:val="24"/>
                          <w:sz w:val="18"/>
                          <w:szCs w:val="18"/>
                        </w:rPr>
                        <w:t>経営目標と</w:t>
                      </w:r>
                      <w:r>
                        <w:rPr>
                          <w:rFonts w:ascii="BIZ UDPゴシック" w:eastAsia="BIZ UDPゴシック" w:hAnsi="BIZ UDPゴシック" w:cstheme="minorBidi"/>
                          <w:kern w:val="24"/>
                          <w:sz w:val="18"/>
                          <w:szCs w:val="18"/>
                        </w:rPr>
                        <w:t>全体</w:t>
                      </w:r>
                      <w:r>
                        <w:rPr>
                          <w:rFonts w:ascii="BIZ UDPゴシック" w:eastAsia="BIZ UDPゴシック" w:hAnsi="BIZ UDPゴシック" w:cstheme="minorBidi" w:hint="eastAsia"/>
                          <w:kern w:val="24"/>
                          <w:sz w:val="18"/>
                          <w:szCs w:val="18"/>
                        </w:rPr>
                        <w:t>構成</w:t>
                      </w:r>
                    </w:p>
                  </w:txbxContent>
                </v:textbox>
              </v:shape>
            </w:pict>
          </mc:Fallback>
        </mc:AlternateContent>
      </w:r>
    </w:p>
    <w:p w14:paraId="6AC1DB3D" w14:textId="5640A91D" w:rsidR="00BB1482" w:rsidRDefault="00BB1482" w:rsidP="00953C8C">
      <w:pPr>
        <w:jc w:val="both"/>
      </w:pPr>
    </w:p>
    <w:p w14:paraId="2508FC18" w14:textId="3F05A38C" w:rsidR="00953C8C" w:rsidRDefault="00953C8C" w:rsidP="00953C8C">
      <w:pPr>
        <w:jc w:val="both"/>
      </w:pPr>
    </w:p>
    <w:p w14:paraId="394DA34C" w14:textId="37D2C50C" w:rsidR="00953C8C" w:rsidRDefault="00953C8C" w:rsidP="00953C8C">
      <w:pPr>
        <w:jc w:val="both"/>
      </w:pPr>
    </w:p>
    <w:p w14:paraId="10FC1364" w14:textId="502A2307" w:rsidR="00953C8C" w:rsidRDefault="00953C8C" w:rsidP="00953C8C">
      <w:pPr>
        <w:jc w:val="both"/>
      </w:pPr>
    </w:p>
    <w:p w14:paraId="29BF926B" w14:textId="700E9A93" w:rsidR="00953C8C" w:rsidRDefault="00953C8C" w:rsidP="00953C8C">
      <w:pPr>
        <w:jc w:val="both"/>
      </w:pPr>
    </w:p>
    <w:p w14:paraId="74A62144" w14:textId="3B8FE058" w:rsidR="00953C8C" w:rsidRDefault="00953C8C" w:rsidP="00953C8C">
      <w:pPr>
        <w:jc w:val="both"/>
      </w:pPr>
    </w:p>
    <w:p w14:paraId="199E6E88" w14:textId="4AC67184" w:rsidR="00953C8C" w:rsidRDefault="00953C8C" w:rsidP="00953C8C">
      <w:pPr>
        <w:jc w:val="both"/>
      </w:pPr>
    </w:p>
    <w:p w14:paraId="39FD9F82" w14:textId="7ADED041" w:rsidR="00953C8C" w:rsidRDefault="00953C8C" w:rsidP="00953C8C">
      <w:pPr>
        <w:jc w:val="both"/>
      </w:pPr>
    </w:p>
    <w:p w14:paraId="560629AC" w14:textId="1112CB73" w:rsidR="00953C8C" w:rsidRDefault="00953C8C" w:rsidP="00953C8C">
      <w:pPr>
        <w:jc w:val="both"/>
      </w:pPr>
    </w:p>
    <w:p w14:paraId="1913A81D" w14:textId="1B4B8A63" w:rsidR="00953C8C" w:rsidRDefault="00953C8C" w:rsidP="00953C8C">
      <w:pPr>
        <w:jc w:val="both"/>
      </w:pPr>
    </w:p>
    <w:p w14:paraId="05E53046" w14:textId="799697AA" w:rsidR="00953C8C" w:rsidRDefault="00953C8C" w:rsidP="00953C8C">
      <w:pPr>
        <w:jc w:val="both"/>
      </w:pPr>
    </w:p>
    <w:p w14:paraId="119A324E" w14:textId="34CEC02E" w:rsidR="00953C8C" w:rsidRPr="00D14499" w:rsidRDefault="00953C8C" w:rsidP="00953C8C">
      <w:pPr>
        <w:jc w:val="both"/>
      </w:pPr>
    </w:p>
    <w:p w14:paraId="2A04B217" w14:textId="77777777" w:rsidR="00BB1482" w:rsidRDefault="00BB1482" w:rsidP="00BB1482">
      <w:pPr>
        <w:autoSpaceDE w:val="0"/>
        <w:autoSpaceDN w:val="0"/>
        <w:ind w:firstLine="210"/>
        <w:jc w:val="both"/>
        <w:rPr>
          <w:rFonts w:ascii="Meiryo UI" w:eastAsia="Meiryo UI" w:hAnsi="Meiryo UI" w:cs="Meiryo UI"/>
          <w:noProof/>
          <w:sz w:val="21"/>
        </w:rPr>
      </w:pPr>
    </w:p>
    <w:p w14:paraId="1130EAA9" w14:textId="77777777" w:rsidR="00BB1482" w:rsidRDefault="00BB1482" w:rsidP="00BB1482">
      <w:pPr>
        <w:autoSpaceDE w:val="0"/>
        <w:autoSpaceDN w:val="0"/>
        <w:ind w:firstLine="210"/>
        <w:jc w:val="both"/>
        <w:rPr>
          <w:rFonts w:ascii="Meiryo UI" w:eastAsia="Meiryo UI" w:hAnsi="Meiryo UI" w:cs="Meiryo UI"/>
          <w:noProof/>
          <w:sz w:val="21"/>
        </w:rPr>
      </w:pPr>
    </w:p>
    <w:p w14:paraId="1CA701C1" w14:textId="77777777" w:rsidR="00BB1482" w:rsidRDefault="00BB1482" w:rsidP="00BB1482">
      <w:pPr>
        <w:autoSpaceDE w:val="0"/>
        <w:autoSpaceDN w:val="0"/>
        <w:ind w:firstLine="210"/>
        <w:jc w:val="both"/>
        <w:rPr>
          <w:rFonts w:ascii="Meiryo UI" w:eastAsia="Meiryo UI" w:hAnsi="Meiryo UI" w:cs="Meiryo UI"/>
          <w:noProof/>
          <w:sz w:val="21"/>
        </w:rPr>
      </w:pPr>
    </w:p>
    <w:p w14:paraId="4DFB10F8" w14:textId="77777777" w:rsidR="00BB1482" w:rsidRDefault="00BB1482" w:rsidP="00BB1482">
      <w:pPr>
        <w:autoSpaceDE w:val="0"/>
        <w:autoSpaceDN w:val="0"/>
        <w:ind w:firstLine="210"/>
        <w:jc w:val="both"/>
        <w:rPr>
          <w:rFonts w:ascii="Meiryo UI" w:eastAsia="Meiryo UI" w:hAnsi="Meiryo UI" w:cs="Meiryo UI"/>
          <w:noProof/>
          <w:sz w:val="21"/>
        </w:rPr>
      </w:pPr>
    </w:p>
    <w:p w14:paraId="33C6DB5A" w14:textId="77777777" w:rsidR="00BB1482" w:rsidRDefault="00BB1482" w:rsidP="00BB1482">
      <w:pPr>
        <w:autoSpaceDE w:val="0"/>
        <w:autoSpaceDN w:val="0"/>
        <w:ind w:firstLine="210"/>
        <w:jc w:val="both"/>
        <w:rPr>
          <w:rFonts w:ascii="Meiryo UI" w:eastAsia="Meiryo UI" w:hAnsi="Meiryo UI" w:cs="Meiryo UI"/>
          <w:noProof/>
          <w:sz w:val="21"/>
        </w:rPr>
      </w:pPr>
    </w:p>
    <w:p w14:paraId="6ED9DCB1" w14:textId="77777777" w:rsidR="00BB1482" w:rsidRDefault="00BB1482" w:rsidP="00BB1482">
      <w:pPr>
        <w:autoSpaceDE w:val="0"/>
        <w:autoSpaceDN w:val="0"/>
        <w:ind w:firstLine="210"/>
        <w:jc w:val="both"/>
        <w:rPr>
          <w:rFonts w:ascii="Meiryo UI" w:eastAsia="Meiryo UI" w:hAnsi="Meiryo UI" w:cs="Meiryo UI"/>
          <w:noProof/>
          <w:sz w:val="21"/>
        </w:rPr>
      </w:pPr>
    </w:p>
    <w:p w14:paraId="27F8BD67" w14:textId="071AB042" w:rsidR="00BB1482" w:rsidRDefault="00BB1482" w:rsidP="00BB1482"/>
    <w:p w14:paraId="25E890F8" w14:textId="6A105C8A" w:rsidR="00BB1482" w:rsidRDefault="00BB1482" w:rsidP="00BB1482"/>
    <w:p w14:paraId="10BB1C23" w14:textId="17E5C954" w:rsidR="00BB1482" w:rsidRDefault="00BB1482" w:rsidP="00BB1482"/>
    <w:p w14:paraId="656967DE" w14:textId="62E0037D" w:rsidR="00BB1482" w:rsidRDefault="00BB1482" w:rsidP="00BB1482"/>
    <w:p w14:paraId="161DF670" w14:textId="77777777" w:rsidR="00960DF4" w:rsidRDefault="00960DF4" w:rsidP="00B144C8">
      <w:pPr>
        <w:pStyle w:val="1"/>
        <w:sectPr w:rsidR="00960DF4" w:rsidSect="00BB75BD">
          <w:footerReference w:type="default" r:id="rId17"/>
          <w:endnotePr>
            <w:numFmt w:val="decimal"/>
          </w:endnotePr>
          <w:pgSz w:w="11906" w:h="16838"/>
          <w:pgMar w:top="1440" w:right="1080" w:bottom="1440" w:left="1080" w:header="851" w:footer="850" w:gutter="0"/>
          <w:pgNumType w:fmt="numberInDash"/>
          <w:cols w:space="425"/>
          <w:titlePg/>
          <w:docGrid w:type="lines" w:linePitch="360"/>
        </w:sectPr>
      </w:pPr>
    </w:p>
    <w:p w14:paraId="762AFE7C" w14:textId="108FE87B" w:rsidR="00960DF4" w:rsidRPr="00AF70A7" w:rsidRDefault="00960DF4" w:rsidP="00B144C8">
      <w:pPr>
        <w:pStyle w:val="1"/>
      </w:pPr>
      <w:bookmarkStart w:id="24" w:name="_Toc141201718"/>
      <w:bookmarkStart w:id="25" w:name="_Toc148033427"/>
      <w:bookmarkStart w:id="26" w:name="_Toc148535935"/>
      <w:r w:rsidRPr="00AF70A7">
        <w:lastRenderedPageBreak/>
        <w:t>第</w:t>
      </w:r>
      <w:r>
        <w:rPr>
          <w:rFonts w:asciiTheme="majorHAnsi" w:hAnsiTheme="majorHAnsi"/>
          <w:sz w:val="72"/>
        </w:rPr>
        <w:t>2</w:t>
      </w:r>
      <w:r w:rsidRPr="00AF70A7">
        <w:t xml:space="preserve">章　</w:t>
      </w:r>
      <w:r w:rsidRPr="00AF70A7">
        <w:rPr>
          <w:rFonts w:hint="eastAsia"/>
        </w:rPr>
        <w:t xml:space="preserve">　</w:t>
      </w:r>
      <w:r>
        <w:rPr>
          <w:rFonts w:hint="eastAsia"/>
        </w:rPr>
        <w:t>大阪府流域下水道のあゆみと</w:t>
      </w:r>
      <w:r w:rsidR="00B70352">
        <w:rPr>
          <w:rFonts w:hint="eastAsia"/>
        </w:rPr>
        <w:t>事業概要</w:t>
      </w:r>
      <w:bookmarkEnd w:id="24"/>
      <w:bookmarkEnd w:id="25"/>
      <w:bookmarkEnd w:id="26"/>
    </w:p>
    <w:p w14:paraId="48BF053D" w14:textId="04431E2E" w:rsidR="0086230C" w:rsidRPr="00335675" w:rsidRDefault="0086230C" w:rsidP="00576698">
      <w:pPr>
        <w:pStyle w:val="2"/>
        <w:numPr>
          <w:ilvl w:val="0"/>
          <w:numId w:val="52"/>
        </w:numPr>
      </w:pPr>
      <w:bookmarkStart w:id="27" w:name="_Toc141201719"/>
      <w:bookmarkStart w:id="28" w:name="_Toc148033428"/>
      <w:bookmarkStart w:id="29" w:name="_Toc148535936"/>
      <w:r w:rsidRPr="00335675">
        <w:rPr>
          <w:rFonts w:hint="eastAsia"/>
        </w:rPr>
        <w:t>大阪府流域下水道の</w:t>
      </w:r>
      <w:bookmarkEnd w:id="15"/>
      <w:r w:rsidR="00DC7B1E" w:rsidRPr="00335675">
        <w:rPr>
          <w:rFonts w:hint="eastAsia"/>
        </w:rPr>
        <w:t>成り立ちとこれまでの</w:t>
      </w:r>
      <w:r w:rsidR="005405D1" w:rsidRPr="00335675">
        <w:rPr>
          <w:rFonts w:hint="eastAsia"/>
        </w:rPr>
        <w:t>あゆみ</w:t>
      </w:r>
      <w:bookmarkEnd w:id="27"/>
      <w:bookmarkEnd w:id="28"/>
      <w:bookmarkEnd w:id="29"/>
    </w:p>
    <w:tbl>
      <w:tblPr>
        <w:tblStyle w:val="af1"/>
        <w:tblW w:w="9767" w:type="dxa"/>
        <w:tblInd w:w="1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6"/>
        <w:gridCol w:w="9531"/>
      </w:tblGrid>
      <w:tr w:rsidR="008D53D7" w14:paraId="53D6A6CB" w14:textId="6B2EAA7F" w:rsidTr="00B02AD6">
        <w:trPr>
          <w:trHeight w:val="567"/>
        </w:trPr>
        <w:tc>
          <w:tcPr>
            <w:tcW w:w="236" w:type="dxa"/>
            <w:shd w:val="clear" w:color="auto" w:fill="1F497D" w:themeFill="text2"/>
            <w:vAlign w:val="center"/>
          </w:tcPr>
          <w:p w14:paraId="4FC02476" w14:textId="77777777" w:rsidR="004009AD" w:rsidRPr="00B02AD6" w:rsidRDefault="004009AD" w:rsidP="00B02AD6">
            <w:pPr>
              <w:jc w:val="both"/>
              <w:rPr>
                <w:sz w:val="24"/>
              </w:rPr>
            </w:pPr>
            <w:bookmarkStart w:id="30" w:name="_Toc96815569"/>
          </w:p>
        </w:tc>
        <w:tc>
          <w:tcPr>
            <w:tcW w:w="9531" w:type="dxa"/>
            <w:vAlign w:val="center"/>
          </w:tcPr>
          <w:p w14:paraId="1943A9D2" w14:textId="611D06FC" w:rsidR="004009AD" w:rsidRPr="00B02AD6" w:rsidRDefault="004009AD" w:rsidP="00B02AD6">
            <w:pPr>
              <w:jc w:val="both"/>
              <w:rPr>
                <w:sz w:val="24"/>
              </w:rPr>
            </w:pPr>
            <w:r w:rsidRPr="00B02AD6">
              <w:rPr>
                <w:rFonts w:hint="eastAsia"/>
                <w:sz w:val="24"/>
              </w:rPr>
              <w:t>流域下水道の創成期</w:t>
            </w:r>
          </w:p>
        </w:tc>
      </w:tr>
    </w:tbl>
    <w:bookmarkEnd w:id="30"/>
    <w:p w14:paraId="1675641D" w14:textId="73B8A9F8" w:rsidR="00801D60" w:rsidRPr="00913520" w:rsidRDefault="00D75E53" w:rsidP="00A65ABE">
      <w:pPr>
        <w:autoSpaceDE w:val="0"/>
        <w:autoSpaceDN w:val="0"/>
        <w:ind w:firstLineChars="100" w:firstLine="200"/>
        <w:jc w:val="both"/>
        <w:rPr>
          <w:rFonts w:ascii="游ゴシック" w:eastAsia="游ゴシック" w:hAnsi="游ゴシック" w:cstheme="majorHAnsi"/>
        </w:rPr>
      </w:pPr>
      <w:r w:rsidRPr="00913520">
        <w:rPr>
          <w:rFonts w:ascii="游ゴシック" w:eastAsia="游ゴシック" w:hAnsi="游ゴシック" w:cstheme="majorHAnsi"/>
        </w:rPr>
        <w:t>大阪東部の寝屋川流域では、</w:t>
      </w:r>
      <w:r w:rsidR="00E3478B" w:rsidRPr="00913520">
        <w:rPr>
          <w:rFonts w:ascii="游ゴシック" w:eastAsia="游ゴシック" w:hAnsi="游ゴシック" w:cstheme="majorHAnsi"/>
        </w:rPr>
        <w:t>昭和30年代</w:t>
      </w:r>
      <w:r w:rsidRPr="00913520">
        <w:rPr>
          <w:rFonts w:ascii="游ゴシック" w:eastAsia="游ゴシック" w:hAnsi="游ゴシック" w:cstheme="majorHAnsi"/>
        </w:rPr>
        <w:t>の</w:t>
      </w:r>
      <w:r w:rsidR="00E3478B" w:rsidRPr="00913520">
        <w:rPr>
          <w:rFonts w:ascii="游ゴシック" w:eastAsia="游ゴシック" w:hAnsi="游ゴシック" w:cstheme="majorHAnsi"/>
        </w:rPr>
        <w:t>高度</w:t>
      </w:r>
      <w:r w:rsidRPr="00913520">
        <w:rPr>
          <w:rFonts w:ascii="游ゴシック" w:eastAsia="游ゴシック" w:hAnsi="游ゴシック" w:cstheme="majorHAnsi"/>
        </w:rPr>
        <w:t>経済</w:t>
      </w:r>
      <w:r w:rsidR="00E3478B" w:rsidRPr="00913520">
        <w:rPr>
          <w:rFonts w:ascii="游ゴシック" w:eastAsia="游ゴシック" w:hAnsi="游ゴシック" w:cstheme="majorHAnsi"/>
        </w:rPr>
        <w:t>成長期の急激な都市化により、</w:t>
      </w:r>
      <w:r w:rsidR="006C7784" w:rsidRPr="00913520">
        <w:rPr>
          <w:rFonts w:ascii="游ゴシック" w:eastAsia="游ゴシック" w:hAnsi="游ゴシック" w:cstheme="majorHAnsi"/>
        </w:rPr>
        <w:t>住宅や工場</w:t>
      </w:r>
      <w:r w:rsidR="00467939" w:rsidRPr="00913520">
        <w:rPr>
          <w:rFonts w:ascii="游ゴシック" w:eastAsia="游ゴシック" w:hAnsi="游ゴシック" w:cstheme="majorHAnsi" w:hint="eastAsia"/>
        </w:rPr>
        <w:t>等</w:t>
      </w:r>
      <w:r w:rsidR="006C7784" w:rsidRPr="00913520">
        <w:rPr>
          <w:rFonts w:ascii="游ゴシック" w:eastAsia="游ゴシック" w:hAnsi="游ゴシック" w:cstheme="majorHAnsi"/>
        </w:rPr>
        <w:t>が集中して家庭汚水と工場排水により河川の水質</w:t>
      </w:r>
      <w:r w:rsidR="008745AB" w:rsidRPr="00913520">
        <w:rPr>
          <w:rFonts w:ascii="游ゴシック" w:eastAsia="游ゴシック" w:hAnsi="游ゴシック" w:cstheme="majorHAnsi"/>
        </w:rPr>
        <w:t>が</w:t>
      </w:r>
      <w:r w:rsidR="006C7784" w:rsidRPr="00913520">
        <w:rPr>
          <w:rFonts w:ascii="游ゴシック" w:eastAsia="游ゴシック" w:hAnsi="游ゴシック" w:cstheme="majorHAnsi"/>
        </w:rPr>
        <w:t>年々悪化してい</w:t>
      </w:r>
      <w:r w:rsidR="008745AB" w:rsidRPr="00913520">
        <w:rPr>
          <w:rFonts w:ascii="游ゴシック" w:eastAsia="游ゴシック" w:hAnsi="游ゴシック" w:cstheme="majorHAnsi"/>
        </w:rPr>
        <w:t>ました</w:t>
      </w:r>
      <w:r w:rsidR="006C7784" w:rsidRPr="00913520">
        <w:rPr>
          <w:rFonts w:ascii="游ゴシック" w:eastAsia="游ゴシック" w:hAnsi="游ゴシック" w:cstheme="majorHAnsi"/>
        </w:rPr>
        <w:t>。また</w:t>
      </w:r>
      <w:r w:rsidR="008745AB" w:rsidRPr="00913520">
        <w:rPr>
          <w:rFonts w:ascii="游ゴシック" w:eastAsia="游ゴシック" w:hAnsi="游ゴシック" w:cstheme="majorHAnsi"/>
        </w:rPr>
        <w:t>、</w:t>
      </w:r>
      <w:r w:rsidR="006C7784" w:rsidRPr="00913520">
        <w:rPr>
          <w:rFonts w:ascii="游ゴシック" w:eastAsia="游ゴシック" w:hAnsi="游ゴシック" w:cstheme="majorHAnsi"/>
        </w:rPr>
        <w:t>寝屋川流域は</w:t>
      </w:r>
      <w:r w:rsidR="000833E1" w:rsidRPr="00913520">
        <w:rPr>
          <w:rFonts w:ascii="游ゴシック" w:eastAsia="游ゴシック" w:hAnsi="游ゴシック" w:cstheme="majorHAnsi"/>
        </w:rPr>
        <w:t>、</w:t>
      </w:r>
      <w:r w:rsidR="006C7784" w:rsidRPr="00913520">
        <w:rPr>
          <w:rFonts w:ascii="游ゴシック" w:eastAsia="游ゴシック" w:hAnsi="游ゴシック" w:cstheme="majorHAnsi"/>
        </w:rPr>
        <w:t>古くは大阪湾につながった河内湖であったこと</w:t>
      </w:r>
      <w:r w:rsidR="008745AB" w:rsidRPr="00913520">
        <w:rPr>
          <w:rFonts w:ascii="游ゴシック" w:eastAsia="游ゴシック" w:hAnsi="游ゴシック" w:cstheme="majorHAnsi"/>
        </w:rPr>
        <w:t>から</w:t>
      </w:r>
      <w:r w:rsidR="006C7784" w:rsidRPr="00913520">
        <w:rPr>
          <w:rFonts w:ascii="游ゴシック" w:eastAsia="游ゴシック" w:hAnsi="游ゴシック" w:cstheme="majorHAnsi"/>
        </w:rPr>
        <w:t>、低湿地で水はけが悪く、</w:t>
      </w:r>
      <w:r w:rsidR="00E3478B" w:rsidRPr="00913520">
        <w:rPr>
          <w:rFonts w:ascii="游ゴシック" w:eastAsia="游ゴシック" w:hAnsi="游ゴシック" w:cstheme="majorHAnsi"/>
        </w:rPr>
        <w:t>浸</w:t>
      </w:r>
      <w:r w:rsidR="006C7784" w:rsidRPr="00913520">
        <w:rPr>
          <w:rFonts w:ascii="游ゴシック" w:eastAsia="游ゴシック" w:hAnsi="游ゴシック" w:cstheme="majorHAnsi"/>
        </w:rPr>
        <w:t>水</w:t>
      </w:r>
      <w:r w:rsidR="00E3478B" w:rsidRPr="00913520">
        <w:rPr>
          <w:rFonts w:ascii="游ゴシック" w:eastAsia="游ゴシック" w:hAnsi="游ゴシック" w:cstheme="majorHAnsi"/>
        </w:rPr>
        <w:t>被害</w:t>
      </w:r>
      <w:r w:rsidR="00A13D68" w:rsidRPr="00913520">
        <w:rPr>
          <w:rFonts w:ascii="游ゴシック" w:eastAsia="游ゴシック" w:hAnsi="游ゴシック" w:cstheme="majorHAnsi"/>
        </w:rPr>
        <w:t>が</w:t>
      </w:r>
      <w:r w:rsidR="00E80821" w:rsidRPr="00913520">
        <w:rPr>
          <w:rFonts w:ascii="游ゴシック" w:eastAsia="游ゴシック" w:hAnsi="游ゴシック" w:cstheme="majorHAnsi"/>
        </w:rPr>
        <w:t>多発</w:t>
      </w:r>
      <w:r w:rsidR="006C7784" w:rsidRPr="00913520">
        <w:rPr>
          <w:rFonts w:ascii="游ゴシック" w:eastAsia="游ゴシック" w:hAnsi="游ゴシック" w:cstheme="majorHAnsi"/>
        </w:rPr>
        <w:t>しており、</w:t>
      </w:r>
      <w:r w:rsidR="000B1A5C" w:rsidRPr="00913520">
        <w:rPr>
          <w:rFonts w:ascii="游ゴシック" w:eastAsia="游ゴシック" w:hAnsi="游ゴシック" w:cstheme="majorHAnsi"/>
        </w:rPr>
        <w:t>雨水排除のための</w:t>
      </w:r>
      <w:r w:rsidR="006C7784" w:rsidRPr="00913520">
        <w:rPr>
          <w:rFonts w:ascii="游ゴシック" w:eastAsia="游ゴシック" w:hAnsi="游ゴシック" w:cstheme="majorHAnsi"/>
        </w:rPr>
        <w:t>下水道整備が急務となってい</w:t>
      </w:r>
      <w:r w:rsidR="008745AB" w:rsidRPr="00913520">
        <w:rPr>
          <w:rFonts w:ascii="游ゴシック" w:eastAsia="游ゴシック" w:hAnsi="游ゴシック" w:cstheme="majorHAnsi"/>
        </w:rPr>
        <w:t>まし</w:t>
      </w:r>
      <w:r w:rsidR="006C7784" w:rsidRPr="00913520">
        <w:rPr>
          <w:rFonts w:ascii="游ゴシック" w:eastAsia="游ゴシック" w:hAnsi="游ゴシック" w:cstheme="majorHAnsi"/>
        </w:rPr>
        <w:t>たが、行政区域が入り乱れており、市町村が個々に下水道計画を立案するのは困難な状況で</w:t>
      </w:r>
      <w:r w:rsidR="008745AB" w:rsidRPr="00913520">
        <w:rPr>
          <w:rFonts w:ascii="游ゴシック" w:eastAsia="游ゴシック" w:hAnsi="游ゴシック" w:cstheme="majorHAnsi"/>
        </w:rPr>
        <w:t>し</w:t>
      </w:r>
      <w:r w:rsidR="006C7784" w:rsidRPr="00913520">
        <w:rPr>
          <w:rFonts w:ascii="游ゴシック" w:eastAsia="游ゴシック" w:hAnsi="游ゴシック" w:cstheme="majorHAnsi"/>
        </w:rPr>
        <w:t>た。</w:t>
      </w:r>
    </w:p>
    <w:p w14:paraId="308E57EB" w14:textId="1F4A8441" w:rsidR="0082163A" w:rsidRPr="00913520" w:rsidRDefault="006C7784" w:rsidP="00C54079">
      <w:pPr>
        <w:autoSpaceDE w:val="0"/>
        <w:autoSpaceDN w:val="0"/>
        <w:ind w:firstLine="200"/>
        <w:jc w:val="both"/>
        <w:rPr>
          <w:rFonts w:ascii="游ゴシック" w:eastAsia="游ゴシック" w:hAnsi="游ゴシック" w:cstheme="majorHAnsi"/>
        </w:rPr>
      </w:pPr>
      <w:r w:rsidRPr="00913520">
        <w:rPr>
          <w:rFonts w:ascii="游ゴシック" w:eastAsia="游ゴシック" w:hAnsi="游ゴシック" w:cstheme="majorHAnsi"/>
        </w:rPr>
        <w:t>そこで、</w:t>
      </w:r>
      <w:r w:rsidR="00801D60" w:rsidRPr="00913520">
        <w:rPr>
          <w:rFonts w:ascii="游ゴシック" w:eastAsia="游ゴシック" w:hAnsi="游ゴシック" w:cstheme="majorHAnsi"/>
        </w:rPr>
        <w:t>大阪府は</w:t>
      </w:r>
      <w:r w:rsidR="00E3478B" w:rsidRPr="00913520">
        <w:rPr>
          <w:rFonts w:ascii="游ゴシック" w:eastAsia="游ゴシック" w:hAnsi="游ゴシック" w:cstheme="majorHAnsi"/>
        </w:rPr>
        <w:t>市町村</w:t>
      </w:r>
      <w:r w:rsidR="00D75E53" w:rsidRPr="00913520">
        <w:rPr>
          <w:rFonts w:ascii="游ゴシック" w:eastAsia="游ゴシック" w:hAnsi="游ゴシック" w:cstheme="majorHAnsi"/>
        </w:rPr>
        <w:t>の行政区域</w:t>
      </w:r>
      <w:r w:rsidR="00801D60" w:rsidRPr="00913520">
        <w:rPr>
          <w:rFonts w:ascii="游ゴシック" w:eastAsia="游ゴシック" w:hAnsi="游ゴシック" w:cstheme="majorHAnsi"/>
        </w:rPr>
        <w:t>界</w:t>
      </w:r>
      <w:r w:rsidR="00D75E53" w:rsidRPr="00913520">
        <w:rPr>
          <w:rFonts w:ascii="游ゴシック" w:eastAsia="游ゴシック" w:hAnsi="游ゴシック" w:cstheme="majorHAnsi"/>
        </w:rPr>
        <w:t>にとらわれ</w:t>
      </w:r>
      <w:r w:rsidRPr="00913520">
        <w:rPr>
          <w:rFonts w:ascii="游ゴシック" w:eastAsia="游ゴシック" w:hAnsi="游ゴシック" w:cstheme="majorHAnsi"/>
        </w:rPr>
        <w:t>ず、河川の流域を</w:t>
      </w:r>
      <w:r w:rsidR="004A3747" w:rsidRPr="00913520">
        <w:rPr>
          <w:rFonts w:ascii="游ゴシック" w:eastAsia="游ゴシック" w:hAnsi="游ゴシック" w:cstheme="majorHAnsi" w:hint="eastAsia"/>
        </w:rPr>
        <w:t>一</w:t>
      </w:r>
      <w:r w:rsidRPr="00913520">
        <w:rPr>
          <w:rFonts w:ascii="游ゴシック" w:eastAsia="游ゴシック" w:hAnsi="游ゴシック" w:cstheme="majorHAnsi"/>
        </w:rPr>
        <w:t>単位とする</w:t>
      </w:r>
      <w:r w:rsidR="00801D60" w:rsidRPr="00913520">
        <w:rPr>
          <w:rFonts w:ascii="游ゴシック" w:eastAsia="游ゴシック" w:hAnsi="游ゴシック" w:cstheme="majorHAnsi"/>
        </w:rPr>
        <w:t>「</w:t>
      </w:r>
      <w:r w:rsidR="00E80821" w:rsidRPr="00913520">
        <w:rPr>
          <w:rFonts w:ascii="游ゴシック" w:eastAsia="游ゴシック" w:hAnsi="游ゴシック" w:cstheme="majorHAnsi"/>
        </w:rPr>
        <w:t>広域</w:t>
      </w:r>
      <w:r w:rsidR="00801D60" w:rsidRPr="00913520">
        <w:rPr>
          <w:rFonts w:ascii="游ゴシック" w:eastAsia="游ゴシック" w:hAnsi="游ゴシック" w:cstheme="majorHAnsi"/>
        </w:rPr>
        <w:t>下水道」の構想を</w:t>
      </w:r>
      <w:r w:rsidR="002D6DFB">
        <w:rPr>
          <w:rFonts w:ascii="游ゴシック" w:eastAsia="游ゴシック" w:hAnsi="游ゴシック" w:cstheme="majorHAnsi" w:hint="eastAsia"/>
        </w:rPr>
        <w:t>1</w:t>
      </w:r>
      <w:r w:rsidR="002D6DFB">
        <w:rPr>
          <w:rFonts w:ascii="游ゴシック" w:eastAsia="游ゴシック" w:hAnsi="游ゴシック" w:cstheme="majorHAnsi"/>
        </w:rPr>
        <w:t>963</w:t>
      </w:r>
      <w:r w:rsidR="00090E49">
        <w:rPr>
          <w:rFonts w:ascii="游ゴシック" w:eastAsia="游ゴシック" w:hAnsi="游ゴシック" w:cstheme="majorHAnsi" w:hint="eastAsia"/>
        </w:rPr>
        <w:t>（昭和3</w:t>
      </w:r>
      <w:r w:rsidR="00090E49">
        <w:rPr>
          <w:rFonts w:ascii="游ゴシック" w:eastAsia="游ゴシック" w:hAnsi="游ゴシック" w:cstheme="majorHAnsi"/>
        </w:rPr>
        <w:t>8</w:t>
      </w:r>
      <w:r w:rsidR="00090E49">
        <w:rPr>
          <w:rFonts w:ascii="游ゴシック" w:eastAsia="游ゴシック" w:hAnsi="游ゴシック" w:cstheme="majorHAnsi" w:hint="eastAsia"/>
        </w:rPr>
        <w:t>）</w:t>
      </w:r>
      <w:r w:rsidRPr="00913520">
        <w:rPr>
          <w:rFonts w:ascii="游ゴシック" w:eastAsia="游ゴシック" w:hAnsi="游ゴシック" w:cstheme="majorHAnsi"/>
        </w:rPr>
        <w:t>年度に</w:t>
      </w:r>
      <w:r w:rsidR="00801D60" w:rsidRPr="00913520">
        <w:rPr>
          <w:rFonts w:ascii="游ゴシック" w:eastAsia="游ゴシック" w:hAnsi="游ゴシック" w:cstheme="majorHAnsi"/>
        </w:rPr>
        <w:t>立案</w:t>
      </w:r>
      <w:r w:rsidR="008745AB" w:rsidRPr="00913520">
        <w:rPr>
          <w:rFonts w:ascii="游ゴシック" w:eastAsia="游ゴシック" w:hAnsi="游ゴシック" w:cstheme="majorHAnsi"/>
        </w:rPr>
        <w:t>しました</w:t>
      </w:r>
      <w:r w:rsidR="00801D60" w:rsidRPr="00913520">
        <w:rPr>
          <w:rFonts w:ascii="游ゴシック" w:eastAsia="游ゴシック" w:hAnsi="游ゴシック" w:cstheme="majorHAnsi"/>
        </w:rPr>
        <w:t>。</w:t>
      </w:r>
      <w:r w:rsidR="0082163A" w:rsidRPr="00913520">
        <w:rPr>
          <w:rFonts w:ascii="游ゴシック" w:eastAsia="游ゴシック" w:hAnsi="游ゴシック" w:cstheme="majorHAnsi"/>
        </w:rPr>
        <w:t>建設省</w:t>
      </w:r>
      <w:r w:rsidR="00811022" w:rsidRPr="00913520">
        <w:rPr>
          <w:rFonts w:ascii="游ゴシック" w:eastAsia="游ゴシック" w:hAnsi="游ゴシック" w:cstheme="majorHAnsi"/>
        </w:rPr>
        <w:t>（</w:t>
      </w:r>
      <w:r w:rsidR="0082163A" w:rsidRPr="00913520">
        <w:rPr>
          <w:rFonts w:ascii="游ゴシック" w:eastAsia="游ゴシック" w:hAnsi="游ゴシック" w:cstheme="majorHAnsi"/>
        </w:rPr>
        <w:t>現　国土交通省</w:t>
      </w:r>
      <w:r w:rsidR="00811022" w:rsidRPr="00913520">
        <w:rPr>
          <w:rFonts w:ascii="游ゴシック" w:eastAsia="游ゴシック" w:hAnsi="游ゴシック" w:cstheme="majorHAnsi"/>
        </w:rPr>
        <w:t>）</w:t>
      </w:r>
      <w:r w:rsidR="0082163A" w:rsidRPr="00913520">
        <w:rPr>
          <w:rFonts w:ascii="游ゴシック" w:eastAsia="游ゴシック" w:hAnsi="游ゴシック" w:cstheme="majorHAnsi"/>
        </w:rPr>
        <w:t>の後押しもあり、</w:t>
      </w:r>
      <w:r w:rsidR="002D6DFB">
        <w:rPr>
          <w:rFonts w:ascii="游ゴシック" w:eastAsia="游ゴシック" w:hAnsi="游ゴシック" w:cstheme="majorHAnsi" w:hint="eastAsia"/>
        </w:rPr>
        <w:t>1</w:t>
      </w:r>
      <w:r w:rsidR="002D6DFB">
        <w:rPr>
          <w:rFonts w:ascii="游ゴシック" w:eastAsia="游ゴシック" w:hAnsi="游ゴシック" w:cstheme="majorHAnsi"/>
        </w:rPr>
        <w:t>965</w:t>
      </w:r>
      <w:r w:rsidR="00090E49">
        <w:rPr>
          <w:rFonts w:ascii="游ゴシック" w:eastAsia="游ゴシック" w:hAnsi="游ゴシック" w:cstheme="majorHAnsi" w:hint="eastAsia"/>
        </w:rPr>
        <w:t>（昭和4</w:t>
      </w:r>
      <w:r w:rsidR="00090E49">
        <w:rPr>
          <w:rFonts w:ascii="游ゴシック" w:eastAsia="游ゴシック" w:hAnsi="游ゴシック" w:cstheme="majorHAnsi"/>
        </w:rPr>
        <w:t>0</w:t>
      </w:r>
      <w:r w:rsidR="00090E49">
        <w:rPr>
          <w:rFonts w:ascii="游ゴシック" w:eastAsia="游ゴシック" w:hAnsi="游ゴシック" w:cstheme="majorHAnsi" w:hint="eastAsia"/>
        </w:rPr>
        <w:t>）</w:t>
      </w:r>
      <w:r w:rsidR="00E3478B" w:rsidRPr="00913520">
        <w:rPr>
          <w:rFonts w:ascii="游ゴシック" w:eastAsia="游ゴシック" w:hAnsi="游ゴシック" w:cstheme="majorHAnsi"/>
        </w:rPr>
        <w:t>年度に</w:t>
      </w:r>
      <w:r w:rsidRPr="00913520">
        <w:rPr>
          <w:rFonts w:ascii="游ゴシック" w:eastAsia="游ゴシック" w:hAnsi="游ゴシック" w:cstheme="majorHAnsi"/>
        </w:rPr>
        <w:t>は</w:t>
      </w:r>
      <w:r w:rsidR="000B1A5C" w:rsidRPr="00913520">
        <w:rPr>
          <w:rFonts w:ascii="游ゴシック" w:eastAsia="游ゴシック" w:hAnsi="游ゴシック" w:cstheme="majorHAnsi"/>
        </w:rPr>
        <w:t>、この構想を実現する</w:t>
      </w:r>
      <w:r w:rsidR="00E3478B" w:rsidRPr="00913520">
        <w:rPr>
          <w:rFonts w:ascii="游ゴシック" w:eastAsia="游ゴシック" w:hAnsi="游ゴシック" w:cstheme="majorHAnsi"/>
        </w:rPr>
        <w:t>「寝屋川</w:t>
      </w:r>
      <w:r w:rsidR="0082163A" w:rsidRPr="00913520">
        <w:rPr>
          <w:rFonts w:ascii="游ゴシック" w:eastAsia="游ゴシック" w:hAnsi="游ゴシック" w:cstheme="majorHAnsi"/>
        </w:rPr>
        <w:t>流域</w:t>
      </w:r>
      <w:r w:rsidR="00E3478B" w:rsidRPr="00913520">
        <w:rPr>
          <w:rFonts w:ascii="游ゴシック" w:eastAsia="游ゴシック" w:hAnsi="游ゴシック" w:cstheme="majorHAnsi"/>
        </w:rPr>
        <w:t>下水道」が</w:t>
      </w:r>
      <w:r w:rsidR="00853001" w:rsidRPr="00913520">
        <w:rPr>
          <w:rFonts w:ascii="游ゴシック" w:eastAsia="游ゴシック" w:hAnsi="游ゴシック" w:cstheme="majorHAnsi"/>
        </w:rPr>
        <w:t>全国に先駆け</w:t>
      </w:r>
      <w:r w:rsidR="00E3478B" w:rsidRPr="00913520">
        <w:rPr>
          <w:rFonts w:ascii="游ゴシック" w:eastAsia="游ゴシック" w:hAnsi="游ゴシック" w:cstheme="majorHAnsi"/>
        </w:rPr>
        <w:t>都市計画決定</w:t>
      </w:r>
      <w:r w:rsidR="00853001" w:rsidRPr="00913520">
        <w:rPr>
          <w:rFonts w:ascii="游ゴシック" w:eastAsia="游ゴシック" w:hAnsi="游ゴシック" w:cstheme="majorHAnsi"/>
        </w:rPr>
        <w:t>され</w:t>
      </w:r>
      <w:r w:rsidR="008745AB" w:rsidRPr="00913520">
        <w:rPr>
          <w:rFonts w:ascii="游ゴシック" w:eastAsia="游ゴシック" w:hAnsi="游ゴシック" w:cstheme="majorHAnsi"/>
        </w:rPr>
        <w:t>まし</w:t>
      </w:r>
      <w:r w:rsidR="0082163A" w:rsidRPr="00913520">
        <w:rPr>
          <w:rFonts w:ascii="游ゴシック" w:eastAsia="游ゴシック" w:hAnsi="游ゴシック" w:cstheme="majorHAnsi"/>
        </w:rPr>
        <w:t>た。</w:t>
      </w:r>
    </w:p>
    <w:p w14:paraId="5FCFB2BA" w14:textId="7DD60BD9" w:rsidR="00CC136E" w:rsidRPr="00913520" w:rsidRDefault="00402D8A" w:rsidP="00A65ABE">
      <w:pPr>
        <w:autoSpaceDE w:val="0"/>
        <w:autoSpaceDN w:val="0"/>
        <w:ind w:firstLineChars="100" w:firstLine="200"/>
        <w:jc w:val="both"/>
        <w:rPr>
          <w:rFonts w:ascii="游ゴシック" w:eastAsia="游ゴシック" w:hAnsi="游ゴシック" w:cstheme="majorHAnsi"/>
        </w:rPr>
      </w:pPr>
      <w:r w:rsidRPr="00913520">
        <w:rPr>
          <w:rFonts w:ascii="游ゴシック" w:eastAsia="游ゴシック" w:hAnsi="游ゴシック" w:cstheme="majorHAnsi"/>
        </w:rPr>
        <w:t>しかし</w:t>
      </w:r>
      <w:r w:rsidR="008745AB" w:rsidRPr="00913520">
        <w:rPr>
          <w:rFonts w:ascii="游ゴシック" w:eastAsia="游ゴシック" w:hAnsi="游ゴシック" w:cstheme="majorHAnsi"/>
        </w:rPr>
        <w:t>、</w:t>
      </w:r>
      <w:r w:rsidR="000B1A5C" w:rsidRPr="00913520">
        <w:rPr>
          <w:rFonts w:ascii="游ゴシック" w:eastAsia="游ゴシック" w:hAnsi="游ゴシック" w:cstheme="majorHAnsi"/>
        </w:rPr>
        <w:t>当時</w:t>
      </w:r>
      <w:r w:rsidR="002439AC" w:rsidRPr="00913520">
        <w:rPr>
          <w:rFonts w:ascii="游ゴシック" w:eastAsia="游ゴシック" w:hAnsi="游ゴシック" w:cstheme="majorHAnsi"/>
        </w:rPr>
        <w:t>、</w:t>
      </w:r>
      <w:r w:rsidR="000B1A5C" w:rsidRPr="00913520">
        <w:rPr>
          <w:rFonts w:ascii="游ゴシック" w:eastAsia="游ゴシック" w:hAnsi="游ゴシック" w:cstheme="majorHAnsi"/>
        </w:rPr>
        <w:t>下水道は市町村固有事務であったことから</w:t>
      </w:r>
      <w:r w:rsidR="00467939" w:rsidRPr="00913520">
        <w:rPr>
          <w:rFonts w:ascii="游ゴシック" w:eastAsia="游ゴシック" w:hAnsi="游ゴシック" w:cstheme="majorHAnsi" w:hint="eastAsia"/>
        </w:rPr>
        <w:t>、</w:t>
      </w:r>
      <w:r w:rsidR="0082163A" w:rsidRPr="00913520">
        <w:rPr>
          <w:rFonts w:ascii="游ゴシック" w:eastAsia="游ゴシック" w:hAnsi="游ゴシック" w:cstheme="majorHAnsi"/>
        </w:rPr>
        <w:t>下水道法</w:t>
      </w:r>
      <w:r w:rsidR="00A6181A" w:rsidRPr="00913520">
        <w:rPr>
          <w:rFonts w:ascii="游ゴシック" w:eastAsia="游ゴシック" w:hAnsi="游ゴシック" w:cstheme="majorHAnsi"/>
        </w:rPr>
        <w:t>では</w:t>
      </w:r>
      <w:r w:rsidR="0082163A" w:rsidRPr="00913520">
        <w:rPr>
          <w:rFonts w:ascii="游ゴシック" w:eastAsia="游ゴシック" w:hAnsi="游ゴシック" w:cstheme="majorHAnsi"/>
        </w:rPr>
        <w:t>都道府県が事業主体</w:t>
      </w:r>
      <w:r w:rsidR="008745AB" w:rsidRPr="00913520">
        <w:rPr>
          <w:rFonts w:ascii="游ゴシック" w:eastAsia="游ゴシック" w:hAnsi="游ゴシック" w:cstheme="majorHAnsi"/>
        </w:rPr>
        <w:t>になることが規定</w:t>
      </w:r>
      <w:r w:rsidR="00A6181A" w:rsidRPr="00913520">
        <w:rPr>
          <w:rFonts w:ascii="游ゴシック" w:eastAsia="游ゴシック" w:hAnsi="游ゴシック" w:cstheme="majorHAnsi"/>
        </w:rPr>
        <w:t>されていなかったため</w:t>
      </w:r>
      <w:r w:rsidR="0082163A" w:rsidRPr="00913520">
        <w:rPr>
          <w:rFonts w:ascii="游ゴシック" w:eastAsia="游ゴシック" w:hAnsi="游ゴシック" w:cstheme="majorHAnsi"/>
        </w:rPr>
        <w:t>、市町村の一部事務組合が事業主体となり、建設工事を大阪府が受託</w:t>
      </w:r>
      <w:r w:rsidR="00A6181A" w:rsidRPr="00913520">
        <w:rPr>
          <w:rFonts w:ascii="游ゴシック" w:eastAsia="游ゴシック" w:hAnsi="游ゴシック" w:cstheme="majorHAnsi"/>
        </w:rPr>
        <w:t>し、整備を進めることとな</w:t>
      </w:r>
      <w:r w:rsidR="008745AB" w:rsidRPr="00913520">
        <w:rPr>
          <w:rFonts w:ascii="游ゴシック" w:eastAsia="游ゴシック" w:hAnsi="游ゴシック" w:cstheme="majorHAnsi"/>
        </w:rPr>
        <w:t>りまし</w:t>
      </w:r>
      <w:r w:rsidR="00A6181A" w:rsidRPr="00913520">
        <w:rPr>
          <w:rFonts w:ascii="游ゴシック" w:eastAsia="游ゴシック" w:hAnsi="游ゴシック" w:cstheme="majorHAnsi"/>
        </w:rPr>
        <w:t>た</w:t>
      </w:r>
      <w:r w:rsidR="00A74BA6" w:rsidRPr="00913520">
        <w:rPr>
          <w:rFonts w:ascii="游ゴシック" w:eastAsia="游ゴシック" w:hAnsi="游ゴシック" w:cstheme="majorHAnsi"/>
        </w:rPr>
        <w:t>。</w:t>
      </w:r>
    </w:p>
    <w:p w14:paraId="3E087A0A" w14:textId="371F95A8" w:rsidR="0082163A" w:rsidRPr="00913520" w:rsidRDefault="002D6DFB" w:rsidP="00C54079">
      <w:pPr>
        <w:autoSpaceDE w:val="0"/>
        <w:autoSpaceDN w:val="0"/>
        <w:ind w:firstLine="200"/>
        <w:jc w:val="both"/>
        <w:rPr>
          <w:rFonts w:ascii="游ゴシック" w:eastAsia="游ゴシック" w:hAnsi="游ゴシック" w:cstheme="majorHAnsi"/>
        </w:rPr>
      </w:pPr>
      <w:r>
        <w:rPr>
          <w:rFonts w:ascii="游ゴシック" w:eastAsia="游ゴシック" w:hAnsi="游ゴシック" w:cstheme="majorHAnsi" w:hint="eastAsia"/>
        </w:rPr>
        <w:t>1</w:t>
      </w:r>
      <w:r>
        <w:rPr>
          <w:rFonts w:ascii="游ゴシック" w:eastAsia="游ゴシック" w:hAnsi="游ゴシック" w:cstheme="majorHAnsi"/>
        </w:rPr>
        <w:t>968</w:t>
      </w:r>
      <w:r w:rsidR="00090E49">
        <w:rPr>
          <w:rFonts w:ascii="游ゴシック" w:eastAsia="游ゴシック" w:hAnsi="游ゴシック" w:cstheme="majorHAnsi" w:hint="eastAsia"/>
        </w:rPr>
        <w:t>（</w:t>
      </w:r>
      <w:r w:rsidR="00C443C4">
        <w:rPr>
          <w:rFonts w:ascii="游ゴシック" w:eastAsia="游ゴシック" w:hAnsi="游ゴシック" w:cstheme="majorHAnsi" w:hint="eastAsia"/>
        </w:rPr>
        <w:t>昭和4</w:t>
      </w:r>
      <w:r w:rsidR="00C443C4">
        <w:rPr>
          <w:rFonts w:ascii="游ゴシック" w:eastAsia="游ゴシック" w:hAnsi="游ゴシック" w:cstheme="majorHAnsi"/>
        </w:rPr>
        <w:t>3</w:t>
      </w:r>
      <w:r w:rsidR="00090E49">
        <w:rPr>
          <w:rFonts w:ascii="游ゴシック" w:eastAsia="游ゴシック" w:hAnsi="游ゴシック" w:cstheme="majorHAnsi" w:hint="eastAsia"/>
        </w:rPr>
        <w:t>）</w:t>
      </w:r>
      <w:r w:rsidR="00A74BA6" w:rsidRPr="00913520">
        <w:rPr>
          <w:rFonts w:ascii="游ゴシック" w:eastAsia="游ゴシック" w:hAnsi="游ゴシック" w:cstheme="majorHAnsi"/>
        </w:rPr>
        <w:t>年2</w:t>
      </w:r>
      <w:r w:rsidR="008745AB" w:rsidRPr="00913520">
        <w:rPr>
          <w:rFonts w:ascii="游ゴシック" w:eastAsia="游ゴシック" w:hAnsi="游ゴシック" w:cstheme="majorHAnsi"/>
        </w:rPr>
        <w:t>月の建設省通達により、流域下水道事業が</w:t>
      </w:r>
      <w:r w:rsidR="00A74BA6" w:rsidRPr="00913520">
        <w:rPr>
          <w:rFonts w:ascii="游ゴシック" w:eastAsia="游ゴシック" w:hAnsi="游ゴシック" w:cstheme="majorHAnsi"/>
        </w:rPr>
        <w:t>都道府県の事務となり、事業主体を一部事務組合から大阪府に</w:t>
      </w:r>
      <w:r w:rsidR="00835AA2" w:rsidRPr="00913520">
        <w:rPr>
          <w:rFonts w:ascii="游ゴシック" w:eastAsia="游ゴシック" w:hAnsi="游ゴシック" w:cstheme="majorHAnsi"/>
        </w:rPr>
        <w:t>移し</w:t>
      </w:r>
      <w:r w:rsidR="008745AB" w:rsidRPr="00913520">
        <w:rPr>
          <w:rFonts w:ascii="游ゴシック" w:eastAsia="游ゴシック" w:hAnsi="游ゴシック" w:cstheme="majorHAnsi"/>
        </w:rPr>
        <w:t>まし</w:t>
      </w:r>
      <w:r w:rsidR="00CC136E" w:rsidRPr="00913520">
        <w:rPr>
          <w:rFonts w:ascii="游ゴシック" w:eastAsia="游ゴシック" w:hAnsi="游ゴシック" w:cstheme="majorHAnsi"/>
        </w:rPr>
        <w:t>た。その後、関係市町村と維持管理協定を締結</w:t>
      </w:r>
      <w:r w:rsidR="008745AB" w:rsidRPr="00913520">
        <w:rPr>
          <w:rFonts w:ascii="游ゴシック" w:eastAsia="游ゴシック" w:hAnsi="游ゴシック" w:cstheme="majorHAnsi"/>
        </w:rPr>
        <w:t>し、</w:t>
      </w:r>
      <w:r w:rsidR="00CC136E" w:rsidRPr="00913520">
        <w:rPr>
          <w:rFonts w:ascii="游ゴシック" w:eastAsia="游ゴシック" w:hAnsi="游ゴシック" w:cstheme="majorHAnsi"/>
        </w:rPr>
        <w:t>設置管理は大阪府</w:t>
      </w:r>
      <w:r w:rsidR="008745AB" w:rsidRPr="00913520">
        <w:rPr>
          <w:rFonts w:ascii="游ゴシック" w:eastAsia="游ゴシック" w:hAnsi="游ゴシック" w:cstheme="majorHAnsi"/>
        </w:rPr>
        <w:t>が行い</w:t>
      </w:r>
      <w:r w:rsidR="00CC136E" w:rsidRPr="00913520">
        <w:rPr>
          <w:rFonts w:ascii="游ゴシック" w:eastAsia="游ゴシック" w:hAnsi="游ゴシック" w:cstheme="majorHAnsi"/>
        </w:rPr>
        <w:t>、維持操作は市町村</w:t>
      </w:r>
      <w:r w:rsidR="008745AB" w:rsidRPr="00913520">
        <w:rPr>
          <w:rFonts w:ascii="游ゴシック" w:eastAsia="游ゴシック" w:hAnsi="游ゴシック" w:cstheme="majorHAnsi"/>
        </w:rPr>
        <w:t>が行う</w:t>
      </w:r>
      <w:r w:rsidR="00CC136E" w:rsidRPr="00913520">
        <w:rPr>
          <w:rFonts w:ascii="游ゴシック" w:eastAsia="游ゴシック" w:hAnsi="游ゴシック" w:cstheme="majorHAnsi"/>
        </w:rPr>
        <w:t>と</w:t>
      </w:r>
      <w:r w:rsidR="008745AB" w:rsidRPr="00913520">
        <w:rPr>
          <w:rFonts w:ascii="游ゴシック" w:eastAsia="游ゴシック" w:hAnsi="游ゴシック" w:cstheme="majorHAnsi"/>
        </w:rPr>
        <w:t>いう大阪府独自の執行体制を</w:t>
      </w:r>
      <w:r w:rsidR="00CC136E" w:rsidRPr="00913520">
        <w:rPr>
          <w:rFonts w:ascii="游ゴシック" w:eastAsia="游ゴシック" w:hAnsi="游ゴシック" w:cstheme="majorHAnsi"/>
        </w:rPr>
        <w:t>構築</w:t>
      </w:r>
      <w:r w:rsidR="008745AB" w:rsidRPr="00913520">
        <w:rPr>
          <w:rFonts w:ascii="游ゴシック" w:eastAsia="游ゴシック" w:hAnsi="游ゴシック" w:cstheme="majorHAnsi"/>
        </w:rPr>
        <w:t>し</w:t>
      </w:r>
      <w:r w:rsidR="00CC136E" w:rsidRPr="00913520">
        <w:rPr>
          <w:rFonts w:ascii="游ゴシック" w:eastAsia="游ゴシック" w:hAnsi="游ゴシック" w:cstheme="majorHAnsi"/>
        </w:rPr>
        <w:t>、以降</w:t>
      </w:r>
      <w:r w:rsidR="005152CD" w:rsidRPr="00913520">
        <w:rPr>
          <w:rFonts w:ascii="游ゴシック" w:eastAsia="游ゴシック" w:hAnsi="游ゴシック" w:cstheme="majorHAnsi"/>
        </w:rPr>
        <w:t>、</w:t>
      </w:r>
      <w:r w:rsidR="00CC136E" w:rsidRPr="00913520">
        <w:rPr>
          <w:rFonts w:ascii="游ゴシック" w:eastAsia="游ゴシック" w:hAnsi="游ゴシック" w:cstheme="majorHAnsi"/>
        </w:rPr>
        <w:t>猪名川流域を除く</w:t>
      </w:r>
      <w:r w:rsidR="006B69B6" w:rsidRPr="00913520">
        <w:rPr>
          <w:rFonts w:ascii="游ゴシック" w:eastAsia="游ゴシック" w:hAnsi="游ゴシック" w:cstheme="majorHAnsi" w:hint="eastAsia"/>
          <w:color w:val="000000" w:themeColor="text1"/>
        </w:rPr>
        <w:t>各流域で関係市町村によって</w:t>
      </w:r>
      <w:r w:rsidR="00913520">
        <w:rPr>
          <w:rFonts w:ascii="游ゴシック" w:eastAsia="游ゴシック" w:hAnsi="游ゴシック" w:cstheme="majorHAnsi" w:hint="eastAsia"/>
        </w:rPr>
        <w:t>８</w:t>
      </w:r>
      <w:r w:rsidR="00CC136E" w:rsidRPr="00913520">
        <w:rPr>
          <w:rFonts w:ascii="游ゴシック" w:eastAsia="游ゴシック" w:hAnsi="游ゴシック" w:cstheme="majorHAnsi"/>
        </w:rPr>
        <w:t>つの</w:t>
      </w:r>
      <w:r w:rsidR="00D674C6" w:rsidRPr="00913520">
        <w:rPr>
          <w:rFonts w:ascii="游ゴシック" w:eastAsia="游ゴシック" w:hAnsi="游ゴシック" w:cstheme="majorHAnsi" w:hint="eastAsia"/>
        </w:rPr>
        <w:t>一部事務組合</w:t>
      </w:r>
      <w:r w:rsidR="00CC136E" w:rsidRPr="00913520">
        <w:rPr>
          <w:rFonts w:ascii="游ゴシック" w:eastAsia="游ゴシック" w:hAnsi="游ゴシック" w:cstheme="majorHAnsi"/>
        </w:rPr>
        <w:t>が設立され</w:t>
      </w:r>
      <w:r w:rsidR="008745AB" w:rsidRPr="00913520">
        <w:rPr>
          <w:rFonts w:ascii="游ゴシック" w:eastAsia="游ゴシック" w:hAnsi="游ゴシック" w:cstheme="majorHAnsi"/>
        </w:rPr>
        <w:t>まし</w:t>
      </w:r>
      <w:r w:rsidR="00CC136E" w:rsidRPr="00913520">
        <w:rPr>
          <w:rFonts w:ascii="游ゴシック" w:eastAsia="游ゴシック" w:hAnsi="游ゴシック" w:cstheme="majorHAnsi"/>
        </w:rPr>
        <w:t>た。</w:t>
      </w:r>
    </w:p>
    <w:p w14:paraId="0DBEE6C1" w14:textId="573BBFBE" w:rsidR="004A3747" w:rsidRPr="00913520" w:rsidRDefault="002D6DFB" w:rsidP="00C54079">
      <w:pPr>
        <w:autoSpaceDE w:val="0"/>
        <w:autoSpaceDN w:val="0"/>
        <w:ind w:firstLine="200"/>
        <w:jc w:val="both"/>
        <w:rPr>
          <w:rFonts w:ascii="游ゴシック" w:eastAsia="游ゴシック" w:hAnsi="游ゴシック" w:cstheme="majorHAnsi"/>
        </w:rPr>
      </w:pPr>
      <w:r>
        <w:rPr>
          <w:rFonts w:ascii="游ゴシック" w:eastAsia="游ゴシック" w:hAnsi="游ゴシック" w:cstheme="majorHAnsi" w:hint="eastAsia"/>
        </w:rPr>
        <w:t>1</w:t>
      </w:r>
      <w:r>
        <w:rPr>
          <w:rFonts w:ascii="游ゴシック" w:eastAsia="游ゴシック" w:hAnsi="游ゴシック" w:cstheme="majorHAnsi"/>
        </w:rPr>
        <w:t>970</w:t>
      </w:r>
      <w:r w:rsidR="00C443C4">
        <w:rPr>
          <w:rFonts w:ascii="游ゴシック" w:eastAsia="游ゴシック" w:hAnsi="游ゴシック" w:cstheme="majorHAnsi" w:hint="eastAsia"/>
        </w:rPr>
        <w:t>（昭和4</w:t>
      </w:r>
      <w:r w:rsidR="00C443C4">
        <w:rPr>
          <w:rFonts w:ascii="游ゴシック" w:eastAsia="游ゴシック" w:hAnsi="游ゴシック" w:cstheme="majorHAnsi"/>
        </w:rPr>
        <w:t>5</w:t>
      </w:r>
      <w:r w:rsidR="00C443C4">
        <w:rPr>
          <w:rFonts w:ascii="游ゴシック" w:eastAsia="游ゴシック" w:hAnsi="游ゴシック" w:cstheme="majorHAnsi" w:hint="eastAsia"/>
        </w:rPr>
        <w:t>）</w:t>
      </w:r>
      <w:r w:rsidR="00673D15" w:rsidRPr="00913520">
        <w:rPr>
          <w:rFonts w:ascii="游ゴシック" w:eastAsia="游ゴシック" w:hAnsi="游ゴシック" w:cstheme="majorHAnsi"/>
        </w:rPr>
        <w:t>年</w:t>
      </w:r>
      <w:r w:rsidR="00CC136E" w:rsidRPr="00913520">
        <w:rPr>
          <w:rFonts w:ascii="游ゴシック" w:eastAsia="游ゴシック" w:hAnsi="游ゴシック" w:cstheme="majorHAnsi"/>
        </w:rPr>
        <w:t>12月</w:t>
      </w:r>
      <w:r w:rsidR="006032E9" w:rsidRPr="00913520">
        <w:rPr>
          <w:rFonts w:ascii="游ゴシック" w:eastAsia="游ゴシック" w:hAnsi="游ゴシック" w:cstheme="majorHAnsi"/>
        </w:rPr>
        <w:t>の</w:t>
      </w:r>
      <w:r w:rsidR="00CC136E" w:rsidRPr="00913520">
        <w:rPr>
          <w:rFonts w:ascii="游ゴシック" w:eastAsia="游ゴシック" w:hAnsi="游ゴシック" w:cstheme="majorHAnsi"/>
        </w:rPr>
        <w:t>下水道法改正</w:t>
      </w:r>
      <w:r w:rsidR="006032E9" w:rsidRPr="00913520">
        <w:rPr>
          <w:rFonts w:ascii="游ゴシック" w:eastAsia="游ゴシック" w:hAnsi="游ゴシック" w:cstheme="majorHAnsi"/>
        </w:rPr>
        <w:t>では</w:t>
      </w:r>
      <w:r w:rsidR="008745AB" w:rsidRPr="00913520">
        <w:rPr>
          <w:rFonts w:ascii="游ゴシック" w:eastAsia="游ゴシック" w:hAnsi="游ゴシック" w:cstheme="majorHAnsi"/>
        </w:rPr>
        <w:t>、</w:t>
      </w:r>
      <w:r w:rsidR="00673D15" w:rsidRPr="00913520">
        <w:rPr>
          <w:rFonts w:ascii="游ゴシック" w:eastAsia="游ゴシック" w:hAnsi="游ゴシック" w:cstheme="majorHAnsi"/>
        </w:rPr>
        <w:t>流域下水道事業の事業主体が都道府県と明記され</w:t>
      </w:r>
      <w:r w:rsidR="00CC136E" w:rsidRPr="00913520">
        <w:rPr>
          <w:rFonts w:ascii="游ゴシック" w:eastAsia="游ゴシック" w:hAnsi="游ゴシック" w:cstheme="majorHAnsi"/>
        </w:rPr>
        <w:t>、本格的な流域下水道事業が始ま</w:t>
      </w:r>
      <w:r w:rsidR="00534110" w:rsidRPr="00913520">
        <w:rPr>
          <w:rFonts w:ascii="游ゴシック" w:eastAsia="游ゴシック" w:hAnsi="游ゴシック" w:cstheme="majorHAnsi"/>
        </w:rPr>
        <w:t>りまし</w:t>
      </w:r>
      <w:r w:rsidR="00CC136E" w:rsidRPr="00913520">
        <w:rPr>
          <w:rFonts w:ascii="游ゴシック" w:eastAsia="游ゴシック" w:hAnsi="游ゴシック" w:cstheme="majorHAnsi"/>
        </w:rPr>
        <w:t>た。</w:t>
      </w:r>
    </w:p>
    <w:p w14:paraId="5419DAD3" w14:textId="54199735" w:rsidR="004A3747" w:rsidRDefault="004A3747" w:rsidP="00C54079">
      <w:pPr>
        <w:autoSpaceDE w:val="0"/>
        <w:autoSpaceDN w:val="0"/>
        <w:ind w:firstLine="200"/>
        <w:jc w:val="both"/>
        <w:rPr>
          <w:rFonts w:cstheme="majorHAnsi"/>
        </w:rPr>
      </w:pPr>
    </w:p>
    <w:p w14:paraId="5C29A958" w14:textId="02DF0E34" w:rsidR="004A3747" w:rsidRDefault="00C13B20" w:rsidP="00C54079">
      <w:pPr>
        <w:autoSpaceDE w:val="0"/>
        <w:autoSpaceDN w:val="0"/>
        <w:ind w:firstLine="200"/>
        <w:jc w:val="both"/>
        <w:rPr>
          <w:rFonts w:cstheme="majorHAnsi"/>
        </w:rPr>
      </w:pPr>
      <w:r w:rsidRPr="00E527F0">
        <w:rPr>
          <w:rFonts w:cstheme="majorHAnsi"/>
          <w:noProof/>
        </w:rPr>
        <mc:AlternateContent>
          <mc:Choice Requires="wps">
            <w:drawing>
              <wp:anchor distT="0" distB="0" distL="114300" distR="114300" simplePos="0" relativeHeight="251691520" behindDoc="0" locked="0" layoutInCell="1" allowOverlap="1" wp14:anchorId="6FB6095B" wp14:editId="5356D711">
                <wp:simplePos x="0" y="0"/>
                <wp:positionH relativeFrom="column">
                  <wp:posOffset>3399313</wp:posOffset>
                </wp:positionH>
                <wp:positionV relativeFrom="paragraph">
                  <wp:posOffset>55591</wp:posOffset>
                </wp:positionV>
                <wp:extent cx="2552510" cy="2024380"/>
                <wp:effectExtent l="0" t="0" r="0" b="0"/>
                <wp:wrapNone/>
                <wp:docPr id="129283" name="テキスト ボックス 31" descr="写真2 府道大阪中央環状線（当時建設中）での開削工事（昭和40年代）"/>
                <wp:cNvGraphicFramePr/>
                <a:graphic xmlns:a="http://schemas.openxmlformats.org/drawingml/2006/main">
                  <a:graphicData uri="http://schemas.microsoft.com/office/word/2010/wordprocessingShape">
                    <wps:wsp>
                      <wps:cNvSpPr txBox="1"/>
                      <wps:spPr>
                        <a:xfrm>
                          <a:off x="0" y="0"/>
                          <a:ext cx="2552510" cy="2024380"/>
                        </a:xfrm>
                        <a:prstGeom prst="rect">
                          <a:avLst/>
                        </a:prstGeom>
                        <a:noFill/>
                      </wps:spPr>
                      <wps:txbx>
                        <w:txbxContent>
                          <w:p w14:paraId="12D9CFF2" w14:textId="4CD88EF0" w:rsidR="006212C8" w:rsidRPr="004A3747" w:rsidRDefault="006212C8" w:rsidP="006C1313">
                            <w:pPr>
                              <w:pStyle w:val="Web"/>
                              <w:snapToGrid w:val="0"/>
                              <w:spacing w:before="0" w:beforeAutospacing="0" w:after="0" w:afterAutospacing="0"/>
                              <w:jc w:val="center"/>
                              <w:rPr>
                                <w:rFonts w:ascii="BIZ UDPゴシック" w:eastAsia="BIZ UDPゴシック" w:hAnsi="BIZ UDPゴシック" w:cstheme="minorBidi"/>
                                <w:kern w:val="24"/>
                                <w:sz w:val="20"/>
                                <w:szCs w:val="18"/>
                              </w:rPr>
                            </w:pPr>
                            <w:r>
                              <w:rPr>
                                <w:noProof/>
                              </w:rPr>
                              <w:drawing>
                                <wp:inline distT="0" distB="0" distL="0" distR="0" wp14:anchorId="2AF05ABD" wp14:editId="3DE88691">
                                  <wp:extent cx="1496864" cy="1440000"/>
                                  <wp:effectExtent l="0" t="0" r="8255" b="8255"/>
                                  <wp:docPr id="91" name="Picture 4" descr="写真2 府道大阪中央環状線（当時建設中）での開削工事（昭和40年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4" descr="写真2 府道大阪中央環状線（当時建設中）での開削工事（昭和40年代）"/>
                                          <pic:cNvPicPr/>
                                        </pic:nvPicPr>
                                        <pic:blipFill rotWithShape="1">
                                          <a:blip r:embed="rId18" cstate="print">
                                            <a:extLst>
                                              <a:ext uri="{28A0092B-C50C-407E-A947-70E740481C1C}">
                                                <a14:useLocalDpi xmlns:a14="http://schemas.microsoft.com/office/drawing/2010/main" val="0"/>
                                              </a:ext>
                                            </a:extLst>
                                          </a:blip>
                                          <a:srcRect b="28350"/>
                                          <a:stretch/>
                                        </pic:blipFill>
                                        <pic:spPr bwMode="auto">
                                          <a:xfrm>
                                            <a:off x="0" y="0"/>
                                            <a:ext cx="1496864" cy="1440000"/>
                                          </a:xfrm>
                                          <a:prstGeom prst="rect">
                                            <a:avLst/>
                                          </a:prstGeom>
                                          <a:noFill/>
                                          <a:ln>
                                            <a:noFill/>
                                          </a:ln>
                                          <a:effectLst/>
                                          <a:extLst>
                                            <a:ext uri="{53640926-AAD7-44D8-BBD7-CCE9431645EC}">
                                              <a14:shadowObscured xmlns:a14="http://schemas.microsoft.com/office/drawing/2010/main"/>
                                            </a:ext>
                                          </a:extLst>
                                        </pic:spPr>
                                      </pic:pic>
                                    </a:graphicData>
                                  </a:graphic>
                                </wp:inline>
                              </w:drawing>
                            </w:r>
                          </w:p>
                          <w:p w14:paraId="4E88376D" w14:textId="094D8CB0" w:rsidR="006212C8" w:rsidRPr="004A3747" w:rsidRDefault="006212C8" w:rsidP="00C13B20">
                            <w:pPr>
                              <w:pStyle w:val="Web"/>
                              <w:autoSpaceDE w:val="0"/>
                              <w:autoSpaceDN w:val="0"/>
                              <w:snapToGrid w:val="0"/>
                              <w:spacing w:beforeLines="20" w:before="72" w:beforeAutospacing="0" w:after="0" w:afterAutospacing="0"/>
                              <w:ind w:leftChars="50" w:left="640" w:hangingChars="300" w:hanging="540"/>
                              <w:jc w:val="both"/>
                              <w:rPr>
                                <w:rFonts w:ascii="BIZ UDPゴシック" w:eastAsia="BIZ UDPゴシック" w:hAnsi="BIZ UDPゴシック" w:cstheme="minorBidi"/>
                                <w:kern w:val="24"/>
                                <w:sz w:val="18"/>
                                <w:szCs w:val="18"/>
                              </w:rPr>
                            </w:pPr>
                            <w:r w:rsidRPr="00C13B20">
                              <w:rPr>
                                <w:rFonts w:asciiTheme="majorHAnsi" w:eastAsia="BIZ UDPゴシック" w:hAnsiTheme="majorHAnsi" w:cstheme="majorHAnsi"/>
                                <w:kern w:val="24"/>
                                <w:sz w:val="18"/>
                                <w:szCs w:val="18"/>
                              </w:rPr>
                              <w:t>写真</w:t>
                            </w:r>
                            <w:r w:rsidRPr="00C13B20">
                              <w:rPr>
                                <w:rFonts w:asciiTheme="majorHAnsi" w:eastAsia="BIZ UDPゴシック" w:hAnsiTheme="majorHAnsi" w:cstheme="majorHAnsi"/>
                                <w:kern w:val="24"/>
                                <w:sz w:val="18"/>
                                <w:szCs w:val="18"/>
                              </w:rPr>
                              <w:t xml:space="preserve">2 </w:t>
                            </w:r>
                            <w:r w:rsidRPr="00C13B20">
                              <w:rPr>
                                <w:rFonts w:asciiTheme="majorHAnsi" w:eastAsia="BIZ UDPゴシック" w:hAnsiTheme="majorHAnsi" w:cstheme="majorHAnsi"/>
                                <w:kern w:val="24"/>
                                <w:sz w:val="18"/>
                                <w:szCs w:val="18"/>
                              </w:rPr>
                              <w:t>府道大阪</w:t>
                            </w:r>
                            <w:r w:rsidRPr="004A3747">
                              <w:rPr>
                                <w:rFonts w:ascii="BIZ UDPゴシック" w:eastAsia="BIZ UDPゴシック" w:hAnsi="BIZ UDPゴシック" w:cstheme="minorBidi" w:hint="eastAsia"/>
                                <w:kern w:val="24"/>
                                <w:sz w:val="18"/>
                                <w:szCs w:val="18"/>
                              </w:rPr>
                              <w:t>中央環状線（</w:t>
                            </w:r>
                            <w:r>
                              <w:rPr>
                                <w:rFonts w:ascii="BIZ UDPゴシック" w:eastAsia="BIZ UDPゴシック" w:hAnsi="BIZ UDPゴシック" w:cstheme="minorBidi" w:hint="eastAsia"/>
                                <w:kern w:val="24"/>
                                <w:sz w:val="18"/>
                                <w:szCs w:val="18"/>
                              </w:rPr>
                              <w:t>当時</w:t>
                            </w:r>
                            <w:r w:rsidRPr="004A3747">
                              <w:rPr>
                                <w:rFonts w:ascii="BIZ UDPゴシック" w:eastAsia="BIZ UDPゴシック" w:hAnsi="BIZ UDPゴシック" w:cstheme="minorBidi" w:hint="eastAsia"/>
                                <w:kern w:val="24"/>
                                <w:sz w:val="18"/>
                                <w:szCs w:val="18"/>
                              </w:rPr>
                              <w:t>建設中）での開削工事</w:t>
                            </w:r>
                            <w:r w:rsidRPr="00467939">
                              <w:rPr>
                                <w:rFonts w:asciiTheme="majorHAnsi" w:eastAsia="BIZ UDPゴシック" w:hAnsiTheme="majorHAnsi" w:cstheme="majorHAnsi"/>
                                <w:kern w:val="24"/>
                                <w:sz w:val="18"/>
                                <w:szCs w:val="18"/>
                              </w:rPr>
                              <w:t>（昭和</w:t>
                            </w:r>
                            <w:r w:rsidRPr="00467939">
                              <w:rPr>
                                <w:rFonts w:asciiTheme="majorHAnsi" w:eastAsia="BIZ UDPゴシック" w:hAnsiTheme="majorHAnsi" w:cstheme="majorHAnsi"/>
                                <w:kern w:val="24"/>
                                <w:sz w:val="18"/>
                                <w:szCs w:val="18"/>
                              </w:rPr>
                              <w:t>40</w:t>
                            </w:r>
                            <w:r w:rsidRPr="00467939">
                              <w:rPr>
                                <w:rFonts w:asciiTheme="majorHAnsi" w:eastAsia="BIZ UDPゴシック" w:hAnsiTheme="majorHAnsi" w:cstheme="majorHAnsi"/>
                                <w:kern w:val="24"/>
                                <w:sz w:val="18"/>
                                <w:szCs w:val="18"/>
                              </w:rPr>
                              <w:t>年代）</w:t>
                            </w:r>
                          </w:p>
                          <w:p w14:paraId="5AC3409D" w14:textId="77777777" w:rsidR="006212C8" w:rsidRPr="00F969B5" w:rsidRDefault="006212C8" w:rsidP="009C2EB3">
                            <w:pPr>
                              <w:pStyle w:val="Web"/>
                              <w:snapToGrid w:val="0"/>
                              <w:spacing w:before="0" w:beforeAutospacing="0" w:after="0" w:afterAutospacing="0"/>
                              <w:ind w:firstLine="180"/>
                              <w:jc w:val="center"/>
                              <w:rPr>
                                <w:rFonts w:ascii="BIZ UDPゴシック" w:eastAsia="BIZ UDPゴシック" w:hAnsi="BIZ UDPゴシック" w:cstheme="minorBidi"/>
                                <w:kern w:val="24"/>
                                <w:sz w:val="18"/>
                                <w:szCs w:val="18"/>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FB6095B" id="_x0000_s1029" type="#_x0000_t202" alt="写真2 府道大阪中央環状線（当時建設中）での開削工事（昭和40年代）" style="position:absolute;left:0;text-align:left;margin-left:267.65pt;margin-top:4.4pt;width:201pt;height:159.4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" filled="f" stroked="f">
                <v:textbox>
                  <w:txbxContent>
                    <w:p w14:paraId="12D9CFF2" w14:textId="4CD88EF0" w:rsidR="006212C8" w:rsidRPr="004A3747" w:rsidRDefault="006212C8" w:rsidP="006C1313">
                      <w:pPr>
                        <w:pStyle w:val="Web"/>
                        <w:snapToGrid w:val="0"/>
                        <w:spacing w:before="0" w:beforeAutospacing="0" w:after="0" w:afterAutospacing="0"/>
                        <w:jc w:val="center"/>
                        <w:rPr>
                          <w:rFonts w:ascii="BIZ UDPゴシック" w:eastAsia="BIZ UDPゴシック" w:hAnsi="BIZ UDPゴシック" w:cstheme="minorBidi"/>
                          <w:kern w:val="24"/>
                          <w:sz w:val="20"/>
                          <w:szCs w:val="18"/>
                        </w:rPr>
                      </w:pPr>
                      <w:r>
                        <w:rPr>
                          <w:noProof/>
                        </w:rPr>
                        <w:drawing>
                          <wp:inline distT="0" distB="0" distL="0" distR="0" wp14:anchorId="2AF05ABD" wp14:editId="3DE88691">
                            <wp:extent cx="1496864" cy="1440000"/>
                            <wp:effectExtent l="0" t="0" r="8255" b="8255"/>
                            <wp:docPr id="91" name="Picture 4" descr="写真2 府道大阪中央環状線（当時建設中）での開削工事（昭和40年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4" descr="写真2 府道大阪中央環状線（当時建設中）での開削工事（昭和40年代）"/>
                                    <pic:cNvPicPr/>
                                  </pic:nvPicPr>
                                  <pic:blipFill rotWithShape="1">
                                    <a:blip r:embed="rId18" cstate="print">
                                      <a:extLst>
                                        <a:ext uri="{28A0092B-C50C-407E-A947-70E740481C1C}">
                                          <a14:useLocalDpi xmlns:a14="http://schemas.microsoft.com/office/drawing/2010/main" val="0"/>
                                        </a:ext>
                                      </a:extLst>
                                    </a:blip>
                                    <a:srcRect b="28350"/>
                                    <a:stretch/>
                                  </pic:blipFill>
                                  <pic:spPr bwMode="auto">
                                    <a:xfrm>
                                      <a:off x="0" y="0"/>
                                      <a:ext cx="1496864" cy="1440000"/>
                                    </a:xfrm>
                                    <a:prstGeom prst="rect">
                                      <a:avLst/>
                                    </a:prstGeom>
                                    <a:noFill/>
                                    <a:ln>
                                      <a:noFill/>
                                    </a:ln>
                                    <a:effectLst/>
                                    <a:extLst>
                                      <a:ext uri="{53640926-AAD7-44D8-BBD7-CCE9431645EC}">
                                        <a14:shadowObscured xmlns:a14="http://schemas.microsoft.com/office/drawing/2010/main"/>
                                      </a:ext>
                                    </a:extLst>
                                  </pic:spPr>
                                </pic:pic>
                              </a:graphicData>
                            </a:graphic>
                          </wp:inline>
                        </w:drawing>
                      </w:r>
                    </w:p>
                    <w:p w14:paraId="4E88376D" w14:textId="094D8CB0" w:rsidR="006212C8" w:rsidRPr="004A3747" w:rsidRDefault="006212C8" w:rsidP="00C13B20">
                      <w:pPr>
                        <w:pStyle w:val="Web"/>
                        <w:autoSpaceDE w:val="0"/>
                        <w:autoSpaceDN w:val="0"/>
                        <w:snapToGrid w:val="0"/>
                        <w:spacing w:beforeLines="20" w:before="72" w:beforeAutospacing="0" w:after="0" w:afterAutospacing="0"/>
                        <w:ind w:leftChars="50" w:left="640" w:hangingChars="300" w:hanging="540"/>
                        <w:jc w:val="both"/>
                        <w:rPr>
                          <w:rFonts w:ascii="BIZ UDPゴシック" w:eastAsia="BIZ UDPゴシック" w:hAnsi="BIZ UDPゴシック" w:cstheme="minorBidi"/>
                          <w:kern w:val="24"/>
                          <w:sz w:val="18"/>
                          <w:szCs w:val="18"/>
                        </w:rPr>
                      </w:pPr>
                      <w:r w:rsidRPr="00C13B20">
                        <w:rPr>
                          <w:rFonts w:asciiTheme="majorHAnsi" w:eastAsia="BIZ UDPゴシック" w:hAnsiTheme="majorHAnsi" w:cstheme="majorHAnsi"/>
                          <w:kern w:val="24"/>
                          <w:sz w:val="18"/>
                          <w:szCs w:val="18"/>
                        </w:rPr>
                        <w:t>写真</w:t>
                      </w:r>
                      <w:r w:rsidRPr="00C13B20">
                        <w:rPr>
                          <w:rFonts w:asciiTheme="majorHAnsi" w:eastAsia="BIZ UDPゴシック" w:hAnsiTheme="majorHAnsi" w:cstheme="majorHAnsi"/>
                          <w:kern w:val="24"/>
                          <w:sz w:val="18"/>
                          <w:szCs w:val="18"/>
                        </w:rPr>
                        <w:t xml:space="preserve">2 </w:t>
                      </w:r>
                      <w:r w:rsidRPr="00C13B20">
                        <w:rPr>
                          <w:rFonts w:asciiTheme="majorHAnsi" w:eastAsia="BIZ UDPゴシック" w:hAnsiTheme="majorHAnsi" w:cstheme="majorHAnsi"/>
                          <w:kern w:val="24"/>
                          <w:sz w:val="18"/>
                          <w:szCs w:val="18"/>
                        </w:rPr>
                        <w:t>府道大阪</w:t>
                      </w:r>
                      <w:r w:rsidRPr="004A3747">
                        <w:rPr>
                          <w:rFonts w:ascii="BIZ UDPゴシック" w:eastAsia="BIZ UDPゴシック" w:hAnsi="BIZ UDPゴシック" w:cstheme="minorBidi" w:hint="eastAsia"/>
                          <w:kern w:val="24"/>
                          <w:sz w:val="18"/>
                          <w:szCs w:val="18"/>
                        </w:rPr>
                        <w:t>中央環状線（</w:t>
                      </w:r>
                      <w:r>
                        <w:rPr>
                          <w:rFonts w:ascii="BIZ UDPゴシック" w:eastAsia="BIZ UDPゴシック" w:hAnsi="BIZ UDPゴシック" w:cstheme="minorBidi" w:hint="eastAsia"/>
                          <w:kern w:val="24"/>
                          <w:sz w:val="18"/>
                          <w:szCs w:val="18"/>
                        </w:rPr>
                        <w:t>当時</w:t>
                      </w:r>
                      <w:r w:rsidRPr="004A3747">
                        <w:rPr>
                          <w:rFonts w:ascii="BIZ UDPゴシック" w:eastAsia="BIZ UDPゴシック" w:hAnsi="BIZ UDPゴシック" w:cstheme="minorBidi" w:hint="eastAsia"/>
                          <w:kern w:val="24"/>
                          <w:sz w:val="18"/>
                          <w:szCs w:val="18"/>
                        </w:rPr>
                        <w:t>建設中）での開削工事</w:t>
                      </w:r>
                      <w:r w:rsidRPr="00467939">
                        <w:rPr>
                          <w:rFonts w:asciiTheme="majorHAnsi" w:eastAsia="BIZ UDPゴシック" w:hAnsiTheme="majorHAnsi" w:cstheme="majorHAnsi"/>
                          <w:kern w:val="24"/>
                          <w:sz w:val="18"/>
                          <w:szCs w:val="18"/>
                        </w:rPr>
                        <w:t>（昭和</w:t>
                      </w:r>
                      <w:r w:rsidRPr="00467939">
                        <w:rPr>
                          <w:rFonts w:asciiTheme="majorHAnsi" w:eastAsia="BIZ UDPゴシック" w:hAnsiTheme="majorHAnsi" w:cstheme="majorHAnsi"/>
                          <w:kern w:val="24"/>
                          <w:sz w:val="18"/>
                          <w:szCs w:val="18"/>
                        </w:rPr>
                        <w:t>40</w:t>
                      </w:r>
                      <w:r w:rsidRPr="00467939">
                        <w:rPr>
                          <w:rFonts w:asciiTheme="majorHAnsi" w:eastAsia="BIZ UDPゴシック" w:hAnsiTheme="majorHAnsi" w:cstheme="majorHAnsi"/>
                          <w:kern w:val="24"/>
                          <w:sz w:val="18"/>
                          <w:szCs w:val="18"/>
                        </w:rPr>
                        <w:t>年代）</w:t>
                      </w:r>
                    </w:p>
                    <w:p w14:paraId="5AC3409D" w14:textId="77777777" w:rsidR="006212C8" w:rsidRPr="00F969B5" w:rsidRDefault="006212C8" w:rsidP="009C2EB3">
                      <w:pPr>
                        <w:pStyle w:val="Web"/>
                        <w:snapToGrid w:val="0"/>
                        <w:spacing w:before="0" w:beforeAutospacing="0" w:after="0" w:afterAutospacing="0"/>
                        <w:ind w:firstLine="180"/>
                        <w:jc w:val="center"/>
                        <w:rPr>
                          <w:rFonts w:ascii="BIZ UDPゴシック" w:eastAsia="BIZ UDPゴシック" w:hAnsi="BIZ UDPゴシック" w:cstheme="minorBidi"/>
                          <w:kern w:val="24"/>
                          <w:sz w:val="18"/>
                          <w:szCs w:val="18"/>
                        </w:rPr>
                      </w:pPr>
                    </w:p>
                  </w:txbxContent>
                </v:textbox>
              </v:shape>
            </w:pict>
          </mc:Fallback>
        </mc:AlternateContent>
      </w:r>
      <w:r w:rsidR="008B02D8" w:rsidRPr="00E527F0">
        <w:rPr>
          <w:rFonts w:cstheme="majorHAnsi"/>
          <w:noProof/>
        </w:rPr>
        <mc:AlternateContent>
          <mc:Choice Requires="wps">
            <w:drawing>
              <wp:anchor distT="0" distB="0" distL="114300" distR="114300" simplePos="0" relativeHeight="251655680" behindDoc="0" locked="0" layoutInCell="1" allowOverlap="1" wp14:anchorId="6AD3830E" wp14:editId="3F1C94DA">
                <wp:simplePos x="0" y="0"/>
                <wp:positionH relativeFrom="column">
                  <wp:posOffset>324485</wp:posOffset>
                </wp:positionH>
                <wp:positionV relativeFrom="paragraph">
                  <wp:posOffset>57785</wp:posOffset>
                </wp:positionV>
                <wp:extent cx="2743200" cy="1870075"/>
                <wp:effectExtent l="0" t="0" r="0" b="0"/>
                <wp:wrapNone/>
                <wp:docPr id="178" name="テキスト ボックス 31" descr="写真1 昭和40年代の寝屋川"/>
                <wp:cNvGraphicFramePr/>
                <a:graphic xmlns:a="http://schemas.openxmlformats.org/drawingml/2006/main">
                  <a:graphicData uri="http://schemas.microsoft.com/office/word/2010/wordprocessingShape">
                    <wps:wsp>
                      <wps:cNvSpPr txBox="1"/>
                      <wps:spPr>
                        <a:xfrm>
                          <a:off x="0" y="0"/>
                          <a:ext cx="2743200" cy="1870075"/>
                        </a:xfrm>
                        <a:prstGeom prst="rect">
                          <a:avLst/>
                        </a:prstGeom>
                        <a:noFill/>
                      </wps:spPr>
                      <wps:txbx>
                        <w:txbxContent>
                          <w:p w14:paraId="269D5C92" w14:textId="51F92CD0" w:rsidR="006212C8" w:rsidRPr="004A3747" w:rsidRDefault="006212C8" w:rsidP="006C1313">
                            <w:pPr>
                              <w:pStyle w:val="Web"/>
                              <w:snapToGrid w:val="0"/>
                              <w:spacing w:before="0" w:beforeAutospacing="0" w:after="0" w:afterAutospacing="0"/>
                              <w:jc w:val="center"/>
                              <w:rPr>
                                <w:rFonts w:ascii="BIZ UDPゴシック" w:eastAsia="BIZ UDPゴシック" w:hAnsi="BIZ UDPゴシック" w:cstheme="minorBidi"/>
                                <w:kern w:val="24"/>
                                <w:sz w:val="20"/>
                                <w:szCs w:val="18"/>
                              </w:rPr>
                            </w:pPr>
                            <w:r>
                              <w:rPr>
                                <w:noProof/>
                              </w:rPr>
                              <w:drawing>
                                <wp:inline distT="0" distB="0" distL="0" distR="0" wp14:anchorId="26BB1845" wp14:editId="1909A325">
                                  <wp:extent cx="2391925" cy="1440000"/>
                                  <wp:effectExtent l="0" t="0" r="8890" b="8255"/>
                                  <wp:docPr id="92" name="Picture 2" descr="写真１　昭和４０年代の寝屋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2" descr="写真１　昭和４０年代の寝屋川"/>
                                          <pic:cNvPicPr/>
                                        </pic:nvPicPr>
                                        <pic:blipFill>
                                          <a:blip r:embed="rId19" cstate="print">
                                            <a:extLst>
                                              <a:ext uri="{BEBA8EAE-BF5A-486C-A8C5-ECC9F3942E4B}">
                                                <a14:imgProps xmlns:a14="http://schemas.microsoft.com/office/drawing/2010/main">
                                                  <a14:imgLayer r:embed="rId20">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2391925" cy="1440000"/>
                                          </a:xfrm>
                                          <a:prstGeom prst="rect">
                                            <a:avLst/>
                                          </a:prstGeom>
                                          <a:noFill/>
                                          <a:ln>
                                            <a:noFill/>
                                          </a:ln>
                                          <a:effectLst/>
                                        </pic:spPr>
                                      </pic:pic>
                                    </a:graphicData>
                                  </a:graphic>
                                </wp:inline>
                              </w:drawing>
                            </w:r>
                          </w:p>
                          <w:p w14:paraId="7DF514D1" w14:textId="588F02F9" w:rsidR="006212C8" w:rsidRPr="004A3747" w:rsidRDefault="006212C8" w:rsidP="006C1313">
                            <w:pPr>
                              <w:pStyle w:val="Web"/>
                              <w:autoSpaceDE w:val="0"/>
                              <w:autoSpaceDN w:val="0"/>
                              <w:spacing w:before="0" w:beforeAutospacing="0" w:after="0" w:afterAutospacing="0"/>
                              <w:jc w:val="center"/>
                              <w:rPr>
                                <w:rFonts w:ascii="BIZ UDPゴシック" w:eastAsia="BIZ UDPゴシック" w:hAnsi="BIZ UDPゴシック" w:cstheme="minorBidi"/>
                                <w:kern w:val="24"/>
                                <w:sz w:val="18"/>
                                <w:szCs w:val="18"/>
                              </w:rPr>
                            </w:pPr>
                            <w:r w:rsidRPr="00C13B20">
                              <w:rPr>
                                <w:rFonts w:asciiTheme="majorHAnsi" w:eastAsia="BIZ UDPゴシック" w:hAnsiTheme="majorHAnsi" w:cstheme="majorHAnsi"/>
                                <w:kern w:val="24"/>
                                <w:sz w:val="18"/>
                                <w:szCs w:val="18"/>
                              </w:rPr>
                              <w:t>写真</w:t>
                            </w:r>
                            <w:r w:rsidRPr="00C13B20">
                              <w:rPr>
                                <w:rFonts w:asciiTheme="majorHAnsi" w:eastAsia="BIZ UDPゴシック" w:hAnsiTheme="majorHAnsi" w:cstheme="majorHAnsi"/>
                                <w:kern w:val="24"/>
                                <w:sz w:val="18"/>
                                <w:szCs w:val="18"/>
                              </w:rPr>
                              <w:t xml:space="preserve">1 </w:t>
                            </w:r>
                            <w:r w:rsidRPr="00C13B20">
                              <w:rPr>
                                <w:rFonts w:asciiTheme="majorHAnsi" w:eastAsia="BIZ UDPゴシック" w:hAnsiTheme="majorHAnsi" w:cstheme="majorHAnsi"/>
                                <w:kern w:val="24"/>
                                <w:sz w:val="18"/>
                                <w:szCs w:val="18"/>
                              </w:rPr>
                              <w:t>昭</w:t>
                            </w:r>
                            <w:r w:rsidRPr="004A3747">
                              <w:rPr>
                                <w:rFonts w:ascii="BIZ UDPゴシック" w:eastAsia="BIZ UDPゴシック" w:hAnsi="BIZ UDPゴシック" w:cstheme="minorBidi" w:hint="eastAsia"/>
                                <w:kern w:val="24"/>
                                <w:sz w:val="18"/>
                                <w:szCs w:val="18"/>
                              </w:rPr>
                              <w:t>和</w:t>
                            </w:r>
                            <w:r w:rsidRPr="004A3747">
                              <w:rPr>
                                <w:rFonts w:asciiTheme="majorHAnsi" w:eastAsia="BIZ UDPゴシック" w:hAnsiTheme="majorHAnsi" w:cstheme="majorHAnsi"/>
                                <w:kern w:val="24"/>
                                <w:sz w:val="18"/>
                                <w:szCs w:val="18"/>
                              </w:rPr>
                              <w:t>40</w:t>
                            </w:r>
                            <w:r w:rsidRPr="004A3747">
                              <w:rPr>
                                <w:rFonts w:ascii="BIZ UDPゴシック" w:eastAsia="BIZ UDPゴシック" w:hAnsi="BIZ UDPゴシック" w:cstheme="minorBidi" w:hint="eastAsia"/>
                                <w:kern w:val="24"/>
                                <w:sz w:val="18"/>
                                <w:szCs w:val="18"/>
                              </w:rPr>
                              <w:t>年代の寝屋川</w:t>
                            </w:r>
                          </w:p>
                          <w:p w14:paraId="3E2C9694" w14:textId="77777777" w:rsidR="006212C8" w:rsidRPr="00F969B5" w:rsidRDefault="006212C8" w:rsidP="00544157">
                            <w:pPr>
                              <w:pStyle w:val="Web"/>
                              <w:autoSpaceDE w:val="0"/>
                              <w:autoSpaceDN w:val="0"/>
                              <w:snapToGrid w:val="0"/>
                              <w:spacing w:before="0" w:beforeAutospacing="0" w:after="0" w:afterAutospacing="0"/>
                              <w:ind w:firstLine="180"/>
                              <w:jc w:val="center"/>
                              <w:rPr>
                                <w:rFonts w:ascii="BIZ UDPゴシック" w:eastAsia="BIZ UDPゴシック" w:hAnsi="BIZ UDPゴシック" w:cstheme="minorBidi"/>
                                <w:kern w:val="24"/>
                                <w:sz w:val="18"/>
                                <w:szCs w:val="18"/>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AD3830E" id="_x0000_s1030" type="#_x0000_t202" alt="写真1 昭和40年代の寝屋川" style="position:absolute;left:0;text-align:left;margin-left:25.55pt;margin-top:4.55pt;width:3in;height:147.2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" filled="f" stroked="f">
                <v:textbox>
                  <w:txbxContent>
                    <w:p w14:paraId="269D5C92" w14:textId="51F92CD0" w:rsidR="006212C8" w:rsidRPr="004A3747" w:rsidRDefault="006212C8" w:rsidP="006C1313">
                      <w:pPr>
                        <w:pStyle w:val="Web"/>
                        <w:snapToGrid w:val="0"/>
                        <w:spacing w:before="0" w:beforeAutospacing="0" w:after="0" w:afterAutospacing="0"/>
                        <w:jc w:val="center"/>
                        <w:rPr>
                          <w:rFonts w:ascii="BIZ UDPゴシック" w:eastAsia="BIZ UDPゴシック" w:hAnsi="BIZ UDPゴシック" w:cstheme="minorBidi"/>
                          <w:kern w:val="24"/>
                          <w:sz w:val="20"/>
                          <w:szCs w:val="18"/>
                        </w:rPr>
                      </w:pPr>
                      <w:r>
                        <w:rPr>
                          <w:noProof/>
                        </w:rPr>
                        <w:drawing>
                          <wp:inline distT="0" distB="0" distL="0" distR="0" wp14:anchorId="26BB1845" wp14:editId="1909A325">
                            <wp:extent cx="2391925" cy="1440000"/>
                            <wp:effectExtent l="0" t="0" r="8890" b="8255"/>
                            <wp:docPr id="92" name="Picture 2" descr="写真１　昭和４０年代の寝屋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2" descr="写真１　昭和４０年代の寝屋川"/>
                                    <pic:cNvPicPr/>
                                  </pic:nvPicPr>
                                  <pic:blipFill>
                                    <a:blip r:embed="rId19" cstate="print">
                                      <a:extLst>
                                        <a:ext uri="{BEBA8EAE-BF5A-486C-A8C5-ECC9F3942E4B}">
                                          <a14:imgProps xmlns:a14="http://schemas.microsoft.com/office/drawing/2010/main">
                                            <a14:imgLayer r:embed="rId20">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2391925" cy="1440000"/>
                                    </a:xfrm>
                                    <a:prstGeom prst="rect">
                                      <a:avLst/>
                                    </a:prstGeom>
                                    <a:noFill/>
                                    <a:ln>
                                      <a:noFill/>
                                    </a:ln>
                                    <a:effectLst/>
                                  </pic:spPr>
                                </pic:pic>
                              </a:graphicData>
                            </a:graphic>
                          </wp:inline>
                        </w:drawing>
                      </w:r>
                    </w:p>
                    <w:p w14:paraId="7DF514D1" w14:textId="588F02F9" w:rsidR="006212C8" w:rsidRPr="004A3747" w:rsidRDefault="006212C8" w:rsidP="006C1313">
                      <w:pPr>
                        <w:pStyle w:val="Web"/>
                        <w:autoSpaceDE w:val="0"/>
                        <w:autoSpaceDN w:val="0"/>
                        <w:spacing w:before="0" w:beforeAutospacing="0" w:after="0" w:afterAutospacing="0"/>
                        <w:jc w:val="center"/>
                        <w:rPr>
                          <w:rFonts w:ascii="BIZ UDPゴシック" w:eastAsia="BIZ UDPゴシック" w:hAnsi="BIZ UDPゴシック" w:cstheme="minorBidi"/>
                          <w:kern w:val="24"/>
                          <w:sz w:val="18"/>
                          <w:szCs w:val="18"/>
                        </w:rPr>
                      </w:pPr>
                      <w:r w:rsidRPr="00C13B20">
                        <w:rPr>
                          <w:rFonts w:asciiTheme="majorHAnsi" w:eastAsia="BIZ UDPゴシック" w:hAnsiTheme="majorHAnsi" w:cstheme="majorHAnsi"/>
                          <w:kern w:val="24"/>
                          <w:sz w:val="18"/>
                          <w:szCs w:val="18"/>
                        </w:rPr>
                        <w:t>写真</w:t>
                      </w:r>
                      <w:r w:rsidRPr="00C13B20">
                        <w:rPr>
                          <w:rFonts w:asciiTheme="majorHAnsi" w:eastAsia="BIZ UDPゴシック" w:hAnsiTheme="majorHAnsi" w:cstheme="majorHAnsi"/>
                          <w:kern w:val="24"/>
                          <w:sz w:val="18"/>
                          <w:szCs w:val="18"/>
                        </w:rPr>
                        <w:t xml:space="preserve">1 </w:t>
                      </w:r>
                      <w:r w:rsidRPr="00C13B20">
                        <w:rPr>
                          <w:rFonts w:asciiTheme="majorHAnsi" w:eastAsia="BIZ UDPゴシック" w:hAnsiTheme="majorHAnsi" w:cstheme="majorHAnsi"/>
                          <w:kern w:val="24"/>
                          <w:sz w:val="18"/>
                          <w:szCs w:val="18"/>
                        </w:rPr>
                        <w:t>昭</w:t>
                      </w:r>
                      <w:r w:rsidRPr="004A3747">
                        <w:rPr>
                          <w:rFonts w:ascii="BIZ UDPゴシック" w:eastAsia="BIZ UDPゴシック" w:hAnsi="BIZ UDPゴシック" w:cstheme="minorBidi" w:hint="eastAsia"/>
                          <w:kern w:val="24"/>
                          <w:sz w:val="18"/>
                          <w:szCs w:val="18"/>
                        </w:rPr>
                        <w:t>和</w:t>
                      </w:r>
                      <w:r w:rsidRPr="004A3747">
                        <w:rPr>
                          <w:rFonts w:asciiTheme="majorHAnsi" w:eastAsia="BIZ UDPゴシック" w:hAnsiTheme="majorHAnsi" w:cstheme="majorHAnsi"/>
                          <w:kern w:val="24"/>
                          <w:sz w:val="18"/>
                          <w:szCs w:val="18"/>
                        </w:rPr>
                        <w:t>40</w:t>
                      </w:r>
                      <w:r w:rsidRPr="004A3747">
                        <w:rPr>
                          <w:rFonts w:ascii="BIZ UDPゴシック" w:eastAsia="BIZ UDPゴシック" w:hAnsi="BIZ UDPゴシック" w:cstheme="minorBidi" w:hint="eastAsia"/>
                          <w:kern w:val="24"/>
                          <w:sz w:val="18"/>
                          <w:szCs w:val="18"/>
                        </w:rPr>
                        <w:t>年代の寝屋川</w:t>
                      </w:r>
                    </w:p>
                    <w:p w14:paraId="3E2C9694" w14:textId="77777777" w:rsidR="006212C8" w:rsidRPr="00F969B5" w:rsidRDefault="006212C8" w:rsidP="00544157">
                      <w:pPr>
                        <w:pStyle w:val="Web"/>
                        <w:autoSpaceDE w:val="0"/>
                        <w:autoSpaceDN w:val="0"/>
                        <w:snapToGrid w:val="0"/>
                        <w:spacing w:before="0" w:beforeAutospacing="0" w:after="0" w:afterAutospacing="0"/>
                        <w:ind w:firstLine="180"/>
                        <w:jc w:val="center"/>
                        <w:rPr>
                          <w:rFonts w:ascii="BIZ UDPゴシック" w:eastAsia="BIZ UDPゴシック" w:hAnsi="BIZ UDPゴシック" w:cstheme="minorBidi"/>
                          <w:kern w:val="24"/>
                          <w:sz w:val="18"/>
                          <w:szCs w:val="18"/>
                        </w:rPr>
                      </w:pPr>
                    </w:p>
                  </w:txbxContent>
                </v:textbox>
              </v:shape>
            </w:pict>
          </mc:Fallback>
        </mc:AlternateContent>
      </w:r>
    </w:p>
    <w:p w14:paraId="0882B514" w14:textId="53925263" w:rsidR="004A3747" w:rsidRDefault="004A3747" w:rsidP="00C54079">
      <w:pPr>
        <w:autoSpaceDE w:val="0"/>
        <w:autoSpaceDN w:val="0"/>
        <w:ind w:firstLine="200"/>
        <w:jc w:val="both"/>
        <w:rPr>
          <w:rFonts w:cstheme="majorHAnsi"/>
        </w:rPr>
      </w:pPr>
    </w:p>
    <w:p w14:paraId="7ED1C2F3" w14:textId="764264D6" w:rsidR="004A3747" w:rsidRDefault="004A3747" w:rsidP="00C54079">
      <w:pPr>
        <w:autoSpaceDE w:val="0"/>
        <w:autoSpaceDN w:val="0"/>
        <w:ind w:firstLine="200"/>
        <w:jc w:val="both"/>
        <w:rPr>
          <w:rFonts w:cstheme="majorHAnsi"/>
        </w:rPr>
      </w:pPr>
    </w:p>
    <w:p w14:paraId="7D3EA57F" w14:textId="705A02A5" w:rsidR="004A3747" w:rsidRDefault="004A3747" w:rsidP="00C54079">
      <w:pPr>
        <w:autoSpaceDE w:val="0"/>
        <w:autoSpaceDN w:val="0"/>
        <w:ind w:firstLine="200"/>
        <w:jc w:val="both"/>
        <w:rPr>
          <w:rFonts w:cstheme="majorHAnsi"/>
        </w:rPr>
      </w:pPr>
    </w:p>
    <w:p w14:paraId="69EFD947" w14:textId="316F575B" w:rsidR="004A3747" w:rsidRDefault="004A3747" w:rsidP="00C54079">
      <w:pPr>
        <w:autoSpaceDE w:val="0"/>
        <w:autoSpaceDN w:val="0"/>
        <w:ind w:firstLine="200"/>
        <w:jc w:val="both"/>
        <w:rPr>
          <w:rFonts w:cstheme="majorHAnsi"/>
        </w:rPr>
      </w:pPr>
    </w:p>
    <w:p w14:paraId="1776FA61" w14:textId="05FB6761" w:rsidR="004A3747" w:rsidRDefault="004A3747" w:rsidP="00C54079">
      <w:pPr>
        <w:autoSpaceDE w:val="0"/>
        <w:autoSpaceDN w:val="0"/>
        <w:ind w:firstLine="200"/>
        <w:jc w:val="both"/>
        <w:rPr>
          <w:rFonts w:cstheme="majorHAnsi"/>
        </w:rPr>
      </w:pPr>
    </w:p>
    <w:p w14:paraId="4936258A" w14:textId="23E51C02" w:rsidR="004A3747" w:rsidRDefault="004A3747" w:rsidP="00C54079">
      <w:pPr>
        <w:autoSpaceDE w:val="0"/>
        <w:autoSpaceDN w:val="0"/>
        <w:ind w:firstLine="200"/>
        <w:jc w:val="both"/>
        <w:rPr>
          <w:rFonts w:cstheme="majorHAnsi"/>
        </w:rPr>
      </w:pPr>
    </w:p>
    <w:p w14:paraId="11E1E4E3" w14:textId="3F32221C" w:rsidR="003F04A1" w:rsidRDefault="003F04A1" w:rsidP="00B02AD6">
      <w:pPr>
        <w:autoSpaceDE w:val="0"/>
        <w:autoSpaceDN w:val="0"/>
        <w:jc w:val="both"/>
        <w:rPr>
          <w:rFonts w:cstheme="majorHAnsi"/>
          <w:color w:val="000000" w:themeColor="text1"/>
          <w:szCs w:val="20"/>
        </w:rPr>
      </w:pPr>
    </w:p>
    <w:p w14:paraId="01535B73" w14:textId="5187EB84" w:rsidR="00B02AD6" w:rsidRDefault="00B02AD6" w:rsidP="00B02AD6">
      <w:pPr>
        <w:autoSpaceDE w:val="0"/>
        <w:autoSpaceDN w:val="0"/>
        <w:jc w:val="both"/>
        <w:rPr>
          <w:rFonts w:cstheme="majorHAnsi"/>
          <w:color w:val="000000" w:themeColor="text1"/>
          <w:szCs w:val="20"/>
        </w:rPr>
      </w:pPr>
    </w:p>
    <w:p w14:paraId="6663043D" w14:textId="7FA67777" w:rsidR="008B02D8" w:rsidRDefault="008B02D8" w:rsidP="00B02AD6">
      <w:pPr>
        <w:autoSpaceDE w:val="0"/>
        <w:autoSpaceDN w:val="0"/>
        <w:jc w:val="both"/>
        <w:rPr>
          <w:rFonts w:cstheme="majorHAnsi"/>
          <w:color w:val="000000" w:themeColor="text1"/>
          <w:szCs w:val="20"/>
        </w:rPr>
      </w:pPr>
    </w:p>
    <w:p w14:paraId="3042123B" w14:textId="71C240F7" w:rsidR="008B02D8" w:rsidRDefault="008B02D8" w:rsidP="00B02AD6">
      <w:pPr>
        <w:autoSpaceDE w:val="0"/>
        <w:autoSpaceDN w:val="0"/>
        <w:jc w:val="both"/>
        <w:rPr>
          <w:rFonts w:cstheme="majorHAnsi"/>
          <w:color w:val="000000" w:themeColor="text1"/>
          <w:szCs w:val="20"/>
        </w:rPr>
      </w:pPr>
    </w:p>
    <w:p w14:paraId="44433446" w14:textId="77777777" w:rsidR="008B02D8" w:rsidRDefault="008B02D8" w:rsidP="00B02AD6">
      <w:pPr>
        <w:autoSpaceDE w:val="0"/>
        <w:autoSpaceDN w:val="0"/>
        <w:jc w:val="both"/>
        <w:rPr>
          <w:rFonts w:cstheme="majorHAnsi"/>
          <w:color w:val="000000" w:themeColor="text1"/>
          <w:szCs w:val="20"/>
        </w:rPr>
      </w:pPr>
    </w:p>
    <w:tbl>
      <w:tblPr>
        <w:tblStyle w:val="af1"/>
        <w:tblW w:w="9767" w:type="dxa"/>
        <w:tblInd w:w="1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6"/>
        <w:gridCol w:w="9531"/>
      </w:tblGrid>
      <w:tr w:rsidR="00B02AD6" w14:paraId="73864550" w14:textId="77777777" w:rsidTr="002C0E2B">
        <w:trPr>
          <w:trHeight w:val="567"/>
        </w:trPr>
        <w:tc>
          <w:tcPr>
            <w:tcW w:w="236" w:type="dxa"/>
            <w:shd w:val="clear" w:color="auto" w:fill="1F497D" w:themeFill="text2"/>
            <w:vAlign w:val="center"/>
          </w:tcPr>
          <w:p w14:paraId="35C90000" w14:textId="77777777" w:rsidR="00B02AD6" w:rsidRPr="00B02AD6" w:rsidRDefault="00B02AD6" w:rsidP="002C0E2B">
            <w:pPr>
              <w:jc w:val="both"/>
              <w:rPr>
                <w:sz w:val="24"/>
              </w:rPr>
            </w:pPr>
          </w:p>
        </w:tc>
        <w:tc>
          <w:tcPr>
            <w:tcW w:w="9531" w:type="dxa"/>
            <w:vAlign w:val="center"/>
          </w:tcPr>
          <w:p w14:paraId="7B11C382" w14:textId="17F37969" w:rsidR="00B02AD6" w:rsidRPr="00B02AD6" w:rsidRDefault="00B02AD6" w:rsidP="002C0E2B">
            <w:pPr>
              <w:jc w:val="both"/>
              <w:rPr>
                <w:sz w:val="24"/>
              </w:rPr>
            </w:pPr>
            <w:r w:rsidRPr="00B02AD6">
              <w:rPr>
                <w:rFonts w:hint="eastAsia"/>
                <w:sz w:val="24"/>
              </w:rPr>
              <w:t>公共下水道と流域下水道の整備</w:t>
            </w:r>
          </w:p>
        </w:tc>
      </w:tr>
    </w:tbl>
    <w:p w14:paraId="27DF581E" w14:textId="00A784D5" w:rsidR="00582C72" w:rsidRPr="00042AB5" w:rsidRDefault="00CC136E" w:rsidP="002D6DFB">
      <w:pPr>
        <w:autoSpaceDE w:val="0"/>
        <w:autoSpaceDN w:val="0"/>
        <w:ind w:firstLineChars="100" w:firstLine="200"/>
        <w:jc w:val="both"/>
        <w:rPr>
          <w:rFonts w:ascii="游ゴシック" w:eastAsia="游ゴシック" w:hAnsi="游ゴシック" w:cstheme="majorHAnsi"/>
          <w:color w:val="000000" w:themeColor="text1"/>
        </w:rPr>
      </w:pPr>
      <w:r w:rsidRPr="00042AB5">
        <w:rPr>
          <w:rFonts w:ascii="游ゴシック" w:eastAsia="游ゴシック" w:hAnsi="游ゴシック" w:cstheme="majorHAnsi"/>
        </w:rPr>
        <w:t>大</w:t>
      </w:r>
      <w:r w:rsidRPr="00042AB5">
        <w:rPr>
          <w:rFonts w:ascii="游ゴシック" w:eastAsia="游ゴシック" w:hAnsi="游ゴシック" w:cstheme="majorHAnsi"/>
          <w:color w:val="000000" w:themeColor="text1"/>
        </w:rPr>
        <w:t>阪府</w:t>
      </w:r>
      <w:r w:rsidR="00A76221" w:rsidRPr="00042AB5">
        <w:rPr>
          <w:rFonts w:ascii="游ゴシック" w:eastAsia="游ゴシック" w:hAnsi="游ゴシック" w:cstheme="majorHAnsi" w:hint="eastAsia"/>
          <w:color w:val="000000" w:themeColor="text1"/>
        </w:rPr>
        <w:t>内</w:t>
      </w:r>
      <w:r w:rsidRPr="00042AB5">
        <w:rPr>
          <w:rFonts w:ascii="游ゴシック" w:eastAsia="游ゴシック" w:hAnsi="游ゴシック" w:cstheme="majorHAnsi"/>
          <w:color w:val="000000" w:themeColor="text1"/>
        </w:rPr>
        <w:t>の</w:t>
      </w:r>
      <w:r w:rsidR="000B1A5C" w:rsidRPr="00042AB5">
        <w:rPr>
          <w:rFonts w:ascii="游ゴシック" w:eastAsia="游ゴシック" w:hAnsi="游ゴシック" w:cstheme="majorHAnsi"/>
          <w:color w:val="000000" w:themeColor="text1"/>
        </w:rPr>
        <w:t>公共下水道は、最初に</w:t>
      </w:r>
      <w:r w:rsidR="003E7840" w:rsidRPr="00042AB5">
        <w:rPr>
          <w:rFonts w:ascii="游ゴシック" w:eastAsia="游ゴシック" w:hAnsi="游ゴシック" w:cstheme="majorHAnsi"/>
          <w:color w:val="000000" w:themeColor="text1"/>
        </w:rPr>
        <w:t>大阪市が</w:t>
      </w:r>
      <w:r w:rsidR="002D6DFB">
        <w:rPr>
          <w:rFonts w:ascii="游ゴシック" w:eastAsia="游ゴシック" w:hAnsi="游ゴシック" w:cstheme="majorHAnsi" w:hint="eastAsia"/>
          <w:color w:val="000000" w:themeColor="text1"/>
        </w:rPr>
        <w:t>1</w:t>
      </w:r>
      <w:r w:rsidR="002D6DFB">
        <w:rPr>
          <w:rFonts w:ascii="游ゴシック" w:eastAsia="游ゴシック" w:hAnsi="游ゴシック" w:cstheme="majorHAnsi"/>
          <w:color w:val="000000" w:themeColor="text1"/>
        </w:rPr>
        <w:t>894</w:t>
      </w:r>
      <w:r w:rsidR="00C443C4">
        <w:rPr>
          <w:rFonts w:ascii="游ゴシック" w:eastAsia="游ゴシック" w:hAnsi="游ゴシック" w:cstheme="majorHAnsi" w:hint="eastAsia"/>
          <w:color w:val="000000" w:themeColor="text1"/>
        </w:rPr>
        <w:t>（明治2</w:t>
      </w:r>
      <w:r w:rsidR="00C443C4">
        <w:rPr>
          <w:rFonts w:ascii="游ゴシック" w:eastAsia="游ゴシック" w:hAnsi="游ゴシック" w:cstheme="majorHAnsi"/>
          <w:color w:val="000000" w:themeColor="text1"/>
        </w:rPr>
        <w:t>7</w:t>
      </w:r>
      <w:r w:rsidR="00C443C4">
        <w:rPr>
          <w:rFonts w:ascii="游ゴシック" w:eastAsia="游ゴシック" w:hAnsi="游ゴシック" w:cstheme="majorHAnsi" w:hint="eastAsia"/>
          <w:color w:val="000000" w:themeColor="text1"/>
        </w:rPr>
        <w:t>）</w:t>
      </w:r>
      <w:r w:rsidR="003E7840" w:rsidRPr="00042AB5">
        <w:rPr>
          <w:rFonts w:ascii="游ゴシック" w:eastAsia="游ゴシック" w:hAnsi="游ゴシック" w:cstheme="majorHAnsi"/>
          <w:color w:val="000000" w:themeColor="text1"/>
        </w:rPr>
        <w:t>年に</w:t>
      </w:r>
      <w:r w:rsidRPr="00042AB5">
        <w:rPr>
          <w:rFonts w:ascii="游ゴシック" w:eastAsia="游ゴシック" w:hAnsi="游ゴシック" w:cstheme="majorHAnsi"/>
          <w:color w:val="000000" w:themeColor="text1"/>
        </w:rPr>
        <w:t>計画的な</w:t>
      </w:r>
      <w:r w:rsidR="00C3783F" w:rsidRPr="00042AB5">
        <w:rPr>
          <w:rFonts w:ascii="游ゴシック" w:eastAsia="游ゴシック" w:hAnsi="游ゴシック" w:cstheme="majorHAnsi"/>
          <w:color w:val="000000" w:themeColor="text1"/>
        </w:rPr>
        <w:t>下水道事業を市の中央部より開始し、戦後、時代に即応した下水道計画の根本的な建て直しを図り</w:t>
      </w:r>
      <w:r w:rsidR="0077445E" w:rsidRPr="00042AB5">
        <w:rPr>
          <w:rFonts w:ascii="游ゴシック" w:eastAsia="游ゴシック" w:hAnsi="游ゴシック" w:cstheme="majorHAnsi" w:hint="eastAsia"/>
          <w:color w:val="000000" w:themeColor="text1"/>
        </w:rPr>
        <w:t>、</w:t>
      </w:r>
      <w:r w:rsidR="00C3783F" w:rsidRPr="00042AB5">
        <w:rPr>
          <w:rFonts w:ascii="游ゴシック" w:eastAsia="游ゴシック" w:hAnsi="游ゴシック" w:cstheme="majorHAnsi"/>
          <w:color w:val="000000" w:themeColor="text1"/>
        </w:rPr>
        <w:t>事業の強力な推進に努めて</w:t>
      </w:r>
      <w:r w:rsidR="00534110" w:rsidRPr="00042AB5">
        <w:rPr>
          <w:rFonts w:ascii="游ゴシック" w:eastAsia="游ゴシック" w:hAnsi="游ゴシック" w:cstheme="majorHAnsi"/>
          <w:color w:val="000000" w:themeColor="text1"/>
        </w:rPr>
        <w:t>きました</w:t>
      </w:r>
      <w:r w:rsidR="00C3783F" w:rsidRPr="00042AB5">
        <w:rPr>
          <w:rFonts w:ascii="游ゴシック" w:eastAsia="游ゴシック" w:hAnsi="游ゴシック" w:cstheme="majorHAnsi"/>
          <w:color w:val="000000" w:themeColor="text1"/>
        </w:rPr>
        <w:t>。その他の都市は、いずれも</w:t>
      </w:r>
      <w:r w:rsidR="003E7840" w:rsidRPr="00042AB5">
        <w:rPr>
          <w:rFonts w:ascii="游ゴシック" w:eastAsia="游ゴシック" w:hAnsi="游ゴシック" w:cstheme="majorHAnsi"/>
          <w:color w:val="000000" w:themeColor="text1"/>
        </w:rPr>
        <w:t>戦後</w:t>
      </w:r>
      <w:r w:rsidR="000B1A5C" w:rsidRPr="00042AB5">
        <w:rPr>
          <w:rFonts w:ascii="游ゴシック" w:eastAsia="游ゴシック" w:hAnsi="游ゴシック" w:cstheme="majorHAnsi"/>
          <w:color w:val="000000" w:themeColor="text1"/>
        </w:rPr>
        <w:t>に</w:t>
      </w:r>
      <w:r w:rsidR="00C3783F" w:rsidRPr="00042AB5">
        <w:rPr>
          <w:rFonts w:ascii="游ゴシック" w:eastAsia="游ゴシック" w:hAnsi="游ゴシック" w:cstheme="majorHAnsi"/>
          <w:color w:val="000000" w:themeColor="text1"/>
        </w:rPr>
        <w:t>着手しており</w:t>
      </w:r>
      <w:r w:rsidR="003E7840" w:rsidRPr="00042AB5">
        <w:rPr>
          <w:rFonts w:ascii="游ゴシック" w:eastAsia="游ゴシック" w:hAnsi="游ゴシック" w:cstheme="majorHAnsi"/>
          <w:color w:val="000000" w:themeColor="text1"/>
        </w:rPr>
        <w:t>、</w:t>
      </w:r>
      <w:r w:rsidR="002D6DFB">
        <w:rPr>
          <w:rFonts w:ascii="游ゴシック" w:eastAsia="游ゴシック" w:hAnsi="游ゴシック" w:cstheme="majorHAnsi" w:hint="eastAsia"/>
          <w:color w:val="000000" w:themeColor="text1"/>
        </w:rPr>
        <w:t>1</w:t>
      </w:r>
      <w:r w:rsidR="002D6DFB">
        <w:rPr>
          <w:rFonts w:ascii="游ゴシック" w:eastAsia="游ゴシック" w:hAnsi="游ゴシック" w:cstheme="majorHAnsi"/>
          <w:color w:val="000000" w:themeColor="text1"/>
        </w:rPr>
        <w:t>949</w:t>
      </w:r>
      <w:r w:rsidR="00C443C4">
        <w:rPr>
          <w:rFonts w:ascii="游ゴシック" w:eastAsia="游ゴシック" w:hAnsi="游ゴシック" w:cstheme="majorHAnsi" w:hint="eastAsia"/>
          <w:color w:val="000000" w:themeColor="text1"/>
        </w:rPr>
        <w:t>（昭和2</w:t>
      </w:r>
      <w:r w:rsidR="00C443C4">
        <w:rPr>
          <w:rFonts w:ascii="游ゴシック" w:eastAsia="游ゴシック" w:hAnsi="游ゴシック" w:cstheme="majorHAnsi"/>
          <w:color w:val="000000" w:themeColor="text1"/>
        </w:rPr>
        <w:t>4</w:t>
      </w:r>
      <w:r w:rsidR="00C443C4">
        <w:rPr>
          <w:rFonts w:ascii="游ゴシック" w:eastAsia="游ゴシック" w:hAnsi="游ゴシック" w:cstheme="majorHAnsi" w:hint="eastAsia"/>
          <w:color w:val="000000" w:themeColor="text1"/>
        </w:rPr>
        <w:t>）</w:t>
      </w:r>
      <w:r w:rsidR="00C3783F" w:rsidRPr="00042AB5">
        <w:rPr>
          <w:rFonts w:ascii="游ゴシック" w:eastAsia="游ゴシック" w:hAnsi="游ゴシック" w:cstheme="majorHAnsi"/>
          <w:color w:val="000000" w:themeColor="text1"/>
        </w:rPr>
        <w:t>年に</w:t>
      </w:r>
      <w:r w:rsidR="003E7840" w:rsidRPr="00042AB5">
        <w:rPr>
          <w:rFonts w:ascii="游ゴシック" w:eastAsia="游ゴシック" w:hAnsi="游ゴシック" w:cstheme="majorHAnsi"/>
          <w:color w:val="000000" w:themeColor="text1"/>
        </w:rPr>
        <w:t>東大阪市が他の衛星都市に先駆けて下水道事業に着手</w:t>
      </w:r>
      <w:r w:rsidR="00534110" w:rsidRPr="00042AB5">
        <w:rPr>
          <w:rFonts w:ascii="游ゴシック" w:eastAsia="游ゴシック" w:hAnsi="游ゴシック" w:cstheme="majorHAnsi"/>
          <w:color w:val="000000" w:themeColor="text1"/>
        </w:rPr>
        <w:t>しました。</w:t>
      </w:r>
      <w:r w:rsidR="003E7840" w:rsidRPr="00042AB5">
        <w:rPr>
          <w:rFonts w:ascii="游ゴシック" w:eastAsia="游ゴシック" w:hAnsi="游ゴシック" w:cstheme="majorHAnsi"/>
          <w:color w:val="000000" w:themeColor="text1"/>
        </w:rPr>
        <w:t>続いて</w:t>
      </w:r>
      <w:r w:rsidR="0077445E" w:rsidRPr="00042AB5">
        <w:rPr>
          <w:rFonts w:ascii="游ゴシック" w:eastAsia="游ゴシック" w:hAnsi="游ゴシック" w:cstheme="majorHAnsi" w:hint="eastAsia"/>
          <w:color w:val="000000" w:themeColor="text1"/>
        </w:rPr>
        <w:t>、</w:t>
      </w:r>
      <w:r w:rsidR="003E7840" w:rsidRPr="00042AB5">
        <w:rPr>
          <w:rFonts w:ascii="游ゴシック" w:eastAsia="游ゴシック" w:hAnsi="游ゴシック" w:cstheme="majorHAnsi"/>
          <w:color w:val="000000" w:themeColor="text1"/>
        </w:rPr>
        <w:t>豊中市、岸和田市、堺市、守口市</w:t>
      </w:r>
      <w:r w:rsidR="002D6DFB">
        <w:rPr>
          <w:rFonts w:ascii="游ゴシック" w:eastAsia="游ゴシック" w:hAnsi="游ゴシック" w:cstheme="majorHAnsi" w:hint="eastAsia"/>
          <w:color w:val="000000" w:themeColor="text1"/>
        </w:rPr>
        <w:t>が</w:t>
      </w:r>
      <w:r w:rsidR="003E7840" w:rsidRPr="00042AB5">
        <w:rPr>
          <w:rFonts w:ascii="游ゴシック" w:eastAsia="游ゴシック" w:hAnsi="游ゴシック" w:cstheme="majorHAnsi"/>
          <w:color w:val="000000" w:themeColor="text1"/>
        </w:rPr>
        <w:t>順次着手し</w:t>
      </w:r>
      <w:r w:rsidR="00534110" w:rsidRPr="00042AB5">
        <w:rPr>
          <w:rFonts w:ascii="游ゴシック" w:eastAsia="游ゴシック" w:hAnsi="游ゴシック" w:cstheme="majorHAnsi"/>
          <w:color w:val="000000" w:themeColor="text1"/>
        </w:rPr>
        <w:t>ていき</w:t>
      </w:r>
      <w:r w:rsidR="003E7840" w:rsidRPr="00042AB5">
        <w:rPr>
          <w:rFonts w:ascii="游ゴシック" w:eastAsia="游ゴシック" w:hAnsi="游ゴシック" w:cstheme="majorHAnsi"/>
          <w:color w:val="000000" w:themeColor="text1"/>
        </w:rPr>
        <w:t>、</w:t>
      </w:r>
      <w:r w:rsidR="002D6DFB">
        <w:rPr>
          <w:rFonts w:ascii="游ゴシック" w:eastAsia="游ゴシック" w:hAnsi="游ゴシック" w:cstheme="majorHAnsi" w:hint="eastAsia"/>
          <w:color w:val="000000" w:themeColor="text1"/>
        </w:rPr>
        <w:t>1</w:t>
      </w:r>
      <w:r w:rsidR="002D6DFB">
        <w:rPr>
          <w:rFonts w:ascii="游ゴシック" w:eastAsia="游ゴシック" w:hAnsi="游ゴシック" w:cstheme="majorHAnsi"/>
          <w:color w:val="000000" w:themeColor="text1"/>
        </w:rPr>
        <w:t>963</w:t>
      </w:r>
      <w:r w:rsidR="00C443C4">
        <w:rPr>
          <w:rFonts w:ascii="游ゴシック" w:eastAsia="游ゴシック" w:hAnsi="游ゴシック" w:cstheme="majorHAnsi" w:hint="eastAsia"/>
          <w:color w:val="000000" w:themeColor="text1"/>
        </w:rPr>
        <w:t>（昭和3</w:t>
      </w:r>
      <w:r w:rsidR="00C443C4">
        <w:rPr>
          <w:rFonts w:ascii="游ゴシック" w:eastAsia="游ゴシック" w:hAnsi="游ゴシック" w:cstheme="majorHAnsi"/>
          <w:color w:val="000000" w:themeColor="text1"/>
        </w:rPr>
        <w:t>8</w:t>
      </w:r>
      <w:r w:rsidR="00C443C4">
        <w:rPr>
          <w:rFonts w:ascii="游ゴシック" w:eastAsia="游ゴシック" w:hAnsi="游ゴシック" w:cstheme="majorHAnsi" w:hint="eastAsia"/>
          <w:color w:val="000000" w:themeColor="text1"/>
        </w:rPr>
        <w:t>）</w:t>
      </w:r>
      <w:r w:rsidR="003E7840" w:rsidRPr="00042AB5">
        <w:rPr>
          <w:rFonts w:ascii="游ゴシック" w:eastAsia="游ゴシック" w:hAnsi="游ゴシック" w:cstheme="majorHAnsi"/>
          <w:color w:val="000000" w:themeColor="text1"/>
        </w:rPr>
        <w:t>年度からの第</w:t>
      </w:r>
      <w:r w:rsidR="00042AB5">
        <w:rPr>
          <w:rFonts w:ascii="游ゴシック" w:eastAsia="游ゴシック" w:hAnsi="游ゴシック" w:cstheme="majorHAnsi" w:hint="eastAsia"/>
          <w:color w:val="000000" w:themeColor="text1"/>
        </w:rPr>
        <w:t>１</w:t>
      </w:r>
      <w:r w:rsidR="003E7840" w:rsidRPr="00042AB5">
        <w:rPr>
          <w:rFonts w:ascii="游ゴシック" w:eastAsia="游ゴシック" w:hAnsi="游ゴシック" w:cstheme="majorHAnsi"/>
          <w:color w:val="000000" w:themeColor="text1"/>
        </w:rPr>
        <w:t>次下水道整備五カ年計画以降、</w:t>
      </w:r>
      <w:r w:rsidR="000B1A5C" w:rsidRPr="00042AB5">
        <w:rPr>
          <w:rFonts w:ascii="游ゴシック" w:eastAsia="游ゴシック" w:hAnsi="游ゴシック" w:cstheme="majorHAnsi"/>
          <w:color w:val="000000" w:themeColor="text1"/>
        </w:rPr>
        <w:t>これまで</w:t>
      </w:r>
      <w:r w:rsidR="003E7840" w:rsidRPr="00042AB5">
        <w:rPr>
          <w:rFonts w:ascii="游ゴシック" w:eastAsia="游ゴシック" w:hAnsi="游ゴシック" w:cstheme="majorHAnsi"/>
          <w:color w:val="000000" w:themeColor="text1"/>
        </w:rPr>
        <w:t>府内で約</w:t>
      </w:r>
      <w:r w:rsidR="00042AB5">
        <w:rPr>
          <w:rFonts w:ascii="游ゴシック" w:eastAsia="游ゴシック" w:hAnsi="游ゴシック" w:cstheme="majorHAnsi" w:hint="eastAsia"/>
          <w:color w:val="000000" w:themeColor="text1"/>
        </w:rPr>
        <w:t>３</w:t>
      </w:r>
      <w:r w:rsidR="003E7840" w:rsidRPr="00042AB5">
        <w:rPr>
          <w:rFonts w:ascii="游ゴシック" w:eastAsia="游ゴシック" w:hAnsi="游ゴシック" w:cstheme="majorHAnsi"/>
          <w:color w:val="000000" w:themeColor="text1"/>
        </w:rPr>
        <w:t>兆</w:t>
      </w:r>
      <w:r w:rsidR="00042AB5">
        <w:rPr>
          <w:rFonts w:ascii="游ゴシック" w:eastAsia="游ゴシック" w:hAnsi="游ゴシック" w:cstheme="majorHAnsi" w:hint="eastAsia"/>
          <w:color w:val="000000" w:themeColor="text1"/>
        </w:rPr>
        <w:t>４</w:t>
      </w:r>
      <w:r w:rsidR="00534110" w:rsidRPr="00042AB5">
        <w:rPr>
          <w:rFonts w:ascii="游ゴシック" w:eastAsia="游ゴシック" w:hAnsi="游ゴシック" w:cstheme="majorHAnsi"/>
          <w:color w:val="000000" w:themeColor="text1"/>
        </w:rPr>
        <w:t>千億円が</w:t>
      </w:r>
      <w:r w:rsidR="003E7840" w:rsidRPr="00042AB5">
        <w:rPr>
          <w:rFonts w:ascii="游ゴシック" w:eastAsia="游ゴシック" w:hAnsi="游ゴシック" w:cstheme="majorHAnsi"/>
          <w:color w:val="000000" w:themeColor="text1"/>
        </w:rPr>
        <w:t>投資</w:t>
      </w:r>
      <w:r w:rsidR="00811022" w:rsidRPr="00042AB5">
        <w:rPr>
          <w:rFonts w:ascii="游ゴシック" w:eastAsia="游ゴシック" w:hAnsi="游ゴシック" w:cstheme="majorHAnsi"/>
          <w:color w:val="000000" w:themeColor="text1"/>
        </w:rPr>
        <w:t>（</w:t>
      </w:r>
      <w:r w:rsidR="006F78BC" w:rsidRPr="00042AB5">
        <w:rPr>
          <w:rFonts w:ascii="游ゴシック" w:eastAsia="游ゴシック" w:hAnsi="游ゴシック" w:cstheme="majorHAnsi"/>
          <w:color w:val="000000" w:themeColor="text1"/>
        </w:rPr>
        <w:t>大阪</w:t>
      </w:r>
      <w:r w:rsidR="005F1339" w:rsidRPr="00042AB5">
        <w:rPr>
          <w:rFonts w:ascii="游ゴシック" w:eastAsia="游ゴシック" w:hAnsi="游ゴシック" w:cstheme="majorHAnsi"/>
          <w:color w:val="000000" w:themeColor="text1"/>
        </w:rPr>
        <w:t>市</w:t>
      </w:r>
      <w:r w:rsidR="00D674C6" w:rsidRPr="00042AB5">
        <w:rPr>
          <w:rFonts w:ascii="游ゴシック" w:eastAsia="游ゴシック" w:hAnsi="游ゴシック" w:cstheme="majorHAnsi" w:hint="eastAsia"/>
          <w:color w:val="000000" w:themeColor="text1"/>
        </w:rPr>
        <w:t>を</w:t>
      </w:r>
      <w:r w:rsidR="005F1339" w:rsidRPr="00042AB5">
        <w:rPr>
          <w:rFonts w:ascii="游ゴシック" w:eastAsia="游ゴシック" w:hAnsi="游ゴシック" w:cstheme="majorHAnsi"/>
          <w:color w:val="000000" w:themeColor="text1"/>
        </w:rPr>
        <w:t>除く</w:t>
      </w:r>
      <w:r w:rsidR="00D674C6" w:rsidRPr="00042AB5">
        <w:rPr>
          <w:rFonts w:ascii="游ゴシック" w:eastAsia="游ゴシック" w:hAnsi="游ゴシック" w:cstheme="majorHAnsi" w:hint="eastAsia"/>
          <w:color w:val="000000" w:themeColor="text1"/>
        </w:rPr>
        <w:t>。</w:t>
      </w:r>
      <w:r w:rsidR="00811022" w:rsidRPr="00042AB5">
        <w:rPr>
          <w:rFonts w:ascii="游ゴシック" w:eastAsia="游ゴシック" w:hAnsi="游ゴシック" w:cstheme="majorHAnsi"/>
          <w:color w:val="000000" w:themeColor="text1"/>
        </w:rPr>
        <w:t>）</w:t>
      </w:r>
      <w:r w:rsidR="00534110" w:rsidRPr="00042AB5">
        <w:rPr>
          <w:rFonts w:ascii="游ゴシック" w:eastAsia="游ゴシック" w:hAnsi="游ゴシック" w:cstheme="majorHAnsi"/>
          <w:color w:val="000000" w:themeColor="text1"/>
        </w:rPr>
        <w:t>されてきました。</w:t>
      </w:r>
      <w:r w:rsidR="002D6DFB">
        <w:rPr>
          <w:rFonts w:ascii="游ゴシック" w:eastAsia="游ゴシック" w:hAnsi="游ゴシック" w:cstheme="majorHAnsi" w:hint="eastAsia"/>
          <w:color w:val="000000" w:themeColor="text1"/>
        </w:rPr>
        <w:t>2</w:t>
      </w:r>
      <w:r w:rsidR="002D6DFB">
        <w:rPr>
          <w:rFonts w:ascii="游ゴシック" w:eastAsia="游ゴシック" w:hAnsi="游ゴシック" w:cstheme="majorHAnsi"/>
          <w:color w:val="000000" w:themeColor="text1"/>
        </w:rPr>
        <w:t>001</w:t>
      </w:r>
      <w:r w:rsidR="00C443C4">
        <w:rPr>
          <w:rFonts w:ascii="游ゴシック" w:eastAsia="游ゴシック" w:hAnsi="游ゴシック" w:cstheme="majorHAnsi" w:hint="eastAsia"/>
          <w:color w:val="000000" w:themeColor="text1"/>
        </w:rPr>
        <w:t>（平成1</w:t>
      </w:r>
      <w:r w:rsidR="00C443C4">
        <w:rPr>
          <w:rFonts w:ascii="游ゴシック" w:eastAsia="游ゴシック" w:hAnsi="游ゴシック" w:cstheme="majorHAnsi"/>
          <w:color w:val="000000" w:themeColor="text1"/>
        </w:rPr>
        <w:t>3</w:t>
      </w:r>
      <w:r w:rsidR="00C443C4">
        <w:rPr>
          <w:rFonts w:ascii="游ゴシック" w:eastAsia="游ゴシック" w:hAnsi="游ゴシック" w:cstheme="majorHAnsi" w:hint="eastAsia"/>
          <w:color w:val="000000" w:themeColor="text1"/>
        </w:rPr>
        <w:t>）</w:t>
      </w:r>
      <w:r w:rsidR="00CE3CF5" w:rsidRPr="00042AB5">
        <w:rPr>
          <w:rFonts w:ascii="游ゴシック" w:eastAsia="游ゴシック" w:hAnsi="游ゴシック" w:cstheme="majorHAnsi"/>
          <w:color w:val="000000" w:themeColor="text1"/>
        </w:rPr>
        <w:t>年度に</w:t>
      </w:r>
      <w:r w:rsidR="002D6DFB">
        <w:rPr>
          <w:rFonts w:ascii="游ゴシック" w:eastAsia="游ゴシック" w:hAnsi="游ゴシック" w:cstheme="majorHAnsi" w:hint="eastAsia"/>
          <w:color w:val="000000" w:themeColor="text1"/>
        </w:rPr>
        <w:t>は</w:t>
      </w:r>
      <w:r w:rsidR="00CE3CF5" w:rsidRPr="00042AB5">
        <w:rPr>
          <w:rFonts w:ascii="游ゴシック" w:eastAsia="游ゴシック" w:hAnsi="游ゴシック" w:cstheme="majorHAnsi"/>
          <w:color w:val="000000" w:themeColor="text1"/>
        </w:rPr>
        <w:t>能勢町が</w:t>
      </w:r>
      <w:r w:rsidR="003E7840" w:rsidRPr="00042AB5">
        <w:rPr>
          <w:rFonts w:ascii="游ゴシック" w:eastAsia="游ゴシック" w:hAnsi="游ゴシック" w:cstheme="majorHAnsi"/>
          <w:color w:val="000000" w:themeColor="text1"/>
        </w:rPr>
        <w:t>供用を開始</w:t>
      </w:r>
      <w:r w:rsidR="002D6DFB">
        <w:rPr>
          <w:rFonts w:ascii="游ゴシック" w:eastAsia="游ゴシック" w:hAnsi="游ゴシック" w:cstheme="majorHAnsi" w:hint="eastAsia"/>
          <w:color w:val="000000" w:themeColor="text1"/>
        </w:rPr>
        <w:t>した</w:t>
      </w:r>
      <w:r w:rsidR="00F21B72" w:rsidRPr="00042AB5">
        <w:rPr>
          <w:rFonts w:ascii="游ゴシック" w:eastAsia="游ゴシック" w:hAnsi="游ゴシック" w:cstheme="majorHAnsi"/>
          <w:color w:val="000000" w:themeColor="text1"/>
        </w:rPr>
        <w:t>ことで</w:t>
      </w:r>
      <w:r w:rsidR="003E7840" w:rsidRPr="00042AB5">
        <w:rPr>
          <w:rFonts w:ascii="游ゴシック" w:eastAsia="游ゴシック" w:hAnsi="游ゴシック" w:cstheme="majorHAnsi"/>
          <w:color w:val="000000" w:themeColor="text1"/>
        </w:rPr>
        <w:t>、府内全</w:t>
      </w:r>
      <w:r w:rsidR="00534110" w:rsidRPr="00042AB5">
        <w:rPr>
          <w:rFonts w:ascii="游ゴシック" w:eastAsia="游ゴシック" w:hAnsi="游ゴシック" w:cstheme="majorHAnsi"/>
          <w:color w:val="000000" w:themeColor="text1"/>
        </w:rPr>
        <w:t>市町村において</w:t>
      </w:r>
      <w:r w:rsidR="003E7840" w:rsidRPr="00042AB5">
        <w:rPr>
          <w:rFonts w:ascii="游ゴシック" w:eastAsia="游ゴシック" w:hAnsi="游ゴシック" w:cstheme="majorHAnsi"/>
          <w:color w:val="000000" w:themeColor="text1"/>
        </w:rPr>
        <w:t>公共下水道が供用</w:t>
      </w:r>
      <w:r w:rsidR="00CE3CF5" w:rsidRPr="00042AB5">
        <w:rPr>
          <w:rFonts w:ascii="游ゴシック" w:eastAsia="游ゴシック" w:hAnsi="游ゴシック" w:cstheme="majorHAnsi"/>
          <w:color w:val="000000" w:themeColor="text1"/>
        </w:rPr>
        <w:t>され</w:t>
      </w:r>
      <w:r w:rsidR="00534110" w:rsidRPr="00042AB5">
        <w:rPr>
          <w:rFonts w:ascii="游ゴシック" w:eastAsia="游ゴシック" w:hAnsi="游ゴシック" w:cstheme="majorHAnsi"/>
          <w:color w:val="000000" w:themeColor="text1"/>
        </w:rPr>
        <w:t>ま</w:t>
      </w:r>
      <w:r w:rsidR="00F21B72" w:rsidRPr="00042AB5">
        <w:rPr>
          <w:rFonts w:ascii="游ゴシック" w:eastAsia="游ゴシック" w:hAnsi="游ゴシック" w:cstheme="majorHAnsi"/>
          <w:color w:val="000000" w:themeColor="text1"/>
        </w:rPr>
        <w:t>した（</w:t>
      </w:r>
      <w:r w:rsidR="00FC71E7" w:rsidRPr="00042AB5">
        <w:rPr>
          <w:rFonts w:ascii="游ゴシック" w:eastAsia="游ゴシック" w:hAnsi="游ゴシック" w:cstheme="majorHAnsi"/>
          <w:color w:val="000000" w:themeColor="text1"/>
        </w:rPr>
        <w:t>当時、</w:t>
      </w:r>
      <w:r w:rsidR="00F21B72" w:rsidRPr="00042AB5">
        <w:rPr>
          <w:rFonts w:ascii="游ゴシック" w:eastAsia="游ゴシック" w:hAnsi="游ゴシック" w:cstheme="majorHAnsi"/>
          <w:color w:val="000000" w:themeColor="text1"/>
        </w:rPr>
        <w:t>都道府県内全市町村供用開始は全国初）。</w:t>
      </w:r>
    </w:p>
    <w:p w14:paraId="50D72087" w14:textId="062CA1BD" w:rsidR="00C1015F" w:rsidRPr="00042AB5" w:rsidRDefault="00C3783F" w:rsidP="00A65ABE">
      <w:pPr>
        <w:autoSpaceDE w:val="0"/>
        <w:autoSpaceDN w:val="0"/>
        <w:ind w:firstLineChars="100" w:firstLine="200"/>
        <w:jc w:val="both"/>
        <w:rPr>
          <w:rFonts w:ascii="游ゴシック" w:eastAsia="游ゴシック" w:hAnsi="游ゴシック" w:cstheme="majorHAnsi"/>
          <w:color w:val="000000" w:themeColor="text1"/>
        </w:rPr>
      </w:pPr>
      <w:r w:rsidRPr="00042AB5">
        <w:rPr>
          <w:rFonts w:ascii="游ゴシック" w:eastAsia="游ゴシック" w:hAnsi="游ゴシック" w:cstheme="majorHAnsi"/>
          <w:color w:val="000000" w:themeColor="text1"/>
        </w:rPr>
        <w:t>流域下水道は</w:t>
      </w:r>
      <w:r w:rsidR="000D227D" w:rsidRPr="00042AB5">
        <w:rPr>
          <w:rFonts w:ascii="游ゴシック" w:eastAsia="游ゴシック" w:hAnsi="游ゴシック" w:cstheme="majorHAnsi"/>
          <w:color w:val="000000" w:themeColor="text1"/>
        </w:rPr>
        <w:t>、</w:t>
      </w:r>
      <w:r w:rsidR="00997EC5">
        <w:rPr>
          <w:rFonts w:ascii="游ゴシック" w:eastAsia="游ゴシック" w:hAnsi="游ゴシック" w:cstheme="majorHAnsi" w:hint="eastAsia"/>
          <w:color w:val="000000" w:themeColor="text1"/>
        </w:rPr>
        <w:t>1</w:t>
      </w:r>
      <w:r w:rsidR="00997EC5">
        <w:rPr>
          <w:rFonts w:ascii="游ゴシック" w:eastAsia="游ゴシック" w:hAnsi="游ゴシック" w:cstheme="majorHAnsi"/>
          <w:color w:val="000000" w:themeColor="text1"/>
        </w:rPr>
        <w:t>965</w:t>
      </w:r>
      <w:r w:rsidR="00C443C4">
        <w:rPr>
          <w:rFonts w:ascii="游ゴシック" w:eastAsia="游ゴシック" w:hAnsi="游ゴシック" w:cstheme="majorHAnsi" w:hint="eastAsia"/>
          <w:color w:val="000000" w:themeColor="text1"/>
        </w:rPr>
        <w:t>（昭和4</w:t>
      </w:r>
      <w:r w:rsidR="00C443C4">
        <w:rPr>
          <w:rFonts w:ascii="游ゴシック" w:eastAsia="游ゴシック" w:hAnsi="游ゴシック" w:cstheme="majorHAnsi"/>
          <w:color w:val="000000" w:themeColor="text1"/>
        </w:rPr>
        <w:t>0</w:t>
      </w:r>
      <w:r w:rsidR="00C443C4">
        <w:rPr>
          <w:rFonts w:ascii="游ゴシック" w:eastAsia="游ゴシック" w:hAnsi="游ゴシック" w:cstheme="majorHAnsi" w:hint="eastAsia"/>
          <w:color w:val="000000" w:themeColor="text1"/>
        </w:rPr>
        <w:t>）</w:t>
      </w:r>
      <w:r w:rsidR="00A6181A" w:rsidRPr="00042AB5">
        <w:rPr>
          <w:rFonts w:ascii="游ゴシック" w:eastAsia="游ゴシック" w:hAnsi="游ゴシック" w:cstheme="majorHAnsi"/>
          <w:color w:val="000000" w:themeColor="text1"/>
        </w:rPr>
        <w:t>年</w:t>
      </w:r>
      <w:r w:rsidRPr="00042AB5">
        <w:rPr>
          <w:rFonts w:ascii="游ゴシック" w:eastAsia="游ゴシック" w:hAnsi="游ゴシック" w:cstheme="majorHAnsi"/>
          <w:color w:val="000000" w:themeColor="text1"/>
        </w:rPr>
        <w:t>度</w:t>
      </w:r>
      <w:r w:rsidR="00A6181A" w:rsidRPr="00042AB5">
        <w:rPr>
          <w:rFonts w:ascii="游ゴシック" w:eastAsia="游ゴシック" w:hAnsi="游ゴシック" w:cstheme="majorHAnsi"/>
          <w:color w:val="000000" w:themeColor="text1"/>
        </w:rPr>
        <w:t>以降、</w:t>
      </w:r>
      <w:r w:rsidR="00541411" w:rsidRPr="00042AB5">
        <w:rPr>
          <w:rFonts w:ascii="游ゴシック" w:eastAsia="游ゴシック" w:hAnsi="游ゴシック" w:cstheme="majorHAnsi"/>
          <w:color w:val="000000" w:themeColor="text1"/>
        </w:rPr>
        <w:t>年平均約</w:t>
      </w:r>
      <w:r w:rsidR="00571575" w:rsidRPr="00042AB5">
        <w:rPr>
          <w:rFonts w:ascii="游ゴシック" w:eastAsia="游ゴシック" w:hAnsi="游ゴシック" w:cstheme="majorHAnsi"/>
          <w:color w:val="000000" w:themeColor="text1"/>
        </w:rPr>
        <w:t>380</w:t>
      </w:r>
      <w:r w:rsidR="00541411" w:rsidRPr="00042AB5">
        <w:rPr>
          <w:rFonts w:ascii="游ゴシック" w:eastAsia="游ゴシック" w:hAnsi="游ゴシック" w:cstheme="majorHAnsi"/>
          <w:color w:val="000000" w:themeColor="text1"/>
        </w:rPr>
        <w:t>億円、</w:t>
      </w:r>
      <w:r w:rsidR="00E80821" w:rsidRPr="00042AB5">
        <w:rPr>
          <w:rFonts w:ascii="游ゴシック" w:eastAsia="游ゴシック" w:hAnsi="游ゴシック" w:cstheme="majorHAnsi"/>
          <w:color w:val="000000" w:themeColor="text1"/>
        </w:rPr>
        <w:t>最大で年間</w:t>
      </w:r>
      <w:r w:rsidR="00461A30" w:rsidRPr="00042AB5">
        <w:rPr>
          <w:rFonts w:ascii="游ゴシック" w:eastAsia="游ゴシック" w:hAnsi="游ゴシック" w:cstheme="majorHAnsi"/>
          <w:color w:val="000000" w:themeColor="text1"/>
        </w:rPr>
        <w:t>約</w:t>
      </w:r>
      <w:r w:rsidR="00E80821" w:rsidRPr="00042AB5">
        <w:rPr>
          <w:rFonts w:ascii="游ゴシック" w:eastAsia="游ゴシック" w:hAnsi="游ゴシック" w:cstheme="majorHAnsi"/>
          <w:color w:val="000000" w:themeColor="text1"/>
        </w:rPr>
        <w:t>1,000億円</w:t>
      </w:r>
      <w:r w:rsidR="00853001" w:rsidRPr="00042AB5">
        <w:rPr>
          <w:rFonts w:ascii="游ゴシック" w:eastAsia="游ゴシック" w:hAnsi="游ゴシック" w:cstheme="majorHAnsi"/>
          <w:color w:val="000000" w:themeColor="text1"/>
        </w:rPr>
        <w:t>超</w:t>
      </w:r>
      <w:r w:rsidR="00E80821" w:rsidRPr="00042AB5">
        <w:rPr>
          <w:rFonts w:ascii="游ゴシック" w:eastAsia="游ゴシック" w:hAnsi="游ゴシック" w:cstheme="majorHAnsi"/>
          <w:color w:val="000000" w:themeColor="text1"/>
        </w:rPr>
        <w:t>の建設事業を実施し</w:t>
      </w:r>
      <w:r w:rsidR="00D86C41" w:rsidRPr="00042AB5">
        <w:rPr>
          <w:rFonts w:ascii="游ゴシック" w:eastAsia="游ゴシック" w:hAnsi="游ゴシック" w:cstheme="majorHAnsi"/>
          <w:color w:val="000000" w:themeColor="text1"/>
        </w:rPr>
        <w:t>、総投資額は</w:t>
      </w:r>
      <w:r w:rsidR="00042AB5">
        <w:rPr>
          <w:rFonts w:ascii="游ゴシック" w:eastAsia="游ゴシック" w:hAnsi="游ゴシック" w:cstheme="majorHAnsi" w:hint="eastAsia"/>
          <w:color w:val="000000" w:themeColor="text1"/>
        </w:rPr>
        <w:t>２</w:t>
      </w:r>
      <w:r w:rsidR="00461A30" w:rsidRPr="00042AB5">
        <w:rPr>
          <w:rFonts w:ascii="游ゴシック" w:eastAsia="游ゴシック" w:hAnsi="游ゴシック" w:cstheme="majorHAnsi"/>
          <w:color w:val="000000" w:themeColor="text1"/>
        </w:rPr>
        <w:t>兆円に達してい</w:t>
      </w:r>
      <w:r w:rsidR="00534110" w:rsidRPr="00042AB5">
        <w:rPr>
          <w:rFonts w:ascii="游ゴシック" w:eastAsia="游ゴシック" w:hAnsi="游ゴシック" w:cstheme="majorHAnsi"/>
          <w:color w:val="000000" w:themeColor="text1"/>
        </w:rPr>
        <w:t>ます</w:t>
      </w:r>
      <w:r w:rsidR="00461A30" w:rsidRPr="00042AB5">
        <w:rPr>
          <w:rFonts w:ascii="游ゴシック" w:eastAsia="游ゴシック" w:hAnsi="游ゴシック" w:cstheme="majorHAnsi"/>
          <w:color w:val="000000" w:themeColor="text1"/>
        </w:rPr>
        <w:t>。</w:t>
      </w:r>
    </w:p>
    <w:p w14:paraId="580F2299" w14:textId="6B94A442" w:rsidR="00D33446" w:rsidRPr="00042AB5" w:rsidRDefault="004F7A3D" w:rsidP="00C54079">
      <w:pPr>
        <w:autoSpaceDE w:val="0"/>
        <w:autoSpaceDN w:val="0"/>
        <w:ind w:firstLine="200"/>
        <w:jc w:val="both"/>
        <w:rPr>
          <w:rFonts w:ascii="游ゴシック" w:eastAsia="游ゴシック" w:hAnsi="游ゴシック" w:cstheme="majorHAnsi"/>
          <w:color w:val="000000" w:themeColor="text1"/>
        </w:rPr>
      </w:pPr>
      <w:r w:rsidRPr="00042AB5">
        <w:rPr>
          <w:rFonts w:ascii="游ゴシック" w:eastAsia="游ゴシック" w:hAnsi="游ゴシック" w:cstheme="majorHAnsi"/>
          <w:color w:val="000000" w:themeColor="text1"/>
        </w:rPr>
        <w:t>この建設投資</w:t>
      </w:r>
      <w:r w:rsidR="00582C72" w:rsidRPr="00042AB5">
        <w:rPr>
          <w:rFonts w:ascii="游ゴシック" w:eastAsia="游ゴシック" w:hAnsi="游ゴシック" w:cstheme="majorHAnsi"/>
          <w:color w:val="000000" w:themeColor="text1"/>
        </w:rPr>
        <w:t>により幹線管渠延長</w:t>
      </w:r>
      <w:r w:rsidRPr="00042AB5">
        <w:rPr>
          <w:rFonts w:ascii="游ゴシック" w:eastAsia="游ゴシック" w:hAnsi="游ゴシック" w:cstheme="majorHAnsi"/>
          <w:color w:val="000000" w:themeColor="text1"/>
        </w:rPr>
        <w:t>で</w:t>
      </w:r>
      <w:r w:rsidR="00582C72" w:rsidRPr="00042AB5">
        <w:rPr>
          <w:rFonts w:ascii="游ゴシック" w:eastAsia="游ゴシック" w:hAnsi="游ゴシック" w:cstheme="majorHAnsi"/>
          <w:color w:val="000000" w:themeColor="text1"/>
        </w:rPr>
        <w:t>約</w:t>
      </w:r>
      <w:r w:rsidR="00332EA1" w:rsidRPr="00042AB5">
        <w:rPr>
          <w:rFonts w:ascii="游ゴシック" w:eastAsia="游ゴシック" w:hAnsi="游ゴシック" w:cstheme="majorHAnsi"/>
          <w:color w:val="000000" w:themeColor="text1"/>
        </w:rPr>
        <w:t>57</w:t>
      </w:r>
      <w:r w:rsidR="00582C72" w:rsidRPr="00042AB5">
        <w:rPr>
          <w:rFonts w:ascii="游ゴシック" w:eastAsia="游ゴシック" w:hAnsi="游ゴシック" w:cstheme="majorHAnsi"/>
          <w:color w:val="000000" w:themeColor="text1"/>
        </w:rPr>
        <w:t>0km、14箇所の水みらいセンター</w:t>
      </w:r>
      <w:r w:rsidR="002C6CD5" w:rsidRPr="00042AB5">
        <w:rPr>
          <w:rStyle w:val="af6"/>
          <w:rFonts w:ascii="游ゴシック" w:eastAsia="游ゴシック" w:hAnsi="游ゴシック" w:cstheme="majorHAnsi"/>
          <w:color w:val="000000" w:themeColor="text1"/>
          <w:szCs w:val="20"/>
        </w:rPr>
        <w:endnoteReference w:id="8"/>
      </w:r>
      <w:r w:rsidR="00811022" w:rsidRPr="00042AB5">
        <w:rPr>
          <w:rFonts w:ascii="游ゴシック" w:eastAsia="游ゴシック" w:hAnsi="游ゴシック" w:cstheme="majorHAnsi"/>
          <w:color w:val="000000" w:themeColor="text1"/>
        </w:rPr>
        <w:t>（</w:t>
      </w:r>
      <w:r w:rsidR="00582C72" w:rsidRPr="00042AB5">
        <w:rPr>
          <w:rFonts w:ascii="游ゴシック" w:eastAsia="游ゴシック" w:hAnsi="游ゴシック" w:cstheme="majorHAnsi"/>
          <w:color w:val="000000" w:themeColor="text1"/>
        </w:rPr>
        <w:t>下水処理場</w:t>
      </w:r>
      <w:r w:rsidR="00811022" w:rsidRPr="00042AB5">
        <w:rPr>
          <w:rFonts w:ascii="游ゴシック" w:eastAsia="游ゴシック" w:hAnsi="游ゴシック" w:cstheme="majorHAnsi"/>
          <w:color w:val="000000" w:themeColor="text1"/>
        </w:rPr>
        <w:t>）</w:t>
      </w:r>
      <w:r w:rsidR="00582C72" w:rsidRPr="00042AB5">
        <w:rPr>
          <w:rFonts w:ascii="游ゴシック" w:eastAsia="游ゴシック" w:hAnsi="游ゴシック" w:cstheme="majorHAnsi"/>
          <w:color w:val="000000" w:themeColor="text1"/>
        </w:rPr>
        <w:t>と32箇所のポンプ場</w:t>
      </w:r>
      <w:r w:rsidRPr="00042AB5">
        <w:rPr>
          <w:rFonts w:ascii="游ゴシック" w:eastAsia="游ゴシック" w:hAnsi="游ゴシック" w:cstheme="majorHAnsi"/>
          <w:color w:val="000000" w:themeColor="text1"/>
        </w:rPr>
        <w:t>が</w:t>
      </w:r>
      <w:r w:rsidR="00347192" w:rsidRPr="00042AB5">
        <w:rPr>
          <w:rFonts w:ascii="游ゴシック" w:eastAsia="游ゴシック" w:hAnsi="游ゴシック" w:cstheme="majorHAnsi"/>
          <w:color w:val="000000" w:themeColor="text1"/>
        </w:rPr>
        <w:t>供用開始</w:t>
      </w:r>
      <w:r w:rsidR="00534110" w:rsidRPr="00042AB5">
        <w:rPr>
          <w:rFonts w:ascii="游ゴシック" w:eastAsia="游ゴシック" w:hAnsi="游ゴシック" w:cstheme="majorHAnsi"/>
          <w:color w:val="000000" w:themeColor="text1"/>
        </w:rPr>
        <w:t>しています。</w:t>
      </w:r>
      <w:r w:rsidR="00997EC5">
        <w:rPr>
          <w:rFonts w:ascii="游ゴシック" w:eastAsia="游ゴシック" w:hAnsi="游ゴシック" w:cstheme="majorHAnsi" w:hint="eastAsia"/>
          <w:color w:val="000000" w:themeColor="text1"/>
        </w:rPr>
        <w:t>1</w:t>
      </w:r>
      <w:r w:rsidR="00997EC5">
        <w:rPr>
          <w:rFonts w:ascii="游ゴシック" w:eastAsia="游ゴシック" w:hAnsi="游ゴシック" w:cstheme="majorHAnsi"/>
          <w:color w:val="000000" w:themeColor="text1"/>
        </w:rPr>
        <w:t>993</w:t>
      </w:r>
      <w:r w:rsidR="00C443C4">
        <w:rPr>
          <w:rFonts w:ascii="游ゴシック" w:eastAsia="游ゴシック" w:hAnsi="游ゴシック" w:cstheme="majorHAnsi" w:hint="eastAsia"/>
          <w:color w:val="000000" w:themeColor="text1"/>
        </w:rPr>
        <w:t>（平成５）</w:t>
      </w:r>
      <w:r w:rsidRPr="00042AB5">
        <w:rPr>
          <w:rFonts w:ascii="游ゴシック" w:eastAsia="游ゴシック" w:hAnsi="游ゴシック" w:cstheme="majorHAnsi"/>
          <w:color w:val="000000" w:themeColor="text1"/>
        </w:rPr>
        <w:t>年度</w:t>
      </w:r>
      <w:r w:rsidR="00534110" w:rsidRPr="00042AB5">
        <w:rPr>
          <w:rFonts w:ascii="游ゴシック" w:eastAsia="游ゴシック" w:hAnsi="游ゴシック" w:cstheme="majorHAnsi"/>
          <w:color w:val="000000" w:themeColor="text1"/>
        </w:rPr>
        <w:t>には、</w:t>
      </w:r>
      <w:r w:rsidRPr="00042AB5">
        <w:rPr>
          <w:rFonts w:ascii="游ゴシック" w:eastAsia="游ゴシック" w:hAnsi="游ゴシック" w:cstheme="majorHAnsi"/>
          <w:color w:val="000000" w:themeColor="text1"/>
        </w:rPr>
        <w:t>全流域で流域下水道を供用</w:t>
      </w:r>
      <w:r w:rsidR="00176E3A" w:rsidRPr="00042AB5">
        <w:rPr>
          <w:rFonts w:ascii="游ゴシック" w:eastAsia="游ゴシック" w:hAnsi="游ゴシック" w:cstheme="majorHAnsi" w:hint="eastAsia"/>
          <w:color w:val="000000" w:themeColor="text1"/>
        </w:rPr>
        <w:t>し、</w:t>
      </w:r>
      <w:r w:rsidR="00997EC5">
        <w:rPr>
          <w:rFonts w:ascii="游ゴシック" w:eastAsia="游ゴシック" w:hAnsi="游ゴシック" w:cstheme="majorHAnsi" w:hint="eastAsia"/>
          <w:color w:val="000000" w:themeColor="text1"/>
        </w:rPr>
        <w:t>1</w:t>
      </w:r>
      <w:r w:rsidR="00997EC5">
        <w:rPr>
          <w:rFonts w:ascii="游ゴシック" w:eastAsia="游ゴシック" w:hAnsi="游ゴシック" w:cstheme="majorHAnsi"/>
          <w:color w:val="000000" w:themeColor="text1"/>
        </w:rPr>
        <w:t>996</w:t>
      </w:r>
      <w:r w:rsidR="00C443C4">
        <w:rPr>
          <w:rFonts w:ascii="游ゴシック" w:eastAsia="游ゴシック" w:hAnsi="游ゴシック" w:cstheme="majorHAnsi" w:hint="eastAsia"/>
          <w:color w:val="000000" w:themeColor="text1"/>
        </w:rPr>
        <w:t>（平成８）</w:t>
      </w:r>
      <w:r w:rsidRPr="00042AB5">
        <w:rPr>
          <w:rFonts w:ascii="游ゴシック" w:eastAsia="游ゴシック" w:hAnsi="游ゴシック" w:cstheme="majorHAnsi"/>
          <w:color w:val="000000" w:themeColor="text1"/>
        </w:rPr>
        <w:t>年度</w:t>
      </w:r>
      <w:r w:rsidR="00534110" w:rsidRPr="00042AB5">
        <w:rPr>
          <w:rFonts w:ascii="游ゴシック" w:eastAsia="游ゴシック" w:hAnsi="游ゴシック" w:cstheme="majorHAnsi"/>
          <w:color w:val="000000" w:themeColor="text1"/>
        </w:rPr>
        <w:t>からは</w:t>
      </w:r>
      <w:r w:rsidRPr="00042AB5">
        <w:rPr>
          <w:rFonts w:ascii="游ゴシック" w:eastAsia="游ゴシック" w:hAnsi="游ゴシック" w:cstheme="majorHAnsi"/>
          <w:color w:val="000000" w:themeColor="text1"/>
        </w:rPr>
        <w:t>全12処理区において</w:t>
      </w:r>
      <w:r w:rsidR="00534110" w:rsidRPr="00042AB5">
        <w:rPr>
          <w:rFonts w:ascii="游ゴシック" w:eastAsia="游ゴシック" w:hAnsi="游ゴシック" w:cstheme="majorHAnsi"/>
          <w:color w:val="000000" w:themeColor="text1"/>
        </w:rPr>
        <w:t>水みらいセンター</w:t>
      </w:r>
      <w:r w:rsidRPr="00042AB5">
        <w:rPr>
          <w:rFonts w:ascii="游ゴシック" w:eastAsia="游ゴシック" w:hAnsi="游ゴシック" w:cstheme="majorHAnsi"/>
          <w:color w:val="000000" w:themeColor="text1"/>
        </w:rPr>
        <w:t>が稼働</w:t>
      </w:r>
      <w:r w:rsidR="00534110" w:rsidRPr="00042AB5">
        <w:rPr>
          <w:rFonts w:ascii="游ゴシック" w:eastAsia="游ゴシック" w:hAnsi="游ゴシック" w:cstheme="majorHAnsi"/>
          <w:color w:val="000000" w:themeColor="text1"/>
        </w:rPr>
        <w:t>しています</w:t>
      </w:r>
      <w:r w:rsidRPr="00042AB5">
        <w:rPr>
          <w:rFonts w:ascii="游ゴシック" w:eastAsia="游ゴシック" w:hAnsi="游ゴシック" w:cstheme="majorHAnsi"/>
          <w:color w:val="000000" w:themeColor="text1"/>
        </w:rPr>
        <w:t>。また</w:t>
      </w:r>
      <w:r w:rsidR="00EF14AC" w:rsidRPr="00042AB5">
        <w:rPr>
          <w:rFonts w:ascii="游ゴシック" w:eastAsia="游ゴシック" w:hAnsi="游ゴシック" w:cstheme="majorHAnsi"/>
          <w:color w:val="000000" w:themeColor="text1"/>
        </w:rPr>
        <w:t>、</w:t>
      </w:r>
      <w:r w:rsidRPr="00042AB5">
        <w:rPr>
          <w:rFonts w:ascii="游ゴシック" w:eastAsia="游ゴシック" w:hAnsi="游ゴシック" w:cstheme="majorHAnsi"/>
          <w:color w:val="000000" w:themeColor="text1"/>
        </w:rPr>
        <w:t>水みらいセンターやポンプ場では、</w:t>
      </w:r>
      <w:r w:rsidR="00997EC5">
        <w:rPr>
          <w:rFonts w:ascii="游ゴシック" w:eastAsia="游ゴシック" w:hAnsi="游ゴシック" w:cstheme="majorHAnsi" w:hint="eastAsia"/>
          <w:color w:val="000000" w:themeColor="text1"/>
        </w:rPr>
        <w:t>現在</w:t>
      </w:r>
      <w:r w:rsidR="00582C72" w:rsidRPr="00042AB5">
        <w:rPr>
          <w:rFonts w:ascii="游ゴシック" w:eastAsia="游ゴシック" w:hAnsi="游ゴシック" w:cstheme="majorHAnsi"/>
          <w:color w:val="000000" w:themeColor="text1"/>
        </w:rPr>
        <w:t>約4,</w:t>
      </w:r>
      <w:r w:rsidR="00B17C56">
        <w:rPr>
          <w:rFonts w:ascii="游ゴシック" w:eastAsia="游ゴシック" w:hAnsi="游ゴシック" w:cstheme="majorHAnsi"/>
          <w:color w:val="000000" w:themeColor="text1"/>
        </w:rPr>
        <w:t>4</w:t>
      </w:r>
      <w:r w:rsidR="00194260" w:rsidRPr="00042AB5">
        <w:rPr>
          <w:rFonts w:ascii="游ゴシック" w:eastAsia="游ゴシック" w:hAnsi="游ゴシック" w:cstheme="majorHAnsi"/>
          <w:color w:val="000000" w:themeColor="text1"/>
        </w:rPr>
        <w:t>00</w:t>
      </w:r>
      <w:r w:rsidR="00347192" w:rsidRPr="00042AB5">
        <w:rPr>
          <w:rFonts w:ascii="游ゴシック" w:eastAsia="游ゴシック" w:hAnsi="游ゴシック" w:cstheme="majorHAnsi"/>
          <w:color w:val="000000" w:themeColor="text1"/>
        </w:rPr>
        <w:t>（中分類</w:t>
      </w:r>
      <w:r w:rsidR="00176E3A" w:rsidRPr="00042AB5">
        <w:rPr>
          <w:rStyle w:val="af6"/>
          <w:rFonts w:ascii="游ゴシック" w:eastAsia="游ゴシック" w:hAnsi="游ゴシック" w:cstheme="majorHAnsi"/>
          <w:color w:val="000000" w:themeColor="text1"/>
        </w:rPr>
        <w:endnoteReference w:id="9"/>
      </w:r>
      <w:r w:rsidR="00347192" w:rsidRPr="00042AB5">
        <w:rPr>
          <w:rFonts w:ascii="游ゴシック" w:eastAsia="游ゴシック" w:hAnsi="游ゴシック" w:cstheme="majorHAnsi"/>
          <w:color w:val="000000" w:themeColor="text1"/>
        </w:rPr>
        <w:t>）</w:t>
      </w:r>
      <w:r w:rsidR="000E7289" w:rsidRPr="00042AB5">
        <w:rPr>
          <w:rFonts w:ascii="游ゴシック" w:eastAsia="游ゴシック" w:hAnsi="游ゴシック" w:cstheme="majorHAnsi" w:hint="eastAsia"/>
          <w:color w:val="000000" w:themeColor="text1"/>
        </w:rPr>
        <w:t>点</w:t>
      </w:r>
      <w:r w:rsidR="003A4B7D" w:rsidRPr="00042AB5">
        <w:rPr>
          <w:rFonts w:ascii="游ゴシック" w:eastAsia="游ゴシック" w:hAnsi="游ゴシック" w:cstheme="majorHAnsi"/>
          <w:color w:val="000000" w:themeColor="text1"/>
        </w:rPr>
        <w:t>の</w:t>
      </w:r>
      <w:r w:rsidR="00582C72" w:rsidRPr="00042AB5">
        <w:rPr>
          <w:rFonts w:ascii="游ゴシック" w:eastAsia="游ゴシック" w:hAnsi="游ゴシック" w:cstheme="majorHAnsi"/>
          <w:color w:val="000000" w:themeColor="text1"/>
        </w:rPr>
        <w:t>機械・電気設備が稼働</w:t>
      </w:r>
      <w:r w:rsidR="000B1A5C" w:rsidRPr="00042AB5">
        <w:rPr>
          <w:rFonts w:ascii="游ゴシック" w:eastAsia="游ゴシック" w:hAnsi="游ゴシック" w:cstheme="majorHAnsi"/>
          <w:color w:val="000000" w:themeColor="text1"/>
        </w:rPr>
        <w:t>しています</w:t>
      </w:r>
      <w:r w:rsidR="00347192" w:rsidRPr="00042AB5">
        <w:rPr>
          <w:rFonts w:ascii="游ゴシック" w:eastAsia="游ゴシック" w:hAnsi="游ゴシック" w:cstheme="majorHAnsi"/>
          <w:color w:val="000000" w:themeColor="text1"/>
        </w:rPr>
        <w:t>。</w:t>
      </w:r>
    </w:p>
    <w:p w14:paraId="14FB4852" w14:textId="0555A0CF" w:rsidR="007A797A" w:rsidRDefault="007A797A" w:rsidP="00A65ABE">
      <w:pPr>
        <w:autoSpaceDE w:val="0"/>
        <w:autoSpaceDN w:val="0"/>
        <w:ind w:firstLineChars="100" w:firstLine="200"/>
        <w:jc w:val="both"/>
        <w:rPr>
          <w:rFonts w:ascii="游ゴシック" w:eastAsia="游ゴシック" w:hAnsi="游ゴシック" w:cstheme="majorHAnsi"/>
        </w:rPr>
      </w:pPr>
      <w:r w:rsidRPr="00042AB5">
        <w:rPr>
          <w:rFonts w:ascii="游ゴシック" w:eastAsia="游ゴシック" w:hAnsi="游ゴシック" w:cstheme="majorHAnsi"/>
          <w:color w:val="000000" w:themeColor="text1"/>
        </w:rPr>
        <w:t>これまでの公共下水道及び流域下水道の着実な整備により、生活環境の向上はもとより、公共用水域の水質も大きく改善しました。また、事業発足当時の喫緊の課題であった浸水</w:t>
      </w:r>
      <w:r w:rsidR="00BE5885" w:rsidRPr="00042AB5">
        <w:rPr>
          <w:rFonts w:ascii="游ゴシック" w:eastAsia="游ゴシック" w:hAnsi="游ゴシック" w:cstheme="majorHAnsi" w:hint="eastAsia"/>
          <w:color w:val="000000" w:themeColor="text1"/>
        </w:rPr>
        <w:t>対策</w:t>
      </w:r>
      <w:r w:rsidRPr="00042AB5">
        <w:rPr>
          <w:rFonts w:ascii="游ゴシック" w:eastAsia="游ゴシック" w:hAnsi="游ゴシック" w:cstheme="majorHAnsi"/>
          <w:color w:val="000000" w:themeColor="text1"/>
        </w:rPr>
        <w:t>についても</w:t>
      </w:r>
      <w:r w:rsidR="00176E3A" w:rsidRPr="00042AB5">
        <w:rPr>
          <w:rFonts w:ascii="游ゴシック" w:eastAsia="游ゴシック" w:hAnsi="游ゴシック" w:cstheme="majorHAnsi" w:hint="eastAsia"/>
          <w:color w:val="000000" w:themeColor="text1"/>
        </w:rPr>
        <w:t>、河川</w:t>
      </w:r>
      <w:r w:rsidR="005665D6" w:rsidRPr="00042AB5">
        <w:rPr>
          <w:rFonts w:ascii="游ゴシック" w:eastAsia="游ゴシック" w:hAnsi="游ゴシック" w:cstheme="majorHAnsi" w:hint="eastAsia"/>
          <w:color w:val="000000" w:themeColor="text1"/>
        </w:rPr>
        <w:t>管理者</w:t>
      </w:r>
      <w:r w:rsidR="00176E3A" w:rsidRPr="00042AB5">
        <w:rPr>
          <w:rFonts w:ascii="游ゴシック" w:eastAsia="游ゴシック" w:hAnsi="游ゴシック" w:cstheme="majorHAnsi" w:hint="eastAsia"/>
          <w:color w:val="000000" w:themeColor="text1"/>
        </w:rPr>
        <w:t>と下水</w:t>
      </w:r>
      <w:r w:rsidR="001D2DFF">
        <w:rPr>
          <w:rFonts w:ascii="游ゴシック" w:eastAsia="游ゴシック" w:hAnsi="游ゴシック" w:cstheme="majorHAnsi" w:hint="eastAsia"/>
          <w:color w:val="000000" w:themeColor="text1"/>
        </w:rPr>
        <w:t>道</w:t>
      </w:r>
      <w:r w:rsidR="005665D6" w:rsidRPr="00042AB5">
        <w:rPr>
          <w:rFonts w:ascii="游ゴシック" w:eastAsia="游ゴシック" w:hAnsi="游ゴシック" w:cstheme="majorHAnsi" w:hint="eastAsia"/>
          <w:color w:val="000000" w:themeColor="text1"/>
        </w:rPr>
        <w:t>管理者</w:t>
      </w:r>
      <w:r w:rsidR="00176E3A" w:rsidRPr="00042AB5">
        <w:rPr>
          <w:rFonts w:ascii="游ゴシック" w:eastAsia="游ゴシック" w:hAnsi="游ゴシック" w:cstheme="majorHAnsi" w:hint="eastAsia"/>
          <w:color w:val="000000" w:themeColor="text1"/>
        </w:rPr>
        <w:t>が連</w:t>
      </w:r>
      <w:r w:rsidR="00176E3A" w:rsidRPr="00042AB5">
        <w:rPr>
          <w:rFonts w:ascii="游ゴシック" w:eastAsia="游ゴシック" w:hAnsi="游ゴシック" w:cstheme="majorHAnsi" w:hint="eastAsia"/>
        </w:rPr>
        <w:t>携して</w:t>
      </w:r>
      <w:r w:rsidR="00BF29AE" w:rsidRPr="00042AB5">
        <w:rPr>
          <w:rFonts w:ascii="游ゴシック" w:eastAsia="游ゴシック" w:hAnsi="游ゴシック" w:cstheme="majorHAnsi" w:hint="eastAsia"/>
        </w:rPr>
        <w:t>地下河川</w:t>
      </w:r>
      <w:r w:rsidR="00BF29AE" w:rsidRPr="00042AB5">
        <w:rPr>
          <w:rStyle w:val="af6"/>
          <w:rFonts w:ascii="游ゴシック" w:eastAsia="游ゴシック" w:hAnsi="游ゴシック" w:cstheme="majorHAnsi"/>
        </w:rPr>
        <w:endnoteReference w:id="10"/>
      </w:r>
      <w:r w:rsidR="00176E3A" w:rsidRPr="00042AB5">
        <w:rPr>
          <w:rFonts w:ascii="游ゴシック" w:eastAsia="游ゴシック" w:hAnsi="游ゴシック" w:cstheme="majorHAnsi" w:hint="eastAsia"/>
        </w:rPr>
        <w:t>や下水道増補幹線</w:t>
      </w:r>
      <w:r w:rsidR="00176E3A" w:rsidRPr="00042AB5">
        <w:rPr>
          <w:rStyle w:val="af6"/>
          <w:rFonts w:ascii="游ゴシック" w:eastAsia="游ゴシック" w:hAnsi="游ゴシック" w:cstheme="majorHAnsi"/>
        </w:rPr>
        <w:endnoteReference w:id="11"/>
      </w:r>
      <w:r w:rsidR="00BF29AE" w:rsidRPr="00042AB5">
        <w:rPr>
          <w:rFonts w:ascii="游ゴシック" w:eastAsia="游ゴシック" w:hAnsi="游ゴシック" w:cstheme="majorHAnsi" w:hint="eastAsia"/>
        </w:rPr>
        <w:t>等</w:t>
      </w:r>
      <w:r w:rsidR="00BE5885" w:rsidRPr="00042AB5">
        <w:rPr>
          <w:rFonts w:ascii="游ゴシック" w:eastAsia="游ゴシック" w:hAnsi="游ゴシック" w:cstheme="majorHAnsi" w:hint="eastAsia"/>
        </w:rPr>
        <w:t>を</w:t>
      </w:r>
      <w:r w:rsidR="00C43C45" w:rsidRPr="00042AB5">
        <w:rPr>
          <w:rFonts w:ascii="游ゴシック" w:eastAsia="游ゴシック" w:hAnsi="游ゴシック" w:cstheme="majorHAnsi" w:hint="eastAsia"/>
        </w:rPr>
        <w:t>整備</w:t>
      </w:r>
      <w:r w:rsidR="00BE5885" w:rsidRPr="00042AB5">
        <w:rPr>
          <w:rFonts w:ascii="游ゴシック" w:eastAsia="游ゴシック" w:hAnsi="游ゴシック" w:cstheme="majorHAnsi" w:hint="eastAsia"/>
        </w:rPr>
        <w:t>した結果、浸水被害は以前</w:t>
      </w:r>
      <w:r w:rsidR="00C43C45" w:rsidRPr="00042AB5">
        <w:rPr>
          <w:rFonts w:ascii="游ゴシック" w:eastAsia="游ゴシック" w:hAnsi="游ゴシック" w:cstheme="majorHAnsi" w:hint="eastAsia"/>
        </w:rPr>
        <w:t>より</w:t>
      </w:r>
      <w:r w:rsidRPr="00042AB5">
        <w:rPr>
          <w:rFonts w:ascii="游ゴシック" w:eastAsia="游ゴシック" w:hAnsi="游ゴシック" w:cstheme="majorHAnsi"/>
        </w:rPr>
        <w:t>大幅に減少しています。</w:t>
      </w:r>
    </w:p>
    <w:p w14:paraId="3046BC6A" w14:textId="7C46616C" w:rsidR="00E059EE" w:rsidRDefault="00E059EE" w:rsidP="00E059EE">
      <w:pPr>
        <w:autoSpaceDE w:val="0"/>
        <w:autoSpaceDN w:val="0"/>
        <w:ind w:firstLine="200"/>
        <w:jc w:val="both"/>
        <w:rPr>
          <w:rFonts w:ascii="游ゴシック" w:eastAsia="游ゴシック" w:hAnsi="游ゴシック" w:cstheme="majorHAnsi"/>
        </w:rPr>
      </w:pPr>
      <w:r w:rsidRPr="00042AB5">
        <w:rPr>
          <w:rFonts w:ascii="游ゴシック" w:eastAsia="游ゴシック" w:hAnsi="游ゴシック" w:cstheme="majorHAnsi"/>
        </w:rPr>
        <w:t>流域下水道の着手から計画策定までに長期間を要した下水道整備の基本的な計画である「大阪湾流域別下水道整備総合計画</w:t>
      </w:r>
      <w:r w:rsidRPr="00042AB5">
        <w:rPr>
          <w:rStyle w:val="af6"/>
          <w:rFonts w:ascii="游ゴシック" w:eastAsia="游ゴシック" w:hAnsi="游ゴシック" w:cstheme="majorHAnsi"/>
          <w:color w:val="000000" w:themeColor="text1"/>
          <w:szCs w:val="20"/>
        </w:rPr>
        <w:endnoteReference w:id="12"/>
      </w:r>
      <w:r w:rsidRPr="00042AB5">
        <w:rPr>
          <w:rFonts w:ascii="游ゴシック" w:eastAsia="游ゴシック" w:hAnsi="游ゴシック" w:cstheme="majorHAnsi"/>
        </w:rPr>
        <w:t>」（略称：流総計画）は、</w:t>
      </w:r>
      <w:r>
        <w:rPr>
          <w:rFonts w:ascii="游ゴシック" w:eastAsia="游ゴシック" w:hAnsi="游ゴシック" w:cstheme="majorHAnsi" w:hint="eastAsia"/>
        </w:rPr>
        <w:t>2</w:t>
      </w:r>
      <w:r>
        <w:rPr>
          <w:rFonts w:ascii="游ゴシック" w:eastAsia="游ゴシック" w:hAnsi="游ゴシック" w:cstheme="majorHAnsi"/>
        </w:rPr>
        <w:t>000</w:t>
      </w:r>
      <w:r w:rsidR="00C443C4">
        <w:rPr>
          <w:rFonts w:ascii="游ゴシック" w:eastAsia="游ゴシック" w:hAnsi="游ゴシック" w:cstheme="majorHAnsi" w:hint="eastAsia"/>
        </w:rPr>
        <w:t>（平成1</w:t>
      </w:r>
      <w:r w:rsidR="00C443C4">
        <w:rPr>
          <w:rFonts w:ascii="游ゴシック" w:eastAsia="游ゴシック" w:hAnsi="游ゴシック" w:cstheme="majorHAnsi"/>
        </w:rPr>
        <w:t>2</w:t>
      </w:r>
      <w:r w:rsidR="00C443C4">
        <w:rPr>
          <w:rFonts w:ascii="游ゴシック" w:eastAsia="游ゴシック" w:hAnsi="游ゴシック" w:cstheme="majorHAnsi" w:hint="eastAsia"/>
        </w:rPr>
        <w:t>）</w:t>
      </w:r>
      <w:r w:rsidRPr="00042AB5">
        <w:rPr>
          <w:rFonts w:ascii="游ゴシック" w:eastAsia="游ゴシック" w:hAnsi="游ゴシック" w:cstheme="majorHAnsi"/>
        </w:rPr>
        <w:t>年度に大臣同意を得ました。</w:t>
      </w:r>
      <w:r>
        <w:rPr>
          <w:rFonts w:ascii="游ゴシック" w:eastAsia="游ゴシック" w:hAnsi="游ゴシック" w:cstheme="majorHAnsi" w:hint="eastAsia"/>
        </w:rPr>
        <w:t>2</w:t>
      </w:r>
      <w:r>
        <w:rPr>
          <w:rFonts w:ascii="游ゴシック" w:eastAsia="游ゴシック" w:hAnsi="游ゴシック" w:cstheme="majorHAnsi"/>
        </w:rPr>
        <w:t>001</w:t>
      </w:r>
      <w:r w:rsidR="00C443C4">
        <w:rPr>
          <w:rFonts w:ascii="游ゴシック" w:eastAsia="游ゴシック" w:hAnsi="游ゴシック" w:cstheme="majorHAnsi" w:hint="eastAsia"/>
        </w:rPr>
        <w:t>（平成1</w:t>
      </w:r>
      <w:r w:rsidR="00C443C4">
        <w:rPr>
          <w:rFonts w:ascii="游ゴシック" w:eastAsia="游ゴシック" w:hAnsi="游ゴシック" w:cstheme="majorHAnsi"/>
        </w:rPr>
        <w:t>3</w:t>
      </w:r>
      <w:r w:rsidR="00C443C4">
        <w:rPr>
          <w:rFonts w:ascii="游ゴシック" w:eastAsia="游ゴシック" w:hAnsi="游ゴシック" w:cstheme="majorHAnsi" w:hint="eastAsia"/>
        </w:rPr>
        <w:t>）</w:t>
      </w:r>
      <w:r w:rsidRPr="00042AB5">
        <w:rPr>
          <w:rFonts w:ascii="游ゴシック" w:eastAsia="游ゴシック" w:hAnsi="游ゴシック" w:cstheme="majorHAnsi"/>
        </w:rPr>
        <w:t>年度には、それまでの「21COSMOS計画（21世紀をめざす大阪府下水道整備基本計画）</w:t>
      </w:r>
      <w:r w:rsidRPr="00042AB5">
        <w:rPr>
          <w:rStyle w:val="af6"/>
          <w:rFonts w:ascii="游ゴシック" w:eastAsia="游ゴシック" w:hAnsi="游ゴシック" w:cstheme="majorHAnsi"/>
          <w:color w:val="000000" w:themeColor="text1"/>
          <w:szCs w:val="20"/>
        </w:rPr>
        <w:endnoteReference w:id="13"/>
      </w:r>
      <w:r w:rsidRPr="00042AB5">
        <w:rPr>
          <w:rFonts w:ascii="游ゴシック" w:eastAsia="游ゴシック" w:hAnsi="游ゴシック" w:cstheme="majorHAnsi"/>
        </w:rPr>
        <w:t>」に続く、大阪府流域下水道事業のマスタープランである「ROSE PLAN（21世紀の大阪府下水道整備基本計画）」を策定し、『豊かで安心して暮らせるまちづくりと持続発展可能な循環型社会の創出』を基本理念として整備を推進してきました。</w:t>
      </w:r>
    </w:p>
    <w:p w14:paraId="4106E99C" w14:textId="331459B5" w:rsidR="008B02D8" w:rsidRPr="00E059EE" w:rsidRDefault="00D47453" w:rsidP="00A65ABE">
      <w:pPr>
        <w:autoSpaceDE w:val="0"/>
        <w:autoSpaceDN w:val="0"/>
        <w:ind w:firstLineChars="100" w:firstLine="200"/>
        <w:jc w:val="both"/>
        <w:rPr>
          <w:rFonts w:cstheme="majorHAnsi"/>
        </w:rPr>
      </w:pPr>
      <w:r w:rsidRPr="00E527F0">
        <w:rPr>
          <w:rFonts w:cstheme="majorHAnsi"/>
          <w:noProof/>
        </w:rPr>
        <mc:AlternateContent>
          <mc:Choice Requires="wps">
            <w:drawing>
              <wp:anchor distT="0" distB="0" distL="114300" distR="114300" simplePos="0" relativeHeight="251675136" behindDoc="0" locked="0" layoutInCell="1" allowOverlap="1" wp14:anchorId="27DCD9B2" wp14:editId="230CEABC">
                <wp:simplePos x="0" y="0"/>
                <wp:positionH relativeFrom="column">
                  <wp:posOffset>-95250</wp:posOffset>
                </wp:positionH>
                <wp:positionV relativeFrom="paragraph">
                  <wp:posOffset>59748</wp:posOffset>
                </wp:positionV>
                <wp:extent cx="6381750" cy="3533775"/>
                <wp:effectExtent l="0" t="0" r="0" b="0"/>
                <wp:wrapNone/>
                <wp:docPr id="181" name="テキスト ボックス 31" descr="図2　大阪府流域下水道事業の年投資額（建設改良費）の推移"/>
                <wp:cNvGraphicFramePr/>
                <a:graphic xmlns:a="http://schemas.openxmlformats.org/drawingml/2006/main">
                  <a:graphicData uri="http://schemas.microsoft.com/office/word/2010/wordprocessingShape">
                    <wps:wsp>
                      <wps:cNvSpPr txBox="1"/>
                      <wps:spPr>
                        <a:xfrm>
                          <a:off x="0" y="0"/>
                          <a:ext cx="6381750" cy="3533775"/>
                        </a:xfrm>
                        <a:prstGeom prst="rect">
                          <a:avLst/>
                        </a:prstGeom>
                        <a:noFill/>
                      </wps:spPr>
                      <wps:txbx>
                        <w:txbxContent>
                          <w:p w14:paraId="0F2D7F59" w14:textId="476AED36" w:rsidR="006212C8" w:rsidRPr="004A3747" w:rsidRDefault="006212C8" w:rsidP="006C1313">
                            <w:pPr>
                              <w:pStyle w:val="Web"/>
                              <w:snapToGrid w:val="0"/>
                              <w:spacing w:before="0" w:beforeAutospacing="0" w:after="0" w:afterAutospacing="0"/>
                              <w:jc w:val="center"/>
                              <w:rPr>
                                <w:rFonts w:ascii="BIZ UDPゴシック" w:eastAsia="BIZ UDPゴシック" w:hAnsi="BIZ UDPゴシック" w:cstheme="minorBidi"/>
                                <w:kern w:val="24"/>
                                <w:sz w:val="20"/>
                                <w:szCs w:val="18"/>
                              </w:rPr>
                            </w:pPr>
                            <w:r w:rsidRPr="0086414E">
                              <w:rPr>
                                <w:noProof/>
                              </w:rPr>
                              <w:drawing>
                                <wp:inline distT="0" distB="0" distL="0" distR="0" wp14:anchorId="7CA5F8EA" wp14:editId="58A91950">
                                  <wp:extent cx="6159756" cy="3279083"/>
                                  <wp:effectExtent l="0" t="0" r="0" b="0"/>
                                  <wp:docPr id="93" name="図 93" descr="図2　大阪府流域下水道事業の年投資額（建設改良費）の推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図 93" descr="図2　大阪府流域下水道事業の年投資額（建設改良費）の推移"/>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65079" cy="3281916"/>
                                          </a:xfrm>
                                          <a:prstGeom prst="rect">
                                            <a:avLst/>
                                          </a:prstGeom>
                                          <a:noFill/>
                                          <a:ln>
                                            <a:noFill/>
                                          </a:ln>
                                        </pic:spPr>
                                      </pic:pic>
                                    </a:graphicData>
                                  </a:graphic>
                                </wp:inline>
                              </w:drawing>
                            </w:r>
                          </w:p>
                          <w:p w14:paraId="16E54B2C" w14:textId="2947F2B4" w:rsidR="006212C8" w:rsidRPr="004A3747" w:rsidRDefault="006212C8" w:rsidP="006C1313">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r w:rsidRPr="00C13B20">
                              <w:rPr>
                                <w:rFonts w:asciiTheme="majorHAnsi" w:eastAsia="BIZ UDPゴシック" w:hAnsiTheme="majorHAnsi" w:cstheme="majorHAnsi"/>
                                <w:kern w:val="24"/>
                                <w:sz w:val="18"/>
                                <w:szCs w:val="18"/>
                              </w:rPr>
                              <w:t>図</w:t>
                            </w:r>
                            <w:r w:rsidRPr="00C13B20">
                              <w:rPr>
                                <w:rFonts w:asciiTheme="majorHAnsi" w:eastAsia="BIZ UDPゴシック" w:hAnsiTheme="majorHAnsi" w:cstheme="majorHAnsi"/>
                                <w:kern w:val="24"/>
                                <w:sz w:val="18"/>
                                <w:szCs w:val="18"/>
                              </w:rPr>
                              <w:t>2</w:t>
                            </w:r>
                            <w:r w:rsidRPr="00C13B20">
                              <w:rPr>
                                <w:rFonts w:asciiTheme="majorHAnsi" w:eastAsia="BIZ UDPゴシック" w:hAnsiTheme="majorHAnsi" w:cstheme="majorHAnsi"/>
                                <w:kern w:val="24"/>
                                <w:sz w:val="18"/>
                                <w:szCs w:val="18"/>
                              </w:rPr>
                              <w:t xml:space="preserve">　大阪</w:t>
                            </w:r>
                            <w:r>
                              <w:rPr>
                                <w:rFonts w:ascii="BIZ UDPゴシック" w:eastAsia="BIZ UDPゴシック" w:hAnsi="BIZ UDPゴシック" w:cstheme="minorBidi" w:hint="eastAsia"/>
                                <w:kern w:val="24"/>
                                <w:sz w:val="18"/>
                                <w:szCs w:val="18"/>
                              </w:rPr>
                              <w:t>府流</w:t>
                            </w:r>
                            <w:r w:rsidRPr="00194260">
                              <w:rPr>
                                <w:rFonts w:ascii="BIZ UDPゴシック" w:eastAsia="BIZ UDPゴシック" w:hAnsi="BIZ UDPゴシック" w:cstheme="minorBidi" w:hint="eastAsia"/>
                                <w:kern w:val="24"/>
                                <w:sz w:val="18"/>
                                <w:szCs w:val="18"/>
                              </w:rPr>
                              <w:t>域下水道事業</w:t>
                            </w:r>
                            <w:r>
                              <w:rPr>
                                <w:rFonts w:ascii="BIZ UDPゴシック" w:eastAsia="BIZ UDPゴシック" w:hAnsi="BIZ UDPゴシック" w:cstheme="minorBidi" w:hint="eastAsia"/>
                                <w:kern w:val="24"/>
                                <w:sz w:val="18"/>
                                <w:szCs w:val="18"/>
                              </w:rPr>
                              <w:t>の年投資額（建設改良費）の推移</w:t>
                            </w:r>
                          </w:p>
                          <w:p w14:paraId="75818AD5" w14:textId="77777777" w:rsidR="006212C8" w:rsidRPr="00F969B5" w:rsidRDefault="006212C8" w:rsidP="00194260">
                            <w:pPr>
                              <w:pStyle w:val="Web"/>
                              <w:snapToGrid w:val="0"/>
                              <w:spacing w:before="0" w:beforeAutospacing="0" w:after="0" w:afterAutospacing="0"/>
                              <w:ind w:firstLine="180"/>
                              <w:jc w:val="center"/>
                              <w:rPr>
                                <w:rFonts w:ascii="BIZ UDPゴシック" w:eastAsia="BIZ UDPゴシック" w:hAnsi="BIZ UDPゴシック" w:cstheme="minorBidi"/>
                                <w:kern w:val="24"/>
                                <w:sz w:val="18"/>
                                <w:szCs w:val="18"/>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7DCD9B2" id="_x0000_s1031" type="#_x0000_t202" alt="図2　大阪府流域下水道事業の年投資額（建設改良費）の推移" style="position:absolute;left:0;text-align:left;margin-left:-7.5pt;margin-top:4.7pt;width:502.5pt;height:278.2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" filled="f" stroked="f">
                <v:textbox>
                  <w:txbxContent>
                    <w:p w14:paraId="0F2D7F59" w14:textId="476AED36" w:rsidR="006212C8" w:rsidRPr="004A3747" w:rsidRDefault="006212C8" w:rsidP="006C1313">
                      <w:pPr>
                        <w:pStyle w:val="Web"/>
                        <w:snapToGrid w:val="0"/>
                        <w:spacing w:before="0" w:beforeAutospacing="0" w:after="0" w:afterAutospacing="0"/>
                        <w:jc w:val="center"/>
                        <w:rPr>
                          <w:rFonts w:ascii="BIZ UDPゴシック" w:eastAsia="BIZ UDPゴシック" w:hAnsi="BIZ UDPゴシック" w:cstheme="minorBidi"/>
                          <w:kern w:val="24"/>
                          <w:sz w:val="20"/>
                          <w:szCs w:val="18"/>
                        </w:rPr>
                      </w:pPr>
                      <w:r w:rsidRPr="0086414E">
                        <w:rPr>
                          <w:noProof/>
                        </w:rPr>
                        <w:drawing>
                          <wp:inline distT="0" distB="0" distL="0" distR="0" wp14:anchorId="7CA5F8EA" wp14:editId="58A91950">
                            <wp:extent cx="6159756" cy="3279083"/>
                            <wp:effectExtent l="0" t="0" r="0" b="0"/>
                            <wp:docPr id="93" name="図 93" descr="図2　大阪府流域下水道事業の年投資額（建設改良費）の推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図 93" descr="図2　大阪府流域下水道事業の年投資額（建設改良費）の推移"/>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65079" cy="3281916"/>
                                    </a:xfrm>
                                    <a:prstGeom prst="rect">
                                      <a:avLst/>
                                    </a:prstGeom>
                                    <a:noFill/>
                                    <a:ln>
                                      <a:noFill/>
                                    </a:ln>
                                  </pic:spPr>
                                </pic:pic>
                              </a:graphicData>
                            </a:graphic>
                          </wp:inline>
                        </w:drawing>
                      </w:r>
                    </w:p>
                    <w:p w14:paraId="16E54B2C" w14:textId="2947F2B4" w:rsidR="006212C8" w:rsidRPr="004A3747" w:rsidRDefault="006212C8" w:rsidP="006C1313">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r w:rsidRPr="00C13B20">
                        <w:rPr>
                          <w:rFonts w:asciiTheme="majorHAnsi" w:eastAsia="BIZ UDPゴシック" w:hAnsiTheme="majorHAnsi" w:cstheme="majorHAnsi"/>
                          <w:kern w:val="24"/>
                          <w:sz w:val="18"/>
                          <w:szCs w:val="18"/>
                        </w:rPr>
                        <w:t>図</w:t>
                      </w:r>
                      <w:r w:rsidRPr="00C13B20">
                        <w:rPr>
                          <w:rFonts w:asciiTheme="majorHAnsi" w:eastAsia="BIZ UDPゴシック" w:hAnsiTheme="majorHAnsi" w:cstheme="majorHAnsi"/>
                          <w:kern w:val="24"/>
                          <w:sz w:val="18"/>
                          <w:szCs w:val="18"/>
                        </w:rPr>
                        <w:t>2</w:t>
                      </w:r>
                      <w:r w:rsidRPr="00C13B20">
                        <w:rPr>
                          <w:rFonts w:asciiTheme="majorHAnsi" w:eastAsia="BIZ UDPゴシック" w:hAnsiTheme="majorHAnsi" w:cstheme="majorHAnsi"/>
                          <w:kern w:val="24"/>
                          <w:sz w:val="18"/>
                          <w:szCs w:val="18"/>
                        </w:rPr>
                        <w:t xml:space="preserve">　大阪</w:t>
                      </w:r>
                      <w:r>
                        <w:rPr>
                          <w:rFonts w:ascii="BIZ UDPゴシック" w:eastAsia="BIZ UDPゴシック" w:hAnsi="BIZ UDPゴシック" w:cstheme="minorBidi" w:hint="eastAsia"/>
                          <w:kern w:val="24"/>
                          <w:sz w:val="18"/>
                          <w:szCs w:val="18"/>
                        </w:rPr>
                        <w:t>府流</w:t>
                      </w:r>
                      <w:r w:rsidRPr="00194260">
                        <w:rPr>
                          <w:rFonts w:ascii="BIZ UDPゴシック" w:eastAsia="BIZ UDPゴシック" w:hAnsi="BIZ UDPゴシック" w:cstheme="minorBidi" w:hint="eastAsia"/>
                          <w:kern w:val="24"/>
                          <w:sz w:val="18"/>
                          <w:szCs w:val="18"/>
                        </w:rPr>
                        <w:t>域下水道事業</w:t>
                      </w:r>
                      <w:r>
                        <w:rPr>
                          <w:rFonts w:ascii="BIZ UDPゴシック" w:eastAsia="BIZ UDPゴシック" w:hAnsi="BIZ UDPゴシック" w:cstheme="minorBidi" w:hint="eastAsia"/>
                          <w:kern w:val="24"/>
                          <w:sz w:val="18"/>
                          <w:szCs w:val="18"/>
                        </w:rPr>
                        <w:t>の年投資額（建設改良費）の推移</w:t>
                      </w:r>
                    </w:p>
                    <w:p w14:paraId="75818AD5" w14:textId="77777777" w:rsidR="006212C8" w:rsidRPr="00F969B5" w:rsidRDefault="006212C8" w:rsidP="00194260">
                      <w:pPr>
                        <w:pStyle w:val="Web"/>
                        <w:snapToGrid w:val="0"/>
                        <w:spacing w:before="0" w:beforeAutospacing="0" w:after="0" w:afterAutospacing="0"/>
                        <w:ind w:firstLine="180"/>
                        <w:jc w:val="center"/>
                        <w:rPr>
                          <w:rFonts w:ascii="BIZ UDPゴシック" w:eastAsia="BIZ UDPゴシック" w:hAnsi="BIZ UDPゴシック" w:cstheme="minorBidi"/>
                          <w:kern w:val="24"/>
                          <w:sz w:val="18"/>
                          <w:szCs w:val="18"/>
                        </w:rPr>
                      </w:pPr>
                    </w:p>
                  </w:txbxContent>
                </v:textbox>
              </v:shape>
            </w:pict>
          </mc:Fallback>
        </mc:AlternateContent>
      </w:r>
    </w:p>
    <w:p w14:paraId="5041F7E8" w14:textId="6F5BE8C4" w:rsidR="007A797A" w:rsidRDefault="007A797A" w:rsidP="001D2DFF">
      <w:pPr>
        <w:autoSpaceDE w:val="0"/>
        <w:autoSpaceDN w:val="0"/>
        <w:jc w:val="both"/>
        <w:rPr>
          <w:rFonts w:cstheme="majorHAnsi"/>
        </w:rPr>
      </w:pPr>
    </w:p>
    <w:p w14:paraId="0C8D70B9" w14:textId="73CC45E5" w:rsidR="007A797A" w:rsidRDefault="007A797A" w:rsidP="00C54079">
      <w:pPr>
        <w:autoSpaceDE w:val="0"/>
        <w:autoSpaceDN w:val="0"/>
        <w:ind w:firstLine="200"/>
        <w:jc w:val="both"/>
        <w:rPr>
          <w:rFonts w:cstheme="majorHAnsi"/>
        </w:rPr>
      </w:pPr>
    </w:p>
    <w:p w14:paraId="04B02690" w14:textId="2332A419" w:rsidR="007A797A" w:rsidRDefault="007A797A" w:rsidP="00C54079">
      <w:pPr>
        <w:autoSpaceDE w:val="0"/>
        <w:autoSpaceDN w:val="0"/>
        <w:ind w:firstLine="200"/>
        <w:jc w:val="both"/>
        <w:rPr>
          <w:rFonts w:cstheme="majorHAnsi"/>
        </w:rPr>
      </w:pPr>
    </w:p>
    <w:p w14:paraId="209EC267" w14:textId="1521E44B" w:rsidR="007A797A" w:rsidRDefault="007A797A" w:rsidP="00C54079">
      <w:pPr>
        <w:autoSpaceDE w:val="0"/>
        <w:autoSpaceDN w:val="0"/>
        <w:ind w:firstLine="200"/>
        <w:jc w:val="both"/>
        <w:rPr>
          <w:rFonts w:cstheme="majorHAnsi"/>
        </w:rPr>
      </w:pPr>
    </w:p>
    <w:p w14:paraId="34B22811" w14:textId="31B7E4E0" w:rsidR="007A797A" w:rsidRDefault="007A797A" w:rsidP="00C54079">
      <w:pPr>
        <w:autoSpaceDE w:val="0"/>
        <w:autoSpaceDN w:val="0"/>
        <w:ind w:firstLine="200"/>
        <w:jc w:val="both"/>
        <w:rPr>
          <w:rFonts w:cstheme="majorHAnsi"/>
        </w:rPr>
      </w:pPr>
    </w:p>
    <w:p w14:paraId="76D430E6" w14:textId="1AB8D5D3" w:rsidR="007A797A" w:rsidRDefault="007A797A" w:rsidP="00C54079">
      <w:pPr>
        <w:autoSpaceDE w:val="0"/>
        <w:autoSpaceDN w:val="0"/>
        <w:ind w:firstLine="200"/>
        <w:jc w:val="both"/>
        <w:rPr>
          <w:rFonts w:cstheme="majorHAnsi"/>
        </w:rPr>
      </w:pPr>
    </w:p>
    <w:p w14:paraId="4BA5C904" w14:textId="288652E7" w:rsidR="007A797A" w:rsidRDefault="007A797A" w:rsidP="00C54079">
      <w:pPr>
        <w:autoSpaceDE w:val="0"/>
        <w:autoSpaceDN w:val="0"/>
        <w:ind w:firstLine="200"/>
        <w:jc w:val="both"/>
        <w:rPr>
          <w:rFonts w:cstheme="majorHAnsi"/>
        </w:rPr>
      </w:pPr>
    </w:p>
    <w:p w14:paraId="2FB0C604" w14:textId="2BA943FF" w:rsidR="007A797A" w:rsidRDefault="007A797A" w:rsidP="00C54079">
      <w:pPr>
        <w:autoSpaceDE w:val="0"/>
        <w:autoSpaceDN w:val="0"/>
        <w:ind w:firstLine="200"/>
        <w:jc w:val="both"/>
        <w:rPr>
          <w:rFonts w:cstheme="majorHAnsi"/>
        </w:rPr>
      </w:pPr>
    </w:p>
    <w:p w14:paraId="17A25E7D" w14:textId="4B0F9483" w:rsidR="007A797A" w:rsidRDefault="007A797A" w:rsidP="00C54079">
      <w:pPr>
        <w:autoSpaceDE w:val="0"/>
        <w:autoSpaceDN w:val="0"/>
        <w:ind w:firstLine="200"/>
        <w:jc w:val="both"/>
        <w:rPr>
          <w:rFonts w:cstheme="majorHAnsi"/>
        </w:rPr>
      </w:pPr>
    </w:p>
    <w:p w14:paraId="2FC13AC9" w14:textId="22F8F8A7" w:rsidR="007A797A" w:rsidRDefault="007A797A" w:rsidP="00C54079">
      <w:pPr>
        <w:autoSpaceDE w:val="0"/>
        <w:autoSpaceDN w:val="0"/>
        <w:ind w:firstLine="200"/>
        <w:jc w:val="both"/>
        <w:rPr>
          <w:rFonts w:cstheme="majorHAnsi"/>
        </w:rPr>
      </w:pPr>
    </w:p>
    <w:p w14:paraId="4467EB05" w14:textId="48831775" w:rsidR="007A797A" w:rsidRDefault="007A797A" w:rsidP="00C54079">
      <w:pPr>
        <w:autoSpaceDE w:val="0"/>
        <w:autoSpaceDN w:val="0"/>
        <w:ind w:firstLine="200"/>
        <w:jc w:val="both"/>
        <w:rPr>
          <w:rFonts w:cstheme="majorHAnsi"/>
        </w:rPr>
      </w:pPr>
    </w:p>
    <w:p w14:paraId="6827BF97" w14:textId="763A30FB" w:rsidR="007A797A" w:rsidRDefault="007A797A" w:rsidP="00C54079">
      <w:pPr>
        <w:autoSpaceDE w:val="0"/>
        <w:autoSpaceDN w:val="0"/>
        <w:ind w:firstLine="200"/>
        <w:jc w:val="both"/>
        <w:rPr>
          <w:rFonts w:cstheme="majorHAnsi"/>
        </w:rPr>
      </w:pPr>
    </w:p>
    <w:p w14:paraId="5CBA97B0" w14:textId="09F023F2" w:rsidR="007A797A" w:rsidRPr="00B9597B" w:rsidRDefault="007A797A" w:rsidP="00C54079">
      <w:pPr>
        <w:autoSpaceDE w:val="0"/>
        <w:autoSpaceDN w:val="0"/>
        <w:ind w:firstLine="200"/>
        <w:jc w:val="both"/>
        <w:rPr>
          <w:rFonts w:cstheme="majorHAnsi"/>
        </w:rPr>
      </w:pPr>
    </w:p>
    <w:p w14:paraId="5C2FBC2F" w14:textId="7636F053" w:rsidR="00194260" w:rsidRDefault="00194260" w:rsidP="00C54079">
      <w:pPr>
        <w:autoSpaceDE w:val="0"/>
        <w:autoSpaceDN w:val="0"/>
        <w:ind w:firstLine="200"/>
        <w:jc w:val="both"/>
        <w:rPr>
          <w:rFonts w:cstheme="majorHAnsi"/>
        </w:rPr>
      </w:pPr>
    </w:p>
    <w:p w14:paraId="1BB3FF39" w14:textId="68D13259" w:rsidR="008B02D8" w:rsidRDefault="008B02D8" w:rsidP="00C54079">
      <w:pPr>
        <w:autoSpaceDE w:val="0"/>
        <w:autoSpaceDN w:val="0"/>
        <w:ind w:firstLine="200"/>
        <w:jc w:val="both"/>
        <w:rPr>
          <w:rFonts w:cstheme="majorHAnsi"/>
        </w:rPr>
      </w:pPr>
    </w:p>
    <w:p w14:paraId="7D565C96" w14:textId="3C85699B" w:rsidR="008B02D8" w:rsidRDefault="007B17E9" w:rsidP="00C54079">
      <w:pPr>
        <w:autoSpaceDE w:val="0"/>
        <w:autoSpaceDN w:val="0"/>
        <w:ind w:firstLine="200"/>
        <w:jc w:val="both"/>
        <w:rPr>
          <w:rFonts w:cstheme="majorHAnsi"/>
        </w:rPr>
      </w:pPr>
      <w:r w:rsidRPr="00E527F0">
        <w:rPr>
          <w:rFonts w:cstheme="majorHAnsi"/>
          <w:noProof/>
        </w:rPr>
        <mc:AlternateContent>
          <mc:Choice Requires="wps">
            <w:drawing>
              <wp:anchor distT="0" distB="0" distL="114300" distR="114300" simplePos="0" relativeHeight="251679232" behindDoc="0" locked="0" layoutInCell="1" allowOverlap="1" wp14:anchorId="141392CD" wp14:editId="71630417">
                <wp:simplePos x="0" y="0"/>
                <wp:positionH relativeFrom="column">
                  <wp:posOffset>-47625</wp:posOffset>
                </wp:positionH>
                <wp:positionV relativeFrom="paragraph">
                  <wp:posOffset>200025</wp:posOffset>
                </wp:positionV>
                <wp:extent cx="6286500" cy="2752408"/>
                <wp:effectExtent l="0" t="0" r="0" b="0"/>
                <wp:wrapNone/>
                <wp:docPr id="185" name="テキスト ボックス 31" descr="図3　河川（寝屋川）の水質改善と下水道普及率"/>
                <wp:cNvGraphicFramePr/>
                <a:graphic xmlns:a="http://schemas.openxmlformats.org/drawingml/2006/main">
                  <a:graphicData uri="http://schemas.microsoft.com/office/word/2010/wordprocessingShape">
                    <wps:wsp>
                      <wps:cNvSpPr txBox="1"/>
                      <wps:spPr>
                        <a:xfrm>
                          <a:off x="0" y="0"/>
                          <a:ext cx="6286500" cy="2752408"/>
                        </a:xfrm>
                        <a:prstGeom prst="rect">
                          <a:avLst/>
                        </a:prstGeom>
                        <a:noFill/>
                      </wps:spPr>
                      <wps:txbx>
                        <w:txbxContent>
                          <w:p w14:paraId="338F7223" w14:textId="3F8566D5" w:rsidR="006212C8" w:rsidRPr="004A3747" w:rsidRDefault="006212C8" w:rsidP="006C1313">
                            <w:pPr>
                              <w:pStyle w:val="Web"/>
                              <w:snapToGrid w:val="0"/>
                              <w:spacing w:before="0" w:beforeAutospacing="0" w:after="0" w:afterAutospacing="0"/>
                              <w:jc w:val="center"/>
                              <w:rPr>
                                <w:rFonts w:ascii="BIZ UDPゴシック" w:eastAsia="BIZ UDPゴシック" w:hAnsi="BIZ UDPゴシック" w:cstheme="minorBidi"/>
                                <w:kern w:val="24"/>
                                <w:sz w:val="20"/>
                                <w:szCs w:val="18"/>
                              </w:rPr>
                            </w:pPr>
                            <w:r w:rsidRPr="00370B8D">
                              <w:rPr>
                                <w:noProof/>
                              </w:rPr>
                              <w:drawing>
                                <wp:inline distT="0" distB="0" distL="0" distR="0" wp14:anchorId="29A35CC5" wp14:editId="66D7B43A">
                                  <wp:extent cx="6111240" cy="2385337"/>
                                  <wp:effectExtent l="0" t="0" r="3810" b="0"/>
                                  <wp:docPr id="94" name="図 94" descr="図3　河川（寝屋川）の水質改善と下水道普及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図 94" descr="図3　河川（寝屋川）の水質改善と下水道普及率"/>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133309" cy="2393951"/>
                                          </a:xfrm>
                                          <a:prstGeom prst="rect">
                                            <a:avLst/>
                                          </a:prstGeom>
                                          <a:noFill/>
                                          <a:ln>
                                            <a:noFill/>
                                          </a:ln>
                                        </pic:spPr>
                                      </pic:pic>
                                    </a:graphicData>
                                  </a:graphic>
                                </wp:inline>
                              </w:drawing>
                            </w:r>
                          </w:p>
                          <w:p w14:paraId="0F82A51C" w14:textId="0903BB2A" w:rsidR="006212C8" w:rsidRPr="00F969B5" w:rsidRDefault="006212C8" w:rsidP="006C1313">
                            <w:pPr>
                              <w:pStyle w:val="Web"/>
                              <w:spacing w:before="0" w:beforeAutospacing="0" w:after="0" w:afterAutospacing="0"/>
                              <w:jc w:val="center"/>
                              <w:rPr>
                                <w:rFonts w:ascii="BIZ UDPゴシック" w:eastAsia="BIZ UDPゴシック" w:hAnsi="BIZ UDPゴシック" w:cstheme="minorBidi"/>
                                <w:kern w:val="24"/>
                                <w:sz w:val="18"/>
                                <w:szCs w:val="18"/>
                              </w:rPr>
                            </w:pPr>
                            <w:r w:rsidRPr="00C13B20">
                              <w:rPr>
                                <w:rFonts w:asciiTheme="majorHAnsi" w:eastAsia="BIZ UDPゴシック" w:hAnsiTheme="majorHAnsi" w:cstheme="majorHAnsi"/>
                                <w:kern w:val="24"/>
                                <w:sz w:val="18"/>
                                <w:szCs w:val="18"/>
                              </w:rPr>
                              <w:t>図</w:t>
                            </w:r>
                            <w:r w:rsidRPr="00C13B20">
                              <w:rPr>
                                <w:rFonts w:asciiTheme="majorHAnsi" w:eastAsia="BIZ UDPゴシック" w:hAnsiTheme="majorHAnsi" w:cstheme="majorHAnsi"/>
                                <w:kern w:val="24"/>
                                <w:sz w:val="18"/>
                                <w:szCs w:val="18"/>
                              </w:rPr>
                              <w:t>3</w:t>
                            </w:r>
                            <w:r w:rsidRPr="00C13B20">
                              <w:rPr>
                                <w:rFonts w:asciiTheme="majorHAnsi" w:eastAsia="BIZ UDPゴシック" w:hAnsiTheme="majorHAnsi" w:cstheme="majorHAnsi"/>
                                <w:kern w:val="24"/>
                                <w:sz w:val="18"/>
                                <w:szCs w:val="18"/>
                              </w:rPr>
                              <w:t xml:space="preserve">　河川（寝屋</w:t>
                            </w:r>
                            <w:r w:rsidRPr="00A7445D">
                              <w:rPr>
                                <w:rFonts w:ascii="BIZ UDPゴシック" w:eastAsia="BIZ UDPゴシック" w:hAnsi="BIZ UDPゴシック" w:cstheme="minorBidi" w:hint="eastAsia"/>
                                <w:kern w:val="24"/>
                                <w:sz w:val="18"/>
                                <w:szCs w:val="18"/>
                              </w:rPr>
                              <w:t>川）の水質改善と下水道普及率</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41392CD" id="_x0000_s1032" type="#_x0000_t202" alt="図3　河川（寝屋川）の水質改善と下水道普及率" style="position:absolute;left:0;text-align:left;margin-left:-3.75pt;margin-top:15.75pt;width:495pt;height:216.75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" filled="f" stroked="f">
                <v:textbox>
                  <w:txbxContent>
                    <w:p w14:paraId="338F7223" w14:textId="3F8566D5" w:rsidR="006212C8" w:rsidRPr="004A3747" w:rsidRDefault="006212C8" w:rsidP="006C1313">
                      <w:pPr>
                        <w:pStyle w:val="Web"/>
                        <w:snapToGrid w:val="0"/>
                        <w:spacing w:before="0" w:beforeAutospacing="0" w:after="0" w:afterAutospacing="0"/>
                        <w:jc w:val="center"/>
                        <w:rPr>
                          <w:rFonts w:ascii="BIZ UDPゴシック" w:eastAsia="BIZ UDPゴシック" w:hAnsi="BIZ UDPゴシック" w:cstheme="minorBidi"/>
                          <w:kern w:val="24"/>
                          <w:sz w:val="20"/>
                          <w:szCs w:val="18"/>
                        </w:rPr>
                      </w:pPr>
                      <w:r w:rsidRPr="00370B8D">
                        <w:rPr>
                          <w:noProof/>
                        </w:rPr>
                        <w:drawing>
                          <wp:inline distT="0" distB="0" distL="0" distR="0" wp14:anchorId="29A35CC5" wp14:editId="66D7B43A">
                            <wp:extent cx="6111240" cy="2385337"/>
                            <wp:effectExtent l="0" t="0" r="3810" b="0"/>
                            <wp:docPr id="94" name="図 94" descr="図3　河川（寝屋川）の水質改善と下水道普及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図 94" descr="図3　河川（寝屋川）の水質改善と下水道普及率"/>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133309" cy="2393951"/>
                                    </a:xfrm>
                                    <a:prstGeom prst="rect">
                                      <a:avLst/>
                                    </a:prstGeom>
                                    <a:noFill/>
                                    <a:ln>
                                      <a:noFill/>
                                    </a:ln>
                                  </pic:spPr>
                                </pic:pic>
                              </a:graphicData>
                            </a:graphic>
                          </wp:inline>
                        </w:drawing>
                      </w:r>
                    </w:p>
                    <w:p w14:paraId="0F82A51C" w14:textId="0903BB2A" w:rsidR="006212C8" w:rsidRPr="00F969B5" w:rsidRDefault="006212C8" w:rsidP="006C1313">
                      <w:pPr>
                        <w:pStyle w:val="Web"/>
                        <w:spacing w:before="0" w:beforeAutospacing="0" w:after="0" w:afterAutospacing="0"/>
                        <w:jc w:val="center"/>
                        <w:rPr>
                          <w:rFonts w:ascii="BIZ UDPゴシック" w:eastAsia="BIZ UDPゴシック" w:hAnsi="BIZ UDPゴシック" w:cstheme="minorBidi"/>
                          <w:kern w:val="24"/>
                          <w:sz w:val="18"/>
                          <w:szCs w:val="18"/>
                        </w:rPr>
                      </w:pPr>
                      <w:r w:rsidRPr="00C13B20">
                        <w:rPr>
                          <w:rFonts w:asciiTheme="majorHAnsi" w:eastAsia="BIZ UDPゴシック" w:hAnsiTheme="majorHAnsi" w:cstheme="majorHAnsi"/>
                          <w:kern w:val="24"/>
                          <w:sz w:val="18"/>
                          <w:szCs w:val="18"/>
                        </w:rPr>
                        <w:t>図</w:t>
                      </w:r>
                      <w:r w:rsidRPr="00C13B20">
                        <w:rPr>
                          <w:rFonts w:asciiTheme="majorHAnsi" w:eastAsia="BIZ UDPゴシック" w:hAnsiTheme="majorHAnsi" w:cstheme="majorHAnsi"/>
                          <w:kern w:val="24"/>
                          <w:sz w:val="18"/>
                          <w:szCs w:val="18"/>
                        </w:rPr>
                        <w:t>3</w:t>
                      </w:r>
                      <w:r w:rsidRPr="00C13B20">
                        <w:rPr>
                          <w:rFonts w:asciiTheme="majorHAnsi" w:eastAsia="BIZ UDPゴシック" w:hAnsiTheme="majorHAnsi" w:cstheme="majorHAnsi"/>
                          <w:kern w:val="24"/>
                          <w:sz w:val="18"/>
                          <w:szCs w:val="18"/>
                        </w:rPr>
                        <w:t xml:space="preserve">　河川（寝屋</w:t>
                      </w:r>
                      <w:r w:rsidRPr="00A7445D">
                        <w:rPr>
                          <w:rFonts w:ascii="BIZ UDPゴシック" w:eastAsia="BIZ UDPゴシック" w:hAnsi="BIZ UDPゴシック" w:cstheme="minorBidi" w:hint="eastAsia"/>
                          <w:kern w:val="24"/>
                          <w:sz w:val="18"/>
                          <w:szCs w:val="18"/>
                        </w:rPr>
                        <w:t>川）の水質改善と下水道普及率</w:t>
                      </w:r>
                    </w:p>
                  </w:txbxContent>
                </v:textbox>
              </v:shape>
            </w:pict>
          </mc:Fallback>
        </mc:AlternateContent>
      </w:r>
    </w:p>
    <w:p w14:paraId="0BE67523" w14:textId="0800DBDF" w:rsidR="008B02D8" w:rsidRDefault="008B02D8" w:rsidP="00C54079">
      <w:pPr>
        <w:autoSpaceDE w:val="0"/>
        <w:autoSpaceDN w:val="0"/>
        <w:ind w:firstLine="200"/>
        <w:jc w:val="both"/>
        <w:rPr>
          <w:rFonts w:cstheme="majorHAnsi"/>
        </w:rPr>
      </w:pPr>
    </w:p>
    <w:p w14:paraId="60E67B56" w14:textId="3F5CD75C" w:rsidR="008B02D8" w:rsidRPr="00BE5885" w:rsidRDefault="008B02D8" w:rsidP="00C54079">
      <w:pPr>
        <w:autoSpaceDE w:val="0"/>
        <w:autoSpaceDN w:val="0"/>
        <w:ind w:firstLine="200"/>
        <w:jc w:val="both"/>
        <w:rPr>
          <w:rFonts w:cstheme="majorHAnsi"/>
        </w:rPr>
      </w:pPr>
    </w:p>
    <w:p w14:paraId="4BC87D47" w14:textId="5C019E66" w:rsidR="00194260" w:rsidRDefault="00194260" w:rsidP="00C54079">
      <w:pPr>
        <w:autoSpaceDE w:val="0"/>
        <w:autoSpaceDN w:val="0"/>
        <w:ind w:firstLine="200"/>
        <w:jc w:val="both"/>
        <w:rPr>
          <w:rFonts w:cstheme="majorHAnsi"/>
        </w:rPr>
      </w:pPr>
    </w:p>
    <w:p w14:paraId="1B23DFCF" w14:textId="513AB571" w:rsidR="00A7445D" w:rsidRDefault="00A7445D" w:rsidP="00C54079">
      <w:pPr>
        <w:autoSpaceDE w:val="0"/>
        <w:autoSpaceDN w:val="0"/>
        <w:ind w:firstLine="200"/>
        <w:jc w:val="both"/>
        <w:rPr>
          <w:rFonts w:ascii="BIZ UDPゴシック" w:hAnsi="BIZ UDPゴシック" w:cs="Meiryo UI"/>
          <w:color w:val="000000" w:themeColor="text1"/>
          <w:szCs w:val="20"/>
        </w:rPr>
      </w:pPr>
    </w:p>
    <w:p w14:paraId="239008BD" w14:textId="25D2262E" w:rsidR="00A7445D" w:rsidRDefault="00A7445D" w:rsidP="00C54079">
      <w:pPr>
        <w:autoSpaceDE w:val="0"/>
        <w:autoSpaceDN w:val="0"/>
        <w:ind w:firstLine="200"/>
        <w:jc w:val="both"/>
        <w:rPr>
          <w:rFonts w:ascii="BIZ UDPゴシック" w:hAnsi="BIZ UDPゴシック" w:cs="Meiryo UI"/>
          <w:color w:val="000000" w:themeColor="text1"/>
          <w:szCs w:val="20"/>
        </w:rPr>
      </w:pPr>
    </w:p>
    <w:p w14:paraId="49EFA57B" w14:textId="09AC4298" w:rsidR="00A7445D" w:rsidRDefault="00A7445D" w:rsidP="00C54079">
      <w:pPr>
        <w:autoSpaceDE w:val="0"/>
        <w:autoSpaceDN w:val="0"/>
        <w:ind w:firstLine="200"/>
        <w:jc w:val="both"/>
        <w:rPr>
          <w:rFonts w:ascii="BIZ UDPゴシック" w:hAnsi="BIZ UDPゴシック" w:cs="Meiryo UI"/>
          <w:color w:val="000000" w:themeColor="text1"/>
          <w:szCs w:val="20"/>
        </w:rPr>
      </w:pPr>
    </w:p>
    <w:p w14:paraId="30836BB4" w14:textId="1DE8C37B" w:rsidR="00A7445D" w:rsidRDefault="00A7445D" w:rsidP="00C54079">
      <w:pPr>
        <w:autoSpaceDE w:val="0"/>
        <w:autoSpaceDN w:val="0"/>
        <w:ind w:firstLine="200"/>
        <w:jc w:val="both"/>
        <w:rPr>
          <w:rFonts w:ascii="BIZ UDPゴシック" w:hAnsi="BIZ UDPゴシック" w:cs="Meiryo UI"/>
          <w:color w:val="000000" w:themeColor="text1"/>
          <w:szCs w:val="20"/>
        </w:rPr>
      </w:pPr>
    </w:p>
    <w:p w14:paraId="53FEF3C0" w14:textId="76D9FABE" w:rsidR="00A7445D" w:rsidRDefault="00A7445D" w:rsidP="00C54079">
      <w:pPr>
        <w:autoSpaceDE w:val="0"/>
        <w:autoSpaceDN w:val="0"/>
        <w:ind w:firstLine="200"/>
        <w:jc w:val="both"/>
        <w:rPr>
          <w:rFonts w:ascii="BIZ UDPゴシック" w:hAnsi="BIZ UDPゴシック" w:cs="Meiryo UI"/>
          <w:color w:val="000000" w:themeColor="text1"/>
          <w:szCs w:val="20"/>
        </w:rPr>
      </w:pPr>
    </w:p>
    <w:p w14:paraId="23753DBE" w14:textId="13B2512B" w:rsidR="00A7445D" w:rsidRDefault="00A7445D" w:rsidP="00C54079">
      <w:pPr>
        <w:autoSpaceDE w:val="0"/>
        <w:autoSpaceDN w:val="0"/>
        <w:ind w:firstLine="200"/>
        <w:jc w:val="both"/>
        <w:rPr>
          <w:rFonts w:ascii="BIZ UDPゴシック" w:hAnsi="BIZ UDPゴシック" w:cs="Meiryo UI"/>
          <w:color w:val="000000" w:themeColor="text1"/>
          <w:szCs w:val="20"/>
        </w:rPr>
      </w:pPr>
    </w:p>
    <w:p w14:paraId="7E3CDAF6" w14:textId="2498F446" w:rsidR="00A7445D" w:rsidRDefault="00A7445D" w:rsidP="00C54079">
      <w:pPr>
        <w:autoSpaceDE w:val="0"/>
        <w:autoSpaceDN w:val="0"/>
        <w:ind w:firstLine="200"/>
        <w:jc w:val="both"/>
        <w:rPr>
          <w:rFonts w:ascii="BIZ UDPゴシック" w:hAnsi="BIZ UDPゴシック" w:cs="Meiryo UI"/>
          <w:color w:val="000000" w:themeColor="text1"/>
          <w:szCs w:val="20"/>
        </w:rPr>
      </w:pPr>
    </w:p>
    <w:p w14:paraId="12CFF0E9" w14:textId="4153ADD3" w:rsidR="00A7445D" w:rsidRDefault="00A7445D" w:rsidP="00C54079">
      <w:pPr>
        <w:autoSpaceDE w:val="0"/>
        <w:autoSpaceDN w:val="0"/>
        <w:ind w:firstLine="200"/>
        <w:jc w:val="both"/>
        <w:rPr>
          <w:rFonts w:ascii="BIZ UDPゴシック" w:hAnsi="BIZ UDPゴシック" w:cs="Meiryo UI"/>
          <w:color w:val="000000" w:themeColor="text1"/>
          <w:szCs w:val="20"/>
        </w:rPr>
      </w:pPr>
    </w:p>
    <w:p w14:paraId="68A0F1C6" w14:textId="709466C7" w:rsidR="00A7445D" w:rsidRDefault="00A7445D" w:rsidP="00C54079">
      <w:pPr>
        <w:autoSpaceDE w:val="0"/>
        <w:autoSpaceDN w:val="0"/>
        <w:ind w:firstLine="200"/>
        <w:jc w:val="both"/>
        <w:rPr>
          <w:rFonts w:ascii="BIZ UDPゴシック" w:hAnsi="BIZ UDPゴシック" w:cs="Meiryo UI"/>
          <w:color w:val="000000" w:themeColor="text1"/>
          <w:szCs w:val="20"/>
        </w:rPr>
      </w:pPr>
    </w:p>
    <w:p w14:paraId="65D0F20D" w14:textId="2BD9CB31" w:rsidR="008B02D8" w:rsidRDefault="008B02D8" w:rsidP="00C54079">
      <w:pPr>
        <w:autoSpaceDE w:val="0"/>
        <w:autoSpaceDN w:val="0"/>
        <w:ind w:firstLine="200"/>
        <w:jc w:val="both"/>
        <w:rPr>
          <w:rFonts w:ascii="BIZ UDPゴシック" w:hAnsi="BIZ UDPゴシック" w:cs="Meiryo UI"/>
          <w:color w:val="000000" w:themeColor="text1"/>
          <w:szCs w:val="20"/>
        </w:rPr>
      </w:pPr>
    </w:p>
    <w:p w14:paraId="68C0E796" w14:textId="36EB631D" w:rsidR="008B02D8" w:rsidRDefault="007B17E9" w:rsidP="00C54079">
      <w:pPr>
        <w:autoSpaceDE w:val="0"/>
        <w:autoSpaceDN w:val="0"/>
        <w:ind w:firstLine="200"/>
        <w:jc w:val="both"/>
        <w:rPr>
          <w:rFonts w:ascii="BIZ UDPゴシック" w:hAnsi="BIZ UDPゴシック" w:cs="Meiryo UI"/>
          <w:color w:val="000000" w:themeColor="text1"/>
          <w:szCs w:val="20"/>
        </w:rPr>
      </w:pPr>
      <w:r w:rsidRPr="00E527F0">
        <w:rPr>
          <w:rFonts w:cstheme="majorHAnsi"/>
          <w:noProof/>
        </w:rPr>
        <mc:AlternateContent>
          <mc:Choice Requires="wps">
            <w:drawing>
              <wp:anchor distT="0" distB="0" distL="114300" distR="114300" simplePos="0" relativeHeight="251694592" behindDoc="0" locked="0" layoutInCell="1" allowOverlap="1" wp14:anchorId="583A4F32" wp14:editId="580903C1">
                <wp:simplePos x="0" y="0"/>
                <wp:positionH relativeFrom="column">
                  <wp:posOffset>1266825</wp:posOffset>
                </wp:positionH>
                <wp:positionV relativeFrom="paragraph">
                  <wp:posOffset>9525</wp:posOffset>
                </wp:positionV>
                <wp:extent cx="3657600" cy="1981200"/>
                <wp:effectExtent l="0" t="0" r="0" b="0"/>
                <wp:wrapNone/>
                <wp:docPr id="188" name="テキスト ボックス 31" descr="図4　寝屋川流域における浸水被害戸数の推移"/>
                <wp:cNvGraphicFramePr/>
                <a:graphic xmlns:a="http://schemas.openxmlformats.org/drawingml/2006/main">
                  <a:graphicData uri="http://schemas.microsoft.com/office/word/2010/wordprocessingShape">
                    <wps:wsp>
                      <wps:cNvSpPr txBox="1"/>
                      <wps:spPr>
                        <a:xfrm>
                          <a:off x="0" y="0"/>
                          <a:ext cx="3657600" cy="1981200"/>
                        </a:xfrm>
                        <a:prstGeom prst="rect">
                          <a:avLst/>
                        </a:prstGeom>
                        <a:noFill/>
                      </wps:spPr>
                      <wps:txbx>
                        <w:txbxContent>
                          <w:p w14:paraId="5FD8018C" w14:textId="4994C8E9" w:rsidR="006212C8" w:rsidRPr="004A3747" w:rsidRDefault="006212C8" w:rsidP="006C1313">
                            <w:pPr>
                              <w:pStyle w:val="Web"/>
                              <w:snapToGrid w:val="0"/>
                              <w:spacing w:before="0" w:beforeAutospacing="0" w:after="0" w:afterAutospacing="0"/>
                              <w:jc w:val="center"/>
                              <w:rPr>
                                <w:rFonts w:ascii="BIZ UDPゴシック" w:eastAsia="BIZ UDPゴシック" w:hAnsi="BIZ UDPゴシック" w:cstheme="minorBidi"/>
                                <w:kern w:val="24"/>
                                <w:sz w:val="20"/>
                                <w:szCs w:val="18"/>
                              </w:rPr>
                            </w:pPr>
                            <w:r>
                              <w:rPr>
                                <w:noProof/>
                              </w:rPr>
                              <w:drawing>
                                <wp:inline distT="0" distB="0" distL="0" distR="0" wp14:anchorId="6BEC80A3" wp14:editId="26225A48">
                                  <wp:extent cx="2604434" cy="1636935"/>
                                  <wp:effectExtent l="0" t="0" r="5715" b="1905"/>
                                  <wp:docPr id="95" name="図 95" descr="図4　寝屋川流域における浸水被害戸数の推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図 95" descr="図4　寝屋川流域における浸水被害戸数の推移"/>
                                          <pic:cNvPicPr/>
                                        </pic:nvPicPr>
                                        <pic:blipFill rotWithShape="1">
                                          <a:blip r:embed="rId23">
                                            <a:extLst>
                                              <a:ext uri="{28A0092B-C50C-407E-A947-70E740481C1C}">
                                                <a14:useLocalDpi xmlns:a14="http://schemas.microsoft.com/office/drawing/2010/main" val="0"/>
                                              </a:ext>
                                            </a:extLst>
                                          </a:blip>
                                          <a:srcRect t="3047" b="1"/>
                                          <a:stretch/>
                                        </pic:blipFill>
                                        <pic:spPr bwMode="auto">
                                          <a:xfrm>
                                            <a:off x="0" y="0"/>
                                            <a:ext cx="2611004" cy="1641064"/>
                                          </a:xfrm>
                                          <a:prstGeom prst="rect">
                                            <a:avLst/>
                                          </a:prstGeom>
                                          <a:noFill/>
                                          <a:ln>
                                            <a:noFill/>
                                          </a:ln>
                                          <a:extLst>
                                            <a:ext uri="{53640926-AAD7-44D8-BBD7-CCE9431645EC}">
                                              <a14:shadowObscured xmlns:a14="http://schemas.microsoft.com/office/drawing/2010/main"/>
                                            </a:ext>
                                          </a:extLst>
                                        </pic:spPr>
                                      </pic:pic>
                                    </a:graphicData>
                                  </a:graphic>
                                </wp:inline>
                              </w:drawing>
                            </w:r>
                          </w:p>
                          <w:p w14:paraId="7CC0307F" w14:textId="29B9C570" w:rsidR="006212C8" w:rsidRPr="004A3747" w:rsidRDefault="006212C8" w:rsidP="006C1313">
                            <w:pPr>
                              <w:pStyle w:val="Web"/>
                              <w:spacing w:before="0" w:beforeAutospacing="0" w:after="0" w:afterAutospacing="0"/>
                              <w:jc w:val="center"/>
                              <w:rPr>
                                <w:rFonts w:ascii="BIZ UDPゴシック" w:eastAsia="BIZ UDPゴシック" w:hAnsi="BIZ UDPゴシック" w:cstheme="minorBidi"/>
                                <w:kern w:val="24"/>
                                <w:sz w:val="18"/>
                                <w:szCs w:val="18"/>
                              </w:rPr>
                            </w:pPr>
                            <w:r w:rsidRPr="00C13B20">
                              <w:rPr>
                                <w:rFonts w:asciiTheme="majorHAnsi" w:eastAsia="BIZ UDPゴシック" w:hAnsiTheme="majorHAnsi" w:cstheme="majorHAnsi"/>
                                <w:kern w:val="24"/>
                                <w:sz w:val="18"/>
                                <w:szCs w:val="18"/>
                              </w:rPr>
                              <w:t>図</w:t>
                            </w:r>
                            <w:r w:rsidRPr="00C13B20">
                              <w:rPr>
                                <w:rFonts w:asciiTheme="majorHAnsi" w:eastAsia="BIZ UDPゴシック" w:hAnsiTheme="majorHAnsi" w:cstheme="majorHAnsi"/>
                                <w:kern w:val="24"/>
                                <w:sz w:val="18"/>
                                <w:szCs w:val="18"/>
                              </w:rPr>
                              <w:t>4</w:t>
                            </w:r>
                            <w:r w:rsidRPr="00C13B20">
                              <w:rPr>
                                <w:rFonts w:asciiTheme="majorHAnsi" w:eastAsia="BIZ UDPゴシック" w:hAnsiTheme="majorHAnsi" w:cstheme="majorHAnsi"/>
                                <w:kern w:val="24"/>
                                <w:sz w:val="18"/>
                                <w:szCs w:val="18"/>
                              </w:rPr>
                              <w:t xml:space="preserve">　寝屋川流域における浸水被</w:t>
                            </w:r>
                            <w:r w:rsidRPr="00020419">
                              <w:rPr>
                                <w:rFonts w:ascii="BIZ UDPゴシック" w:eastAsia="BIZ UDPゴシック" w:hAnsi="BIZ UDPゴシック" w:cstheme="minorBidi" w:hint="eastAsia"/>
                                <w:kern w:val="24"/>
                                <w:sz w:val="18"/>
                                <w:szCs w:val="18"/>
                              </w:rPr>
                              <w:t>害</w:t>
                            </w:r>
                            <w:r>
                              <w:rPr>
                                <w:rFonts w:ascii="BIZ UDPゴシック" w:eastAsia="BIZ UDPゴシック" w:hAnsi="BIZ UDPゴシック" w:cstheme="minorBidi" w:hint="eastAsia"/>
                                <w:kern w:val="24"/>
                                <w:sz w:val="18"/>
                                <w:szCs w:val="18"/>
                              </w:rPr>
                              <w:t>戸数</w:t>
                            </w:r>
                            <w:r>
                              <w:rPr>
                                <w:rFonts w:ascii="BIZ UDPゴシック" w:eastAsia="BIZ UDPゴシック" w:hAnsi="BIZ UDPゴシック" w:cstheme="minorBidi"/>
                                <w:kern w:val="24"/>
                                <w:sz w:val="18"/>
                                <w:szCs w:val="18"/>
                              </w:rPr>
                              <w:t>の</w:t>
                            </w:r>
                            <w:r>
                              <w:rPr>
                                <w:rFonts w:ascii="BIZ UDPゴシック" w:eastAsia="BIZ UDPゴシック" w:hAnsi="BIZ UDPゴシック" w:cstheme="minorBidi" w:hint="eastAsia"/>
                                <w:kern w:val="24"/>
                                <w:sz w:val="18"/>
                                <w:szCs w:val="18"/>
                              </w:rPr>
                              <w:t>推移</w:t>
                            </w:r>
                          </w:p>
                          <w:p w14:paraId="741173C4" w14:textId="77777777" w:rsidR="006212C8" w:rsidRPr="00F969B5" w:rsidRDefault="006212C8" w:rsidP="00A7445D">
                            <w:pPr>
                              <w:pStyle w:val="Web"/>
                              <w:snapToGrid w:val="0"/>
                              <w:spacing w:before="0" w:beforeAutospacing="0" w:after="0" w:afterAutospacing="0"/>
                              <w:ind w:firstLine="180"/>
                              <w:jc w:val="center"/>
                              <w:rPr>
                                <w:rFonts w:ascii="BIZ UDPゴシック" w:eastAsia="BIZ UDPゴシック" w:hAnsi="BIZ UDPゴシック" w:cstheme="minorBidi"/>
                                <w:kern w:val="24"/>
                                <w:sz w:val="18"/>
                                <w:szCs w:val="18"/>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83A4F32" id="_x0000_s1033" type="#_x0000_t202" alt="図4　寝屋川流域における浸水被害戸数の推移" style="position:absolute;left:0;text-align:left;margin-left:99.75pt;margin-top:.75pt;width:4in;height:156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" filled="f" stroked="f">
                <v:textbox>
                  <w:txbxContent>
                    <w:p w14:paraId="5FD8018C" w14:textId="4994C8E9" w:rsidR="006212C8" w:rsidRPr="004A3747" w:rsidRDefault="006212C8" w:rsidP="006C1313">
                      <w:pPr>
                        <w:pStyle w:val="Web"/>
                        <w:snapToGrid w:val="0"/>
                        <w:spacing w:before="0" w:beforeAutospacing="0" w:after="0" w:afterAutospacing="0"/>
                        <w:jc w:val="center"/>
                        <w:rPr>
                          <w:rFonts w:ascii="BIZ UDPゴシック" w:eastAsia="BIZ UDPゴシック" w:hAnsi="BIZ UDPゴシック" w:cstheme="minorBidi"/>
                          <w:kern w:val="24"/>
                          <w:sz w:val="20"/>
                          <w:szCs w:val="18"/>
                        </w:rPr>
                      </w:pPr>
                      <w:r>
                        <w:rPr>
                          <w:noProof/>
                        </w:rPr>
                        <w:drawing>
                          <wp:inline distT="0" distB="0" distL="0" distR="0" wp14:anchorId="6BEC80A3" wp14:editId="26225A48">
                            <wp:extent cx="2604434" cy="1636935"/>
                            <wp:effectExtent l="0" t="0" r="5715" b="1905"/>
                            <wp:docPr id="95" name="図 95" descr="図4　寝屋川流域における浸水被害戸数の推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図 95" descr="図4　寝屋川流域における浸水被害戸数の推移"/>
                                    <pic:cNvPicPr/>
                                  </pic:nvPicPr>
                                  <pic:blipFill rotWithShape="1">
                                    <a:blip r:embed="rId23">
                                      <a:extLst>
                                        <a:ext uri="{28A0092B-C50C-407E-A947-70E740481C1C}">
                                          <a14:useLocalDpi xmlns:a14="http://schemas.microsoft.com/office/drawing/2010/main" val="0"/>
                                        </a:ext>
                                      </a:extLst>
                                    </a:blip>
                                    <a:srcRect t="3047" b="1"/>
                                    <a:stretch/>
                                  </pic:blipFill>
                                  <pic:spPr bwMode="auto">
                                    <a:xfrm>
                                      <a:off x="0" y="0"/>
                                      <a:ext cx="2611004" cy="1641064"/>
                                    </a:xfrm>
                                    <a:prstGeom prst="rect">
                                      <a:avLst/>
                                    </a:prstGeom>
                                    <a:noFill/>
                                    <a:ln>
                                      <a:noFill/>
                                    </a:ln>
                                    <a:extLst>
                                      <a:ext uri="{53640926-AAD7-44D8-BBD7-CCE9431645EC}">
                                        <a14:shadowObscured xmlns:a14="http://schemas.microsoft.com/office/drawing/2010/main"/>
                                      </a:ext>
                                    </a:extLst>
                                  </pic:spPr>
                                </pic:pic>
                              </a:graphicData>
                            </a:graphic>
                          </wp:inline>
                        </w:drawing>
                      </w:r>
                    </w:p>
                    <w:p w14:paraId="7CC0307F" w14:textId="29B9C570" w:rsidR="006212C8" w:rsidRPr="004A3747" w:rsidRDefault="006212C8" w:rsidP="006C1313">
                      <w:pPr>
                        <w:pStyle w:val="Web"/>
                        <w:spacing w:before="0" w:beforeAutospacing="0" w:after="0" w:afterAutospacing="0"/>
                        <w:jc w:val="center"/>
                        <w:rPr>
                          <w:rFonts w:ascii="BIZ UDPゴシック" w:eastAsia="BIZ UDPゴシック" w:hAnsi="BIZ UDPゴシック" w:cstheme="minorBidi"/>
                          <w:kern w:val="24"/>
                          <w:sz w:val="18"/>
                          <w:szCs w:val="18"/>
                        </w:rPr>
                      </w:pPr>
                      <w:r w:rsidRPr="00C13B20">
                        <w:rPr>
                          <w:rFonts w:asciiTheme="majorHAnsi" w:eastAsia="BIZ UDPゴシック" w:hAnsiTheme="majorHAnsi" w:cstheme="majorHAnsi"/>
                          <w:kern w:val="24"/>
                          <w:sz w:val="18"/>
                          <w:szCs w:val="18"/>
                        </w:rPr>
                        <w:t>図</w:t>
                      </w:r>
                      <w:r w:rsidRPr="00C13B20">
                        <w:rPr>
                          <w:rFonts w:asciiTheme="majorHAnsi" w:eastAsia="BIZ UDPゴシック" w:hAnsiTheme="majorHAnsi" w:cstheme="majorHAnsi"/>
                          <w:kern w:val="24"/>
                          <w:sz w:val="18"/>
                          <w:szCs w:val="18"/>
                        </w:rPr>
                        <w:t>4</w:t>
                      </w:r>
                      <w:r w:rsidRPr="00C13B20">
                        <w:rPr>
                          <w:rFonts w:asciiTheme="majorHAnsi" w:eastAsia="BIZ UDPゴシック" w:hAnsiTheme="majorHAnsi" w:cstheme="majorHAnsi"/>
                          <w:kern w:val="24"/>
                          <w:sz w:val="18"/>
                          <w:szCs w:val="18"/>
                        </w:rPr>
                        <w:t xml:space="preserve">　寝屋川流域における浸水被</w:t>
                      </w:r>
                      <w:r w:rsidRPr="00020419">
                        <w:rPr>
                          <w:rFonts w:ascii="BIZ UDPゴシック" w:eastAsia="BIZ UDPゴシック" w:hAnsi="BIZ UDPゴシック" w:cstheme="minorBidi" w:hint="eastAsia"/>
                          <w:kern w:val="24"/>
                          <w:sz w:val="18"/>
                          <w:szCs w:val="18"/>
                        </w:rPr>
                        <w:t>害</w:t>
                      </w:r>
                      <w:r>
                        <w:rPr>
                          <w:rFonts w:ascii="BIZ UDPゴシック" w:eastAsia="BIZ UDPゴシック" w:hAnsi="BIZ UDPゴシック" w:cstheme="minorBidi" w:hint="eastAsia"/>
                          <w:kern w:val="24"/>
                          <w:sz w:val="18"/>
                          <w:szCs w:val="18"/>
                        </w:rPr>
                        <w:t>戸数</w:t>
                      </w:r>
                      <w:r>
                        <w:rPr>
                          <w:rFonts w:ascii="BIZ UDPゴシック" w:eastAsia="BIZ UDPゴシック" w:hAnsi="BIZ UDPゴシック" w:cstheme="minorBidi"/>
                          <w:kern w:val="24"/>
                          <w:sz w:val="18"/>
                          <w:szCs w:val="18"/>
                        </w:rPr>
                        <w:t>の</w:t>
                      </w:r>
                      <w:r>
                        <w:rPr>
                          <w:rFonts w:ascii="BIZ UDPゴシック" w:eastAsia="BIZ UDPゴシック" w:hAnsi="BIZ UDPゴシック" w:cstheme="minorBidi" w:hint="eastAsia"/>
                          <w:kern w:val="24"/>
                          <w:sz w:val="18"/>
                          <w:szCs w:val="18"/>
                        </w:rPr>
                        <w:t>推移</w:t>
                      </w:r>
                    </w:p>
                    <w:p w14:paraId="741173C4" w14:textId="77777777" w:rsidR="006212C8" w:rsidRPr="00F969B5" w:rsidRDefault="006212C8" w:rsidP="00A7445D">
                      <w:pPr>
                        <w:pStyle w:val="Web"/>
                        <w:snapToGrid w:val="0"/>
                        <w:spacing w:before="0" w:beforeAutospacing="0" w:after="0" w:afterAutospacing="0"/>
                        <w:ind w:firstLine="180"/>
                        <w:jc w:val="center"/>
                        <w:rPr>
                          <w:rFonts w:ascii="BIZ UDPゴシック" w:eastAsia="BIZ UDPゴシック" w:hAnsi="BIZ UDPゴシック" w:cstheme="minorBidi"/>
                          <w:kern w:val="24"/>
                          <w:sz w:val="18"/>
                          <w:szCs w:val="18"/>
                        </w:rPr>
                      </w:pPr>
                    </w:p>
                  </w:txbxContent>
                </v:textbox>
              </v:shape>
            </w:pict>
          </mc:Fallback>
        </mc:AlternateContent>
      </w:r>
    </w:p>
    <w:p w14:paraId="131D44CA" w14:textId="4914A7E1" w:rsidR="00A7445D" w:rsidRPr="00857986" w:rsidRDefault="00A7445D" w:rsidP="00C54079">
      <w:pPr>
        <w:autoSpaceDE w:val="0"/>
        <w:autoSpaceDN w:val="0"/>
        <w:ind w:firstLine="200"/>
        <w:jc w:val="both"/>
        <w:rPr>
          <w:rFonts w:ascii="BIZ UDPゴシック" w:hAnsi="BIZ UDPゴシック" w:cs="Meiryo UI"/>
          <w:color w:val="000000" w:themeColor="text1"/>
          <w:szCs w:val="20"/>
        </w:rPr>
      </w:pPr>
    </w:p>
    <w:p w14:paraId="70D820EB" w14:textId="6898546A" w:rsidR="00544157" w:rsidRDefault="00544157" w:rsidP="00C54079">
      <w:pPr>
        <w:autoSpaceDE w:val="0"/>
        <w:autoSpaceDN w:val="0"/>
        <w:ind w:firstLine="200"/>
        <w:jc w:val="both"/>
        <w:rPr>
          <w:rFonts w:ascii="BIZ UDPゴシック" w:hAnsi="BIZ UDPゴシック" w:cs="Meiryo UI"/>
          <w:color w:val="000000" w:themeColor="text1"/>
          <w:szCs w:val="20"/>
        </w:rPr>
      </w:pPr>
    </w:p>
    <w:p w14:paraId="367C8F15" w14:textId="3030C340" w:rsidR="00A7445D" w:rsidRDefault="00A7445D" w:rsidP="00C54079">
      <w:pPr>
        <w:autoSpaceDE w:val="0"/>
        <w:autoSpaceDN w:val="0"/>
        <w:ind w:firstLine="200"/>
        <w:jc w:val="both"/>
        <w:rPr>
          <w:rFonts w:ascii="BIZ UDPゴシック" w:hAnsi="BIZ UDPゴシック" w:cs="Meiryo UI"/>
          <w:color w:val="000000" w:themeColor="text1"/>
          <w:szCs w:val="20"/>
        </w:rPr>
      </w:pPr>
    </w:p>
    <w:p w14:paraId="3E0818B0" w14:textId="0A9DD262" w:rsidR="00A7445D" w:rsidRDefault="00A7445D" w:rsidP="00C54079">
      <w:pPr>
        <w:autoSpaceDE w:val="0"/>
        <w:autoSpaceDN w:val="0"/>
        <w:ind w:firstLine="200"/>
        <w:jc w:val="both"/>
        <w:rPr>
          <w:rFonts w:ascii="BIZ UDPゴシック" w:hAnsi="BIZ UDPゴシック" w:cs="Meiryo UI"/>
          <w:color w:val="000000" w:themeColor="text1"/>
          <w:szCs w:val="20"/>
        </w:rPr>
      </w:pPr>
    </w:p>
    <w:p w14:paraId="7A8BB2D9" w14:textId="61145CD7" w:rsidR="00A7445D" w:rsidRDefault="00A7445D" w:rsidP="00C54079">
      <w:pPr>
        <w:autoSpaceDE w:val="0"/>
        <w:autoSpaceDN w:val="0"/>
        <w:ind w:firstLine="200"/>
        <w:jc w:val="both"/>
        <w:rPr>
          <w:rFonts w:ascii="BIZ UDPゴシック" w:hAnsi="BIZ UDPゴシック" w:cs="Meiryo UI"/>
          <w:color w:val="000000" w:themeColor="text1"/>
          <w:szCs w:val="20"/>
        </w:rPr>
      </w:pPr>
    </w:p>
    <w:p w14:paraId="611E4417" w14:textId="26FC0788" w:rsidR="00A7445D" w:rsidRDefault="00A7445D" w:rsidP="00C54079">
      <w:pPr>
        <w:autoSpaceDE w:val="0"/>
        <w:autoSpaceDN w:val="0"/>
        <w:ind w:firstLine="200"/>
        <w:jc w:val="both"/>
        <w:rPr>
          <w:rFonts w:ascii="BIZ UDPゴシック" w:hAnsi="BIZ UDPゴシック" w:cs="Meiryo UI"/>
          <w:color w:val="000000" w:themeColor="text1"/>
          <w:szCs w:val="20"/>
        </w:rPr>
      </w:pPr>
    </w:p>
    <w:p w14:paraId="3424C2F6" w14:textId="65C1C820" w:rsidR="00A7445D" w:rsidRDefault="00A7445D" w:rsidP="00C54079">
      <w:pPr>
        <w:autoSpaceDE w:val="0"/>
        <w:autoSpaceDN w:val="0"/>
        <w:ind w:firstLine="200"/>
        <w:jc w:val="both"/>
        <w:rPr>
          <w:rFonts w:ascii="BIZ UDPゴシック" w:hAnsi="BIZ UDPゴシック" w:cs="Meiryo UI"/>
          <w:color w:val="000000" w:themeColor="text1"/>
          <w:szCs w:val="20"/>
        </w:rPr>
      </w:pPr>
    </w:p>
    <w:p w14:paraId="2DBE02F0" w14:textId="1A2A4B00" w:rsidR="00A7445D" w:rsidRDefault="00A7445D" w:rsidP="00C54079">
      <w:pPr>
        <w:autoSpaceDE w:val="0"/>
        <w:autoSpaceDN w:val="0"/>
        <w:ind w:firstLine="200"/>
        <w:jc w:val="both"/>
        <w:rPr>
          <w:rFonts w:ascii="BIZ UDPゴシック" w:hAnsi="BIZ UDPゴシック" w:cs="Meiryo UI"/>
          <w:color w:val="000000" w:themeColor="text1"/>
          <w:szCs w:val="20"/>
        </w:rPr>
      </w:pPr>
    </w:p>
    <w:p w14:paraId="3D219B1B" w14:textId="358460D2" w:rsidR="008B02D8" w:rsidRDefault="008B02D8" w:rsidP="00C54079">
      <w:pPr>
        <w:autoSpaceDE w:val="0"/>
        <w:autoSpaceDN w:val="0"/>
        <w:ind w:firstLine="200"/>
        <w:jc w:val="both"/>
        <w:rPr>
          <w:rFonts w:ascii="BIZ UDPゴシック" w:hAnsi="BIZ UDPゴシック" w:cs="Meiryo UI"/>
          <w:color w:val="000000" w:themeColor="text1"/>
          <w:szCs w:val="20"/>
        </w:rPr>
      </w:pPr>
    </w:p>
    <w:p w14:paraId="69349754" w14:textId="34FCEC6E" w:rsidR="00A7445D" w:rsidRDefault="00A7445D" w:rsidP="00C54079">
      <w:pPr>
        <w:autoSpaceDE w:val="0"/>
        <w:autoSpaceDN w:val="0"/>
        <w:ind w:firstLine="200"/>
        <w:jc w:val="both"/>
        <w:rPr>
          <w:rFonts w:ascii="BIZ UDPゴシック" w:hAnsi="BIZ UDPゴシック" w:cs="Meiryo UI"/>
          <w:color w:val="000000" w:themeColor="text1"/>
          <w:szCs w:val="20"/>
        </w:rPr>
      </w:pPr>
    </w:p>
    <w:p w14:paraId="0B305990" w14:textId="2E2B3A93" w:rsidR="00F712BF" w:rsidRDefault="007B17E9" w:rsidP="00C54079">
      <w:pPr>
        <w:autoSpaceDE w:val="0"/>
        <w:autoSpaceDN w:val="0"/>
        <w:ind w:firstLine="200"/>
        <w:jc w:val="both"/>
        <w:rPr>
          <w:rFonts w:cstheme="majorHAnsi"/>
        </w:rPr>
      </w:pPr>
      <w:r w:rsidRPr="00E527F0">
        <w:rPr>
          <w:rFonts w:cstheme="majorHAnsi"/>
          <w:noProof/>
        </w:rPr>
        <mc:AlternateContent>
          <mc:Choice Requires="wps">
            <w:drawing>
              <wp:anchor distT="0" distB="0" distL="114300" distR="114300" simplePos="0" relativeHeight="251719168" behindDoc="0" locked="0" layoutInCell="1" allowOverlap="1" wp14:anchorId="0C456CD3" wp14:editId="2533256E">
                <wp:simplePos x="0" y="0"/>
                <wp:positionH relativeFrom="column">
                  <wp:posOffset>209550</wp:posOffset>
                </wp:positionH>
                <wp:positionV relativeFrom="paragraph">
                  <wp:posOffset>50800</wp:posOffset>
                </wp:positionV>
                <wp:extent cx="5762625" cy="1885950"/>
                <wp:effectExtent l="0" t="0" r="0" b="0"/>
                <wp:wrapNone/>
                <wp:docPr id="190" name="テキスト ボックス 31" descr="写真3　下水道増補幹線・地下河川における雨水貯留状況"/>
                <wp:cNvGraphicFramePr/>
                <a:graphic xmlns:a="http://schemas.openxmlformats.org/drawingml/2006/main">
                  <a:graphicData uri="http://schemas.microsoft.com/office/word/2010/wordprocessingShape">
                    <wps:wsp>
                      <wps:cNvSpPr txBox="1"/>
                      <wps:spPr>
                        <a:xfrm>
                          <a:off x="0" y="0"/>
                          <a:ext cx="5762625" cy="1885950"/>
                        </a:xfrm>
                        <a:prstGeom prst="rect">
                          <a:avLst/>
                        </a:prstGeom>
                        <a:noFill/>
                      </wps:spPr>
                      <wps:txbx>
                        <w:txbxContent>
                          <w:p w14:paraId="5409A86F" w14:textId="18BAC2F7" w:rsidR="006212C8" w:rsidRDefault="006212C8" w:rsidP="006C1313">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r w:rsidRPr="00020419">
                              <w:rPr>
                                <w:rFonts w:ascii="BIZ UDPゴシック" w:eastAsia="BIZ UDPゴシック" w:hAnsi="BIZ UDPゴシック" w:cstheme="minorBidi"/>
                                <w:noProof/>
                                <w:kern w:val="24"/>
                                <w:sz w:val="18"/>
                                <w:szCs w:val="18"/>
                              </w:rPr>
                              <w:drawing>
                                <wp:inline distT="0" distB="0" distL="0" distR="0" wp14:anchorId="3E69F0EA" wp14:editId="758D93EE">
                                  <wp:extent cx="2135077" cy="1603882"/>
                                  <wp:effectExtent l="0" t="0" r="0" b="0"/>
                                  <wp:docPr id="96" name="図 96" descr="写真3　下水道増補幹線・地下河川における雨水貯留状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図 96" descr="写真3　下水道増補幹線・地下河川における雨水貯留状況"/>
                                          <pic:cNvPicPr>
                                            <a:picLocks noChangeAspect="1" noChangeArrowheads="1"/>
                                          </pic:cNvPicPr>
                                        </pic:nvPicPr>
                                        <pic:blipFill>
                                          <a:blip r:embed="rId24">
                                            <a:lum bright="20000"/>
                                            <a:extLst>
                                              <a:ext uri="{28A0092B-C50C-407E-A947-70E740481C1C}">
                                                <a14:useLocalDpi xmlns:a14="http://schemas.microsoft.com/office/drawing/2010/main" val="0"/>
                                              </a:ext>
                                            </a:extLst>
                                          </a:blip>
                                          <a:srcRect/>
                                          <a:stretch>
                                            <a:fillRect/>
                                          </a:stretch>
                                        </pic:blipFill>
                                        <pic:spPr bwMode="auto">
                                          <a:xfrm>
                                            <a:off x="0" y="0"/>
                                            <a:ext cx="2138097" cy="1606151"/>
                                          </a:xfrm>
                                          <a:prstGeom prst="rect">
                                            <a:avLst/>
                                          </a:prstGeom>
                                          <a:noFill/>
                                          <a:ln>
                                            <a:noFill/>
                                          </a:ln>
                                        </pic:spPr>
                                      </pic:pic>
                                    </a:graphicData>
                                  </a:graphic>
                                </wp:inline>
                              </w:drawing>
                            </w:r>
                            <w:r>
                              <w:rPr>
                                <w:rFonts w:ascii="BIZ UDPゴシック" w:eastAsia="BIZ UDPゴシック" w:hAnsi="BIZ UDPゴシック" w:cstheme="minorBidi" w:hint="eastAsia"/>
                                <w:kern w:val="24"/>
                                <w:sz w:val="18"/>
                                <w:szCs w:val="18"/>
                              </w:rPr>
                              <w:t xml:space="preserve">　</w:t>
                            </w:r>
                            <w:r w:rsidRPr="00020419">
                              <w:rPr>
                                <w:rFonts w:ascii="BIZ UDPゴシック" w:eastAsia="BIZ UDPゴシック" w:hAnsi="BIZ UDPゴシック" w:cstheme="minorBidi"/>
                                <w:noProof/>
                                <w:kern w:val="24"/>
                                <w:sz w:val="18"/>
                                <w:szCs w:val="18"/>
                              </w:rPr>
                              <w:drawing>
                                <wp:inline distT="0" distB="0" distL="0" distR="0" wp14:anchorId="3F81680B" wp14:editId="5E72401B">
                                  <wp:extent cx="2573133" cy="1594332"/>
                                  <wp:effectExtent l="0" t="0" r="0" b="6350"/>
                                  <wp:docPr id="97" name="図 97" descr="写真3　下水道増補幹線・地下河川における雨水貯留状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図 97" descr="写真3　下水道増補幹線・地下河川における雨水貯留状況"/>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579040" cy="1597992"/>
                                          </a:xfrm>
                                          <a:prstGeom prst="rect">
                                            <a:avLst/>
                                          </a:prstGeom>
                                          <a:noFill/>
                                          <a:ln>
                                            <a:noFill/>
                                          </a:ln>
                                        </pic:spPr>
                                      </pic:pic>
                                    </a:graphicData>
                                  </a:graphic>
                                </wp:inline>
                              </w:drawing>
                            </w:r>
                          </w:p>
                          <w:p w14:paraId="118F8285" w14:textId="34AB5C20" w:rsidR="006212C8" w:rsidRPr="004A3747" w:rsidRDefault="006212C8" w:rsidP="006C1313">
                            <w:pPr>
                              <w:pStyle w:val="Web"/>
                              <w:spacing w:before="0" w:beforeAutospacing="0" w:after="0" w:afterAutospacing="0"/>
                              <w:jc w:val="center"/>
                              <w:rPr>
                                <w:rFonts w:ascii="BIZ UDPゴシック" w:eastAsia="BIZ UDPゴシック" w:hAnsi="BIZ UDPゴシック" w:cstheme="minorBidi"/>
                                <w:kern w:val="24"/>
                                <w:sz w:val="18"/>
                                <w:szCs w:val="18"/>
                              </w:rPr>
                            </w:pPr>
                            <w:r>
                              <w:rPr>
                                <w:rFonts w:ascii="BIZ UDPゴシック" w:eastAsia="BIZ UDPゴシック" w:hAnsi="BIZ UDPゴシック" w:cstheme="minorBidi" w:hint="eastAsia"/>
                                <w:kern w:val="24"/>
                                <w:sz w:val="18"/>
                                <w:szCs w:val="18"/>
                              </w:rPr>
                              <w:t>写</w:t>
                            </w:r>
                            <w:r w:rsidRPr="00C13B20">
                              <w:rPr>
                                <w:rFonts w:asciiTheme="majorHAnsi" w:eastAsia="BIZ UDPゴシック" w:hAnsiTheme="majorHAnsi" w:cstheme="majorHAnsi"/>
                                <w:kern w:val="24"/>
                                <w:sz w:val="18"/>
                                <w:szCs w:val="18"/>
                              </w:rPr>
                              <w:t>真</w:t>
                            </w:r>
                            <w:r w:rsidRPr="00C13B20">
                              <w:rPr>
                                <w:rFonts w:asciiTheme="majorHAnsi" w:eastAsia="BIZ UDPゴシック" w:hAnsiTheme="majorHAnsi" w:cstheme="majorHAnsi"/>
                                <w:kern w:val="24"/>
                                <w:sz w:val="18"/>
                                <w:szCs w:val="18"/>
                              </w:rPr>
                              <w:t>3</w:t>
                            </w:r>
                            <w:r w:rsidRPr="00C13B20">
                              <w:rPr>
                                <w:rFonts w:asciiTheme="majorHAnsi" w:eastAsia="BIZ UDPゴシック" w:hAnsiTheme="majorHAnsi" w:cstheme="majorHAnsi"/>
                                <w:kern w:val="24"/>
                                <w:sz w:val="18"/>
                                <w:szCs w:val="18"/>
                              </w:rPr>
                              <w:t xml:space="preserve">　下水道増補幹</w:t>
                            </w:r>
                            <w:r w:rsidRPr="00020419">
                              <w:rPr>
                                <w:rFonts w:ascii="BIZ UDPゴシック" w:eastAsia="BIZ UDPゴシック" w:hAnsi="BIZ UDPゴシック" w:cstheme="minorBidi" w:hint="eastAsia"/>
                                <w:kern w:val="24"/>
                                <w:sz w:val="18"/>
                                <w:szCs w:val="18"/>
                              </w:rPr>
                              <w:t>線</w:t>
                            </w:r>
                            <w:r>
                              <w:rPr>
                                <w:rFonts w:ascii="BIZ UDPゴシック" w:eastAsia="BIZ UDPゴシック" w:hAnsi="BIZ UDPゴシック" w:cstheme="minorBidi" w:hint="eastAsia"/>
                                <w:kern w:val="24"/>
                                <w:sz w:val="18"/>
                                <w:szCs w:val="18"/>
                              </w:rPr>
                              <w:t>・</w:t>
                            </w:r>
                            <w:r w:rsidRPr="00020419">
                              <w:rPr>
                                <w:rFonts w:ascii="BIZ UDPゴシック" w:eastAsia="BIZ UDPゴシック" w:hAnsi="BIZ UDPゴシック" w:cstheme="minorBidi" w:hint="eastAsia"/>
                                <w:kern w:val="24"/>
                                <w:sz w:val="18"/>
                                <w:szCs w:val="18"/>
                              </w:rPr>
                              <w:t>地下河川における雨水貯留状況</w:t>
                            </w:r>
                          </w:p>
                          <w:p w14:paraId="498ED3C6" w14:textId="77777777" w:rsidR="006212C8" w:rsidRPr="00F969B5" w:rsidRDefault="006212C8" w:rsidP="00020419">
                            <w:pPr>
                              <w:pStyle w:val="Web"/>
                              <w:snapToGrid w:val="0"/>
                              <w:spacing w:before="0" w:beforeAutospacing="0" w:after="0" w:afterAutospacing="0"/>
                              <w:ind w:firstLine="180"/>
                              <w:jc w:val="center"/>
                              <w:rPr>
                                <w:rFonts w:ascii="BIZ UDPゴシック" w:eastAsia="BIZ UDPゴシック" w:hAnsi="BIZ UDPゴシック" w:cstheme="minorBidi"/>
                                <w:kern w:val="24"/>
                                <w:sz w:val="18"/>
                                <w:szCs w:val="18"/>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C456CD3" id="_x0000_s1034" type="#_x0000_t202" alt="写真3　下水道増補幹線・地下河川における雨水貯留状況" style="position:absolute;left:0;text-align:left;margin-left:16.5pt;margin-top:4pt;width:453.75pt;height:148.5pt;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" filled="f" stroked="f">
                <v:textbox>
                  <w:txbxContent>
                    <w:p w14:paraId="5409A86F" w14:textId="18BAC2F7" w:rsidR="006212C8" w:rsidRDefault="006212C8" w:rsidP="006C1313">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r w:rsidRPr="00020419">
                        <w:rPr>
                          <w:rFonts w:ascii="BIZ UDPゴシック" w:eastAsia="BIZ UDPゴシック" w:hAnsi="BIZ UDPゴシック" w:cstheme="minorBidi"/>
                          <w:noProof/>
                          <w:kern w:val="24"/>
                          <w:sz w:val="18"/>
                          <w:szCs w:val="18"/>
                        </w:rPr>
                        <w:drawing>
                          <wp:inline distT="0" distB="0" distL="0" distR="0" wp14:anchorId="3E69F0EA" wp14:editId="758D93EE">
                            <wp:extent cx="2135077" cy="1603882"/>
                            <wp:effectExtent l="0" t="0" r="0" b="0"/>
                            <wp:docPr id="96" name="図 96" descr="写真3　下水道増補幹線・地下河川における雨水貯留状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図 96" descr="写真3　下水道増補幹線・地下河川における雨水貯留状況"/>
                                    <pic:cNvPicPr>
                                      <a:picLocks noChangeAspect="1" noChangeArrowheads="1"/>
                                    </pic:cNvPicPr>
                                  </pic:nvPicPr>
                                  <pic:blipFill>
                                    <a:blip r:embed="rId24">
                                      <a:lum bright="20000"/>
                                      <a:extLst>
                                        <a:ext uri="{28A0092B-C50C-407E-A947-70E740481C1C}">
                                          <a14:useLocalDpi xmlns:a14="http://schemas.microsoft.com/office/drawing/2010/main" val="0"/>
                                        </a:ext>
                                      </a:extLst>
                                    </a:blip>
                                    <a:srcRect/>
                                    <a:stretch>
                                      <a:fillRect/>
                                    </a:stretch>
                                  </pic:blipFill>
                                  <pic:spPr bwMode="auto">
                                    <a:xfrm>
                                      <a:off x="0" y="0"/>
                                      <a:ext cx="2138097" cy="1606151"/>
                                    </a:xfrm>
                                    <a:prstGeom prst="rect">
                                      <a:avLst/>
                                    </a:prstGeom>
                                    <a:noFill/>
                                    <a:ln>
                                      <a:noFill/>
                                    </a:ln>
                                  </pic:spPr>
                                </pic:pic>
                              </a:graphicData>
                            </a:graphic>
                          </wp:inline>
                        </w:drawing>
                      </w:r>
                      <w:r>
                        <w:rPr>
                          <w:rFonts w:ascii="BIZ UDPゴシック" w:eastAsia="BIZ UDPゴシック" w:hAnsi="BIZ UDPゴシック" w:cstheme="minorBidi" w:hint="eastAsia"/>
                          <w:kern w:val="24"/>
                          <w:sz w:val="18"/>
                          <w:szCs w:val="18"/>
                        </w:rPr>
                        <w:t xml:space="preserve">　</w:t>
                      </w:r>
                      <w:r w:rsidRPr="00020419">
                        <w:rPr>
                          <w:rFonts w:ascii="BIZ UDPゴシック" w:eastAsia="BIZ UDPゴシック" w:hAnsi="BIZ UDPゴシック" w:cstheme="minorBidi"/>
                          <w:noProof/>
                          <w:kern w:val="24"/>
                          <w:sz w:val="18"/>
                          <w:szCs w:val="18"/>
                        </w:rPr>
                        <w:drawing>
                          <wp:inline distT="0" distB="0" distL="0" distR="0" wp14:anchorId="3F81680B" wp14:editId="5E72401B">
                            <wp:extent cx="2573133" cy="1594332"/>
                            <wp:effectExtent l="0" t="0" r="0" b="6350"/>
                            <wp:docPr id="97" name="図 97" descr="写真3　下水道増補幹線・地下河川における雨水貯留状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図 97" descr="写真3　下水道増補幹線・地下河川における雨水貯留状況"/>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579040" cy="1597992"/>
                                    </a:xfrm>
                                    <a:prstGeom prst="rect">
                                      <a:avLst/>
                                    </a:prstGeom>
                                    <a:noFill/>
                                    <a:ln>
                                      <a:noFill/>
                                    </a:ln>
                                  </pic:spPr>
                                </pic:pic>
                              </a:graphicData>
                            </a:graphic>
                          </wp:inline>
                        </w:drawing>
                      </w:r>
                    </w:p>
                    <w:p w14:paraId="118F8285" w14:textId="34AB5C20" w:rsidR="006212C8" w:rsidRPr="004A3747" w:rsidRDefault="006212C8" w:rsidP="006C1313">
                      <w:pPr>
                        <w:pStyle w:val="Web"/>
                        <w:spacing w:before="0" w:beforeAutospacing="0" w:after="0" w:afterAutospacing="0"/>
                        <w:jc w:val="center"/>
                        <w:rPr>
                          <w:rFonts w:ascii="BIZ UDPゴシック" w:eastAsia="BIZ UDPゴシック" w:hAnsi="BIZ UDPゴシック" w:cstheme="minorBidi"/>
                          <w:kern w:val="24"/>
                          <w:sz w:val="18"/>
                          <w:szCs w:val="18"/>
                        </w:rPr>
                      </w:pPr>
                      <w:r>
                        <w:rPr>
                          <w:rFonts w:ascii="BIZ UDPゴシック" w:eastAsia="BIZ UDPゴシック" w:hAnsi="BIZ UDPゴシック" w:cstheme="minorBidi" w:hint="eastAsia"/>
                          <w:kern w:val="24"/>
                          <w:sz w:val="18"/>
                          <w:szCs w:val="18"/>
                        </w:rPr>
                        <w:t>写</w:t>
                      </w:r>
                      <w:r w:rsidRPr="00C13B20">
                        <w:rPr>
                          <w:rFonts w:asciiTheme="majorHAnsi" w:eastAsia="BIZ UDPゴシック" w:hAnsiTheme="majorHAnsi" w:cstheme="majorHAnsi"/>
                          <w:kern w:val="24"/>
                          <w:sz w:val="18"/>
                          <w:szCs w:val="18"/>
                        </w:rPr>
                        <w:t>真</w:t>
                      </w:r>
                      <w:r w:rsidRPr="00C13B20">
                        <w:rPr>
                          <w:rFonts w:asciiTheme="majorHAnsi" w:eastAsia="BIZ UDPゴシック" w:hAnsiTheme="majorHAnsi" w:cstheme="majorHAnsi"/>
                          <w:kern w:val="24"/>
                          <w:sz w:val="18"/>
                          <w:szCs w:val="18"/>
                        </w:rPr>
                        <w:t>3</w:t>
                      </w:r>
                      <w:r w:rsidRPr="00C13B20">
                        <w:rPr>
                          <w:rFonts w:asciiTheme="majorHAnsi" w:eastAsia="BIZ UDPゴシック" w:hAnsiTheme="majorHAnsi" w:cstheme="majorHAnsi"/>
                          <w:kern w:val="24"/>
                          <w:sz w:val="18"/>
                          <w:szCs w:val="18"/>
                        </w:rPr>
                        <w:t xml:space="preserve">　下水道増補幹</w:t>
                      </w:r>
                      <w:r w:rsidRPr="00020419">
                        <w:rPr>
                          <w:rFonts w:ascii="BIZ UDPゴシック" w:eastAsia="BIZ UDPゴシック" w:hAnsi="BIZ UDPゴシック" w:cstheme="minorBidi" w:hint="eastAsia"/>
                          <w:kern w:val="24"/>
                          <w:sz w:val="18"/>
                          <w:szCs w:val="18"/>
                        </w:rPr>
                        <w:t>線</w:t>
                      </w:r>
                      <w:r>
                        <w:rPr>
                          <w:rFonts w:ascii="BIZ UDPゴシック" w:eastAsia="BIZ UDPゴシック" w:hAnsi="BIZ UDPゴシック" w:cstheme="minorBidi" w:hint="eastAsia"/>
                          <w:kern w:val="24"/>
                          <w:sz w:val="18"/>
                          <w:szCs w:val="18"/>
                        </w:rPr>
                        <w:t>・</w:t>
                      </w:r>
                      <w:r w:rsidRPr="00020419">
                        <w:rPr>
                          <w:rFonts w:ascii="BIZ UDPゴシック" w:eastAsia="BIZ UDPゴシック" w:hAnsi="BIZ UDPゴシック" w:cstheme="minorBidi" w:hint="eastAsia"/>
                          <w:kern w:val="24"/>
                          <w:sz w:val="18"/>
                          <w:szCs w:val="18"/>
                        </w:rPr>
                        <w:t>地下河川における雨水貯留状況</w:t>
                      </w:r>
                    </w:p>
                    <w:p w14:paraId="498ED3C6" w14:textId="77777777" w:rsidR="006212C8" w:rsidRPr="00F969B5" w:rsidRDefault="006212C8" w:rsidP="00020419">
                      <w:pPr>
                        <w:pStyle w:val="Web"/>
                        <w:snapToGrid w:val="0"/>
                        <w:spacing w:before="0" w:beforeAutospacing="0" w:after="0" w:afterAutospacing="0"/>
                        <w:ind w:firstLine="180"/>
                        <w:jc w:val="center"/>
                        <w:rPr>
                          <w:rFonts w:ascii="BIZ UDPゴシック" w:eastAsia="BIZ UDPゴシック" w:hAnsi="BIZ UDPゴシック" w:cstheme="minorBidi"/>
                          <w:kern w:val="24"/>
                          <w:sz w:val="18"/>
                          <w:szCs w:val="18"/>
                        </w:rPr>
                      </w:pPr>
                    </w:p>
                  </w:txbxContent>
                </v:textbox>
              </v:shape>
            </w:pict>
          </mc:Fallback>
        </mc:AlternateContent>
      </w:r>
    </w:p>
    <w:p w14:paraId="4B37A14C" w14:textId="76978737" w:rsidR="00711845" w:rsidRDefault="00711845" w:rsidP="00C54079">
      <w:pPr>
        <w:autoSpaceDE w:val="0"/>
        <w:autoSpaceDN w:val="0"/>
        <w:ind w:firstLine="200"/>
        <w:jc w:val="both"/>
        <w:rPr>
          <w:rFonts w:cstheme="majorHAnsi"/>
        </w:rPr>
      </w:pPr>
    </w:p>
    <w:p w14:paraId="4E05A29C" w14:textId="724067BC" w:rsidR="00711845" w:rsidRDefault="00711845" w:rsidP="00C54079">
      <w:pPr>
        <w:autoSpaceDE w:val="0"/>
        <w:autoSpaceDN w:val="0"/>
        <w:ind w:firstLine="200"/>
        <w:jc w:val="both"/>
        <w:rPr>
          <w:rFonts w:cstheme="majorHAnsi"/>
        </w:rPr>
      </w:pPr>
    </w:p>
    <w:p w14:paraId="24BA9397" w14:textId="77777777" w:rsidR="00711845" w:rsidRPr="0079088D" w:rsidRDefault="00711845" w:rsidP="00C54079">
      <w:pPr>
        <w:autoSpaceDE w:val="0"/>
        <w:autoSpaceDN w:val="0"/>
        <w:ind w:firstLine="200"/>
        <w:jc w:val="both"/>
        <w:rPr>
          <w:rFonts w:cstheme="majorHAnsi"/>
        </w:rPr>
      </w:pPr>
    </w:p>
    <w:p w14:paraId="50AB3035" w14:textId="30F109F1" w:rsidR="00852C01" w:rsidRDefault="00852C01" w:rsidP="00C54079">
      <w:pPr>
        <w:autoSpaceDE w:val="0"/>
        <w:autoSpaceDN w:val="0"/>
        <w:ind w:firstLine="200"/>
        <w:jc w:val="both"/>
        <w:rPr>
          <w:rFonts w:cstheme="majorHAnsi"/>
        </w:rPr>
      </w:pPr>
    </w:p>
    <w:p w14:paraId="76244FF5" w14:textId="77777777" w:rsidR="007B17E9" w:rsidRDefault="007B17E9" w:rsidP="00C54079">
      <w:pPr>
        <w:autoSpaceDE w:val="0"/>
        <w:autoSpaceDN w:val="0"/>
        <w:ind w:firstLine="200"/>
        <w:jc w:val="both"/>
        <w:rPr>
          <w:rFonts w:ascii="游ゴシック" w:eastAsia="游ゴシック" w:hAnsi="游ゴシック" w:cstheme="majorHAnsi"/>
        </w:rPr>
      </w:pPr>
    </w:p>
    <w:p w14:paraId="5B381236" w14:textId="77777777" w:rsidR="007B17E9" w:rsidRDefault="007B17E9" w:rsidP="00C54079">
      <w:pPr>
        <w:autoSpaceDE w:val="0"/>
        <w:autoSpaceDN w:val="0"/>
        <w:ind w:firstLine="200"/>
        <w:jc w:val="both"/>
        <w:rPr>
          <w:rFonts w:ascii="游ゴシック" w:eastAsia="游ゴシック" w:hAnsi="游ゴシック" w:cstheme="majorHAnsi"/>
        </w:rPr>
      </w:pPr>
    </w:p>
    <w:p w14:paraId="7EE733A6" w14:textId="77777777" w:rsidR="007B17E9" w:rsidRDefault="007B17E9" w:rsidP="00C54079">
      <w:pPr>
        <w:autoSpaceDE w:val="0"/>
        <w:autoSpaceDN w:val="0"/>
        <w:ind w:firstLine="200"/>
        <w:jc w:val="both"/>
        <w:rPr>
          <w:rFonts w:ascii="游ゴシック" w:eastAsia="游ゴシック" w:hAnsi="游ゴシック" w:cstheme="majorHAnsi"/>
        </w:rPr>
      </w:pPr>
    </w:p>
    <w:p w14:paraId="7687AC75" w14:textId="77777777" w:rsidR="007B17E9" w:rsidRDefault="007B17E9" w:rsidP="00C54079">
      <w:pPr>
        <w:autoSpaceDE w:val="0"/>
        <w:autoSpaceDN w:val="0"/>
        <w:ind w:firstLine="200"/>
        <w:jc w:val="both"/>
        <w:rPr>
          <w:rFonts w:ascii="游ゴシック" w:eastAsia="游ゴシック" w:hAnsi="游ゴシック" w:cstheme="majorHAnsi"/>
        </w:rPr>
      </w:pPr>
    </w:p>
    <w:p w14:paraId="0C56010D" w14:textId="77777777" w:rsidR="007B17E9" w:rsidRDefault="007B17E9" w:rsidP="00C54079">
      <w:pPr>
        <w:autoSpaceDE w:val="0"/>
        <w:autoSpaceDN w:val="0"/>
        <w:ind w:firstLine="200"/>
        <w:jc w:val="both"/>
        <w:rPr>
          <w:rFonts w:ascii="游ゴシック" w:eastAsia="游ゴシック" w:hAnsi="游ゴシック" w:cstheme="majorHAnsi"/>
        </w:rPr>
      </w:pPr>
    </w:p>
    <w:p w14:paraId="63481108" w14:textId="5EAA9F94" w:rsidR="007B17E9" w:rsidRDefault="007B17E9" w:rsidP="00C54079">
      <w:pPr>
        <w:autoSpaceDE w:val="0"/>
        <w:autoSpaceDN w:val="0"/>
        <w:ind w:firstLine="200"/>
        <w:jc w:val="both"/>
        <w:rPr>
          <w:rFonts w:ascii="游ゴシック" w:eastAsia="游ゴシック" w:hAnsi="游ゴシック" w:cstheme="majorHAnsi"/>
        </w:rPr>
      </w:pPr>
    </w:p>
    <w:p w14:paraId="52B8C895" w14:textId="77777777" w:rsidR="007B17E9" w:rsidRDefault="007B17E9" w:rsidP="00C54079">
      <w:pPr>
        <w:autoSpaceDE w:val="0"/>
        <w:autoSpaceDN w:val="0"/>
        <w:ind w:firstLine="200"/>
        <w:jc w:val="both"/>
        <w:rPr>
          <w:rFonts w:ascii="游ゴシック" w:eastAsia="游ゴシック" w:hAnsi="游ゴシック" w:cstheme="majorHAnsi"/>
        </w:rPr>
      </w:pPr>
    </w:p>
    <w:p w14:paraId="75750DBB" w14:textId="2AE30BCA" w:rsidR="00852C01" w:rsidRDefault="007B17E9" w:rsidP="00C54079">
      <w:pPr>
        <w:autoSpaceDE w:val="0"/>
        <w:autoSpaceDN w:val="0"/>
        <w:ind w:firstLine="200"/>
        <w:jc w:val="both"/>
        <w:rPr>
          <w:rFonts w:ascii="游ゴシック" w:eastAsia="游ゴシック" w:hAnsi="游ゴシック" w:cstheme="majorHAnsi"/>
        </w:rPr>
      </w:pPr>
      <w:r w:rsidRPr="00E527F0">
        <w:rPr>
          <w:rFonts w:cstheme="majorHAnsi"/>
          <w:noProof/>
        </w:rPr>
        <w:lastRenderedPageBreak/>
        <mc:AlternateContent>
          <mc:Choice Requires="wps">
            <w:drawing>
              <wp:anchor distT="0" distB="0" distL="114300" distR="114300" simplePos="0" relativeHeight="251674112" behindDoc="0" locked="0" layoutInCell="1" allowOverlap="1" wp14:anchorId="5432C4D3" wp14:editId="0E3C25C0">
                <wp:simplePos x="0" y="0"/>
                <wp:positionH relativeFrom="column">
                  <wp:posOffset>0</wp:posOffset>
                </wp:positionH>
                <wp:positionV relativeFrom="paragraph">
                  <wp:posOffset>30480</wp:posOffset>
                </wp:positionV>
                <wp:extent cx="6186170" cy="1271270"/>
                <wp:effectExtent l="0" t="0" r="0" b="0"/>
                <wp:wrapNone/>
                <wp:docPr id="13" name="テキスト ボックス 31"/>
                <wp:cNvGraphicFramePr/>
                <a:graphic xmlns:a="http://schemas.openxmlformats.org/drawingml/2006/main">
                  <a:graphicData uri="http://schemas.microsoft.com/office/word/2010/wordprocessingShape">
                    <wps:wsp>
                      <wps:cNvSpPr txBox="1"/>
                      <wps:spPr>
                        <a:xfrm>
                          <a:off x="0" y="0"/>
                          <a:ext cx="6186170" cy="1271270"/>
                        </a:xfrm>
                        <a:prstGeom prst="rect">
                          <a:avLst/>
                        </a:prstGeom>
                        <a:noFill/>
                      </wps:spPr>
                      <wps:txbx>
                        <w:txbxContent>
                          <w:tbl>
                            <w:tblPr>
                              <w:tblOverlap w:val="never"/>
                              <w:tblW w:w="0" w:type="auto"/>
                              <w:jc w:val="center"/>
                              <w:tblBorders>
                                <w:top w:val="single" w:sz="4" w:space="0" w:color="auto"/>
                                <w:left w:val="single" w:sz="4" w:space="0" w:color="auto"/>
                                <w:bottom w:val="single" w:sz="4" w:space="0" w:color="auto"/>
                                <w:right w:val="single" w:sz="4" w:space="0" w:color="auto"/>
                                <w:insideH w:val="dotted" w:sz="4" w:space="0" w:color="auto"/>
                                <w:insideV w:val="dotted" w:sz="4" w:space="0" w:color="auto"/>
                              </w:tblBorders>
                              <w:tblLook w:val="04A0" w:firstRow="1" w:lastRow="0" w:firstColumn="1" w:lastColumn="0" w:noHBand="0" w:noVBand="1"/>
                              <w:tblCaption w:val="図5　下水道整備に係る関連計画一覧"/>
                            </w:tblPr>
                            <w:tblGrid>
                              <w:gridCol w:w="1514"/>
                              <w:gridCol w:w="1518"/>
                              <w:gridCol w:w="1517"/>
                              <w:gridCol w:w="759"/>
                              <w:gridCol w:w="759"/>
                              <w:gridCol w:w="1516"/>
                              <w:gridCol w:w="1520"/>
                            </w:tblGrid>
                            <w:tr w:rsidR="006212C8" w:rsidRPr="00896BE7" w14:paraId="3F3B3014" w14:textId="77777777" w:rsidTr="00711845">
                              <w:trPr>
                                <w:trHeight w:val="567"/>
                                <w:jc w:val="center"/>
                              </w:trPr>
                              <w:tc>
                                <w:tcPr>
                                  <w:tcW w:w="1514" w:type="dxa"/>
                                  <w:tcBorders>
                                    <w:top w:val="single" w:sz="4" w:space="0" w:color="auto"/>
                                    <w:bottom w:val="single" w:sz="4" w:space="0" w:color="auto"/>
                                  </w:tcBorders>
                                  <w:vAlign w:val="center"/>
                                </w:tcPr>
                                <w:p w14:paraId="3EED16EF" w14:textId="58BD5783" w:rsidR="006212C8" w:rsidRDefault="006212C8" w:rsidP="00584E31">
                                  <w:pPr>
                                    <w:autoSpaceDE w:val="0"/>
                                    <w:autoSpaceDN w:val="0"/>
                                    <w:snapToGrid w:val="0"/>
                                    <w:suppressOverlap/>
                                    <w:jc w:val="center"/>
                                    <w:rPr>
                                      <w:rFonts w:cstheme="majorHAnsi"/>
                                      <w:sz w:val="18"/>
                                      <w:szCs w:val="18"/>
                                    </w:rPr>
                                  </w:pPr>
                                  <w:r w:rsidRPr="00215A06">
                                    <w:rPr>
                                      <w:rFonts w:cstheme="majorHAnsi"/>
                                      <w:sz w:val="18"/>
                                      <w:szCs w:val="18"/>
                                    </w:rPr>
                                    <w:t>1991</w:t>
                                  </w:r>
                                  <w:r>
                                    <w:rPr>
                                      <w:rFonts w:cstheme="majorHAnsi" w:hint="eastAsia"/>
                                      <w:sz w:val="18"/>
                                      <w:szCs w:val="18"/>
                                    </w:rPr>
                                    <w:t>（平成</w:t>
                                  </w:r>
                                  <w:r>
                                    <w:rPr>
                                      <w:rFonts w:cstheme="majorHAnsi"/>
                                      <w:sz w:val="18"/>
                                      <w:szCs w:val="18"/>
                                    </w:rPr>
                                    <w:t>3</w:t>
                                  </w:r>
                                  <w:r>
                                    <w:rPr>
                                      <w:rFonts w:cstheme="majorHAnsi" w:hint="eastAsia"/>
                                      <w:sz w:val="18"/>
                                      <w:szCs w:val="18"/>
                                    </w:rPr>
                                    <w:t>）</w:t>
                                  </w:r>
                                </w:p>
                                <w:p w14:paraId="7221C057" w14:textId="30476B53" w:rsidR="006212C8" w:rsidRPr="00215A06" w:rsidRDefault="006212C8" w:rsidP="00584E31">
                                  <w:pPr>
                                    <w:autoSpaceDE w:val="0"/>
                                    <w:autoSpaceDN w:val="0"/>
                                    <w:snapToGrid w:val="0"/>
                                    <w:suppressOverlap/>
                                    <w:jc w:val="center"/>
                                    <w:rPr>
                                      <w:rFonts w:cstheme="majorHAnsi"/>
                                      <w:sz w:val="18"/>
                                      <w:szCs w:val="18"/>
                                    </w:rPr>
                                  </w:pPr>
                                  <w:r>
                                    <w:rPr>
                                      <w:rFonts w:cstheme="majorHAnsi"/>
                                      <w:sz w:val="18"/>
                                      <w:szCs w:val="18"/>
                                    </w:rPr>
                                    <w:t>年度</w:t>
                                  </w:r>
                                </w:p>
                              </w:tc>
                              <w:tc>
                                <w:tcPr>
                                  <w:tcW w:w="1518" w:type="dxa"/>
                                  <w:tcBorders>
                                    <w:top w:val="single" w:sz="4" w:space="0" w:color="auto"/>
                                    <w:bottom w:val="single" w:sz="4" w:space="0" w:color="auto"/>
                                  </w:tcBorders>
                                  <w:vAlign w:val="center"/>
                                </w:tcPr>
                                <w:p w14:paraId="15B2F8EB" w14:textId="31BADB82" w:rsidR="006212C8" w:rsidRPr="00215A06" w:rsidRDefault="006212C8" w:rsidP="00584E31">
                                  <w:pPr>
                                    <w:autoSpaceDE w:val="0"/>
                                    <w:autoSpaceDN w:val="0"/>
                                    <w:snapToGrid w:val="0"/>
                                    <w:suppressOverlap/>
                                    <w:jc w:val="center"/>
                                    <w:rPr>
                                      <w:rFonts w:cstheme="majorHAnsi"/>
                                      <w:sz w:val="18"/>
                                      <w:szCs w:val="18"/>
                                    </w:rPr>
                                  </w:pPr>
                                  <w:r w:rsidRPr="00215A06">
                                    <w:rPr>
                                      <w:rFonts w:cstheme="majorHAnsi"/>
                                      <w:sz w:val="18"/>
                                      <w:szCs w:val="18"/>
                                    </w:rPr>
                                    <w:t>2000</w:t>
                                  </w:r>
                                  <w:r>
                                    <w:rPr>
                                      <w:rFonts w:cstheme="majorHAnsi" w:hint="eastAsia"/>
                                      <w:sz w:val="18"/>
                                      <w:szCs w:val="18"/>
                                    </w:rPr>
                                    <w:t>（平成</w:t>
                                  </w:r>
                                  <w:r>
                                    <w:rPr>
                                      <w:rFonts w:cstheme="majorHAnsi" w:hint="eastAsia"/>
                                      <w:sz w:val="18"/>
                                      <w:szCs w:val="18"/>
                                    </w:rPr>
                                    <w:t>12</w:t>
                                  </w:r>
                                  <w:r>
                                    <w:rPr>
                                      <w:rFonts w:cstheme="majorHAnsi" w:hint="eastAsia"/>
                                      <w:sz w:val="18"/>
                                      <w:szCs w:val="18"/>
                                    </w:rPr>
                                    <w:t>）</w:t>
                                  </w:r>
                                  <w:r>
                                    <w:rPr>
                                      <w:rFonts w:cstheme="majorHAnsi"/>
                                      <w:sz w:val="18"/>
                                      <w:szCs w:val="18"/>
                                    </w:rPr>
                                    <w:t>年度</w:t>
                                  </w:r>
                                </w:p>
                              </w:tc>
                              <w:tc>
                                <w:tcPr>
                                  <w:tcW w:w="1517" w:type="dxa"/>
                                  <w:tcBorders>
                                    <w:top w:val="single" w:sz="4" w:space="0" w:color="auto"/>
                                    <w:bottom w:val="single" w:sz="4" w:space="0" w:color="auto"/>
                                  </w:tcBorders>
                                  <w:vAlign w:val="center"/>
                                </w:tcPr>
                                <w:p w14:paraId="4C44211D" w14:textId="188E4CAF" w:rsidR="006212C8" w:rsidRPr="00215A06" w:rsidRDefault="006212C8" w:rsidP="00584E31">
                                  <w:pPr>
                                    <w:autoSpaceDE w:val="0"/>
                                    <w:autoSpaceDN w:val="0"/>
                                    <w:snapToGrid w:val="0"/>
                                    <w:suppressOverlap/>
                                    <w:jc w:val="center"/>
                                    <w:rPr>
                                      <w:rFonts w:cstheme="majorHAnsi"/>
                                      <w:sz w:val="18"/>
                                      <w:szCs w:val="18"/>
                                    </w:rPr>
                                  </w:pPr>
                                  <w:r w:rsidRPr="00215A06">
                                    <w:rPr>
                                      <w:rFonts w:cstheme="majorHAnsi"/>
                                      <w:sz w:val="18"/>
                                      <w:szCs w:val="18"/>
                                    </w:rPr>
                                    <w:t>2001</w:t>
                                  </w:r>
                                  <w:r>
                                    <w:rPr>
                                      <w:rFonts w:cstheme="majorHAnsi" w:hint="eastAsia"/>
                                      <w:sz w:val="18"/>
                                      <w:szCs w:val="18"/>
                                    </w:rPr>
                                    <w:t>（平成</w:t>
                                  </w:r>
                                  <w:r>
                                    <w:rPr>
                                      <w:rFonts w:cstheme="majorHAnsi" w:hint="eastAsia"/>
                                      <w:sz w:val="18"/>
                                      <w:szCs w:val="18"/>
                                    </w:rPr>
                                    <w:t>13</w:t>
                                  </w:r>
                                  <w:r>
                                    <w:rPr>
                                      <w:rFonts w:cstheme="majorHAnsi" w:hint="eastAsia"/>
                                      <w:sz w:val="18"/>
                                      <w:szCs w:val="18"/>
                                    </w:rPr>
                                    <w:t>）</w:t>
                                  </w:r>
                                  <w:r>
                                    <w:rPr>
                                      <w:rFonts w:cstheme="majorHAnsi"/>
                                      <w:sz w:val="18"/>
                                      <w:szCs w:val="18"/>
                                    </w:rPr>
                                    <w:t>年度</w:t>
                                  </w:r>
                                </w:p>
                              </w:tc>
                              <w:tc>
                                <w:tcPr>
                                  <w:tcW w:w="1518" w:type="dxa"/>
                                  <w:gridSpan w:val="2"/>
                                  <w:tcBorders>
                                    <w:top w:val="single" w:sz="4" w:space="0" w:color="auto"/>
                                    <w:bottom w:val="single" w:sz="4" w:space="0" w:color="auto"/>
                                  </w:tcBorders>
                                  <w:vAlign w:val="center"/>
                                </w:tcPr>
                                <w:p w14:paraId="4BCF19F8" w14:textId="5D619940" w:rsidR="006212C8" w:rsidRPr="00215A06" w:rsidRDefault="006212C8" w:rsidP="00584E31">
                                  <w:pPr>
                                    <w:autoSpaceDE w:val="0"/>
                                    <w:autoSpaceDN w:val="0"/>
                                    <w:snapToGrid w:val="0"/>
                                    <w:suppressOverlap/>
                                    <w:jc w:val="center"/>
                                    <w:rPr>
                                      <w:rFonts w:cstheme="majorHAnsi"/>
                                      <w:sz w:val="18"/>
                                      <w:szCs w:val="18"/>
                                    </w:rPr>
                                  </w:pPr>
                                  <w:r w:rsidRPr="00215A06">
                                    <w:rPr>
                                      <w:rFonts w:cstheme="majorHAnsi"/>
                                      <w:sz w:val="18"/>
                                      <w:szCs w:val="18"/>
                                    </w:rPr>
                                    <w:t>2010</w:t>
                                  </w:r>
                                  <w:r>
                                    <w:rPr>
                                      <w:rFonts w:cstheme="majorHAnsi" w:hint="eastAsia"/>
                                      <w:sz w:val="18"/>
                                      <w:szCs w:val="18"/>
                                    </w:rPr>
                                    <w:t>（平成</w:t>
                                  </w:r>
                                  <w:r>
                                    <w:rPr>
                                      <w:rFonts w:cstheme="majorHAnsi" w:hint="eastAsia"/>
                                      <w:sz w:val="18"/>
                                      <w:szCs w:val="18"/>
                                    </w:rPr>
                                    <w:t>22</w:t>
                                  </w:r>
                                  <w:r>
                                    <w:rPr>
                                      <w:rFonts w:cstheme="majorHAnsi" w:hint="eastAsia"/>
                                      <w:sz w:val="18"/>
                                      <w:szCs w:val="18"/>
                                    </w:rPr>
                                    <w:t>）</w:t>
                                  </w:r>
                                  <w:r>
                                    <w:rPr>
                                      <w:rFonts w:cstheme="majorHAnsi"/>
                                      <w:sz w:val="18"/>
                                      <w:szCs w:val="18"/>
                                    </w:rPr>
                                    <w:t>年度</w:t>
                                  </w:r>
                                </w:p>
                              </w:tc>
                              <w:tc>
                                <w:tcPr>
                                  <w:tcW w:w="1516" w:type="dxa"/>
                                  <w:tcBorders>
                                    <w:top w:val="single" w:sz="4" w:space="0" w:color="auto"/>
                                    <w:bottom w:val="single" w:sz="4" w:space="0" w:color="auto"/>
                                  </w:tcBorders>
                                  <w:vAlign w:val="center"/>
                                </w:tcPr>
                                <w:p w14:paraId="7933EDA2" w14:textId="4B1350AD" w:rsidR="006212C8" w:rsidRPr="00215A06" w:rsidRDefault="006212C8" w:rsidP="00584E31">
                                  <w:pPr>
                                    <w:autoSpaceDE w:val="0"/>
                                    <w:autoSpaceDN w:val="0"/>
                                    <w:snapToGrid w:val="0"/>
                                    <w:suppressOverlap/>
                                    <w:jc w:val="center"/>
                                    <w:rPr>
                                      <w:rFonts w:cstheme="majorHAnsi"/>
                                      <w:sz w:val="18"/>
                                      <w:szCs w:val="18"/>
                                    </w:rPr>
                                  </w:pPr>
                                  <w:r w:rsidRPr="00215A06">
                                    <w:rPr>
                                      <w:rFonts w:cstheme="majorHAnsi"/>
                                      <w:sz w:val="18"/>
                                      <w:szCs w:val="18"/>
                                    </w:rPr>
                                    <w:t>2018</w:t>
                                  </w:r>
                                  <w:r>
                                    <w:rPr>
                                      <w:rFonts w:cstheme="majorHAnsi" w:hint="eastAsia"/>
                                      <w:sz w:val="18"/>
                                      <w:szCs w:val="18"/>
                                    </w:rPr>
                                    <w:t>（平成</w:t>
                                  </w:r>
                                  <w:r>
                                    <w:rPr>
                                      <w:rFonts w:cstheme="majorHAnsi" w:hint="eastAsia"/>
                                      <w:sz w:val="18"/>
                                      <w:szCs w:val="18"/>
                                    </w:rPr>
                                    <w:t>30</w:t>
                                  </w:r>
                                  <w:r>
                                    <w:rPr>
                                      <w:rFonts w:cstheme="majorHAnsi" w:hint="eastAsia"/>
                                      <w:sz w:val="18"/>
                                      <w:szCs w:val="18"/>
                                    </w:rPr>
                                    <w:t>）</w:t>
                                  </w:r>
                                  <w:r>
                                    <w:rPr>
                                      <w:rFonts w:cstheme="majorHAnsi"/>
                                      <w:sz w:val="18"/>
                                      <w:szCs w:val="18"/>
                                    </w:rPr>
                                    <w:t>年度</w:t>
                                  </w:r>
                                </w:p>
                              </w:tc>
                              <w:tc>
                                <w:tcPr>
                                  <w:tcW w:w="1520" w:type="dxa"/>
                                  <w:tcBorders>
                                    <w:top w:val="single" w:sz="4" w:space="0" w:color="auto"/>
                                    <w:bottom w:val="single" w:sz="4" w:space="0" w:color="auto"/>
                                  </w:tcBorders>
                                  <w:vAlign w:val="center"/>
                                </w:tcPr>
                                <w:p w14:paraId="049F6205" w14:textId="7A163BF4" w:rsidR="006212C8" w:rsidRDefault="006212C8" w:rsidP="00584E31">
                                  <w:pPr>
                                    <w:autoSpaceDE w:val="0"/>
                                    <w:autoSpaceDN w:val="0"/>
                                    <w:snapToGrid w:val="0"/>
                                    <w:suppressOverlap/>
                                    <w:jc w:val="center"/>
                                    <w:rPr>
                                      <w:rFonts w:cstheme="majorHAnsi"/>
                                      <w:sz w:val="18"/>
                                      <w:szCs w:val="18"/>
                                    </w:rPr>
                                  </w:pPr>
                                  <w:r>
                                    <w:rPr>
                                      <w:rFonts w:cstheme="majorHAnsi" w:hint="eastAsia"/>
                                      <w:sz w:val="18"/>
                                      <w:szCs w:val="18"/>
                                    </w:rPr>
                                    <w:t>2</w:t>
                                  </w:r>
                                  <w:r>
                                    <w:rPr>
                                      <w:rFonts w:cstheme="majorHAnsi"/>
                                      <w:sz w:val="18"/>
                                      <w:szCs w:val="18"/>
                                    </w:rPr>
                                    <w:t>025</w:t>
                                  </w:r>
                                  <w:r>
                                    <w:rPr>
                                      <w:rFonts w:cstheme="majorHAnsi" w:hint="eastAsia"/>
                                      <w:sz w:val="18"/>
                                      <w:szCs w:val="18"/>
                                    </w:rPr>
                                    <w:t>（令和</w:t>
                                  </w:r>
                                  <w:r>
                                    <w:rPr>
                                      <w:rFonts w:cstheme="majorHAnsi" w:hint="eastAsia"/>
                                      <w:sz w:val="18"/>
                                      <w:szCs w:val="18"/>
                                    </w:rPr>
                                    <w:t>7</w:t>
                                  </w:r>
                                  <w:r>
                                    <w:rPr>
                                      <w:rFonts w:cstheme="majorHAnsi" w:hint="eastAsia"/>
                                      <w:sz w:val="18"/>
                                      <w:szCs w:val="18"/>
                                    </w:rPr>
                                    <w:t>）</w:t>
                                  </w:r>
                                </w:p>
                                <w:p w14:paraId="523B1255" w14:textId="6154932F" w:rsidR="006212C8" w:rsidRPr="00215A06" w:rsidRDefault="006212C8" w:rsidP="00584E31">
                                  <w:pPr>
                                    <w:autoSpaceDE w:val="0"/>
                                    <w:autoSpaceDN w:val="0"/>
                                    <w:snapToGrid w:val="0"/>
                                    <w:suppressOverlap/>
                                    <w:jc w:val="center"/>
                                    <w:rPr>
                                      <w:rFonts w:cstheme="majorHAnsi"/>
                                      <w:sz w:val="18"/>
                                      <w:szCs w:val="18"/>
                                    </w:rPr>
                                  </w:pPr>
                                  <w:r>
                                    <w:rPr>
                                      <w:rFonts w:cstheme="majorHAnsi" w:hint="eastAsia"/>
                                      <w:sz w:val="18"/>
                                      <w:szCs w:val="18"/>
                                    </w:rPr>
                                    <w:t>年度</w:t>
                                  </w:r>
                                </w:p>
                              </w:tc>
                            </w:tr>
                            <w:tr w:rsidR="006212C8" w:rsidRPr="00896BE7" w14:paraId="0B9083A4" w14:textId="77777777" w:rsidTr="00711845">
                              <w:trPr>
                                <w:trHeight w:val="20"/>
                                <w:jc w:val="center"/>
                              </w:trPr>
                              <w:tc>
                                <w:tcPr>
                                  <w:tcW w:w="1514" w:type="dxa"/>
                                  <w:tcBorders>
                                    <w:top w:val="single" w:sz="4" w:space="0" w:color="auto"/>
                                    <w:bottom w:val="dotted" w:sz="4" w:space="0" w:color="auto"/>
                                  </w:tcBorders>
                                  <w:vAlign w:val="center"/>
                                </w:tcPr>
                                <w:p w14:paraId="5CB04A01" w14:textId="77777777" w:rsidR="006212C8" w:rsidRPr="00215A06" w:rsidRDefault="006212C8" w:rsidP="00C82C14">
                                  <w:pPr>
                                    <w:snapToGrid w:val="0"/>
                                    <w:suppressOverlap/>
                                    <w:jc w:val="center"/>
                                    <w:rPr>
                                      <w:rFonts w:cstheme="majorHAnsi"/>
                                      <w:sz w:val="18"/>
                                      <w:szCs w:val="18"/>
                                    </w:rPr>
                                  </w:pPr>
                                </w:p>
                              </w:tc>
                              <w:tc>
                                <w:tcPr>
                                  <w:tcW w:w="3794" w:type="dxa"/>
                                  <w:gridSpan w:val="3"/>
                                  <w:tcBorders>
                                    <w:top w:val="single" w:sz="4" w:space="0" w:color="auto"/>
                                  </w:tcBorders>
                                  <w:shd w:val="clear" w:color="auto" w:fill="C6D9F1" w:themeFill="text2" w:themeFillTint="33"/>
                                  <w:vAlign w:val="center"/>
                                </w:tcPr>
                                <w:p w14:paraId="7213E0ED" w14:textId="77777777" w:rsidR="006212C8" w:rsidRPr="00215A06" w:rsidRDefault="006212C8" w:rsidP="00C82C14">
                                  <w:pPr>
                                    <w:autoSpaceDE w:val="0"/>
                                    <w:autoSpaceDN w:val="0"/>
                                    <w:snapToGrid w:val="0"/>
                                    <w:suppressOverlap/>
                                    <w:jc w:val="center"/>
                                    <w:rPr>
                                      <w:rFonts w:cstheme="majorHAnsi"/>
                                      <w:sz w:val="18"/>
                                      <w:szCs w:val="18"/>
                                    </w:rPr>
                                  </w:pPr>
                                  <w:r>
                                    <w:rPr>
                                      <w:rFonts w:cstheme="majorHAnsi" w:hint="eastAsia"/>
                                      <w:sz w:val="18"/>
                                      <w:szCs w:val="18"/>
                                    </w:rPr>
                                    <w:t>（旧）流総計画</w:t>
                                  </w:r>
                                </w:p>
                              </w:tc>
                              <w:tc>
                                <w:tcPr>
                                  <w:tcW w:w="3795" w:type="dxa"/>
                                  <w:gridSpan w:val="3"/>
                                  <w:tcBorders>
                                    <w:top w:val="single" w:sz="4" w:space="0" w:color="auto"/>
                                  </w:tcBorders>
                                  <w:vAlign w:val="center"/>
                                </w:tcPr>
                                <w:p w14:paraId="7FA8D8C2" w14:textId="77777777" w:rsidR="006212C8" w:rsidRPr="00215A06" w:rsidRDefault="006212C8" w:rsidP="00C82C14">
                                  <w:pPr>
                                    <w:autoSpaceDE w:val="0"/>
                                    <w:autoSpaceDN w:val="0"/>
                                    <w:snapToGrid w:val="0"/>
                                    <w:suppressOverlap/>
                                    <w:jc w:val="center"/>
                                    <w:rPr>
                                      <w:rFonts w:cstheme="majorHAnsi"/>
                                      <w:sz w:val="18"/>
                                      <w:szCs w:val="18"/>
                                    </w:rPr>
                                  </w:pPr>
                                </w:p>
                              </w:tc>
                            </w:tr>
                            <w:tr w:rsidR="006212C8" w:rsidRPr="00896BE7" w14:paraId="2A02D7D5" w14:textId="77777777" w:rsidTr="00711845">
                              <w:trPr>
                                <w:trHeight w:val="20"/>
                                <w:jc w:val="center"/>
                              </w:trPr>
                              <w:tc>
                                <w:tcPr>
                                  <w:tcW w:w="5308" w:type="dxa"/>
                                  <w:gridSpan w:val="4"/>
                                  <w:tcBorders>
                                    <w:top w:val="dotted" w:sz="4" w:space="0" w:color="auto"/>
                                    <w:bottom w:val="dotted" w:sz="4" w:space="0" w:color="auto"/>
                                  </w:tcBorders>
                                  <w:vAlign w:val="center"/>
                                </w:tcPr>
                                <w:p w14:paraId="4216D31D" w14:textId="77777777" w:rsidR="006212C8" w:rsidRPr="00215A06" w:rsidRDefault="006212C8" w:rsidP="00C82C14">
                                  <w:pPr>
                                    <w:autoSpaceDE w:val="0"/>
                                    <w:autoSpaceDN w:val="0"/>
                                    <w:snapToGrid w:val="0"/>
                                    <w:suppressOverlap/>
                                    <w:jc w:val="center"/>
                                    <w:rPr>
                                      <w:rFonts w:cstheme="majorHAnsi"/>
                                      <w:sz w:val="18"/>
                                      <w:szCs w:val="18"/>
                                    </w:rPr>
                                  </w:pPr>
                                </w:p>
                              </w:tc>
                              <w:tc>
                                <w:tcPr>
                                  <w:tcW w:w="3795" w:type="dxa"/>
                                  <w:gridSpan w:val="3"/>
                                  <w:shd w:val="clear" w:color="auto" w:fill="C6D9F1" w:themeFill="text2" w:themeFillTint="33"/>
                                  <w:vAlign w:val="center"/>
                                </w:tcPr>
                                <w:p w14:paraId="00ADE3A5" w14:textId="77777777" w:rsidR="006212C8" w:rsidRPr="00215A06" w:rsidRDefault="006212C8" w:rsidP="00C82C14">
                                  <w:pPr>
                                    <w:autoSpaceDE w:val="0"/>
                                    <w:autoSpaceDN w:val="0"/>
                                    <w:snapToGrid w:val="0"/>
                                    <w:suppressOverlap/>
                                    <w:jc w:val="center"/>
                                    <w:rPr>
                                      <w:rFonts w:cstheme="majorHAnsi"/>
                                      <w:sz w:val="18"/>
                                      <w:szCs w:val="18"/>
                                    </w:rPr>
                                  </w:pPr>
                                  <w:r>
                                    <w:rPr>
                                      <w:rFonts w:cstheme="majorHAnsi" w:hint="eastAsia"/>
                                      <w:sz w:val="18"/>
                                      <w:szCs w:val="18"/>
                                    </w:rPr>
                                    <w:t>（現）流総計画</w:t>
                                  </w:r>
                                </w:p>
                              </w:tc>
                            </w:tr>
                            <w:tr w:rsidR="006212C8" w:rsidRPr="00896BE7" w14:paraId="0A84E3D1" w14:textId="77777777" w:rsidTr="00711845">
                              <w:trPr>
                                <w:trHeight w:val="20"/>
                                <w:jc w:val="center"/>
                              </w:trPr>
                              <w:tc>
                                <w:tcPr>
                                  <w:tcW w:w="3032" w:type="dxa"/>
                                  <w:gridSpan w:val="2"/>
                                  <w:shd w:val="clear" w:color="auto" w:fill="C6D9F1" w:themeFill="text2" w:themeFillTint="33"/>
                                  <w:vAlign w:val="center"/>
                                </w:tcPr>
                                <w:p w14:paraId="4A1EC445" w14:textId="77777777" w:rsidR="006212C8" w:rsidRPr="00215A06" w:rsidRDefault="006212C8" w:rsidP="00C82C14">
                                  <w:pPr>
                                    <w:autoSpaceDE w:val="0"/>
                                    <w:autoSpaceDN w:val="0"/>
                                    <w:snapToGrid w:val="0"/>
                                    <w:suppressOverlap/>
                                    <w:jc w:val="center"/>
                                    <w:rPr>
                                      <w:rFonts w:cstheme="majorHAnsi"/>
                                      <w:sz w:val="18"/>
                                      <w:szCs w:val="18"/>
                                    </w:rPr>
                                  </w:pPr>
                                  <w:r>
                                    <w:rPr>
                                      <w:rFonts w:cstheme="majorHAnsi" w:hint="eastAsia"/>
                                      <w:sz w:val="18"/>
                                      <w:szCs w:val="18"/>
                                    </w:rPr>
                                    <w:t>2</w:t>
                                  </w:r>
                                  <w:r>
                                    <w:rPr>
                                      <w:rFonts w:cstheme="majorHAnsi"/>
                                      <w:sz w:val="18"/>
                                      <w:szCs w:val="18"/>
                                    </w:rPr>
                                    <w:t>1COSMOS</w:t>
                                  </w:r>
                                  <w:r>
                                    <w:rPr>
                                      <w:rFonts w:cstheme="majorHAnsi" w:hint="eastAsia"/>
                                      <w:sz w:val="18"/>
                                      <w:szCs w:val="18"/>
                                    </w:rPr>
                                    <w:t>計画</w:t>
                                  </w:r>
                                </w:p>
                              </w:tc>
                              <w:tc>
                                <w:tcPr>
                                  <w:tcW w:w="6071" w:type="dxa"/>
                                  <w:gridSpan w:val="5"/>
                                  <w:vAlign w:val="center"/>
                                </w:tcPr>
                                <w:p w14:paraId="195C71C2" w14:textId="77777777" w:rsidR="006212C8" w:rsidRPr="00215A06" w:rsidRDefault="006212C8" w:rsidP="00C82C14">
                                  <w:pPr>
                                    <w:autoSpaceDE w:val="0"/>
                                    <w:autoSpaceDN w:val="0"/>
                                    <w:snapToGrid w:val="0"/>
                                    <w:suppressOverlap/>
                                    <w:jc w:val="center"/>
                                    <w:rPr>
                                      <w:rFonts w:cstheme="majorHAnsi"/>
                                      <w:sz w:val="18"/>
                                      <w:szCs w:val="18"/>
                                    </w:rPr>
                                  </w:pPr>
                                </w:p>
                              </w:tc>
                            </w:tr>
                            <w:tr w:rsidR="006212C8" w:rsidRPr="00896BE7" w14:paraId="04C277FE" w14:textId="77777777" w:rsidTr="00711845">
                              <w:trPr>
                                <w:trHeight w:val="20"/>
                                <w:jc w:val="center"/>
                              </w:trPr>
                              <w:tc>
                                <w:tcPr>
                                  <w:tcW w:w="3032" w:type="dxa"/>
                                  <w:gridSpan w:val="2"/>
                                  <w:tcBorders>
                                    <w:top w:val="dotted" w:sz="4" w:space="0" w:color="auto"/>
                                    <w:bottom w:val="single" w:sz="4" w:space="0" w:color="auto"/>
                                  </w:tcBorders>
                                  <w:vAlign w:val="center"/>
                                </w:tcPr>
                                <w:p w14:paraId="27246F37" w14:textId="77777777" w:rsidR="006212C8" w:rsidRPr="00215A06" w:rsidRDefault="006212C8" w:rsidP="00C82C14">
                                  <w:pPr>
                                    <w:autoSpaceDE w:val="0"/>
                                    <w:autoSpaceDN w:val="0"/>
                                    <w:snapToGrid w:val="0"/>
                                    <w:suppressOverlap/>
                                    <w:jc w:val="center"/>
                                    <w:rPr>
                                      <w:rFonts w:cstheme="majorHAnsi"/>
                                      <w:sz w:val="18"/>
                                      <w:szCs w:val="18"/>
                                    </w:rPr>
                                  </w:pPr>
                                </w:p>
                              </w:tc>
                              <w:tc>
                                <w:tcPr>
                                  <w:tcW w:w="6071" w:type="dxa"/>
                                  <w:gridSpan w:val="5"/>
                                  <w:shd w:val="clear" w:color="auto" w:fill="C6D9F1" w:themeFill="text2" w:themeFillTint="33"/>
                                  <w:vAlign w:val="center"/>
                                </w:tcPr>
                                <w:p w14:paraId="3BCB63DA" w14:textId="77777777" w:rsidR="006212C8" w:rsidRPr="00215A06" w:rsidRDefault="006212C8" w:rsidP="00C82C14">
                                  <w:pPr>
                                    <w:autoSpaceDE w:val="0"/>
                                    <w:autoSpaceDN w:val="0"/>
                                    <w:snapToGrid w:val="0"/>
                                    <w:suppressOverlap/>
                                    <w:jc w:val="center"/>
                                    <w:rPr>
                                      <w:rFonts w:cstheme="majorHAnsi"/>
                                      <w:sz w:val="18"/>
                                      <w:szCs w:val="18"/>
                                    </w:rPr>
                                  </w:pPr>
                                  <w:r>
                                    <w:rPr>
                                      <w:rFonts w:cstheme="majorHAnsi" w:hint="eastAsia"/>
                                      <w:sz w:val="18"/>
                                      <w:szCs w:val="18"/>
                                    </w:rPr>
                                    <w:t>R</w:t>
                                  </w:r>
                                  <w:r>
                                    <w:rPr>
                                      <w:rFonts w:cstheme="majorHAnsi"/>
                                      <w:sz w:val="18"/>
                                      <w:szCs w:val="18"/>
                                    </w:rPr>
                                    <w:t>OSE PLAN</w:t>
                                  </w:r>
                                </w:p>
                              </w:tc>
                            </w:tr>
                          </w:tbl>
                          <w:p w14:paraId="3381FDED" w14:textId="32A371F1" w:rsidR="006212C8" w:rsidRPr="00F969B5" w:rsidRDefault="006212C8" w:rsidP="00953C8C">
                            <w:pPr>
                              <w:pStyle w:val="Web"/>
                              <w:spacing w:before="0" w:beforeAutospacing="0" w:after="0" w:afterAutospacing="0"/>
                              <w:jc w:val="center"/>
                              <w:rPr>
                                <w:rFonts w:ascii="BIZ UDPゴシック" w:eastAsia="BIZ UDPゴシック" w:hAnsi="BIZ UDPゴシック" w:cstheme="minorBidi"/>
                                <w:kern w:val="24"/>
                                <w:sz w:val="18"/>
                                <w:szCs w:val="18"/>
                              </w:rPr>
                            </w:pPr>
                            <w:r w:rsidRPr="00C13B20">
                              <w:rPr>
                                <w:rFonts w:asciiTheme="majorHAnsi" w:eastAsia="BIZ UDPゴシック" w:hAnsiTheme="majorHAnsi" w:cstheme="majorHAnsi"/>
                                <w:kern w:val="24"/>
                                <w:sz w:val="18"/>
                                <w:szCs w:val="18"/>
                              </w:rPr>
                              <w:t>図</w:t>
                            </w:r>
                            <w:r w:rsidRPr="00C13B20">
                              <w:rPr>
                                <w:rFonts w:asciiTheme="majorHAnsi" w:eastAsia="BIZ UDPゴシック" w:hAnsiTheme="majorHAnsi" w:cstheme="majorHAnsi"/>
                                <w:kern w:val="24"/>
                                <w:sz w:val="18"/>
                                <w:szCs w:val="18"/>
                              </w:rPr>
                              <w:t>5</w:t>
                            </w:r>
                            <w:r w:rsidRPr="00C13B20">
                              <w:rPr>
                                <w:rFonts w:asciiTheme="majorHAnsi" w:eastAsia="BIZ UDPゴシック" w:hAnsiTheme="majorHAnsi" w:cstheme="majorHAnsi"/>
                                <w:kern w:val="24"/>
                                <w:sz w:val="18"/>
                                <w:szCs w:val="18"/>
                              </w:rPr>
                              <w:t xml:space="preserve">　下水道</w:t>
                            </w:r>
                            <w:r w:rsidRPr="00C944E0">
                              <w:rPr>
                                <w:rFonts w:ascii="BIZ UDPゴシック" w:eastAsia="BIZ UDPゴシック" w:hAnsi="BIZ UDPゴシック" w:cstheme="minorBidi" w:hint="eastAsia"/>
                                <w:kern w:val="24"/>
                                <w:sz w:val="18"/>
                                <w:szCs w:val="18"/>
                              </w:rPr>
                              <w:t>整備に係る関連計画一覧</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432C4D3" id="_x0000_s1035" type="#_x0000_t202" style="position:absolute;left:0;text-align:left;margin-left:0;margin-top:2.4pt;width:487.1pt;height:100.1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" filled="f" stroked="f">
                <v:textbox>
                  <w:txbxContent>
                    <w:tbl>
                      <w:tblPr>
                        <w:tblOverlap w:val="never"/>
                        <w:tblW w:w="0" w:type="auto"/>
                        <w:jc w:val="center"/>
                        <w:tblBorders>
                          <w:top w:val="single" w:sz="4" w:space="0" w:color="auto"/>
                          <w:left w:val="single" w:sz="4" w:space="0" w:color="auto"/>
                          <w:bottom w:val="single" w:sz="4" w:space="0" w:color="auto"/>
                          <w:right w:val="single" w:sz="4" w:space="0" w:color="auto"/>
                          <w:insideH w:val="dotted" w:sz="4" w:space="0" w:color="auto"/>
                          <w:insideV w:val="dotted" w:sz="4" w:space="0" w:color="auto"/>
                        </w:tblBorders>
                        <w:tblLook w:val="04A0" w:firstRow="1" w:lastRow="0" w:firstColumn="1" w:lastColumn="0" w:noHBand="0" w:noVBand="1"/>
                        <w:tblCaption w:val="図5　下水道整備に係る関連計画一覧"/>
                      </w:tblPr>
                      <w:tblGrid>
                        <w:gridCol w:w="1514"/>
                        <w:gridCol w:w="1518"/>
                        <w:gridCol w:w="1517"/>
                        <w:gridCol w:w="759"/>
                        <w:gridCol w:w="759"/>
                        <w:gridCol w:w="1516"/>
                        <w:gridCol w:w="1520"/>
                      </w:tblGrid>
                      <w:tr w:rsidR="006212C8" w:rsidRPr="00896BE7" w14:paraId="3F3B3014" w14:textId="77777777" w:rsidTr="00711845">
                        <w:trPr>
                          <w:trHeight w:val="567"/>
                          <w:jc w:val="center"/>
                        </w:trPr>
                        <w:tc>
                          <w:tcPr>
                            <w:tcW w:w="1514" w:type="dxa"/>
                            <w:tcBorders>
                              <w:top w:val="single" w:sz="4" w:space="0" w:color="auto"/>
                              <w:bottom w:val="single" w:sz="4" w:space="0" w:color="auto"/>
                            </w:tcBorders>
                            <w:vAlign w:val="center"/>
                          </w:tcPr>
                          <w:p w14:paraId="3EED16EF" w14:textId="58BD5783" w:rsidR="006212C8" w:rsidRDefault="006212C8" w:rsidP="00584E31">
                            <w:pPr>
                              <w:autoSpaceDE w:val="0"/>
                              <w:autoSpaceDN w:val="0"/>
                              <w:snapToGrid w:val="0"/>
                              <w:suppressOverlap/>
                              <w:jc w:val="center"/>
                              <w:rPr>
                                <w:rFonts w:cstheme="majorHAnsi"/>
                                <w:sz w:val="18"/>
                                <w:szCs w:val="18"/>
                              </w:rPr>
                            </w:pPr>
                            <w:r w:rsidRPr="00215A06">
                              <w:rPr>
                                <w:rFonts w:cstheme="majorHAnsi"/>
                                <w:sz w:val="18"/>
                                <w:szCs w:val="18"/>
                              </w:rPr>
                              <w:t>1991</w:t>
                            </w:r>
                            <w:r>
                              <w:rPr>
                                <w:rFonts w:cstheme="majorHAnsi" w:hint="eastAsia"/>
                                <w:sz w:val="18"/>
                                <w:szCs w:val="18"/>
                              </w:rPr>
                              <w:t>（平成</w:t>
                            </w:r>
                            <w:r>
                              <w:rPr>
                                <w:rFonts w:cstheme="majorHAnsi"/>
                                <w:sz w:val="18"/>
                                <w:szCs w:val="18"/>
                              </w:rPr>
                              <w:t>3</w:t>
                            </w:r>
                            <w:r>
                              <w:rPr>
                                <w:rFonts w:cstheme="majorHAnsi" w:hint="eastAsia"/>
                                <w:sz w:val="18"/>
                                <w:szCs w:val="18"/>
                              </w:rPr>
                              <w:t>）</w:t>
                            </w:r>
                          </w:p>
                          <w:p w14:paraId="7221C057" w14:textId="30476B53" w:rsidR="006212C8" w:rsidRPr="00215A06" w:rsidRDefault="006212C8" w:rsidP="00584E31">
                            <w:pPr>
                              <w:autoSpaceDE w:val="0"/>
                              <w:autoSpaceDN w:val="0"/>
                              <w:snapToGrid w:val="0"/>
                              <w:suppressOverlap/>
                              <w:jc w:val="center"/>
                              <w:rPr>
                                <w:rFonts w:cstheme="majorHAnsi"/>
                                <w:sz w:val="18"/>
                                <w:szCs w:val="18"/>
                              </w:rPr>
                            </w:pPr>
                            <w:r>
                              <w:rPr>
                                <w:rFonts w:cstheme="majorHAnsi"/>
                                <w:sz w:val="18"/>
                                <w:szCs w:val="18"/>
                              </w:rPr>
                              <w:t>年度</w:t>
                            </w:r>
                          </w:p>
                        </w:tc>
                        <w:tc>
                          <w:tcPr>
                            <w:tcW w:w="1518" w:type="dxa"/>
                            <w:tcBorders>
                              <w:top w:val="single" w:sz="4" w:space="0" w:color="auto"/>
                              <w:bottom w:val="single" w:sz="4" w:space="0" w:color="auto"/>
                            </w:tcBorders>
                            <w:vAlign w:val="center"/>
                          </w:tcPr>
                          <w:p w14:paraId="15B2F8EB" w14:textId="31BADB82" w:rsidR="006212C8" w:rsidRPr="00215A06" w:rsidRDefault="006212C8" w:rsidP="00584E31">
                            <w:pPr>
                              <w:autoSpaceDE w:val="0"/>
                              <w:autoSpaceDN w:val="0"/>
                              <w:snapToGrid w:val="0"/>
                              <w:suppressOverlap/>
                              <w:jc w:val="center"/>
                              <w:rPr>
                                <w:rFonts w:cstheme="majorHAnsi"/>
                                <w:sz w:val="18"/>
                                <w:szCs w:val="18"/>
                              </w:rPr>
                            </w:pPr>
                            <w:r w:rsidRPr="00215A06">
                              <w:rPr>
                                <w:rFonts w:cstheme="majorHAnsi"/>
                                <w:sz w:val="18"/>
                                <w:szCs w:val="18"/>
                              </w:rPr>
                              <w:t>2000</w:t>
                            </w:r>
                            <w:r>
                              <w:rPr>
                                <w:rFonts w:cstheme="majorHAnsi" w:hint="eastAsia"/>
                                <w:sz w:val="18"/>
                                <w:szCs w:val="18"/>
                              </w:rPr>
                              <w:t>（平成</w:t>
                            </w:r>
                            <w:r>
                              <w:rPr>
                                <w:rFonts w:cstheme="majorHAnsi" w:hint="eastAsia"/>
                                <w:sz w:val="18"/>
                                <w:szCs w:val="18"/>
                              </w:rPr>
                              <w:t>12</w:t>
                            </w:r>
                            <w:r>
                              <w:rPr>
                                <w:rFonts w:cstheme="majorHAnsi" w:hint="eastAsia"/>
                                <w:sz w:val="18"/>
                                <w:szCs w:val="18"/>
                              </w:rPr>
                              <w:t>）</w:t>
                            </w:r>
                            <w:r>
                              <w:rPr>
                                <w:rFonts w:cstheme="majorHAnsi"/>
                                <w:sz w:val="18"/>
                                <w:szCs w:val="18"/>
                              </w:rPr>
                              <w:t>年度</w:t>
                            </w:r>
                          </w:p>
                        </w:tc>
                        <w:tc>
                          <w:tcPr>
                            <w:tcW w:w="1517" w:type="dxa"/>
                            <w:tcBorders>
                              <w:top w:val="single" w:sz="4" w:space="0" w:color="auto"/>
                              <w:bottom w:val="single" w:sz="4" w:space="0" w:color="auto"/>
                            </w:tcBorders>
                            <w:vAlign w:val="center"/>
                          </w:tcPr>
                          <w:p w14:paraId="4C44211D" w14:textId="188E4CAF" w:rsidR="006212C8" w:rsidRPr="00215A06" w:rsidRDefault="006212C8" w:rsidP="00584E31">
                            <w:pPr>
                              <w:autoSpaceDE w:val="0"/>
                              <w:autoSpaceDN w:val="0"/>
                              <w:snapToGrid w:val="0"/>
                              <w:suppressOverlap/>
                              <w:jc w:val="center"/>
                              <w:rPr>
                                <w:rFonts w:cstheme="majorHAnsi"/>
                                <w:sz w:val="18"/>
                                <w:szCs w:val="18"/>
                              </w:rPr>
                            </w:pPr>
                            <w:r w:rsidRPr="00215A06">
                              <w:rPr>
                                <w:rFonts w:cstheme="majorHAnsi"/>
                                <w:sz w:val="18"/>
                                <w:szCs w:val="18"/>
                              </w:rPr>
                              <w:t>2001</w:t>
                            </w:r>
                            <w:r>
                              <w:rPr>
                                <w:rFonts w:cstheme="majorHAnsi" w:hint="eastAsia"/>
                                <w:sz w:val="18"/>
                                <w:szCs w:val="18"/>
                              </w:rPr>
                              <w:t>（平成</w:t>
                            </w:r>
                            <w:r>
                              <w:rPr>
                                <w:rFonts w:cstheme="majorHAnsi" w:hint="eastAsia"/>
                                <w:sz w:val="18"/>
                                <w:szCs w:val="18"/>
                              </w:rPr>
                              <w:t>13</w:t>
                            </w:r>
                            <w:r>
                              <w:rPr>
                                <w:rFonts w:cstheme="majorHAnsi" w:hint="eastAsia"/>
                                <w:sz w:val="18"/>
                                <w:szCs w:val="18"/>
                              </w:rPr>
                              <w:t>）</w:t>
                            </w:r>
                            <w:r>
                              <w:rPr>
                                <w:rFonts w:cstheme="majorHAnsi"/>
                                <w:sz w:val="18"/>
                                <w:szCs w:val="18"/>
                              </w:rPr>
                              <w:t>年度</w:t>
                            </w:r>
                          </w:p>
                        </w:tc>
                        <w:tc>
                          <w:tcPr>
                            <w:tcW w:w="1518" w:type="dxa"/>
                            <w:gridSpan w:val="2"/>
                            <w:tcBorders>
                              <w:top w:val="single" w:sz="4" w:space="0" w:color="auto"/>
                              <w:bottom w:val="single" w:sz="4" w:space="0" w:color="auto"/>
                            </w:tcBorders>
                            <w:vAlign w:val="center"/>
                          </w:tcPr>
                          <w:p w14:paraId="4BCF19F8" w14:textId="5D619940" w:rsidR="006212C8" w:rsidRPr="00215A06" w:rsidRDefault="006212C8" w:rsidP="00584E31">
                            <w:pPr>
                              <w:autoSpaceDE w:val="0"/>
                              <w:autoSpaceDN w:val="0"/>
                              <w:snapToGrid w:val="0"/>
                              <w:suppressOverlap/>
                              <w:jc w:val="center"/>
                              <w:rPr>
                                <w:rFonts w:cstheme="majorHAnsi"/>
                                <w:sz w:val="18"/>
                                <w:szCs w:val="18"/>
                              </w:rPr>
                            </w:pPr>
                            <w:r w:rsidRPr="00215A06">
                              <w:rPr>
                                <w:rFonts w:cstheme="majorHAnsi"/>
                                <w:sz w:val="18"/>
                                <w:szCs w:val="18"/>
                              </w:rPr>
                              <w:t>2010</w:t>
                            </w:r>
                            <w:r>
                              <w:rPr>
                                <w:rFonts w:cstheme="majorHAnsi" w:hint="eastAsia"/>
                                <w:sz w:val="18"/>
                                <w:szCs w:val="18"/>
                              </w:rPr>
                              <w:t>（平成</w:t>
                            </w:r>
                            <w:r>
                              <w:rPr>
                                <w:rFonts w:cstheme="majorHAnsi" w:hint="eastAsia"/>
                                <w:sz w:val="18"/>
                                <w:szCs w:val="18"/>
                              </w:rPr>
                              <w:t>22</w:t>
                            </w:r>
                            <w:r>
                              <w:rPr>
                                <w:rFonts w:cstheme="majorHAnsi" w:hint="eastAsia"/>
                                <w:sz w:val="18"/>
                                <w:szCs w:val="18"/>
                              </w:rPr>
                              <w:t>）</w:t>
                            </w:r>
                            <w:r>
                              <w:rPr>
                                <w:rFonts w:cstheme="majorHAnsi"/>
                                <w:sz w:val="18"/>
                                <w:szCs w:val="18"/>
                              </w:rPr>
                              <w:t>年度</w:t>
                            </w:r>
                          </w:p>
                        </w:tc>
                        <w:tc>
                          <w:tcPr>
                            <w:tcW w:w="1516" w:type="dxa"/>
                            <w:tcBorders>
                              <w:top w:val="single" w:sz="4" w:space="0" w:color="auto"/>
                              <w:bottom w:val="single" w:sz="4" w:space="0" w:color="auto"/>
                            </w:tcBorders>
                            <w:vAlign w:val="center"/>
                          </w:tcPr>
                          <w:p w14:paraId="7933EDA2" w14:textId="4B1350AD" w:rsidR="006212C8" w:rsidRPr="00215A06" w:rsidRDefault="006212C8" w:rsidP="00584E31">
                            <w:pPr>
                              <w:autoSpaceDE w:val="0"/>
                              <w:autoSpaceDN w:val="0"/>
                              <w:snapToGrid w:val="0"/>
                              <w:suppressOverlap/>
                              <w:jc w:val="center"/>
                              <w:rPr>
                                <w:rFonts w:cstheme="majorHAnsi"/>
                                <w:sz w:val="18"/>
                                <w:szCs w:val="18"/>
                              </w:rPr>
                            </w:pPr>
                            <w:r w:rsidRPr="00215A06">
                              <w:rPr>
                                <w:rFonts w:cstheme="majorHAnsi"/>
                                <w:sz w:val="18"/>
                                <w:szCs w:val="18"/>
                              </w:rPr>
                              <w:t>2018</w:t>
                            </w:r>
                            <w:r>
                              <w:rPr>
                                <w:rFonts w:cstheme="majorHAnsi" w:hint="eastAsia"/>
                                <w:sz w:val="18"/>
                                <w:szCs w:val="18"/>
                              </w:rPr>
                              <w:t>（平成</w:t>
                            </w:r>
                            <w:r>
                              <w:rPr>
                                <w:rFonts w:cstheme="majorHAnsi" w:hint="eastAsia"/>
                                <w:sz w:val="18"/>
                                <w:szCs w:val="18"/>
                              </w:rPr>
                              <w:t>30</w:t>
                            </w:r>
                            <w:r>
                              <w:rPr>
                                <w:rFonts w:cstheme="majorHAnsi" w:hint="eastAsia"/>
                                <w:sz w:val="18"/>
                                <w:szCs w:val="18"/>
                              </w:rPr>
                              <w:t>）</w:t>
                            </w:r>
                            <w:r>
                              <w:rPr>
                                <w:rFonts w:cstheme="majorHAnsi"/>
                                <w:sz w:val="18"/>
                                <w:szCs w:val="18"/>
                              </w:rPr>
                              <w:t>年度</w:t>
                            </w:r>
                          </w:p>
                        </w:tc>
                        <w:tc>
                          <w:tcPr>
                            <w:tcW w:w="1520" w:type="dxa"/>
                            <w:tcBorders>
                              <w:top w:val="single" w:sz="4" w:space="0" w:color="auto"/>
                              <w:bottom w:val="single" w:sz="4" w:space="0" w:color="auto"/>
                            </w:tcBorders>
                            <w:vAlign w:val="center"/>
                          </w:tcPr>
                          <w:p w14:paraId="049F6205" w14:textId="7A163BF4" w:rsidR="006212C8" w:rsidRDefault="006212C8" w:rsidP="00584E31">
                            <w:pPr>
                              <w:autoSpaceDE w:val="0"/>
                              <w:autoSpaceDN w:val="0"/>
                              <w:snapToGrid w:val="0"/>
                              <w:suppressOverlap/>
                              <w:jc w:val="center"/>
                              <w:rPr>
                                <w:rFonts w:cstheme="majorHAnsi"/>
                                <w:sz w:val="18"/>
                                <w:szCs w:val="18"/>
                              </w:rPr>
                            </w:pPr>
                            <w:r>
                              <w:rPr>
                                <w:rFonts w:cstheme="majorHAnsi" w:hint="eastAsia"/>
                                <w:sz w:val="18"/>
                                <w:szCs w:val="18"/>
                              </w:rPr>
                              <w:t>2</w:t>
                            </w:r>
                            <w:r>
                              <w:rPr>
                                <w:rFonts w:cstheme="majorHAnsi"/>
                                <w:sz w:val="18"/>
                                <w:szCs w:val="18"/>
                              </w:rPr>
                              <w:t>025</w:t>
                            </w:r>
                            <w:r>
                              <w:rPr>
                                <w:rFonts w:cstheme="majorHAnsi" w:hint="eastAsia"/>
                                <w:sz w:val="18"/>
                                <w:szCs w:val="18"/>
                              </w:rPr>
                              <w:t>（令和</w:t>
                            </w:r>
                            <w:r>
                              <w:rPr>
                                <w:rFonts w:cstheme="majorHAnsi" w:hint="eastAsia"/>
                                <w:sz w:val="18"/>
                                <w:szCs w:val="18"/>
                              </w:rPr>
                              <w:t>7</w:t>
                            </w:r>
                            <w:r>
                              <w:rPr>
                                <w:rFonts w:cstheme="majorHAnsi" w:hint="eastAsia"/>
                                <w:sz w:val="18"/>
                                <w:szCs w:val="18"/>
                              </w:rPr>
                              <w:t>）</w:t>
                            </w:r>
                          </w:p>
                          <w:p w14:paraId="523B1255" w14:textId="6154932F" w:rsidR="006212C8" w:rsidRPr="00215A06" w:rsidRDefault="006212C8" w:rsidP="00584E31">
                            <w:pPr>
                              <w:autoSpaceDE w:val="0"/>
                              <w:autoSpaceDN w:val="0"/>
                              <w:snapToGrid w:val="0"/>
                              <w:suppressOverlap/>
                              <w:jc w:val="center"/>
                              <w:rPr>
                                <w:rFonts w:cstheme="majorHAnsi"/>
                                <w:sz w:val="18"/>
                                <w:szCs w:val="18"/>
                              </w:rPr>
                            </w:pPr>
                            <w:r>
                              <w:rPr>
                                <w:rFonts w:cstheme="majorHAnsi" w:hint="eastAsia"/>
                                <w:sz w:val="18"/>
                                <w:szCs w:val="18"/>
                              </w:rPr>
                              <w:t>年度</w:t>
                            </w:r>
                          </w:p>
                        </w:tc>
                      </w:tr>
                      <w:tr w:rsidR="006212C8" w:rsidRPr="00896BE7" w14:paraId="0B9083A4" w14:textId="77777777" w:rsidTr="00711845">
                        <w:trPr>
                          <w:trHeight w:val="20"/>
                          <w:jc w:val="center"/>
                        </w:trPr>
                        <w:tc>
                          <w:tcPr>
                            <w:tcW w:w="1514" w:type="dxa"/>
                            <w:tcBorders>
                              <w:top w:val="single" w:sz="4" w:space="0" w:color="auto"/>
                              <w:bottom w:val="dotted" w:sz="4" w:space="0" w:color="auto"/>
                            </w:tcBorders>
                            <w:vAlign w:val="center"/>
                          </w:tcPr>
                          <w:p w14:paraId="5CB04A01" w14:textId="77777777" w:rsidR="006212C8" w:rsidRPr="00215A06" w:rsidRDefault="006212C8" w:rsidP="00C82C14">
                            <w:pPr>
                              <w:snapToGrid w:val="0"/>
                              <w:suppressOverlap/>
                              <w:jc w:val="center"/>
                              <w:rPr>
                                <w:rFonts w:cstheme="majorHAnsi"/>
                                <w:sz w:val="18"/>
                                <w:szCs w:val="18"/>
                              </w:rPr>
                            </w:pPr>
                          </w:p>
                        </w:tc>
                        <w:tc>
                          <w:tcPr>
                            <w:tcW w:w="3794" w:type="dxa"/>
                            <w:gridSpan w:val="3"/>
                            <w:tcBorders>
                              <w:top w:val="single" w:sz="4" w:space="0" w:color="auto"/>
                            </w:tcBorders>
                            <w:shd w:val="clear" w:color="auto" w:fill="C6D9F1" w:themeFill="text2" w:themeFillTint="33"/>
                            <w:vAlign w:val="center"/>
                          </w:tcPr>
                          <w:p w14:paraId="7213E0ED" w14:textId="77777777" w:rsidR="006212C8" w:rsidRPr="00215A06" w:rsidRDefault="006212C8" w:rsidP="00C82C14">
                            <w:pPr>
                              <w:autoSpaceDE w:val="0"/>
                              <w:autoSpaceDN w:val="0"/>
                              <w:snapToGrid w:val="0"/>
                              <w:suppressOverlap/>
                              <w:jc w:val="center"/>
                              <w:rPr>
                                <w:rFonts w:cstheme="majorHAnsi"/>
                                <w:sz w:val="18"/>
                                <w:szCs w:val="18"/>
                              </w:rPr>
                            </w:pPr>
                            <w:r>
                              <w:rPr>
                                <w:rFonts w:cstheme="majorHAnsi" w:hint="eastAsia"/>
                                <w:sz w:val="18"/>
                                <w:szCs w:val="18"/>
                              </w:rPr>
                              <w:t>（旧）流総計画</w:t>
                            </w:r>
                          </w:p>
                        </w:tc>
                        <w:tc>
                          <w:tcPr>
                            <w:tcW w:w="3795" w:type="dxa"/>
                            <w:gridSpan w:val="3"/>
                            <w:tcBorders>
                              <w:top w:val="single" w:sz="4" w:space="0" w:color="auto"/>
                            </w:tcBorders>
                            <w:vAlign w:val="center"/>
                          </w:tcPr>
                          <w:p w14:paraId="7FA8D8C2" w14:textId="77777777" w:rsidR="006212C8" w:rsidRPr="00215A06" w:rsidRDefault="006212C8" w:rsidP="00C82C14">
                            <w:pPr>
                              <w:autoSpaceDE w:val="0"/>
                              <w:autoSpaceDN w:val="0"/>
                              <w:snapToGrid w:val="0"/>
                              <w:suppressOverlap/>
                              <w:jc w:val="center"/>
                              <w:rPr>
                                <w:rFonts w:cstheme="majorHAnsi"/>
                                <w:sz w:val="18"/>
                                <w:szCs w:val="18"/>
                              </w:rPr>
                            </w:pPr>
                          </w:p>
                        </w:tc>
                      </w:tr>
                      <w:tr w:rsidR="006212C8" w:rsidRPr="00896BE7" w14:paraId="2A02D7D5" w14:textId="77777777" w:rsidTr="00711845">
                        <w:trPr>
                          <w:trHeight w:val="20"/>
                          <w:jc w:val="center"/>
                        </w:trPr>
                        <w:tc>
                          <w:tcPr>
                            <w:tcW w:w="5308" w:type="dxa"/>
                            <w:gridSpan w:val="4"/>
                            <w:tcBorders>
                              <w:top w:val="dotted" w:sz="4" w:space="0" w:color="auto"/>
                              <w:bottom w:val="dotted" w:sz="4" w:space="0" w:color="auto"/>
                            </w:tcBorders>
                            <w:vAlign w:val="center"/>
                          </w:tcPr>
                          <w:p w14:paraId="4216D31D" w14:textId="77777777" w:rsidR="006212C8" w:rsidRPr="00215A06" w:rsidRDefault="006212C8" w:rsidP="00C82C14">
                            <w:pPr>
                              <w:autoSpaceDE w:val="0"/>
                              <w:autoSpaceDN w:val="0"/>
                              <w:snapToGrid w:val="0"/>
                              <w:suppressOverlap/>
                              <w:jc w:val="center"/>
                              <w:rPr>
                                <w:rFonts w:cstheme="majorHAnsi"/>
                                <w:sz w:val="18"/>
                                <w:szCs w:val="18"/>
                              </w:rPr>
                            </w:pPr>
                          </w:p>
                        </w:tc>
                        <w:tc>
                          <w:tcPr>
                            <w:tcW w:w="3795" w:type="dxa"/>
                            <w:gridSpan w:val="3"/>
                            <w:shd w:val="clear" w:color="auto" w:fill="C6D9F1" w:themeFill="text2" w:themeFillTint="33"/>
                            <w:vAlign w:val="center"/>
                          </w:tcPr>
                          <w:p w14:paraId="00ADE3A5" w14:textId="77777777" w:rsidR="006212C8" w:rsidRPr="00215A06" w:rsidRDefault="006212C8" w:rsidP="00C82C14">
                            <w:pPr>
                              <w:autoSpaceDE w:val="0"/>
                              <w:autoSpaceDN w:val="0"/>
                              <w:snapToGrid w:val="0"/>
                              <w:suppressOverlap/>
                              <w:jc w:val="center"/>
                              <w:rPr>
                                <w:rFonts w:cstheme="majorHAnsi"/>
                                <w:sz w:val="18"/>
                                <w:szCs w:val="18"/>
                              </w:rPr>
                            </w:pPr>
                            <w:r>
                              <w:rPr>
                                <w:rFonts w:cstheme="majorHAnsi" w:hint="eastAsia"/>
                                <w:sz w:val="18"/>
                                <w:szCs w:val="18"/>
                              </w:rPr>
                              <w:t>（現）流総計画</w:t>
                            </w:r>
                          </w:p>
                        </w:tc>
                      </w:tr>
                      <w:tr w:rsidR="006212C8" w:rsidRPr="00896BE7" w14:paraId="0A84E3D1" w14:textId="77777777" w:rsidTr="00711845">
                        <w:trPr>
                          <w:trHeight w:val="20"/>
                          <w:jc w:val="center"/>
                        </w:trPr>
                        <w:tc>
                          <w:tcPr>
                            <w:tcW w:w="3032" w:type="dxa"/>
                            <w:gridSpan w:val="2"/>
                            <w:shd w:val="clear" w:color="auto" w:fill="C6D9F1" w:themeFill="text2" w:themeFillTint="33"/>
                            <w:vAlign w:val="center"/>
                          </w:tcPr>
                          <w:p w14:paraId="4A1EC445" w14:textId="77777777" w:rsidR="006212C8" w:rsidRPr="00215A06" w:rsidRDefault="006212C8" w:rsidP="00C82C14">
                            <w:pPr>
                              <w:autoSpaceDE w:val="0"/>
                              <w:autoSpaceDN w:val="0"/>
                              <w:snapToGrid w:val="0"/>
                              <w:suppressOverlap/>
                              <w:jc w:val="center"/>
                              <w:rPr>
                                <w:rFonts w:cstheme="majorHAnsi"/>
                                <w:sz w:val="18"/>
                                <w:szCs w:val="18"/>
                              </w:rPr>
                            </w:pPr>
                            <w:r>
                              <w:rPr>
                                <w:rFonts w:cstheme="majorHAnsi" w:hint="eastAsia"/>
                                <w:sz w:val="18"/>
                                <w:szCs w:val="18"/>
                              </w:rPr>
                              <w:t>2</w:t>
                            </w:r>
                            <w:r>
                              <w:rPr>
                                <w:rFonts w:cstheme="majorHAnsi"/>
                                <w:sz w:val="18"/>
                                <w:szCs w:val="18"/>
                              </w:rPr>
                              <w:t>1COSMOS</w:t>
                            </w:r>
                            <w:r>
                              <w:rPr>
                                <w:rFonts w:cstheme="majorHAnsi" w:hint="eastAsia"/>
                                <w:sz w:val="18"/>
                                <w:szCs w:val="18"/>
                              </w:rPr>
                              <w:t>計画</w:t>
                            </w:r>
                          </w:p>
                        </w:tc>
                        <w:tc>
                          <w:tcPr>
                            <w:tcW w:w="6071" w:type="dxa"/>
                            <w:gridSpan w:val="5"/>
                            <w:vAlign w:val="center"/>
                          </w:tcPr>
                          <w:p w14:paraId="195C71C2" w14:textId="77777777" w:rsidR="006212C8" w:rsidRPr="00215A06" w:rsidRDefault="006212C8" w:rsidP="00C82C14">
                            <w:pPr>
                              <w:autoSpaceDE w:val="0"/>
                              <w:autoSpaceDN w:val="0"/>
                              <w:snapToGrid w:val="0"/>
                              <w:suppressOverlap/>
                              <w:jc w:val="center"/>
                              <w:rPr>
                                <w:rFonts w:cstheme="majorHAnsi"/>
                                <w:sz w:val="18"/>
                                <w:szCs w:val="18"/>
                              </w:rPr>
                            </w:pPr>
                          </w:p>
                        </w:tc>
                      </w:tr>
                      <w:tr w:rsidR="006212C8" w:rsidRPr="00896BE7" w14:paraId="04C277FE" w14:textId="77777777" w:rsidTr="00711845">
                        <w:trPr>
                          <w:trHeight w:val="20"/>
                          <w:jc w:val="center"/>
                        </w:trPr>
                        <w:tc>
                          <w:tcPr>
                            <w:tcW w:w="3032" w:type="dxa"/>
                            <w:gridSpan w:val="2"/>
                            <w:tcBorders>
                              <w:top w:val="dotted" w:sz="4" w:space="0" w:color="auto"/>
                              <w:bottom w:val="single" w:sz="4" w:space="0" w:color="auto"/>
                            </w:tcBorders>
                            <w:vAlign w:val="center"/>
                          </w:tcPr>
                          <w:p w14:paraId="27246F37" w14:textId="77777777" w:rsidR="006212C8" w:rsidRPr="00215A06" w:rsidRDefault="006212C8" w:rsidP="00C82C14">
                            <w:pPr>
                              <w:autoSpaceDE w:val="0"/>
                              <w:autoSpaceDN w:val="0"/>
                              <w:snapToGrid w:val="0"/>
                              <w:suppressOverlap/>
                              <w:jc w:val="center"/>
                              <w:rPr>
                                <w:rFonts w:cstheme="majorHAnsi"/>
                                <w:sz w:val="18"/>
                                <w:szCs w:val="18"/>
                              </w:rPr>
                            </w:pPr>
                          </w:p>
                        </w:tc>
                        <w:tc>
                          <w:tcPr>
                            <w:tcW w:w="6071" w:type="dxa"/>
                            <w:gridSpan w:val="5"/>
                            <w:shd w:val="clear" w:color="auto" w:fill="C6D9F1" w:themeFill="text2" w:themeFillTint="33"/>
                            <w:vAlign w:val="center"/>
                          </w:tcPr>
                          <w:p w14:paraId="3BCB63DA" w14:textId="77777777" w:rsidR="006212C8" w:rsidRPr="00215A06" w:rsidRDefault="006212C8" w:rsidP="00C82C14">
                            <w:pPr>
                              <w:autoSpaceDE w:val="0"/>
                              <w:autoSpaceDN w:val="0"/>
                              <w:snapToGrid w:val="0"/>
                              <w:suppressOverlap/>
                              <w:jc w:val="center"/>
                              <w:rPr>
                                <w:rFonts w:cstheme="majorHAnsi"/>
                                <w:sz w:val="18"/>
                                <w:szCs w:val="18"/>
                              </w:rPr>
                            </w:pPr>
                            <w:r>
                              <w:rPr>
                                <w:rFonts w:cstheme="majorHAnsi" w:hint="eastAsia"/>
                                <w:sz w:val="18"/>
                                <w:szCs w:val="18"/>
                              </w:rPr>
                              <w:t>R</w:t>
                            </w:r>
                            <w:r>
                              <w:rPr>
                                <w:rFonts w:cstheme="majorHAnsi"/>
                                <w:sz w:val="18"/>
                                <w:szCs w:val="18"/>
                              </w:rPr>
                              <w:t>OSE PLAN</w:t>
                            </w:r>
                          </w:p>
                        </w:tc>
                      </w:tr>
                    </w:tbl>
                    <w:p w14:paraId="3381FDED" w14:textId="32A371F1" w:rsidR="006212C8" w:rsidRPr="00F969B5" w:rsidRDefault="006212C8" w:rsidP="00953C8C">
                      <w:pPr>
                        <w:pStyle w:val="Web"/>
                        <w:spacing w:before="0" w:beforeAutospacing="0" w:after="0" w:afterAutospacing="0"/>
                        <w:jc w:val="center"/>
                        <w:rPr>
                          <w:rFonts w:ascii="BIZ UDPゴシック" w:eastAsia="BIZ UDPゴシック" w:hAnsi="BIZ UDPゴシック" w:cstheme="minorBidi"/>
                          <w:kern w:val="24"/>
                          <w:sz w:val="18"/>
                          <w:szCs w:val="18"/>
                        </w:rPr>
                      </w:pPr>
                      <w:r w:rsidRPr="00C13B20">
                        <w:rPr>
                          <w:rFonts w:asciiTheme="majorHAnsi" w:eastAsia="BIZ UDPゴシック" w:hAnsiTheme="majorHAnsi" w:cstheme="majorHAnsi"/>
                          <w:kern w:val="24"/>
                          <w:sz w:val="18"/>
                          <w:szCs w:val="18"/>
                        </w:rPr>
                        <w:t>図</w:t>
                      </w:r>
                      <w:r w:rsidRPr="00C13B20">
                        <w:rPr>
                          <w:rFonts w:asciiTheme="majorHAnsi" w:eastAsia="BIZ UDPゴシック" w:hAnsiTheme="majorHAnsi" w:cstheme="majorHAnsi"/>
                          <w:kern w:val="24"/>
                          <w:sz w:val="18"/>
                          <w:szCs w:val="18"/>
                        </w:rPr>
                        <w:t>5</w:t>
                      </w:r>
                      <w:r w:rsidRPr="00C13B20">
                        <w:rPr>
                          <w:rFonts w:asciiTheme="majorHAnsi" w:eastAsia="BIZ UDPゴシック" w:hAnsiTheme="majorHAnsi" w:cstheme="majorHAnsi"/>
                          <w:kern w:val="24"/>
                          <w:sz w:val="18"/>
                          <w:szCs w:val="18"/>
                        </w:rPr>
                        <w:t xml:space="preserve">　下水道</w:t>
                      </w:r>
                      <w:r w:rsidRPr="00C944E0">
                        <w:rPr>
                          <w:rFonts w:ascii="BIZ UDPゴシック" w:eastAsia="BIZ UDPゴシック" w:hAnsi="BIZ UDPゴシック" w:cstheme="minorBidi" w:hint="eastAsia"/>
                          <w:kern w:val="24"/>
                          <w:sz w:val="18"/>
                          <w:szCs w:val="18"/>
                        </w:rPr>
                        <w:t>整備に係る関連計画一覧</w:t>
                      </w:r>
                    </w:p>
                  </w:txbxContent>
                </v:textbox>
              </v:shape>
            </w:pict>
          </mc:Fallback>
        </mc:AlternateContent>
      </w:r>
    </w:p>
    <w:p w14:paraId="46F6E722" w14:textId="3279CD92" w:rsidR="008B02D8" w:rsidRDefault="008B02D8" w:rsidP="00C54079">
      <w:pPr>
        <w:autoSpaceDE w:val="0"/>
        <w:autoSpaceDN w:val="0"/>
        <w:ind w:firstLine="200"/>
        <w:jc w:val="both"/>
        <w:rPr>
          <w:rFonts w:ascii="游ゴシック" w:eastAsia="游ゴシック" w:hAnsi="游ゴシック" w:cstheme="majorHAnsi"/>
        </w:rPr>
      </w:pPr>
    </w:p>
    <w:p w14:paraId="011F8228" w14:textId="79128CF7" w:rsidR="008B02D8" w:rsidRPr="00042AB5" w:rsidRDefault="008B02D8" w:rsidP="00C54079">
      <w:pPr>
        <w:autoSpaceDE w:val="0"/>
        <w:autoSpaceDN w:val="0"/>
        <w:ind w:firstLine="200"/>
        <w:jc w:val="both"/>
        <w:rPr>
          <w:rFonts w:ascii="游ゴシック" w:eastAsia="游ゴシック" w:hAnsi="游ゴシック" w:cstheme="majorHAnsi"/>
        </w:rPr>
      </w:pPr>
    </w:p>
    <w:p w14:paraId="7F7458FD" w14:textId="1EC7EE8A" w:rsidR="00711845" w:rsidRDefault="00711845" w:rsidP="00C54079">
      <w:pPr>
        <w:autoSpaceDE w:val="0"/>
        <w:autoSpaceDN w:val="0"/>
        <w:ind w:firstLine="200"/>
        <w:jc w:val="both"/>
        <w:rPr>
          <w:rFonts w:cstheme="majorHAnsi"/>
        </w:rPr>
      </w:pPr>
    </w:p>
    <w:p w14:paraId="792BE95F" w14:textId="3F84F51F" w:rsidR="00711845" w:rsidRDefault="00711845" w:rsidP="00C54079">
      <w:pPr>
        <w:autoSpaceDE w:val="0"/>
        <w:autoSpaceDN w:val="0"/>
        <w:ind w:firstLine="200"/>
        <w:jc w:val="both"/>
        <w:rPr>
          <w:rFonts w:cstheme="majorHAnsi"/>
        </w:rPr>
      </w:pPr>
    </w:p>
    <w:p w14:paraId="41AA262D" w14:textId="2D2B0D85" w:rsidR="007A797A" w:rsidRDefault="007A797A" w:rsidP="00C54079">
      <w:pPr>
        <w:autoSpaceDE w:val="0"/>
        <w:autoSpaceDN w:val="0"/>
        <w:ind w:firstLine="200"/>
        <w:jc w:val="both"/>
        <w:rPr>
          <w:rFonts w:cstheme="majorHAnsi"/>
        </w:rPr>
      </w:pPr>
    </w:p>
    <w:p w14:paraId="67B27384" w14:textId="567554A4" w:rsidR="00BC387C" w:rsidRDefault="007B17E9" w:rsidP="00C54079">
      <w:pPr>
        <w:autoSpaceDE w:val="0"/>
        <w:autoSpaceDN w:val="0"/>
        <w:ind w:firstLine="200"/>
        <w:jc w:val="both"/>
        <w:rPr>
          <w:rFonts w:cstheme="majorHAnsi"/>
        </w:rPr>
      </w:pPr>
      <w:r>
        <w:rPr>
          <w:rFonts w:cstheme="majorHAnsi"/>
          <w:noProof/>
        </w:rPr>
        <mc:AlternateContent>
          <mc:Choice Requires="wpg">
            <w:drawing>
              <wp:anchor distT="0" distB="0" distL="114300" distR="114300" simplePos="0" relativeHeight="251682304" behindDoc="0" locked="0" layoutInCell="1" allowOverlap="1" wp14:anchorId="1C303963" wp14:editId="0E4E220B">
                <wp:simplePos x="0" y="0"/>
                <wp:positionH relativeFrom="column">
                  <wp:posOffset>-19050</wp:posOffset>
                </wp:positionH>
                <wp:positionV relativeFrom="paragraph">
                  <wp:posOffset>36195</wp:posOffset>
                </wp:positionV>
                <wp:extent cx="6209967" cy="2912745"/>
                <wp:effectExtent l="0" t="0" r="635" b="0"/>
                <wp:wrapNone/>
                <wp:docPr id="38" name="グループ化 38"/>
                <wp:cNvGraphicFramePr/>
                <a:graphic xmlns:a="http://schemas.openxmlformats.org/drawingml/2006/main">
                  <a:graphicData uri="http://schemas.microsoft.com/office/word/2010/wordprocessingGroup">
                    <wpg:wgp>
                      <wpg:cNvGrpSpPr/>
                      <wpg:grpSpPr>
                        <a:xfrm>
                          <a:off x="0" y="0"/>
                          <a:ext cx="6209967" cy="2912745"/>
                          <a:chOff x="0" y="23820"/>
                          <a:chExt cx="6210294" cy="2913321"/>
                        </a:xfrm>
                      </wpg:grpSpPr>
                      <wps:wsp>
                        <wps:cNvPr id="28" name="テキスト ボックス 31" descr="図6　ROSE PLANの基本理念"/>
                        <wps:cNvSpPr txBox="1"/>
                        <wps:spPr>
                          <a:xfrm>
                            <a:off x="0" y="23820"/>
                            <a:ext cx="6176970" cy="2913321"/>
                          </a:xfrm>
                          <a:prstGeom prst="rect">
                            <a:avLst/>
                          </a:prstGeom>
                          <a:noFill/>
                        </wps:spPr>
                        <wps:txbx>
                          <w:txbxContent>
                            <w:p w14:paraId="7DC04B4D" w14:textId="6B2FA6F6" w:rsidR="006212C8" w:rsidRPr="00B23A6D" w:rsidRDefault="006212C8" w:rsidP="00B23A6D">
                              <w:pPr>
                                <w:pStyle w:val="Web"/>
                                <w:snapToGrid w:val="0"/>
                                <w:spacing w:before="0" w:beforeAutospacing="0" w:after="0" w:afterAutospacing="0"/>
                                <w:ind w:firstLineChars="200" w:firstLine="240"/>
                                <w:rPr>
                                  <w:noProof/>
                                  <w:sz w:val="12"/>
                                  <w:szCs w:val="12"/>
                                </w:rPr>
                              </w:pPr>
                            </w:p>
                            <w:p w14:paraId="1E250DE6" w14:textId="0C817F0D" w:rsidR="006212C8" w:rsidRDefault="006212C8" w:rsidP="00B23A6D">
                              <w:pPr>
                                <w:pStyle w:val="Web"/>
                                <w:snapToGrid w:val="0"/>
                                <w:spacing w:before="0" w:beforeAutospacing="0" w:after="0" w:afterAutospacing="0"/>
                                <w:ind w:firstLineChars="200" w:firstLine="480"/>
                                <w:rPr>
                                  <w:rFonts w:ascii="BIZ UDPゴシック" w:eastAsia="BIZ UDPゴシック" w:hAnsi="BIZ UDPゴシック" w:cstheme="minorBidi"/>
                                  <w:kern w:val="24"/>
                                  <w:sz w:val="18"/>
                                  <w:szCs w:val="18"/>
                                </w:rPr>
                              </w:pPr>
                              <w:r>
                                <w:rPr>
                                  <w:noProof/>
                                </w:rPr>
                                <w:drawing>
                                  <wp:inline distT="0" distB="0" distL="0" distR="0" wp14:anchorId="5EF3C8F9" wp14:editId="0F1DCA42">
                                    <wp:extent cx="2429827" cy="2386749"/>
                                    <wp:effectExtent l="0" t="0" r="8890" b="0"/>
                                    <wp:docPr id="98" name="図 98" descr="図6　ROSE PLANの基本理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図 98" descr="図6　ROSE PLANの基本理念"/>
                                            <pic:cNvPicPr/>
                                          </pic:nvPicPr>
                                          <pic:blipFill rotWithShape="1">
                                            <a:blip r:embed="rId26" cstate="print">
                                              <a:extLst>
                                                <a:ext uri="{BEBA8EAE-BF5A-486C-A8C5-ECC9F3942E4B}">
                                                  <a14:imgProps xmlns:a14="http://schemas.microsoft.com/office/drawing/2010/main">
                                                    <a14:imgLayer r:embed="rId27">
                                                      <a14:imgEffect>
                                                        <a14:sharpenSoften amount="25000"/>
                                                      </a14:imgEffect>
                                                      <a14:imgEffect>
                                                        <a14:colorTemperature colorTemp="7200"/>
                                                      </a14:imgEffect>
                                                    </a14:imgLayer>
                                                  </a14:imgProps>
                                                </a:ext>
                                                <a:ext uri="{28A0092B-C50C-407E-A947-70E740481C1C}">
                                                  <a14:useLocalDpi xmlns:a14="http://schemas.microsoft.com/office/drawing/2010/main" val="0"/>
                                                </a:ext>
                                              </a:extLst>
                                            </a:blip>
                                            <a:srcRect t="4192" r="49368"/>
                                            <a:stretch/>
                                          </pic:blipFill>
                                          <pic:spPr bwMode="auto">
                                            <a:xfrm>
                                              <a:off x="0" y="0"/>
                                              <a:ext cx="2449319" cy="2405895"/>
                                            </a:xfrm>
                                            <a:prstGeom prst="rect">
                                              <a:avLst/>
                                            </a:prstGeom>
                                            <a:noFill/>
                                            <a:ln>
                                              <a:noFill/>
                                            </a:ln>
                                            <a:extLst>
                                              <a:ext uri="{53640926-AAD7-44D8-BBD7-CCE9431645EC}">
                                                <a14:shadowObscured xmlns:a14="http://schemas.microsoft.com/office/drawing/2010/main"/>
                                              </a:ext>
                                            </a:extLst>
                                          </pic:spPr>
                                        </pic:pic>
                                      </a:graphicData>
                                    </a:graphic>
                                  </wp:inline>
                                </w:drawing>
                              </w:r>
                            </w:p>
                            <w:p w14:paraId="5515C13B" w14:textId="773D9FB0" w:rsidR="006212C8" w:rsidRPr="00C13B20" w:rsidRDefault="006212C8" w:rsidP="00000E8C">
                              <w:pPr>
                                <w:pStyle w:val="Web"/>
                                <w:autoSpaceDE w:val="0"/>
                                <w:autoSpaceDN w:val="0"/>
                                <w:spacing w:before="0" w:beforeAutospacing="0" w:after="0" w:afterAutospacing="0"/>
                                <w:jc w:val="center"/>
                                <w:rPr>
                                  <w:rFonts w:asciiTheme="majorHAnsi" w:eastAsia="BIZ UDPゴシック" w:hAnsiTheme="majorHAnsi" w:cstheme="majorHAnsi"/>
                                  <w:kern w:val="24"/>
                                  <w:sz w:val="18"/>
                                  <w:szCs w:val="18"/>
                                </w:rPr>
                              </w:pPr>
                              <w:r w:rsidRPr="00C13B20">
                                <w:rPr>
                                  <w:rFonts w:asciiTheme="majorHAnsi" w:eastAsia="BIZ UDPゴシック" w:hAnsiTheme="majorHAnsi" w:cstheme="majorHAnsi"/>
                                  <w:kern w:val="24"/>
                                  <w:sz w:val="18"/>
                                  <w:szCs w:val="18"/>
                                </w:rPr>
                                <w:t>図</w:t>
                              </w:r>
                              <w:r w:rsidRPr="00C13B20">
                                <w:rPr>
                                  <w:rFonts w:asciiTheme="majorHAnsi" w:eastAsia="BIZ UDPゴシック" w:hAnsiTheme="majorHAnsi" w:cstheme="majorHAnsi"/>
                                  <w:kern w:val="24"/>
                                  <w:sz w:val="18"/>
                                  <w:szCs w:val="18"/>
                                </w:rPr>
                                <w:t>6</w:t>
                              </w:r>
                              <w:r w:rsidRPr="00C13B20">
                                <w:rPr>
                                  <w:rFonts w:asciiTheme="majorHAnsi" w:eastAsia="BIZ UDPゴシック" w:hAnsiTheme="majorHAnsi" w:cstheme="majorHAnsi"/>
                                  <w:kern w:val="24"/>
                                  <w:sz w:val="18"/>
                                  <w:szCs w:val="18"/>
                                </w:rPr>
                                <w:t xml:space="preserve">　</w:t>
                              </w:r>
                              <w:r w:rsidRPr="00C13B20">
                                <w:rPr>
                                  <w:rFonts w:asciiTheme="majorHAnsi" w:eastAsia="BIZ UDPゴシック" w:hAnsiTheme="majorHAnsi" w:cstheme="majorHAnsi"/>
                                  <w:kern w:val="24"/>
                                  <w:sz w:val="18"/>
                                  <w:szCs w:val="18"/>
                                </w:rPr>
                                <w:t>ROSE PLAN</w:t>
                              </w:r>
                              <w:r w:rsidRPr="00C13B20">
                                <w:rPr>
                                  <w:rFonts w:asciiTheme="majorHAnsi" w:eastAsia="BIZ UDPゴシック" w:hAnsiTheme="majorHAnsi" w:cstheme="majorHAnsi"/>
                                  <w:kern w:val="24"/>
                                  <w:sz w:val="18"/>
                                  <w:szCs w:val="18"/>
                                </w:rPr>
                                <w:t>の基本理念</w:t>
                              </w:r>
                            </w:p>
                            <w:p w14:paraId="3EA2E2CE" w14:textId="77777777" w:rsidR="006212C8" w:rsidRPr="00F969B5" w:rsidRDefault="006212C8" w:rsidP="00DC6209">
                              <w:pPr>
                                <w:pStyle w:val="Web"/>
                                <w:snapToGrid w:val="0"/>
                                <w:spacing w:before="0" w:beforeAutospacing="0" w:after="0" w:afterAutospacing="0"/>
                                <w:ind w:firstLine="180"/>
                                <w:jc w:val="center"/>
                                <w:rPr>
                                  <w:rFonts w:ascii="BIZ UDPゴシック" w:eastAsia="BIZ UDPゴシック" w:hAnsi="BIZ UDPゴシック" w:cstheme="minorBidi"/>
                                  <w:kern w:val="24"/>
                                  <w:sz w:val="18"/>
                                  <w:szCs w:val="18"/>
                                </w:rPr>
                              </w:pPr>
                            </w:p>
                          </w:txbxContent>
                        </wps:txbx>
                        <wps:bodyPr wrap="square" rtlCol="0">
                          <a:noAutofit/>
                        </wps:bodyPr>
                      </wps:wsp>
                      <wps:wsp>
                        <wps:cNvPr id="16" name="テキスト ボックス 16"/>
                        <wps:cNvSpPr txBox="1"/>
                        <wps:spPr>
                          <a:xfrm>
                            <a:off x="2817628" y="138224"/>
                            <a:ext cx="3348990" cy="850604"/>
                          </a:xfrm>
                          <a:prstGeom prst="rect">
                            <a:avLst/>
                          </a:prstGeom>
                          <a:solidFill>
                            <a:schemeClr val="lt1"/>
                          </a:solidFill>
                          <a:ln w="6350">
                            <a:noFill/>
                          </a:ln>
                        </wps:spPr>
                        <wps:txbx>
                          <w:txbxContent>
                            <w:p w14:paraId="7DCCD145" w14:textId="0E71F655" w:rsidR="006212C8" w:rsidRPr="000D12C5" w:rsidRDefault="006212C8" w:rsidP="00F4210A">
                              <w:pPr>
                                <w:snapToGrid w:val="0"/>
                                <w:rPr>
                                  <w:sz w:val="18"/>
                                </w:rPr>
                              </w:pPr>
                              <w:r>
                                <w:rPr>
                                  <w:rFonts w:hint="eastAsia"/>
                                  <w:sz w:val="18"/>
                                </w:rPr>
                                <w:t>令和</w:t>
                              </w:r>
                              <w:r>
                                <w:rPr>
                                  <w:sz w:val="18"/>
                                </w:rPr>
                                <w:t>7</w:t>
                              </w:r>
                              <w:r>
                                <w:rPr>
                                  <w:rFonts w:hint="eastAsia"/>
                                  <w:sz w:val="18"/>
                                </w:rPr>
                                <w:t>年度</w:t>
                              </w:r>
                              <w:r w:rsidRPr="000D12C5">
                                <w:rPr>
                                  <w:rFonts w:hint="eastAsia"/>
                                  <w:sz w:val="18"/>
                                </w:rPr>
                                <w:t>を目標</w:t>
                              </w:r>
                              <w:r w:rsidRPr="000D12C5">
                                <w:rPr>
                                  <w:sz w:val="18"/>
                                </w:rPr>
                                <w:t>に</w:t>
                              </w:r>
                            </w:p>
                            <w:p w14:paraId="56955B24" w14:textId="77777777" w:rsidR="006212C8" w:rsidRDefault="006212C8" w:rsidP="00F4210A">
                              <w:pPr>
                                <w:snapToGrid w:val="0"/>
                                <w:rPr>
                                  <w:sz w:val="18"/>
                                </w:rPr>
                              </w:pPr>
                              <w:r w:rsidRPr="000D12C5">
                                <w:rPr>
                                  <w:rFonts w:hint="eastAsia"/>
                                  <w:sz w:val="18"/>
                                </w:rPr>
                                <w:t>「</w:t>
                              </w:r>
                              <w:r w:rsidRPr="000D12C5">
                                <w:rPr>
                                  <w:sz w:val="18"/>
                                </w:rPr>
                                <w:t>水環境の管理」</w:t>
                              </w:r>
                            </w:p>
                            <w:p w14:paraId="504B0572" w14:textId="77777777" w:rsidR="006212C8" w:rsidRDefault="006212C8" w:rsidP="00F4210A">
                              <w:pPr>
                                <w:snapToGrid w:val="0"/>
                                <w:rPr>
                                  <w:sz w:val="18"/>
                                </w:rPr>
                              </w:pPr>
                              <w:r w:rsidRPr="000D12C5">
                                <w:rPr>
                                  <w:sz w:val="18"/>
                                </w:rPr>
                                <w:t>「安全で安心な</w:t>
                              </w:r>
                              <w:r w:rsidRPr="000D12C5">
                                <w:rPr>
                                  <w:rFonts w:hint="eastAsia"/>
                                  <w:sz w:val="18"/>
                                </w:rPr>
                                <w:t>街づくり</w:t>
                              </w:r>
                              <w:r w:rsidRPr="000D12C5">
                                <w:rPr>
                                  <w:sz w:val="18"/>
                                </w:rPr>
                                <w:t>」</w:t>
                              </w:r>
                            </w:p>
                            <w:p w14:paraId="27CE48ED" w14:textId="77777777" w:rsidR="006212C8" w:rsidRDefault="006212C8" w:rsidP="00F4210A">
                              <w:pPr>
                                <w:snapToGrid w:val="0"/>
                                <w:rPr>
                                  <w:sz w:val="18"/>
                                </w:rPr>
                              </w:pPr>
                              <w:r w:rsidRPr="000D12C5">
                                <w:rPr>
                                  <w:sz w:val="18"/>
                                </w:rPr>
                                <w:t>「持続性のある循環型社会の形成」</w:t>
                              </w:r>
                            </w:p>
                            <w:p w14:paraId="61A4D457" w14:textId="5B66708A" w:rsidR="006212C8" w:rsidRPr="000D12C5" w:rsidRDefault="006212C8" w:rsidP="00F4210A">
                              <w:pPr>
                                <w:snapToGrid w:val="0"/>
                                <w:rPr>
                                  <w:sz w:val="18"/>
                                </w:rPr>
                              </w:pPr>
                              <w:r w:rsidRPr="000D12C5">
                                <w:rPr>
                                  <w:sz w:val="18"/>
                                </w:rPr>
                                <w:t>と</w:t>
                              </w:r>
                              <w:r>
                                <w:rPr>
                                  <w:rFonts w:hint="eastAsia"/>
                                  <w:sz w:val="18"/>
                                </w:rPr>
                                <w:t>、</w:t>
                              </w:r>
                              <w:r w:rsidRPr="000D12C5">
                                <w:rPr>
                                  <w:sz w:val="18"/>
                                </w:rPr>
                                <w:t>それらを支える根幹に「維持管理</w:t>
                              </w:r>
                              <w:r w:rsidRPr="000D12C5">
                                <w:rPr>
                                  <w:rFonts w:hint="eastAsia"/>
                                  <w:sz w:val="18"/>
                                </w:rPr>
                                <w:t>」</w:t>
                              </w:r>
                              <w:r w:rsidRPr="000D12C5">
                                <w:rPr>
                                  <w:sz w:val="18"/>
                                </w:rPr>
                                <w:t>を</w:t>
                              </w:r>
                              <w:r w:rsidRPr="000D12C5">
                                <w:rPr>
                                  <w:rFonts w:hint="eastAsia"/>
                                  <w:sz w:val="18"/>
                                </w:rPr>
                                <w:t>置く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 name="テキスト ボックス 22"/>
                        <wps:cNvSpPr txBox="1"/>
                        <wps:spPr>
                          <a:xfrm>
                            <a:off x="2859878" y="1020726"/>
                            <a:ext cx="3350416" cy="882502"/>
                          </a:xfrm>
                          <a:prstGeom prst="rect">
                            <a:avLst/>
                          </a:prstGeom>
                          <a:solidFill>
                            <a:schemeClr val="accent1">
                              <a:lumMod val="20000"/>
                              <a:lumOff val="80000"/>
                            </a:schemeClr>
                          </a:solidFill>
                          <a:ln w="6350">
                            <a:noFill/>
                          </a:ln>
                        </wps:spPr>
                        <wps:txbx>
                          <w:txbxContent>
                            <w:p w14:paraId="3914ECC1" w14:textId="0F2E425F" w:rsidR="006212C8" w:rsidRPr="009C4025" w:rsidRDefault="006212C8" w:rsidP="00F4210A">
                              <w:pPr>
                                <w:autoSpaceDE w:val="0"/>
                                <w:autoSpaceDN w:val="0"/>
                                <w:snapToGrid w:val="0"/>
                                <w:rPr>
                                  <w:rFonts w:cstheme="majorHAnsi"/>
                                  <w:sz w:val="16"/>
                                </w:rPr>
                              </w:pPr>
                              <w:r>
                                <w:rPr>
                                  <w:rFonts w:cstheme="majorHAnsi"/>
                                  <w:sz w:val="16"/>
                                </w:rPr>
                                <w:t>策定年度：</w:t>
                              </w:r>
                              <w:r>
                                <w:rPr>
                                  <w:rFonts w:cstheme="majorHAnsi" w:hint="eastAsia"/>
                                  <w:sz w:val="16"/>
                                </w:rPr>
                                <w:t>平成</w:t>
                              </w:r>
                              <w:r>
                                <w:rPr>
                                  <w:rFonts w:cstheme="majorHAnsi" w:hint="eastAsia"/>
                                  <w:sz w:val="16"/>
                                </w:rPr>
                                <w:t>14</w:t>
                              </w:r>
                              <w:r w:rsidRPr="009C4025">
                                <w:rPr>
                                  <w:rFonts w:cstheme="majorHAnsi"/>
                                  <w:sz w:val="16"/>
                                </w:rPr>
                                <w:t>年</w:t>
                              </w:r>
                              <w:r w:rsidRPr="009C4025">
                                <w:rPr>
                                  <w:rFonts w:cstheme="majorHAnsi"/>
                                  <w:sz w:val="16"/>
                                </w:rPr>
                                <w:t>3</w:t>
                              </w:r>
                              <w:r w:rsidRPr="009C4025">
                                <w:rPr>
                                  <w:rFonts w:cstheme="majorHAnsi"/>
                                  <w:sz w:val="16"/>
                                </w:rPr>
                                <w:t>月</w:t>
                              </w:r>
                            </w:p>
                            <w:p w14:paraId="39E0571D" w14:textId="254BE888" w:rsidR="006212C8" w:rsidRPr="009C4025" w:rsidRDefault="006212C8" w:rsidP="00F4210A">
                              <w:pPr>
                                <w:autoSpaceDE w:val="0"/>
                                <w:autoSpaceDN w:val="0"/>
                                <w:snapToGrid w:val="0"/>
                                <w:rPr>
                                  <w:rFonts w:cstheme="majorHAnsi"/>
                                  <w:sz w:val="16"/>
                                </w:rPr>
                              </w:pPr>
                              <w:r>
                                <w:rPr>
                                  <w:rFonts w:cstheme="majorHAnsi"/>
                                  <w:sz w:val="16"/>
                                </w:rPr>
                                <w:t>計画期間：</w:t>
                              </w:r>
                              <w:r>
                                <w:rPr>
                                  <w:rFonts w:cstheme="majorHAnsi" w:hint="eastAsia"/>
                                  <w:sz w:val="16"/>
                                </w:rPr>
                                <w:t>平成</w:t>
                              </w:r>
                              <w:r>
                                <w:rPr>
                                  <w:rFonts w:cstheme="majorHAnsi" w:hint="eastAsia"/>
                                  <w:sz w:val="16"/>
                                </w:rPr>
                                <w:t>13</w:t>
                              </w:r>
                              <w:r w:rsidRPr="009C4025">
                                <w:rPr>
                                  <w:rFonts w:cstheme="majorHAnsi"/>
                                  <w:sz w:val="16"/>
                                </w:rPr>
                                <w:t>年度～</w:t>
                              </w:r>
                              <w:r>
                                <w:rPr>
                                  <w:rFonts w:cstheme="majorHAnsi" w:hint="eastAsia"/>
                                  <w:sz w:val="16"/>
                                </w:rPr>
                                <w:t>令和</w:t>
                              </w:r>
                              <w:r>
                                <w:rPr>
                                  <w:rFonts w:cstheme="majorHAnsi"/>
                                  <w:sz w:val="16"/>
                                </w:rPr>
                                <w:t>7</w:t>
                              </w:r>
                              <w:r w:rsidRPr="009C4025">
                                <w:rPr>
                                  <w:rFonts w:cstheme="majorHAnsi"/>
                                  <w:sz w:val="16"/>
                                </w:rPr>
                                <w:t>年度</w:t>
                              </w:r>
                            </w:p>
                            <w:p w14:paraId="75E8EDAF" w14:textId="00A253D1" w:rsidR="006212C8" w:rsidRPr="009C4025" w:rsidRDefault="006212C8" w:rsidP="00F4210A">
                              <w:pPr>
                                <w:autoSpaceDE w:val="0"/>
                                <w:autoSpaceDN w:val="0"/>
                                <w:snapToGrid w:val="0"/>
                                <w:rPr>
                                  <w:rFonts w:cstheme="majorHAnsi"/>
                                  <w:sz w:val="16"/>
                                </w:rPr>
                              </w:pPr>
                              <w:r w:rsidRPr="009C4025">
                                <w:rPr>
                                  <w:rFonts w:cstheme="majorHAnsi"/>
                                  <w:sz w:val="16"/>
                                </w:rPr>
                                <w:t xml:space="preserve">　　　　　　</w:t>
                              </w:r>
                              <w:r>
                                <w:rPr>
                                  <w:rFonts w:cstheme="majorHAnsi" w:hint="eastAsia"/>
                                  <w:sz w:val="16"/>
                                </w:rPr>
                                <w:t xml:space="preserve">　</w:t>
                              </w:r>
                              <w:r w:rsidRPr="009C4025">
                                <w:rPr>
                                  <w:rFonts w:cstheme="majorHAnsi"/>
                                  <w:sz w:val="16"/>
                                </w:rPr>
                                <w:t xml:space="preserve">中期的な取組期間　</w:t>
                              </w:r>
                              <w:r>
                                <w:rPr>
                                  <w:rFonts w:cstheme="majorHAnsi" w:hint="eastAsia"/>
                                  <w:sz w:val="16"/>
                                </w:rPr>
                                <w:t>平成</w:t>
                              </w:r>
                              <w:r>
                                <w:rPr>
                                  <w:rFonts w:cstheme="majorHAnsi" w:hint="eastAsia"/>
                                  <w:sz w:val="16"/>
                                </w:rPr>
                                <w:t>13</w:t>
                              </w:r>
                              <w:r w:rsidRPr="009C4025">
                                <w:rPr>
                                  <w:rFonts w:cstheme="majorHAnsi"/>
                                  <w:sz w:val="16"/>
                                </w:rPr>
                                <w:t>年度～</w:t>
                              </w:r>
                              <w:r>
                                <w:rPr>
                                  <w:rFonts w:cstheme="majorHAnsi" w:hint="eastAsia"/>
                                  <w:sz w:val="16"/>
                                </w:rPr>
                                <w:t>平成</w:t>
                              </w:r>
                              <w:r>
                                <w:rPr>
                                  <w:rFonts w:cstheme="majorHAnsi" w:hint="eastAsia"/>
                                  <w:sz w:val="16"/>
                                </w:rPr>
                                <w:t>22</w:t>
                              </w:r>
                              <w:r w:rsidRPr="009C4025">
                                <w:rPr>
                                  <w:rFonts w:cstheme="majorHAnsi"/>
                                  <w:sz w:val="16"/>
                                </w:rPr>
                                <w:t>年度</w:t>
                              </w:r>
                            </w:p>
                            <w:p w14:paraId="524F649D" w14:textId="44769885" w:rsidR="006212C8" w:rsidRPr="009C4025" w:rsidRDefault="006212C8" w:rsidP="00F4210A">
                              <w:pPr>
                                <w:autoSpaceDE w:val="0"/>
                                <w:autoSpaceDN w:val="0"/>
                                <w:snapToGrid w:val="0"/>
                                <w:rPr>
                                  <w:rFonts w:cstheme="majorHAnsi"/>
                                  <w:sz w:val="16"/>
                                </w:rPr>
                              </w:pPr>
                              <w:r w:rsidRPr="009C4025">
                                <w:rPr>
                                  <w:rFonts w:cstheme="majorHAnsi"/>
                                  <w:sz w:val="16"/>
                                </w:rPr>
                                <w:t xml:space="preserve">　　　　　　　長期的な取組期間　</w:t>
                              </w:r>
                              <w:r>
                                <w:rPr>
                                  <w:rFonts w:cstheme="majorHAnsi" w:hint="eastAsia"/>
                                  <w:sz w:val="16"/>
                                </w:rPr>
                                <w:t>平成</w:t>
                              </w:r>
                              <w:r>
                                <w:rPr>
                                  <w:rFonts w:cstheme="majorHAnsi" w:hint="eastAsia"/>
                                  <w:sz w:val="16"/>
                                </w:rPr>
                                <w:t>23</w:t>
                              </w:r>
                              <w:r w:rsidRPr="009C4025">
                                <w:rPr>
                                  <w:rFonts w:cstheme="majorHAnsi"/>
                                  <w:sz w:val="16"/>
                                </w:rPr>
                                <w:t>年度～</w:t>
                              </w:r>
                              <w:r>
                                <w:rPr>
                                  <w:rFonts w:cstheme="majorHAnsi" w:hint="eastAsia"/>
                                  <w:sz w:val="16"/>
                                </w:rPr>
                                <w:t>令和</w:t>
                              </w:r>
                              <w:r>
                                <w:rPr>
                                  <w:rFonts w:cstheme="majorHAnsi"/>
                                  <w:sz w:val="16"/>
                                </w:rPr>
                                <w:t>7</w:t>
                              </w:r>
                              <w:r w:rsidRPr="009C4025">
                                <w:rPr>
                                  <w:rFonts w:cstheme="majorHAnsi"/>
                                  <w:sz w:val="16"/>
                                </w:rPr>
                                <w:t>年度</w:t>
                              </w:r>
                            </w:p>
                            <w:p w14:paraId="39DD1DCA" w14:textId="77777777" w:rsidR="006212C8" w:rsidRDefault="006212C8" w:rsidP="00F4210A">
                              <w:pPr>
                                <w:autoSpaceDE w:val="0"/>
                                <w:autoSpaceDN w:val="0"/>
                                <w:snapToGrid w:val="0"/>
                                <w:rPr>
                                  <w:rFonts w:cstheme="majorHAnsi"/>
                                  <w:sz w:val="16"/>
                                </w:rPr>
                              </w:pPr>
                              <w:r w:rsidRPr="009C4025">
                                <w:rPr>
                                  <w:rFonts w:cstheme="majorHAnsi"/>
                                  <w:sz w:val="16"/>
                                </w:rPr>
                                <w:t>基本理念：豊かで安心して暮らせる街づくりと持続発展可能な</w:t>
                              </w:r>
                            </w:p>
                            <w:p w14:paraId="00CCD12B" w14:textId="72CCA6A5" w:rsidR="006212C8" w:rsidRPr="009C4025" w:rsidRDefault="006212C8" w:rsidP="00F4210A">
                              <w:pPr>
                                <w:autoSpaceDE w:val="0"/>
                                <w:autoSpaceDN w:val="0"/>
                                <w:snapToGrid w:val="0"/>
                                <w:rPr>
                                  <w:rFonts w:cstheme="majorHAnsi"/>
                                  <w:sz w:val="16"/>
                                </w:rPr>
                              </w:pPr>
                              <w:r w:rsidRPr="009C4025">
                                <w:rPr>
                                  <w:rFonts w:cstheme="majorHAnsi"/>
                                  <w:sz w:val="16"/>
                                </w:rPr>
                                <w:t>循環型社会の創出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 name="テキスト ボックス 31"/>
                        <wps:cNvSpPr txBox="1"/>
                        <wps:spPr>
                          <a:xfrm>
                            <a:off x="2817628" y="1925253"/>
                            <a:ext cx="3349256" cy="605450"/>
                          </a:xfrm>
                          <a:prstGeom prst="rect">
                            <a:avLst/>
                          </a:prstGeom>
                          <a:noFill/>
                          <a:ln w="6350">
                            <a:noFill/>
                          </a:ln>
                        </wps:spPr>
                        <wps:txbx>
                          <w:txbxContent>
                            <w:p w14:paraId="1FC7B755" w14:textId="79C2E93D" w:rsidR="006212C8" w:rsidRPr="00D05AB7" w:rsidRDefault="006212C8" w:rsidP="00403CF3">
                              <w:pPr>
                                <w:snapToGrid w:val="0"/>
                                <w:ind w:firstLine="200"/>
                                <w:rPr>
                                  <w:szCs w:val="16"/>
                                </w:rPr>
                              </w:pPr>
                              <w:r w:rsidRPr="0079088D">
                                <w:rPr>
                                  <w:b/>
                                  <w:bCs/>
                                  <w:color w:val="FF0000"/>
                                  <w:szCs w:val="16"/>
                                  <w:u w:val="single"/>
                                </w:rPr>
                                <w:t>R</w:t>
                              </w:r>
                              <w:r w:rsidRPr="00D05AB7">
                                <w:rPr>
                                  <w:szCs w:val="16"/>
                                </w:rPr>
                                <w:t xml:space="preserve"> e c </w:t>
                              </w:r>
                              <w:r w:rsidRPr="0079088D">
                                <w:rPr>
                                  <w:b/>
                                  <w:bCs/>
                                  <w:color w:val="FF0000"/>
                                  <w:szCs w:val="16"/>
                                  <w:u w:val="single"/>
                                </w:rPr>
                                <w:t>o</w:t>
                              </w:r>
                              <w:r w:rsidRPr="00D05AB7">
                                <w:rPr>
                                  <w:szCs w:val="16"/>
                                </w:rPr>
                                <w:t xml:space="preserve"> v e r</w:t>
                              </w:r>
                            </w:p>
                            <w:p w14:paraId="457ACCCF" w14:textId="11DB48BB" w:rsidR="006212C8" w:rsidRPr="00D05AB7" w:rsidRDefault="006212C8" w:rsidP="00403CF3">
                              <w:pPr>
                                <w:snapToGrid w:val="0"/>
                                <w:ind w:firstLine="200"/>
                                <w:rPr>
                                  <w:szCs w:val="16"/>
                                </w:rPr>
                              </w:pPr>
                              <w:r w:rsidRPr="00D05AB7">
                                <w:rPr>
                                  <w:szCs w:val="16"/>
                                </w:rPr>
                                <w:t xml:space="preserve"> t h e  </w:t>
                              </w:r>
                              <w:r w:rsidRPr="0079088D">
                                <w:rPr>
                                  <w:b/>
                                  <w:bCs/>
                                  <w:color w:val="FF0000"/>
                                  <w:szCs w:val="16"/>
                                  <w:u w:val="single"/>
                                </w:rPr>
                                <w:t>S</w:t>
                              </w:r>
                              <w:r w:rsidRPr="00D05AB7">
                                <w:rPr>
                                  <w:szCs w:val="16"/>
                                </w:rPr>
                                <w:t xml:space="preserve"> w </w:t>
                              </w:r>
                              <w:proofErr w:type="spellStart"/>
                              <w:r w:rsidRPr="00D05AB7">
                                <w:rPr>
                                  <w:szCs w:val="16"/>
                                </w:rPr>
                                <w:t>i</w:t>
                              </w:r>
                              <w:proofErr w:type="spellEnd"/>
                              <w:r w:rsidRPr="00D05AB7">
                                <w:rPr>
                                  <w:szCs w:val="16"/>
                                </w:rPr>
                                <w:t xml:space="preserve"> m </w:t>
                              </w:r>
                              <w:proofErr w:type="spellStart"/>
                              <w:r w:rsidRPr="00D05AB7">
                                <w:rPr>
                                  <w:szCs w:val="16"/>
                                </w:rPr>
                                <w:t>m</w:t>
                              </w:r>
                              <w:proofErr w:type="spellEnd"/>
                              <w:r w:rsidRPr="00D05AB7">
                                <w:rPr>
                                  <w:szCs w:val="16"/>
                                </w:rPr>
                                <w:t xml:space="preserve"> a b l e</w:t>
                              </w:r>
                            </w:p>
                            <w:p w14:paraId="2481E7EE" w14:textId="79AF3BEF" w:rsidR="006212C8" w:rsidRPr="00D05AB7" w:rsidRDefault="006212C8" w:rsidP="00403CF3">
                              <w:pPr>
                                <w:snapToGrid w:val="0"/>
                                <w:ind w:firstLine="200"/>
                                <w:rPr>
                                  <w:szCs w:val="16"/>
                                </w:rPr>
                              </w:pPr>
                              <w:r w:rsidRPr="00D05AB7">
                                <w:rPr>
                                  <w:szCs w:val="16"/>
                                </w:rPr>
                                <w:t xml:space="preserve">   w a t e r  </w:t>
                              </w:r>
                              <w:r w:rsidRPr="0079088D">
                                <w:rPr>
                                  <w:b/>
                                  <w:bCs/>
                                  <w:color w:val="FF0000"/>
                                  <w:szCs w:val="16"/>
                                  <w:u w:val="single"/>
                                </w:rPr>
                                <w:t>E</w:t>
                              </w:r>
                              <w:r w:rsidRPr="00D05AB7">
                                <w:rPr>
                                  <w:color w:val="FF0000"/>
                                  <w:szCs w:val="16"/>
                                </w:rPr>
                                <w:t xml:space="preserve"> </w:t>
                              </w:r>
                              <w:r w:rsidRPr="00D05AB7">
                                <w:rPr>
                                  <w:szCs w:val="16"/>
                                </w:rPr>
                                <w:t xml:space="preserve">n v </w:t>
                              </w:r>
                              <w:proofErr w:type="spellStart"/>
                              <w:r w:rsidRPr="00D05AB7">
                                <w:rPr>
                                  <w:szCs w:val="16"/>
                                </w:rPr>
                                <w:t>i</w:t>
                              </w:r>
                              <w:proofErr w:type="spellEnd"/>
                              <w:r w:rsidRPr="00D05AB7">
                                <w:rPr>
                                  <w:szCs w:val="16"/>
                                </w:rPr>
                                <w:t xml:space="preserve"> r o n m e n 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C303963" id="グループ化 38" o:spid="_x0000_s1036" style="position:absolute;left:0;text-align:left;margin-left:-1.5pt;margin-top:2.85pt;width:488.95pt;height:229.35pt;z-index:251682304;mso-width-relative:margin;mso-height-relative:margin" coordorigin=",238" coordsize="62102,291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">
                <v:shape id="_x0000_s1037" type="#_x0000_t202" alt="図6　ROSE PLANの基本理念" style="position:absolute;top:238;width:61769;height:291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" filled="f" stroked="f">
                  <v:textbox>
                    <w:txbxContent>
                      <w:p w14:paraId="7DC04B4D" w14:textId="6B2FA6F6" w:rsidR="006212C8" w:rsidRPr="00B23A6D" w:rsidRDefault="006212C8" w:rsidP="00B23A6D">
                        <w:pPr>
                          <w:pStyle w:val="Web"/>
                          <w:snapToGrid w:val="0"/>
                          <w:spacing w:before="0" w:beforeAutospacing="0" w:after="0" w:afterAutospacing="0"/>
                          <w:ind w:firstLineChars="200" w:firstLine="240"/>
                          <w:rPr>
                            <w:noProof/>
                            <w:sz w:val="12"/>
                            <w:szCs w:val="12"/>
                          </w:rPr>
                        </w:pPr>
                      </w:p>
                      <w:p w14:paraId="1E250DE6" w14:textId="0C817F0D" w:rsidR="006212C8" w:rsidRDefault="006212C8" w:rsidP="00B23A6D">
                        <w:pPr>
                          <w:pStyle w:val="Web"/>
                          <w:snapToGrid w:val="0"/>
                          <w:spacing w:before="0" w:beforeAutospacing="0" w:after="0" w:afterAutospacing="0"/>
                          <w:ind w:firstLineChars="200" w:firstLine="480"/>
                          <w:rPr>
                            <w:rFonts w:ascii="BIZ UDPゴシック" w:eastAsia="BIZ UDPゴシック" w:hAnsi="BIZ UDPゴシック" w:cstheme="minorBidi"/>
                            <w:kern w:val="24"/>
                            <w:sz w:val="18"/>
                            <w:szCs w:val="18"/>
                          </w:rPr>
                        </w:pPr>
                        <w:r>
                          <w:rPr>
                            <w:noProof/>
                          </w:rPr>
                          <w:drawing>
                            <wp:inline distT="0" distB="0" distL="0" distR="0" wp14:anchorId="5EF3C8F9" wp14:editId="0F1DCA42">
                              <wp:extent cx="2429827" cy="2386749"/>
                              <wp:effectExtent l="0" t="0" r="8890" b="0"/>
                              <wp:docPr id="98" name="図 98" descr="図6　ROSE PLANの基本理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図 98" descr="図6　ROSE PLANの基本理念"/>
                                      <pic:cNvPicPr/>
                                    </pic:nvPicPr>
                                    <pic:blipFill rotWithShape="1">
                                      <a:blip r:embed="rId26" cstate="print">
                                        <a:extLst>
                                          <a:ext uri="{BEBA8EAE-BF5A-486C-A8C5-ECC9F3942E4B}">
                                            <a14:imgProps xmlns:a14="http://schemas.microsoft.com/office/drawing/2010/main">
                                              <a14:imgLayer r:embed="rId27">
                                                <a14:imgEffect>
                                                  <a14:sharpenSoften amount="25000"/>
                                                </a14:imgEffect>
                                                <a14:imgEffect>
                                                  <a14:colorTemperature colorTemp="7200"/>
                                                </a14:imgEffect>
                                              </a14:imgLayer>
                                            </a14:imgProps>
                                          </a:ext>
                                          <a:ext uri="{28A0092B-C50C-407E-A947-70E740481C1C}">
                                            <a14:useLocalDpi xmlns:a14="http://schemas.microsoft.com/office/drawing/2010/main" val="0"/>
                                          </a:ext>
                                        </a:extLst>
                                      </a:blip>
                                      <a:srcRect t="4192" r="49368"/>
                                      <a:stretch/>
                                    </pic:blipFill>
                                    <pic:spPr bwMode="auto">
                                      <a:xfrm>
                                        <a:off x="0" y="0"/>
                                        <a:ext cx="2449319" cy="2405895"/>
                                      </a:xfrm>
                                      <a:prstGeom prst="rect">
                                        <a:avLst/>
                                      </a:prstGeom>
                                      <a:noFill/>
                                      <a:ln>
                                        <a:noFill/>
                                      </a:ln>
                                      <a:extLst>
                                        <a:ext uri="{53640926-AAD7-44D8-BBD7-CCE9431645EC}">
                                          <a14:shadowObscured xmlns:a14="http://schemas.microsoft.com/office/drawing/2010/main"/>
                                        </a:ext>
                                      </a:extLst>
                                    </pic:spPr>
                                  </pic:pic>
                                </a:graphicData>
                              </a:graphic>
                            </wp:inline>
                          </w:drawing>
                        </w:r>
                      </w:p>
                      <w:p w14:paraId="5515C13B" w14:textId="773D9FB0" w:rsidR="006212C8" w:rsidRPr="00C13B20" w:rsidRDefault="006212C8" w:rsidP="00000E8C">
                        <w:pPr>
                          <w:pStyle w:val="Web"/>
                          <w:autoSpaceDE w:val="0"/>
                          <w:autoSpaceDN w:val="0"/>
                          <w:spacing w:before="0" w:beforeAutospacing="0" w:after="0" w:afterAutospacing="0"/>
                          <w:jc w:val="center"/>
                          <w:rPr>
                            <w:rFonts w:asciiTheme="majorHAnsi" w:eastAsia="BIZ UDPゴシック" w:hAnsiTheme="majorHAnsi" w:cstheme="majorHAnsi"/>
                            <w:kern w:val="24"/>
                            <w:sz w:val="18"/>
                            <w:szCs w:val="18"/>
                          </w:rPr>
                        </w:pPr>
                        <w:r w:rsidRPr="00C13B20">
                          <w:rPr>
                            <w:rFonts w:asciiTheme="majorHAnsi" w:eastAsia="BIZ UDPゴシック" w:hAnsiTheme="majorHAnsi" w:cstheme="majorHAnsi"/>
                            <w:kern w:val="24"/>
                            <w:sz w:val="18"/>
                            <w:szCs w:val="18"/>
                          </w:rPr>
                          <w:t>図</w:t>
                        </w:r>
                        <w:r w:rsidRPr="00C13B20">
                          <w:rPr>
                            <w:rFonts w:asciiTheme="majorHAnsi" w:eastAsia="BIZ UDPゴシック" w:hAnsiTheme="majorHAnsi" w:cstheme="majorHAnsi"/>
                            <w:kern w:val="24"/>
                            <w:sz w:val="18"/>
                            <w:szCs w:val="18"/>
                          </w:rPr>
                          <w:t>6</w:t>
                        </w:r>
                        <w:r w:rsidRPr="00C13B20">
                          <w:rPr>
                            <w:rFonts w:asciiTheme="majorHAnsi" w:eastAsia="BIZ UDPゴシック" w:hAnsiTheme="majorHAnsi" w:cstheme="majorHAnsi"/>
                            <w:kern w:val="24"/>
                            <w:sz w:val="18"/>
                            <w:szCs w:val="18"/>
                          </w:rPr>
                          <w:t xml:space="preserve">　</w:t>
                        </w:r>
                        <w:r w:rsidRPr="00C13B20">
                          <w:rPr>
                            <w:rFonts w:asciiTheme="majorHAnsi" w:eastAsia="BIZ UDPゴシック" w:hAnsiTheme="majorHAnsi" w:cstheme="majorHAnsi"/>
                            <w:kern w:val="24"/>
                            <w:sz w:val="18"/>
                            <w:szCs w:val="18"/>
                          </w:rPr>
                          <w:t>ROSE PLAN</w:t>
                        </w:r>
                        <w:r w:rsidRPr="00C13B20">
                          <w:rPr>
                            <w:rFonts w:asciiTheme="majorHAnsi" w:eastAsia="BIZ UDPゴシック" w:hAnsiTheme="majorHAnsi" w:cstheme="majorHAnsi"/>
                            <w:kern w:val="24"/>
                            <w:sz w:val="18"/>
                            <w:szCs w:val="18"/>
                          </w:rPr>
                          <w:t>の基本理念</w:t>
                        </w:r>
                      </w:p>
                      <w:p w14:paraId="3EA2E2CE" w14:textId="77777777" w:rsidR="006212C8" w:rsidRPr="00F969B5" w:rsidRDefault="006212C8" w:rsidP="00DC6209">
                        <w:pPr>
                          <w:pStyle w:val="Web"/>
                          <w:snapToGrid w:val="0"/>
                          <w:spacing w:before="0" w:beforeAutospacing="0" w:after="0" w:afterAutospacing="0"/>
                          <w:ind w:firstLine="180"/>
                          <w:jc w:val="center"/>
                          <w:rPr>
                            <w:rFonts w:ascii="BIZ UDPゴシック" w:eastAsia="BIZ UDPゴシック" w:hAnsi="BIZ UDPゴシック" w:cstheme="minorBidi"/>
                            <w:kern w:val="24"/>
                            <w:sz w:val="18"/>
                            <w:szCs w:val="18"/>
                          </w:rPr>
                        </w:pPr>
                      </w:p>
                    </w:txbxContent>
                  </v:textbox>
                </v:shape>
                <v:shape id="テキスト ボックス 16" o:spid="_x0000_s1038" type="#_x0000_t202" style="position:absolute;left:28176;top:1382;width:33490;height:85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" fillcolor="white [3201]" stroked="f" strokeweight=".5pt">
                  <v:textbox>
                    <w:txbxContent>
                      <w:p w14:paraId="7DCCD145" w14:textId="0E71F655" w:rsidR="006212C8" w:rsidRPr="000D12C5" w:rsidRDefault="006212C8" w:rsidP="00F4210A">
                        <w:pPr>
                          <w:snapToGrid w:val="0"/>
                          <w:rPr>
                            <w:sz w:val="18"/>
                          </w:rPr>
                        </w:pPr>
                        <w:r>
                          <w:rPr>
                            <w:rFonts w:hint="eastAsia"/>
                            <w:sz w:val="18"/>
                          </w:rPr>
                          <w:t>令和</w:t>
                        </w:r>
                        <w:r>
                          <w:rPr>
                            <w:sz w:val="18"/>
                          </w:rPr>
                          <w:t>7</w:t>
                        </w:r>
                        <w:r>
                          <w:rPr>
                            <w:rFonts w:hint="eastAsia"/>
                            <w:sz w:val="18"/>
                          </w:rPr>
                          <w:t>年度</w:t>
                        </w:r>
                        <w:r w:rsidRPr="000D12C5">
                          <w:rPr>
                            <w:rFonts w:hint="eastAsia"/>
                            <w:sz w:val="18"/>
                          </w:rPr>
                          <w:t>を目標</w:t>
                        </w:r>
                        <w:r w:rsidRPr="000D12C5">
                          <w:rPr>
                            <w:sz w:val="18"/>
                          </w:rPr>
                          <w:t>に</w:t>
                        </w:r>
                      </w:p>
                      <w:p w14:paraId="56955B24" w14:textId="77777777" w:rsidR="006212C8" w:rsidRDefault="006212C8" w:rsidP="00F4210A">
                        <w:pPr>
                          <w:snapToGrid w:val="0"/>
                          <w:rPr>
                            <w:sz w:val="18"/>
                          </w:rPr>
                        </w:pPr>
                        <w:r w:rsidRPr="000D12C5">
                          <w:rPr>
                            <w:rFonts w:hint="eastAsia"/>
                            <w:sz w:val="18"/>
                          </w:rPr>
                          <w:t>「</w:t>
                        </w:r>
                        <w:r w:rsidRPr="000D12C5">
                          <w:rPr>
                            <w:sz w:val="18"/>
                          </w:rPr>
                          <w:t>水環境の管理」</w:t>
                        </w:r>
                      </w:p>
                      <w:p w14:paraId="504B0572" w14:textId="77777777" w:rsidR="006212C8" w:rsidRDefault="006212C8" w:rsidP="00F4210A">
                        <w:pPr>
                          <w:snapToGrid w:val="0"/>
                          <w:rPr>
                            <w:sz w:val="18"/>
                          </w:rPr>
                        </w:pPr>
                        <w:r w:rsidRPr="000D12C5">
                          <w:rPr>
                            <w:sz w:val="18"/>
                          </w:rPr>
                          <w:t>「安全で安心な</w:t>
                        </w:r>
                        <w:r w:rsidRPr="000D12C5">
                          <w:rPr>
                            <w:rFonts w:hint="eastAsia"/>
                            <w:sz w:val="18"/>
                          </w:rPr>
                          <w:t>街づくり</w:t>
                        </w:r>
                        <w:r w:rsidRPr="000D12C5">
                          <w:rPr>
                            <w:sz w:val="18"/>
                          </w:rPr>
                          <w:t>」</w:t>
                        </w:r>
                      </w:p>
                      <w:p w14:paraId="27CE48ED" w14:textId="77777777" w:rsidR="006212C8" w:rsidRDefault="006212C8" w:rsidP="00F4210A">
                        <w:pPr>
                          <w:snapToGrid w:val="0"/>
                          <w:rPr>
                            <w:sz w:val="18"/>
                          </w:rPr>
                        </w:pPr>
                        <w:r w:rsidRPr="000D12C5">
                          <w:rPr>
                            <w:sz w:val="18"/>
                          </w:rPr>
                          <w:t>「持続性のある循環型社会の形成」</w:t>
                        </w:r>
                      </w:p>
                      <w:p w14:paraId="61A4D457" w14:textId="5B66708A" w:rsidR="006212C8" w:rsidRPr="000D12C5" w:rsidRDefault="006212C8" w:rsidP="00F4210A">
                        <w:pPr>
                          <w:snapToGrid w:val="0"/>
                          <w:rPr>
                            <w:sz w:val="18"/>
                          </w:rPr>
                        </w:pPr>
                        <w:r w:rsidRPr="000D12C5">
                          <w:rPr>
                            <w:sz w:val="18"/>
                          </w:rPr>
                          <w:t>と</w:t>
                        </w:r>
                        <w:r>
                          <w:rPr>
                            <w:rFonts w:hint="eastAsia"/>
                            <w:sz w:val="18"/>
                          </w:rPr>
                          <w:t>、</w:t>
                        </w:r>
                        <w:r w:rsidRPr="000D12C5">
                          <w:rPr>
                            <w:sz w:val="18"/>
                          </w:rPr>
                          <w:t>それらを支える根幹に「維持管理</w:t>
                        </w:r>
                        <w:r w:rsidRPr="000D12C5">
                          <w:rPr>
                            <w:rFonts w:hint="eastAsia"/>
                            <w:sz w:val="18"/>
                          </w:rPr>
                          <w:t>」</w:t>
                        </w:r>
                        <w:r w:rsidRPr="000D12C5">
                          <w:rPr>
                            <w:sz w:val="18"/>
                          </w:rPr>
                          <w:t>を</w:t>
                        </w:r>
                        <w:r w:rsidRPr="000D12C5">
                          <w:rPr>
                            <w:rFonts w:hint="eastAsia"/>
                            <w:sz w:val="18"/>
                          </w:rPr>
                          <w:t>置く</w:t>
                        </w:r>
                      </w:p>
                    </w:txbxContent>
                  </v:textbox>
                </v:shape>
                <v:shape id="テキスト ボックス 22" o:spid="_x0000_s1039" type="#_x0000_t202" style="position:absolute;left:28598;top:10207;width:33504;height:88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" fillcolor="#dbe5f1 [660]" stroked="f" strokeweight=".5pt">
                  <v:textbox>
                    <w:txbxContent>
                      <w:p w14:paraId="3914ECC1" w14:textId="0F2E425F" w:rsidR="006212C8" w:rsidRPr="009C4025" w:rsidRDefault="006212C8" w:rsidP="00F4210A">
                        <w:pPr>
                          <w:autoSpaceDE w:val="0"/>
                          <w:autoSpaceDN w:val="0"/>
                          <w:snapToGrid w:val="0"/>
                          <w:rPr>
                            <w:rFonts w:cstheme="majorHAnsi"/>
                            <w:sz w:val="16"/>
                          </w:rPr>
                        </w:pPr>
                        <w:r>
                          <w:rPr>
                            <w:rFonts w:cstheme="majorHAnsi"/>
                            <w:sz w:val="16"/>
                          </w:rPr>
                          <w:t>策定年度：</w:t>
                        </w:r>
                        <w:r>
                          <w:rPr>
                            <w:rFonts w:cstheme="majorHAnsi" w:hint="eastAsia"/>
                            <w:sz w:val="16"/>
                          </w:rPr>
                          <w:t>平成</w:t>
                        </w:r>
                        <w:r>
                          <w:rPr>
                            <w:rFonts w:cstheme="majorHAnsi" w:hint="eastAsia"/>
                            <w:sz w:val="16"/>
                          </w:rPr>
                          <w:t>14</w:t>
                        </w:r>
                        <w:r w:rsidRPr="009C4025">
                          <w:rPr>
                            <w:rFonts w:cstheme="majorHAnsi"/>
                            <w:sz w:val="16"/>
                          </w:rPr>
                          <w:t>年</w:t>
                        </w:r>
                        <w:r w:rsidRPr="009C4025">
                          <w:rPr>
                            <w:rFonts w:cstheme="majorHAnsi"/>
                            <w:sz w:val="16"/>
                          </w:rPr>
                          <w:t>3</w:t>
                        </w:r>
                        <w:r w:rsidRPr="009C4025">
                          <w:rPr>
                            <w:rFonts w:cstheme="majorHAnsi"/>
                            <w:sz w:val="16"/>
                          </w:rPr>
                          <w:t>月</w:t>
                        </w:r>
                      </w:p>
                      <w:p w14:paraId="39E0571D" w14:textId="254BE888" w:rsidR="006212C8" w:rsidRPr="009C4025" w:rsidRDefault="006212C8" w:rsidP="00F4210A">
                        <w:pPr>
                          <w:autoSpaceDE w:val="0"/>
                          <w:autoSpaceDN w:val="0"/>
                          <w:snapToGrid w:val="0"/>
                          <w:rPr>
                            <w:rFonts w:cstheme="majorHAnsi"/>
                            <w:sz w:val="16"/>
                          </w:rPr>
                        </w:pPr>
                        <w:r>
                          <w:rPr>
                            <w:rFonts w:cstheme="majorHAnsi"/>
                            <w:sz w:val="16"/>
                          </w:rPr>
                          <w:t>計画期間：</w:t>
                        </w:r>
                        <w:r>
                          <w:rPr>
                            <w:rFonts w:cstheme="majorHAnsi" w:hint="eastAsia"/>
                            <w:sz w:val="16"/>
                          </w:rPr>
                          <w:t>平成</w:t>
                        </w:r>
                        <w:r>
                          <w:rPr>
                            <w:rFonts w:cstheme="majorHAnsi" w:hint="eastAsia"/>
                            <w:sz w:val="16"/>
                          </w:rPr>
                          <w:t>13</w:t>
                        </w:r>
                        <w:r w:rsidRPr="009C4025">
                          <w:rPr>
                            <w:rFonts w:cstheme="majorHAnsi"/>
                            <w:sz w:val="16"/>
                          </w:rPr>
                          <w:t>年度～</w:t>
                        </w:r>
                        <w:r>
                          <w:rPr>
                            <w:rFonts w:cstheme="majorHAnsi" w:hint="eastAsia"/>
                            <w:sz w:val="16"/>
                          </w:rPr>
                          <w:t>令和</w:t>
                        </w:r>
                        <w:r>
                          <w:rPr>
                            <w:rFonts w:cstheme="majorHAnsi"/>
                            <w:sz w:val="16"/>
                          </w:rPr>
                          <w:t>7</w:t>
                        </w:r>
                        <w:r w:rsidRPr="009C4025">
                          <w:rPr>
                            <w:rFonts w:cstheme="majorHAnsi"/>
                            <w:sz w:val="16"/>
                          </w:rPr>
                          <w:t>年度</w:t>
                        </w:r>
                      </w:p>
                      <w:p w14:paraId="75E8EDAF" w14:textId="00A253D1" w:rsidR="006212C8" w:rsidRPr="009C4025" w:rsidRDefault="006212C8" w:rsidP="00F4210A">
                        <w:pPr>
                          <w:autoSpaceDE w:val="0"/>
                          <w:autoSpaceDN w:val="0"/>
                          <w:snapToGrid w:val="0"/>
                          <w:rPr>
                            <w:rFonts w:cstheme="majorHAnsi"/>
                            <w:sz w:val="16"/>
                          </w:rPr>
                        </w:pPr>
                        <w:r w:rsidRPr="009C4025">
                          <w:rPr>
                            <w:rFonts w:cstheme="majorHAnsi"/>
                            <w:sz w:val="16"/>
                          </w:rPr>
                          <w:t xml:space="preserve">　　　　　　</w:t>
                        </w:r>
                        <w:r>
                          <w:rPr>
                            <w:rFonts w:cstheme="majorHAnsi" w:hint="eastAsia"/>
                            <w:sz w:val="16"/>
                          </w:rPr>
                          <w:t xml:space="preserve">　</w:t>
                        </w:r>
                        <w:r w:rsidRPr="009C4025">
                          <w:rPr>
                            <w:rFonts w:cstheme="majorHAnsi"/>
                            <w:sz w:val="16"/>
                          </w:rPr>
                          <w:t xml:space="preserve">中期的な取組期間　</w:t>
                        </w:r>
                        <w:r>
                          <w:rPr>
                            <w:rFonts w:cstheme="majorHAnsi" w:hint="eastAsia"/>
                            <w:sz w:val="16"/>
                          </w:rPr>
                          <w:t>平成</w:t>
                        </w:r>
                        <w:r>
                          <w:rPr>
                            <w:rFonts w:cstheme="majorHAnsi" w:hint="eastAsia"/>
                            <w:sz w:val="16"/>
                          </w:rPr>
                          <w:t>13</w:t>
                        </w:r>
                        <w:r w:rsidRPr="009C4025">
                          <w:rPr>
                            <w:rFonts w:cstheme="majorHAnsi"/>
                            <w:sz w:val="16"/>
                          </w:rPr>
                          <w:t>年度～</w:t>
                        </w:r>
                        <w:r>
                          <w:rPr>
                            <w:rFonts w:cstheme="majorHAnsi" w:hint="eastAsia"/>
                            <w:sz w:val="16"/>
                          </w:rPr>
                          <w:t>平成</w:t>
                        </w:r>
                        <w:r>
                          <w:rPr>
                            <w:rFonts w:cstheme="majorHAnsi" w:hint="eastAsia"/>
                            <w:sz w:val="16"/>
                          </w:rPr>
                          <w:t>22</w:t>
                        </w:r>
                        <w:r w:rsidRPr="009C4025">
                          <w:rPr>
                            <w:rFonts w:cstheme="majorHAnsi"/>
                            <w:sz w:val="16"/>
                          </w:rPr>
                          <w:t>年度</w:t>
                        </w:r>
                      </w:p>
                      <w:p w14:paraId="524F649D" w14:textId="44769885" w:rsidR="006212C8" w:rsidRPr="009C4025" w:rsidRDefault="006212C8" w:rsidP="00F4210A">
                        <w:pPr>
                          <w:autoSpaceDE w:val="0"/>
                          <w:autoSpaceDN w:val="0"/>
                          <w:snapToGrid w:val="0"/>
                          <w:rPr>
                            <w:rFonts w:cstheme="majorHAnsi"/>
                            <w:sz w:val="16"/>
                          </w:rPr>
                        </w:pPr>
                        <w:r w:rsidRPr="009C4025">
                          <w:rPr>
                            <w:rFonts w:cstheme="majorHAnsi"/>
                            <w:sz w:val="16"/>
                          </w:rPr>
                          <w:t xml:space="preserve">　　　　　　　長期的な取組期間　</w:t>
                        </w:r>
                        <w:r>
                          <w:rPr>
                            <w:rFonts w:cstheme="majorHAnsi" w:hint="eastAsia"/>
                            <w:sz w:val="16"/>
                          </w:rPr>
                          <w:t>平成</w:t>
                        </w:r>
                        <w:r>
                          <w:rPr>
                            <w:rFonts w:cstheme="majorHAnsi" w:hint="eastAsia"/>
                            <w:sz w:val="16"/>
                          </w:rPr>
                          <w:t>23</w:t>
                        </w:r>
                        <w:r w:rsidRPr="009C4025">
                          <w:rPr>
                            <w:rFonts w:cstheme="majorHAnsi"/>
                            <w:sz w:val="16"/>
                          </w:rPr>
                          <w:t>年度～</w:t>
                        </w:r>
                        <w:r>
                          <w:rPr>
                            <w:rFonts w:cstheme="majorHAnsi" w:hint="eastAsia"/>
                            <w:sz w:val="16"/>
                          </w:rPr>
                          <w:t>令和</w:t>
                        </w:r>
                        <w:r>
                          <w:rPr>
                            <w:rFonts w:cstheme="majorHAnsi"/>
                            <w:sz w:val="16"/>
                          </w:rPr>
                          <w:t>7</w:t>
                        </w:r>
                        <w:r w:rsidRPr="009C4025">
                          <w:rPr>
                            <w:rFonts w:cstheme="majorHAnsi"/>
                            <w:sz w:val="16"/>
                          </w:rPr>
                          <w:t>年度</w:t>
                        </w:r>
                      </w:p>
                      <w:p w14:paraId="39DD1DCA" w14:textId="77777777" w:rsidR="006212C8" w:rsidRDefault="006212C8" w:rsidP="00F4210A">
                        <w:pPr>
                          <w:autoSpaceDE w:val="0"/>
                          <w:autoSpaceDN w:val="0"/>
                          <w:snapToGrid w:val="0"/>
                          <w:rPr>
                            <w:rFonts w:cstheme="majorHAnsi"/>
                            <w:sz w:val="16"/>
                          </w:rPr>
                        </w:pPr>
                        <w:r w:rsidRPr="009C4025">
                          <w:rPr>
                            <w:rFonts w:cstheme="majorHAnsi"/>
                            <w:sz w:val="16"/>
                          </w:rPr>
                          <w:t>基本理念：豊かで安心して暮らせる街づくりと持続発展可能な</w:t>
                        </w:r>
                      </w:p>
                      <w:p w14:paraId="00CCD12B" w14:textId="72CCA6A5" w:rsidR="006212C8" w:rsidRPr="009C4025" w:rsidRDefault="006212C8" w:rsidP="00F4210A">
                        <w:pPr>
                          <w:autoSpaceDE w:val="0"/>
                          <w:autoSpaceDN w:val="0"/>
                          <w:snapToGrid w:val="0"/>
                          <w:rPr>
                            <w:rFonts w:cstheme="majorHAnsi"/>
                            <w:sz w:val="16"/>
                          </w:rPr>
                        </w:pPr>
                        <w:r w:rsidRPr="009C4025">
                          <w:rPr>
                            <w:rFonts w:cstheme="majorHAnsi"/>
                            <w:sz w:val="16"/>
                          </w:rPr>
                          <w:t>循環型社会の創出</w:t>
                        </w:r>
                      </w:p>
                    </w:txbxContent>
                  </v:textbox>
                </v:shape>
                <v:shape id="_x0000_s1040" type="#_x0000_t202" style="position:absolute;left:28176;top:19252;width:33492;height:60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" filled="f" stroked="f" strokeweight=".5pt">
                  <v:textbox>
                    <w:txbxContent>
                      <w:p w14:paraId="1FC7B755" w14:textId="79C2E93D" w:rsidR="006212C8" w:rsidRPr="00D05AB7" w:rsidRDefault="006212C8" w:rsidP="00403CF3">
                        <w:pPr>
                          <w:snapToGrid w:val="0"/>
                          <w:ind w:firstLine="200"/>
                          <w:rPr>
                            <w:szCs w:val="16"/>
                          </w:rPr>
                        </w:pPr>
                        <w:r w:rsidRPr="0079088D">
                          <w:rPr>
                            <w:b/>
                            <w:bCs/>
                            <w:color w:val="FF0000"/>
                            <w:szCs w:val="16"/>
                            <w:u w:val="single"/>
                          </w:rPr>
                          <w:t>R</w:t>
                        </w:r>
                        <w:r w:rsidRPr="00D05AB7">
                          <w:rPr>
                            <w:szCs w:val="16"/>
                          </w:rPr>
                          <w:t xml:space="preserve"> e c </w:t>
                        </w:r>
                        <w:r w:rsidRPr="0079088D">
                          <w:rPr>
                            <w:b/>
                            <w:bCs/>
                            <w:color w:val="FF0000"/>
                            <w:szCs w:val="16"/>
                            <w:u w:val="single"/>
                          </w:rPr>
                          <w:t>o</w:t>
                        </w:r>
                        <w:r w:rsidRPr="00D05AB7">
                          <w:rPr>
                            <w:szCs w:val="16"/>
                          </w:rPr>
                          <w:t xml:space="preserve"> v e r</w:t>
                        </w:r>
                      </w:p>
                      <w:p w14:paraId="457ACCCF" w14:textId="11DB48BB" w:rsidR="006212C8" w:rsidRPr="00D05AB7" w:rsidRDefault="006212C8" w:rsidP="00403CF3">
                        <w:pPr>
                          <w:snapToGrid w:val="0"/>
                          <w:ind w:firstLine="200"/>
                          <w:rPr>
                            <w:szCs w:val="16"/>
                          </w:rPr>
                        </w:pPr>
                        <w:r w:rsidRPr="00D05AB7">
                          <w:rPr>
                            <w:szCs w:val="16"/>
                          </w:rPr>
                          <w:t xml:space="preserve"> t h e  </w:t>
                        </w:r>
                        <w:r w:rsidRPr="0079088D">
                          <w:rPr>
                            <w:b/>
                            <w:bCs/>
                            <w:color w:val="FF0000"/>
                            <w:szCs w:val="16"/>
                            <w:u w:val="single"/>
                          </w:rPr>
                          <w:t>S</w:t>
                        </w:r>
                        <w:r w:rsidRPr="00D05AB7">
                          <w:rPr>
                            <w:szCs w:val="16"/>
                          </w:rPr>
                          <w:t xml:space="preserve"> w </w:t>
                        </w:r>
                        <w:proofErr w:type="spellStart"/>
                        <w:r w:rsidRPr="00D05AB7">
                          <w:rPr>
                            <w:szCs w:val="16"/>
                          </w:rPr>
                          <w:t>i</w:t>
                        </w:r>
                        <w:proofErr w:type="spellEnd"/>
                        <w:r w:rsidRPr="00D05AB7">
                          <w:rPr>
                            <w:szCs w:val="16"/>
                          </w:rPr>
                          <w:t xml:space="preserve"> m </w:t>
                        </w:r>
                        <w:proofErr w:type="spellStart"/>
                        <w:r w:rsidRPr="00D05AB7">
                          <w:rPr>
                            <w:szCs w:val="16"/>
                          </w:rPr>
                          <w:t>m</w:t>
                        </w:r>
                        <w:proofErr w:type="spellEnd"/>
                        <w:r w:rsidRPr="00D05AB7">
                          <w:rPr>
                            <w:szCs w:val="16"/>
                          </w:rPr>
                          <w:t xml:space="preserve"> a b l e</w:t>
                        </w:r>
                      </w:p>
                      <w:p w14:paraId="2481E7EE" w14:textId="79AF3BEF" w:rsidR="006212C8" w:rsidRPr="00D05AB7" w:rsidRDefault="006212C8" w:rsidP="00403CF3">
                        <w:pPr>
                          <w:snapToGrid w:val="0"/>
                          <w:ind w:firstLine="200"/>
                          <w:rPr>
                            <w:szCs w:val="16"/>
                          </w:rPr>
                        </w:pPr>
                        <w:r w:rsidRPr="00D05AB7">
                          <w:rPr>
                            <w:szCs w:val="16"/>
                          </w:rPr>
                          <w:t xml:space="preserve">   w a t e r  </w:t>
                        </w:r>
                        <w:r w:rsidRPr="0079088D">
                          <w:rPr>
                            <w:b/>
                            <w:bCs/>
                            <w:color w:val="FF0000"/>
                            <w:szCs w:val="16"/>
                            <w:u w:val="single"/>
                          </w:rPr>
                          <w:t>E</w:t>
                        </w:r>
                        <w:r w:rsidRPr="00D05AB7">
                          <w:rPr>
                            <w:color w:val="FF0000"/>
                            <w:szCs w:val="16"/>
                          </w:rPr>
                          <w:t xml:space="preserve"> </w:t>
                        </w:r>
                        <w:r w:rsidRPr="00D05AB7">
                          <w:rPr>
                            <w:szCs w:val="16"/>
                          </w:rPr>
                          <w:t xml:space="preserve">n v </w:t>
                        </w:r>
                        <w:proofErr w:type="spellStart"/>
                        <w:r w:rsidRPr="00D05AB7">
                          <w:rPr>
                            <w:szCs w:val="16"/>
                          </w:rPr>
                          <w:t>i</w:t>
                        </w:r>
                        <w:proofErr w:type="spellEnd"/>
                        <w:r w:rsidRPr="00D05AB7">
                          <w:rPr>
                            <w:szCs w:val="16"/>
                          </w:rPr>
                          <w:t xml:space="preserve"> r o n m e n t</w:t>
                        </w:r>
                      </w:p>
                    </w:txbxContent>
                  </v:textbox>
                </v:shape>
              </v:group>
            </w:pict>
          </mc:Fallback>
        </mc:AlternateContent>
      </w:r>
    </w:p>
    <w:p w14:paraId="5D57546A" w14:textId="59DB8B21" w:rsidR="007A797A" w:rsidRDefault="007A797A" w:rsidP="00C54079">
      <w:pPr>
        <w:autoSpaceDE w:val="0"/>
        <w:autoSpaceDN w:val="0"/>
        <w:ind w:firstLine="200"/>
        <w:jc w:val="both"/>
        <w:rPr>
          <w:rFonts w:cstheme="majorHAnsi"/>
        </w:rPr>
      </w:pPr>
    </w:p>
    <w:p w14:paraId="10985586" w14:textId="13351416" w:rsidR="00BB75BD" w:rsidRDefault="00BB75BD" w:rsidP="00C54079">
      <w:pPr>
        <w:autoSpaceDE w:val="0"/>
        <w:autoSpaceDN w:val="0"/>
        <w:ind w:firstLine="200"/>
        <w:jc w:val="both"/>
        <w:rPr>
          <w:rFonts w:cstheme="majorHAnsi"/>
        </w:rPr>
      </w:pPr>
    </w:p>
    <w:p w14:paraId="1EB7A105" w14:textId="66210FCA" w:rsidR="00C944E0" w:rsidRDefault="00C944E0" w:rsidP="00C54079">
      <w:pPr>
        <w:autoSpaceDE w:val="0"/>
        <w:autoSpaceDN w:val="0"/>
        <w:ind w:firstLine="200"/>
        <w:jc w:val="both"/>
        <w:rPr>
          <w:rFonts w:cstheme="majorHAnsi"/>
        </w:rPr>
      </w:pPr>
    </w:p>
    <w:p w14:paraId="567F449C" w14:textId="4BB54F9D" w:rsidR="00C944E0" w:rsidRDefault="00C944E0" w:rsidP="00C54079">
      <w:pPr>
        <w:autoSpaceDE w:val="0"/>
        <w:autoSpaceDN w:val="0"/>
        <w:ind w:firstLine="200"/>
        <w:jc w:val="both"/>
        <w:rPr>
          <w:rFonts w:cstheme="majorHAnsi"/>
        </w:rPr>
      </w:pPr>
    </w:p>
    <w:p w14:paraId="7541EF86" w14:textId="57F5B944" w:rsidR="00C944E0" w:rsidRDefault="00C944E0" w:rsidP="00C54079">
      <w:pPr>
        <w:autoSpaceDE w:val="0"/>
        <w:autoSpaceDN w:val="0"/>
        <w:ind w:firstLine="200"/>
        <w:jc w:val="both"/>
        <w:rPr>
          <w:rFonts w:cstheme="majorHAnsi"/>
        </w:rPr>
      </w:pPr>
    </w:p>
    <w:p w14:paraId="08D14AEF" w14:textId="77777777" w:rsidR="00997EC5" w:rsidRDefault="00997EC5" w:rsidP="00C54079">
      <w:pPr>
        <w:autoSpaceDE w:val="0"/>
        <w:autoSpaceDN w:val="0"/>
        <w:ind w:firstLine="200"/>
        <w:jc w:val="both"/>
        <w:rPr>
          <w:rFonts w:cstheme="majorHAnsi"/>
        </w:rPr>
      </w:pPr>
    </w:p>
    <w:p w14:paraId="6C297474" w14:textId="7E287CDE" w:rsidR="00C944E0" w:rsidRDefault="00C944E0" w:rsidP="00C54079">
      <w:pPr>
        <w:autoSpaceDE w:val="0"/>
        <w:autoSpaceDN w:val="0"/>
        <w:ind w:firstLine="200"/>
        <w:jc w:val="both"/>
        <w:rPr>
          <w:rFonts w:cstheme="majorHAnsi"/>
        </w:rPr>
      </w:pPr>
    </w:p>
    <w:p w14:paraId="07A994B5" w14:textId="12929DB8" w:rsidR="00C944E0" w:rsidRDefault="00C944E0" w:rsidP="00C54079">
      <w:pPr>
        <w:autoSpaceDE w:val="0"/>
        <w:autoSpaceDN w:val="0"/>
        <w:ind w:firstLine="200"/>
        <w:jc w:val="both"/>
        <w:rPr>
          <w:rFonts w:cstheme="majorHAnsi"/>
        </w:rPr>
      </w:pPr>
    </w:p>
    <w:p w14:paraId="03AA6B39" w14:textId="5D70E43A" w:rsidR="00C944E0" w:rsidRDefault="00C944E0" w:rsidP="00C54079">
      <w:pPr>
        <w:autoSpaceDE w:val="0"/>
        <w:autoSpaceDN w:val="0"/>
        <w:ind w:firstLine="200"/>
        <w:jc w:val="both"/>
        <w:rPr>
          <w:rFonts w:cstheme="majorHAnsi"/>
        </w:rPr>
      </w:pPr>
    </w:p>
    <w:p w14:paraId="1F340C9A" w14:textId="33E90318" w:rsidR="00C944E0" w:rsidRDefault="00C944E0" w:rsidP="00C54079">
      <w:pPr>
        <w:autoSpaceDE w:val="0"/>
        <w:autoSpaceDN w:val="0"/>
        <w:ind w:firstLine="200"/>
        <w:jc w:val="both"/>
        <w:rPr>
          <w:rFonts w:cstheme="majorHAnsi"/>
        </w:rPr>
      </w:pPr>
    </w:p>
    <w:p w14:paraId="2B4AEAC6" w14:textId="1C7EF0F9" w:rsidR="00C944E0" w:rsidRDefault="00C944E0" w:rsidP="00C54079">
      <w:pPr>
        <w:autoSpaceDE w:val="0"/>
        <w:autoSpaceDN w:val="0"/>
        <w:ind w:firstLine="200"/>
        <w:jc w:val="both"/>
        <w:rPr>
          <w:rFonts w:cstheme="majorHAnsi"/>
        </w:rPr>
      </w:pPr>
    </w:p>
    <w:p w14:paraId="4CEF3DF9" w14:textId="1129582B" w:rsidR="008B02D8" w:rsidRDefault="008B02D8" w:rsidP="00C54079">
      <w:pPr>
        <w:autoSpaceDE w:val="0"/>
        <w:autoSpaceDN w:val="0"/>
        <w:ind w:firstLine="200"/>
        <w:jc w:val="both"/>
        <w:rPr>
          <w:rFonts w:cstheme="majorHAnsi"/>
        </w:rPr>
      </w:pPr>
    </w:p>
    <w:tbl>
      <w:tblPr>
        <w:tblStyle w:val="af1"/>
        <w:tblW w:w="9767" w:type="dxa"/>
        <w:tblInd w:w="1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6"/>
        <w:gridCol w:w="9531"/>
      </w:tblGrid>
      <w:tr w:rsidR="008276A5" w14:paraId="3CE0A770" w14:textId="77777777" w:rsidTr="002C0E2B">
        <w:trPr>
          <w:trHeight w:val="567"/>
        </w:trPr>
        <w:tc>
          <w:tcPr>
            <w:tcW w:w="236" w:type="dxa"/>
            <w:shd w:val="clear" w:color="auto" w:fill="1F497D" w:themeFill="text2"/>
            <w:vAlign w:val="center"/>
          </w:tcPr>
          <w:p w14:paraId="54720508" w14:textId="77777777" w:rsidR="008276A5" w:rsidRPr="00B02AD6" w:rsidRDefault="008276A5" w:rsidP="002C0E2B">
            <w:pPr>
              <w:jc w:val="both"/>
              <w:rPr>
                <w:sz w:val="24"/>
              </w:rPr>
            </w:pPr>
          </w:p>
        </w:tc>
        <w:tc>
          <w:tcPr>
            <w:tcW w:w="9531" w:type="dxa"/>
            <w:vAlign w:val="center"/>
          </w:tcPr>
          <w:p w14:paraId="3537E889" w14:textId="12A2507B" w:rsidR="008276A5" w:rsidRPr="00B02AD6" w:rsidRDefault="008276A5" w:rsidP="002C0E2B">
            <w:pPr>
              <w:jc w:val="both"/>
              <w:rPr>
                <w:sz w:val="24"/>
              </w:rPr>
            </w:pPr>
            <w:r w:rsidRPr="008276A5">
              <w:rPr>
                <w:rFonts w:hint="eastAsia"/>
                <w:sz w:val="24"/>
              </w:rPr>
              <w:t>制度改革と会計区分の見直し</w:t>
            </w:r>
          </w:p>
        </w:tc>
      </w:tr>
    </w:tbl>
    <w:p w14:paraId="3B58DCE2" w14:textId="42D03953" w:rsidR="00D74E76" w:rsidRPr="00042AB5" w:rsidRDefault="003E66EE" w:rsidP="00C54079">
      <w:pPr>
        <w:widowControl w:val="0"/>
        <w:autoSpaceDE w:val="0"/>
        <w:autoSpaceDN w:val="0"/>
        <w:ind w:firstLine="200"/>
        <w:jc w:val="both"/>
        <w:rPr>
          <w:rFonts w:ascii="游ゴシック" w:eastAsia="游ゴシック" w:hAnsi="游ゴシック" w:cstheme="majorHAnsi"/>
        </w:rPr>
      </w:pPr>
      <w:r w:rsidRPr="00042AB5">
        <w:rPr>
          <w:rFonts w:ascii="游ゴシック" w:eastAsia="游ゴシック" w:hAnsi="游ゴシック" w:cstheme="majorHAnsi"/>
        </w:rPr>
        <w:t>大阪府は</w:t>
      </w:r>
      <w:r w:rsidR="00D74E76" w:rsidRPr="00042AB5">
        <w:rPr>
          <w:rFonts w:ascii="游ゴシック" w:eastAsia="游ゴシック" w:hAnsi="游ゴシック" w:cstheme="majorHAnsi"/>
        </w:rPr>
        <w:t>関連市町村と</w:t>
      </w:r>
      <w:r w:rsidR="00997EC5">
        <w:rPr>
          <w:rFonts w:ascii="游ゴシック" w:eastAsia="游ゴシック" w:hAnsi="游ゴシック" w:cstheme="majorHAnsi"/>
        </w:rPr>
        <w:t>1972</w:t>
      </w:r>
      <w:r w:rsidR="00C443C4">
        <w:rPr>
          <w:rFonts w:ascii="游ゴシック" w:eastAsia="游ゴシック" w:hAnsi="游ゴシック" w:cstheme="majorHAnsi" w:hint="eastAsia"/>
        </w:rPr>
        <w:t>（昭和4</w:t>
      </w:r>
      <w:r w:rsidR="00C443C4">
        <w:rPr>
          <w:rFonts w:ascii="游ゴシック" w:eastAsia="游ゴシック" w:hAnsi="游ゴシック" w:cstheme="majorHAnsi"/>
        </w:rPr>
        <w:t>7</w:t>
      </w:r>
      <w:r w:rsidR="00C443C4">
        <w:rPr>
          <w:rFonts w:ascii="游ゴシック" w:eastAsia="游ゴシック" w:hAnsi="游ゴシック" w:cstheme="majorHAnsi" w:hint="eastAsia"/>
        </w:rPr>
        <w:t>）</w:t>
      </w:r>
      <w:r w:rsidR="00997EC5" w:rsidRPr="00042AB5">
        <w:rPr>
          <w:rFonts w:ascii="游ゴシック" w:eastAsia="游ゴシック" w:hAnsi="游ゴシック" w:cstheme="majorHAnsi"/>
        </w:rPr>
        <w:t>年に</w:t>
      </w:r>
      <w:r w:rsidR="00D74E76" w:rsidRPr="00042AB5">
        <w:rPr>
          <w:rFonts w:ascii="游ゴシック" w:eastAsia="游ゴシック" w:hAnsi="游ゴシック" w:cstheme="majorHAnsi"/>
        </w:rPr>
        <w:t>「維持管理協定」を締結</w:t>
      </w:r>
      <w:r w:rsidR="00F21B72" w:rsidRPr="00042AB5">
        <w:rPr>
          <w:rFonts w:ascii="游ゴシック" w:eastAsia="游ゴシック" w:hAnsi="游ゴシック" w:cstheme="majorHAnsi"/>
        </w:rPr>
        <w:t>し、</w:t>
      </w:r>
      <w:r w:rsidR="00D74E76" w:rsidRPr="00042AB5">
        <w:rPr>
          <w:rFonts w:ascii="游ゴシック" w:eastAsia="游ゴシック" w:hAnsi="游ゴシック" w:cstheme="majorHAnsi"/>
        </w:rPr>
        <w:t>設置</w:t>
      </w:r>
      <w:r w:rsidR="00835AA2" w:rsidRPr="00042AB5">
        <w:rPr>
          <w:rFonts w:ascii="游ゴシック" w:eastAsia="游ゴシック" w:hAnsi="游ゴシック" w:cstheme="majorHAnsi"/>
        </w:rPr>
        <w:t>・</w:t>
      </w:r>
      <w:r w:rsidR="00D74E76" w:rsidRPr="00042AB5">
        <w:rPr>
          <w:rFonts w:ascii="游ゴシック" w:eastAsia="游ゴシック" w:hAnsi="游ゴシック" w:cstheme="majorHAnsi"/>
        </w:rPr>
        <w:t>管理は大阪府、維持操作事務は市町村が行うという</w:t>
      </w:r>
      <w:r w:rsidR="007D3F25" w:rsidRPr="00042AB5">
        <w:rPr>
          <w:rFonts w:ascii="游ゴシック" w:eastAsia="游ゴシック" w:hAnsi="游ゴシック" w:cstheme="majorHAnsi"/>
        </w:rPr>
        <w:t>二</w:t>
      </w:r>
      <w:r w:rsidR="00D74E76" w:rsidRPr="00042AB5">
        <w:rPr>
          <w:rFonts w:ascii="游ゴシック" w:eastAsia="游ゴシック" w:hAnsi="游ゴシック" w:cstheme="majorHAnsi"/>
        </w:rPr>
        <w:t>元体制のもと</w:t>
      </w:r>
      <w:r w:rsidR="00751AE4" w:rsidRPr="00042AB5">
        <w:rPr>
          <w:rFonts w:ascii="游ゴシック" w:eastAsia="游ゴシック" w:hAnsi="游ゴシック" w:cstheme="majorHAnsi" w:hint="eastAsia"/>
          <w:color w:val="FF0000"/>
        </w:rPr>
        <w:t>、</w:t>
      </w:r>
      <w:r w:rsidR="00D74E76" w:rsidRPr="00042AB5">
        <w:rPr>
          <w:rFonts w:ascii="游ゴシック" w:eastAsia="游ゴシック" w:hAnsi="游ゴシック" w:cstheme="majorHAnsi"/>
        </w:rPr>
        <w:t>下水道の普及促進</w:t>
      </w:r>
      <w:r w:rsidR="006C410F" w:rsidRPr="00042AB5">
        <w:rPr>
          <w:rFonts w:ascii="游ゴシック" w:eastAsia="游ゴシック" w:hAnsi="游ゴシック" w:cstheme="majorHAnsi"/>
        </w:rPr>
        <w:t>、施設の適正管理</w:t>
      </w:r>
      <w:r w:rsidR="0048435E" w:rsidRPr="00042AB5">
        <w:rPr>
          <w:rFonts w:ascii="游ゴシック" w:eastAsia="游ゴシック" w:hAnsi="游ゴシック" w:cstheme="majorHAnsi"/>
        </w:rPr>
        <w:t>に努めて</w:t>
      </w:r>
      <w:r w:rsidR="00D74E76" w:rsidRPr="00042AB5">
        <w:rPr>
          <w:rFonts w:ascii="游ゴシック" w:eastAsia="游ゴシック" w:hAnsi="游ゴシック" w:cstheme="majorHAnsi"/>
        </w:rPr>
        <w:t>き</w:t>
      </w:r>
      <w:r w:rsidR="00F21B72" w:rsidRPr="00042AB5">
        <w:rPr>
          <w:rFonts w:ascii="游ゴシック" w:eastAsia="游ゴシック" w:hAnsi="游ゴシック" w:cstheme="majorHAnsi"/>
        </w:rPr>
        <w:t>まし</w:t>
      </w:r>
      <w:r w:rsidR="00D74E76" w:rsidRPr="00042AB5">
        <w:rPr>
          <w:rFonts w:ascii="游ゴシック" w:eastAsia="游ゴシック" w:hAnsi="游ゴシック" w:cstheme="majorHAnsi"/>
        </w:rPr>
        <w:t>た。</w:t>
      </w:r>
    </w:p>
    <w:p w14:paraId="5B1EA776" w14:textId="2D842B26" w:rsidR="00D74E76" w:rsidRPr="00042AB5" w:rsidRDefault="00997EC5" w:rsidP="00C54079">
      <w:pPr>
        <w:widowControl w:val="0"/>
        <w:autoSpaceDE w:val="0"/>
        <w:autoSpaceDN w:val="0"/>
        <w:ind w:firstLine="200"/>
        <w:jc w:val="both"/>
        <w:rPr>
          <w:rFonts w:ascii="游ゴシック" w:eastAsia="游ゴシック" w:hAnsi="游ゴシック" w:cstheme="majorHAnsi"/>
        </w:rPr>
      </w:pPr>
      <w:r>
        <w:rPr>
          <w:rFonts w:ascii="游ゴシック" w:eastAsia="游ゴシック" w:hAnsi="游ゴシック" w:cstheme="majorHAnsi"/>
        </w:rPr>
        <w:t>2000</w:t>
      </w:r>
      <w:r w:rsidR="00C443C4">
        <w:rPr>
          <w:rFonts w:ascii="游ゴシック" w:eastAsia="游ゴシック" w:hAnsi="游ゴシック" w:cstheme="majorHAnsi" w:hint="eastAsia"/>
        </w:rPr>
        <w:t>（平成1</w:t>
      </w:r>
      <w:r w:rsidR="00C443C4">
        <w:rPr>
          <w:rFonts w:ascii="游ゴシック" w:eastAsia="游ゴシック" w:hAnsi="游ゴシック" w:cstheme="majorHAnsi"/>
        </w:rPr>
        <w:t>2</w:t>
      </w:r>
      <w:r w:rsidR="00C443C4">
        <w:rPr>
          <w:rFonts w:ascii="游ゴシック" w:eastAsia="游ゴシック" w:hAnsi="游ゴシック" w:cstheme="majorHAnsi" w:hint="eastAsia"/>
        </w:rPr>
        <w:t>）</w:t>
      </w:r>
      <w:r w:rsidR="00D74E76" w:rsidRPr="00042AB5">
        <w:rPr>
          <w:rFonts w:ascii="游ゴシック" w:eastAsia="游ゴシック" w:hAnsi="游ゴシック" w:cstheme="majorHAnsi"/>
        </w:rPr>
        <w:t>年の大阪府流域下水道研究会</w:t>
      </w:r>
      <w:r w:rsidR="002C6CD5" w:rsidRPr="00042AB5">
        <w:rPr>
          <w:rStyle w:val="af6"/>
          <w:rFonts w:ascii="游ゴシック" w:eastAsia="游ゴシック" w:hAnsi="游ゴシック" w:cstheme="majorHAnsi"/>
          <w:color w:val="000000" w:themeColor="text1"/>
          <w:szCs w:val="20"/>
        </w:rPr>
        <w:endnoteReference w:id="14"/>
      </w:r>
      <w:r w:rsidR="00D74E76" w:rsidRPr="00042AB5">
        <w:rPr>
          <w:rFonts w:ascii="游ゴシック" w:eastAsia="游ゴシック" w:hAnsi="游ゴシック" w:cstheme="majorHAnsi"/>
        </w:rPr>
        <w:t>からの提言</w:t>
      </w:r>
      <w:r w:rsidR="0044386C" w:rsidRPr="00042AB5">
        <w:rPr>
          <w:rFonts w:ascii="游ゴシック" w:eastAsia="游ゴシック" w:hAnsi="游ゴシック" w:cstheme="majorHAnsi"/>
        </w:rPr>
        <w:t>や</w:t>
      </w:r>
      <w:r>
        <w:rPr>
          <w:rFonts w:ascii="游ゴシック" w:eastAsia="游ゴシック" w:hAnsi="游ゴシック" w:cstheme="majorHAnsi" w:hint="eastAsia"/>
        </w:rPr>
        <w:t>2</w:t>
      </w:r>
      <w:r>
        <w:rPr>
          <w:rFonts w:ascii="游ゴシック" w:eastAsia="游ゴシック" w:hAnsi="游ゴシック" w:cstheme="majorHAnsi"/>
        </w:rPr>
        <w:t>003</w:t>
      </w:r>
      <w:r w:rsidR="00C443C4">
        <w:rPr>
          <w:rFonts w:ascii="游ゴシック" w:eastAsia="游ゴシック" w:hAnsi="游ゴシック" w:cstheme="majorHAnsi" w:hint="eastAsia"/>
        </w:rPr>
        <w:t>（平成1</w:t>
      </w:r>
      <w:r w:rsidR="00C443C4">
        <w:rPr>
          <w:rFonts w:ascii="游ゴシック" w:eastAsia="游ゴシック" w:hAnsi="游ゴシック" w:cstheme="majorHAnsi"/>
        </w:rPr>
        <w:t>5</w:t>
      </w:r>
      <w:r w:rsidR="00C443C4">
        <w:rPr>
          <w:rFonts w:ascii="游ゴシック" w:eastAsia="游ゴシック" w:hAnsi="游ゴシック" w:cstheme="majorHAnsi" w:hint="eastAsia"/>
        </w:rPr>
        <w:t>）</w:t>
      </w:r>
      <w:r w:rsidR="00101A75" w:rsidRPr="00042AB5">
        <w:rPr>
          <w:rFonts w:ascii="游ゴシック" w:eastAsia="游ゴシック" w:hAnsi="游ゴシック" w:cstheme="majorHAnsi"/>
        </w:rPr>
        <w:t>年度</w:t>
      </w:r>
      <w:r w:rsidR="00D74E76" w:rsidRPr="00042AB5">
        <w:rPr>
          <w:rFonts w:ascii="游ゴシック" w:eastAsia="游ゴシック" w:hAnsi="游ゴシック" w:cstheme="majorHAnsi"/>
        </w:rPr>
        <w:t>の包括外部監査での指摘を踏まえ</w:t>
      </w:r>
      <w:r w:rsidR="0044386C" w:rsidRPr="00042AB5">
        <w:rPr>
          <w:rFonts w:ascii="游ゴシック" w:eastAsia="游ゴシック" w:hAnsi="游ゴシック" w:cstheme="majorHAnsi"/>
        </w:rPr>
        <w:t>て</w:t>
      </w:r>
      <w:r w:rsidR="00D74E76" w:rsidRPr="00042AB5">
        <w:rPr>
          <w:rFonts w:ascii="游ゴシック" w:eastAsia="游ゴシック" w:hAnsi="游ゴシック" w:cstheme="majorHAnsi"/>
        </w:rPr>
        <w:t>、</w:t>
      </w:r>
      <w:r w:rsidR="006C410F" w:rsidRPr="00042AB5">
        <w:rPr>
          <w:rFonts w:ascii="游ゴシック" w:eastAsia="游ゴシック" w:hAnsi="游ゴシック" w:cstheme="majorHAnsi"/>
        </w:rPr>
        <w:t>下水道の普及が進んだ中、</w:t>
      </w:r>
      <w:r w:rsidR="00FB4349" w:rsidRPr="00042AB5">
        <w:rPr>
          <w:rFonts w:ascii="游ゴシック" w:eastAsia="游ゴシック" w:hAnsi="游ゴシック" w:cstheme="majorHAnsi"/>
        </w:rPr>
        <w:t>維持管理の時代にふさわしい、経営の視点に立った仕組みへの改革のため、</w:t>
      </w:r>
      <w:r>
        <w:rPr>
          <w:rFonts w:ascii="游ゴシック" w:eastAsia="游ゴシック" w:hAnsi="游ゴシック" w:cstheme="majorHAnsi" w:hint="eastAsia"/>
        </w:rPr>
        <w:t>2</w:t>
      </w:r>
      <w:r>
        <w:rPr>
          <w:rFonts w:ascii="游ゴシック" w:eastAsia="游ゴシック" w:hAnsi="游ゴシック" w:cstheme="majorHAnsi"/>
        </w:rPr>
        <w:t>008</w:t>
      </w:r>
      <w:r w:rsidR="00C443C4">
        <w:rPr>
          <w:rFonts w:ascii="游ゴシック" w:eastAsia="游ゴシック" w:hAnsi="游ゴシック" w:cstheme="majorHAnsi" w:hint="eastAsia"/>
        </w:rPr>
        <w:t>（平成2</w:t>
      </w:r>
      <w:r w:rsidR="00C443C4">
        <w:rPr>
          <w:rFonts w:ascii="游ゴシック" w:eastAsia="游ゴシック" w:hAnsi="游ゴシック" w:cstheme="majorHAnsi"/>
        </w:rPr>
        <w:t>0</w:t>
      </w:r>
      <w:r w:rsidR="00C443C4">
        <w:rPr>
          <w:rFonts w:ascii="游ゴシック" w:eastAsia="游ゴシック" w:hAnsi="游ゴシック" w:cstheme="majorHAnsi" w:hint="eastAsia"/>
        </w:rPr>
        <w:t>）</w:t>
      </w:r>
      <w:r w:rsidR="003E66EE" w:rsidRPr="00042AB5">
        <w:rPr>
          <w:rFonts w:ascii="游ゴシック" w:eastAsia="游ゴシック" w:hAnsi="游ゴシック" w:cstheme="majorHAnsi"/>
        </w:rPr>
        <w:t>年度に</w:t>
      </w:r>
      <w:r w:rsidR="006C410F" w:rsidRPr="00042AB5">
        <w:rPr>
          <w:rFonts w:ascii="游ゴシック" w:eastAsia="游ゴシック" w:hAnsi="游ゴシック" w:cstheme="majorHAnsi"/>
        </w:rPr>
        <w:t>それまでの</w:t>
      </w:r>
      <w:r w:rsidR="00D74E76" w:rsidRPr="00042AB5">
        <w:rPr>
          <w:rFonts w:ascii="游ゴシック" w:eastAsia="游ゴシック" w:hAnsi="游ゴシック" w:cstheme="majorHAnsi"/>
        </w:rPr>
        <w:t>運営体制を大きく見直し、維持操作事務を大阪府に統合する「流域下水道事業の一元化」を</w:t>
      </w:r>
      <w:r w:rsidR="006C410F" w:rsidRPr="00042AB5">
        <w:rPr>
          <w:rFonts w:ascii="游ゴシック" w:eastAsia="游ゴシック" w:hAnsi="游ゴシック" w:cstheme="majorHAnsi"/>
        </w:rPr>
        <w:t>図りました</w:t>
      </w:r>
      <w:r w:rsidR="00D74E76" w:rsidRPr="00042AB5">
        <w:rPr>
          <w:rFonts w:ascii="游ゴシック" w:eastAsia="游ゴシック" w:hAnsi="游ゴシック" w:cstheme="majorHAnsi"/>
        </w:rPr>
        <w:t>。</w:t>
      </w:r>
    </w:p>
    <w:p w14:paraId="420B4025" w14:textId="2107BB41" w:rsidR="00B43058" w:rsidRPr="00042AB5" w:rsidRDefault="00B43058" w:rsidP="00C54079">
      <w:pPr>
        <w:autoSpaceDE w:val="0"/>
        <w:autoSpaceDN w:val="0"/>
        <w:ind w:firstLine="200"/>
        <w:jc w:val="both"/>
        <w:rPr>
          <w:rFonts w:ascii="游ゴシック" w:eastAsia="游ゴシック" w:hAnsi="游ゴシック" w:cstheme="majorHAnsi"/>
        </w:rPr>
      </w:pPr>
      <w:r w:rsidRPr="00042AB5">
        <w:rPr>
          <w:rFonts w:ascii="游ゴシック" w:eastAsia="游ゴシック" w:hAnsi="游ゴシック" w:cstheme="majorHAnsi"/>
        </w:rPr>
        <w:t>しかしながら、猪名川流域下水道については、</w:t>
      </w:r>
      <w:r w:rsidR="00891DC9" w:rsidRPr="00042AB5">
        <w:rPr>
          <w:rFonts w:ascii="游ゴシック" w:eastAsia="游ゴシック" w:hAnsi="游ゴシック" w:cstheme="majorHAnsi"/>
        </w:rPr>
        <w:t>法的な管理者が</w:t>
      </w:r>
      <w:r w:rsidRPr="00042AB5">
        <w:rPr>
          <w:rFonts w:ascii="游ゴシック" w:eastAsia="游ゴシック" w:hAnsi="游ゴシック" w:cstheme="majorHAnsi"/>
        </w:rPr>
        <w:t>大阪府と兵庫県の</w:t>
      </w:r>
      <w:r w:rsidR="002F3D21" w:rsidRPr="00042AB5">
        <w:rPr>
          <w:rFonts w:ascii="游ゴシック" w:eastAsia="游ゴシック" w:hAnsi="游ゴシック" w:cstheme="majorHAnsi" w:hint="eastAsia"/>
        </w:rPr>
        <w:t>二</w:t>
      </w:r>
      <w:r w:rsidR="00891DC9" w:rsidRPr="00042AB5">
        <w:rPr>
          <w:rFonts w:ascii="游ゴシック" w:eastAsia="游ゴシック" w:hAnsi="游ゴシック" w:cstheme="majorHAnsi"/>
        </w:rPr>
        <w:t>者存在するという特殊な状況であることや</w:t>
      </w:r>
      <w:r w:rsidR="00C82735" w:rsidRPr="00042AB5">
        <w:rPr>
          <w:rFonts w:ascii="游ゴシック" w:eastAsia="游ゴシック" w:hAnsi="游ゴシック" w:cstheme="majorHAnsi" w:hint="eastAsia"/>
        </w:rPr>
        <w:t>、</w:t>
      </w:r>
      <w:r w:rsidRPr="00042AB5">
        <w:rPr>
          <w:rFonts w:ascii="游ゴシック" w:eastAsia="游ゴシック" w:hAnsi="游ゴシック" w:cstheme="majorHAnsi"/>
        </w:rPr>
        <w:t>建設</w:t>
      </w:r>
      <w:r w:rsidR="00891DC9" w:rsidRPr="00042AB5">
        <w:rPr>
          <w:rFonts w:ascii="游ゴシック" w:eastAsia="游ゴシック" w:hAnsi="游ゴシック" w:cstheme="majorHAnsi"/>
        </w:rPr>
        <w:t>・維持管理はともに豊中市が実施しており、実質的な一元化</w:t>
      </w:r>
      <w:r w:rsidR="00C82735" w:rsidRPr="00042AB5">
        <w:rPr>
          <w:rFonts w:ascii="游ゴシック" w:eastAsia="游ゴシック" w:hAnsi="游ゴシック" w:cstheme="majorHAnsi" w:hint="eastAsia"/>
        </w:rPr>
        <w:t>が</w:t>
      </w:r>
      <w:r w:rsidR="00891DC9" w:rsidRPr="00042AB5">
        <w:rPr>
          <w:rFonts w:ascii="游ゴシック" w:eastAsia="游ゴシック" w:hAnsi="游ゴシック" w:cstheme="majorHAnsi"/>
        </w:rPr>
        <w:t>できていることから</w:t>
      </w:r>
      <w:r w:rsidR="00751AE4" w:rsidRPr="00042AB5">
        <w:rPr>
          <w:rFonts w:ascii="游ゴシック" w:eastAsia="游ゴシック" w:hAnsi="游ゴシック" w:cstheme="majorHAnsi" w:hint="eastAsia"/>
        </w:rPr>
        <w:t>、</w:t>
      </w:r>
      <w:r w:rsidR="00891DC9" w:rsidRPr="00042AB5">
        <w:rPr>
          <w:rFonts w:ascii="游ゴシック" w:eastAsia="游ゴシック" w:hAnsi="游ゴシック" w:cstheme="majorHAnsi"/>
        </w:rPr>
        <w:t>従来の運営形態を継続することとしました。</w:t>
      </w:r>
    </w:p>
    <w:p w14:paraId="44A8A2F5" w14:textId="29CCFE2F" w:rsidR="00386371" w:rsidRPr="00042AB5" w:rsidRDefault="006C410F" w:rsidP="00A65ABE">
      <w:pPr>
        <w:autoSpaceDE w:val="0"/>
        <w:autoSpaceDN w:val="0"/>
        <w:ind w:firstLineChars="100" w:firstLine="200"/>
        <w:jc w:val="both"/>
        <w:rPr>
          <w:rFonts w:ascii="游ゴシック" w:eastAsia="游ゴシック" w:hAnsi="游ゴシック" w:cstheme="majorHAnsi"/>
        </w:rPr>
      </w:pPr>
      <w:r w:rsidRPr="00042AB5">
        <w:rPr>
          <w:rFonts w:ascii="游ゴシック" w:eastAsia="游ゴシック" w:hAnsi="游ゴシック" w:cstheme="majorHAnsi"/>
        </w:rPr>
        <w:t>これ</w:t>
      </w:r>
      <w:r w:rsidR="00C82735" w:rsidRPr="00042AB5">
        <w:rPr>
          <w:rFonts w:ascii="游ゴシック" w:eastAsia="游ゴシック" w:hAnsi="游ゴシック" w:cstheme="majorHAnsi" w:hint="eastAsia"/>
        </w:rPr>
        <w:t>と</w:t>
      </w:r>
      <w:r w:rsidRPr="00042AB5">
        <w:rPr>
          <w:rFonts w:ascii="游ゴシック" w:eastAsia="游ゴシック" w:hAnsi="游ゴシック" w:cstheme="majorHAnsi"/>
        </w:rPr>
        <w:t>併せて</w:t>
      </w:r>
      <w:r w:rsidR="0044386C" w:rsidRPr="00042AB5">
        <w:rPr>
          <w:rFonts w:ascii="游ゴシック" w:eastAsia="游ゴシック" w:hAnsi="游ゴシック" w:cstheme="majorHAnsi"/>
        </w:rPr>
        <w:t>、</w:t>
      </w:r>
      <w:r w:rsidR="00386371" w:rsidRPr="00042AB5">
        <w:rPr>
          <w:rFonts w:ascii="游ゴシック" w:eastAsia="游ゴシック" w:hAnsi="游ゴシック" w:cstheme="majorHAnsi"/>
        </w:rPr>
        <w:t>流域下水道事業特別会計</w:t>
      </w:r>
      <w:r w:rsidR="0044386C" w:rsidRPr="00042AB5">
        <w:rPr>
          <w:rFonts w:ascii="游ゴシック" w:eastAsia="游ゴシック" w:hAnsi="游ゴシック" w:cstheme="majorHAnsi"/>
        </w:rPr>
        <w:t>を</w:t>
      </w:r>
      <w:r w:rsidR="00386371" w:rsidRPr="00042AB5">
        <w:rPr>
          <w:rFonts w:ascii="游ゴシック" w:eastAsia="游ゴシック" w:hAnsi="游ゴシック" w:cstheme="majorHAnsi"/>
        </w:rPr>
        <w:t>設置</w:t>
      </w:r>
      <w:r w:rsidR="0044386C" w:rsidRPr="00042AB5">
        <w:rPr>
          <w:rFonts w:ascii="游ゴシック" w:eastAsia="游ゴシック" w:hAnsi="游ゴシック" w:cstheme="majorHAnsi"/>
        </w:rPr>
        <w:t>し</w:t>
      </w:r>
      <w:r w:rsidR="00386371" w:rsidRPr="00042AB5">
        <w:rPr>
          <w:rFonts w:ascii="游ゴシック" w:eastAsia="游ゴシック" w:hAnsi="游ゴシック" w:cstheme="majorHAnsi"/>
        </w:rPr>
        <w:t>、</w:t>
      </w:r>
      <w:r w:rsidR="003E435F" w:rsidRPr="00042AB5">
        <w:rPr>
          <w:rFonts w:ascii="游ゴシック" w:eastAsia="游ゴシック" w:hAnsi="游ゴシック" w:cstheme="majorHAnsi"/>
        </w:rPr>
        <w:t>本格的な経営</w:t>
      </w:r>
      <w:r w:rsidR="00C80E61" w:rsidRPr="00042AB5">
        <w:rPr>
          <w:rFonts w:ascii="游ゴシック" w:eastAsia="游ゴシック" w:hAnsi="游ゴシック" w:cstheme="majorHAnsi"/>
        </w:rPr>
        <w:t>に向けて</w:t>
      </w:r>
      <w:r w:rsidR="003E435F" w:rsidRPr="00042AB5">
        <w:rPr>
          <w:rFonts w:ascii="游ゴシック" w:eastAsia="游ゴシック" w:hAnsi="游ゴシック" w:cstheme="majorHAnsi"/>
        </w:rPr>
        <w:t>のスタートラインに立ちました。</w:t>
      </w:r>
    </w:p>
    <w:p w14:paraId="148070D7" w14:textId="106AC50A" w:rsidR="00801D60" w:rsidRPr="00042AB5" w:rsidRDefault="00997EC5" w:rsidP="00C54079">
      <w:pPr>
        <w:autoSpaceDE w:val="0"/>
        <w:autoSpaceDN w:val="0"/>
        <w:ind w:firstLine="200"/>
        <w:jc w:val="both"/>
        <w:rPr>
          <w:rFonts w:ascii="游ゴシック" w:eastAsia="游ゴシック" w:hAnsi="游ゴシック" w:cstheme="majorHAnsi"/>
        </w:rPr>
      </w:pPr>
      <w:r>
        <w:rPr>
          <w:rFonts w:ascii="游ゴシック" w:eastAsia="游ゴシック" w:hAnsi="游ゴシック" w:cstheme="majorHAnsi"/>
        </w:rPr>
        <w:t>2011</w:t>
      </w:r>
      <w:r w:rsidR="00C443C4">
        <w:rPr>
          <w:rFonts w:ascii="游ゴシック" w:eastAsia="游ゴシック" w:hAnsi="游ゴシック" w:cstheme="majorHAnsi" w:hint="eastAsia"/>
        </w:rPr>
        <w:t>（平成2</w:t>
      </w:r>
      <w:r w:rsidR="00C443C4">
        <w:rPr>
          <w:rFonts w:ascii="游ゴシック" w:eastAsia="游ゴシック" w:hAnsi="游ゴシック" w:cstheme="majorHAnsi"/>
        </w:rPr>
        <w:t>3</w:t>
      </w:r>
      <w:r w:rsidR="00C443C4">
        <w:rPr>
          <w:rFonts w:ascii="游ゴシック" w:eastAsia="游ゴシック" w:hAnsi="游ゴシック" w:cstheme="majorHAnsi" w:hint="eastAsia"/>
        </w:rPr>
        <w:t>）</w:t>
      </w:r>
      <w:r w:rsidR="00801D60" w:rsidRPr="00042AB5">
        <w:rPr>
          <w:rFonts w:ascii="游ゴシック" w:eastAsia="游ゴシック" w:hAnsi="游ゴシック" w:cstheme="majorHAnsi"/>
        </w:rPr>
        <w:t>年度には</w:t>
      </w:r>
      <w:r w:rsidR="006C410F" w:rsidRPr="00042AB5">
        <w:rPr>
          <w:rFonts w:ascii="游ゴシック" w:eastAsia="游ゴシック" w:hAnsi="游ゴシック" w:cstheme="majorHAnsi"/>
        </w:rPr>
        <w:t>、今後</w:t>
      </w:r>
      <w:r w:rsidR="00FB4349" w:rsidRPr="00042AB5">
        <w:rPr>
          <w:rFonts w:ascii="游ゴシック" w:eastAsia="游ゴシック" w:hAnsi="游ゴシック" w:cstheme="majorHAnsi"/>
        </w:rPr>
        <w:t>増加する</w:t>
      </w:r>
      <w:r w:rsidR="00AE196C" w:rsidRPr="00042AB5">
        <w:rPr>
          <w:rFonts w:ascii="游ゴシック" w:eastAsia="游ゴシック" w:hAnsi="游ゴシック" w:cstheme="majorHAnsi"/>
        </w:rPr>
        <w:t>改築</w:t>
      </w:r>
      <w:r w:rsidR="00D66E77" w:rsidRPr="00042AB5">
        <w:rPr>
          <w:rFonts w:ascii="游ゴシック" w:eastAsia="游ゴシック" w:hAnsi="游ゴシック" w:cstheme="majorHAnsi" w:hint="eastAsia"/>
        </w:rPr>
        <w:t>更新</w:t>
      </w:r>
      <w:r w:rsidR="006C410F" w:rsidRPr="00042AB5">
        <w:rPr>
          <w:rFonts w:ascii="游ゴシック" w:eastAsia="游ゴシック" w:hAnsi="游ゴシック" w:cstheme="majorHAnsi"/>
        </w:rPr>
        <w:t>、</w:t>
      </w:r>
      <w:r w:rsidR="00FB4349" w:rsidRPr="00042AB5">
        <w:rPr>
          <w:rFonts w:ascii="游ゴシック" w:eastAsia="游ゴシック" w:hAnsi="游ゴシック" w:cstheme="majorHAnsi"/>
        </w:rPr>
        <w:t>新エネルギー施策、その他新たな</w:t>
      </w:r>
      <w:r w:rsidR="00E36FA8" w:rsidRPr="00042AB5">
        <w:rPr>
          <w:rFonts w:ascii="游ゴシック" w:eastAsia="游ゴシック" w:hAnsi="游ゴシック" w:cstheme="majorHAnsi" w:hint="eastAsia"/>
        </w:rPr>
        <w:t>取組</w:t>
      </w:r>
      <w:r w:rsidR="00FB4349" w:rsidRPr="00042AB5">
        <w:rPr>
          <w:rFonts w:ascii="游ゴシック" w:eastAsia="游ゴシック" w:hAnsi="游ゴシック" w:cstheme="majorHAnsi"/>
        </w:rPr>
        <w:t>への対応のため、より一層の経営の健全化を図るべく</w:t>
      </w:r>
      <w:r w:rsidR="00386371" w:rsidRPr="00042AB5">
        <w:rPr>
          <w:rFonts w:ascii="游ゴシック" w:eastAsia="游ゴシック" w:hAnsi="游ゴシック" w:cstheme="majorHAnsi"/>
        </w:rPr>
        <w:t>「</w:t>
      </w:r>
      <w:r w:rsidR="00801D60" w:rsidRPr="00042AB5">
        <w:rPr>
          <w:rFonts w:ascii="游ゴシック" w:eastAsia="游ゴシック" w:hAnsi="游ゴシック" w:cstheme="majorHAnsi"/>
        </w:rPr>
        <w:t>大阪府流域下水道経営ビジョン</w:t>
      </w:r>
      <w:r w:rsidR="00386371" w:rsidRPr="00042AB5">
        <w:rPr>
          <w:rFonts w:ascii="游ゴシック" w:eastAsia="游ゴシック" w:hAnsi="游ゴシック" w:cstheme="majorHAnsi"/>
        </w:rPr>
        <w:t>」</w:t>
      </w:r>
      <w:r w:rsidR="00801D60" w:rsidRPr="00042AB5">
        <w:rPr>
          <w:rFonts w:ascii="游ゴシック" w:eastAsia="游ゴシック" w:hAnsi="游ゴシック" w:cstheme="majorHAnsi"/>
        </w:rPr>
        <w:t>を策定</w:t>
      </w:r>
      <w:r w:rsidR="0044386C" w:rsidRPr="00042AB5">
        <w:rPr>
          <w:rFonts w:ascii="游ゴシック" w:eastAsia="游ゴシック" w:hAnsi="游ゴシック" w:cstheme="majorHAnsi"/>
        </w:rPr>
        <w:t>し、</w:t>
      </w:r>
      <w:r w:rsidR="00FB4349" w:rsidRPr="00042AB5">
        <w:rPr>
          <w:rFonts w:ascii="游ゴシック" w:eastAsia="游ゴシック" w:hAnsi="游ゴシック" w:cstheme="majorHAnsi"/>
        </w:rPr>
        <w:t>安定した下水道サービスを提供するため</w:t>
      </w:r>
      <w:r w:rsidR="00801D60" w:rsidRPr="00042AB5">
        <w:rPr>
          <w:rFonts w:ascii="游ゴシック" w:eastAsia="游ゴシック" w:hAnsi="游ゴシック" w:cstheme="majorHAnsi"/>
        </w:rPr>
        <w:t>経営</w:t>
      </w:r>
      <w:r w:rsidR="000E7F2D" w:rsidRPr="00042AB5">
        <w:rPr>
          <w:rFonts w:ascii="游ゴシック" w:eastAsia="游ゴシック" w:hAnsi="游ゴシック" w:cstheme="majorHAnsi" w:hint="eastAsia"/>
        </w:rPr>
        <w:t>の</w:t>
      </w:r>
      <w:r w:rsidR="00801D60" w:rsidRPr="00042AB5">
        <w:rPr>
          <w:rFonts w:ascii="游ゴシック" w:eastAsia="游ゴシック" w:hAnsi="游ゴシック" w:cstheme="majorHAnsi"/>
        </w:rPr>
        <w:t>改善を図ってき</w:t>
      </w:r>
      <w:r w:rsidR="0044386C" w:rsidRPr="00042AB5">
        <w:rPr>
          <w:rFonts w:ascii="游ゴシック" w:eastAsia="游ゴシック" w:hAnsi="游ゴシック" w:cstheme="majorHAnsi"/>
        </w:rPr>
        <w:t>まし</w:t>
      </w:r>
      <w:r w:rsidR="00801D60" w:rsidRPr="00042AB5">
        <w:rPr>
          <w:rFonts w:ascii="游ゴシック" w:eastAsia="游ゴシック" w:hAnsi="游ゴシック" w:cstheme="majorHAnsi"/>
        </w:rPr>
        <w:t>た。</w:t>
      </w:r>
    </w:p>
    <w:p w14:paraId="08D9407D" w14:textId="430302F1" w:rsidR="008D53D7" w:rsidRDefault="008D53D7" w:rsidP="008276A5">
      <w:pPr>
        <w:autoSpaceDE w:val="0"/>
        <w:autoSpaceDN w:val="0"/>
        <w:jc w:val="both"/>
        <w:rPr>
          <w:rFonts w:ascii="BIZ UDPゴシック" w:hAnsi="BIZ UDPゴシック" w:cs="Meiryo UI"/>
          <w:color w:val="000000" w:themeColor="text1"/>
          <w:szCs w:val="20"/>
        </w:rPr>
      </w:pPr>
    </w:p>
    <w:tbl>
      <w:tblPr>
        <w:tblStyle w:val="af1"/>
        <w:tblW w:w="9767" w:type="dxa"/>
        <w:tblInd w:w="1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6"/>
        <w:gridCol w:w="9531"/>
      </w:tblGrid>
      <w:tr w:rsidR="008276A5" w14:paraId="5278FB9C" w14:textId="77777777" w:rsidTr="002C0E2B">
        <w:trPr>
          <w:trHeight w:val="567"/>
        </w:trPr>
        <w:tc>
          <w:tcPr>
            <w:tcW w:w="236" w:type="dxa"/>
            <w:shd w:val="clear" w:color="auto" w:fill="1F497D" w:themeFill="text2"/>
            <w:vAlign w:val="center"/>
          </w:tcPr>
          <w:p w14:paraId="02AC469C" w14:textId="77777777" w:rsidR="008276A5" w:rsidRPr="00B02AD6" w:rsidRDefault="008276A5" w:rsidP="002C0E2B">
            <w:pPr>
              <w:jc w:val="both"/>
              <w:rPr>
                <w:sz w:val="24"/>
              </w:rPr>
            </w:pPr>
          </w:p>
        </w:tc>
        <w:tc>
          <w:tcPr>
            <w:tcW w:w="9531" w:type="dxa"/>
            <w:vAlign w:val="center"/>
          </w:tcPr>
          <w:p w14:paraId="261D70B1" w14:textId="07DC6239" w:rsidR="008276A5" w:rsidRPr="00B02AD6" w:rsidRDefault="008276A5" w:rsidP="002C0E2B">
            <w:pPr>
              <w:jc w:val="both"/>
              <w:rPr>
                <w:sz w:val="24"/>
              </w:rPr>
            </w:pPr>
            <w:r w:rsidRPr="008276A5">
              <w:rPr>
                <w:rFonts w:hint="eastAsia"/>
                <w:sz w:val="24"/>
              </w:rPr>
              <w:t>維持操作事務府費補助金制度</w:t>
            </w:r>
            <w:r w:rsidR="00974C04">
              <w:rPr>
                <w:rStyle w:val="af6"/>
                <w:sz w:val="24"/>
              </w:rPr>
              <w:endnoteReference w:id="15"/>
            </w:r>
          </w:p>
        </w:tc>
      </w:tr>
    </w:tbl>
    <w:p w14:paraId="4809220A" w14:textId="11A368DD" w:rsidR="00DA3C52" w:rsidRPr="00042AB5" w:rsidRDefault="00FB4349" w:rsidP="007B17E9">
      <w:pPr>
        <w:autoSpaceDE w:val="0"/>
        <w:autoSpaceDN w:val="0"/>
        <w:ind w:firstLine="200"/>
        <w:jc w:val="both"/>
        <w:rPr>
          <w:rFonts w:ascii="游ゴシック" w:eastAsia="游ゴシック" w:hAnsi="游ゴシック" w:cstheme="majorHAnsi"/>
        </w:rPr>
      </w:pPr>
      <w:r w:rsidRPr="00042AB5">
        <w:rPr>
          <w:rFonts w:ascii="游ゴシック" w:eastAsia="游ゴシック" w:hAnsi="游ゴシック" w:cstheme="majorHAnsi"/>
        </w:rPr>
        <w:t>市町村と維持管理協定を締結した</w:t>
      </w:r>
      <w:r w:rsidR="00997EC5">
        <w:rPr>
          <w:rFonts w:ascii="游ゴシック" w:eastAsia="游ゴシック" w:hAnsi="游ゴシック" w:cstheme="majorHAnsi" w:hint="eastAsia"/>
        </w:rPr>
        <w:t>1</w:t>
      </w:r>
      <w:r w:rsidR="00997EC5">
        <w:rPr>
          <w:rFonts w:ascii="游ゴシック" w:eastAsia="游ゴシック" w:hAnsi="游ゴシック" w:cstheme="majorHAnsi"/>
        </w:rPr>
        <w:t>972</w:t>
      </w:r>
      <w:r w:rsidR="00C443C4">
        <w:rPr>
          <w:rFonts w:ascii="游ゴシック" w:eastAsia="游ゴシック" w:hAnsi="游ゴシック" w:cstheme="majorHAnsi" w:hint="eastAsia"/>
        </w:rPr>
        <w:t>（昭和4</w:t>
      </w:r>
      <w:r w:rsidR="00C443C4">
        <w:rPr>
          <w:rFonts w:ascii="游ゴシック" w:eastAsia="游ゴシック" w:hAnsi="游ゴシック" w:cstheme="majorHAnsi"/>
        </w:rPr>
        <w:t>7</w:t>
      </w:r>
      <w:r w:rsidR="00C443C4">
        <w:rPr>
          <w:rFonts w:ascii="游ゴシック" w:eastAsia="游ゴシック" w:hAnsi="游ゴシック" w:cstheme="majorHAnsi" w:hint="eastAsia"/>
        </w:rPr>
        <w:t>）</w:t>
      </w:r>
      <w:r w:rsidR="00386937" w:rsidRPr="00042AB5">
        <w:rPr>
          <w:rFonts w:ascii="游ゴシック" w:eastAsia="游ゴシック" w:hAnsi="游ゴシック" w:cstheme="majorHAnsi"/>
        </w:rPr>
        <w:t>年当時は</w:t>
      </w:r>
      <w:r w:rsidRPr="00042AB5">
        <w:rPr>
          <w:rFonts w:ascii="游ゴシック" w:eastAsia="游ゴシック" w:hAnsi="游ゴシック" w:cstheme="majorHAnsi"/>
        </w:rPr>
        <w:t>、</w:t>
      </w:r>
      <w:r w:rsidR="00386937" w:rsidRPr="00042AB5">
        <w:rPr>
          <w:rFonts w:ascii="游ゴシック" w:eastAsia="游ゴシック" w:hAnsi="游ゴシック" w:cstheme="majorHAnsi"/>
        </w:rPr>
        <w:t>下水道普及率も低く、市町村の使用料収入も維持管理</w:t>
      </w:r>
      <w:r w:rsidR="00A6181A" w:rsidRPr="00042AB5">
        <w:rPr>
          <w:rFonts w:ascii="游ゴシック" w:eastAsia="游ゴシック" w:hAnsi="游ゴシック" w:cstheme="majorHAnsi"/>
        </w:rPr>
        <w:t>費</w:t>
      </w:r>
      <w:r w:rsidR="00386937" w:rsidRPr="00042AB5">
        <w:rPr>
          <w:rFonts w:ascii="游ゴシック" w:eastAsia="游ゴシック" w:hAnsi="游ゴシック" w:cstheme="majorHAnsi"/>
        </w:rPr>
        <w:t>総額の半分程度</w:t>
      </w:r>
      <w:r w:rsidR="00A6181A" w:rsidRPr="00042AB5">
        <w:rPr>
          <w:rFonts w:ascii="游ゴシック" w:eastAsia="游ゴシック" w:hAnsi="游ゴシック" w:cstheme="majorHAnsi"/>
        </w:rPr>
        <w:t>で</w:t>
      </w:r>
      <w:r w:rsidR="0044386C" w:rsidRPr="00042AB5">
        <w:rPr>
          <w:rFonts w:ascii="游ゴシック" w:eastAsia="游ゴシック" w:hAnsi="游ゴシック" w:cstheme="majorHAnsi"/>
        </w:rPr>
        <w:t>した</w:t>
      </w:r>
      <w:r w:rsidR="00386371" w:rsidRPr="00042AB5">
        <w:rPr>
          <w:rFonts w:ascii="游ゴシック" w:eastAsia="游ゴシック" w:hAnsi="游ゴシック" w:cstheme="majorHAnsi"/>
        </w:rPr>
        <w:t>。</w:t>
      </w:r>
      <w:r w:rsidR="0044386C" w:rsidRPr="00042AB5">
        <w:rPr>
          <w:rFonts w:ascii="游ゴシック" w:eastAsia="游ゴシック" w:hAnsi="游ゴシック" w:cstheme="majorHAnsi"/>
        </w:rPr>
        <w:t>そ</w:t>
      </w:r>
      <w:r w:rsidR="00386371" w:rsidRPr="00042AB5">
        <w:rPr>
          <w:rFonts w:ascii="游ゴシック" w:eastAsia="游ゴシック" w:hAnsi="游ゴシック" w:cstheme="majorHAnsi"/>
        </w:rPr>
        <w:t>の</w:t>
      </w:r>
      <w:r w:rsidR="00386937" w:rsidRPr="00042AB5">
        <w:rPr>
          <w:rFonts w:ascii="游ゴシック" w:eastAsia="游ゴシック" w:hAnsi="游ゴシック" w:cstheme="majorHAnsi"/>
        </w:rPr>
        <w:t>ため、</w:t>
      </w:r>
      <w:r w:rsidR="006C410F" w:rsidRPr="00042AB5">
        <w:rPr>
          <w:rFonts w:ascii="游ゴシック" w:eastAsia="游ゴシック" w:hAnsi="游ゴシック" w:cstheme="majorHAnsi"/>
        </w:rPr>
        <w:t>大阪府では</w:t>
      </w:r>
      <w:r w:rsidR="00386937" w:rsidRPr="00042AB5">
        <w:rPr>
          <w:rFonts w:ascii="游ゴシック" w:eastAsia="游ゴシック" w:hAnsi="游ゴシック" w:cstheme="majorHAnsi"/>
        </w:rPr>
        <w:t>「公共下水道</w:t>
      </w:r>
      <w:r w:rsidR="00386371" w:rsidRPr="00042AB5">
        <w:rPr>
          <w:rFonts w:ascii="游ゴシック" w:eastAsia="游ゴシック" w:hAnsi="游ゴシック" w:cstheme="majorHAnsi"/>
        </w:rPr>
        <w:t>の整備</w:t>
      </w:r>
      <w:r w:rsidR="00386937" w:rsidRPr="00042AB5">
        <w:rPr>
          <w:rFonts w:ascii="游ゴシック" w:eastAsia="游ゴシック" w:hAnsi="游ゴシック" w:cstheme="majorHAnsi"/>
        </w:rPr>
        <w:t>促進</w:t>
      </w:r>
      <w:r w:rsidR="00811022" w:rsidRPr="00042AB5">
        <w:rPr>
          <w:rFonts w:ascii="游ゴシック" w:eastAsia="游ゴシック" w:hAnsi="游ゴシック" w:cstheme="majorHAnsi"/>
        </w:rPr>
        <w:t>（</w:t>
      </w:r>
      <w:r w:rsidR="00386937" w:rsidRPr="00042AB5">
        <w:rPr>
          <w:rFonts w:ascii="游ゴシック" w:eastAsia="游ゴシック" w:hAnsi="游ゴシック" w:cstheme="majorHAnsi"/>
        </w:rPr>
        <w:t>普及率向上</w:t>
      </w:r>
      <w:r w:rsidR="00811022" w:rsidRPr="00042AB5">
        <w:rPr>
          <w:rFonts w:ascii="游ゴシック" w:eastAsia="游ゴシック" w:hAnsi="游ゴシック" w:cstheme="majorHAnsi"/>
        </w:rPr>
        <w:t>）</w:t>
      </w:r>
      <w:r w:rsidR="00386937" w:rsidRPr="00042AB5">
        <w:rPr>
          <w:rFonts w:ascii="游ゴシック" w:eastAsia="游ゴシック" w:hAnsi="游ゴシック" w:cstheme="majorHAnsi"/>
        </w:rPr>
        <w:t>」</w:t>
      </w:r>
      <w:r w:rsidR="00D128B1" w:rsidRPr="00042AB5">
        <w:rPr>
          <w:rFonts w:ascii="游ゴシック" w:eastAsia="游ゴシック" w:hAnsi="游ゴシック" w:cstheme="majorHAnsi"/>
        </w:rPr>
        <w:t>と「維持</w:t>
      </w:r>
      <w:r w:rsidR="00D128B1" w:rsidRPr="00042AB5">
        <w:rPr>
          <w:rFonts w:ascii="游ゴシック" w:eastAsia="游ゴシック" w:hAnsi="游ゴシック" w:cstheme="majorHAnsi"/>
        </w:rPr>
        <w:lastRenderedPageBreak/>
        <w:t>管理の適正化」を</w:t>
      </w:r>
      <w:r w:rsidR="00386371" w:rsidRPr="00042AB5">
        <w:rPr>
          <w:rFonts w:ascii="游ゴシック" w:eastAsia="游ゴシック" w:hAnsi="游ゴシック" w:cstheme="majorHAnsi"/>
        </w:rPr>
        <w:t>図るため、市町村負担の軽減を</w:t>
      </w:r>
      <w:r w:rsidR="00D128B1" w:rsidRPr="00042AB5">
        <w:rPr>
          <w:rFonts w:ascii="游ゴシック" w:eastAsia="游ゴシック" w:hAnsi="游ゴシック" w:cstheme="majorHAnsi"/>
        </w:rPr>
        <w:t>目的に維持操作事務府費補助金制度を創設</w:t>
      </w:r>
      <w:r w:rsidR="000F18CF" w:rsidRPr="00042AB5">
        <w:rPr>
          <w:rFonts w:ascii="游ゴシック" w:eastAsia="游ゴシック" w:hAnsi="游ゴシック" w:cstheme="majorHAnsi"/>
        </w:rPr>
        <w:t>し、</w:t>
      </w:r>
      <w:r w:rsidR="00997EC5">
        <w:rPr>
          <w:rFonts w:ascii="游ゴシック" w:eastAsia="游ゴシック" w:hAnsi="游ゴシック" w:cstheme="majorHAnsi" w:hint="eastAsia"/>
        </w:rPr>
        <w:t>1</w:t>
      </w:r>
      <w:r w:rsidR="00997EC5">
        <w:rPr>
          <w:rFonts w:ascii="游ゴシック" w:eastAsia="游ゴシック" w:hAnsi="游ゴシック" w:cstheme="majorHAnsi"/>
        </w:rPr>
        <w:t>973</w:t>
      </w:r>
      <w:r w:rsidR="00C443C4">
        <w:rPr>
          <w:rFonts w:ascii="游ゴシック" w:eastAsia="游ゴシック" w:hAnsi="游ゴシック" w:cstheme="majorHAnsi" w:hint="eastAsia"/>
        </w:rPr>
        <w:t>（昭和4</w:t>
      </w:r>
      <w:r w:rsidR="00C443C4">
        <w:rPr>
          <w:rFonts w:ascii="游ゴシック" w:eastAsia="游ゴシック" w:hAnsi="游ゴシック" w:cstheme="majorHAnsi"/>
        </w:rPr>
        <w:t>8</w:t>
      </w:r>
      <w:r w:rsidR="00C443C4">
        <w:rPr>
          <w:rFonts w:ascii="游ゴシック" w:eastAsia="游ゴシック" w:hAnsi="游ゴシック" w:cstheme="majorHAnsi" w:hint="eastAsia"/>
        </w:rPr>
        <w:t>）</w:t>
      </w:r>
      <w:r w:rsidR="000F18CF" w:rsidRPr="00042AB5">
        <w:rPr>
          <w:rFonts w:ascii="游ゴシック" w:eastAsia="游ゴシック" w:hAnsi="游ゴシック" w:cstheme="majorHAnsi"/>
        </w:rPr>
        <w:t>年度より補助を</w:t>
      </w:r>
      <w:r w:rsidR="006C410F" w:rsidRPr="00042AB5">
        <w:rPr>
          <w:rFonts w:ascii="游ゴシック" w:eastAsia="游ゴシック" w:hAnsi="游ゴシック" w:cstheme="majorHAnsi"/>
        </w:rPr>
        <w:t>開始しました</w:t>
      </w:r>
      <w:r w:rsidR="00D128B1" w:rsidRPr="00042AB5">
        <w:rPr>
          <w:rFonts w:ascii="游ゴシック" w:eastAsia="游ゴシック" w:hAnsi="游ゴシック" w:cstheme="majorHAnsi"/>
        </w:rPr>
        <w:t>。</w:t>
      </w:r>
      <w:r w:rsidR="000F18CF" w:rsidRPr="00042AB5">
        <w:rPr>
          <w:rFonts w:ascii="游ゴシック" w:eastAsia="游ゴシック" w:hAnsi="游ゴシック" w:cstheme="majorHAnsi"/>
        </w:rPr>
        <w:t>創設当時は、</w:t>
      </w:r>
      <w:r w:rsidR="00386937" w:rsidRPr="00042AB5">
        <w:rPr>
          <w:rFonts w:ascii="游ゴシック" w:eastAsia="游ゴシック" w:hAnsi="游ゴシック" w:cstheme="majorHAnsi"/>
        </w:rPr>
        <w:t>維持管理</w:t>
      </w:r>
      <w:r w:rsidR="00A6181A" w:rsidRPr="00042AB5">
        <w:rPr>
          <w:rFonts w:ascii="游ゴシック" w:eastAsia="游ゴシック" w:hAnsi="游ゴシック" w:cstheme="majorHAnsi"/>
        </w:rPr>
        <w:t>費</w:t>
      </w:r>
      <w:r w:rsidR="00386937" w:rsidRPr="00042AB5">
        <w:rPr>
          <w:rFonts w:ascii="游ゴシック" w:eastAsia="游ゴシック" w:hAnsi="游ゴシック" w:cstheme="majorHAnsi"/>
        </w:rPr>
        <w:t>総額</w:t>
      </w:r>
      <w:r w:rsidR="00D75E53" w:rsidRPr="00042AB5">
        <w:rPr>
          <w:rFonts w:ascii="游ゴシック" w:eastAsia="游ゴシック" w:hAnsi="游ゴシック" w:cstheme="majorHAnsi"/>
        </w:rPr>
        <w:t>に対して</w:t>
      </w:r>
      <w:r w:rsidR="000A3382" w:rsidRPr="00042AB5">
        <w:rPr>
          <w:rFonts w:ascii="游ゴシック" w:eastAsia="游ゴシック" w:hAnsi="游ゴシック" w:cstheme="majorHAnsi"/>
        </w:rPr>
        <w:t>、</w:t>
      </w:r>
      <w:r w:rsidR="00386937" w:rsidRPr="00042AB5">
        <w:rPr>
          <w:rFonts w:ascii="游ゴシック" w:eastAsia="游ゴシック" w:hAnsi="游ゴシック" w:cstheme="majorHAnsi"/>
        </w:rPr>
        <w:t>一律</w:t>
      </w:r>
      <w:r w:rsidR="00AD3BCD" w:rsidRPr="00042AB5">
        <w:rPr>
          <w:rFonts w:ascii="游ゴシック" w:eastAsia="游ゴシック" w:hAnsi="游ゴシック" w:cstheme="majorHAnsi" w:hint="eastAsia"/>
        </w:rPr>
        <w:t>1</w:t>
      </w:r>
      <w:r w:rsidR="00AD3BCD" w:rsidRPr="00042AB5">
        <w:rPr>
          <w:rFonts w:ascii="游ゴシック" w:eastAsia="游ゴシック" w:hAnsi="游ゴシック" w:cstheme="majorHAnsi"/>
        </w:rPr>
        <w:t>/4</w:t>
      </w:r>
      <w:r w:rsidR="00386937" w:rsidRPr="00042AB5">
        <w:rPr>
          <w:rFonts w:ascii="游ゴシック" w:eastAsia="游ゴシック" w:hAnsi="游ゴシック" w:cstheme="majorHAnsi"/>
        </w:rPr>
        <w:t>以内で大阪府が補助</w:t>
      </w:r>
      <w:r w:rsidR="000F18CF" w:rsidRPr="00042AB5">
        <w:rPr>
          <w:rFonts w:ascii="游ゴシック" w:eastAsia="游ゴシック" w:hAnsi="游ゴシック" w:cstheme="majorHAnsi"/>
        </w:rPr>
        <w:t>してい</w:t>
      </w:r>
      <w:r w:rsidR="0044386C" w:rsidRPr="00042AB5">
        <w:rPr>
          <w:rFonts w:ascii="游ゴシック" w:eastAsia="游ゴシック" w:hAnsi="游ゴシック" w:cstheme="majorHAnsi"/>
        </w:rPr>
        <w:t>まし</w:t>
      </w:r>
      <w:r w:rsidR="000F18CF" w:rsidRPr="00042AB5">
        <w:rPr>
          <w:rFonts w:ascii="游ゴシック" w:eastAsia="游ゴシック" w:hAnsi="游ゴシック" w:cstheme="majorHAnsi"/>
        </w:rPr>
        <w:t>た</w:t>
      </w:r>
      <w:r w:rsidR="00386937" w:rsidRPr="00042AB5">
        <w:rPr>
          <w:rFonts w:ascii="游ゴシック" w:eastAsia="游ゴシック" w:hAnsi="游ゴシック" w:cstheme="majorHAnsi"/>
        </w:rPr>
        <w:t>。</w:t>
      </w:r>
    </w:p>
    <w:p w14:paraId="216BBE90" w14:textId="77B7C7A6" w:rsidR="001F1E1C" w:rsidRPr="00042AB5" w:rsidRDefault="00997EC5" w:rsidP="007B17E9">
      <w:pPr>
        <w:autoSpaceDE w:val="0"/>
        <w:autoSpaceDN w:val="0"/>
        <w:ind w:firstLine="199"/>
        <w:jc w:val="both"/>
        <w:rPr>
          <w:rFonts w:ascii="游ゴシック" w:eastAsia="游ゴシック" w:hAnsi="游ゴシック" w:cstheme="majorHAnsi"/>
        </w:rPr>
      </w:pPr>
      <w:r>
        <w:rPr>
          <w:rFonts w:ascii="游ゴシック" w:eastAsia="游ゴシック" w:hAnsi="游ゴシック" w:cstheme="majorHAnsi" w:hint="eastAsia"/>
        </w:rPr>
        <w:t>1</w:t>
      </w:r>
      <w:r>
        <w:rPr>
          <w:rFonts w:ascii="游ゴシック" w:eastAsia="游ゴシック" w:hAnsi="游ゴシック" w:cstheme="majorHAnsi"/>
        </w:rPr>
        <w:t>985</w:t>
      </w:r>
      <w:r w:rsidR="00C443C4">
        <w:rPr>
          <w:rFonts w:ascii="游ゴシック" w:eastAsia="游ゴシック" w:hAnsi="游ゴシック" w:cstheme="majorHAnsi" w:hint="eastAsia"/>
        </w:rPr>
        <w:t>（昭和6</w:t>
      </w:r>
      <w:r w:rsidR="00C443C4">
        <w:rPr>
          <w:rFonts w:ascii="游ゴシック" w:eastAsia="游ゴシック" w:hAnsi="游ゴシック" w:cstheme="majorHAnsi"/>
        </w:rPr>
        <w:t>0</w:t>
      </w:r>
      <w:r w:rsidR="00C443C4">
        <w:rPr>
          <w:rFonts w:ascii="游ゴシック" w:eastAsia="游ゴシック" w:hAnsi="游ゴシック" w:cstheme="majorHAnsi" w:hint="eastAsia"/>
        </w:rPr>
        <w:t>）</w:t>
      </w:r>
      <w:r w:rsidR="000F18CF" w:rsidRPr="00042AB5">
        <w:rPr>
          <w:rFonts w:ascii="游ゴシック" w:eastAsia="游ゴシック" w:hAnsi="游ゴシック" w:cstheme="majorHAnsi"/>
        </w:rPr>
        <w:t>年</w:t>
      </w:r>
      <w:r w:rsidR="00042AB5">
        <w:rPr>
          <w:rFonts w:ascii="游ゴシック" w:eastAsia="游ゴシック" w:hAnsi="游ゴシック" w:cstheme="majorHAnsi" w:hint="eastAsia"/>
        </w:rPr>
        <w:t>７</w:t>
      </w:r>
      <w:r w:rsidR="000F18CF" w:rsidRPr="00042AB5">
        <w:rPr>
          <w:rFonts w:ascii="游ゴシック" w:eastAsia="游ゴシック" w:hAnsi="游ゴシック" w:cstheme="majorHAnsi"/>
        </w:rPr>
        <w:t>月の</w:t>
      </w:r>
      <w:r w:rsidR="00B526FE" w:rsidRPr="00042AB5">
        <w:rPr>
          <w:rFonts w:ascii="游ゴシック" w:eastAsia="游ゴシック" w:hAnsi="游ゴシック" w:cstheme="majorHAnsi"/>
        </w:rPr>
        <w:t>第</w:t>
      </w:r>
      <w:r w:rsidR="00042AB5">
        <w:rPr>
          <w:rFonts w:ascii="游ゴシック" w:eastAsia="游ゴシック" w:hAnsi="游ゴシック" w:cstheme="majorHAnsi" w:hint="eastAsia"/>
        </w:rPr>
        <w:t>５</w:t>
      </w:r>
      <w:r w:rsidR="00B526FE" w:rsidRPr="00042AB5">
        <w:rPr>
          <w:rFonts w:ascii="游ゴシック" w:eastAsia="游ゴシック" w:hAnsi="游ゴシック" w:cstheme="majorHAnsi"/>
        </w:rPr>
        <w:t>次下水道財政研究会</w:t>
      </w:r>
      <w:r w:rsidR="002C6CD5" w:rsidRPr="00042AB5">
        <w:rPr>
          <w:rStyle w:val="af6"/>
          <w:rFonts w:ascii="游ゴシック" w:eastAsia="游ゴシック" w:hAnsi="游ゴシック" w:cstheme="majorHAnsi"/>
          <w:color w:val="000000" w:themeColor="text1"/>
        </w:rPr>
        <w:endnoteReference w:id="16"/>
      </w:r>
      <w:r w:rsidR="00D75E53" w:rsidRPr="00042AB5">
        <w:rPr>
          <w:rFonts w:ascii="游ゴシック" w:eastAsia="游ゴシック" w:hAnsi="游ゴシック" w:cstheme="majorHAnsi"/>
        </w:rPr>
        <w:t>の</w:t>
      </w:r>
      <w:r w:rsidR="00B526FE" w:rsidRPr="00042AB5">
        <w:rPr>
          <w:rFonts w:ascii="游ゴシック" w:eastAsia="游ゴシック" w:hAnsi="游ゴシック" w:cstheme="majorHAnsi"/>
        </w:rPr>
        <w:t>答申を基に作成された「下水道使用料算定の基本的考え方」に基づき、</w:t>
      </w:r>
      <w:r w:rsidR="002C1DD9">
        <w:rPr>
          <w:rFonts w:ascii="游ゴシック" w:eastAsia="游ゴシック" w:hAnsi="游ゴシック" w:cstheme="majorHAnsi" w:hint="eastAsia"/>
        </w:rPr>
        <w:t>1</w:t>
      </w:r>
      <w:r w:rsidR="002C1DD9">
        <w:rPr>
          <w:rFonts w:ascii="游ゴシック" w:eastAsia="游ゴシック" w:hAnsi="游ゴシック" w:cstheme="majorHAnsi"/>
        </w:rPr>
        <w:t>991</w:t>
      </w:r>
      <w:r w:rsidR="00C443C4">
        <w:rPr>
          <w:rFonts w:ascii="游ゴシック" w:eastAsia="游ゴシック" w:hAnsi="游ゴシック" w:cstheme="majorHAnsi" w:hint="eastAsia"/>
        </w:rPr>
        <w:t>（平成３）</w:t>
      </w:r>
      <w:r w:rsidR="00B526FE" w:rsidRPr="00042AB5">
        <w:rPr>
          <w:rFonts w:ascii="游ゴシック" w:eastAsia="游ゴシック" w:hAnsi="游ゴシック" w:cstheme="majorHAnsi"/>
        </w:rPr>
        <w:t>年度に一律補助を項目別補助に見直し</w:t>
      </w:r>
      <w:r w:rsidR="0044386C" w:rsidRPr="00042AB5">
        <w:rPr>
          <w:rFonts w:ascii="游ゴシック" w:eastAsia="游ゴシック" w:hAnsi="游ゴシック" w:cstheme="majorHAnsi"/>
        </w:rPr>
        <w:t>まし</w:t>
      </w:r>
      <w:r w:rsidR="00B526FE" w:rsidRPr="00042AB5">
        <w:rPr>
          <w:rFonts w:ascii="游ゴシック" w:eastAsia="游ゴシック" w:hAnsi="游ゴシック" w:cstheme="majorHAnsi"/>
        </w:rPr>
        <w:t>た。その後、公共下水道</w:t>
      </w:r>
      <w:r w:rsidR="00DC2D6A" w:rsidRPr="00042AB5">
        <w:rPr>
          <w:rFonts w:ascii="游ゴシック" w:eastAsia="游ゴシック" w:hAnsi="游ゴシック" w:cstheme="majorHAnsi"/>
        </w:rPr>
        <w:t>事</w:t>
      </w:r>
      <w:r w:rsidR="0044386C" w:rsidRPr="00042AB5">
        <w:rPr>
          <w:rFonts w:ascii="游ゴシック" w:eastAsia="游ゴシック" w:hAnsi="游ゴシック" w:cstheme="majorHAnsi"/>
        </w:rPr>
        <w:t>業の進捗状況や下水道</w:t>
      </w:r>
      <w:r w:rsidR="00694BB3" w:rsidRPr="00042AB5">
        <w:rPr>
          <w:rFonts w:ascii="游ゴシック" w:eastAsia="游ゴシック" w:hAnsi="游ゴシック" w:cstheme="majorHAnsi" w:hint="eastAsia"/>
        </w:rPr>
        <w:t>事業</w:t>
      </w:r>
      <w:r w:rsidR="0044386C" w:rsidRPr="00042AB5">
        <w:rPr>
          <w:rFonts w:ascii="游ゴシック" w:eastAsia="游ゴシック" w:hAnsi="游ゴシック" w:cstheme="majorHAnsi"/>
        </w:rPr>
        <w:t>を取り巻く環境の変化等を考慮するとともに</w:t>
      </w:r>
      <w:r w:rsidR="00D128B1" w:rsidRPr="00042AB5">
        <w:rPr>
          <w:rFonts w:ascii="游ゴシック" w:eastAsia="游ゴシック" w:hAnsi="游ゴシック" w:cstheme="majorHAnsi"/>
        </w:rPr>
        <w:t>、</w:t>
      </w:r>
      <w:r w:rsidR="002C1DD9">
        <w:rPr>
          <w:rFonts w:ascii="游ゴシック" w:eastAsia="游ゴシック" w:hAnsi="游ゴシック" w:cstheme="majorHAnsi" w:hint="eastAsia"/>
        </w:rPr>
        <w:t>2</w:t>
      </w:r>
      <w:r w:rsidR="002C1DD9">
        <w:rPr>
          <w:rFonts w:ascii="游ゴシック" w:eastAsia="游ゴシック" w:hAnsi="游ゴシック" w:cstheme="majorHAnsi"/>
        </w:rPr>
        <w:t>003</w:t>
      </w:r>
      <w:r w:rsidR="00C443C4">
        <w:rPr>
          <w:rFonts w:ascii="游ゴシック" w:eastAsia="游ゴシック" w:hAnsi="游ゴシック" w:cstheme="majorHAnsi" w:hint="eastAsia"/>
        </w:rPr>
        <w:t>（平成1</w:t>
      </w:r>
      <w:r w:rsidR="00C443C4">
        <w:rPr>
          <w:rFonts w:ascii="游ゴシック" w:eastAsia="游ゴシック" w:hAnsi="游ゴシック" w:cstheme="majorHAnsi"/>
        </w:rPr>
        <w:t>5</w:t>
      </w:r>
      <w:r w:rsidR="00C443C4">
        <w:rPr>
          <w:rFonts w:ascii="游ゴシック" w:eastAsia="游ゴシック" w:hAnsi="游ゴシック" w:cstheme="majorHAnsi" w:hint="eastAsia"/>
        </w:rPr>
        <w:t>）</w:t>
      </w:r>
      <w:r w:rsidR="00D128B1" w:rsidRPr="00042AB5">
        <w:rPr>
          <w:rFonts w:ascii="游ゴシック" w:eastAsia="游ゴシック" w:hAnsi="游ゴシック" w:cstheme="majorHAnsi"/>
        </w:rPr>
        <w:t>年度の包括外部監査における</w:t>
      </w:r>
      <w:r w:rsidR="005A0B33" w:rsidRPr="00042AB5">
        <w:rPr>
          <w:rFonts w:ascii="游ゴシック" w:eastAsia="游ゴシック" w:hAnsi="游ゴシック" w:cstheme="majorHAnsi"/>
        </w:rPr>
        <w:t>適切な経費負担への</w:t>
      </w:r>
      <w:r w:rsidR="00D128B1" w:rsidRPr="00042AB5">
        <w:rPr>
          <w:rFonts w:ascii="游ゴシック" w:eastAsia="游ゴシック" w:hAnsi="游ゴシック" w:cstheme="majorHAnsi"/>
        </w:rPr>
        <w:t>意見</w:t>
      </w:r>
      <w:r w:rsidR="00694BB3" w:rsidRPr="00042AB5">
        <w:rPr>
          <w:rFonts w:ascii="游ゴシック" w:eastAsia="游ゴシック" w:hAnsi="游ゴシック" w:cstheme="majorHAnsi" w:hint="eastAsia"/>
        </w:rPr>
        <w:t>等</w:t>
      </w:r>
      <w:r w:rsidR="00D128B1" w:rsidRPr="00042AB5">
        <w:rPr>
          <w:rFonts w:ascii="游ゴシック" w:eastAsia="游ゴシック" w:hAnsi="游ゴシック" w:cstheme="majorHAnsi"/>
        </w:rPr>
        <w:t>を</w:t>
      </w:r>
      <w:r w:rsidR="006C410F" w:rsidRPr="00042AB5">
        <w:rPr>
          <w:rFonts w:ascii="游ゴシック" w:eastAsia="游ゴシック" w:hAnsi="游ゴシック" w:cstheme="majorHAnsi"/>
        </w:rPr>
        <w:t>踏まえ</w:t>
      </w:r>
      <w:r w:rsidR="00D128B1" w:rsidRPr="00042AB5">
        <w:rPr>
          <w:rFonts w:ascii="游ゴシック" w:eastAsia="游ゴシック" w:hAnsi="游ゴシック" w:cstheme="majorHAnsi"/>
        </w:rPr>
        <w:t>、順次、</w:t>
      </w:r>
      <w:r w:rsidR="006C410F" w:rsidRPr="00042AB5">
        <w:rPr>
          <w:rFonts w:ascii="游ゴシック" w:eastAsia="游ゴシック" w:hAnsi="游ゴシック" w:cstheme="majorHAnsi"/>
        </w:rPr>
        <w:t>補助金制度の</w:t>
      </w:r>
      <w:r w:rsidR="00DC2D6A" w:rsidRPr="00042AB5">
        <w:rPr>
          <w:rFonts w:ascii="游ゴシック" w:eastAsia="游ゴシック" w:hAnsi="游ゴシック" w:cstheme="majorHAnsi"/>
        </w:rPr>
        <w:t>見直し</w:t>
      </w:r>
      <w:r w:rsidR="0044386C" w:rsidRPr="00042AB5">
        <w:rPr>
          <w:rFonts w:ascii="游ゴシック" w:eastAsia="游ゴシック" w:hAnsi="游ゴシック" w:cstheme="majorHAnsi"/>
        </w:rPr>
        <w:t>を実施し</w:t>
      </w:r>
      <w:r w:rsidR="00DC2D6A" w:rsidRPr="00042AB5">
        <w:rPr>
          <w:rFonts w:ascii="游ゴシック" w:eastAsia="游ゴシック" w:hAnsi="游ゴシック" w:cstheme="majorHAnsi"/>
        </w:rPr>
        <w:t>てき</w:t>
      </w:r>
      <w:r w:rsidR="0044386C" w:rsidRPr="00042AB5">
        <w:rPr>
          <w:rFonts w:ascii="游ゴシック" w:eastAsia="游ゴシック" w:hAnsi="游ゴシック" w:cstheme="majorHAnsi"/>
        </w:rPr>
        <w:t>まし</w:t>
      </w:r>
      <w:r w:rsidR="00DC2D6A" w:rsidRPr="00042AB5">
        <w:rPr>
          <w:rFonts w:ascii="游ゴシック" w:eastAsia="游ゴシック" w:hAnsi="游ゴシック" w:cstheme="majorHAnsi"/>
        </w:rPr>
        <w:t>た。</w:t>
      </w:r>
    </w:p>
    <w:p w14:paraId="2257A2FA" w14:textId="4A544D76" w:rsidR="00C23090" w:rsidRDefault="002C1DD9" w:rsidP="007B17E9">
      <w:pPr>
        <w:autoSpaceDE w:val="0"/>
        <w:autoSpaceDN w:val="0"/>
        <w:ind w:firstLine="200"/>
        <w:jc w:val="both"/>
        <w:rPr>
          <w:rFonts w:ascii="游ゴシック" w:eastAsia="游ゴシック" w:hAnsi="游ゴシック" w:cstheme="majorHAnsi"/>
        </w:rPr>
      </w:pPr>
      <w:r>
        <w:rPr>
          <w:rFonts w:ascii="游ゴシック" w:eastAsia="游ゴシック" w:hAnsi="游ゴシック" w:cstheme="majorHAnsi" w:hint="eastAsia"/>
        </w:rPr>
        <w:t>2</w:t>
      </w:r>
      <w:r>
        <w:rPr>
          <w:rFonts w:ascii="游ゴシック" w:eastAsia="游ゴシック" w:hAnsi="游ゴシック" w:cstheme="majorHAnsi"/>
        </w:rPr>
        <w:t>008</w:t>
      </w:r>
      <w:r w:rsidR="00C443C4">
        <w:rPr>
          <w:rFonts w:ascii="游ゴシック" w:eastAsia="游ゴシック" w:hAnsi="游ゴシック" w:cstheme="majorHAnsi" w:hint="eastAsia"/>
        </w:rPr>
        <w:t>（平成2</w:t>
      </w:r>
      <w:r w:rsidR="00C443C4">
        <w:rPr>
          <w:rFonts w:ascii="游ゴシック" w:eastAsia="游ゴシック" w:hAnsi="游ゴシック" w:cstheme="majorHAnsi"/>
        </w:rPr>
        <w:t>0</w:t>
      </w:r>
      <w:r w:rsidR="00C443C4">
        <w:rPr>
          <w:rFonts w:ascii="游ゴシック" w:eastAsia="游ゴシック" w:hAnsi="游ゴシック" w:cstheme="majorHAnsi" w:hint="eastAsia"/>
        </w:rPr>
        <w:t>）</w:t>
      </w:r>
      <w:r w:rsidR="00DC2D6A" w:rsidRPr="00042AB5">
        <w:rPr>
          <w:rFonts w:ascii="游ゴシック" w:eastAsia="游ゴシック" w:hAnsi="游ゴシック" w:cstheme="majorHAnsi"/>
        </w:rPr>
        <w:t>年度の「流域下水道事業の一元化」</w:t>
      </w:r>
      <w:r w:rsidR="0044386C" w:rsidRPr="00042AB5">
        <w:rPr>
          <w:rFonts w:ascii="游ゴシック" w:eastAsia="游ゴシック" w:hAnsi="游ゴシック" w:cstheme="majorHAnsi"/>
        </w:rPr>
        <w:t>と同時に</w:t>
      </w:r>
      <w:r w:rsidR="00DC2D6A" w:rsidRPr="00042AB5">
        <w:rPr>
          <w:rFonts w:ascii="游ゴシック" w:eastAsia="游ゴシック" w:hAnsi="游ゴシック" w:cstheme="majorHAnsi"/>
        </w:rPr>
        <w:t>、大阪府</w:t>
      </w:r>
      <w:r w:rsidR="0044386C" w:rsidRPr="00042AB5">
        <w:rPr>
          <w:rFonts w:ascii="游ゴシック" w:eastAsia="游ゴシック" w:hAnsi="游ゴシック" w:cstheme="majorHAnsi"/>
        </w:rPr>
        <w:t>は</w:t>
      </w:r>
      <w:r w:rsidR="00FA3018" w:rsidRPr="00042AB5">
        <w:rPr>
          <w:rFonts w:ascii="游ゴシック" w:eastAsia="游ゴシック" w:hAnsi="游ゴシック" w:cstheme="majorHAnsi"/>
        </w:rPr>
        <w:t>流域下</w:t>
      </w:r>
      <w:r w:rsidR="00DC2D6A" w:rsidRPr="00042AB5">
        <w:rPr>
          <w:rFonts w:ascii="游ゴシック" w:eastAsia="游ゴシック" w:hAnsi="游ゴシック" w:cstheme="majorHAnsi"/>
        </w:rPr>
        <w:t>水道事業特別会計</w:t>
      </w:r>
      <w:r w:rsidR="00D128B1" w:rsidRPr="00042AB5">
        <w:rPr>
          <w:rFonts w:ascii="游ゴシック" w:eastAsia="游ゴシック" w:hAnsi="游ゴシック" w:cstheme="majorHAnsi"/>
        </w:rPr>
        <w:t>を設置</w:t>
      </w:r>
      <w:r w:rsidR="00FA3018" w:rsidRPr="00042AB5">
        <w:rPr>
          <w:rFonts w:ascii="游ゴシック" w:eastAsia="游ゴシック" w:hAnsi="游ゴシック" w:cstheme="majorHAnsi"/>
        </w:rPr>
        <w:t>し</w:t>
      </w:r>
      <w:r w:rsidR="00A6181A" w:rsidRPr="00042AB5">
        <w:rPr>
          <w:rFonts w:ascii="游ゴシック" w:eastAsia="游ゴシック" w:hAnsi="游ゴシック" w:cstheme="majorHAnsi"/>
        </w:rPr>
        <w:t>、</w:t>
      </w:r>
      <w:r w:rsidR="0044386C" w:rsidRPr="00042AB5">
        <w:rPr>
          <w:rFonts w:ascii="游ゴシック" w:eastAsia="游ゴシック" w:hAnsi="游ゴシック" w:cstheme="majorHAnsi"/>
        </w:rPr>
        <w:t>建設と維持管理の一体的な運営をスタートしました。</w:t>
      </w:r>
      <w:r w:rsidR="006C410F" w:rsidRPr="00042AB5">
        <w:rPr>
          <w:rFonts w:ascii="游ゴシック" w:eastAsia="游ゴシック" w:hAnsi="游ゴシック" w:cstheme="majorHAnsi"/>
        </w:rPr>
        <w:t>これにより、</w:t>
      </w:r>
      <w:r w:rsidR="00DD758C" w:rsidRPr="00042AB5">
        <w:rPr>
          <w:rFonts w:ascii="游ゴシック" w:eastAsia="游ゴシック" w:hAnsi="游ゴシック" w:cstheme="majorHAnsi"/>
        </w:rPr>
        <w:t>これまで市町村が行っていた維持管理に充当していた府費補助金は廃止され、その代わりに、一般会計からの繰入金として特別会計の維持管理費に充てることとなりました</w:t>
      </w:r>
      <w:r w:rsidR="00D14CDE" w:rsidRPr="00042AB5">
        <w:rPr>
          <w:rFonts w:ascii="游ゴシック" w:eastAsia="游ゴシック" w:hAnsi="游ゴシック" w:cstheme="majorHAnsi" w:hint="eastAsia"/>
        </w:rPr>
        <w:t>。これは、</w:t>
      </w:r>
      <w:r>
        <w:rPr>
          <w:rFonts w:ascii="游ゴシック" w:eastAsia="游ゴシック" w:hAnsi="游ゴシック" w:cstheme="majorHAnsi" w:hint="eastAsia"/>
        </w:rPr>
        <w:t>2</w:t>
      </w:r>
      <w:r>
        <w:rPr>
          <w:rFonts w:ascii="游ゴシック" w:eastAsia="游ゴシック" w:hAnsi="游ゴシック" w:cstheme="majorHAnsi"/>
        </w:rPr>
        <w:t>018</w:t>
      </w:r>
      <w:r w:rsidR="00C443C4">
        <w:rPr>
          <w:rFonts w:ascii="游ゴシック" w:eastAsia="游ゴシック" w:hAnsi="游ゴシック" w:cstheme="majorHAnsi" w:hint="eastAsia"/>
        </w:rPr>
        <w:t>（平成3</w:t>
      </w:r>
      <w:r w:rsidR="00C443C4">
        <w:rPr>
          <w:rFonts w:ascii="游ゴシック" w:eastAsia="游ゴシック" w:hAnsi="游ゴシック" w:cstheme="majorHAnsi"/>
        </w:rPr>
        <w:t>0</w:t>
      </w:r>
      <w:r w:rsidR="00C443C4">
        <w:rPr>
          <w:rFonts w:ascii="游ゴシック" w:eastAsia="游ゴシック" w:hAnsi="游ゴシック" w:cstheme="majorHAnsi" w:hint="eastAsia"/>
        </w:rPr>
        <w:t>）</w:t>
      </w:r>
      <w:r w:rsidR="00D14CDE" w:rsidRPr="00042AB5">
        <w:rPr>
          <w:rFonts w:ascii="游ゴシック" w:eastAsia="游ゴシック" w:hAnsi="游ゴシック" w:cstheme="majorHAnsi" w:hint="eastAsia"/>
        </w:rPr>
        <w:t>年度以降の公営企業会計においても継続して</w:t>
      </w:r>
      <w:r w:rsidR="002A3C15" w:rsidRPr="00042AB5">
        <w:rPr>
          <w:rFonts w:ascii="游ゴシック" w:eastAsia="游ゴシック" w:hAnsi="游ゴシック" w:cstheme="majorHAnsi" w:hint="eastAsia"/>
        </w:rPr>
        <w:t>いますが</w:t>
      </w:r>
      <w:r w:rsidR="00811022" w:rsidRPr="00042AB5">
        <w:rPr>
          <w:rFonts w:ascii="游ゴシック" w:eastAsia="游ゴシック" w:hAnsi="游ゴシック" w:cstheme="majorHAnsi"/>
        </w:rPr>
        <w:t>（</w:t>
      </w:r>
      <w:r w:rsidR="00D14CDE" w:rsidRPr="00042AB5">
        <w:rPr>
          <w:rFonts w:ascii="游ゴシック" w:eastAsia="游ゴシック" w:hAnsi="游ゴシック" w:cstheme="majorHAnsi" w:hint="eastAsia"/>
        </w:rPr>
        <w:t>従前より</w:t>
      </w:r>
      <w:r w:rsidR="003E66EE" w:rsidRPr="00042AB5">
        <w:rPr>
          <w:rFonts w:ascii="游ゴシック" w:eastAsia="游ゴシック" w:hAnsi="游ゴシック" w:cstheme="majorHAnsi"/>
        </w:rPr>
        <w:t>、豊中市に維持管理を委託している</w:t>
      </w:r>
      <w:r w:rsidR="000F18CF" w:rsidRPr="00042AB5">
        <w:rPr>
          <w:rFonts w:ascii="游ゴシック" w:eastAsia="游ゴシック" w:hAnsi="游ゴシック" w:cstheme="majorHAnsi"/>
        </w:rPr>
        <w:t>猪名川流域下水道は</w:t>
      </w:r>
      <w:r w:rsidR="00694BB3" w:rsidRPr="00042AB5">
        <w:rPr>
          <w:rFonts w:ascii="游ゴシック" w:eastAsia="游ゴシック" w:hAnsi="游ゴシック" w:cstheme="majorHAnsi" w:hint="eastAsia"/>
        </w:rPr>
        <w:t>、</w:t>
      </w:r>
      <w:r w:rsidR="000F18CF" w:rsidRPr="00042AB5">
        <w:rPr>
          <w:rFonts w:ascii="游ゴシック" w:eastAsia="游ゴシック" w:hAnsi="游ゴシック" w:cstheme="majorHAnsi"/>
        </w:rPr>
        <w:t>補助金として存続</w:t>
      </w:r>
      <w:r w:rsidR="00811022" w:rsidRPr="00042AB5">
        <w:rPr>
          <w:rFonts w:ascii="游ゴシック" w:eastAsia="游ゴシック" w:hAnsi="游ゴシック" w:cstheme="majorHAnsi"/>
        </w:rPr>
        <w:t>）</w:t>
      </w:r>
      <w:r w:rsidR="002A3C15" w:rsidRPr="00042AB5">
        <w:rPr>
          <w:rFonts w:ascii="游ゴシック" w:eastAsia="游ゴシック" w:hAnsi="游ゴシック" w:cstheme="majorHAnsi" w:hint="eastAsia"/>
        </w:rPr>
        <w:t>、総務省の一般会計繰出基準を踏まえた経費負担の適正化を図るため、</w:t>
      </w:r>
      <w:r w:rsidR="002B2D97" w:rsidRPr="00042AB5">
        <w:rPr>
          <w:rFonts w:ascii="游ゴシック" w:eastAsia="游ゴシック" w:hAnsi="游ゴシック" w:cstheme="majorHAnsi" w:hint="eastAsia"/>
        </w:rPr>
        <w:t>これまで</w:t>
      </w:r>
      <w:r w:rsidR="003C3423" w:rsidRPr="00042AB5">
        <w:rPr>
          <w:rFonts w:ascii="游ゴシック" w:eastAsia="游ゴシック" w:hAnsi="游ゴシック" w:cstheme="majorHAnsi" w:hint="eastAsia"/>
        </w:rPr>
        <w:t>に</w:t>
      </w:r>
      <w:r w:rsidR="002A3C15" w:rsidRPr="00042AB5">
        <w:rPr>
          <w:rFonts w:ascii="游ゴシック" w:eastAsia="游ゴシック" w:hAnsi="游ゴシック" w:cstheme="majorHAnsi" w:hint="eastAsia"/>
        </w:rPr>
        <w:t>随時繰出基準の見直しを行ってきました。</w:t>
      </w:r>
    </w:p>
    <w:p w14:paraId="58ED1592" w14:textId="5622DDC6" w:rsidR="002B504B" w:rsidRDefault="002B504B" w:rsidP="00C54079">
      <w:pPr>
        <w:autoSpaceDE w:val="0"/>
        <w:autoSpaceDN w:val="0"/>
        <w:ind w:firstLine="200"/>
        <w:jc w:val="both"/>
        <w:rPr>
          <w:rFonts w:ascii="游ゴシック" w:eastAsia="游ゴシック" w:hAnsi="游ゴシック" w:cstheme="majorHAnsi"/>
        </w:rPr>
      </w:pPr>
      <w:r w:rsidRPr="00E527F0">
        <w:rPr>
          <w:rFonts w:cstheme="majorHAnsi"/>
          <w:noProof/>
        </w:rPr>
        <mc:AlternateContent>
          <mc:Choice Requires="wps">
            <w:drawing>
              <wp:anchor distT="0" distB="0" distL="114300" distR="114300" simplePos="0" relativeHeight="251596288" behindDoc="0" locked="0" layoutInCell="1" allowOverlap="1" wp14:anchorId="4A40568B" wp14:editId="51AEF8D8">
                <wp:simplePos x="0" y="0"/>
                <wp:positionH relativeFrom="column">
                  <wp:posOffset>5080</wp:posOffset>
                </wp:positionH>
                <wp:positionV relativeFrom="paragraph">
                  <wp:posOffset>107315</wp:posOffset>
                </wp:positionV>
                <wp:extent cx="6188075" cy="2806995"/>
                <wp:effectExtent l="0" t="0" r="0" b="0"/>
                <wp:wrapNone/>
                <wp:docPr id="129182" name="テキスト ボックス 31"/>
                <wp:cNvGraphicFramePr/>
                <a:graphic xmlns:a="http://schemas.openxmlformats.org/drawingml/2006/main">
                  <a:graphicData uri="http://schemas.microsoft.com/office/word/2010/wordprocessingShape">
                    <wps:wsp>
                      <wps:cNvSpPr txBox="1"/>
                      <wps:spPr>
                        <a:xfrm>
                          <a:off x="0" y="0"/>
                          <a:ext cx="6188075" cy="2806995"/>
                        </a:xfrm>
                        <a:prstGeom prst="rect">
                          <a:avLst/>
                        </a:prstGeom>
                        <a:noFill/>
                      </wps:spPr>
                      <wps:txbx>
                        <w:txbxContent>
                          <w:p w14:paraId="2939BF14" w14:textId="44FC32E9" w:rsidR="006212C8" w:rsidRPr="00C13B20" w:rsidRDefault="006212C8" w:rsidP="00EC0DD9">
                            <w:pPr>
                              <w:pStyle w:val="Web"/>
                              <w:spacing w:before="0" w:beforeAutospacing="0" w:after="0" w:afterAutospacing="0"/>
                              <w:jc w:val="center"/>
                              <w:rPr>
                                <w:rFonts w:asciiTheme="majorHAnsi" w:eastAsia="BIZ UDPゴシック" w:hAnsiTheme="majorHAnsi" w:cstheme="majorHAnsi"/>
                                <w:kern w:val="24"/>
                                <w:sz w:val="18"/>
                                <w:szCs w:val="18"/>
                              </w:rPr>
                            </w:pPr>
                            <w:r w:rsidRPr="00C13B20">
                              <w:rPr>
                                <w:rFonts w:asciiTheme="majorHAnsi" w:eastAsia="BIZ UDPゴシック" w:hAnsiTheme="majorHAnsi" w:cstheme="majorHAnsi"/>
                                <w:kern w:val="24"/>
                                <w:sz w:val="18"/>
                                <w:szCs w:val="18"/>
                              </w:rPr>
                              <w:t>表</w:t>
                            </w:r>
                            <w:r w:rsidRPr="00C13B20">
                              <w:rPr>
                                <w:rFonts w:asciiTheme="majorHAnsi" w:eastAsia="BIZ UDPゴシック" w:hAnsiTheme="majorHAnsi" w:cstheme="majorHAnsi"/>
                                <w:kern w:val="24"/>
                                <w:sz w:val="18"/>
                                <w:szCs w:val="18"/>
                              </w:rPr>
                              <w:t>1</w:t>
                            </w:r>
                            <w:r w:rsidRPr="00C13B20">
                              <w:rPr>
                                <w:rFonts w:asciiTheme="majorHAnsi" w:eastAsia="BIZ UDPゴシック" w:hAnsiTheme="majorHAnsi" w:cstheme="majorHAnsi"/>
                                <w:kern w:val="24"/>
                                <w:sz w:val="18"/>
                                <w:szCs w:val="18"/>
                              </w:rPr>
                              <w:t xml:space="preserve">　一般会計繰出基準の考え方と繰出率（令和</w:t>
                            </w:r>
                            <w:r w:rsidRPr="00C13B20">
                              <w:rPr>
                                <w:rFonts w:asciiTheme="majorHAnsi" w:eastAsia="BIZ UDPゴシック" w:hAnsiTheme="majorHAnsi" w:cstheme="majorHAnsi"/>
                                <w:kern w:val="24"/>
                                <w:sz w:val="18"/>
                                <w:szCs w:val="18"/>
                              </w:rPr>
                              <w:t>5</w:t>
                            </w:r>
                            <w:r w:rsidRPr="00C13B20">
                              <w:rPr>
                                <w:rFonts w:asciiTheme="majorHAnsi" w:eastAsia="BIZ UDPゴシック" w:hAnsiTheme="majorHAnsi" w:cstheme="majorHAnsi"/>
                                <w:kern w:val="24"/>
                                <w:sz w:val="18"/>
                                <w:szCs w:val="18"/>
                              </w:rPr>
                              <w:t>年度）</w:t>
                            </w:r>
                          </w:p>
                          <w:tbl>
                            <w:tblPr>
                              <w:tblW w:w="0" w:type="auto"/>
                              <w:jc w:val="center"/>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Look w:val="04A0" w:firstRow="1" w:lastRow="0" w:firstColumn="1" w:lastColumn="0" w:noHBand="0" w:noVBand="1"/>
                              <w:tblCaption w:val="表1　一般会計繰出基準の考え方と繰出率（令和5年度）"/>
                            </w:tblPr>
                            <w:tblGrid>
                              <w:gridCol w:w="1985"/>
                              <w:gridCol w:w="4613"/>
                              <w:gridCol w:w="2568"/>
                            </w:tblGrid>
                            <w:tr w:rsidR="006212C8" w:rsidRPr="00C13B20" w14:paraId="5E16BCB4" w14:textId="77777777" w:rsidTr="00C443C4">
                              <w:trPr>
                                <w:trHeight w:val="397"/>
                                <w:jc w:val="center"/>
                              </w:trPr>
                              <w:tc>
                                <w:tcPr>
                                  <w:tcW w:w="1985" w:type="dxa"/>
                                  <w:shd w:val="clear" w:color="auto" w:fill="4F81BD" w:themeFill="accent1"/>
                                  <w:vAlign w:val="center"/>
                                </w:tcPr>
                                <w:p w14:paraId="49B4E70F" w14:textId="77777777" w:rsidR="006212C8" w:rsidRPr="00C13B20" w:rsidRDefault="006212C8" w:rsidP="00C82C14">
                                  <w:pPr>
                                    <w:autoSpaceDE w:val="0"/>
                                    <w:autoSpaceDN w:val="0"/>
                                    <w:snapToGrid w:val="0"/>
                                    <w:jc w:val="center"/>
                                    <w:rPr>
                                      <w:rFonts w:cstheme="majorHAnsi"/>
                                      <w:color w:val="FFFFFF" w:themeColor="background1"/>
                                      <w:sz w:val="18"/>
                                      <w:szCs w:val="20"/>
                                    </w:rPr>
                                  </w:pPr>
                                </w:p>
                              </w:tc>
                              <w:tc>
                                <w:tcPr>
                                  <w:tcW w:w="4613" w:type="dxa"/>
                                  <w:shd w:val="clear" w:color="auto" w:fill="4F81BD" w:themeFill="accent1"/>
                                  <w:vAlign w:val="center"/>
                                </w:tcPr>
                                <w:p w14:paraId="3C10FD9F" w14:textId="30D8DAA6" w:rsidR="006212C8" w:rsidRPr="00C13B20" w:rsidRDefault="006212C8" w:rsidP="00C82C14">
                                  <w:pPr>
                                    <w:autoSpaceDE w:val="0"/>
                                    <w:autoSpaceDN w:val="0"/>
                                    <w:snapToGrid w:val="0"/>
                                    <w:jc w:val="center"/>
                                    <w:rPr>
                                      <w:rFonts w:cstheme="majorHAnsi"/>
                                      <w:color w:val="FFFFFF" w:themeColor="background1"/>
                                      <w:sz w:val="18"/>
                                      <w:szCs w:val="20"/>
                                    </w:rPr>
                                  </w:pPr>
                                  <w:r w:rsidRPr="00C13B20">
                                    <w:rPr>
                                      <w:rFonts w:cstheme="majorHAnsi"/>
                                      <w:color w:val="FFFFFF" w:themeColor="background1"/>
                                      <w:sz w:val="18"/>
                                      <w:szCs w:val="20"/>
                                    </w:rPr>
                                    <w:t>内　　容</w:t>
                                  </w:r>
                                </w:p>
                              </w:tc>
                              <w:tc>
                                <w:tcPr>
                                  <w:tcW w:w="2568" w:type="dxa"/>
                                  <w:shd w:val="clear" w:color="auto" w:fill="4F81BD" w:themeFill="accent1"/>
                                  <w:vAlign w:val="center"/>
                                </w:tcPr>
                                <w:p w14:paraId="72DE8810" w14:textId="77777777" w:rsidR="006212C8" w:rsidRPr="00C13B20" w:rsidRDefault="006212C8" w:rsidP="00C82C14">
                                  <w:pPr>
                                    <w:autoSpaceDE w:val="0"/>
                                    <w:autoSpaceDN w:val="0"/>
                                    <w:snapToGrid w:val="0"/>
                                    <w:jc w:val="center"/>
                                    <w:rPr>
                                      <w:rFonts w:cstheme="majorHAnsi"/>
                                      <w:color w:val="FFFFFF" w:themeColor="background1"/>
                                      <w:sz w:val="18"/>
                                      <w:szCs w:val="20"/>
                                    </w:rPr>
                                  </w:pPr>
                                  <w:r w:rsidRPr="00C13B20">
                                    <w:rPr>
                                      <w:rFonts w:cstheme="majorHAnsi"/>
                                      <w:color w:val="FFFFFF" w:themeColor="background1"/>
                                      <w:sz w:val="18"/>
                                      <w:szCs w:val="20"/>
                                    </w:rPr>
                                    <w:t>繰出率</w:t>
                                  </w:r>
                                </w:p>
                              </w:tc>
                            </w:tr>
                            <w:tr w:rsidR="006212C8" w:rsidRPr="00C13B20" w14:paraId="4533C5BA" w14:textId="77777777" w:rsidTr="00C443C4">
                              <w:trPr>
                                <w:trHeight w:val="510"/>
                                <w:jc w:val="center"/>
                              </w:trPr>
                              <w:tc>
                                <w:tcPr>
                                  <w:tcW w:w="1985" w:type="dxa"/>
                                  <w:shd w:val="clear" w:color="auto" w:fill="F2F2F2" w:themeFill="background1" w:themeFillShade="F2"/>
                                  <w:vAlign w:val="center"/>
                                </w:tcPr>
                                <w:p w14:paraId="29523F00" w14:textId="77777777" w:rsidR="006212C8" w:rsidRPr="00C13B20" w:rsidRDefault="006212C8" w:rsidP="00C82C14">
                                  <w:pPr>
                                    <w:autoSpaceDE w:val="0"/>
                                    <w:autoSpaceDN w:val="0"/>
                                    <w:snapToGrid w:val="0"/>
                                    <w:jc w:val="center"/>
                                    <w:rPr>
                                      <w:rFonts w:cstheme="majorHAnsi"/>
                                      <w:color w:val="000000" w:themeColor="text1"/>
                                      <w:sz w:val="18"/>
                                      <w:szCs w:val="20"/>
                                    </w:rPr>
                                  </w:pPr>
                                  <w:r w:rsidRPr="00C13B20">
                                    <w:rPr>
                                      <w:rFonts w:cstheme="majorHAnsi"/>
                                      <w:color w:val="000000" w:themeColor="text1"/>
                                      <w:sz w:val="18"/>
                                      <w:szCs w:val="20"/>
                                    </w:rPr>
                                    <w:t>雨水排除事務費</w:t>
                                  </w:r>
                                </w:p>
                              </w:tc>
                              <w:tc>
                                <w:tcPr>
                                  <w:tcW w:w="4613" w:type="dxa"/>
                                  <w:shd w:val="clear" w:color="auto" w:fill="F2F2F2" w:themeFill="background1" w:themeFillShade="F2"/>
                                  <w:vAlign w:val="center"/>
                                </w:tcPr>
                                <w:p w14:paraId="5347B545" w14:textId="77777777" w:rsidR="006212C8" w:rsidRPr="00C13B20" w:rsidRDefault="006212C8" w:rsidP="00C82C14">
                                  <w:pPr>
                                    <w:autoSpaceDE w:val="0"/>
                                    <w:autoSpaceDN w:val="0"/>
                                    <w:snapToGrid w:val="0"/>
                                    <w:rPr>
                                      <w:rFonts w:cstheme="majorHAnsi"/>
                                      <w:color w:val="000000" w:themeColor="text1"/>
                                      <w:sz w:val="18"/>
                                      <w:szCs w:val="20"/>
                                    </w:rPr>
                                  </w:pPr>
                                  <w:r w:rsidRPr="00C13B20">
                                    <w:rPr>
                                      <w:rFonts w:cstheme="majorHAnsi"/>
                                      <w:color w:val="000000" w:themeColor="text1"/>
                                      <w:sz w:val="18"/>
                                      <w:szCs w:val="20"/>
                                    </w:rPr>
                                    <w:t>雨水排除に要する経費全般について繰出</w:t>
                                  </w:r>
                                </w:p>
                              </w:tc>
                              <w:tc>
                                <w:tcPr>
                                  <w:tcW w:w="2568" w:type="dxa"/>
                                  <w:shd w:val="clear" w:color="auto" w:fill="F2F2F2" w:themeFill="background1" w:themeFillShade="F2"/>
                                  <w:vAlign w:val="center"/>
                                </w:tcPr>
                                <w:p w14:paraId="010202D8" w14:textId="39B9F56E" w:rsidR="006212C8" w:rsidRPr="00C13B20" w:rsidRDefault="006212C8" w:rsidP="00C82C14">
                                  <w:pPr>
                                    <w:autoSpaceDE w:val="0"/>
                                    <w:autoSpaceDN w:val="0"/>
                                    <w:snapToGrid w:val="0"/>
                                    <w:jc w:val="center"/>
                                    <w:rPr>
                                      <w:rFonts w:cstheme="majorHAnsi"/>
                                      <w:color w:val="000000" w:themeColor="text1"/>
                                      <w:sz w:val="18"/>
                                      <w:szCs w:val="20"/>
                                    </w:rPr>
                                  </w:pPr>
                                  <w:r w:rsidRPr="00C13B20">
                                    <w:rPr>
                                      <w:rFonts w:cstheme="majorHAnsi"/>
                                      <w:color w:val="000000" w:themeColor="text1"/>
                                      <w:sz w:val="21"/>
                                      <w:szCs w:val="20"/>
                                    </w:rPr>
                                    <w:t>4.5 / 10</w:t>
                                  </w:r>
                                </w:p>
                              </w:tc>
                            </w:tr>
                            <w:tr w:rsidR="006212C8" w:rsidRPr="00C13B20" w14:paraId="7309670E" w14:textId="77777777" w:rsidTr="00C443C4">
                              <w:trPr>
                                <w:trHeight w:val="510"/>
                                <w:jc w:val="center"/>
                              </w:trPr>
                              <w:tc>
                                <w:tcPr>
                                  <w:tcW w:w="1985" w:type="dxa"/>
                                  <w:shd w:val="clear" w:color="auto" w:fill="F2F2F2" w:themeFill="background1" w:themeFillShade="F2"/>
                                  <w:vAlign w:val="center"/>
                                </w:tcPr>
                                <w:p w14:paraId="723E558C" w14:textId="3B2B980D" w:rsidR="006212C8" w:rsidRPr="00C13B20" w:rsidRDefault="006212C8" w:rsidP="002F094E">
                                  <w:pPr>
                                    <w:autoSpaceDE w:val="0"/>
                                    <w:autoSpaceDN w:val="0"/>
                                    <w:snapToGrid w:val="0"/>
                                    <w:jc w:val="center"/>
                                    <w:rPr>
                                      <w:rFonts w:cstheme="majorHAnsi"/>
                                      <w:color w:val="000000" w:themeColor="text1"/>
                                      <w:sz w:val="18"/>
                                      <w:szCs w:val="20"/>
                                    </w:rPr>
                                  </w:pPr>
                                  <w:r w:rsidRPr="00C13B20">
                                    <w:rPr>
                                      <w:rFonts w:cstheme="majorHAnsi"/>
                                      <w:color w:val="000000" w:themeColor="text1"/>
                                      <w:sz w:val="18"/>
                                      <w:szCs w:val="20"/>
                                    </w:rPr>
                                    <w:t>水質管理事務費</w:t>
                                  </w:r>
                                </w:p>
                              </w:tc>
                              <w:tc>
                                <w:tcPr>
                                  <w:tcW w:w="4613" w:type="dxa"/>
                                  <w:shd w:val="clear" w:color="auto" w:fill="F2F2F2" w:themeFill="background1" w:themeFillShade="F2"/>
                                  <w:vAlign w:val="center"/>
                                </w:tcPr>
                                <w:p w14:paraId="5C64DADD" w14:textId="12750577" w:rsidR="006212C8" w:rsidRPr="00C13B20" w:rsidRDefault="006212C8" w:rsidP="002F094E">
                                  <w:pPr>
                                    <w:autoSpaceDE w:val="0"/>
                                    <w:autoSpaceDN w:val="0"/>
                                    <w:snapToGrid w:val="0"/>
                                    <w:rPr>
                                      <w:rFonts w:cstheme="majorHAnsi"/>
                                      <w:color w:val="000000" w:themeColor="text1"/>
                                      <w:sz w:val="18"/>
                                      <w:szCs w:val="20"/>
                                    </w:rPr>
                                  </w:pPr>
                                  <w:r w:rsidRPr="00C13B20">
                                    <w:rPr>
                                      <w:rFonts w:cstheme="majorHAnsi"/>
                                      <w:color w:val="000000" w:themeColor="text1"/>
                                      <w:sz w:val="18"/>
                                      <w:szCs w:val="20"/>
                                    </w:rPr>
                                    <w:t>法的規制項目に限定し繰出</w:t>
                                  </w:r>
                                </w:p>
                              </w:tc>
                              <w:tc>
                                <w:tcPr>
                                  <w:tcW w:w="2568" w:type="dxa"/>
                                  <w:shd w:val="clear" w:color="auto" w:fill="F2F2F2" w:themeFill="background1" w:themeFillShade="F2"/>
                                  <w:vAlign w:val="center"/>
                                </w:tcPr>
                                <w:p w14:paraId="242D25A1" w14:textId="28FAA646" w:rsidR="006212C8" w:rsidRPr="00C13B20" w:rsidRDefault="006212C8" w:rsidP="002F094E">
                                  <w:pPr>
                                    <w:autoSpaceDE w:val="0"/>
                                    <w:autoSpaceDN w:val="0"/>
                                    <w:snapToGrid w:val="0"/>
                                    <w:jc w:val="center"/>
                                    <w:rPr>
                                      <w:rFonts w:cstheme="majorHAnsi"/>
                                      <w:color w:val="000000" w:themeColor="text1"/>
                                      <w:sz w:val="21"/>
                                      <w:szCs w:val="20"/>
                                    </w:rPr>
                                  </w:pPr>
                                  <w:r w:rsidRPr="00C13B20">
                                    <w:rPr>
                                      <w:rFonts w:cstheme="majorHAnsi"/>
                                      <w:color w:val="000000" w:themeColor="text1"/>
                                      <w:sz w:val="21"/>
                                      <w:szCs w:val="20"/>
                                    </w:rPr>
                                    <w:t>1 / 2</w:t>
                                  </w:r>
                                </w:p>
                              </w:tc>
                            </w:tr>
                            <w:tr w:rsidR="006212C8" w:rsidRPr="00C13B20" w14:paraId="62034DB7" w14:textId="77777777" w:rsidTr="00C443C4">
                              <w:trPr>
                                <w:trHeight w:val="510"/>
                                <w:jc w:val="center"/>
                              </w:trPr>
                              <w:tc>
                                <w:tcPr>
                                  <w:tcW w:w="1985" w:type="dxa"/>
                                  <w:shd w:val="clear" w:color="auto" w:fill="F2F2F2" w:themeFill="background1" w:themeFillShade="F2"/>
                                  <w:vAlign w:val="center"/>
                                </w:tcPr>
                                <w:p w14:paraId="6E353F52" w14:textId="49D42E2F" w:rsidR="006212C8" w:rsidRPr="00C13B20" w:rsidRDefault="006212C8" w:rsidP="002F094E">
                                  <w:pPr>
                                    <w:autoSpaceDE w:val="0"/>
                                    <w:autoSpaceDN w:val="0"/>
                                    <w:snapToGrid w:val="0"/>
                                    <w:jc w:val="center"/>
                                    <w:rPr>
                                      <w:rFonts w:cstheme="majorHAnsi"/>
                                      <w:color w:val="000000" w:themeColor="text1"/>
                                      <w:sz w:val="18"/>
                                      <w:szCs w:val="20"/>
                                    </w:rPr>
                                  </w:pPr>
                                  <w:r w:rsidRPr="00C13B20">
                                    <w:rPr>
                                      <w:rFonts w:cstheme="majorHAnsi"/>
                                      <w:color w:val="000000" w:themeColor="text1"/>
                                      <w:sz w:val="18"/>
                                      <w:szCs w:val="20"/>
                                    </w:rPr>
                                    <w:t>環境対策事務費</w:t>
                                  </w:r>
                                </w:p>
                              </w:tc>
                              <w:tc>
                                <w:tcPr>
                                  <w:tcW w:w="4613" w:type="dxa"/>
                                  <w:shd w:val="clear" w:color="auto" w:fill="F2F2F2" w:themeFill="background1" w:themeFillShade="F2"/>
                                  <w:vAlign w:val="center"/>
                                </w:tcPr>
                                <w:p w14:paraId="07F512CA" w14:textId="6BFC9D29" w:rsidR="006212C8" w:rsidRPr="00C13B20" w:rsidRDefault="006212C8" w:rsidP="002F094E">
                                  <w:pPr>
                                    <w:autoSpaceDE w:val="0"/>
                                    <w:autoSpaceDN w:val="0"/>
                                    <w:snapToGrid w:val="0"/>
                                    <w:rPr>
                                      <w:rFonts w:cstheme="majorHAnsi"/>
                                      <w:color w:val="000000" w:themeColor="text1"/>
                                      <w:sz w:val="18"/>
                                      <w:szCs w:val="20"/>
                                    </w:rPr>
                                  </w:pPr>
                                  <w:r w:rsidRPr="00C13B20">
                                    <w:rPr>
                                      <w:rFonts w:cstheme="majorHAnsi"/>
                                      <w:color w:val="000000" w:themeColor="text1"/>
                                      <w:sz w:val="18"/>
                                      <w:szCs w:val="20"/>
                                    </w:rPr>
                                    <w:t>環境対策に要する経費全般について繰出</w:t>
                                  </w:r>
                                </w:p>
                              </w:tc>
                              <w:tc>
                                <w:tcPr>
                                  <w:tcW w:w="2568" w:type="dxa"/>
                                  <w:shd w:val="clear" w:color="auto" w:fill="F2F2F2" w:themeFill="background1" w:themeFillShade="F2"/>
                                  <w:vAlign w:val="center"/>
                                </w:tcPr>
                                <w:p w14:paraId="764C23B8" w14:textId="50748A9C" w:rsidR="006212C8" w:rsidRPr="00C13B20" w:rsidRDefault="006212C8" w:rsidP="002F094E">
                                  <w:pPr>
                                    <w:autoSpaceDE w:val="0"/>
                                    <w:autoSpaceDN w:val="0"/>
                                    <w:snapToGrid w:val="0"/>
                                    <w:jc w:val="center"/>
                                    <w:rPr>
                                      <w:rFonts w:cstheme="majorHAnsi"/>
                                      <w:color w:val="000000" w:themeColor="text1"/>
                                      <w:sz w:val="21"/>
                                      <w:szCs w:val="20"/>
                                    </w:rPr>
                                  </w:pPr>
                                  <w:r w:rsidRPr="00C13B20">
                                    <w:rPr>
                                      <w:rFonts w:cstheme="majorHAnsi"/>
                                      <w:color w:val="000000" w:themeColor="text1"/>
                                      <w:sz w:val="21"/>
                                      <w:szCs w:val="20"/>
                                    </w:rPr>
                                    <w:t>1 / 4</w:t>
                                  </w:r>
                                </w:p>
                              </w:tc>
                            </w:tr>
                            <w:tr w:rsidR="006212C8" w:rsidRPr="00C13B20" w14:paraId="2417CF94" w14:textId="77777777" w:rsidTr="00C443C4">
                              <w:trPr>
                                <w:trHeight w:val="510"/>
                                <w:jc w:val="center"/>
                              </w:trPr>
                              <w:tc>
                                <w:tcPr>
                                  <w:tcW w:w="1985" w:type="dxa"/>
                                  <w:shd w:val="clear" w:color="auto" w:fill="F2F2F2" w:themeFill="background1" w:themeFillShade="F2"/>
                                  <w:vAlign w:val="center"/>
                                </w:tcPr>
                                <w:p w14:paraId="33C959B2" w14:textId="77777777" w:rsidR="006212C8" w:rsidRPr="00C13B20" w:rsidRDefault="006212C8" w:rsidP="002F094E">
                                  <w:pPr>
                                    <w:autoSpaceDE w:val="0"/>
                                    <w:autoSpaceDN w:val="0"/>
                                    <w:snapToGrid w:val="0"/>
                                    <w:jc w:val="center"/>
                                    <w:rPr>
                                      <w:rFonts w:cstheme="majorHAnsi"/>
                                      <w:color w:val="000000" w:themeColor="text1"/>
                                      <w:sz w:val="18"/>
                                      <w:szCs w:val="20"/>
                                    </w:rPr>
                                  </w:pPr>
                                  <w:r w:rsidRPr="00C13B20">
                                    <w:rPr>
                                      <w:rFonts w:cstheme="majorHAnsi"/>
                                      <w:color w:val="000000" w:themeColor="text1"/>
                                      <w:sz w:val="18"/>
                                      <w:szCs w:val="20"/>
                                    </w:rPr>
                                    <w:t>不明水処理事務費</w:t>
                                  </w:r>
                                </w:p>
                              </w:tc>
                              <w:tc>
                                <w:tcPr>
                                  <w:tcW w:w="4613" w:type="dxa"/>
                                  <w:shd w:val="clear" w:color="auto" w:fill="F2F2F2" w:themeFill="background1" w:themeFillShade="F2"/>
                                  <w:vAlign w:val="center"/>
                                </w:tcPr>
                                <w:p w14:paraId="4E82D0F0" w14:textId="77777777" w:rsidR="006212C8" w:rsidRPr="00C13B20" w:rsidRDefault="006212C8" w:rsidP="002F094E">
                                  <w:pPr>
                                    <w:autoSpaceDE w:val="0"/>
                                    <w:autoSpaceDN w:val="0"/>
                                    <w:snapToGrid w:val="0"/>
                                    <w:rPr>
                                      <w:rFonts w:cstheme="majorHAnsi"/>
                                      <w:color w:val="000000" w:themeColor="text1"/>
                                      <w:sz w:val="18"/>
                                      <w:szCs w:val="20"/>
                                    </w:rPr>
                                  </w:pPr>
                                  <w:r w:rsidRPr="00C13B20">
                                    <w:rPr>
                                      <w:rFonts w:cstheme="majorHAnsi"/>
                                      <w:color w:val="000000" w:themeColor="text1"/>
                                      <w:sz w:val="18"/>
                                      <w:szCs w:val="20"/>
                                    </w:rPr>
                                    <w:t>不明水率</w:t>
                                  </w:r>
                                  <w:r w:rsidRPr="00C13B20">
                                    <w:rPr>
                                      <w:rFonts w:cstheme="majorHAnsi"/>
                                      <w:color w:val="000000" w:themeColor="text1"/>
                                      <w:sz w:val="18"/>
                                      <w:szCs w:val="20"/>
                                    </w:rPr>
                                    <w:t>20%</w:t>
                                  </w:r>
                                  <w:r w:rsidRPr="00C13B20">
                                    <w:rPr>
                                      <w:rFonts w:cstheme="majorHAnsi"/>
                                      <w:color w:val="000000" w:themeColor="text1"/>
                                      <w:sz w:val="18"/>
                                      <w:szCs w:val="20"/>
                                    </w:rPr>
                                    <w:t>を超える場合にのみ繰出</w:t>
                                  </w:r>
                                </w:p>
                              </w:tc>
                              <w:tc>
                                <w:tcPr>
                                  <w:tcW w:w="2568" w:type="dxa"/>
                                  <w:shd w:val="clear" w:color="auto" w:fill="F2F2F2" w:themeFill="background1" w:themeFillShade="F2"/>
                                  <w:vAlign w:val="center"/>
                                </w:tcPr>
                                <w:p w14:paraId="0B9667C6" w14:textId="30D89130" w:rsidR="006212C8" w:rsidRPr="00C13B20" w:rsidRDefault="006212C8" w:rsidP="002F094E">
                                  <w:pPr>
                                    <w:autoSpaceDE w:val="0"/>
                                    <w:autoSpaceDN w:val="0"/>
                                    <w:snapToGrid w:val="0"/>
                                    <w:jc w:val="center"/>
                                    <w:rPr>
                                      <w:rFonts w:cstheme="majorHAnsi"/>
                                      <w:color w:val="000000" w:themeColor="text1"/>
                                      <w:sz w:val="21"/>
                                      <w:szCs w:val="20"/>
                                    </w:rPr>
                                  </w:pPr>
                                  <w:r w:rsidRPr="00C13B20">
                                    <w:rPr>
                                      <w:rFonts w:cstheme="majorHAnsi"/>
                                      <w:color w:val="000000" w:themeColor="text1"/>
                                      <w:sz w:val="21"/>
                                      <w:szCs w:val="20"/>
                                    </w:rPr>
                                    <w:t>1 / 2</w:t>
                                  </w:r>
                                </w:p>
                              </w:tc>
                            </w:tr>
                            <w:tr w:rsidR="006212C8" w:rsidRPr="00C13B20" w14:paraId="348A7211" w14:textId="77777777" w:rsidTr="00C443C4">
                              <w:trPr>
                                <w:trHeight w:val="510"/>
                                <w:jc w:val="center"/>
                              </w:trPr>
                              <w:tc>
                                <w:tcPr>
                                  <w:tcW w:w="1985" w:type="dxa"/>
                                  <w:shd w:val="clear" w:color="auto" w:fill="F2F2F2" w:themeFill="background1" w:themeFillShade="F2"/>
                                  <w:vAlign w:val="center"/>
                                </w:tcPr>
                                <w:p w14:paraId="40832088" w14:textId="42B492B8" w:rsidR="006212C8" w:rsidRPr="00C13B20" w:rsidRDefault="006212C8" w:rsidP="002F094E">
                                  <w:pPr>
                                    <w:autoSpaceDE w:val="0"/>
                                    <w:autoSpaceDN w:val="0"/>
                                    <w:snapToGrid w:val="0"/>
                                    <w:jc w:val="center"/>
                                    <w:rPr>
                                      <w:rFonts w:cstheme="majorHAnsi"/>
                                      <w:color w:val="000000" w:themeColor="text1"/>
                                      <w:sz w:val="18"/>
                                      <w:szCs w:val="20"/>
                                    </w:rPr>
                                  </w:pPr>
                                  <w:r w:rsidRPr="00C13B20">
                                    <w:rPr>
                                      <w:rFonts w:cstheme="majorHAnsi"/>
                                      <w:color w:val="000000" w:themeColor="text1"/>
                                      <w:sz w:val="18"/>
                                      <w:szCs w:val="20"/>
                                    </w:rPr>
                                    <w:t>高度処理事務費</w:t>
                                  </w:r>
                                </w:p>
                              </w:tc>
                              <w:tc>
                                <w:tcPr>
                                  <w:tcW w:w="4613" w:type="dxa"/>
                                  <w:shd w:val="clear" w:color="auto" w:fill="F2F2F2" w:themeFill="background1" w:themeFillShade="F2"/>
                                  <w:vAlign w:val="center"/>
                                </w:tcPr>
                                <w:p w14:paraId="0183CAFD" w14:textId="246D7A35" w:rsidR="006212C8" w:rsidRPr="00C13B20" w:rsidRDefault="006212C8" w:rsidP="002F094E">
                                  <w:pPr>
                                    <w:autoSpaceDE w:val="0"/>
                                    <w:autoSpaceDN w:val="0"/>
                                    <w:snapToGrid w:val="0"/>
                                    <w:rPr>
                                      <w:rFonts w:cstheme="majorHAnsi"/>
                                      <w:color w:val="000000" w:themeColor="text1"/>
                                      <w:sz w:val="18"/>
                                      <w:szCs w:val="20"/>
                                    </w:rPr>
                                  </w:pPr>
                                  <w:r w:rsidRPr="00C13B20">
                                    <w:rPr>
                                      <w:rFonts w:cstheme="majorHAnsi"/>
                                      <w:color w:val="000000" w:themeColor="text1"/>
                                      <w:sz w:val="18"/>
                                      <w:szCs w:val="20"/>
                                    </w:rPr>
                                    <w:t>水質環境基準の達成等の公共用水域の水質保全を図るために必要な経費について繰出</w:t>
                                  </w:r>
                                </w:p>
                              </w:tc>
                              <w:tc>
                                <w:tcPr>
                                  <w:tcW w:w="2568" w:type="dxa"/>
                                  <w:shd w:val="clear" w:color="auto" w:fill="F2F2F2" w:themeFill="background1" w:themeFillShade="F2"/>
                                  <w:vAlign w:val="center"/>
                                </w:tcPr>
                                <w:p w14:paraId="380F0DA0" w14:textId="3B69A242" w:rsidR="006212C8" w:rsidRPr="00C13B20" w:rsidRDefault="006212C8" w:rsidP="002F094E">
                                  <w:pPr>
                                    <w:autoSpaceDE w:val="0"/>
                                    <w:autoSpaceDN w:val="0"/>
                                    <w:snapToGrid w:val="0"/>
                                    <w:jc w:val="center"/>
                                    <w:rPr>
                                      <w:rFonts w:cstheme="majorHAnsi"/>
                                      <w:color w:val="000000" w:themeColor="text1"/>
                                      <w:sz w:val="21"/>
                                      <w:szCs w:val="20"/>
                                    </w:rPr>
                                  </w:pPr>
                                  <w:r w:rsidRPr="00C13B20">
                                    <w:rPr>
                                      <w:rFonts w:cstheme="majorHAnsi"/>
                                      <w:color w:val="000000" w:themeColor="text1"/>
                                      <w:sz w:val="21"/>
                                      <w:szCs w:val="20"/>
                                    </w:rPr>
                                    <w:t>1 / 4</w:t>
                                  </w:r>
                                </w:p>
                              </w:tc>
                            </w:tr>
                            <w:tr w:rsidR="006212C8" w:rsidRPr="00C13B20" w14:paraId="3396AEE8" w14:textId="77777777" w:rsidTr="00C443C4">
                              <w:trPr>
                                <w:trHeight w:val="510"/>
                                <w:jc w:val="center"/>
                              </w:trPr>
                              <w:tc>
                                <w:tcPr>
                                  <w:tcW w:w="1985" w:type="dxa"/>
                                  <w:shd w:val="clear" w:color="auto" w:fill="F2F2F2" w:themeFill="background1" w:themeFillShade="F2"/>
                                  <w:vAlign w:val="center"/>
                                </w:tcPr>
                                <w:p w14:paraId="3E46CB4B" w14:textId="518693F1" w:rsidR="006212C8" w:rsidRPr="00C13B20" w:rsidRDefault="006212C8" w:rsidP="002F094E">
                                  <w:pPr>
                                    <w:autoSpaceDE w:val="0"/>
                                    <w:autoSpaceDN w:val="0"/>
                                    <w:snapToGrid w:val="0"/>
                                    <w:jc w:val="center"/>
                                    <w:rPr>
                                      <w:rFonts w:cstheme="majorHAnsi"/>
                                      <w:color w:val="000000" w:themeColor="text1"/>
                                      <w:sz w:val="18"/>
                                      <w:szCs w:val="20"/>
                                    </w:rPr>
                                  </w:pPr>
                                  <w:r w:rsidRPr="00C13B20">
                                    <w:rPr>
                                      <w:rFonts w:cstheme="majorHAnsi"/>
                                      <w:color w:val="000000" w:themeColor="text1"/>
                                      <w:sz w:val="18"/>
                                      <w:szCs w:val="20"/>
                                    </w:rPr>
                                    <w:t>汚水処理事務費</w:t>
                                  </w:r>
                                </w:p>
                              </w:tc>
                              <w:tc>
                                <w:tcPr>
                                  <w:tcW w:w="4613" w:type="dxa"/>
                                  <w:shd w:val="clear" w:color="auto" w:fill="F2F2F2" w:themeFill="background1" w:themeFillShade="F2"/>
                                  <w:vAlign w:val="center"/>
                                </w:tcPr>
                                <w:p w14:paraId="3CF1E346" w14:textId="32E664AF" w:rsidR="006212C8" w:rsidRPr="00C13B20" w:rsidRDefault="006212C8" w:rsidP="002F094E">
                                  <w:pPr>
                                    <w:autoSpaceDE w:val="0"/>
                                    <w:autoSpaceDN w:val="0"/>
                                    <w:snapToGrid w:val="0"/>
                                    <w:rPr>
                                      <w:rFonts w:cstheme="majorHAnsi"/>
                                      <w:color w:val="000000" w:themeColor="text1"/>
                                      <w:sz w:val="18"/>
                                      <w:szCs w:val="20"/>
                                    </w:rPr>
                                  </w:pPr>
                                  <w:r w:rsidRPr="00C13B20">
                                    <w:rPr>
                                      <w:rFonts w:cstheme="majorHAnsi"/>
                                      <w:color w:val="000000" w:themeColor="text1"/>
                                      <w:sz w:val="18"/>
                                      <w:szCs w:val="20"/>
                                    </w:rPr>
                                    <w:t>高級処理水量の</w:t>
                                  </w:r>
                                  <w:r w:rsidRPr="00C13B20">
                                    <w:rPr>
                                      <w:rFonts w:cstheme="majorHAnsi"/>
                                      <w:color w:val="000000" w:themeColor="text1"/>
                                      <w:sz w:val="18"/>
                                      <w:szCs w:val="20"/>
                                    </w:rPr>
                                    <w:t>5</w:t>
                                  </w:r>
                                  <w:r w:rsidRPr="00C13B20">
                                    <w:rPr>
                                      <w:rFonts w:cstheme="majorHAnsi"/>
                                      <w:color w:val="000000" w:themeColor="text1"/>
                                      <w:sz w:val="18"/>
                                      <w:szCs w:val="20"/>
                                    </w:rPr>
                                    <w:t>万</w:t>
                                  </w:r>
                                  <w:r w:rsidRPr="00C13B20">
                                    <w:rPr>
                                      <w:rFonts w:cstheme="majorHAnsi"/>
                                      <w:color w:val="000000" w:themeColor="text1"/>
                                      <w:sz w:val="18"/>
                                      <w:szCs w:val="20"/>
                                    </w:rPr>
                                    <w:t>m3/</w:t>
                                  </w:r>
                                  <w:r w:rsidRPr="00C13B20">
                                    <w:rPr>
                                      <w:rFonts w:cstheme="majorHAnsi"/>
                                      <w:color w:val="000000" w:themeColor="text1"/>
                                      <w:sz w:val="18"/>
                                      <w:szCs w:val="20"/>
                                    </w:rPr>
                                    <w:t>日以下に対し繰出</w:t>
                                  </w:r>
                                </w:p>
                              </w:tc>
                              <w:tc>
                                <w:tcPr>
                                  <w:tcW w:w="2568" w:type="dxa"/>
                                  <w:shd w:val="clear" w:color="auto" w:fill="F2F2F2" w:themeFill="background1" w:themeFillShade="F2"/>
                                  <w:vAlign w:val="center"/>
                                </w:tcPr>
                                <w:p w14:paraId="26A8C4E8" w14:textId="47FF1EE5" w:rsidR="006212C8" w:rsidRPr="00C13B20" w:rsidRDefault="006212C8" w:rsidP="002F094E">
                                  <w:pPr>
                                    <w:autoSpaceDE w:val="0"/>
                                    <w:autoSpaceDN w:val="0"/>
                                    <w:snapToGrid w:val="0"/>
                                    <w:jc w:val="center"/>
                                    <w:rPr>
                                      <w:rFonts w:cstheme="majorHAnsi"/>
                                      <w:color w:val="000000" w:themeColor="text1"/>
                                      <w:sz w:val="18"/>
                                      <w:szCs w:val="20"/>
                                    </w:rPr>
                                  </w:pPr>
                                  <w:r w:rsidRPr="00C13B20">
                                    <w:rPr>
                                      <w:rFonts w:cstheme="majorHAnsi"/>
                                      <w:color w:val="000000" w:themeColor="text1"/>
                                      <w:sz w:val="18"/>
                                      <w:szCs w:val="20"/>
                                    </w:rPr>
                                    <w:t>令和</w:t>
                                  </w:r>
                                  <w:r w:rsidRPr="00C13B20">
                                    <w:rPr>
                                      <w:rFonts w:cstheme="majorHAnsi"/>
                                      <w:color w:val="000000" w:themeColor="text1"/>
                                      <w:sz w:val="18"/>
                                      <w:szCs w:val="20"/>
                                    </w:rPr>
                                    <w:t>5</w:t>
                                  </w:r>
                                  <w:r w:rsidRPr="00C13B20">
                                    <w:rPr>
                                      <w:rFonts w:cstheme="majorHAnsi"/>
                                      <w:color w:val="000000" w:themeColor="text1"/>
                                      <w:sz w:val="18"/>
                                      <w:szCs w:val="20"/>
                                    </w:rPr>
                                    <w:t>年度以降廃止</w:t>
                                  </w:r>
                                </w:p>
                              </w:tc>
                            </w:tr>
                          </w:tbl>
                          <w:p w14:paraId="3FBCD144" w14:textId="77777777" w:rsidR="006212C8" w:rsidRPr="00C13B20" w:rsidRDefault="006212C8" w:rsidP="00FB3E8F">
                            <w:pPr>
                              <w:pStyle w:val="Web"/>
                              <w:spacing w:before="0" w:beforeAutospacing="0" w:after="0" w:afterAutospacing="0"/>
                              <w:ind w:firstLine="180"/>
                              <w:jc w:val="center"/>
                              <w:rPr>
                                <w:rFonts w:asciiTheme="majorHAnsi" w:eastAsia="BIZ UDPゴシック" w:hAnsiTheme="majorHAnsi" w:cstheme="majorHAnsi"/>
                                <w:color w:val="000000" w:themeColor="text1"/>
                                <w:kern w:val="24"/>
                                <w:sz w:val="18"/>
                                <w:szCs w:val="18"/>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A40568B" id="_x0000_s1041" type="#_x0000_t202" style="position:absolute;left:0;text-align:left;margin-left:.4pt;margin-top:8.45pt;width:487.25pt;height:221pt;z-index:25159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" filled="f" stroked="f">
                <v:textbox>
                  <w:txbxContent>
                    <w:p w14:paraId="2939BF14" w14:textId="44FC32E9" w:rsidR="006212C8" w:rsidRPr="00C13B20" w:rsidRDefault="006212C8" w:rsidP="00EC0DD9">
                      <w:pPr>
                        <w:pStyle w:val="Web"/>
                        <w:spacing w:before="0" w:beforeAutospacing="0" w:after="0" w:afterAutospacing="0"/>
                        <w:jc w:val="center"/>
                        <w:rPr>
                          <w:rFonts w:asciiTheme="majorHAnsi" w:eastAsia="BIZ UDPゴシック" w:hAnsiTheme="majorHAnsi" w:cstheme="majorHAnsi"/>
                          <w:kern w:val="24"/>
                          <w:sz w:val="18"/>
                          <w:szCs w:val="18"/>
                        </w:rPr>
                      </w:pPr>
                      <w:r w:rsidRPr="00C13B20">
                        <w:rPr>
                          <w:rFonts w:asciiTheme="majorHAnsi" w:eastAsia="BIZ UDPゴシック" w:hAnsiTheme="majorHAnsi" w:cstheme="majorHAnsi"/>
                          <w:kern w:val="24"/>
                          <w:sz w:val="18"/>
                          <w:szCs w:val="18"/>
                        </w:rPr>
                        <w:t>表</w:t>
                      </w:r>
                      <w:r w:rsidRPr="00C13B20">
                        <w:rPr>
                          <w:rFonts w:asciiTheme="majorHAnsi" w:eastAsia="BIZ UDPゴシック" w:hAnsiTheme="majorHAnsi" w:cstheme="majorHAnsi"/>
                          <w:kern w:val="24"/>
                          <w:sz w:val="18"/>
                          <w:szCs w:val="18"/>
                        </w:rPr>
                        <w:t>1</w:t>
                      </w:r>
                      <w:r w:rsidRPr="00C13B20">
                        <w:rPr>
                          <w:rFonts w:asciiTheme="majorHAnsi" w:eastAsia="BIZ UDPゴシック" w:hAnsiTheme="majorHAnsi" w:cstheme="majorHAnsi"/>
                          <w:kern w:val="24"/>
                          <w:sz w:val="18"/>
                          <w:szCs w:val="18"/>
                        </w:rPr>
                        <w:t xml:space="preserve">　一般会計繰出基準の考え方と繰出率（令和</w:t>
                      </w:r>
                      <w:r w:rsidRPr="00C13B20">
                        <w:rPr>
                          <w:rFonts w:asciiTheme="majorHAnsi" w:eastAsia="BIZ UDPゴシック" w:hAnsiTheme="majorHAnsi" w:cstheme="majorHAnsi"/>
                          <w:kern w:val="24"/>
                          <w:sz w:val="18"/>
                          <w:szCs w:val="18"/>
                        </w:rPr>
                        <w:t>5</w:t>
                      </w:r>
                      <w:r w:rsidRPr="00C13B20">
                        <w:rPr>
                          <w:rFonts w:asciiTheme="majorHAnsi" w:eastAsia="BIZ UDPゴシック" w:hAnsiTheme="majorHAnsi" w:cstheme="majorHAnsi"/>
                          <w:kern w:val="24"/>
                          <w:sz w:val="18"/>
                          <w:szCs w:val="18"/>
                        </w:rPr>
                        <w:t>年度）</w:t>
                      </w:r>
                    </w:p>
                    <w:tbl>
                      <w:tblPr>
                        <w:tblW w:w="0" w:type="auto"/>
                        <w:jc w:val="center"/>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Look w:val="04A0" w:firstRow="1" w:lastRow="0" w:firstColumn="1" w:lastColumn="0" w:noHBand="0" w:noVBand="1"/>
                        <w:tblCaption w:val="表1　一般会計繰出基準の考え方と繰出率（令和5年度）"/>
                      </w:tblPr>
                      <w:tblGrid>
                        <w:gridCol w:w="1985"/>
                        <w:gridCol w:w="4613"/>
                        <w:gridCol w:w="2568"/>
                      </w:tblGrid>
                      <w:tr w:rsidR="006212C8" w:rsidRPr="00C13B20" w14:paraId="5E16BCB4" w14:textId="77777777" w:rsidTr="00C443C4">
                        <w:trPr>
                          <w:trHeight w:val="397"/>
                          <w:jc w:val="center"/>
                        </w:trPr>
                        <w:tc>
                          <w:tcPr>
                            <w:tcW w:w="1985" w:type="dxa"/>
                            <w:shd w:val="clear" w:color="auto" w:fill="4F81BD" w:themeFill="accent1"/>
                            <w:vAlign w:val="center"/>
                          </w:tcPr>
                          <w:p w14:paraId="49B4E70F" w14:textId="77777777" w:rsidR="006212C8" w:rsidRPr="00C13B20" w:rsidRDefault="006212C8" w:rsidP="00C82C14">
                            <w:pPr>
                              <w:autoSpaceDE w:val="0"/>
                              <w:autoSpaceDN w:val="0"/>
                              <w:snapToGrid w:val="0"/>
                              <w:jc w:val="center"/>
                              <w:rPr>
                                <w:rFonts w:cstheme="majorHAnsi"/>
                                <w:color w:val="FFFFFF" w:themeColor="background1"/>
                                <w:sz w:val="18"/>
                                <w:szCs w:val="20"/>
                              </w:rPr>
                            </w:pPr>
                          </w:p>
                        </w:tc>
                        <w:tc>
                          <w:tcPr>
                            <w:tcW w:w="4613" w:type="dxa"/>
                            <w:shd w:val="clear" w:color="auto" w:fill="4F81BD" w:themeFill="accent1"/>
                            <w:vAlign w:val="center"/>
                          </w:tcPr>
                          <w:p w14:paraId="3C10FD9F" w14:textId="30D8DAA6" w:rsidR="006212C8" w:rsidRPr="00C13B20" w:rsidRDefault="006212C8" w:rsidP="00C82C14">
                            <w:pPr>
                              <w:autoSpaceDE w:val="0"/>
                              <w:autoSpaceDN w:val="0"/>
                              <w:snapToGrid w:val="0"/>
                              <w:jc w:val="center"/>
                              <w:rPr>
                                <w:rFonts w:cstheme="majorHAnsi"/>
                                <w:color w:val="FFFFFF" w:themeColor="background1"/>
                                <w:sz w:val="18"/>
                                <w:szCs w:val="20"/>
                              </w:rPr>
                            </w:pPr>
                            <w:r w:rsidRPr="00C13B20">
                              <w:rPr>
                                <w:rFonts w:cstheme="majorHAnsi"/>
                                <w:color w:val="FFFFFF" w:themeColor="background1"/>
                                <w:sz w:val="18"/>
                                <w:szCs w:val="20"/>
                              </w:rPr>
                              <w:t>内　　容</w:t>
                            </w:r>
                          </w:p>
                        </w:tc>
                        <w:tc>
                          <w:tcPr>
                            <w:tcW w:w="2568" w:type="dxa"/>
                            <w:shd w:val="clear" w:color="auto" w:fill="4F81BD" w:themeFill="accent1"/>
                            <w:vAlign w:val="center"/>
                          </w:tcPr>
                          <w:p w14:paraId="72DE8810" w14:textId="77777777" w:rsidR="006212C8" w:rsidRPr="00C13B20" w:rsidRDefault="006212C8" w:rsidP="00C82C14">
                            <w:pPr>
                              <w:autoSpaceDE w:val="0"/>
                              <w:autoSpaceDN w:val="0"/>
                              <w:snapToGrid w:val="0"/>
                              <w:jc w:val="center"/>
                              <w:rPr>
                                <w:rFonts w:cstheme="majorHAnsi"/>
                                <w:color w:val="FFFFFF" w:themeColor="background1"/>
                                <w:sz w:val="18"/>
                                <w:szCs w:val="20"/>
                              </w:rPr>
                            </w:pPr>
                            <w:r w:rsidRPr="00C13B20">
                              <w:rPr>
                                <w:rFonts w:cstheme="majorHAnsi"/>
                                <w:color w:val="FFFFFF" w:themeColor="background1"/>
                                <w:sz w:val="18"/>
                                <w:szCs w:val="20"/>
                              </w:rPr>
                              <w:t>繰出率</w:t>
                            </w:r>
                          </w:p>
                        </w:tc>
                      </w:tr>
                      <w:tr w:rsidR="006212C8" w:rsidRPr="00C13B20" w14:paraId="4533C5BA" w14:textId="77777777" w:rsidTr="00C443C4">
                        <w:trPr>
                          <w:trHeight w:val="510"/>
                          <w:jc w:val="center"/>
                        </w:trPr>
                        <w:tc>
                          <w:tcPr>
                            <w:tcW w:w="1985" w:type="dxa"/>
                            <w:shd w:val="clear" w:color="auto" w:fill="F2F2F2" w:themeFill="background1" w:themeFillShade="F2"/>
                            <w:vAlign w:val="center"/>
                          </w:tcPr>
                          <w:p w14:paraId="29523F00" w14:textId="77777777" w:rsidR="006212C8" w:rsidRPr="00C13B20" w:rsidRDefault="006212C8" w:rsidP="00C82C14">
                            <w:pPr>
                              <w:autoSpaceDE w:val="0"/>
                              <w:autoSpaceDN w:val="0"/>
                              <w:snapToGrid w:val="0"/>
                              <w:jc w:val="center"/>
                              <w:rPr>
                                <w:rFonts w:cstheme="majorHAnsi"/>
                                <w:color w:val="000000" w:themeColor="text1"/>
                                <w:sz w:val="18"/>
                                <w:szCs w:val="20"/>
                              </w:rPr>
                            </w:pPr>
                            <w:r w:rsidRPr="00C13B20">
                              <w:rPr>
                                <w:rFonts w:cstheme="majorHAnsi"/>
                                <w:color w:val="000000" w:themeColor="text1"/>
                                <w:sz w:val="18"/>
                                <w:szCs w:val="20"/>
                              </w:rPr>
                              <w:t>雨水排除事務費</w:t>
                            </w:r>
                          </w:p>
                        </w:tc>
                        <w:tc>
                          <w:tcPr>
                            <w:tcW w:w="4613" w:type="dxa"/>
                            <w:shd w:val="clear" w:color="auto" w:fill="F2F2F2" w:themeFill="background1" w:themeFillShade="F2"/>
                            <w:vAlign w:val="center"/>
                          </w:tcPr>
                          <w:p w14:paraId="5347B545" w14:textId="77777777" w:rsidR="006212C8" w:rsidRPr="00C13B20" w:rsidRDefault="006212C8" w:rsidP="00C82C14">
                            <w:pPr>
                              <w:autoSpaceDE w:val="0"/>
                              <w:autoSpaceDN w:val="0"/>
                              <w:snapToGrid w:val="0"/>
                              <w:rPr>
                                <w:rFonts w:cstheme="majorHAnsi"/>
                                <w:color w:val="000000" w:themeColor="text1"/>
                                <w:sz w:val="18"/>
                                <w:szCs w:val="20"/>
                              </w:rPr>
                            </w:pPr>
                            <w:r w:rsidRPr="00C13B20">
                              <w:rPr>
                                <w:rFonts w:cstheme="majorHAnsi"/>
                                <w:color w:val="000000" w:themeColor="text1"/>
                                <w:sz w:val="18"/>
                                <w:szCs w:val="20"/>
                              </w:rPr>
                              <w:t>雨水排除に要する経費全般について繰出</w:t>
                            </w:r>
                          </w:p>
                        </w:tc>
                        <w:tc>
                          <w:tcPr>
                            <w:tcW w:w="2568" w:type="dxa"/>
                            <w:shd w:val="clear" w:color="auto" w:fill="F2F2F2" w:themeFill="background1" w:themeFillShade="F2"/>
                            <w:vAlign w:val="center"/>
                          </w:tcPr>
                          <w:p w14:paraId="010202D8" w14:textId="39B9F56E" w:rsidR="006212C8" w:rsidRPr="00C13B20" w:rsidRDefault="006212C8" w:rsidP="00C82C14">
                            <w:pPr>
                              <w:autoSpaceDE w:val="0"/>
                              <w:autoSpaceDN w:val="0"/>
                              <w:snapToGrid w:val="0"/>
                              <w:jc w:val="center"/>
                              <w:rPr>
                                <w:rFonts w:cstheme="majorHAnsi"/>
                                <w:color w:val="000000" w:themeColor="text1"/>
                                <w:sz w:val="18"/>
                                <w:szCs w:val="20"/>
                              </w:rPr>
                            </w:pPr>
                            <w:r w:rsidRPr="00C13B20">
                              <w:rPr>
                                <w:rFonts w:cstheme="majorHAnsi"/>
                                <w:color w:val="000000" w:themeColor="text1"/>
                                <w:sz w:val="21"/>
                                <w:szCs w:val="20"/>
                              </w:rPr>
                              <w:t>4.5 / 10</w:t>
                            </w:r>
                          </w:p>
                        </w:tc>
                      </w:tr>
                      <w:tr w:rsidR="006212C8" w:rsidRPr="00C13B20" w14:paraId="7309670E" w14:textId="77777777" w:rsidTr="00C443C4">
                        <w:trPr>
                          <w:trHeight w:val="510"/>
                          <w:jc w:val="center"/>
                        </w:trPr>
                        <w:tc>
                          <w:tcPr>
                            <w:tcW w:w="1985" w:type="dxa"/>
                            <w:shd w:val="clear" w:color="auto" w:fill="F2F2F2" w:themeFill="background1" w:themeFillShade="F2"/>
                            <w:vAlign w:val="center"/>
                          </w:tcPr>
                          <w:p w14:paraId="723E558C" w14:textId="3B2B980D" w:rsidR="006212C8" w:rsidRPr="00C13B20" w:rsidRDefault="006212C8" w:rsidP="002F094E">
                            <w:pPr>
                              <w:autoSpaceDE w:val="0"/>
                              <w:autoSpaceDN w:val="0"/>
                              <w:snapToGrid w:val="0"/>
                              <w:jc w:val="center"/>
                              <w:rPr>
                                <w:rFonts w:cstheme="majorHAnsi"/>
                                <w:color w:val="000000" w:themeColor="text1"/>
                                <w:sz w:val="18"/>
                                <w:szCs w:val="20"/>
                              </w:rPr>
                            </w:pPr>
                            <w:r w:rsidRPr="00C13B20">
                              <w:rPr>
                                <w:rFonts w:cstheme="majorHAnsi"/>
                                <w:color w:val="000000" w:themeColor="text1"/>
                                <w:sz w:val="18"/>
                                <w:szCs w:val="20"/>
                              </w:rPr>
                              <w:t>水質管理事務費</w:t>
                            </w:r>
                          </w:p>
                        </w:tc>
                        <w:tc>
                          <w:tcPr>
                            <w:tcW w:w="4613" w:type="dxa"/>
                            <w:shd w:val="clear" w:color="auto" w:fill="F2F2F2" w:themeFill="background1" w:themeFillShade="F2"/>
                            <w:vAlign w:val="center"/>
                          </w:tcPr>
                          <w:p w14:paraId="5C64DADD" w14:textId="12750577" w:rsidR="006212C8" w:rsidRPr="00C13B20" w:rsidRDefault="006212C8" w:rsidP="002F094E">
                            <w:pPr>
                              <w:autoSpaceDE w:val="0"/>
                              <w:autoSpaceDN w:val="0"/>
                              <w:snapToGrid w:val="0"/>
                              <w:rPr>
                                <w:rFonts w:cstheme="majorHAnsi"/>
                                <w:color w:val="000000" w:themeColor="text1"/>
                                <w:sz w:val="18"/>
                                <w:szCs w:val="20"/>
                              </w:rPr>
                            </w:pPr>
                            <w:r w:rsidRPr="00C13B20">
                              <w:rPr>
                                <w:rFonts w:cstheme="majorHAnsi"/>
                                <w:color w:val="000000" w:themeColor="text1"/>
                                <w:sz w:val="18"/>
                                <w:szCs w:val="20"/>
                              </w:rPr>
                              <w:t>法的規制項目に限定し繰出</w:t>
                            </w:r>
                          </w:p>
                        </w:tc>
                        <w:tc>
                          <w:tcPr>
                            <w:tcW w:w="2568" w:type="dxa"/>
                            <w:shd w:val="clear" w:color="auto" w:fill="F2F2F2" w:themeFill="background1" w:themeFillShade="F2"/>
                            <w:vAlign w:val="center"/>
                          </w:tcPr>
                          <w:p w14:paraId="242D25A1" w14:textId="28FAA646" w:rsidR="006212C8" w:rsidRPr="00C13B20" w:rsidRDefault="006212C8" w:rsidP="002F094E">
                            <w:pPr>
                              <w:autoSpaceDE w:val="0"/>
                              <w:autoSpaceDN w:val="0"/>
                              <w:snapToGrid w:val="0"/>
                              <w:jc w:val="center"/>
                              <w:rPr>
                                <w:rFonts w:cstheme="majorHAnsi"/>
                                <w:color w:val="000000" w:themeColor="text1"/>
                                <w:sz w:val="21"/>
                                <w:szCs w:val="20"/>
                              </w:rPr>
                            </w:pPr>
                            <w:r w:rsidRPr="00C13B20">
                              <w:rPr>
                                <w:rFonts w:cstheme="majorHAnsi"/>
                                <w:color w:val="000000" w:themeColor="text1"/>
                                <w:sz w:val="21"/>
                                <w:szCs w:val="20"/>
                              </w:rPr>
                              <w:t>1 / 2</w:t>
                            </w:r>
                          </w:p>
                        </w:tc>
                      </w:tr>
                      <w:tr w:rsidR="006212C8" w:rsidRPr="00C13B20" w14:paraId="62034DB7" w14:textId="77777777" w:rsidTr="00C443C4">
                        <w:trPr>
                          <w:trHeight w:val="510"/>
                          <w:jc w:val="center"/>
                        </w:trPr>
                        <w:tc>
                          <w:tcPr>
                            <w:tcW w:w="1985" w:type="dxa"/>
                            <w:shd w:val="clear" w:color="auto" w:fill="F2F2F2" w:themeFill="background1" w:themeFillShade="F2"/>
                            <w:vAlign w:val="center"/>
                          </w:tcPr>
                          <w:p w14:paraId="6E353F52" w14:textId="49D42E2F" w:rsidR="006212C8" w:rsidRPr="00C13B20" w:rsidRDefault="006212C8" w:rsidP="002F094E">
                            <w:pPr>
                              <w:autoSpaceDE w:val="0"/>
                              <w:autoSpaceDN w:val="0"/>
                              <w:snapToGrid w:val="0"/>
                              <w:jc w:val="center"/>
                              <w:rPr>
                                <w:rFonts w:cstheme="majorHAnsi"/>
                                <w:color w:val="000000" w:themeColor="text1"/>
                                <w:sz w:val="18"/>
                                <w:szCs w:val="20"/>
                              </w:rPr>
                            </w:pPr>
                            <w:r w:rsidRPr="00C13B20">
                              <w:rPr>
                                <w:rFonts w:cstheme="majorHAnsi"/>
                                <w:color w:val="000000" w:themeColor="text1"/>
                                <w:sz w:val="18"/>
                                <w:szCs w:val="20"/>
                              </w:rPr>
                              <w:t>環境対策事務費</w:t>
                            </w:r>
                          </w:p>
                        </w:tc>
                        <w:tc>
                          <w:tcPr>
                            <w:tcW w:w="4613" w:type="dxa"/>
                            <w:shd w:val="clear" w:color="auto" w:fill="F2F2F2" w:themeFill="background1" w:themeFillShade="F2"/>
                            <w:vAlign w:val="center"/>
                          </w:tcPr>
                          <w:p w14:paraId="07F512CA" w14:textId="6BFC9D29" w:rsidR="006212C8" w:rsidRPr="00C13B20" w:rsidRDefault="006212C8" w:rsidP="002F094E">
                            <w:pPr>
                              <w:autoSpaceDE w:val="0"/>
                              <w:autoSpaceDN w:val="0"/>
                              <w:snapToGrid w:val="0"/>
                              <w:rPr>
                                <w:rFonts w:cstheme="majorHAnsi"/>
                                <w:color w:val="000000" w:themeColor="text1"/>
                                <w:sz w:val="18"/>
                                <w:szCs w:val="20"/>
                              </w:rPr>
                            </w:pPr>
                            <w:r w:rsidRPr="00C13B20">
                              <w:rPr>
                                <w:rFonts w:cstheme="majorHAnsi"/>
                                <w:color w:val="000000" w:themeColor="text1"/>
                                <w:sz w:val="18"/>
                                <w:szCs w:val="20"/>
                              </w:rPr>
                              <w:t>環境対策に要する経費全般について繰出</w:t>
                            </w:r>
                          </w:p>
                        </w:tc>
                        <w:tc>
                          <w:tcPr>
                            <w:tcW w:w="2568" w:type="dxa"/>
                            <w:shd w:val="clear" w:color="auto" w:fill="F2F2F2" w:themeFill="background1" w:themeFillShade="F2"/>
                            <w:vAlign w:val="center"/>
                          </w:tcPr>
                          <w:p w14:paraId="764C23B8" w14:textId="50748A9C" w:rsidR="006212C8" w:rsidRPr="00C13B20" w:rsidRDefault="006212C8" w:rsidP="002F094E">
                            <w:pPr>
                              <w:autoSpaceDE w:val="0"/>
                              <w:autoSpaceDN w:val="0"/>
                              <w:snapToGrid w:val="0"/>
                              <w:jc w:val="center"/>
                              <w:rPr>
                                <w:rFonts w:cstheme="majorHAnsi"/>
                                <w:color w:val="000000" w:themeColor="text1"/>
                                <w:sz w:val="21"/>
                                <w:szCs w:val="20"/>
                              </w:rPr>
                            </w:pPr>
                            <w:r w:rsidRPr="00C13B20">
                              <w:rPr>
                                <w:rFonts w:cstheme="majorHAnsi"/>
                                <w:color w:val="000000" w:themeColor="text1"/>
                                <w:sz w:val="21"/>
                                <w:szCs w:val="20"/>
                              </w:rPr>
                              <w:t>1 / 4</w:t>
                            </w:r>
                          </w:p>
                        </w:tc>
                      </w:tr>
                      <w:tr w:rsidR="006212C8" w:rsidRPr="00C13B20" w14:paraId="2417CF94" w14:textId="77777777" w:rsidTr="00C443C4">
                        <w:trPr>
                          <w:trHeight w:val="510"/>
                          <w:jc w:val="center"/>
                        </w:trPr>
                        <w:tc>
                          <w:tcPr>
                            <w:tcW w:w="1985" w:type="dxa"/>
                            <w:shd w:val="clear" w:color="auto" w:fill="F2F2F2" w:themeFill="background1" w:themeFillShade="F2"/>
                            <w:vAlign w:val="center"/>
                          </w:tcPr>
                          <w:p w14:paraId="33C959B2" w14:textId="77777777" w:rsidR="006212C8" w:rsidRPr="00C13B20" w:rsidRDefault="006212C8" w:rsidP="002F094E">
                            <w:pPr>
                              <w:autoSpaceDE w:val="0"/>
                              <w:autoSpaceDN w:val="0"/>
                              <w:snapToGrid w:val="0"/>
                              <w:jc w:val="center"/>
                              <w:rPr>
                                <w:rFonts w:cstheme="majorHAnsi"/>
                                <w:color w:val="000000" w:themeColor="text1"/>
                                <w:sz w:val="18"/>
                                <w:szCs w:val="20"/>
                              </w:rPr>
                            </w:pPr>
                            <w:r w:rsidRPr="00C13B20">
                              <w:rPr>
                                <w:rFonts w:cstheme="majorHAnsi"/>
                                <w:color w:val="000000" w:themeColor="text1"/>
                                <w:sz w:val="18"/>
                                <w:szCs w:val="20"/>
                              </w:rPr>
                              <w:t>不明水処理事務費</w:t>
                            </w:r>
                          </w:p>
                        </w:tc>
                        <w:tc>
                          <w:tcPr>
                            <w:tcW w:w="4613" w:type="dxa"/>
                            <w:shd w:val="clear" w:color="auto" w:fill="F2F2F2" w:themeFill="background1" w:themeFillShade="F2"/>
                            <w:vAlign w:val="center"/>
                          </w:tcPr>
                          <w:p w14:paraId="4E82D0F0" w14:textId="77777777" w:rsidR="006212C8" w:rsidRPr="00C13B20" w:rsidRDefault="006212C8" w:rsidP="002F094E">
                            <w:pPr>
                              <w:autoSpaceDE w:val="0"/>
                              <w:autoSpaceDN w:val="0"/>
                              <w:snapToGrid w:val="0"/>
                              <w:rPr>
                                <w:rFonts w:cstheme="majorHAnsi"/>
                                <w:color w:val="000000" w:themeColor="text1"/>
                                <w:sz w:val="18"/>
                                <w:szCs w:val="20"/>
                              </w:rPr>
                            </w:pPr>
                            <w:r w:rsidRPr="00C13B20">
                              <w:rPr>
                                <w:rFonts w:cstheme="majorHAnsi"/>
                                <w:color w:val="000000" w:themeColor="text1"/>
                                <w:sz w:val="18"/>
                                <w:szCs w:val="20"/>
                              </w:rPr>
                              <w:t>不明水率</w:t>
                            </w:r>
                            <w:r w:rsidRPr="00C13B20">
                              <w:rPr>
                                <w:rFonts w:cstheme="majorHAnsi"/>
                                <w:color w:val="000000" w:themeColor="text1"/>
                                <w:sz w:val="18"/>
                                <w:szCs w:val="20"/>
                              </w:rPr>
                              <w:t>20%</w:t>
                            </w:r>
                            <w:r w:rsidRPr="00C13B20">
                              <w:rPr>
                                <w:rFonts w:cstheme="majorHAnsi"/>
                                <w:color w:val="000000" w:themeColor="text1"/>
                                <w:sz w:val="18"/>
                                <w:szCs w:val="20"/>
                              </w:rPr>
                              <w:t>を超える場合にのみ繰出</w:t>
                            </w:r>
                          </w:p>
                        </w:tc>
                        <w:tc>
                          <w:tcPr>
                            <w:tcW w:w="2568" w:type="dxa"/>
                            <w:shd w:val="clear" w:color="auto" w:fill="F2F2F2" w:themeFill="background1" w:themeFillShade="F2"/>
                            <w:vAlign w:val="center"/>
                          </w:tcPr>
                          <w:p w14:paraId="0B9667C6" w14:textId="30D89130" w:rsidR="006212C8" w:rsidRPr="00C13B20" w:rsidRDefault="006212C8" w:rsidP="002F094E">
                            <w:pPr>
                              <w:autoSpaceDE w:val="0"/>
                              <w:autoSpaceDN w:val="0"/>
                              <w:snapToGrid w:val="0"/>
                              <w:jc w:val="center"/>
                              <w:rPr>
                                <w:rFonts w:cstheme="majorHAnsi"/>
                                <w:color w:val="000000" w:themeColor="text1"/>
                                <w:sz w:val="21"/>
                                <w:szCs w:val="20"/>
                              </w:rPr>
                            </w:pPr>
                            <w:r w:rsidRPr="00C13B20">
                              <w:rPr>
                                <w:rFonts w:cstheme="majorHAnsi"/>
                                <w:color w:val="000000" w:themeColor="text1"/>
                                <w:sz w:val="21"/>
                                <w:szCs w:val="20"/>
                              </w:rPr>
                              <w:t>1 / 2</w:t>
                            </w:r>
                          </w:p>
                        </w:tc>
                      </w:tr>
                      <w:tr w:rsidR="006212C8" w:rsidRPr="00C13B20" w14:paraId="348A7211" w14:textId="77777777" w:rsidTr="00C443C4">
                        <w:trPr>
                          <w:trHeight w:val="510"/>
                          <w:jc w:val="center"/>
                        </w:trPr>
                        <w:tc>
                          <w:tcPr>
                            <w:tcW w:w="1985" w:type="dxa"/>
                            <w:shd w:val="clear" w:color="auto" w:fill="F2F2F2" w:themeFill="background1" w:themeFillShade="F2"/>
                            <w:vAlign w:val="center"/>
                          </w:tcPr>
                          <w:p w14:paraId="40832088" w14:textId="42B492B8" w:rsidR="006212C8" w:rsidRPr="00C13B20" w:rsidRDefault="006212C8" w:rsidP="002F094E">
                            <w:pPr>
                              <w:autoSpaceDE w:val="0"/>
                              <w:autoSpaceDN w:val="0"/>
                              <w:snapToGrid w:val="0"/>
                              <w:jc w:val="center"/>
                              <w:rPr>
                                <w:rFonts w:cstheme="majorHAnsi"/>
                                <w:color w:val="000000" w:themeColor="text1"/>
                                <w:sz w:val="18"/>
                                <w:szCs w:val="20"/>
                              </w:rPr>
                            </w:pPr>
                            <w:r w:rsidRPr="00C13B20">
                              <w:rPr>
                                <w:rFonts w:cstheme="majorHAnsi"/>
                                <w:color w:val="000000" w:themeColor="text1"/>
                                <w:sz w:val="18"/>
                                <w:szCs w:val="20"/>
                              </w:rPr>
                              <w:t>高度処理事務費</w:t>
                            </w:r>
                          </w:p>
                        </w:tc>
                        <w:tc>
                          <w:tcPr>
                            <w:tcW w:w="4613" w:type="dxa"/>
                            <w:shd w:val="clear" w:color="auto" w:fill="F2F2F2" w:themeFill="background1" w:themeFillShade="F2"/>
                            <w:vAlign w:val="center"/>
                          </w:tcPr>
                          <w:p w14:paraId="0183CAFD" w14:textId="246D7A35" w:rsidR="006212C8" w:rsidRPr="00C13B20" w:rsidRDefault="006212C8" w:rsidP="002F094E">
                            <w:pPr>
                              <w:autoSpaceDE w:val="0"/>
                              <w:autoSpaceDN w:val="0"/>
                              <w:snapToGrid w:val="0"/>
                              <w:rPr>
                                <w:rFonts w:cstheme="majorHAnsi"/>
                                <w:color w:val="000000" w:themeColor="text1"/>
                                <w:sz w:val="18"/>
                                <w:szCs w:val="20"/>
                              </w:rPr>
                            </w:pPr>
                            <w:r w:rsidRPr="00C13B20">
                              <w:rPr>
                                <w:rFonts w:cstheme="majorHAnsi"/>
                                <w:color w:val="000000" w:themeColor="text1"/>
                                <w:sz w:val="18"/>
                                <w:szCs w:val="20"/>
                              </w:rPr>
                              <w:t>水質環境基準の達成等の公共用水域の水質保全を図るために必要な経費について繰出</w:t>
                            </w:r>
                          </w:p>
                        </w:tc>
                        <w:tc>
                          <w:tcPr>
                            <w:tcW w:w="2568" w:type="dxa"/>
                            <w:shd w:val="clear" w:color="auto" w:fill="F2F2F2" w:themeFill="background1" w:themeFillShade="F2"/>
                            <w:vAlign w:val="center"/>
                          </w:tcPr>
                          <w:p w14:paraId="380F0DA0" w14:textId="3B69A242" w:rsidR="006212C8" w:rsidRPr="00C13B20" w:rsidRDefault="006212C8" w:rsidP="002F094E">
                            <w:pPr>
                              <w:autoSpaceDE w:val="0"/>
                              <w:autoSpaceDN w:val="0"/>
                              <w:snapToGrid w:val="0"/>
                              <w:jc w:val="center"/>
                              <w:rPr>
                                <w:rFonts w:cstheme="majorHAnsi"/>
                                <w:color w:val="000000" w:themeColor="text1"/>
                                <w:sz w:val="21"/>
                                <w:szCs w:val="20"/>
                              </w:rPr>
                            </w:pPr>
                            <w:r w:rsidRPr="00C13B20">
                              <w:rPr>
                                <w:rFonts w:cstheme="majorHAnsi"/>
                                <w:color w:val="000000" w:themeColor="text1"/>
                                <w:sz w:val="21"/>
                                <w:szCs w:val="20"/>
                              </w:rPr>
                              <w:t>1 / 4</w:t>
                            </w:r>
                          </w:p>
                        </w:tc>
                      </w:tr>
                      <w:tr w:rsidR="006212C8" w:rsidRPr="00C13B20" w14:paraId="3396AEE8" w14:textId="77777777" w:rsidTr="00C443C4">
                        <w:trPr>
                          <w:trHeight w:val="510"/>
                          <w:jc w:val="center"/>
                        </w:trPr>
                        <w:tc>
                          <w:tcPr>
                            <w:tcW w:w="1985" w:type="dxa"/>
                            <w:shd w:val="clear" w:color="auto" w:fill="F2F2F2" w:themeFill="background1" w:themeFillShade="F2"/>
                            <w:vAlign w:val="center"/>
                          </w:tcPr>
                          <w:p w14:paraId="3E46CB4B" w14:textId="518693F1" w:rsidR="006212C8" w:rsidRPr="00C13B20" w:rsidRDefault="006212C8" w:rsidP="002F094E">
                            <w:pPr>
                              <w:autoSpaceDE w:val="0"/>
                              <w:autoSpaceDN w:val="0"/>
                              <w:snapToGrid w:val="0"/>
                              <w:jc w:val="center"/>
                              <w:rPr>
                                <w:rFonts w:cstheme="majorHAnsi"/>
                                <w:color w:val="000000" w:themeColor="text1"/>
                                <w:sz w:val="18"/>
                                <w:szCs w:val="20"/>
                              </w:rPr>
                            </w:pPr>
                            <w:r w:rsidRPr="00C13B20">
                              <w:rPr>
                                <w:rFonts w:cstheme="majorHAnsi"/>
                                <w:color w:val="000000" w:themeColor="text1"/>
                                <w:sz w:val="18"/>
                                <w:szCs w:val="20"/>
                              </w:rPr>
                              <w:t>汚水処理事務費</w:t>
                            </w:r>
                          </w:p>
                        </w:tc>
                        <w:tc>
                          <w:tcPr>
                            <w:tcW w:w="4613" w:type="dxa"/>
                            <w:shd w:val="clear" w:color="auto" w:fill="F2F2F2" w:themeFill="background1" w:themeFillShade="F2"/>
                            <w:vAlign w:val="center"/>
                          </w:tcPr>
                          <w:p w14:paraId="3CF1E346" w14:textId="32E664AF" w:rsidR="006212C8" w:rsidRPr="00C13B20" w:rsidRDefault="006212C8" w:rsidP="002F094E">
                            <w:pPr>
                              <w:autoSpaceDE w:val="0"/>
                              <w:autoSpaceDN w:val="0"/>
                              <w:snapToGrid w:val="0"/>
                              <w:rPr>
                                <w:rFonts w:cstheme="majorHAnsi"/>
                                <w:color w:val="000000" w:themeColor="text1"/>
                                <w:sz w:val="18"/>
                                <w:szCs w:val="20"/>
                              </w:rPr>
                            </w:pPr>
                            <w:r w:rsidRPr="00C13B20">
                              <w:rPr>
                                <w:rFonts w:cstheme="majorHAnsi"/>
                                <w:color w:val="000000" w:themeColor="text1"/>
                                <w:sz w:val="18"/>
                                <w:szCs w:val="20"/>
                              </w:rPr>
                              <w:t>高級処理水量の</w:t>
                            </w:r>
                            <w:r w:rsidRPr="00C13B20">
                              <w:rPr>
                                <w:rFonts w:cstheme="majorHAnsi"/>
                                <w:color w:val="000000" w:themeColor="text1"/>
                                <w:sz w:val="18"/>
                                <w:szCs w:val="20"/>
                              </w:rPr>
                              <w:t>5</w:t>
                            </w:r>
                            <w:r w:rsidRPr="00C13B20">
                              <w:rPr>
                                <w:rFonts w:cstheme="majorHAnsi"/>
                                <w:color w:val="000000" w:themeColor="text1"/>
                                <w:sz w:val="18"/>
                                <w:szCs w:val="20"/>
                              </w:rPr>
                              <w:t>万</w:t>
                            </w:r>
                            <w:r w:rsidRPr="00C13B20">
                              <w:rPr>
                                <w:rFonts w:cstheme="majorHAnsi"/>
                                <w:color w:val="000000" w:themeColor="text1"/>
                                <w:sz w:val="18"/>
                                <w:szCs w:val="20"/>
                              </w:rPr>
                              <w:t>m3/</w:t>
                            </w:r>
                            <w:r w:rsidRPr="00C13B20">
                              <w:rPr>
                                <w:rFonts w:cstheme="majorHAnsi"/>
                                <w:color w:val="000000" w:themeColor="text1"/>
                                <w:sz w:val="18"/>
                                <w:szCs w:val="20"/>
                              </w:rPr>
                              <w:t>日以下に対し繰出</w:t>
                            </w:r>
                          </w:p>
                        </w:tc>
                        <w:tc>
                          <w:tcPr>
                            <w:tcW w:w="2568" w:type="dxa"/>
                            <w:shd w:val="clear" w:color="auto" w:fill="F2F2F2" w:themeFill="background1" w:themeFillShade="F2"/>
                            <w:vAlign w:val="center"/>
                          </w:tcPr>
                          <w:p w14:paraId="26A8C4E8" w14:textId="47FF1EE5" w:rsidR="006212C8" w:rsidRPr="00C13B20" w:rsidRDefault="006212C8" w:rsidP="002F094E">
                            <w:pPr>
                              <w:autoSpaceDE w:val="0"/>
                              <w:autoSpaceDN w:val="0"/>
                              <w:snapToGrid w:val="0"/>
                              <w:jc w:val="center"/>
                              <w:rPr>
                                <w:rFonts w:cstheme="majorHAnsi"/>
                                <w:color w:val="000000" w:themeColor="text1"/>
                                <w:sz w:val="18"/>
                                <w:szCs w:val="20"/>
                              </w:rPr>
                            </w:pPr>
                            <w:r w:rsidRPr="00C13B20">
                              <w:rPr>
                                <w:rFonts w:cstheme="majorHAnsi"/>
                                <w:color w:val="000000" w:themeColor="text1"/>
                                <w:sz w:val="18"/>
                                <w:szCs w:val="20"/>
                              </w:rPr>
                              <w:t>令和</w:t>
                            </w:r>
                            <w:r w:rsidRPr="00C13B20">
                              <w:rPr>
                                <w:rFonts w:cstheme="majorHAnsi"/>
                                <w:color w:val="000000" w:themeColor="text1"/>
                                <w:sz w:val="18"/>
                                <w:szCs w:val="20"/>
                              </w:rPr>
                              <w:t>5</w:t>
                            </w:r>
                            <w:r w:rsidRPr="00C13B20">
                              <w:rPr>
                                <w:rFonts w:cstheme="majorHAnsi"/>
                                <w:color w:val="000000" w:themeColor="text1"/>
                                <w:sz w:val="18"/>
                                <w:szCs w:val="20"/>
                              </w:rPr>
                              <w:t>年度以降廃止</w:t>
                            </w:r>
                          </w:p>
                        </w:tc>
                      </w:tr>
                    </w:tbl>
                    <w:p w14:paraId="3FBCD144" w14:textId="77777777" w:rsidR="006212C8" w:rsidRPr="00C13B20" w:rsidRDefault="006212C8" w:rsidP="00FB3E8F">
                      <w:pPr>
                        <w:pStyle w:val="Web"/>
                        <w:spacing w:before="0" w:beforeAutospacing="0" w:after="0" w:afterAutospacing="0"/>
                        <w:ind w:firstLine="180"/>
                        <w:jc w:val="center"/>
                        <w:rPr>
                          <w:rFonts w:asciiTheme="majorHAnsi" w:eastAsia="BIZ UDPゴシック" w:hAnsiTheme="majorHAnsi" w:cstheme="majorHAnsi"/>
                          <w:color w:val="000000" w:themeColor="text1"/>
                          <w:kern w:val="24"/>
                          <w:sz w:val="18"/>
                          <w:szCs w:val="18"/>
                        </w:rPr>
                      </w:pPr>
                    </w:p>
                  </w:txbxContent>
                </v:textbox>
              </v:shape>
            </w:pict>
          </mc:Fallback>
        </mc:AlternateContent>
      </w:r>
    </w:p>
    <w:p w14:paraId="24BB10A7" w14:textId="22794C06" w:rsidR="002B504B" w:rsidRDefault="002B504B" w:rsidP="00C54079">
      <w:pPr>
        <w:autoSpaceDE w:val="0"/>
        <w:autoSpaceDN w:val="0"/>
        <w:ind w:firstLine="200"/>
        <w:jc w:val="both"/>
        <w:rPr>
          <w:rFonts w:ascii="游ゴシック" w:eastAsia="游ゴシック" w:hAnsi="游ゴシック" w:cstheme="majorHAnsi"/>
        </w:rPr>
      </w:pPr>
    </w:p>
    <w:p w14:paraId="76319B28" w14:textId="34F3A968" w:rsidR="002B504B" w:rsidRDefault="002B504B" w:rsidP="00C54079">
      <w:pPr>
        <w:autoSpaceDE w:val="0"/>
        <w:autoSpaceDN w:val="0"/>
        <w:ind w:firstLine="200"/>
        <w:jc w:val="both"/>
        <w:rPr>
          <w:rFonts w:ascii="游ゴシック" w:eastAsia="游ゴシック" w:hAnsi="游ゴシック" w:cstheme="majorHAnsi"/>
        </w:rPr>
      </w:pPr>
    </w:p>
    <w:p w14:paraId="54DCEEC4" w14:textId="77777777" w:rsidR="002B504B" w:rsidRDefault="002B504B" w:rsidP="00C54079">
      <w:pPr>
        <w:autoSpaceDE w:val="0"/>
        <w:autoSpaceDN w:val="0"/>
        <w:ind w:firstLine="200"/>
        <w:jc w:val="both"/>
        <w:rPr>
          <w:rFonts w:ascii="游ゴシック" w:eastAsia="游ゴシック" w:hAnsi="游ゴシック" w:cstheme="majorHAnsi"/>
        </w:rPr>
      </w:pPr>
    </w:p>
    <w:p w14:paraId="0900D161" w14:textId="7F5760A0" w:rsidR="002C1DD9" w:rsidRDefault="002C1DD9" w:rsidP="002C1DD9">
      <w:pPr>
        <w:autoSpaceDE w:val="0"/>
        <w:autoSpaceDN w:val="0"/>
        <w:jc w:val="both"/>
        <w:rPr>
          <w:rFonts w:ascii="游ゴシック" w:eastAsia="游ゴシック" w:hAnsi="游ゴシック" w:cstheme="majorHAnsi"/>
        </w:rPr>
      </w:pPr>
    </w:p>
    <w:p w14:paraId="72249FE0" w14:textId="611CF5D3" w:rsidR="008276A5" w:rsidRDefault="008276A5" w:rsidP="008276A5">
      <w:pPr>
        <w:autoSpaceDE w:val="0"/>
        <w:autoSpaceDN w:val="0"/>
        <w:jc w:val="both"/>
        <w:rPr>
          <w:rFonts w:ascii="游ゴシック" w:eastAsia="游ゴシック" w:hAnsi="游ゴシック" w:cstheme="majorHAnsi"/>
        </w:rPr>
      </w:pPr>
    </w:p>
    <w:p w14:paraId="2F0F8BED" w14:textId="621F045B" w:rsidR="008276A5" w:rsidRDefault="008276A5" w:rsidP="008276A5">
      <w:pPr>
        <w:autoSpaceDE w:val="0"/>
        <w:autoSpaceDN w:val="0"/>
        <w:jc w:val="both"/>
        <w:rPr>
          <w:rFonts w:ascii="游ゴシック" w:eastAsia="游ゴシック" w:hAnsi="游ゴシック" w:cstheme="majorHAnsi"/>
        </w:rPr>
      </w:pPr>
    </w:p>
    <w:p w14:paraId="5AF710AA" w14:textId="7894B243" w:rsidR="008276A5" w:rsidRDefault="008276A5" w:rsidP="008276A5">
      <w:pPr>
        <w:autoSpaceDE w:val="0"/>
        <w:autoSpaceDN w:val="0"/>
        <w:jc w:val="both"/>
        <w:rPr>
          <w:rFonts w:ascii="游ゴシック" w:eastAsia="游ゴシック" w:hAnsi="游ゴシック" w:cstheme="majorHAnsi"/>
        </w:rPr>
      </w:pPr>
    </w:p>
    <w:p w14:paraId="7B87B031" w14:textId="52E125B8" w:rsidR="008276A5" w:rsidRDefault="008276A5" w:rsidP="008276A5">
      <w:pPr>
        <w:autoSpaceDE w:val="0"/>
        <w:autoSpaceDN w:val="0"/>
        <w:jc w:val="both"/>
        <w:rPr>
          <w:rFonts w:ascii="游ゴシック" w:eastAsia="游ゴシック" w:hAnsi="游ゴシック" w:cstheme="majorHAnsi"/>
        </w:rPr>
      </w:pPr>
    </w:p>
    <w:p w14:paraId="2270E8C6" w14:textId="77777777" w:rsidR="008D27F7" w:rsidRDefault="008D27F7" w:rsidP="008276A5">
      <w:pPr>
        <w:autoSpaceDE w:val="0"/>
        <w:autoSpaceDN w:val="0"/>
        <w:jc w:val="both"/>
        <w:rPr>
          <w:rFonts w:ascii="游ゴシック" w:eastAsia="游ゴシック" w:hAnsi="游ゴシック" w:cstheme="majorHAnsi"/>
        </w:rPr>
      </w:pPr>
    </w:p>
    <w:p w14:paraId="41CAD0EA" w14:textId="4C42E994" w:rsidR="008276A5" w:rsidRDefault="008276A5" w:rsidP="008276A5">
      <w:pPr>
        <w:autoSpaceDE w:val="0"/>
        <w:autoSpaceDN w:val="0"/>
        <w:jc w:val="both"/>
        <w:rPr>
          <w:rFonts w:ascii="游ゴシック" w:eastAsia="游ゴシック" w:hAnsi="游ゴシック" w:cstheme="majorHAnsi"/>
        </w:rPr>
      </w:pPr>
    </w:p>
    <w:p w14:paraId="3E079E85" w14:textId="5C47E3A8" w:rsidR="008D27F7" w:rsidRDefault="008D27F7" w:rsidP="008276A5">
      <w:pPr>
        <w:autoSpaceDE w:val="0"/>
        <w:autoSpaceDN w:val="0"/>
        <w:jc w:val="both"/>
        <w:rPr>
          <w:rFonts w:ascii="游ゴシック" w:eastAsia="游ゴシック" w:hAnsi="游ゴシック" w:cstheme="majorHAnsi"/>
        </w:rPr>
      </w:pPr>
    </w:p>
    <w:p w14:paraId="4CF580A4" w14:textId="77777777" w:rsidR="008D27F7" w:rsidRDefault="008D27F7" w:rsidP="008276A5">
      <w:pPr>
        <w:autoSpaceDE w:val="0"/>
        <w:autoSpaceDN w:val="0"/>
        <w:jc w:val="both"/>
        <w:rPr>
          <w:rFonts w:ascii="游ゴシック" w:eastAsia="游ゴシック" w:hAnsi="游ゴシック" w:cstheme="majorHAnsi"/>
        </w:rPr>
      </w:pPr>
    </w:p>
    <w:tbl>
      <w:tblPr>
        <w:tblStyle w:val="af1"/>
        <w:tblW w:w="9767" w:type="dxa"/>
        <w:tblInd w:w="1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6"/>
        <w:gridCol w:w="9531"/>
      </w:tblGrid>
      <w:tr w:rsidR="008276A5" w14:paraId="6C7BB062" w14:textId="77777777" w:rsidTr="002C0E2B">
        <w:trPr>
          <w:trHeight w:val="567"/>
        </w:trPr>
        <w:tc>
          <w:tcPr>
            <w:tcW w:w="236" w:type="dxa"/>
            <w:shd w:val="clear" w:color="auto" w:fill="1F497D" w:themeFill="text2"/>
            <w:vAlign w:val="center"/>
          </w:tcPr>
          <w:p w14:paraId="5DE028F6" w14:textId="77777777" w:rsidR="008276A5" w:rsidRPr="00B02AD6" w:rsidRDefault="008276A5" w:rsidP="002C0E2B">
            <w:pPr>
              <w:jc w:val="both"/>
              <w:rPr>
                <w:sz w:val="24"/>
              </w:rPr>
            </w:pPr>
          </w:p>
        </w:tc>
        <w:tc>
          <w:tcPr>
            <w:tcW w:w="9531" w:type="dxa"/>
            <w:vAlign w:val="center"/>
          </w:tcPr>
          <w:p w14:paraId="7B905E39" w14:textId="4EC01CF0" w:rsidR="008276A5" w:rsidRPr="00B02AD6" w:rsidRDefault="008276A5" w:rsidP="002C0E2B">
            <w:pPr>
              <w:jc w:val="both"/>
              <w:rPr>
                <w:sz w:val="24"/>
              </w:rPr>
            </w:pPr>
            <w:r w:rsidRPr="008276A5">
              <w:rPr>
                <w:rFonts w:hint="eastAsia"/>
                <w:sz w:val="24"/>
              </w:rPr>
              <w:t>地方公営企業法の適用</w:t>
            </w:r>
          </w:p>
        </w:tc>
      </w:tr>
    </w:tbl>
    <w:p w14:paraId="30A42D7F" w14:textId="6EB22253" w:rsidR="00960DF4" w:rsidRPr="00F02D31" w:rsidRDefault="00960DF4" w:rsidP="00960DF4">
      <w:pPr>
        <w:autoSpaceDE w:val="0"/>
        <w:autoSpaceDN w:val="0"/>
        <w:ind w:firstLineChars="100" w:firstLine="200"/>
        <w:jc w:val="both"/>
        <w:rPr>
          <w:rFonts w:ascii="游ゴシック" w:eastAsia="游ゴシック" w:hAnsi="游ゴシック" w:cstheme="majorHAnsi"/>
          <w:color w:val="000000" w:themeColor="text1"/>
        </w:rPr>
      </w:pPr>
      <w:r w:rsidRPr="00F02D31">
        <w:rPr>
          <w:rFonts w:ascii="游ゴシック" w:eastAsia="游ゴシック" w:hAnsi="游ゴシック" w:cstheme="majorHAnsi"/>
          <w:color w:val="000000" w:themeColor="text1"/>
        </w:rPr>
        <w:t>流域下水道事業は、もともと地方財政法で「公営企業」と位置付けられており、本来</w:t>
      </w:r>
      <w:r>
        <w:rPr>
          <w:rFonts w:ascii="游ゴシック" w:eastAsia="游ゴシック" w:hAnsi="游ゴシック" w:cstheme="majorHAnsi" w:hint="eastAsia"/>
          <w:color w:val="000000" w:themeColor="text1"/>
        </w:rPr>
        <w:t>、</w:t>
      </w:r>
      <w:r w:rsidRPr="00F02D31">
        <w:rPr>
          <w:rFonts w:ascii="游ゴシック" w:eastAsia="游ゴシック" w:hAnsi="游ゴシック" w:cstheme="majorHAnsi"/>
          <w:color w:val="000000" w:themeColor="text1"/>
        </w:rPr>
        <w:t>受益者負担の原則</w:t>
      </w:r>
      <w:r w:rsidRPr="00F02D31">
        <w:rPr>
          <w:rFonts w:ascii="游ゴシック" w:eastAsia="游ゴシック" w:hAnsi="游ゴシック" w:cstheme="majorHAnsi" w:hint="eastAsia"/>
          <w:color w:val="000000" w:themeColor="text1"/>
        </w:rPr>
        <w:t>と独立採算制の原則</w:t>
      </w:r>
      <w:r w:rsidRPr="00F02D31">
        <w:rPr>
          <w:rFonts w:ascii="游ゴシック" w:eastAsia="游ゴシック" w:hAnsi="游ゴシック" w:cstheme="majorHAnsi"/>
          <w:color w:val="000000" w:themeColor="text1"/>
        </w:rPr>
        <w:t>に基づいて運営される事業ですが、これまでは積極的に公費を投入することで下水道の普及促進に努めてきました。</w:t>
      </w:r>
    </w:p>
    <w:p w14:paraId="25722865" w14:textId="77777777" w:rsidR="00960DF4" w:rsidRPr="00F02D31" w:rsidRDefault="00960DF4" w:rsidP="00960DF4">
      <w:pPr>
        <w:autoSpaceDE w:val="0"/>
        <w:autoSpaceDN w:val="0"/>
        <w:ind w:firstLine="200"/>
        <w:jc w:val="both"/>
        <w:rPr>
          <w:rFonts w:ascii="游ゴシック" w:eastAsia="游ゴシック" w:hAnsi="游ゴシック" w:cstheme="majorHAnsi"/>
          <w:color w:val="000000" w:themeColor="text1"/>
        </w:rPr>
      </w:pPr>
      <w:r w:rsidRPr="00F02D31">
        <w:rPr>
          <w:rFonts w:ascii="游ゴシック" w:eastAsia="游ゴシック" w:hAnsi="游ゴシック" w:cstheme="majorHAnsi"/>
          <w:color w:val="000000" w:themeColor="text1"/>
        </w:rPr>
        <w:t>普及率の向上という目標をおおむね達成し、今後は、厳しい経営環境の中、膨大かつ老朽化の進む資産を適切に管理しながら、安定した下水道サービスの提供に努めていくことが重要になります。</w:t>
      </w:r>
    </w:p>
    <w:p w14:paraId="27847A91" w14:textId="0F32C8D0" w:rsidR="00960DF4" w:rsidRPr="00F02D31" w:rsidRDefault="00960DF4" w:rsidP="00960DF4">
      <w:pPr>
        <w:autoSpaceDE w:val="0"/>
        <w:autoSpaceDN w:val="0"/>
        <w:ind w:firstLine="200"/>
        <w:jc w:val="both"/>
        <w:rPr>
          <w:rFonts w:ascii="游ゴシック" w:eastAsia="游ゴシック" w:hAnsi="游ゴシック" w:cstheme="majorHAnsi"/>
          <w:color w:val="000000" w:themeColor="text1"/>
        </w:rPr>
      </w:pPr>
      <w:r w:rsidRPr="00F02D31">
        <w:rPr>
          <w:rFonts w:ascii="游ゴシック" w:eastAsia="游ゴシック" w:hAnsi="游ゴシック" w:cstheme="majorHAnsi"/>
          <w:color w:val="000000" w:themeColor="text1"/>
        </w:rPr>
        <w:t>そのため、</w:t>
      </w:r>
      <w:r w:rsidR="00F62595">
        <w:rPr>
          <w:rFonts w:ascii="游ゴシック" w:eastAsia="游ゴシック" w:hAnsi="游ゴシック" w:cstheme="majorHAnsi" w:hint="eastAsia"/>
          <w:color w:val="000000" w:themeColor="text1"/>
        </w:rPr>
        <w:t>2</w:t>
      </w:r>
      <w:r w:rsidR="00F62595">
        <w:rPr>
          <w:rFonts w:ascii="游ゴシック" w:eastAsia="游ゴシック" w:hAnsi="游ゴシック" w:cstheme="majorHAnsi"/>
          <w:color w:val="000000" w:themeColor="text1"/>
        </w:rPr>
        <w:t>018</w:t>
      </w:r>
      <w:r w:rsidR="00C443C4">
        <w:rPr>
          <w:rFonts w:ascii="游ゴシック" w:eastAsia="游ゴシック" w:hAnsi="游ゴシック" w:cstheme="majorHAnsi" w:hint="eastAsia"/>
          <w:color w:val="000000" w:themeColor="text1"/>
        </w:rPr>
        <w:t>（平成3</w:t>
      </w:r>
      <w:r w:rsidR="00C443C4">
        <w:rPr>
          <w:rFonts w:ascii="游ゴシック" w:eastAsia="游ゴシック" w:hAnsi="游ゴシック" w:cstheme="majorHAnsi"/>
          <w:color w:val="000000" w:themeColor="text1"/>
        </w:rPr>
        <w:t>0</w:t>
      </w:r>
      <w:r w:rsidR="00C443C4">
        <w:rPr>
          <w:rFonts w:ascii="游ゴシック" w:eastAsia="游ゴシック" w:hAnsi="游ゴシック" w:cstheme="majorHAnsi" w:hint="eastAsia"/>
          <w:color w:val="000000" w:themeColor="text1"/>
        </w:rPr>
        <w:t>）</w:t>
      </w:r>
      <w:r w:rsidRPr="00F02D31">
        <w:rPr>
          <w:rFonts w:ascii="游ゴシック" w:eastAsia="游ゴシック" w:hAnsi="游ゴシック" w:cstheme="majorHAnsi"/>
          <w:color w:val="000000" w:themeColor="text1"/>
        </w:rPr>
        <w:t>年度4月から地方公営企業法（財務規定のみ）を適用</w:t>
      </w:r>
      <w:r w:rsidRPr="00F02D31">
        <w:rPr>
          <w:rFonts w:ascii="游ゴシック" w:eastAsia="游ゴシック" w:hAnsi="游ゴシック" w:cstheme="majorHAnsi" w:hint="eastAsia"/>
          <w:color w:val="000000" w:themeColor="text1"/>
        </w:rPr>
        <w:t>し、</w:t>
      </w:r>
      <w:r w:rsidRPr="00F02D31">
        <w:rPr>
          <w:rFonts w:ascii="游ゴシック" w:eastAsia="游ゴシック" w:hAnsi="游ゴシック" w:cstheme="majorHAnsi"/>
          <w:color w:val="000000" w:themeColor="text1"/>
        </w:rPr>
        <w:t>公営企業会計を導入</w:t>
      </w:r>
      <w:r w:rsidRPr="00F02D31">
        <w:rPr>
          <w:rFonts w:ascii="游ゴシック" w:eastAsia="游ゴシック" w:hAnsi="游ゴシック" w:cstheme="majorHAnsi" w:hint="eastAsia"/>
          <w:color w:val="000000" w:themeColor="text1"/>
        </w:rPr>
        <w:t>することで</w:t>
      </w:r>
      <w:r w:rsidRPr="00F02D31">
        <w:rPr>
          <w:rFonts w:ascii="游ゴシック" w:eastAsia="游ゴシック" w:hAnsi="游ゴシック" w:cstheme="majorHAnsi"/>
          <w:color w:val="000000" w:themeColor="text1"/>
        </w:rPr>
        <w:t>、貸借対照表や損益計算書</w:t>
      </w:r>
      <w:r w:rsidRPr="00F02D31">
        <w:rPr>
          <w:rFonts w:ascii="游ゴシック" w:eastAsia="游ゴシック" w:hAnsi="游ゴシック" w:cstheme="majorHAnsi" w:hint="eastAsia"/>
          <w:color w:val="000000" w:themeColor="text1"/>
        </w:rPr>
        <w:t>等</w:t>
      </w:r>
      <w:r w:rsidRPr="00F02D31">
        <w:rPr>
          <w:rFonts w:ascii="游ゴシック" w:eastAsia="游ゴシック" w:hAnsi="游ゴシック" w:cstheme="majorHAnsi"/>
          <w:color w:val="000000" w:themeColor="text1"/>
        </w:rPr>
        <w:t>の財務諸表により、事業の経営成績（損益情報）や財政状態（ストック情報）を基礎とした経営状況を的確に把握し、見える化を推進</w:t>
      </w:r>
      <w:r w:rsidRPr="00F02D31">
        <w:rPr>
          <w:rFonts w:ascii="游ゴシック" w:eastAsia="游ゴシック" w:hAnsi="游ゴシック" w:cstheme="majorHAnsi" w:hint="eastAsia"/>
          <w:color w:val="000000" w:themeColor="text1"/>
        </w:rPr>
        <w:t>することとしています。</w:t>
      </w:r>
    </w:p>
    <w:p w14:paraId="191698D4" w14:textId="0693B4BA" w:rsidR="00FB3E8F" w:rsidRDefault="00960DF4" w:rsidP="007B17E9">
      <w:pPr>
        <w:autoSpaceDE w:val="0"/>
        <w:autoSpaceDN w:val="0"/>
        <w:ind w:firstLineChars="100" w:firstLine="200"/>
        <w:jc w:val="both"/>
        <w:rPr>
          <w:rFonts w:cstheme="majorHAnsi"/>
        </w:rPr>
      </w:pPr>
      <w:r w:rsidRPr="00F02D31">
        <w:rPr>
          <w:rFonts w:ascii="游ゴシック" w:eastAsia="游ゴシック" w:hAnsi="游ゴシック" w:cstheme="majorHAnsi"/>
          <w:color w:val="000000" w:themeColor="text1"/>
        </w:rPr>
        <w:t>経営状況の見える化で明らかになった課題に適切に対応していくとともに、全国共通の経営指標</w:t>
      </w:r>
      <w:r w:rsidRPr="00F02D31">
        <w:rPr>
          <w:rFonts w:ascii="游ゴシック" w:eastAsia="游ゴシック" w:hAnsi="游ゴシック" w:cstheme="majorHAnsi" w:hint="eastAsia"/>
          <w:color w:val="000000" w:themeColor="text1"/>
        </w:rPr>
        <w:t>等を用いて他団体とも</w:t>
      </w:r>
      <w:r w:rsidRPr="00F02D31">
        <w:rPr>
          <w:rFonts w:ascii="游ゴシック" w:eastAsia="游ゴシック" w:hAnsi="游ゴシック" w:cstheme="majorHAnsi"/>
          <w:color w:val="000000" w:themeColor="text1"/>
        </w:rPr>
        <w:t>比較しながら経営改善に取り組み、経営の改革と基盤強化を推進</w:t>
      </w:r>
      <w:r w:rsidRPr="00F02D31">
        <w:rPr>
          <w:rFonts w:ascii="游ゴシック" w:eastAsia="游ゴシック" w:hAnsi="游ゴシック" w:cstheme="majorHAnsi" w:hint="eastAsia"/>
          <w:color w:val="000000" w:themeColor="text1"/>
        </w:rPr>
        <w:t>し</w:t>
      </w:r>
      <w:r w:rsidRPr="00F02D31">
        <w:rPr>
          <w:rFonts w:ascii="游ゴシック" w:eastAsia="游ゴシック" w:hAnsi="游ゴシック" w:cstheme="majorHAnsi"/>
          <w:color w:val="000000" w:themeColor="text1"/>
        </w:rPr>
        <w:t>ます。</w:t>
      </w:r>
    </w:p>
    <w:p w14:paraId="60FAB62E" w14:textId="0D2BEB8A" w:rsidR="00FB3E8F" w:rsidRDefault="00FB3E8F" w:rsidP="00C54079">
      <w:pPr>
        <w:autoSpaceDE w:val="0"/>
        <w:autoSpaceDN w:val="0"/>
        <w:ind w:firstLine="200"/>
        <w:jc w:val="both"/>
        <w:rPr>
          <w:rFonts w:cstheme="majorHAnsi"/>
        </w:rPr>
      </w:pPr>
    </w:p>
    <w:p w14:paraId="0187A78D" w14:textId="7DC5BE86" w:rsidR="00A66219" w:rsidRDefault="00A66219" w:rsidP="00960DF4">
      <w:pPr>
        <w:pStyle w:val="2"/>
        <w:sectPr w:rsidR="00A66219" w:rsidSect="00BB75BD">
          <w:endnotePr>
            <w:numFmt w:val="decimal"/>
          </w:endnotePr>
          <w:pgSz w:w="11906" w:h="16838"/>
          <w:pgMar w:top="1440" w:right="1080" w:bottom="1440" w:left="1080" w:header="851" w:footer="850" w:gutter="0"/>
          <w:pgNumType w:fmt="numberInDash"/>
          <w:cols w:space="425"/>
          <w:titlePg/>
          <w:docGrid w:type="lines" w:linePitch="360"/>
        </w:sectPr>
      </w:pPr>
      <w:bookmarkStart w:id="31" w:name="_Toc96815573"/>
    </w:p>
    <w:p w14:paraId="3E96EE54" w14:textId="0869DF81" w:rsidR="00F05345" w:rsidRDefault="00F05345" w:rsidP="00960DF4">
      <w:pPr>
        <w:pStyle w:val="2"/>
      </w:pPr>
      <w:bookmarkStart w:id="32" w:name="_Toc141201720"/>
      <w:bookmarkStart w:id="33" w:name="_Toc148033429"/>
      <w:bookmarkStart w:id="34" w:name="_Toc148535937"/>
      <w:r>
        <w:rPr>
          <w:rFonts w:hint="eastAsia"/>
        </w:rPr>
        <w:lastRenderedPageBreak/>
        <w:t>大阪府</w:t>
      </w:r>
      <w:r w:rsidRPr="00BB4629">
        <w:rPr>
          <w:rFonts w:hint="eastAsia"/>
        </w:rPr>
        <w:t>流域下水道</w:t>
      </w:r>
      <w:bookmarkStart w:id="35" w:name="_Toc480482057"/>
      <w:bookmarkEnd w:id="31"/>
      <w:r w:rsidR="00A66219">
        <w:rPr>
          <w:rFonts w:hint="eastAsia"/>
        </w:rPr>
        <w:t>事業</w:t>
      </w:r>
      <w:r>
        <w:rPr>
          <w:rFonts w:hint="eastAsia"/>
        </w:rPr>
        <w:t>の</w:t>
      </w:r>
      <w:r w:rsidR="00B70352">
        <w:rPr>
          <w:rFonts w:hint="eastAsia"/>
        </w:rPr>
        <w:t>概要</w:t>
      </w:r>
      <w:bookmarkEnd w:id="32"/>
      <w:bookmarkEnd w:id="33"/>
      <w:bookmarkEnd w:id="34"/>
    </w:p>
    <w:p w14:paraId="67A54037" w14:textId="7F32A4E8" w:rsidR="00391212" w:rsidRPr="00F02D31" w:rsidRDefault="00F05345" w:rsidP="00C00309">
      <w:pPr>
        <w:autoSpaceDE w:val="0"/>
        <w:autoSpaceDN w:val="0"/>
        <w:ind w:firstLineChars="100" w:firstLine="200"/>
        <w:jc w:val="both"/>
        <w:rPr>
          <w:rFonts w:ascii="游ゴシック" w:eastAsia="游ゴシック" w:hAnsi="游ゴシック"/>
        </w:rPr>
      </w:pPr>
      <w:r w:rsidRPr="00F02D31">
        <w:rPr>
          <w:rFonts w:ascii="游ゴシック" w:eastAsia="游ゴシック" w:hAnsi="游ゴシック" w:hint="eastAsia"/>
        </w:rPr>
        <w:t>大阪府</w:t>
      </w:r>
      <w:r w:rsidR="00A96184">
        <w:rPr>
          <w:rFonts w:ascii="游ゴシック" w:eastAsia="游ゴシック" w:hAnsi="游ゴシック" w:hint="eastAsia"/>
        </w:rPr>
        <w:t>で</w:t>
      </w:r>
      <w:r w:rsidRPr="00F02D31">
        <w:rPr>
          <w:rFonts w:ascii="游ゴシック" w:eastAsia="游ゴシック" w:hAnsi="游ゴシック" w:hint="eastAsia"/>
        </w:rPr>
        <w:t>は、</w:t>
      </w:r>
      <w:r w:rsidR="00F40CCE">
        <w:rPr>
          <w:rFonts w:ascii="游ゴシック" w:eastAsia="游ゴシック" w:hAnsi="游ゴシック" w:hint="eastAsia"/>
        </w:rPr>
        <w:t>府が主体となる流域下水道と、市町村が主体となる単独公共下水道及び流域関連公共下水道により</w:t>
      </w:r>
      <w:r w:rsidR="00A96184">
        <w:rPr>
          <w:rFonts w:ascii="游ゴシック" w:eastAsia="游ゴシック" w:hAnsi="游ゴシック" w:hint="eastAsia"/>
        </w:rPr>
        <w:t>下水道</w:t>
      </w:r>
      <w:r w:rsidR="00F40CCE">
        <w:rPr>
          <w:rFonts w:ascii="游ゴシック" w:eastAsia="游ゴシック" w:hAnsi="游ゴシック" w:hint="eastAsia"/>
        </w:rPr>
        <w:t>事業</w:t>
      </w:r>
      <w:r w:rsidR="00A96184">
        <w:rPr>
          <w:rFonts w:ascii="游ゴシック" w:eastAsia="游ゴシック" w:hAnsi="游ゴシック" w:hint="eastAsia"/>
        </w:rPr>
        <w:t>を実施しています</w:t>
      </w:r>
      <w:r w:rsidR="00F40CCE">
        <w:rPr>
          <w:rFonts w:ascii="游ゴシック" w:eastAsia="游ゴシック" w:hAnsi="游ゴシック" w:hint="eastAsia"/>
        </w:rPr>
        <w:t>。</w:t>
      </w:r>
      <w:r w:rsidR="00A96184">
        <w:rPr>
          <w:rFonts w:ascii="游ゴシック" w:eastAsia="游ゴシック" w:hAnsi="游ゴシック" w:hint="eastAsia"/>
        </w:rPr>
        <w:t>流域下水道は、都道府県が複数の市町村の下水をまとめて処理するしくみであり、大阪府では</w:t>
      </w:r>
      <w:r w:rsidR="00383420">
        <w:rPr>
          <w:rFonts w:ascii="游ゴシック" w:eastAsia="游ゴシック" w:hAnsi="游ゴシック" w:hint="eastAsia"/>
        </w:rPr>
        <w:t>、</w:t>
      </w:r>
      <w:r w:rsidR="00A96184">
        <w:rPr>
          <w:rFonts w:ascii="游ゴシック" w:eastAsia="游ゴシック" w:hAnsi="游ゴシック" w:hint="eastAsia"/>
        </w:rPr>
        <w:t>７</w:t>
      </w:r>
      <w:r w:rsidR="00A96184" w:rsidRPr="00F02D31">
        <w:rPr>
          <w:rFonts w:ascii="游ゴシック" w:eastAsia="游ゴシック" w:hAnsi="游ゴシック" w:hint="eastAsia"/>
        </w:rPr>
        <w:t>流域1</w:t>
      </w:r>
      <w:r w:rsidR="00A96184" w:rsidRPr="00F02D31">
        <w:rPr>
          <w:rFonts w:ascii="游ゴシック" w:eastAsia="游ゴシック" w:hAnsi="游ゴシック"/>
        </w:rPr>
        <w:t>2</w:t>
      </w:r>
      <w:r w:rsidR="00A96184" w:rsidRPr="00F02D31">
        <w:rPr>
          <w:rFonts w:ascii="游ゴシック" w:eastAsia="游ゴシック" w:hAnsi="游ゴシック" w:hint="eastAsia"/>
        </w:rPr>
        <w:t>処理区において</w:t>
      </w:r>
      <w:r w:rsidR="00383420">
        <w:rPr>
          <w:rFonts w:ascii="游ゴシック" w:eastAsia="游ゴシック" w:hAnsi="游ゴシック" w:hint="eastAsia"/>
        </w:rPr>
        <w:t>全国最大規模の</w:t>
      </w:r>
      <w:r w:rsidR="00A96184" w:rsidRPr="00F02D31">
        <w:rPr>
          <w:rFonts w:ascii="游ゴシック" w:eastAsia="游ゴシック" w:hAnsi="游ゴシック" w:hint="eastAsia"/>
        </w:rPr>
        <w:t>事業を実施しています。</w:t>
      </w:r>
    </w:p>
    <w:p w14:paraId="3CA55C86" w14:textId="2B04B118" w:rsidR="00A66219" w:rsidRDefault="003C0D04" w:rsidP="00A66219">
      <w:pPr>
        <w:autoSpaceDE w:val="0"/>
        <w:autoSpaceDN w:val="0"/>
        <w:jc w:val="both"/>
      </w:pPr>
      <w:r>
        <w:rPr>
          <w:rFonts w:ascii="BIZ UDPゴシック" w:hAnsi="BIZ UDPゴシック" w:cs="Meiryo UI"/>
          <w:noProof/>
          <w:color w:val="000000" w:themeColor="text1"/>
        </w:rPr>
        <mc:AlternateContent>
          <mc:Choice Requires="wps">
            <w:drawing>
              <wp:anchor distT="0" distB="0" distL="114300" distR="114300" simplePos="0" relativeHeight="251606528" behindDoc="0" locked="0" layoutInCell="1" allowOverlap="1" wp14:anchorId="3EF11320" wp14:editId="516179DA">
                <wp:simplePos x="0" y="0"/>
                <wp:positionH relativeFrom="column">
                  <wp:posOffset>-82550</wp:posOffset>
                </wp:positionH>
                <wp:positionV relativeFrom="paragraph">
                  <wp:posOffset>59500</wp:posOffset>
                </wp:positionV>
                <wp:extent cx="6191250" cy="1929130"/>
                <wp:effectExtent l="0" t="0" r="0" b="0"/>
                <wp:wrapNone/>
                <wp:docPr id="129876" name="テキスト ボックス 31">
                  <a:extLst xmlns:a="http://schemas.openxmlformats.org/drawingml/2006/main">
                    <a:ext uri="{FF2B5EF4-FFF2-40B4-BE49-F238E27FC236}">
                      <a16:creationId xmlns:a16="http://schemas.microsoft.com/office/drawing/2014/main" id="{3ED37E5B-5AA6-4CD9-BF25-E42C3673235E}"/>
                    </a:ext>
                  </a:extLst>
                </wp:docPr>
                <wp:cNvGraphicFramePr/>
                <a:graphic xmlns:a="http://schemas.openxmlformats.org/drawingml/2006/main">
                  <a:graphicData uri="http://schemas.microsoft.com/office/word/2010/wordprocessingShape">
                    <wps:wsp>
                      <wps:cNvSpPr txBox="1"/>
                      <wps:spPr>
                        <a:xfrm>
                          <a:off x="0" y="0"/>
                          <a:ext cx="6191250" cy="1929130"/>
                        </a:xfrm>
                        <a:prstGeom prst="rect">
                          <a:avLst/>
                        </a:prstGeom>
                        <a:noFill/>
                      </wps:spPr>
                      <wps:txbx>
                        <w:txbxContent>
                          <w:p w14:paraId="6AAC8C64" w14:textId="3CFCD4D3" w:rsidR="006212C8" w:rsidRPr="007D2C99" w:rsidRDefault="006212C8" w:rsidP="00857986">
                            <w:pPr>
                              <w:pStyle w:val="Web"/>
                              <w:autoSpaceDE w:val="0"/>
                              <w:autoSpaceDN w:val="0"/>
                              <w:snapToGrid w:val="0"/>
                              <w:spacing w:before="0" w:beforeAutospacing="0" w:afterLines="20" w:after="72" w:afterAutospacing="0"/>
                              <w:ind w:firstLine="180"/>
                              <w:jc w:val="center"/>
                              <w:rPr>
                                <w:rFonts w:asciiTheme="majorHAnsi" w:eastAsia="BIZ UDPゴシック" w:hAnsiTheme="majorHAnsi" w:cstheme="majorHAnsi"/>
                                <w:kern w:val="24"/>
                                <w:sz w:val="18"/>
                                <w:szCs w:val="18"/>
                              </w:rPr>
                            </w:pPr>
                            <w:r w:rsidRPr="00C13B20">
                              <w:rPr>
                                <w:rFonts w:asciiTheme="majorHAnsi" w:eastAsia="BIZ UDPゴシック" w:hAnsiTheme="majorHAnsi" w:cstheme="majorHAnsi"/>
                                <w:kern w:val="24"/>
                                <w:sz w:val="18"/>
                                <w:szCs w:val="18"/>
                              </w:rPr>
                              <w:t>表</w:t>
                            </w:r>
                            <w:r w:rsidRPr="00C13B20">
                              <w:rPr>
                                <w:rFonts w:asciiTheme="majorHAnsi" w:eastAsia="BIZ UDPゴシック" w:hAnsiTheme="majorHAnsi" w:cstheme="majorHAnsi"/>
                                <w:kern w:val="24"/>
                                <w:sz w:val="18"/>
                                <w:szCs w:val="18"/>
                              </w:rPr>
                              <w:t>2</w:t>
                            </w:r>
                            <w:r w:rsidRPr="00C13B20">
                              <w:rPr>
                                <w:rFonts w:asciiTheme="majorHAnsi" w:eastAsia="BIZ UDPゴシック" w:hAnsiTheme="majorHAnsi" w:cstheme="majorHAnsi"/>
                                <w:kern w:val="24"/>
                                <w:sz w:val="18"/>
                                <w:szCs w:val="18"/>
                              </w:rPr>
                              <w:t xml:space="preserve">　大阪府流域下</w:t>
                            </w:r>
                            <w:r w:rsidRPr="007D2C99">
                              <w:rPr>
                                <w:rFonts w:asciiTheme="majorHAnsi" w:eastAsia="BIZ UDPゴシック" w:hAnsiTheme="majorHAnsi" w:cstheme="majorHAnsi"/>
                                <w:kern w:val="24"/>
                                <w:sz w:val="18"/>
                                <w:szCs w:val="18"/>
                              </w:rPr>
                              <w:t>水道の概況</w:t>
                            </w:r>
                            <w:r w:rsidRPr="007D2C99">
                              <w:rPr>
                                <w:rFonts w:asciiTheme="majorHAnsi" w:eastAsia="BIZ UDPゴシック" w:hAnsiTheme="majorHAnsi" w:cstheme="majorHAnsi"/>
                                <w:kern w:val="24"/>
                                <w:sz w:val="18"/>
                                <w:szCs w:val="18"/>
                              </w:rPr>
                              <w:t xml:space="preserve"> </w:t>
                            </w:r>
                            <w:r w:rsidRPr="007D2C99">
                              <w:rPr>
                                <w:rFonts w:asciiTheme="majorHAnsi" w:eastAsia="BIZ UDPゴシック" w:hAnsiTheme="majorHAnsi" w:cstheme="majorHAnsi"/>
                                <w:kern w:val="24"/>
                                <w:sz w:val="18"/>
                                <w:szCs w:val="18"/>
                              </w:rPr>
                              <w:t>（令</w:t>
                            </w:r>
                            <w:r w:rsidRPr="007D2C99">
                              <w:rPr>
                                <w:rFonts w:asciiTheme="majorHAnsi" w:eastAsia="BIZ UDPゴシック" w:hAnsiTheme="majorHAnsi" w:cstheme="majorHAnsi"/>
                                <w:color w:val="000000" w:themeColor="text1"/>
                                <w:kern w:val="24"/>
                                <w:sz w:val="18"/>
                                <w:szCs w:val="18"/>
                              </w:rPr>
                              <w:t>和</w:t>
                            </w:r>
                            <w:r w:rsidR="00FF4F35" w:rsidRPr="007D2C99">
                              <w:rPr>
                                <w:rFonts w:asciiTheme="majorHAnsi" w:eastAsia="BIZ UDPゴシック" w:hAnsiTheme="majorHAnsi" w:cstheme="majorHAnsi"/>
                                <w:color w:val="000000" w:themeColor="text1"/>
                                <w:kern w:val="24"/>
                                <w:sz w:val="18"/>
                                <w:szCs w:val="18"/>
                              </w:rPr>
                              <w:t>4</w:t>
                            </w:r>
                            <w:r w:rsidRPr="007D2C99">
                              <w:rPr>
                                <w:rFonts w:asciiTheme="majorHAnsi" w:eastAsia="BIZ UDPゴシック" w:hAnsiTheme="majorHAnsi" w:cstheme="majorHAnsi"/>
                                <w:color w:val="000000" w:themeColor="text1"/>
                                <w:kern w:val="24"/>
                                <w:sz w:val="18"/>
                                <w:szCs w:val="18"/>
                              </w:rPr>
                              <w:t>年度</w:t>
                            </w:r>
                            <w:r w:rsidRPr="007D2C99">
                              <w:rPr>
                                <w:rFonts w:asciiTheme="majorHAnsi" w:eastAsia="BIZ UDPゴシック" w:hAnsiTheme="majorHAnsi" w:cstheme="majorHAnsi"/>
                                <w:kern w:val="24"/>
                                <w:sz w:val="18"/>
                                <w:szCs w:val="18"/>
                              </w:rPr>
                              <w:t>末）</w:t>
                            </w:r>
                          </w:p>
                          <w:tbl>
                            <w:tblPr>
                              <w:tblW w:w="0" w:type="auto"/>
                              <w:jc w:val="right"/>
                              <w:tblLook w:val="04A0" w:firstRow="1" w:lastRow="0" w:firstColumn="1" w:lastColumn="0" w:noHBand="0" w:noVBand="1"/>
                              <w:tblCaption w:val="表2　大阪府流域下水道の概況 （令和4年度末）"/>
                            </w:tblPr>
                            <w:tblGrid>
                              <w:gridCol w:w="1701"/>
                              <w:gridCol w:w="992"/>
                              <w:gridCol w:w="1170"/>
                              <w:gridCol w:w="3739"/>
                            </w:tblGrid>
                            <w:tr w:rsidR="006212C8" w:rsidRPr="007D2C99" w14:paraId="5E161BD5" w14:textId="6801680F" w:rsidTr="005978E6">
                              <w:trPr>
                                <w:trHeight w:val="255"/>
                                <w:jc w:val="right"/>
                              </w:trPr>
                              <w:tc>
                                <w:tcPr>
                                  <w:tcW w:w="1701" w:type="dxa"/>
                                  <w:tcBorders>
                                    <w:top w:val="single" w:sz="4" w:space="0" w:color="auto"/>
                                    <w:bottom w:val="single" w:sz="4" w:space="0" w:color="auto"/>
                                  </w:tcBorders>
                                  <w:shd w:val="clear" w:color="auto" w:fill="auto"/>
                                  <w:vAlign w:val="center"/>
                                </w:tcPr>
                                <w:p w14:paraId="26C7F0DB" w14:textId="2E621BCE" w:rsidR="006212C8" w:rsidRPr="007D2C99" w:rsidRDefault="006212C8" w:rsidP="007937FD">
                                  <w:pPr>
                                    <w:pStyle w:val="Web"/>
                                    <w:snapToGrid w:val="0"/>
                                    <w:spacing w:before="0" w:beforeAutospacing="0" w:after="0" w:afterAutospacing="0"/>
                                    <w:jc w:val="center"/>
                                    <w:rPr>
                                      <w:rFonts w:asciiTheme="majorHAnsi" w:eastAsia="BIZ UDPゴシック" w:hAnsiTheme="majorHAnsi" w:cstheme="majorHAnsi"/>
                                      <w:kern w:val="24"/>
                                      <w:sz w:val="18"/>
                                      <w:szCs w:val="18"/>
                                    </w:rPr>
                                  </w:pPr>
                                  <w:r w:rsidRPr="007D2C99">
                                    <w:rPr>
                                      <w:rFonts w:asciiTheme="majorHAnsi" w:eastAsia="BIZ UDPゴシック" w:hAnsiTheme="majorHAnsi" w:cstheme="majorHAnsi"/>
                                      <w:kern w:val="24"/>
                                      <w:sz w:val="18"/>
                                      <w:szCs w:val="18"/>
                                    </w:rPr>
                                    <w:t>区域面積</w:t>
                                  </w:r>
                                </w:p>
                              </w:tc>
                              <w:tc>
                                <w:tcPr>
                                  <w:tcW w:w="992" w:type="dxa"/>
                                  <w:tcBorders>
                                    <w:top w:val="single" w:sz="4" w:space="0" w:color="auto"/>
                                    <w:bottom w:val="single" w:sz="4" w:space="0" w:color="auto"/>
                                  </w:tcBorders>
                                  <w:shd w:val="clear" w:color="auto" w:fill="auto"/>
                                  <w:vAlign w:val="center"/>
                                </w:tcPr>
                                <w:p w14:paraId="5F6FC645" w14:textId="5928C28A" w:rsidR="006212C8" w:rsidRPr="007D2C99" w:rsidRDefault="006212C8" w:rsidP="007937FD">
                                  <w:pPr>
                                    <w:pStyle w:val="Web"/>
                                    <w:snapToGrid w:val="0"/>
                                    <w:spacing w:before="0" w:beforeAutospacing="0" w:after="0" w:afterAutospacing="0"/>
                                    <w:jc w:val="right"/>
                                    <w:rPr>
                                      <w:rFonts w:asciiTheme="majorHAnsi" w:eastAsia="BIZ UDPゴシック" w:hAnsiTheme="majorHAnsi" w:cstheme="majorHAnsi"/>
                                      <w:color w:val="000000" w:themeColor="text1"/>
                                      <w:kern w:val="24"/>
                                      <w:sz w:val="18"/>
                                      <w:szCs w:val="18"/>
                                    </w:rPr>
                                  </w:pPr>
                                  <w:r w:rsidRPr="007D2C99">
                                    <w:rPr>
                                      <w:rFonts w:asciiTheme="majorHAnsi" w:eastAsia="BIZ UDPゴシック" w:hAnsiTheme="majorHAnsi" w:cstheme="majorHAnsi"/>
                                      <w:color w:val="000000" w:themeColor="text1"/>
                                      <w:kern w:val="24"/>
                                      <w:sz w:val="18"/>
                                      <w:szCs w:val="18"/>
                                    </w:rPr>
                                    <w:t>82,</w:t>
                                  </w:r>
                                  <w:r w:rsidR="00FF4F35" w:rsidRPr="007D2C99">
                                    <w:rPr>
                                      <w:rFonts w:asciiTheme="majorHAnsi" w:eastAsia="BIZ UDPゴシック" w:hAnsiTheme="majorHAnsi" w:cstheme="majorHAnsi"/>
                                      <w:color w:val="000000" w:themeColor="text1"/>
                                      <w:kern w:val="24"/>
                                      <w:sz w:val="18"/>
                                      <w:szCs w:val="18"/>
                                    </w:rPr>
                                    <w:t>633</w:t>
                                  </w:r>
                                </w:p>
                              </w:tc>
                              <w:tc>
                                <w:tcPr>
                                  <w:tcW w:w="1170" w:type="dxa"/>
                                  <w:tcBorders>
                                    <w:top w:val="single" w:sz="4" w:space="0" w:color="auto"/>
                                    <w:bottom w:val="single" w:sz="4" w:space="0" w:color="auto"/>
                                  </w:tcBorders>
                                  <w:vAlign w:val="center"/>
                                </w:tcPr>
                                <w:p w14:paraId="19D9D4B8" w14:textId="05D6B8A1" w:rsidR="006212C8" w:rsidRPr="007D2C99" w:rsidRDefault="006212C8" w:rsidP="007937FD">
                                  <w:pPr>
                                    <w:pStyle w:val="Web"/>
                                    <w:snapToGrid w:val="0"/>
                                    <w:spacing w:before="0" w:beforeAutospacing="0" w:after="0" w:afterAutospacing="0"/>
                                    <w:jc w:val="both"/>
                                    <w:rPr>
                                      <w:rFonts w:asciiTheme="majorHAnsi" w:eastAsia="BIZ UDPゴシック" w:hAnsiTheme="majorHAnsi" w:cstheme="majorHAnsi"/>
                                      <w:color w:val="000000" w:themeColor="text1"/>
                                      <w:kern w:val="24"/>
                                      <w:sz w:val="18"/>
                                      <w:szCs w:val="18"/>
                                    </w:rPr>
                                  </w:pPr>
                                  <w:r w:rsidRPr="007D2C99">
                                    <w:rPr>
                                      <w:rFonts w:asciiTheme="majorHAnsi" w:eastAsia="BIZ UDPゴシック" w:hAnsiTheme="majorHAnsi" w:cstheme="majorHAnsi"/>
                                      <w:color w:val="000000" w:themeColor="text1"/>
                                      <w:kern w:val="24"/>
                                      <w:sz w:val="18"/>
                                      <w:szCs w:val="18"/>
                                    </w:rPr>
                                    <w:t>ha</w:t>
                                  </w:r>
                                </w:p>
                              </w:tc>
                              <w:tc>
                                <w:tcPr>
                                  <w:tcW w:w="3739" w:type="dxa"/>
                                  <w:shd w:val="clear" w:color="auto" w:fill="auto"/>
                                  <w:vAlign w:val="center"/>
                                </w:tcPr>
                                <w:p w14:paraId="1901ECD4" w14:textId="35333FB2" w:rsidR="006212C8" w:rsidRPr="007D2C99" w:rsidRDefault="006212C8" w:rsidP="004375AD">
                                  <w:pPr>
                                    <w:pStyle w:val="Web"/>
                                    <w:snapToGrid w:val="0"/>
                                    <w:spacing w:before="0" w:beforeAutospacing="0" w:after="0" w:afterAutospacing="0"/>
                                    <w:ind w:firstLine="160"/>
                                    <w:jc w:val="both"/>
                                    <w:rPr>
                                      <w:rFonts w:asciiTheme="majorHAnsi" w:eastAsia="BIZ UDPゴシック" w:hAnsiTheme="majorHAnsi" w:cstheme="majorHAnsi"/>
                                      <w:color w:val="000000" w:themeColor="text1"/>
                                      <w:kern w:val="24"/>
                                      <w:sz w:val="16"/>
                                      <w:szCs w:val="18"/>
                                    </w:rPr>
                                  </w:pPr>
                                  <w:r w:rsidRPr="007D2C99">
                                    <w:rPr>
                                      <w:rFonts w:ascii="ＭＳ ゴシック" w:eastAsia="ＭＳ ゴシック" w:hAnsi="ＭＳ ゴシック" w:cs="ＭＳ ゴシック" w:hint="eastAsia"/>
                                      <w:color w:val="000000" w:themeColor="text1"/>
                                      <w:kern w:val="24"/>
                                      <w:sz w:val="16"/>
                                      <w:szCs w:val="18"/>
                                    </w:rPr>
                                    <w:t>※</w:t>
                                  </w:r>
                                  <w:r w:rsidRPr="007D2C99">
                                    <w:rPr>
                                      <w:rFonts w:asciiTheme="majorHAnsi" w:eastAsia="BIZ UDPゴシック" w:hAnsiTheme="majorHAnsi" w:cstheme="majorHAnsi"/>
                                      <w:color w:val="000000" w:themeColor="text1"/>
                                      <w:kern w:val="24"/>
                                      <w:sz w:val="16"/>
                                      <w:szCs w:val="18"/>
                                    </w:rPr>
                                    <w:t>全体計画面積</w:t>
                                  </w:r>
                                </w:p>
                              </w:tc>
                            </w:tr>
                            <w:tr w:rsidR="006212C8" w:rsidRPr="007D2C99" w14:paraId="46C03DD1" w14:textId="79E751A3" w:rsidTr="005978E6">
                              <w:trPr>
                                <w:trHeight w:val="255"/>
                                <w:jc w:val="right"/>
                              </w:trPr>
                              <w:tc>
                                <w:tcPr>
                                  <w:tcW w:w="1701" w:type="dxa"/>
                                  <w:tcBorders>
                                    <w:top w:val="single" w:sz="4" w:space="0" w:color="auto"/>
                                    <w:bottom w:val="single" w:sz="4" w:space="0" w:color="auto"/>
                                  </w:tcBorders>
                                  <w:shd w:val="clear" w:color="auto" w:fill="auto"/>
                                  <w:vAlign w:val="center"/>
                                </w:tcPr>
                                <w:p w14:paraId="1136A142" w14:textId="5FAA41B7" w:rsidR="006212C8" w:rsidRPr="007D2C99" w:rsidRDefault="006212C8" w:rsidP="007937FD">
                                  <w:pPr>
                                    <w:pStyle w:val="Web"/>
                                    <w:snapToGrid w:val="0"/>
                                    <w:spacing w:before="0" w:beforeAutospacing="0" w:after="0" w:afterAutospacing="0"/>
                                    <w:jc w:val="center"/>
                                    <w:rPr>
                                      <w:rFonts w:asciiTheme="majorHAnsi" w:eastAsia="BIZ UDPゴシック" w:hAnsiTheme="majorHAnsi" w:cstheme="majorHAnsi"/>
                                      <w:kern w:val="24"/>
                                      <w:sz w:val="18"/>
                                      <w:szCs w:val="18"/>
                                    </w:rPr>
                                  </w:pPr>
                                  <w:r w:rsidRPr="007D2C99">
                                    <w:rPr>
                                      <w:rFonts w:asciiTheme="majorHAnsi" w:eastAsia="BIZ UDPゴシック" w:hAnsiTheme="majorHAnsi" w:cstheme="majorHAnsi"/>
                                      <w:kern w:val="24"/>
                                      <w:sz w:val="18"/>
                                      <w:szCs w:val="18"/>
                                    </w:rPr>
                                    <w:t>整備人口</w:t>
                                  </w:r>
                                </w:p>
                              </w:tc>
                              <w:tc>
                                <w:tcPr>
                                  <w:tcW w:w="992" w:type="dxa"/>
                                  <w:tcBorders>
                                    <w:top w:val="single" w:sz="4" w:space="0" w:color="auto"/>
                                    <w:bottom w:val="single" w:sz="4" w:space="0" w:color="auto"/>
                                  </w:tcBorders>
                                  <w:shd w:val="clear" w:color="auto" w:fill="auto"/>
                                  <w:vAlign w:val="center"/>
                                </w:tcPr>
                                <w:p w14:paraId="77D52383" w14:textId="48426C81" w:rsidR="006212C8" w:rsidRPr="007D2C99" w:rsidRDefault="006212C8" w:rsidP="007937FD">
                                  <w:pPr>
                                    <w:pStyle w:val="Web"/>
                                    <w:snapToGrid w:val="0"/>
                                    <w:spacing w:before="0" w:beforeAutospacing="0" w:after="0" w:afterAutospacing="0"/>
                                    <w:jc w:val="right"/>
                                    <w:rPr>
                                      <w:rFonts w:asciiTheme="majorHAnsi" w:eastAsia="BIZ UDPゴシック" w:hAnsiTheme="majorHAnsi" w:cstheme="majorHAnsi"/>
                                      <w:color w:val="000000" w:themeColor="text1"/>
                                      <w:kern w:val="24"/>
                                      <w:sz w:val="18"/>
                                      <w:szCs w:val="18"/>
                                    </w:rPr>
                                  </w:pPr>
                                  <w:r w:rsidRPr="007D2C99">
                                    <w:rPr>
                                      <w:rFonts w:asciiTheme="majorHAnsi" w:eastAsia="BIZ UDPゴシック" w:hAnsiTheme="majorHAnsi" w:cstheme="majorHAnsi"/>
                                      <w:color w:val="000000" w:themeColor="text1"/>
                                      <w:kern w:val="24"/>
                                      <w:sz w:val="18"/>
                                      <w:szCs w:val="18"/>
                                    </w:rPr>
                                    <w:t>47</w:t>
                                  </w:r>
                                  <w:r w:rsidR="00FF4F35" w:rsidRPr="007D2C99">
                                    <w:rPr>
                                      <w:rFonts w:asciiTheme="majorHAnsi" w:eastAsia="BIZ UDPゴシック" w:hAnsiTheme="majorHAnsi" w:cstheme="majorHAnsi"/>
                                      <w:color w:val="000000" w:themeColor="text1"/>
                                      <w:kern w:val="24"/>
                                      <w:sz w:val="18"/>
                                      <w:szCs w:val="18"/>
                                    </w:rPr>
                                    <w:t>1</w:t>
                                  </w:r>
                                </w:p>
                              </w:tc>
                              <w:tc>
                                <w:tcPr>
                                  <w:tcW w:w="1170" w:type="dxa"/>
                                  <w:tcBorders>
                                    <w:top w:val="single" w:sz="4" w:space="0" w:color="auto"/>
                                    <w:bottom w:val="single" w:sz="4" w:space="0" w:color="auto"/>
                                  </w:tcBorders>
                                  <w:vAlign w:val="center"/>
                                </w:tcPr>
                                <w:p w14:paraId="3DE34F5D" w14:textId="7F24DAED" w:rsidR="006212C8" w:rsidRPr="007D2C99" w:rsidRDefault="006212C8" w:rsidP="007937FD">
                                  <w:pPr>
                                    <w:pStyle w:val="Web"/>
                                    <w:snapToGrid w:val="0"/>
                                    <w:spacing w:before="0" w:beforeAutospacing="0" w:after="0" w:afterAutospacing="0"/>
                                    <w:jc w:val="both"/>
                                    <w:rPr>
                                      <w:rFonts w:asciiTheme="majorHAnsi" w:eastAsia="BIZ UDPゴシック" w:hAnsiTheme="majorHAnsi" w:cstheme="majorHAnsi"/>
                                      <w:color w:val="000000" w:themeColor="text1"/>
                                      <w:kern w:val="24"/>
                                      <w:sz w:val="18"/>
                                      <w:szCs w:val="18"/>
                                    </w:rPr>
                                  </w:pPr>
                                  <w:r w:rsidRPr="007D2C99">
                                    <w:rPr>
                                      <w:rFonts w:asciiTheme="majorHAnsi" w:eastAsia="BIZ UDPゴシック" w:hAnsiTheme="majorHAnsi" w:cstheme="majorHAnsi" w:hint="eastAsia"/>
                                      <w:color w:val="000000" w:themeColor="text1"/>
                                      <w:kern w:val="24"/>
                                      <w:sz w:val="18"/>
                                      <w:szCs w:val="18"/>
                                    </w:rPr>
                                    <w:t>万</w:t>
                                  </w:r>
                                  <w:r w:rsidRPr="007D2C99">
                                    <w:rPr>
                                      <w:rFonts w:asciiTheme="majorHAnsi" w:eastAsia="BIZ UDPゴシック" w:hAnsiTheme="majorHAnsi" w:cstheme="majorHAnsi"/>
                                      <w:color w:val="000000" w:themeColor="text1"/>
                                      <w:kern w:val="24"/>
                                      <w:sz w:val="18"/>
                                      <w:szCs w:val="18"/>
                                    </w:rPr>
                                    <w:t>人</w:t>
                                  </w:r>
                                </w:p>
                              </w:tc>
                              <w:tc>
                                <w:tcPr>
                                  <w:tcW w:w="3739" w:type="dxa"/>
                                  <w:shd w:val="clear" w:color="auto" w:fill="auto"/>
                                  <w:vAlign w:val="center"/>
                                </w:tcPr>
                                <w:p w14:paraId="3A33C523" w14:textId="03DE9DF8" w:rsidR="006212C8" w:rsidRPr="007D2C99" w:rsidRDefault="006212C8" w:rsidP="004375AD">
                                  <w:pPr>
                                    <w:pStyle w:val="Web"/>
                                    <w:snapToGrid w:val="0"/>
                                    <w:spacing w:before="0" w:beforeAutospacing="0" w:after="0" w:afterAutospacing="0"/>
                                    <w:ind w:firstLine="160"/>
                                    <w:jc w:val="both"/>
                                    <w:rPr>
                                      <w:rFonts w:asciiTheme="majorHAnsi" w:eastAsia="BIZ UDPゴシック" w:hAnsiTheme="majorHAnsi" w:cstheme="majorHAnsi"/>
                                      <w:color w:val="000000" w:themeColor="text1"/>
                                      <w:kern w:val="24"/>
                                      <w:sz w:val="16"/>
                                      <w:szCs w:val="18"/>
                                    </w:rPr>
                                  </w:pPr>
                                  <w:r w:rsidRPr="007D2C99">
                                    <w:rPr>
                                      <w:rFonts w:ascii="ＭＳ ゴシック" w:eastAsia="ＭＳ ゴシック" w:hAnsi="ＭＳ ゴシック" w:cs="ＭＳ ゴシック" w:hint="eastAsia"/>
                                      <w:color w:val="000000" w:themeColor="text1"/>
                                      <w:kern w:val="24"/>
                                      <w:sz w:val="16"/>
                                      <w:szCs w:val="18"/>
                                    </w:rPr>
                                    <w:t>※</w:t>
                                  </w:r>
                                  <w:r w:rsidRPr="007D2C99">
                                    <w:rPr>
                                      <w:rFonts w:asciiTheme="majorHAnsi" w:eastAsia="BIZ UDPゴシック" w:hAnsiTheme="majorHAnsi" w:cstheme="majorHAnsi"/>
                                      <w:color w:val="000000" w:themeColor="text1"/>
                                      <w:kern w:val="24"/>
                                      <w:sz w:val="16"/>
                                      <w:szCs w:val="18"/>
                                    </w:rPr>
                                    <w:t>流域関連公共下水道整備区域内の現在人口</w:t>
                                  </w:r>
                                </w:p>
                              </w:tc>
                            </w:tr>
                            <w:tr w:rsidR="006212C8" w:rsidRPr="007D2C99" w14:paraId="7B943075" w14:textId="6F1EB158" w:rsidTr="005978E6">
                              <w:trPr>
                                <w:trHeight w:val="255"/>
                                <w:jc w:val="right"/>
                              </w:trPr>
                              <w:tc>
                                <w:tcPr>
                                  <w:tcW w:w="1701" w:type="dxa"/>
                                  <w:tcBorders>
                                    <w:top w:val="single" w:sz="4" w:space="0" w:color="auto"/>
                                    <w:bottom w:val="single" w:sz="4" w:space="0" w:color="auto"/>
                                  </w:tcBorders>
                                  <w:shd w:val="clear" w:color="auto" w:fill="auto"/>
                                  <w:vAlign w:val="center"/>
                                </w:tcPr>
                                <w:p w14:paraId="5810640D" w14:textId="7D1CDF46" w:rsidR="006212C8" w:rsidRPr="007D2C99" w:rsidRDefault="006212C8" w:rsidP="007937FD">
                                  <w:pPr>
                                    <w:pStyle w:val="Web"/>
                                    <w:snapToGrid w:val="0"/>
                                    <w:spacing w:before="0" w:beforeAutospacing="0" w:after="0" w:afterAutospacing="0"/>
                                    <w:jc w:val="center"/>
                                    <w:rPr>
                                      <w:rFonts w:asciiTheme="majorHAnsi" w:eastAsia="BIZ UDPゴシック" w:hAnsiTheme="majorHAnsi" w:cstheme="majorHAnsi"/>
                                      <w:kern w:val="24"/>
                                      <w:sz w:val="18"/>
                                      <w:szCs w:val="18"/>
                                    </w:rPr>
                                  </w:pPr>
                                  <w:r w:rsidRPr="007D2C99">
                                    <w:rPr>
                                      <w:rFonts w:asciiTheme="majorHAnsi" w:eastAsia="BIZ UDPゴシック" w:hAnsiTheme="majorHAnsi" w:cstheme="majorHAnsi"/>
                                      <w:kern w:val="24"/>
                                      <w:sz w:val="18"/>
                                      <w:szCs w:val="18"/>
                                    </w:rPr>
                                    <w:t>管渠延長</w:t>
                                  </w:r>
                                </w:p>
                              </w:tc>
                              <w:tc>
                                <w:tcPr>
                                  <w:tcW w:w="992" w:type="dxa"/>
                                  <w:tcBorders>
                                    <w:top w:val="single" w:sz="4" w:space="0" w:color="auto"/>
                                    <w:bottom w:val="single" w:sz="4" w:space="0" w:color="auto"/>
                                  </w:tcBorders>
                                  <w:shd w:val="clear" w:color="auto" w:fill="auto"/>
                                  <w:vAlign w:val="center"/>
                                </w:tcPr>
                                <w:p w14:paraId="07DB1A7F" w14:textId="198BEAAA" w:rsidR="006212C8" w:rsidRPr="007D2C99" w:rsidRDefault="006212C8" w:rsidP="007937FD">
                                  <w:pPr>
                                    <w:pStyle w:val="Web"/>
                                    <w:snapToGrid w:val="0"/>
                                    <w:spacing w:before="0" w:beforeAutospacing="0" w:after="0" w:afterAutospacing="0"/>
                                    <w:jc w:val="right"/>
                                    <w:rPr>
                                      <w:rFonts w:asciiTheme="majorHAnsi" w:eastAsia="BIZ UDPゴシック" w:hAnsiTheme="majorHAnsi" w:cstheme="majorHAnsi"/>
                                      <w:color w:val="000000" w:themeColor="text1"/>
                                      <w:kern w:val="24"/>
                                      <w:sz w:val="18"/>
                                      <w:szCs w:val="18"/>
                                    </w:rPr>
                                  </w:pPr>
                                  <w:r w:rsidRPr="007D2C99">
                                    <w:rPr>
                                      <w:rFonts w:asciiTheme="majorHAnsi" w:eastAsia="BIZ UDPゴシック" w:hAnsiTheme="majorHAnsi" w:cstheme="majorHAnsi"/>
                                      <w:color w:val="000000" w:themeColor="text1"/>
                                      <w:kern w:val="24"/>
                                      <w:sz w:val="18"/>
                                      <w:szCs w:val="18"/>
                                    </w:rPr>
                                    <w:t>57</w:t>
                                  </w:r>
                                  <w:r w:rsidR="00FF4F35" w:rsidRPr="007D2C99">
                                    <w:rPr>
                                      <w:rFonts w:asciiTheme="majorHAnsi" w:eastAsia="BIZ UDPゴシック" w:hAnsiTheme="majorHAnsi" w:cstheme="majorHAnsi"/>
                                      <w:color w:val="000000" w:themeColor="text1"/>
                                      <w:kern w:val="24"/>
                                      <w:sz w:val="18"/>
                                      <w:szCs w:val="18"/>
                                    </w:rPr>
                                    <w:t>2</w:t>
                                  </w:r>
                                </w:p>
                              </w:tc>
                              <w:tc>
                                <w:tcPr>
                                  <w:tcW w:w="1170" w:type="dxa"/>
                                  <w:tcBorders>
                                    <w:top w:val="single" w:sz="4" w:space="0" w:color="auto"/>
                                    <w:bottom w:val="single" w:sz="4" w:space="0" w:color="auto"/>
                                  </w:tcBorders>
                                  <w:vAlign w:val="center"/>
                                </w:tcPr>
                                <w:p w14:paraId="491CE54E" w14:textId="6FA643F0" w:rsidR="006212C8" w:rsidRPr="007D2C99" w:rsidRDefault="006212C8" w:rsidP="007937FD">
                                  <w:pPr>
                                    <w:pStyle w:val="Web"/>
                                    <w:snapToGrid w:val="0"/>
                                    <w:spacing w:before="0" w:beforeAutospacing="0" w:after="0" w:afterAutospacing="0"/>
                                    <w:jc w:val="both"/>
                                    <w:rPr>
                                      <w:rFonts w:asciiTheme="majorHAnsi" w:eastAsia="BIZ UDPゴシック" w:hAnsiTheme="majorHAnsi" w:cstheme="majorHAnsi"/>
                                      <w:color w:val="000000" w:themeColor="text1"/>
                                      <w:kern w:val="24"/>
                                      <w:sz w:val="18"/>
                                      <w:szCs w:val="18"/>
                                    </w:rPr>
                                  </w:pPr>
                                  <w:r w:rsidRPr="007D2C99">
                                    <w:rPr>
                                      <w:rFonts w:asciiTheme="majorHAnsi" w:eastAsia="BIZ UDPゴシック" w:hAnsiTheme="majorHAnsi" w:cstheme="majorHAnsi"/>
                                      <w:color w:val="000000" w:themeColor="text1"/>
                                      <w:kern w:val="24"/>
                                      <w:sz w:val="18"/>
                                      <w:szCs w:val="18"/>
                                    </w:rPr>
                                    <w:t>km</w:t>
                                  </w:r>
                                </w:p>
                              </w:tc>
                              <w:tc>
                                <w:tcPr>
                                  <w:tcW w:w="3739" w:type="dxa"/>
                                  <w:shd w:val="clear" w:color="auto" w:fill="auto"/>
                                  <w:vAlign w:val="center"/>
                                </w:tcPr>
                                <w:p w14:paraId="078670D0" w14:textId="45BBDEF1" w:rsidR="006212C8" w:rsidRPr="007D2C99" w:rsidRDefault="006212C8" w:rsidP="004375AD">
                                  <w:pPr>
                                    <w:pStyle w:val="Web"/>
                                    <w:snapToGrid w:val="0"/>
                                    <w:spacing w:before="0" w:beforeAutospacing="0" w:after="0" w:afterAutospacing="0"/>
                                    <w:ind w:firstLine="160"/>
                                    <w:jc w:val="both"/>
                                    <w:rPr>
                                      <w:rFonts w:asciiTheme="majorHAnsi" w:eastAsia="BIZ UDPゴシック" w:hAnsiTheme="majorHAnsi" w:cstheme="majorHAnsi"/>
                                      <w:color w:val="000000" w:themeColor="text1"/>
                                      <w:kern w:val="24"/>
                                      <w:sz w:val="16"/>
                                      <w:szCs w:val="18"/>
                                    </w:rPr>
                                  </w:pPr>
                                  <w:r w:rsidRPr="007D2C99">
                                    <w:rPr>
                                      <w:rFonts w:ascii="ＭＳ ゴシック" w:eastAsia="ＭＳ ゴシック" w:hAnsi="ＭＳ ゴシック" w:cs="ＭＳ ゴシック" w:hint="eastAsia"/>
                                      <w:color w:val="000000" w:themeColor="text1"/>
                                      <w:kern w:val="24"/>
                                      <w:sz w:val="16"/>
                                      <w:szCs w:val="18"/>
                                    </w:rPr>
                                    <w:t>※</w:t>
                                  </w:r>
                                  <w:r w:rsidRPr="007D2C99">
                                    <w:rPr>
                                      <w:rFonts w:asciiTheme="majorHAnsi" w:eastAsia="BIZ UDPゴシック" w:hAnsiTheme="majorHAnsi" w:cstheme="majorHAnsi"/>
                                      <w:color w:val="000000" w:themeColor="text1"/>
                                      <w:kern w:val="24"/>
                                      <w:sz w:val="16"/>
                                      <w:szCs w:val="18"/>
                                    </w:rPr>
                                    <w:t>下水道増補幹線、直送幹線を含む。</w:t>
                                  </w:r>
                                </w:p>
                              </w:tc>
                            </w:tr>
                            <w:tr w:rsidR="006212C8" w:rsidRPr="007D2C99" w14:paraId="756FAF72" w14:textId="4BA28825" w:rsidTr="005978E6">
                              <w:trPr>
                                <w:trHeight w:val="255"/>
                                <w:jc w:val="right"/>
                              </w:trPr>
                              <w:tc>
                                <w:tcPr>
                                  <w:tcW w:w="1701" w:type="dxa"/>
                                  <w:tcBorders>
                                    <w:top w:val="single" w:sz="4" w:space="0" w:color="auto"/>
                                    <w:bottom w:val="single" w:sz="4" w:space="0" w:color="auto"/>
                                  </w:tcBorders>
                                  <w:shd w:val="clear" w:color="auto" w:fill="auto"/>
                                  <w:vAlign w:val="center"/>
                                </w:tcPr>
                                <w:p w14:paraId="7F13ECCA" w14:textId="57154050" w:rsidR="006212C8" w:rsidRPr="007D2C99" w:rsidRDefault="006212C8" w:rsidP="007937FD">
                                  <w:pPr>
                                    <w:pStyle w:val="Web"/>
                                    <w:snapToGrid w:val="0"/>
                                    <w:spacing w:before="0" w:beforeAutospacing="0" w:after="0" w:afterAutospacing="0"/>
                                    <w:jc w:val="center"/>
                                    <w:rPr>
                                      <w:rFonts w:asciiTheme="majorHAnsi" w:eastAsia="BIZ UDPゴシック" w:hAnsiTheme="majorHAnsi" w:cstheme="majorHAnsi"/>
                                      <w:kern w:val="24"/>
                                      <w:sz w:val="18"/>
                                      <w:szCs w:val="18"/>
                                    </w:rPr>
                                  </w:pPr>
                                  <w:r w:rsidRPr="007D2C99">
                                    <w:rPr>
                                      <w:rFonts w:asciiTheme="majorHAnsi" w:eastAsia="BIZ UDPゴシック" w:hAnsiTheme="majorHAnsi" w:cstheme="majorHAnsi"/>
                                      <w:kern w:val="24"/>
                                      <w:sz w:val="18"/>
                                      <w:szCs w:val="18"/>
                                    </w:rPr>
                                    <w:t>ポンプ場</w:t>
                                  </w:r>
                                </w:p>
                              </w:tc>
                              <w:tc>
                                <w:tcPr>
                                  <w:tcW w:w="992" w:type="dxa"/>
                                  <w:tcBorders>
                                    <w:top w:val="single" w:sz="4" w:space="0" w:color="auto"/>
                                    <w:bottom w:val="single" w:sz="4" w:space="0" w:color="auto"/>
                                  </w:tcBorders>
                                  <w:shd w:val="clear" w:color="auto" w:fill="auto"/>
                                  <w:vAlign w:val="center"/>
                                </w:tcPr>
                                <w:p w14:paraId="3A6FFDFD" w14:textId="109A7630" w:rsidR="006212C8" w:rsidRPr="007D2C99" w:rsidRDefault="006212C8" w:rsidP="007937FD">
                                  <w:pPr>
                                    <w:pStyle w:val="Web"/>
                                    <w:snapToGrid w:val="0"/>
                                    <w:spacing w:before="0" w:beforeAutospacing="0" w:after="0" w:afterAutospacing="0"/>
                                    <w:jc w:val="right"/>
                                    <w:rPr>
                                      <w:rFonts w:asciiTheme="majorHAnsi" w:eastAsia="BIZ UDPゴシック" w:hAnsiTheme="majorHAnsi" w:cstheme="majorHAnsi"/>
                                      <w:color w:val="000000" w:themeColor="text1"/>
                                      <w:kern w:val="24"/>
                                      <w:sz w:val="18"/>
                                      <w:szCs w:val="18"/>
                                    </w:rPr>
                                  </w:pPr>
                                  <w:r w:rsidRPr="007D2C99">
                                    <w:rPr>
                                      <w:rFonts w:asciiTheme="majorHAnsi" w:eastAsia="BIZ UDPゴシック" w:hAnsiTheme="majorHAnsi" w:cstheme="majorHAnsi"/>
                                      <w:color w:val="000000" w:themeColor="text1"/>
                                      <w:kern w:val="24"/>
                                      <w:sz w:val="18"/>
                                      <w:szCs w:val="18"/>
                                    </w:rPr>
                                    <w:t>32</w:t>
                                  </w:r>
                                </w:p>
                              </w:tc>
                              <w:tc>
                                <w:tcPr>
                                  <w:tcW w:w="1170" w:type="dxa"/>
                                  <w:tcBorders>
                                    <w:top w:val="single" w:sz="4" w:space="0" w:color="auto"/>
                                    <w:bottom w:val="single" w:sz="4" w:space="0" w:color="auto"/>
                                  </w:tcBorders>
                                  <w:vAlign w:val="center"/>
                                </w:tcPr>
                                <w:p w14:paraId="2D1577B9" w14:textId="128A2765" w:rsidR="006212C8" w:rsidRPr="007D2C99" w:rsidRDefault="006212C8" w:rsidP="007937FD">
                                  <w:pPr>
                                    <w:pStyle w:val="Web"/>
                                    <w:snapToGrid w:val="0"/>
                                    <w:spacing w:before="0" w:beforeAutospacing="0" w:after="0" w:afterAutospacing="0"/>
                                    <w:jc w:val="both"/>
                                    <w:rPr>
                                      <w:rFonts w:asciiTheme="majorHAnsi" w:eastAsia="BIZ UDPゴシック" w:hAnsiTheme="majorHAnsi" w:cstheme="majorHAnsi"/>
                                      <w:color w:val="000000" w:themeColor="text1"/>
                                      <w:kern w:val="24"/>
                                      <w:sz w:val="18"/>
                                      <w:szCs w:val="18"/>
                                    </w:rPr>
                                  </w:pPr>
                                  <w:r w:rsidRPr="007D2C99">
                                    <w:rPr>
                                      <w:rFonts w:asciiTheme="majorHAnsi" w:eastAsia="BIZ UDPゴシック" w:hAnsiTheme="majorHAnsi" w:cstheme="majorHAnsi"/>
                                      <w:color w:val="000000" w:themeColor="text1"/>
                                      <w:kern w:val="24"/>
                                      <w:sz w:val="18"/>
                                      <w:szCs w:val="18"/>
                                    </w:rPr>
                                    <w:t>箇所</w:t>
                                  </w:r>
                                </w:p>
                              </w:tc>
                              <w:tc>
                                <w:tcPr>
                                  <w:tcW w:w="3739" w:type="dxa"/>
                                  <w:shd w:val="clear" w:color="auto" w:fill="auto"/>
                                  <w:vAlign w:val="center"/>
                                </w:tcPr>
                                <w:p w14:paraId="354DD034" w14:textId="7495ACDC" w:rsidR="006212C8" w:rsidRPr="007D2C99" w:rsidRDefault="006212C8" w:rsidP="004375AD">
                                  <w:pPr>
                                    <w:pStyle w:val="Web"/>
                                    <w:snapToGrid w:val="0"/>
                                    <w:spacing w:before="0" w:beforeAutospacing="0" w:after="0" w:afterAutospacing="0"/>
                                    <w:ind w:firstLine="160"/>
                                    <w:jc w:val="both"/>
                                    <w:rPr>
                                      <w:rFonts w:asciiTheme="majorHAnsi" w:eastAsia="BIZ UDPゴシック" w:hAnsiTheme="majorHAnsi" w:cstheme="majorHAnsi"/>
                                      <w:color w:val="000000" w:themeColor="text1"/>
                                      <w:kern w:val="24"/>
                                      <w:sz w:val="16"/>
                                      <w:szCs w:val="18"/>
                                    </w:rPr>
                                  </w:pPr>
                                </w:p>
                              </w:tc>
                            </w:tr>
                            <w:tr w:rsidR="006212C8" w:rsidRPr="007D2C99" w14:paraId="3952A264" w14:textId="05392FCA" w:rsidTr="005978E6">
                              <w:trPr>
                                <w:trHeight w:val="255"/>
                                <w:jc w:val="right"/>
                              </w:trPr>
                              <w:tc>
                                <w:tcPr>
                                  <w:tcW w:w="1701" w:type="dxa"/>
                                  <w:tcBorders>
                                    <w:top w:val="single" w:sz="4" w:space="0" w:color="auto"/>
                                    <w:bottom w:val="single" w:sz="4" w:space="0" w:color="auto"/>
                                  </w:tcBorders>
                                  <w:shd w:val="clear" w:color="auto" w:fill="auto"/>
                                  <w:vAlign w:val="center"/>
                                </w:tcPr>
                                <w:p w14:paraId="58AA8EC4" w14:textId="3E1BE49B" w:rsidR="006212C8" w:rsidRPr="007D2C99" w:rsidRDefault="006212C8" w:rsidP="007937FD">
                                  <w:pPr>
                                    <w:pStyle w:val="Web"/>
                                    <w:snapToGrid w:val="0"/>
                                    <w:spacing w:before="0" w:beforeAutospacing="0" w:after="0" w:afterAutospacing="0"/>
                                    <w:jc w:val="center"/>
                                    <w:rPr>
                                      <w:rFonts w:asciiTheme="majorHAnsi" w:eastAsia="BIZ UDPゴシック" w:hAnsiTheme="majorHAnsi" w:cstheme="majorHAnsi"/>
                                      <w:kern w:val="24"/>
                                      <w:sz w:val="18"/>
                                      <w:szCs w:val="18"/>
                                    </w:rPr>
                                  </w:pPr>
                                  <w:r w:rsidRPr="007D2C99">
                                    <w:rPr>
                                      <w:rFonts w:asciiTheme="majorHAnsi" w:eastAsia="BIZ UDPゴシック" w:hAnsiTheme="majorHAnsi" w:cstheme="majorHAnsi"/>
                                      <w:kern w:val="24"/>
                                      <w:sz w:val="18"/>
                                      <w:szCs w:val="18"/>
                                    </w:rPr>
                                    <w:t>水みらいセンター</w:t>
                                  </w:r>
                                </w:p>
                              </w:tc>
                              <w:tc>
                                <w:tcPr>
                                  <w:tcW w:w="992" w:type="dxa"/>
                                  <w:tcBorders>
                                    <w:top w:val="single" w:sz="4" w:space="0" w:color="auto"/>
                                    <w:bottom w:val="single" w:sz="4" w:space="0" w:color="auto"/>
                                  </w:tcBorders>
                                  <w:shd w:val="clear" w:color="auto" w:fill="auto"/>
                                  <w:vAlign w:val="center"/>
                                </w:tcPr>
                                <w:p w14:paraId="2233D3D7" w14:textId="10B4C085" w:rsidR="006212C8" w:rsidRPr="007D2C99" w:rsidRDefault="006212C8" w:rsidP="007937FD">
                                  <w:pPr>
                                    <w:pStyle w:val="Web"/>
                                    <w:snapToGrid w:val="0"/>
                                    <w:spacing w:before="0" w:beforeAutospacing="0" w:after="0" w:afterAutospacing="0"/>
                                    <w:jc w:val="right"/>
                                    <w:rPr>
                                      <w:rFonts w:asciiTheme="majorHAnsi" w:eastAsia="BIZ UDPゴシック" w:hAnsiTheme="majorHAnsi" w:cstheme="majorHAnsi"/>
                                      <w:color w:val="000000" w:themeColor="text1"/>
                                      <w:kern w:val="24"/>
                                      <w:sz w:val="18"/>
                                      <w:szCs w:val="18"/>
                                    </w:rPr>
                                  </w:pPr>
                                  <w:r w:rsidRPr="007D2C99">
                                    <w:rPr>
                                      <w:rFonts w:asciiTheme="majorHAnsi" w:eastAsia="BIZ UDPゴシック" w:hAnsiTheme="majorHAnsi" w:cstheme="majorHAnsi"/>
                                      <w:color w:val="000000" w:themeColor="text1"/>
                                      <w:kern w:val="24"/>
                                      <w:sz w:val="18"/>
                                      <w:szCs w:val="18"/>
                                    </w:rPr>
                                    <w:t>14</w:t>
                                  </w:r>
                                </w:p>
                              </w:tc>
                              <w:tc>
                                <w:tcPr>
                                  <w:tcW w:w="1170" w:type="dxa"/>
                                  <w:tcBorders>
                                    <w:top w:val="single" w:sz="4" w:space="0" w:color="auto"/>
                                    <w:bottom w:val="single" w:sz="4" w:space="0" w:color="auto"/>
                                  </w:tcBorders>
                                  <w:vAlign w:val="center"/>
                                </w:tcPr>
                                <w:p w14:paraId="037F14A0" w14:textId="565E318E" w:rsidR="006212C8" w:rsidRPr="007D2C99" w:rsidRDefault="006212C8" w:rsidP="007937FD">
                                  <w:pPr>
                                    <w:pStyle w:val="Web"/>
                                    <w:snapToGrid w:val="0"/>
                                    <w:spacing w:before="0" w:beforeAutospacing="0" w:after="0" w:afterAutospacing="0"/>
                                    <w:jc w:val="both"/>
                                    <w:rPr>
                                      <w:rFonts w:asciiTheme="majorHAnsi" w:eastAsia="BIZ UDPゴシック" w:hAnsiTheme="majorHAnsi" w:cstheme="majorHAnsi"/>
                                      <w:color w:val="000000" w:themeColor="text1"/>
                                      <w:kern w:val="24"/>
                                      <w:sz w:val="18"/>
                                      <w:szCs w:val="18"/>
                                    </w:rPr>
                                  </w:pPr>
                                  <w:r w:rsidRPr="007D2C99">
                                    <w:rPr>
                                      <w:rFonts w:asciiTheme="majorHAnsi" w:eastAsia="BIZ UDPゴシック" w:hAnsiTheme="majorHAnsi" w:cstheme="majorHAnsi"/>
                                      <w:color w:val="000000" w:themeColor="text1"/>
                                      <w:kern w:val="24"/>
                                      <w:sz w:val="18"/>
                                      <w:szCs w:val="18"/>
                                    </w:rPr>
                                    <w:t>箇所</w:t>
                                  </w:r>
                                </w:p>
                              </w:tc>
                              <w:tc>
                                <w:tcPr>
                                  <w:tcW w:w="3739" w:type="dxa"/>
                                  <w:shd w:val="clear" w:color="auto" w:fill="auto"/>
                                  <w:vAlign w:val="center"/>
                                </w:tcPr>
                                <w:p w14:paraId="7DEB0423" w14:textId="2B9EBB2A" w:rsidR="006212C8" w:rsidRPr="007D2C99" w:rsidRDefault="006212C8" w:rsidP="004375AD">
                                  <w:pPr>
                                    <w:pStyle w:val="Web"/>
                                    <w:snapToGrid w:val="0"/>
                                    <w:spacing w:before="0" w:beforeAutospacing="0" w:after="0" w:afterAutospacing="0"/>
                                    <w:ind w:firstLine="160"/>
                                    <w:jc w:val="both"/>
                                    <w:rPr>
                                      <w:rFonts w:asciiTheme="majorHAnsi" w:eastAsia="BIZ UDPゴシック" w:hAnsiTheme="majorHAnsi" w:cstheme="majorHAnsi"/>
                                      <w:color w:val="000000" w:themeColor="text1"/>
                                      <w:kern w:val="24"/>
                                      <w:sz w:val="16"/>
                                      <w:szCs w:val="18"/>
                                    </w:rPr>
                                  </w:pPr>
                                </w:p>
                              </w:tc>
                            </w:tr>
                            <w:tr w:rsidR="006212C8" w:rsidRPr="007D2C99" w14:paraId="7C039B4A" w14:textId="3C0AB5EA" w:rsidTr="005978E6">
                              <w:trPr>
                                <w:trHeight w:val="255"/>
                                <w:jc w:val="right"/>
                              </w:trPr>
                              <w:tc>
                                <w:tcPr>
                                  <w:tcW w:w="1701" w:type="dxa"/>
                                  <w:tcBorders>
                                    <w:top w:val="single" w:sz="4" w:space="0" w:color="auto"/>
                                    <w:bottom w:val="single" w:sz="4" w:space="0" w:color="auto"/>
                                  </w:tcBorders>
                                  <w:shd w:val="clear" w:color="auto" w:fill="auto"/>
                                  <w:vAlign w:val="center"/>
                                </w:tcPr>
                                <w:p w14:paraId="322CB484" w14:textId="22A67B0E" w:rsidR="006212C8" w:rsidRPr="007D2C99" w:rsidRDefault="006212C8" w:rsidP="007937FD">
                                  <w:pPr>
                                    <w:pStyle w:val="Web"/>
                                    <w:snapToGrid w:val="0"/>
                                    <w:spacing w:before="0" w:beforeAutospacing="0" w:after="0" w:afterAutospacing="0"/>
                                    <w:jc w:val="center"/>
                                    <w:rPr>
                                      <w:rFonts w:asciiTheme="majorHAnsi" w:eastAsia="BIZ UDPゴシック" w:hAnsiTheme="majorHAnsi" w:cstheme="majorHAnsi"/>
                                      <w:kern w:val="24"/>
                                      <w:sz w:val="18"/>
                                      <w:szCs w:val="18"/>
                                    </w:rPr>
                                  </w:pPr>
                                  <w:r w:rsidRPr="007D2C99">
                                    <w:rPr>
                                      <w:rFonts w:asciiTheme="majorHAnsi" w:eastAsia="BIZ UDPゴシック" w:hAnsiTheme="majorHAnsi" w:cstheme="majorHAnsi"/>
                                      <w:kern w:val="24"/>
                                      <w:sz w:val="18"/>
                                      <w:szCs w:val="18"/>
                                    </w:rPr>
                                    <w:t>処理能力</w:t>
                                  </w:r>
                                </w:p>
                              </w:tc>
                              <w:tc>
                                <w:tcPr>
                                  <w:tcW w:w="992" w:type="dxa"/>
                                  <w:tcBorders>
                                    <w:top w:val="single" w:sz="4" w:space="0" w:color="auto"/>
                                    <w:bottom w:val="single" w:sz="4" w:space="0" w:color="auto"/>
                                  </w:tcBorders>
                                  <w:shd w:val="clear" w:color="auto" w:fill="auto"/>
                                  <w:vAlign w:val="center"/>
                                </w:tcPr>
                                <w:p w14:paraId="7815EBCA" w14:textId="33259B83" w:rsidR="006212C8" w:rsidRPr="007D2C99" w:rsidRDefault="006212C8" w:rsidP="007937FD">
                                  <w:pPr>
                                    <w:pStyle w:val="Web"/>
                                    <w:snapToGrid w:val="0"/>
                                    <w:spacing w:before="0" w:beforeAutospacing="0" w:after="0" w:afterAutospacing="0"/>
                                    <w:jc w:val="right"/>
                                    <w:rPr>
                                      <w:rFonts w:asciiTheme="majorHAnsi" w:eastAsia="BIZ UDPゴシック" w:hAnsiTheme="majorHAnsi" w:cstheme="majorHAnsi"/>
                                      <w:color w:val="000000" w:themeColor="text1"/>
                                      <w:kern w:val="24"/>
                                      <w:sz w:val="18"/>
                                      <w:szCs w:val="18"/>
                                    </w:rPr>
                                  </w:pPr>
                                  <w:r w:rsidRPr="007D2C99">
                                    <w:rPr>
                                      <w:rFonts w:asciiTheme="majorHAnsi" w:eastAsia="BIZ UDPゴシック" w:hAnsiTheme="majorHAnsi" w:cstheme="majorHAnsi"/>
                                      <w:color w:val="000000" w:themeColor="text1"/>
                                      <w:kern w:val="24"/>
                                      <w:sz w:val="18"/>
                                      <w:szCs w:val="18"/>
                                    </w:rPr>
                                    <w:t>2.3</w:t>
                                  </w:r>
                                </w:p>
                              </w:tc>
                              <w:tc>
                                <w:tcPr>
                                  <w:tcW w:w="1170" w:type="dxa"/>
                                  <w:tcBorders>
                                    <w:top w:val="single" w:sz="4" w:space="0" w:color="auto"/>
                                    <w:bottom w:val="single" w:sz="4" w:space="0" w:color="auto"/>
                                  </w:tcBorders>
                                  <w:vAlign w:val="center"/>
                                </w:tcPr>
                                <w:p w14:paraId="6605AEBC" w14:textId="451AE0AF" w:rsidR="006212C8" w:rsidRPr="007D2C99" w:rsidRDefault="006212C8" w:rsidP="007937FD">
                                  <w:pPr>
                                    <w:pStyle w:val="Web"/>
                                    <w:snapToGrid w:val="0"/>
                                    <w:spacing w:before="0" w:beforeAutospacing="0" w:after="0" w:afterAutospacing="0"/>
                                    <w:jc w:val="both"/>
                                    <w:rPr>
                                      <w:rFonts w:asciiTheme="majorHAnsi" w:eastAsia="BIZ UDPゴシック" w:hAnsiTheme="majorHAnsi" w:cstheme="majorHAnsi"/>
                                      <w:color w:val="000000" w:themeColor="text1"/>
                                      <w:kern w:val="24"/>
                                      <w:sz w:val="18"/>
                                      <w:szCs w:val="18"/>
                                    </w:rPr>
                                  </w:pPr>
                                  <w:r w:rsidRPr="007D2C99">
                                    <w:rPr>
                                      <w:rFonts w:asciiTheme="majorHAnsi" w:eastAsia="BIZ UDPゴシック" w:hAnsiTheme="majorHAnsi" w:cstheme="majorHAnsi" w:hint="eastAsia"/>
                                      <w:color w:val="000000" w:themeColor="text1"/>
                                      <w:kern w:val="24"/>
                                      <w:sz w:val="18"/>
                                      <w:szCs w:val="18"/>
                                    </w:rPr>
                                    <w:t>百万</w:t>
                                  </w:r>
                                  <w:r w:rsidRPr="007D2C99">
                                    <w:rPr>
                                      <w:rFonts w:asciiTheme="majorHAnsi" w:eastAsia="BIZ UDPゴシック" w:hAnsiTheme="majorHAnsi" w:cstheme="majorHAnsi"/>
                                      <w:color w:val="000000" w:themeColor="text1"/>
                                      <w:kern w:val="24"/>
                                      <w:sz w:val="18"/>
                                      <w:szCs w:val="18"/>
                                    </w:rPr>
                                    <w:t>m</w:t>
                                  </w:r>
                                  <w:r w:rsidRPr="007D2C99">
                                    <w:rPr>
                                      <w:rFonts w:asciiTheme="majorHAnsi" w:eastAsia="BIZ UDPゴシック" w:hAnsiTheme="majorHAnsi" w:cstheme="majorHAnsi"/>
                                      <w:color w:val="000000" w:themeColor="text1"/>
                                      <w:kern w:val="24"/>
                                      <w:sz w:val="18"/>
                                      <w:szCs w:val="18"/>
                                      <w:vertAlign w:val="superscript"/>
                                    </w:rPr>
                                    <w:t>3</w:t>
                                  </w:r>
                                  <w:r w:rsidRPr="007D2C99">
                                    <w:rPr>
                                      <w:rFonts w:asciiTheme="majorHAnsi" w:eastAsia="BIZ UDPゴシック" w:hAnsiTheme="majorHAnsi" w:cstheme="majorHAnsi"/>
                                      <w:color w:val="000000" w:themeColor="text1"/>
                                      <w:kern w:val="24"/>
                                      <w:sz w:val="18"/>
                                      <w:szCs w:val="18"/>
                                    </w:rPr>
                                    <w:t>/</w:t>
                                  </w:r>
                                  <w:r w:rsidRPr="007D2C99">
                                    <w:rPr>
                                      <w:rFonts w:asciiTheme="majorHAnsi" w:eastAsia="BIZ UDPゴシック" w:hAnsiTheme="majorHAnsi" w:cstheme="majorHAnsi"/>
                                      <w:color w:val="000000" w:themeColor="text1"/>
                                      <w:kern w:val="24"/>
                                      <w:sz w:val="18"/>
                                      <w:szCs w:val="18"/>
                                    </w:rPr>
                                    <w:t>日</w:t>
                                  </w:r>
                                </w:p>
                              </w:tc>
                              <w:tc>
                                <w:tcPr>
                                  <w:tcW w:w="3739" w:type="dxa"/>
                                  <w:shd w:val="clear" w:color="auto" w:fill="auto"/>
                                  <w:vAlign w:val="center"/>
                                </w:tcPr>
                                <w:p w14:paraId="01F1ADF3" w14:textId="3D46F3D9" w:rsidR="006212C8" w:rsidRPr="007D2C99" w:rsidRDefault="006212C8" w:rsidP="004375AD">
                                  <w:pPr>
                                    <w:pStyle w:val="Web"/>
                                    <w:snapToGrid w:val="0"/>
                                    <w:spacing w:before="0" w:beforeAutospacing="0" w:after="0" w:afterAutospacing="0"/>
                                    <w:ind w:firstLine="160"/>
                                    <w:jc w:val="center"/>
                                    <w:rPr>
                                      <w:rFonts w:asciiTheme="majorHAnsi" w:eastAsia="BIZ UDPゴシック" w:hAnsiTheme="majorHAnsi" w:cstheme="majorHAnsi"/>
                                      <w:color w:val="000000" w:themeColor="text1"/>
                                      <w:kern w:val="24"/>
                                      <w:sz w:val="16"/>
                                      <w:szCs w:val="18"/>
                                    </w:rPr>
                                  </w:pPr>
                                </w:p>
                              </w:tc>
                            </w:tr>
                            <w:tr w:rsidR="006212C8" w:rsidRPr="007D2C99" w14:paraId="144F2D61" w14:textId="77777777" w:rsidTr="005978E6">
                              <w:trPr>
                                <w:trHeight w:val="255"/>
                                <w:jc w:val="right"/>
                              </w:trPr>
                              <w:tc>
                                <w:tcPr>
                                  <w:tcW w:w="1701" w:type="dxa"/>
                                  <w:tcBorders>
                                    <w:top w:val="single" w:sz="4" w:space="0" w:color="auto"/>
                                    <w:bottom w:val="single" w:sz="4" w:space="0" w:color="auto"/>
                                  </w:tcBorders>
                                  <w:shd w:val="clear" w:color="auto" w:fill="auto"/>
                                  <w:vAlign w:val="center"/>
                                </w:tcPr>
                                <w:p w14:paraId="6C298613" w14:textId="4774CC15" w:rsidR="006212C8" w:rsidRPr="007D2C99" w:rsidRDefault="006212C8" w:rsidP="007937FD">
                                  <w:pPr>
                                    <w:pStyle w:val="Web"/>
                                    <w:snapToGrid w:val="0"/>
                                    <w:spacing w:before="0" w:beforeAutospacing="0" w:after="0" w:afterAutospacing="0"/>
                                    <w:jc w:val="center"/>
                                    <w:rPr>
                                      <w:rFonts w:asciiTheme="majorHAnsi" w:eastAsia="BIZ UDPゴシック" w:hAnsiTheme="majorHAnsi" w:cstheme="majorHAnsi"/>
                                      <w:kern w:val="24"/>
                                      <w:sz w:val="18"/>
                                      <w:szCs w:val="18"/>
                                    </w:rPr>
                                  </w:pPr>
                                  <w:r w:rsidRPr="007D2C99">
                                    <w:rPr>
                                      <w:rFonts w:asciiTheme="majorHAnsi" w:eastAsia="BIZ UDPゴシック" w:hAnsiTheme="majorHAnsi" w:cstheme="majorHAnsi" w:hint="eastAsia"/>
                                      <w:kern w:val="24"/>
                                      <w:sz w:val="18"/>
                                      <w:szCs w:val="18"/>
                                    </w:rPr>
                                    <w:t>年間総処理水量</w:t>
                                  </w:r>
                                </w:p>
                              </w:tc>
                              <w:tc>
                                <w:tcPr>
                                  <w:tcW w:w="992" w:type="dxa"/>
                                  <w:tcBorders>
                                    <w:top w:val="single" w:sz="4" w:space="0" w:color="auto"/>
                                    <w:bottom w:val="single" w:sz="4" w:space="0" w:color="auto"/>
                                  </w:tcBorders>
                                  <w:shd w:val="clear" w:color="auto" w:fill="auto"/>
                                  <w:vAlign w:val="center"/>
                                </w:tcPr>
                                <w:p w14:paraId="10097D98" w14:textId="35E7E6AC" w:rsidR="006212C8" w:rsidRPr="007D2C99" w:rsidRDefault="00683199" w:rsidP="007937FD">
                                  <w:pPr>
                                    <w:pStyle w:val="Web"/>
                                    <w:snapToGrid w:val="0"/>
                                    <w:spacing w:before="0" w:beforeAutospacing="0" w:after="0" w:afterAutospacing="0"/>
                                    <w:jc w:val="right"/>
                                    <w:rPr>
                                      <w:rFonts w:asciiTheme="majorHAnsi" w:eastAsia="BIZ UDPゴシック" w:hAnsiTheme="majorHAnsi" w:cstheme="majorHAnsi"/>
                                      <w:color w:val="000000" w:themeColor="text1"/>
                                      <w:kern w:val="24"/>
                                      <w:sz w:val="18"/>
                                      <w:szCs w:val="18"/>
                                    </w:rPr>
                                  </w:pPr>
                                  <w:r w:rsidRPr="007D2C99">
                                    <w:rPr>
                                      <w:rFonts w:asciiTheme="majorHAnsi" w:eastAsia="BIZ UDPゴシック" w:hAnsiTheme="majorHAnsi" w:cstheme="majorHAnsi" w:hint="eastAsia"/>
                                      <w:color w:val="000000" w:themeColor="text1"/>
                                      <w:kern w:val="24"/>
                                      <w:sz w:val="18"/>
                                      <w:szCs w:val="18"/>
                                    </w:rPr>
                                    <w:t>6</w:t>
                                  </w:r>
                                  <w:r w:rsidRPr="007D2C99">
                                    <w:rPr>
                                      <w:rFonts w:asciiTheme="majorHAnsi" w:eastAsia="BIZ UDPゴシック" w:hAnsiTheme="majorHAnsi" w:cstheme="majorHAnsi"/>
                                      <w:color w:val="000000" w:themeColor="text1"/>
                                      <w:kern w:val="24"/>
                                      <w:sz w:val="18"/>
                                      <w:szCs w:val="18"/>
                                    </w:rPr>
                                    <w:t>.5</w:t>
                                  </w:r>
                                </w:p>
                              </w:tc>
                              <w:tc>
                                <w:tcPr>
                                  <w:tcW w:w="1170" w:type="dxa"/>
                                  <w:tcBorders>
                                    <w:top w:val="single" w:sz="4" w:space="0" w:color="auto"/>
                                    <w:bottom w:val="single" w:sz="4" w:space="0" w:color="auto"/>
                                  </w:tcBorders>
                                  <w:vAlign w:val="center"/>
                                </w:tcPr>
                                <w:p w14:paraId="5723D8E7" w14:textId="0DF09BA7" w:rsidR="006212C8" w:rsidRPr="007D2C99" w:rsidRDefault="006212C8" w:rsidP="007937FD">
                                  <w:pPr>
                                    <w:pStyle w:val="Web"/>
                                    <w:snapToGrid w:val="0"/>
                                    <w:spacing w:before="0" w:beforeAutospacing="0" w:after="0" w:afterAutospacing="0"/>
                                    <w:jc w:val="both"/>
                                    <w:rPr>
                                      <w:rFonts w:asciiTheme="majorHAnsi" w:eastAsia="BIZ UDPゴシック" w:hAnsiTheme="majorHAnsi" w:cstheme="majorHAnsi"/>
                                      <w:color w:val="000000" w:themeColor="text1"/>
                                      <w:kern w:val="24"/>
                                      <w:sz w:val="18"/>
                                      <w:szCs w:val="18"/>
                                    </w:rPr>
                                  </w:pPr>
                                  <w:r w:rsidRPr="007D2C99">
                                    <w:rPr>
                                      <w:rFonts w:asciiTheme="majorHAnsi" w:eastAsia="BIZ UDPゴシック" w:hAnsiTheme="majorHAnsi" w:cstheme="majorHAnsi" w:hint="eastAsia"/>
                                      <w:color w:val="000000" w:themeColor="text1"/>
                                      <w:kern w:val="24"/>
                                      <w:sz w:val="18"/>
                                      <w:szCs w:val="18"/>
                                    </w:rPr>
                                    <w:t>億</w:t>
                                  </w:r>
                                  <w:r w:rsidRPr="007D2C99">
                                    <w:rPr>
                                      <w:rFonts w:asciiTheme="majorHAnsi" w:eastAsia="BIZ UDPゴシック" w:hAnsiTheme="majorHAnsi" w:cstheme="majorHAnsi"/>
                                      <w:color w:val="000000" w:themeColor="text1"/>
                                      <w:kern w:val="24"/>
                                      <w:sz w:val="18"/>
                                      <w:szCs w:val="18"/>
                                    </w:rPr>
                                    <w:t>m</w:t>
                                  </w:r>
                                  <w:r w:rsidRPr="007D2C99">
                                    <w:rPr>
                                      <w:rFonts w:asciiTheme="majorHAnsi" w:eastAsia="BIZ UDPゴシック" w:hAnsiTheme="majorHAnsi" w:cstheme="majorHAnsi"/>
                                      <w:color w:val="000000" w:themeColor="text1"/>
                                      <w:kern w:val="24"/>
                                      <w:sz w:val="18"/>
                                      <w:szCs w:val="18"/>
                                      <w:vertAlign w:val="superscript"/>
                                    </w:rPr>
                                    <w:t>3</w:t>
                                  </w:r>
                                  <w:r w:rsidRPr="007D2C99">
                                    <w:rPr>
                                      <w:rFonts w:asciiTheme="majorHAnsi" w:eastAsia="BIZ UDPゴシック" w:hAnsiTheme="majorHAnsi" w:cstheme="majorHAnsi" w:hint="eastAsia"/>
                                      <w:color w:val="000000" w:themeColor="text1"/>
                                      <w:kern w:val="24"/>
                                      <w:sz w:val="18"/>
                                      <w:szCs w:val="18"/>
                                    </w:rPr>
                                    <w:t>/</w:t>
                                  </w:r>
                                  <w:r w:rsidRPr="007D2C99">
                                    <w:rPr>
                                      <w:rFonts w:asciiTheme="majorHAnsi" w:eastAsia="BIZ UDPゴシック" w:hAnsiTheme="majorHAnsi" w:cstheme="majorHAnsi" w:hint="eastAsia"/>
                                      <w:color w:val="000000" w:themeColor="text1"/>
                                      <w:kern w:val="24"/>
                                      <w:sz w:val="18"/>
                                      <w:szCs w:val="18"/>
                                    </w:rPr>
                                    <w:t>年</w:t>
                                  </w:r>
                                </w:p>
                              </w:tc>
                              <w:tc>
                                <w:tcPr>
                                  <w:tcW w:w="3739" w:type="dxa"/>
                                  <w:shd w:val="clear" w:color="auto" w:fill="auto"/>
                                  <w:vAlign w:val="center"/>
                                </w:tcPr>
                                <w:p w14:paraId="154507F6" w14:textId="03B0E7D2" w:rsidR="006212C8" w:rsidRPr="007D2C99" w:rsidRDefault="006212C8" w:rsidP="00E345AC">
                                  <w:pPr>
                                    <w:pStyle w:val="Web"/>
                                    <w:snapToGrid w:val="0"/>
                                    <w:spacing w:before="0" w:beforeAutospacing="0" w:after="0" w:afterAutospacing="0"/>
                                    <w:ind w:firstLine="160"/>
                                    <w:rPr>
                                      <w:rFonts w:asciiTheme="majorHAnsi" w:eastAsia="BIZ UDPゴシック" w:hAnsiTheme="majorHAnsi" w:cstheme="majorHAnsi"/>
                                      <w:color w:val="000000" w:themeColor="text1"/>
                                      <w:kern w:val="24"/>
                                      <w:sz w:val="16"/>
                                      <w:szCs w:val="18"/>
                                    </w:rPr>
                                  </w:pPr>
                                  <w:r w:rsidRPr="007D2C99">
                                    <w:rPr>
                                      <w:rFonts w:asciiTheme="majorHAnsi" w:eastAsia="BIZ UDPゴシック" w:hAnsiTheme="majorHAnsi" w:cstheme="majorHAnsi" w:hint="eastAsia"/>
                                      <w:color w:val="000000" w:themeColor="text1"/>
                                      <w:kern w:val="24"/>
                                      <w:sz w:val="16"/>
                                      <w:szCs w:val="18"/>
                                    </w:rPr>
                                    <w:t>※うち汚水</w:t>
                                  </w:r>
                                  <w:r w:rsidRPr="007D2C99">
                                    <w:rPr>
                                      <w:rFonts w:asciiTheme="majorHAnsi" w:eastAsia="BIZ UDPゴシック" w:hAnsiTheme="majorHAnsi" w:cstheme="majorHAnsi" w:hint="eastAsia"/>
                                      <w:color w:val="000000" w:themeColor="text1"/>
                                      <w:kern w:val="24"/>
                                      <w:sz w:val="16"/>
                                      <w:szCs w:val="18"/>
                                    </w:rPr>
                                    <w:t>6</w:t>
                                  </w:r>
                                  <w:r w:rsidRPr="007D2C99">
                                    <w:rPr>
                                      <w:rFonts w:asciiTheme="majorHAnsi" w:eastAsia="BIZ UDPゴシック" w:hAnsiTheme="majorHAnsi" w:cstheme="majorHAnsi"/>
                                      <w:color w:val="000000" w:themeColor="text1"/>
                                      <w:kern w:val="24"/>
                                      <w:sz w:val="16"/>
                                      <w:szCs w:val="18"/>
                                    </w:rPr>
                                    <w:t>.</w:t>
                                  </w:r>
                                  <w:r w:rsidR="00683199" w:rsidRPr="007D2C99">
                                    <w:rPr>
                                      <w:rFonts w:asciiTheme="majorHAnsi" w:eastAsia="BIZ UDPゴシック" w:hAnsiTheme="majorHAnsi" w:cstheme="majorHAnsi"/>
                                      <w:color w:val="000000" w:themeColor="text1"/>
                                      <w:kern w:val="24"/>
                                      <w:sz w:val="16"/>
                                      <w:szCs w:val="18"/>
                                    </w:rPr>
                                    <w:t>3</w:t>
                                  </w:r>
                                  <w:r w:rsidRPr="007D2C99">
                                    <w:rPr>
                                      <w:rFonts w:asciiTheme="majorHAnsi" w:eastAsia="BIZ UDPゴシック" w:hAnsiTheme="majorHAnsi" w:cstheme="majorHAnsi" w:hint="eastAsia"/>
                                      <w:color w:val="000000" w:themeColor="text1"/>
                                      <w:kern w:val="24"/>
                                      <w:sz w:val="16"/>
                                      <w:szCs w:val="18"/>
                                    </w:rPr>
                                    <w:t>億</w:t>
                                  </w:r>
                                  <w:r w:rsidRPr="007D2C99">
                                    <w:rPr>
                                      <w:rFonts w:asciiTheme="majorHAnsi" w:eastAsia="BIZ UDPゴシック" w:hAnsiTheme="majorHAnsi" w:cstheme="majorHAnsi"/>
                                      <w:color w:val="000000" w:themeColor="text1"/>
                                      <w:kern w:val="24"/>
                                      <w:sz w:val="16"/>
                                      <w:szCs w:val="16"/>
                                    </w:rPr>
                                    <w:t>m</w:t>
                                  </w:r>
                                  <w:r w:rsidRPr="007D2C99">
                                    <w:rPr>
                                      <w:rFonts w:asciiTheme="majorHAnsi" w:eastAsia="BIZ UDPゴシック" w:hAnsiTheme="majorHAnsi" w:cstheme="majorHAnsi"/>
                                      <w:color w:val="000000" w:themeColor="text1"/>
                                      <w:kern w:val="24"/>
                                      <w:sz w:val="16"/>
                                      <w:szCs w:val="16"/>
                                      <w:vertAlign w:val="superscript"/>
                                    </w:rPr>
                                    <w:t>3</w:t>
                                  </w:r>
                                  <w:r w:rsidRPr="007D2C99">
                                    <w:rPr>
                                      <w:rFonts w:asciiTheme="majorHAnsi" w:eastAsia="BIZ UDPゴシック" w:hAnsiTheme="majorHAnsi" w:cstheme="majorHAnsi"/>
                                      <w:color w:val="000000" w:themeColor="text1"/>
                                      <w:kern w:val="24"/>
                                      <w:sz w:val="16"/>
                                      <w:szCs w:val="16"/>
                                    </w:rPr>
                                    <w:t>/</w:t>
                                  </w:r>
                                  <w:r w:rsidRPr="007D2C99">
                                    <w:rPr>
                                      <w:rFonts w:asciiTheme="majorHAnsi" w:eastAsia="BIZ UDPゴシック" w:hAnsiTheme="majorHAnsi" w:cstheme="majorHAnsi" w:hint="eastAsia"/>
                                      <w:color w:val="000000" w:themeColor="text1"/>
                                      <w:kern w:val="24"/>
                                      <w:sz w:val="16"/>
                                      <w:szCs w:val="16"/>
                                    </w:rPr>
                                    <w:t>年、雨水</w:t>
                                  </w:r>
                                  <w:r w:rsidRPr="007D2C99">
                                    <w:rPr>
                                      <w:rFonts w:asciiTheme="majorHAnsi" w:eastAsia="BIZ UDPゴシック" w:hAnsiTheme="majorHAnsi" w:cstheme="majorHAnsi" w:hint="eastAsia"/>
                                      <w:color w:val="000000" w:themeColor="text1"/>
                                      <w:kern w:val="24"/>
                                      <w:sz w:val="16"/>
                                      <w:szCs w:val="16"/>
                                    </w:rPr>
                                    <w:t>0</w:t>
                                  </w:r>
                                  <w:r w:rsidRPr="007D2C99">
                                    <w:rPr>
                                      <w:rFonts w:asciiTheme="majorHAnsi" w:eastAsia="BIZ UDPゴシック" w:hAnsiTheme="majorHAnsi" w:cstheme="majorHAnsi"/>
                                      <w:color w:val="000000" w:themeColor="text1"/>
                                      <w:kern w:val="24"/>
                                      <w:sz w:val="16"/>
                                      <w:szCs w:val="18"/>
                                    </w:rPr>
                                    <w:t>.</w:t>
                                  </w:r>
                                  <w:r w:rsidR="00683199" w:rsidRPr="007D2C99">
                                    <w:rPr>
                                      <w:rFonts w:asciiTheme="majorHAnsi" w:eastAsia="BIZ UDPゴシック" w:hAnsiTheme="majorHAnsi" w:cstheme="majorHAnsi"/>
                                      <w:color w:val="000000" w:themeColor="text1"/>
                                      <w:kern w:val="24"/>
                                      <w:sz w:val="16"/>
                                      <w:szCs w:val="18"/>
                                    </w:rPr>
                                    <w:t>2</w:t>
                                  </w:r>
                                  <w:r w:rsidRPr="007D2C99">
                                    <w:rPr>
                                      <w:rFonts w:asciiTheme="majorHAnsi" w:eastAsia="BIZ UDPゴシック" w:hAnsiTheme="majorHAnsi" w:cstheme="majorHAnsi" w:hint="eastAsia"/>
                                      <w:color w:val="000000" w:themeColor="text1"/>
                                      <w:kern w:val="24"/>
                                      <w:sz w:val="16"/>
                                      <w:szCs w:val="18"/>
                                    </w:rPr>
                                    <w:t>億</w:t>
                                  </w:r>
                                  <w:r w:rsidRPr="007D2C99">
                                    <w:rPr>
                                      <w:rFonts w:asciiTheme="majorHAnsi" w:eastAsia="BIZ UDPゴシック" w:hAnsiTheme="majorHAnsi" w:cstheme="majorHAnsi"/>
                                      <w:color w:val="000000" w:themeColor="text1"/>
                                      <w:kern w:val="24"/>
                                      <w:sz w:val="16"/>
                                      <w:szCs w:val="16"/>
                                    </w:rPr>
                                    <w:t>m</w:t>
                                  </w:r>
                                  <w:r w:rsidRPr="007D2C99">
                                    <w:rPr>
                                      <w:rFonts w:asciiTheme="majorHAnsi" w:eastAsia="BIZ UDPゴシック" w:hAnsiTheme="majorHAnsi" w:cstheme="majorHAnsi"/>
                                      <w:color w:val="000000" w:themeColor="text1"/>
                                      <w:kern w:val="24"/>
                                      <w:sz w:val="16"/>
                                      <w:szCs w:val="16"/>
                                      <w:vertAlign w:val="superscript"/>
                                    </w:rPr>
                                    <w:t>3</w:t>
                                  </w:r>
                                  <w:r w:rsidRPr="007D2C99">
                                    <w:rPr>
                                      <w:rFonts w:asciiTheme="majorHAnsi" w:eastAsia="BIZ UDPゴシック" w:hAnsiTheme="majorHAnsi" w:cstheme="majorHAnsi"/>
                                      <w:color w:val="000000" w:themeColor="text1"/>
                                      <w:kern w:val="24"/>
                                      <w:sz w:val="16"/>
                                      <w:szCs w:val="16"/>
                                    </w:rPr>
                                    <w:t>/</w:t>
                                  </w:r>
                                  <w:r w:rsidRPr="007D2C99">
                                    <w:rPr>
                                      <w:rFonts w:asciiTheme="majorHAnsi" w:eastAsia="BIZ UDPゴシック" w:hAnsiTheme="majorHAnsi" w:cstheme="majorHAnsi" w:hint="eastAsia"/>
                                      <w:color w:val="000000" w:themeColor="text1"/>
                                      <w:kern w:val="24"/>
                                      <w:sz w:val="16"/>
                                      <w:szCs w:val="16"/>
                                    </w:rPr>
                                    <w:t>年</w:t>
                                  </w:r>
                                </w:p>
                              </w:tc>
                            </w:tr>
                          </w:tbl>
                          <w:p w14:paraId="5B79A272" w14:textId="3EBE178C" w:rsidR="006212C8" w:rsidRPr="00C13B20" w:rsidRDefault="006212C8" w:rsidP="005978E6">
                            <w:pPr>
                              <w:pStyle w:val="Web"/>
                              <w:snapToGrid w:val="0"/>
                              <w:spacing w:before="0" w:beforeAutospacing="0" w:after="0" w:afterAutospacing="0"/>
                              <w:ind w:firstLineChars="1150" w:firstLine="1840"/>
                              <w:rPr>
                                <w:rFonts w:asciiTheme="majorHAnsi" w:eastAsia="BIZ UDPゴシック" w:hAnsiTheme="majorHAnsi" w:cstheme="majorHAnsi"/>
                                <w:kern w:val="24"/>
                                <w:sz w:val="16"/>
                                <w:szCs w:val="18"/>
                              </w:rPr>
                            </w:pPr>
                            <w:r w:rsidRPr="007D2C99">
                              <w:rPr>
                                <w:rFonts w:ascii="ＭＳ ゴシック" w:eastAsia="ＭＳ ゴシック" w:hAnsi="ＭＳ ゴシック" w:cs="ＭＳ ゴシック" w:hint="eastAsia"/>
                                <w:kern w:val="24"/>
                                <w:sz w:val="16"/>
                                <w:szCs w:val="18"/>
                              </w:rPr>
                              <w:t>※</w:t>
                            </w:r>
                            <w:r w:rsidRPr="007D2C99">
                              <w:rPr>
                                <w:rFonts w:asciiTheme="majorHAnsi" w:eastAsia="BIZ UDPゴシック" w:hAnsiTheme="majorHAnsi" w:cstheme="majorHAnsi"/>
                                <w:kern w:val="24"/>
                                <w:sz w:val="16"/>
                                <w:szCs w:val="18"/>
                              </w:rPr>
                              <w:t>猪名川流域及び淀川左岸流域は、大阪府分のみ</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EF11320" id="_x0000_s1042" type="#_x0000_t202" style="position:absolute;left:0;text-align:left;margin-left:-6.5pt;margin-top:4.7pt;width:487.5pt;height:151.9pt;z-index:2516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" filled="f" stroked="f">
                <v:textbox>
                  <w:txbxContent>
                    <w:p w14:paraId="6AAC8C64" w14:textId="3CFCD4D3" w:rsidR="006212C8" w:rsidRPr="007D2C99" w:rsidRDefault="006212C8" w:rsidP="00857986">
                      <w:pPr>
                        <w:pStyle w:val="Web"/>
                        <w:autoSpaceDE w:val="0"/>
                        <w:autoSpaceDN w:val="0"/>
                        <w:snapToGrid w:val="0"/>
                        <w:spacing w:before="0" w:beforeAutospacing="0" w:afterLines="20" w:after="72" w:afterAutospacing="0"/>
                        <w:ind w:firstLine="180"/>
                        <w:jc w:val="center"/>
                        <w:rPr>
                          <w:rFonts w:asciiTheme="majorHAnsi" w:eastAsia="BIZ UDPゴシック" w:hAnsiTheme="majorHAnsi" w:cstheme="majorHAnsi"/>
                          <w:kern w:val="24"/>
                          <w:sz w:val="18"/>
                          <w:szCs w:val="18"/>
                        </w:rPr>
                      </w:pPr>
                      <w:r w:rsidRPr="00C13B20">
                        <w:rPr>
                          <w:rFonts w:asciiTheme="majorHAnsi" w:eastAsia="BIZ UDPゴシック" w:hAnsiTheme="majorHAnsi" w:cstheme="majorHAnsi"/>
                          <w:kern w:val="24"/>
                          <w:sz w:val="18"/>
                          <w:szCs w:val="18"/>
                        </w:rPr>
                        <w:t>表</w:t>
                      </w:r>
                      <w:r w:rsidRPr="00C13B20">
                        <w:rPr>
                          <w:rFonts w:asciiTheme="majorHAnsi" w:eastAsia="BIZ UDPゴシック" w:hAnsiTheme="majorHAnsi" w:cstheme="majorHAnsi"/>
                          <w:kern w:val="24"/>
                          <w:sz w:val="18"/>
                          <w:szCs w:val="18"/>
                        </w:rPr>
                        <w:t>2</w:t>
                      </w:r>
                      <w:r w:rsidRPr="00C13B20">
                        <w:rPr>
                          <w:rFonts w:asciiTheme="majorHAnsi" w:eastAsia="BIZ UDPゴシック" w:hAnsiTheme="majorHAnsi" w:cstheme="majorHAnsi"/>
                          <w:kern w:val="24"/>
                          <w:sz w:val="18"/>
                          <w:szCs w:val="18"/>
                        </w:rPr>
                        <w:t xml:space="preserve">　大阪府流域下</w:t>
                      </w:r>
                      <w:r w:rsidRPr="007D2C99">
                        <w:rPr>
                          <w:rFonts w:asciiTheme="majorHAnsi" w:eastAsia="BIZ UDPゴシック" w:hAnsiTheme="majorHAnsi" w:cstheme="majorHAnsi"/>
                          <w:kern w:val="24"/>
                          <w:sz w:val="18"/>
                          <w:szCs w:val="18"/>
                        </w:rPr>
                        <w:t>水道の概況</w:t>
                      </w:r>
                      <w:r w:rsidRPr="007D2C99">
                        <w:rPr>
                          <w:rFonts w:asciiTheme="majorHAnsi" w:eastAsia="BIZ UDPゴシック" w:hAnsiTheme="majorHAnsi" w:cstheme="majorHAnsi"/>
                          <w:kern w:val="24"/>
                          <w:sz w:val="18"/>
                          <w:szCs w:val="18"/>
                        </w:rPr>
                        <w:t xml:space="preserve"> </w:t>
                      </w:r>
                      <w:r w:rsidRPr="007D2C99">
                        <w:rPr>
                          <w:rFonts w:asciiTheme="majorHAnsi" w:eastAsia="BIZ UDPゴシック" w:hAnsiTheme="majorHAnsi" w:cstheme="majorHAnsi"/>
                          <w:kern w:val="24"/>
                          <w:sz w:val="18"/>
                          <w:szCs w:val="18"/>
                        </w:rPr>
                        <w:t>（令</w:t>
                      </w:r>
                      <w:r w:rsidRPr="007D2C99">
                        <w:rPr>
                          <w:rFonts w:asciiTheme="majorHAnsi" w:eastAsia="BIZ UDPゴシック" w:hAnsiTheme="majorHAnsi" w:cstheme="majorHAnsi"/>
                          <w:color w:val="000000" w:themeColor="text1"/>
                          <w:kern w:val="24"/>
                          <w:sz w:val="18"/>
                          <w:szCs w:val="18"/>
                        </w:rPr>
                        <w:t>和</w:t>
                      </w:r>
                      <w:r w:rsidR="00FF4F35" w:rsidRPr="007D2C99">
                        <w:rPr>
                          <w:rFonts w:asciiTheme="majorHAnsi" w:eastAsia="BIZ UDPゴシック" w:hAnsiTheme="majorHAnsi" w:cstheme="majorHAnsi"/>
                          <w:color w:val="000000" w:themeColor="text1"/>
                          <w:kern w:val="24"/>
                          <w:sz w:val="18"/>
                          <w:szCs w:val="18"/>
                        </w:rPr>
                        <w:t>4</w:t>
                      </w:r>
                      <w:r w:rsidRPr="007D2C99">
                        <w:rPr>
                          <w:rFonts w:asciiTheme="majorHAnsi" w:eastAsia="BIZ UDPゴシック" w:hAnsiTheme="majorHAnsi" w:cstheme="majorHAnsi"/>
                          <w:color w:val="000000" w:themeColor="text1"/>
                          <w:kern w:val="24"/>
                          <w:sz w:val="18"/>
                          <w:szCs w:val="18"/>
                        </w:rPr>
                        <w:t>年度</w:t>
                      </w:r>
                      <w:r w:rsidRPr="007D2C99">
                        <w:rPr>
                          <w:rFonts w:asciiTheme="majorHAnsi" w:eastAsia="BIZ UDPゴシック" w:hAnsiTheme="majorHAnsi" w:cstheme="majorHAnsi"/>
                          <w:kern w:val="24"/>
                          <w:sz w:val="18"/>
                          <w:szCs w:val="18"/>
                        </w:rPr>
                        <w:t>末）</w:t>
                      </w:r>
                    </w:p>
                    <w:tbl>
                      <w:tblPr>
                        <w:tblW w:w="0" w:type="auto"/>
                        <w:jc w:val="right"/>
                        <w:tblLook w:val="04A0" w:firstRow="1" w:lastRow="0" w:firstColumn="1" w:lastColumn="0" w:noHBand="0" w:noVBand="1"/>
                        <w:tblCaption w:val="表2　大阪府流域下水道の概況 （令和4年度末）"/>
                      </w:tblPr>
                      <w:tblGrid>
                        <w:gridCol w:w="1701"/>
                        <w:gridCol w:w="992"/>
                        <w:gridCol w:w="1170"/>
                        <w:gridCol w:w="3739"/>
                      </w:tblGrid>
                      <w:tr w:rsidR="006212C8" w:rsidRPr="007D2C99" w14:paraId="5E161BD5" w14:textId="6801680F" w:rsidTr="005978E6">
                        <w:trPr>
                          <w:trHeight w:val="255"/>
                          <w:jc w:val="right"/>
                        </w:trPr>
                        <w:tc>
                          <w:tcPr>
                            <w:tcW w:w="1701" w:type="dxa"/>
                            <w:tcBorders>
                              <w:top w:val="single" w:sz="4" w:space="0" w:color="auto"/>
                              <w:bottom w:val="single" w:sz="4" w:space="0" w:color="auto"/>
                            </w:tcBorders>
                            <w:shd w:val="clear" w:color="auto" w:fill="auto"/>
                            <w:vAlign w:val="center"/>
                          </w:tcPr>
                          <w:p w14:paraId="26C7F0DB" w14:textId="2E621BCE" w:rsidR="006212C8" w:rsidRPr="007D2C99" w:rsidRDefault="006212C8" w:rsidP="007937FD">
                            <w:pPr>
                              <w:pStyle w:val="Web"/>
                              <w:snapToGrid w:val="0"/>
                              <w:spacing w:before="0" w:beforeAutospacing="0" w:after="0" w:afterAutospacing="0"/>
                              <w:jc w:val="center"/>
                              <w:rPr>
                                <w:rFonts w:asciiTheme="majorHAnsi" w:eastAsia="BIZ UDPゴシック" w:hAnsiTheme="majorHAnsi" w:cstheme="majorHAnsi"/>
                                <w:kern w:val="24"/>
                                <w:sz w:val="18"/>
                                <w:szCs w:val="18"/>
                              </w:rPr>
                            </w:pPr>
                            <w:r w:rsidRPr="007D2C99">
                              <w:rPr>
                                <w:rFonts w:asciiTheme="majorHAnsi" w:eastAsia="BIZ UDPゴシック" w:hAnsiTheme="majorHAnsi" w:cstheme="majorHAnsi"/>
                                <w:kern w:val="24"/>
                                <w:sz w:val="18"/>
                                <w:szCs w:val="18"/>
                              </w:rPr>
                              <w:t>区域面積</w:t>
                            </w:r>
                          </w:p>
                        </w:tc>
                        <w:tc>
                          <w:tcPr>
                            <w:tcW w:w="992" w:type="dxa"/>
                            <w:tcBorders>
                              <w:top w:val="single" w:sz="4" w:space="0" w:color="auto"/>
                              <w:bottom w:val="single" w:sz="4" w:space="0" w:color="auto"/>
                            </w:tcBorders>
                            <w:shd w:val="clear" w:color="auto" w:fill="auto"/>
                            <w:vAlign w:val="center"/>
                          </w:tcPr>
                          <w:p w14:paraId="5F6FC645" w14:textId="5928C28A" w:rsidR="006212C8" w:rsidRPr="007D2C99" w:rsidRDefault="006212C8" w:rsidP="007937FD">
                            <w:pPr>
                              <w:pStyle w:val="Web"/>
                              <w:snapToGrid w:val="0"/>
                              <w:spacing w:before="0" w:beforeAutospacing="0" w:after="0" w:afterAutospacing="0"/>
                              <w:jc w:val="right"/>
                              <w:rPr>
                                <w:rFonts w:asciiTheme="majorHAnsi" w:eastAsia="BIZ UDPゴシック" w:hAnsiTheme="majorHAnsi" w:cstheme="majorHAnsi"/>
                                <w:color w:val="000000" w:themeColor="text1"/>
                                <w:kern w:val="24"/>
                                <w:sz w:val="18"/>
                                <w:szCs w:val="18"/>
                              </w:rPr>
                            </w:pPr>
                            <w:r w:rsidRPr="007D2C99">
                              <w:rPr>
                                <w:rFonts w:asciiTheme="majorHAnsi" w:eastAsia="BIZ UDPゴシック" w:hAnsiTheme="majorHAnsi" w:cstheme="majorHAnsi"/>
                                <w:color w:val="000000" w:themeColor="text1"/>
                                <w:kern w:val="24"/>
                                <w:sz w:val="18"/>
                                <w:szCs w:val="18"/>
                              </w:rPr>
                              <w:t>82,</w:t>
                            </w:r>
                            <w:r w:rsidR="00FF4F35" w:rsidRPr="007D2C99">
                              <w:rPr>
                                <w:rFonts w:asciiTheme="majorHAnsi" w:eastAsia="BIZ UDPゴシック" w:hAnsiTheme="majorHAnsi" w:cstheme="majorHAnsi"/>
                                <w:color w:val="000000" w:themeColor="text1"/>
                                <w:kern w:val="24"/>
                                <w:sz w:val="18"/>
                                <w:szCs w:val="18"/>
                              </w:rPr>
                              <w:t>633</w:t>
                            </w:r>
                          </w:p>
                        </w:tc>
                        <w:tc>
                          <w:tcPr>
                            <w:tcW w:w="1170" w:type="dxa"/>
                            <w:tcBorders>
                              <w:top w:val="single" w:sz="4" w:space="0" w:color="auto"/>
                              <w:bottom w:val="single" w:sz="4" w:space="0" w:color="auto"/>
                            </w:tcBorders>
                            <w:vAlign w:val="center"/>
                          </w:tcPr>
                          <w:p w14:paraId="19D9D4B8" w14:textId="05D6B8A1" w:rsidR="006212C8" w:rsidRPr="007D2C99" w:rsidRDefault="006212C8" w:rsidP="007937FD">
                            <w:pPr>
                              <w:pStyle w:val="Web"/>
                              <w:snapToGrid w:val="0"/>
                              <w:spacing w:before="0" w:beforeAutospacing="0" w:after="0" w:afterAutospacing="0"/>
                              <w:jc w:val="both"/>
                              <w:rPr>
                                <w:rFonts w:asciiTheme="majorHAnsi" w:eastAsia="BIZ UDPゴシック" w:hAnsiTheme="majorHAnsi" w:cstheme="majorHAnsi"/>
                                <w:color w:val="000000" w:themeColor="text1"/>
                                <w:kern w:val="24"/>
                                <w:sz w:val="18"/>
                                <w:szCs w:val="18"/>
                              </w:rPr>
                            </w:pPr>
                            <w:r w:rsidRPr="007D2C99">
                              <w:rPr>
                                <w:rFonts w:asciiTheme="majorHAnsi" w:eastAsia="BIZ UDPゴシック" w:hAnsiTheme="majorHAnsi" w:cstheme="majorHAnsi"/>
                                <w:color w:val="000000" w:themeColor="text1"/>
                                <w:kern w:val="24"/>
                                <w:sz w:val="18"/>
                                <w:szCs w:val="18"/>
                              </w:rPr>
                              <w:t>ha</w:t>
                            </w:r>
                          </w:p>
                        </w:tc>
                        <w:tc>
                          <w:tcPr>
                            <w:tcW w:w="3739" w:type="dxa"/>
                            <w:shd w:val="clear" w:color="auto" w:fill="auto"/>
                            <w:vAlign w:val="center"/>
                          </w:tcPr>
                          <w:p w14:paraId="1901ECD4" w14:textId="35333FB2" w:rsidR="006212C8" w:rsidRPr="007D2C99" w:rsidRDefault="006212C8" w:rsidP="004375AD">
                            <w:pPr>
                              <w:pStyle w:val="Web"/>
                              <w:snapToGrid w:val="0"/>
                              <w:spacing w:before="0" w:beforeAutospacing="0" w:after="0" w:afterAutospacing="0"/>
                              <w:ind w:firstLine="160"/>
                              <w:jc w:val="both"/>
                              <w:rPr>
                                <w:rFonts w:asciiTheme="majorHAnsi" w:eastAsia="BIZ UDPゴシック" w:hAnsiTheme="majorHAnsi" w:cstheme="majorHAnsi"/>
                                <w:color w:val="000000" w:themeColor="text1"/>
                                <w:kern w:val="24"/>
                                <w:sz w:val="16"/>
                                <w:szCs w:val="18"/>
                              </w:rPr>
                            </w:pPr>
                            <w:r w:rsidRPr="007D2C99">
                              <w:rPr>
                                <w:rFonts w:ascii="ＭＳ ゴシック" w:eastAsia="ＭＳ ゴシック" w:hAnsi="ＭＳ ゴシック" w:cs="ＭＳ ゴシック" w:hint="eastAsia"/>
                                <w:color w:val="000000" w:themeColor="text1"/>
                                <w:kern w:val="24"/>
                                <w:sz w:val="16"/>
                                <w:szCs w:val="18"/>
                              </w:rPr>
                              <w:t>※</w:t>
                            </w:r>
                            <w:r w:rsidRPr="007D2C99">
                              <w:rPr>
                                <w:rFonts w:asciiTheme="majorHAnsi" w:eastAsia="BIZ UDPゴシック" w:hAnsiTheme="majorHAnsi" w:cstheme="majorHAnsi"/>
                                <w:color w:val="000000" w:themeColor="text1"/>
                                <w:kern w:val="24"/>
                                <w:sz w:val="16"/>
                                <w:szCs w:val="18"/>
                              </w:rPr>
                              <w:t>全体計画面積</w:t>
                            </w:r>
                          </w:p>
                        </w:tc>
                      </w:tr>
                      <w:tr w:rsidR="006212C8" w:rsidRPr="007D2C99" w14:paraId="46C03DD1" w14:textId="79E751A3" w:rsidTr="005978E6">
                        <w:trPr>
                          <w:trHeight w:val="255"/>
                          <w:jc w:val="right"/>
                        </w:trPr>
                        <w:tc>
                          <w:tcPr>
                            <w:tcW w:w="1701" w:type="dxa"/>
                            <w:tcBorders>
                              <w:top w:val="single" w:sz="4" w:space="0" w:color="auto"/>
                              <w:bottom w:val="single" w:sz="4" w:space="0" w:color="auto"/>
                            </w:tcBorders>
                            <w:shd w:val="clear" w:color="auto" w:fill="auto"/>
                            <w:vAlign w:val="center"/>
                          </w:tcPr>
                          <w:p w14:paraId="1136A142" w14:textId="5FAA41B7" w:rsidR="006212C8" w:rsidRPr="007D2C99" w:rsidRDefault="006212C8" w:rsidP="007937FD">
                            <w:pPr>
                              <w:pStyle w:val="Web"/>
                              <w:snapToGrid w:val="0"/>
                              <w:spacing w:before="0" w:beforeAutospacing="0" w:after="0" w:afterAutospacing="0"/>
                              <w:jc w:val="center"/>
                              <w:rPr>
                                <w:rFonts w:asciiTheme="majorHAnsi" w:eastAsia="BIZ UDPゴシック" w:hAnsiTheme="majorHAnsi" w:cstheme="majorHAnsi"/>
                                <w:kern w:val="24"/>
                                <w:sz w:val="18"/>
                                <w:szCs w:val="18"/>
                              </w:rPr>
                            </w:pPr>
                            <w:r w:rsidRPr="007D2C99">
                              <w:rPr>
                                <w:rFonts w:asciiTheme="majorHAnsi" w:eastAsia="BIZ UDPゴシック" w:hAnsiTheme="majorHAnsi" w:cstheme="majorHAnsi"/>
                                <w:kern w:val="24"/>
                                <w:sz w:val="18"/>
                                <w:szCs w:val="18"/>
                              </w:rPr>
                              <w:t>整備人口</w:t>
                            </w:r>
                          </w:p>
                        </w:tc>
                        <w:tc>
                          <w:tcPr>
                            <w:tcW w:w="992" w:type="dxa"/>
                            <w:tcBorders>
                              <w:top w:val="single" w:sz="4" w:space="0" w:color="auto"/>
                              <w:bottom w:val="single" w:sz="4" w:space="0" w:color="auto"/>
                            </w:tcBorders>
                            <w:shd w:val="clear" w:color="auto" w:fill="auto"/>
                            <w:vAlign w:val="center"/>
                          </w:tcPr>
                          <w:p w14:paraId="77D52383" w14:textId="48426C81" w:rsidR="006212C8" w:rsidRPr="007D2C99" w:rsidRDefault="006212C8" w:rsidP="007937FD">
                            <w:pPr>
                              <w:pStyle w:val="Web"/>
                              <w:snapToGrid w:val="0"/>
                              <w:spacing w:before="0" w:beforeAutospacing="0" w:after="0" w:afterAutospacing="0"/>
                              <w:jc w:val="right"/>
                              <w:rPr>
                                <w:rFonts w:asciiTheme="majorHAnsi" w:eastAsia="BIZ UDPゴシック" w:hAnsiTheme="majorHAnsi" w:cstheme="majorHAnsi"/>
                                <w:color w:val="000000" w:themeColor="text1"/>
                                <w:kern w:val="24"/>
                                <w:sz w:val="18"/>
                                <w:szCs w:val="18"/>
                              </w:rPr>
                            </w:pPr>
                            <w:r w:rsidRPr="007D2C99">
                              <w:rPr>
                                <w:rFonts w:asciiTheme="majorHAnsi" w:eastAsia="BIZ UDPゴシック" w:hAnsiTheme="majorHAnsi" w:cstheme="majorHAnsi"/>
                                <w:color w:val="000000" w:themeColor="text1"/>
                                <w:kern w:val="24"/>
                                <w:sz w:val="18"/>
                                <w:szCs w:val="18"/>
                              </w:rPr>
                              <w:t>47</w:t>
                            </w:r>
                            <w:r w:rsidR="00FF4F35" w:rsidRPr="007D2C99">
                              <w:rPr>
                                <w:rFonts w:asciiTheme="majorHAnsi" w:eastAsia="BIZ UDPゴシック" w:hAnsiTheme="majorHAnsi" w:cstheme="majorHAnsi"/>
                                <w:color w:val="000000" w:themeColor="text1"/>
                                <w:kern w:val="24"/>
                                <w:sz w:val="18"/>
                                <w:szCs w:val="18"/>
                              </w:rPr>
                              <w:t>1</w:t>
                            </w:r>
                          </w:p>
                        </w:tc>
                        <w:tc>
                          <w:tcPr>
                            <w:tcW w:w="1170" w:type="dxa"/>
                            <w:tcBorders>
                              <w:top w:val="single" w:sz="4" w:space="0" w:color="auto"/>
                              <w:bottom w:val="single" w:sz="4" w:space="0" w:color="auto"/>
                            </w:tcBorders>
                            <w:vAlign w:val="center"/>
                          </w:tcPr>
                          <w:p w14:paraId="3DE34F5D" w14:textId="7F24DAED" w:rsidR="006212C8" w:rsidRPr="007D2C99" w:rsidRDefault="006212C8" w:rsidP="007937FD">
                            <w:pPr>
                              <w:pStyle w:val="Web"/>
                              <w:snapToGrid w:val="0"/>
                              <w:spacing w:before="0" w:beforeAutospacing="0" w:after="0" w:afterAutospacing="0"/>
                              <w:jc w:val="both"/>
                              <w:rPr>
                                <w:rFonts w:asciiTheme="majorHAnsi" w:eastAsia="BIZ UDPゴシック" w:hAnsiTheme="majorHAnsi" w:cstheme="majorHAnsi"/>
                                <w:color w:val="000000" w:themeColor="text1"/>
                                <w:kern w:val="24"/>
                                <w:sz w:val="18"/>
                                <w:szCs w:val="18"/>
                              </w:rPr>
                            </w:pPr>
                            <w:r w:rsidRPr="007D2C99">
                              <w:rPr>
                                <w:rFonts w:asciiTheme="majorHAnsi" w:eastAsia="BIZ UDPゴシック" w:hAnsiTheme="majorHAnsi" w:cstheme="majorHAnsi" w:hint="eastAsia"/>
                                <w:color w:val="000000" w:themeColor="text1"/>
                                <w:kern w:val="24"/>
                                <w:sz w:val="18"/>
                                <w:szCs w:val="18"/>
                              </w:rPr>
                              <w:t>万</w:t>
                            </w:r>
                            <w:r w:rsidRPr="007D2C99">
                              <w:rPr>
                                <w:rFonts w:asciiTheme="majorHAnsi" w:eastAsia="BIZ UDPゴシック" w:hAnsiTheme="majorHAnsi" w:cstheme="majorHAnsi"/>
                                <w:color w:val="000000" w:themeColor="text1"/>
                                <w:kern w:val="24"/>
                                <w:sz w:val="18"/>
                                <w:szCs w:val="18"/>
                              </w:rPr>
                              <w:t>人</w:t>
                            </w:r>
                          </w:p>
                        </w:tc>
                        <w:tc>
                          <w:tcPr>
                            <w:tcW w:w="3739" w:type="dxa"/>
                            <w:shd w:val="clear" w:color="auto" w:fill="auto"/>
                            <w:vAlign w:val="center"/>
                          </w:tcPr>
                          <w:p w14:paraId="3A33C523" w14:textId="03DE9DF8" w:rsidR="006212C8" w:rsidRPr="007D2C99" w:rsidRDefault="006212C8" w:rsidP="004375AD">
                            <w:pPr>
                              <w:pStyle w:val="Web"/>
                              <w:snapToGrid w:val="0"/>
                              <w:spacing w:before="0" w:beforeAutospacing="0" w:after="0" w:afterAutospacing="0"/>
                              <w:ind w:firstLine="160"/>
                              <w:jc w:val="both"/>
                              <w:rPr>
                                <w:rFonts w:asciiTheme="majorHAnsi" w:eastAsia="BIZ UDPゴシック" w:hAnsiTheme="majorHAnsi" w:cstheme="majorHAnsi"/>
                                <w:color w:val="000000" w:themeColor="text1"/>
                                <w:kern w:val="24"/>
                                <w:sz w:val="16"/>
                                <w:szCs w:val="18"/>
                              </w:rPr>
                            </w:pPr>
                            <w:r w:rsidRPr="007D2C99">
                              <w:rPr>
                                <w:rFonts w:ascii="ＭＳ ゴシック" w:eastAsia="ＭＳ ゴシック" w:hAnsi="ＭＳ ゴシック" w:cs="ＭＳ ゴシック" w:hint="eastAsia"/>
                                <w:color w:val="000000" w:themeColor="text1"/>
                                <w:kern w:val="24"/>
                                <w:sz w:val="16"/>
                                <w:szCs w:val="18"/>
                              </w:rPr>
                              <w:t>※</w:t>
                            </w:r>
                            <w:r w:rsidRPr="007D2C99">
                              <w:rPr>
                                <w:rFonts w:asciiTheme="majorHAnsi" w:eastAsia="BIZ UDPゴシック" w:hAnsiTheme="majorHAnsi" w:cstheme="majorHAnsi"/>
                                <w:color w:val="000000" w:themeColor="text1"/>
                                <w:kern w:val="24"/>
                                <w:sz w:val="16"/>
                                <w:szCs w:val="18"/>
                              </w:rPr>
                              <w:t>流域関連公共下水道整備区域内の現在人口</w:t>
                            </w:r>
                          </w:p>
                        </w:tc>
                      </w:tr>
                      <w:tr w:rsidR="006212C8" w:rsidRPr="007D2C99" w14:paraId="7B943075" w14:textId="6F1EB158" w:rsidTr="005978E6">
                        <w:trPr>
                          <w:trHeight w:val="255"/>
                          <w:jc w:val="right"/>
                        </w:trPr>
                        <w:tc>
                          <w:tcPr>
                            <w:tcW w:w="1701" w:type="dxa"/>
                            <w:tcBorders>
                              <w:top w:val="single" w:sz="4" w:space="0" w:color="auto"/>
                              <w:bottom w:val="single" w:sz="4" w:space="0" w:color="auto"/>
                            </w:tcBorders>
                            <w:shd w:val="clear" w:color="auto" w:fill="auto"/>
                            <w:vAlign w:val="center"/>
                          </w:tcPr>
                          <w:p w14:paraId="5810640D" w14:textId="7D1CDF46" w:rsidR="006212C8" w:rsidRPr="007D2C99" w:rsidRDefault="006212C8" w:rsidP="007937FD">
                            <w:pPr>
                              <w:pStyle w:val="Web"/>
                              <w:snapToGrid w:val="0"/>
                              <w:spacing w:before="0" w:beforeAutospacing="0" w:after="0" w:afterAutospacing="0"/>
                              <w:jc w:val="center"/>
                              <w:rPr>
                                <w:rFonts w:asciiTheme="majorHAnsi" w:eastAsia="BIZ UDPゴシック" w:hAnsiTheme="majorHAnsi" w:cstheme="majorHAnsi"/>
                                <w:kern w:val="24"/>
                                <w:sz w:val="18"/>
                                <w:szCs w:val="18"/>
                              </w:rPr>
                            </w:pPr>
                            <w:r w:rsidRPr="007D2C99">
                              <w:rPr>
                                <w:rFonts w:asciiTheme="majorHAnsi" w:eastAsia="BIZ UDPゴシック" w:hAnsiTheme="majorHAnsi" w:cstheme="majorHAnsi"/>
                                <w:kern w:val="24"/>
                                <w:sz w:val="18"/>
                                <w:szCs w:val="18"/>
                              </w:rPr>
                              <w:t>管渠延長</w:t>
                            </w:r>
                          </w:p>
                        </w:tc>
                        <w:tc>
                          <w:tcPr>
                            <w:tcW w:w="992" w:type="dxa"/>
                            <w:tcBorders>
                              <w:top w:val="single" w:sz="4" w:space="0" w:color="auto"/>
                              <w:bottom w:val="single" w:sz="4" w:space="0" w:color="auto"/>
                            </w:tcBorders>
                            <w:shd w:val="clear" w:color="auto" w:fill="auto"/>
                            <w:vAlign w:val="center"/>
                          </w:tcPr>
                          <w:p w14:paraId="07DB1A7F" w14:textId="198BEAAA" w:rsidR="006212C8" w:rsidRPr="007D2C99" w:rsidRDefault="006212C8" w:rsidP="007937FD">
                            <w:pPr>
                              <w:pStyle w:val="Web"/>
                              <w:snapToGrid w:val="0"/>
                              <w:spacing w:before="0" w:beforeAutospacing="0" w:after="0" w:afterAutospacing="0"/>
                              <w:jc w:val="right"/>
                              <w:rPr>
                                <w:rFonts w:asciiTheme="majorHAnsi" w:eastAsia="BIZ UDPゴシック" w:hAnsiTheme="majorHAnsi" w:cstheme="majorHAnsi"/>
                                <w:color w:val="000000" w:themeColor="text1"/>
                                <w:kern w:val="24"/>
                                <w:sz w:val="18"/>
                                <w:szCs w:val="18"/>
                              </w:rPr>
                            </w:pPr>
                            <w:r w:rsidRPr="007D2C99">
                              <w:rPr>
                                <w:rFonts w:asciiTheme="majorHAnsi" w:eastAsia="BIZ UDPゴシック" w:hAnsiTheme="majorHAnsi" w:cstheme="majorHAnsi"/>
                                <w:color w:val="000000" w:themeColor="text1"/>
                                <w:kern w:val="24"/>
                                <w:sz w:val="18"/>
                                <w:szCs w:val="18"/>
                              </w:rPr>
                              <w:t>57</w:t>
                            </w:r>
                            <w:r w:rsidR="00FF4F35" w:rsidRPr="007D2C99">
                              <w:rPr>
                                <w:rFonts w:asciiTheme="majorHAnsi" w:eastAsia="BIZ UDPゴシック" w:hAnsiTheme="majorHAnsi" w:cstheme="majorHAnsi"/>
                                <w:color w:val="000000" w:themeColor="text1"/>
                                <w:kern w:val="24"/>
                                <w:sz w:val="18"/>
                                <w:szCs w:val="18"/>
                              </w:rPr>
                              <w:t>2</w:t>
                            </w:r>
                          </w:p>
                        </w:tc>
                        <w:tc>
                          <w:tcPr>
                            <w:tcW w:w="1170" w:type="dxa"/>
                            <w:tcBorders>
                              <w:top w:val="single" w:sz="4" w:space="0" w:color="auto"/>
                              <w:bottom w:val="single" w:sz="4" w:space="0" w:color="auto"/>
                            </w:tcBorders>
                            <w:vAlign w:val="center"/>
                          </w:tcPr>
                          <w:p w14:paraId="491CE54E" w14:textId="6FA643F0" w:rsidR="006212C8" w:rsidRPr="007D2C99" w:rsidRDefault="006212C8" w:rsidP="007937FD">
                            <w:pPr>
                              <w:pStyle w:val="Web"/>
                              <w:snapToGrid w:val="0"/>
                              <w:spacing w:before="0" w:beforeAutospacing="0" w:after="0" w:afterAutospacing="0"/>
                              <w:jc w:val="both"/>
                              <w:rPr>
                                <w:rFonts w:asciiTheme="majorHAnsi" w:eastAsia="BIZ UDPゴシック" w:hAnsiTheme="majorHAnsi" w:cstheme="majorHAnsi"/>
                                <w:color w:val="000000" w:themeColor="text1"/>
                                <w:kern w:val="24"/>
                                <w:sz w:val="18"/>
                                <w:szCs w:val="18"/>
                              </w:rPr>
                            </w:pPr>
                            <w:r w:rsidRPr="007D2C99">
                              <w:rPr>
                                <w:rFonts w:asciiTheme="majorHAnsi" w:eastAsia="BIZ UDPゴシック" w:hAnsiTheme="majorHAnsi" w:cstheme="majorHAnsi"/>
                                <w:color w:val="000000" w:themeColor="text1"/>
                                <w:kern w:val="24"/>
                                <w:sz w:val="18"/>
                                <w:szCs w:val="18"/>
                              </w:rPr>
                              <w:t>km</w:t>
                            </w:r>
                          </w:p>
                        </w:tc>
                        <w:tc>
                          <w:tcPr>
                            <w:tcW w:w="3739" w:type="dxa"/>
                            <w:shd w:val="clear" w:color="auto" w:fill="auto"/>
                            <w:vAlign w:val="center"/>
                          </w:tcPr>
                          <w:p w14:paraId="078670D0" w14:textId="45BBDEF1" w:rsidR="006212C8" w:rsidRPr="007D2C99" w:rsidRDefault="006212C8" w:rsidP="004375AD">
                            <w:pPr>
                              <w:pStyle w:val="Web"/>
                              <w:snapToGrid w:val="0"/>
                              <w:spacing w:before="0" w:beforeAutospacing="0" w:after="0" w:afterAutospacing="0"/>
                              <w:ind w:firstLine="160"/>
                              <w:jc w:val="both"/>
                              <w:rPr>
                                <w:rFonts w:asciiTheme="majorHAnsi" w:eastAsia="BIZ UDPゴシック" w:hAnsiTheme="majorHAnsi" w:cstheme="majorHAnsi"/>
                                <w:color w:val="000000" w:themeColor="text1"/>
                                <w:kern w:val="24"/>
                                <w:sz w:val="16"/>
                                <w:szCs w:val="18"/>
                              </w:rPr>
                            </w:pPr>
                            <w:r w:rsidRPr="007D2C99">
                              <w:rPr>
                                <w:rFonts w:ascii="ＭＳ ゴシック" w:eastAsia="ＭＳ ゴシック" w:hAnsi="ＭＳ ゴシック" w:cs="ＭＳ ゴシック" w:hint="eastAsia"/>
                                <w:color w:val="000000" w:themeColor="text1"/>
                                <w:kern w:val="24"/>
                                <w:sz w:val="16"/>
                                <w:szCs w:val="18"/>
                              </w:rPr>
                              <w:t>※</w:t>
                            </w:r>
                            <w:r w:rsidRPr="007D2C99">
                              <w:rPr>
                                <w:rFonts w:asciiTheme="majorHAnsi" w:eastAsia="BIZ UDPゴシック" w:hAnsiTheme="majorHAnsi" w:cstheme="majorHAnsi"/>
                                <w:color w:val="000000" w:themeColor="text1"/>
                                <w:kern w:val="24"/>
                                <w:sz w:val="16"/>
                                <w:szCs w:val="18"/>
                              </w:rPr>
                              <w:t>下水道増補幹線、直送幹線を含む。</w:t>
                            </w:r>
                          </w:p>
                        </w:tc>
                      </w:tr>
                      <w:tr w:rsidR="006212C8" w:rsidRPr="007D2C99" w14:paraId="756FAF72" w14:textId="4BA28825" w:rsidTr="005978E6">
                        <w:trPr>
                          <w:trHeight w:val="255"/>
                          <w:jc w:val="right"/>
                        </w:trPr>
                        <w:tc>
                          <w:tcPr>
                            <w:tcW w:w="1701" w:type="dxa"/>
                            <w:tcBorders>
                              <w:top w:val="single" w:sz="4" w:space="0" w:color="auto"/>
                              <w:bottom w:val="single" w:sz="4" w:space="0" w:color="auto"/>
                            </w:tcBorders>
                            <w:shd w:val="clear" w:color="auto" w:fill="auto"/>
                            <w:vAlign w:val="center"/>
                          </w:tcPr>
                          <w:p w14:paraId="7F13ECCA" w14:textId="57154050" w:rsidR="006212C8" w:rsidRPr="007D2C99" w:rsidRDefault="006212C8" w:rsidP="007937FD">
                            <w:pPr>
                              <w:pStyle w:val="Web"/>
                              <w:snapToGrid w:val="0"/>
                              <w:spacing w:before="0" w:beforeAutospacing="0" w:after="0" w:afterAutospacing="0"/>
                              <w:jc w:val="center"/>
                              <w:rPr>
                                <w:rFonts w:asciiTheme="majorHAnsi" w:eastAsia="BIZ UDPゴシック" w:hAnsiTheme="majorHAnsi" w:cstheme="majorHAnsi"/>
                                <w:kern w:val="24"/>
                                <w:sz w:val="18"/>
                                <w:szCs w:val="18"/>
                              </w:rPr>
                            </w:pPr>
                            <w:r w:rsidRPr="007D2C99">
                              <w:rPr>
                                <w:rFonts w:asciiTheme="majorHAnsi" w:eastAsia="BIZ UDPゴシック" w:hAnsiTheme="majorHAnsi" w:cstheme="majorHAnsi"/>
                                <w:kern w:val="24"/>
                                <w:sz w:val="18"/>
                                <w:szCs w:val="18"/>
                              </w:rPr>
                              <w:t>ポンプ場</w:t>
                            </w:r>
                          </w:p>
                        </w:tc>
                        <w:tc>
                          <w:tcPr>
                            <w:tcW w:w="992" w:type="dxa"/>
                            <w:tcBorders>
                              <w:top w:val="single" w:sz="4" w:space="0" w:color="auto"/>
                              <w:bottom w:val="single" w:sz="4" w:space="0" w:color="auto"/>
                            </w:tcBorders>
                            <w:shd w:val="clear" w:color="auto" w:fill="auto"/>
                            <w:vAlign w:val="center"/>
                          </w:tcPr>
                          <w:p w14:paraId="3A6FFDFD" w14:textId="109A7630" w:rsidR="006212C8" w:rsidRPr="007D2C99" w:rsidRDefault="006212C8" w:rsidP="007937FD">
                            <w:pPr>
                              <w:pStyle w:val="Web"/>
                              <w:snapToGrid w:val="0"/>
                              <w:spacing w:before="0" w:beforeAutospacing="0" w:after="0" w:afterAutospacing="0"/>
                              <w:jc w:val="right"/>
                              <w:rPr>
                                <w:rFonts w:asciiTheme="majorHAnsi" w:eastAsia="BIZ UDPゴシック" w:hAnsiTheme="majorHAnsi" w:cstheme="majorHAnsi"/>
                                <w:color w:val="000000" w:themeColor="text1"/>
                                <w:kern w:val="24"/>
                                <w:sz w:val="18"/>
                                <w:szCs w:val="18"/>
                              </w:rPr>
                            </w:pPr>
                            <w:r w:rsidRPr="007D2C99">
                              <w:rPr>
                                <w:rFonts w:asciiTheme="majorHAnsi" w:eastAsia="BIZ UDPゴシック" w:hAnsiTheme="majorHAnsi" w:cstheme="majorHAnsi"/>
                                <w:color w:val="000000" w:themeColor="text1"/>
                                <w:kern w:val="24"/>
                                <w:sz w:val="18"/>
                                <w:szCs w:val="18"/>
                              </w:rPr>
                              <w:t>32</w:t>
                            </w:r>
                          </w:p>
                        </w:tc>
                        <w:tc>
                          <w:tcPr>
                            <w:tcW w:w="1170" w:type="dxa"/>
                            <w:tcBorders>
                              <w:top w:val="single" w:sz="4" w:space="0" w:color="auto"/>
                              <w:bottom w:val="single" w:sz="4" w:space="0" w:color="auto"/>
                            </w:tcBorders>
                            <w:vAlign w:val="center"/>
                          </w:tcPr>
                          <w:p w14:paraId="2D1577B9" w14:textId="128A2765" w:rsidR="006212C8" w:rsidRPr="007D2C99" w:rsidRDefault="006212C8" w:rsidP="007937FD">
                            <w:pPr>
                              <w:pStyle w:val="Web"/>
                              <w:snapToGrid w:val="0"/>
                              <w:spacing w:before="0" w:beforeAutospacing="0" w:after="0" w:afterAutospacing="0"/>
                              <w:jc w:val="both"/>
                              <w:rPr>
                                <w:rFonts w:asciiTheme="majorHAnsi" w:eastAsia="BIZ UDPゴシック" w:hAnsiTheme="majorHAnsi" w:cstheme="majorHAnsi"/>
                                <w:color w:val="000000" w:themeColor="text1"/>
                                <w:kern w:val="24"/>
                                <w:sz w:val="18"/>
                                <w:szCs w:val="18"/>
                              </w:rPr>
                            </w:pPr>
                            <w:r w:rsidRPr="007D2C99">
                              <w:rPr>
                                <w:rFonts w:asciiTheme="majorHAnsi" w:eastAsia="BIZ UDPゴシック" w:hAnsiTheme="majorHAnsi" w:cstheme="majorHAnsi"/>
                                <w:color w:val="000000" w:themeColor="text1"/>
                                <w:kern w:val="24"/>
                                <w:sz w:val="18"/>
                                <w:szCs w:val="18"/>
                              </w:rPr>
                              <w:t>箇所</w:t>
                            </w:r>
                          </w:p>
                        </w:tc>
                        <w:tc>
                          <w:tcPr>
                            <w:tcW w:w="3739" w:type="dxa"/>
                            <w:shd w:val="clear" w:color="auto" w:fill="auto"/>
                            <w:vAlign w:val="center"/>
                          </w:tcPr>
                          <w:p w14:paraId="354DD034" w14:textId="7495ACDC" w:rsidR="006212C8" w:rsidRPr="007D2C99" w:rsidRDefault="006212C8" w:rsidP="004375AD">
                            <w:pPr>
                              <w:pStyle w:val="Web"/>
                              <w:snapToGrid w:val="0"/>
                              <w:spacing w:before="0" w:beforeAutospacing="0" w:after="0" w:afterAutospacing="0"/>
                              <w:ind w:firstLine="160"/>
                              <w:jc w:val="both"/>
                              <w:rPr>
                                <w:rFonts w:asciiTheme="majorHAnsi" w:eastAsia="BIZ UDPゴシック" w:hAnsiTheme="majorHAnsi" w:cstheme="majorHAnsi"/>
                                <w:color w:val="000000" w:themeColor="text1"/>
                                <w:kern w:val="24"/>
                                <w:sz w:val="16"/>
                                <w:szCs w:val="18"/>
                              </w:rPr>
                            </w:pPr>
                          </w:p>
                        </w:tc>
                      </w:tr>
                      <w:tr w:rsidR="006212C8" w:rsidRPr="007D2C99" w14:paraId="3952A264" w14:textId="05392FCA" w:rsidTr="005978E6">
                        <w:trPr>
                          <w:trHeight w:val="255"/>
                          <w:jc w:val="right"/>
                        </w:trPr>
                        <w:tc>
                          <w:tcPr>
                            <w:tcW w:w="1701" w:type="dxa"/>
                            <w:tcBorders>
                              <w:top w:val="single" w:sz="4" w:space="0" w:color="auto"/>
                              <w:bottom w:val="single" w:sz="4" w:space="0" w:color="auto"/>
                            </w:tcBorders>
                            <w:shd w:val="clear" w:color="auto" w:fill="auto"/>
                            <w:vAlign w:val="center"/>
                          </w:tcPr>
                          <w:p w14:paraId="58AA8EC4" w14:textId="3E1BE49B" w:rsidR="006212C8" w:rsidRPr="007D2C99" w:rsidRDefault="006212C8" w:rsidP="007937FD">
                            <w:pPr>
                              <w:pStyle w:val="Web"/>
                              <w:snapToGrid w:val="0"/>
                              <w:spacing w:before="0" w:beforeAutospacing="0" w:after="0" w:afterAutospacing="0"/>
                              <w:jc w:val="center"/>
                              <w:rPr>
                                <w:rFonts w:asciiTheme="majorHAnsi" w:eastAsia="BIZ UDPゴシック" w:hAnsiTheme="majorHAnsi" w:cstheme="majorHAnsi"/>
                                <w:kern w:val="24"/>
                                <w:sz w:val="18"/>
                                <w:szCs w:val="18"/>
                              </w:rPr>
                            </w:pPr>
                            <w:r w:rsidRPr="007D2C99">
                              <w:rPr>
                                <w:rFonts w:asciiTheme="majorHAnsi" w:eastAsia="BIZ UDPゴシック" w:hAnsiTheme="majorHAnsi" w:cstheme="majorHAnsi"/>
                                <w:kern w:val="24"/>
                                <w:sz w:val="18"/>
                                <w:szCs w:val="18"/>
                              </w:rPr>
                              <w:t>水みらいセンター</w:t>
                            </w:r>
                          </w:p>
                        </w:tc>
                        <w:tc>
                          <w:tcPr>
                            <w:tcW w:w="992" w:type="dxa"/>
                            <w:tcBorders>
                              <w:top w:val="single" w:sz="4" w:space="0" w:color="auto"/>
                              <w:bottom w:val="single" w:sz="4" w:space="0" w:color="auto"/>
                            </w:tcBorders>
                            <w:shd w:val="clear" w:color="auto" w:fill="auto"/>
                            <w:vAlign w:val="center"/>
                          </w:tcPr>
                          <w:p w14:paraId="2233D3D7" w14:textId="10B4C085" w:rsidR="006212C8" w:rsidRPr="007D2C99" w:rsidRDefault="006212C8" w:rsidP="007937FD">
                            <w:pPr>
                              <w:pStyle w:val="Web"/>
                              <w:snapToGrid w:val="0"/>
                              <w:spacing w:before="0" w:beforeAutospacing="0" w:after="0" w:afterAutospacing="0"/>
                              <w:jc w:val="right"/>
                              <w:rPr>
                                <w:rFonts w:asciiTheme="majorHAnsi" w:eastAsia="BIZ UDPゴシック" w:hAnsiTheme="majorHAnsi" w:cstheme="majorHAnsi"/>
                                <w:color w:val="000000" w:themeColor="text1"/>
                                <w:kern w:val="24"/>
                                <w:sz w:val="18"/>
                                <w:szCs w:val="18"/>
                              </w:rPr>
                            </w:pPr>
                            <w:r w:rsidRPr="007D2C99">
                              <w:rPr>
                                <w:rFonts w:asciiTheme="majorHAnsi" w:eastAsia="BIZ UDPゴシック" w:hAnsiTheme="majorHAnsi" w:cstheme="majorHAnsi"/>
                                <w:color w:val="000000" w:themeColor="text1"/>
                                <w:kern w:val="24"/>
                                <w:sz w:val="18"/>
                                <w:szCs w:val="18"/>
                              </w:rPr>
                              <w:t>14</w:t>
                            </w:r>
                          </w:p>
                        </w:tc>
                        <w:tc>
                          <w:tcPr>
                            <w:tcW w:w="1170" w:type="dxa"/>
                            <w:tcBorders>
                              <w:top w:val="single" w:sz="4" w:space="0" w:color="auto"/>
                              <w:bottom w:val="single" w:sz="4" w:space="0" w:color="auto"/>
                            </w:tcBorders>
                            <w:vAlign w:val="center"/>
                          </w:tcPr>
                          <w:p w14:paraId="037F14A0" w14:textId="565E318E" w:rsidR="006212C8" w:rsidRPr="007D2C99" w:rsidRDefault="006212C8" w:rsidP="007937FD">
                            <w:pPr>
                              <w:pStyle w:val="Web"/>
                              <w:snapToGrid w:val="0"/>
                              <w:spacing w:before="0" w:beforeAutospacing="0" w:after="0" w:afterAutospacing="0"/>
                              <w:jc w:val="both"/>
                              <w:rPr>
                                <w:rFonts w:asciiTheme="majorHAnsi" w:eastAsia="BIZ UDPゴシック" w:hAnsiTheme="majorHAnsi" w:cstheme="majorHAnsi"/>
                                <w:color w:val="000000" w:themeColor="text1"/>
                                <w:kern w:val="24"/>
                                <w:sz w:val="18"/>
                                <w:szCs w:val="18"/>
                              </w:rPr>
                            </w:pPr>
                            <w:r w:rsidRPr="007D2C99">
                              <w:rPr>
                                <w:rFonts w:asciiTheme="majorHAnsi" w:eastAsia="BIZ UDPゴシック" w:hAnsiTheme="majorHAnsi" w:cstheme="majorHAnsi"/>
                                <w:color w:val="000000" w:themeColor="text1"/>
                                <w:kern w:val="24"/>
                                <w:sz w:val="18"/>
                                <w:szCs w:val="18"/>
                              </w:rPr>
                              <w:t>箇所</w:t>
                            </w:r>
                          </w:p>
                        </w:tc>
                        <w:tc>
                          <w:tcPr>
                            <w:tcW w:w="3739" w:type="dxa"/>
                            <w:shd w:val="clear" w:color="auto" w:fill="auto"/>
                            <w:vAlign w:val="center"/>
                          </w:tcPr>
                          <w:p w14:paraId="7DEB0423" w14:textId="2B9EBB2A" w:rsidR="006212C8" w:rsidRPr="007D2C99" w:rsidRDefault="006212C8" w:rsidP="004375AD">
                            <w:pPr>
                              <w:pStyle w:val="Web"/>
                              <w:snapToGrid w:val="0"/>
                              <w:spacing w:before="0" w:beforeAutospacing="0" w:after="0" w:afterAutospacing="0"/>
                              <w:ind w:firstLine="160"/>
                              <w:jc w:val="both"/>
                              <w:rPr>
                                <w:rFonts w:asciiTheme="majorHAnsi" w:eastAsia="BIZ UDPゴシック" w:hAnsiTheme="majorHAnsi" w:cstheme="majorHAnsi"/>
                                <w:color w:val="000000" w:themeColor="text1"/>
                                <w:kern w:val="24"/>
                                <w:sz w:val="16"/>
                                <w:szCs w:val="18"/>
                              </w:rPr>
                            </w:pPr>
                          </w:p>
                        </w:tc>
                      </w:tr>
                      <w:tr w:rsidR="006212C8" w:rsidRPr="007D2C99" w14:paraId="7C039B4A" w14:textId="3C0AB5EA" w:rsidTr="005978E6">
                        <w:trPr>
                          <w:trHeight w:val="255"/>
                          <w:jc w:val="right"/>
                        </w:trPr>
                        <w:tc>
                          <w:tcPr>
                            <w:tcW w:w="1701" w:type="dxa"/>
                            <w:tcBorders>
                              <w:top w:val="single" w:sz="4" w:space="0" w:color="auto"/>
                              <w:bottom w:val="single" w:sz="4" w:space="0" w:color="auto"/>
                            </w:tcBorders>
                            <w:shd w:val="clear" w:color="auto" w:fill="auto"/>
                            <w:vAlign w:val="center"/>
                          </w:tcPr>
                          <w:p w14:paraId="322CB484" w14:textId="22A67B0E" w:rsidR="006212C8" w:rsidRPr="007D2C99" w:rsidRDefault="006212C8" w:rsidP="007937FD">
                            <w:pPr>
                              <w:pStyle w:val="Web"/>
                              <w:snapToGrid w:val="0"/>
                              <w:spacing w:before="0" w:beforeAutospacing="0" w:after="0" w:afterAutospacing="0"/>
                              <w:jc w:val="center"/>
                              <w:rPr>
                                <w:rFonts w:asciiTheme="majorHAnsi" w:eastAsia="BIZ UDPゴシック" w:hAnsiTheme="majorHAnsi" w:cstheme="majorHAnsi"/>
                                <w:kern w:val="24"/>
                                <w:sz w:val="18"/>
                                <w:szCs w:val="18"/>
                              </w:rPr>
                            </w:pPr>
                            <w:r w:rsidRPr="007D2C99">
                              <w:rPr>
                                <w:rFonts w:asciiTheme="majorHAnsi" w:eastAsia="BIZ UDPゴシック" w:hAnsiTheme="majorHAnsi" w:cstheme="majorHAnsi"/>
                                <w:kern w:val="24"/>
                                <w:sz w:val="18"/>
                                <w:szCs w:val="18"/>
                              </w:rPr>
                              <w:t>処理能力</w:t>
                            </w:r>
                          </w:p>
                        </w:tc>
                        <w:tc>
                          <w:tcPr>
                            <w:tcW w:w="992" w:type="dxa"/>
                            <w:tcBorders>
                              <w:top w:val="single" w:sz="4" w:space="0" w:color="auto"/>
                              <w:bottom w:val="single" w:sz="4" w:space="0" w:color="auto"/>
                            </w:tcBorders>
                            <w:shd w:val="clear" w:color="auto" w:fill="auto"/>
                            <w:vAlign w:val="center"/>
                          </w:tcPr>
                          <w:p w14:paraId="7815EBCA" w14:textId="33259B83" w:rsidR="006212C8" w:rsidRPr="007D2C99" w:rsidRDefault="006212C8" w:rsidP="007937FD">
                            <w:pPr>
                              <w:pStyle w:val="Web"/>
                              <w:snapToGrid w:val="0"/>
                              <w:spacing w:before="0" w:beforeAutospacing="0" w:after="0" w:afterAutospacing="0"/>
                              <w:jc w:val="right"/>
                              <w:rPr>
                                <w:rFonts w:asciiTheme="majorHAnsi" w:eastAsia="BIZ UDPゴシック" w:hAnsiTheme="majorHAnsi" w:cstheme="majorHAnsi"/>
                                <w:color w:val="000000" w:themeColor="text1"/>
                                <w:kern w:val="24"/>
                                <w:sz w:val="18"/>
                                <w:szCs w:val="18"/>
                              </w:rPr>
                            </w:pPr>
                            <w:r w:rsidRPr="007D2C99">
                              <w:rPr>
                                <w:rFonts w:asciiTheme="majorHAnsi" w:eastAsia="BIZ UDPゴシック" w:hAnsiTheme="majorHAnsi" w:cstheme="majorHAnsi"/>
                                <w:color w:val="000000" w:themeColor="text1"/>
                                <w:kern w:val="24"/>
                                <w:sz w:val="18"/>
                                <w:szCs w:val="18"/>
                              </w:rPr>
                              <w:t>2.3</w:t>
                            </w:r>
                          </w:p>
                        </w:tc>
                        <w:tc>
                          <w:tcPr>
                            <w:tcW w:w="1170" w:type="dxa"/>
                            <w:tcBorders>
                              <w:top w:val="single" w:sz="4" w:space="0" w:color="auto"/>
                              <w:bottom w:val="single" w:sz="4" w:space="0" w:color="auto"/>
                            </w:tcBorders>
                            <w:vAlign w:val="center"/>
                          </w:tcPr>
                          <w:p w14:paraId="6605AEBC" w14:textId="451AE0AF" w:rsidR="006212C8" w:rsidRPr="007D2C99" w:rsidRDefault="006212C8" w:rsidP="007937FD">
                            <w:pPr>
                              <w:pStyle w:val="Web"/>
                              <w:snapToGrid w:val="0"/>
                              <w:spacing w:before="0" w:beforeAutospacing="0" w:after="0" w:afterAutospacing="0"/>
                              <w:jc w:val="both"/>
                              <w:rPr>
                                <w:rFonts w:asciiTheme="majorHAnsi" w:eastAsia="BIZ UDPゴシック" w:hAnsiTheme="majorHAnsi" w:cstheme="majorHAnsi"/>
                                <w:color w:val="000000" w:themeColor="text1"/>
                                <w:kern w:val="24"/>
                                <w:sz w:val="18"/>
                                <w:szCs w:val="18"/>
                              </w:rPr>
                            </w:pPr>
                            <w:r w:rsidRPr="007D2C99">
                              <w:rPr>
                                <w:rFonts w:asciiTheme="majorHAnsi" w:eastAsia="BIZ UDPゴシック" w:hAnsiTheme="majorHAnsi" w:cstheme="majorHAnsi" w:hint="eastAsia"/>
                                <w:color w:val="000000" w:themeColor="text1"/>
                                <w:kern w:val="24"/>
                                <w:sz w:val="18"/>
                                <w:szCs w:val="18"/>
                              </w:rPr>
                              <w:t>百万</w:t>
                            </w:r>
                            <w:r w:rsidRPr="007D2C99">
                              <w:rPr>
                                <w:rFonts w:asciiTheme="majorHAnsi" w:eastAsia="BIZ UDPゴシック" w:hAnsiTheme="majorHAnsi" w:cstheme="majorHAnsi"/>
                                <w:color w:val="000000" w:themeColor="text1"/>
                                <w:kern w:val="24"/>
                                <w:sz w:val="18"/>
                                <w:szCs w:val="18"/>
                              </w:rPr>
                              <w:t>m</w:t>
                            </w:r>
                            <w:r w:rsidRPr="007D2C99">
                              <w:rPr>
                                <w:rFonts w:asciiTheme="majorHAnsi" w:eastAsia="BIZ UDPゴシック" w:hAnsiTheme="majorHAnsi" w:cstheme="majorHAnsi"/>
                                <w:color w:val="000000" w:themeColor="text1"/>
                                <w:kern w:val="24"/>
                                <w:sz w:val="18"/>
                                <w:szCs w:val="18"/>
                                <w:vertAlign w:val="superscript"/>
                              </w:rPr>
                              <w:t>3</w:t>
                            </w:r>
                            <w:r w:rsidRPr="007D2C99">
                              <w:rPr>
                                <w:rFonts w:asciiTheme="majorHAnsi" w:eastAsia="BIZ UDPゴシック" w:hAnsiTheme="majorHAnsi" w:cstheme="majorHAnsi"/>
                                <w:color w:val="000000" w:themeColor="text1"/>
                                <w:kern w:val="24"/>
                                <w:sz w:val="18"/>
                                <w:szCs w:val="18"/>
                              </w:rPr>
                              <w:t>/</w:t>
                            </w:r>
                            <w:r w:rsidRPr="007D2C99">
                              <w:rPr>
                                <w:rFonts w:asciiTheme="majorHAnsi" w:eastAsia="BIZ UDPゴシック" w:hAnsiTheme="majorHAnsi" w:cstheme="majorHAnsi"/>
                                <w:color w:val="000000" w:themeColor="text1"/>
                                <w:kern w:val="24"/>
                                <w:sz w:val="18"/>
                                <w:szCs w:val="18"/>
                              </w:rPr>
                              <w:t>日</w:t>
                            </w:r>
                          </w:p>
                        </w:tc>
                        <w:tc>
                          <w:tcPr>
                            <w:tcW w:w="3739" w:type="dxa"/>
                            <w:shd w:val="clear" w:color="auto" w:fill="auto"/>
                            <w:vAlign w:val="center"/>
                          </w:tcPr>
                          <w:p w14:paraId="01F1ADF3" w14:textId="3D46F3D9" w:rsidR="006212C8" w:rsidRPr="007D2C99" w:rsidRDefault="006212C8" w:rsidP="004375AD">
                            <w:pPr>
                              <w:pStyle w:val="Web"/>
                              <w:snapToGrid w:val="0"/>
                              <w:spacing w:before="0" w:beforeAutospacing="0" w:after="0" w:afterAutospacing="0"/>
                              <w:ind w:firstLine="160"/>
                              <w:jc w:val="center"/>
                              <w:rPr>
                                <w:rFonts w:asciiTheme="majorHAnsi" w:eastAsia="BIZ UDPゴシック" w:hAnsiTheme="majorHAnsi" w:cstheme="majorHAnsi"/>
                                <w:color w:val="000000" w:themeColor="text1"/>
                                <w:kern w:val="24"/>
                                <w:sz w:val="16"/>
                                <w:szCs w:val="18"/>
                              </w:rPr>
                            </w:pPr>
                          </w:p>
                        </w:tc>
                      </w:tr>
                      <w:tr w:rsidR="006212C8" w:rsidRPr="007D2C99" w14:paraId="144F2D61" w14:textId="77777777" w:rsidTr="005978E6">
                        <w:trPr>
                          <w:trHeight w:val="255"/>
                          <w:jc w:val="right"/>
                        </w:trPr>
                        <w:tc>
                          <w:tcPr>
                            <w:tcW w:w="1701" w:type="dxa"/>
                            <w:tcBorders>
                              <w:top w:val="single" w:sz="4" w:space="0" w:color="auto"/>
                              <w:bottom w:val="single" w:sz="4" w:space="0" w:color="auto"/>
                            </w:tcBorders>
                            <w:shd w:val="clear" w:color="auto" w:fill="auto"/>
                            <w:vAlign w:val="center"/>
                          </w:tcPr>
                          <w:p w14:paraId="6C298613" w14:textId="4774CC15" w:rsidR="006212C8" w:rsidRPr="007D2C99" w:rsidRDefault="006212C8" w:rsidP="007937FD">
                            <w:pPr>
                              <w:pStyle w:val="Web"/>
                              <w:snapToGrid w:val="0"/>
                              <w:spacing w:before="0" w:beforeAutospacing="0" w:after="0" w:afterAutospacing="0"/>
                              <w:jc w:val="center"/>
                              <w:rPr>
                                <w:rFonts w:asciiTheme="majorHAnsi" w:eastAsia="BIZ UDPゴシック" w:hAnsiTheme="majorHAnsi" w:cstheme="majorHAnsi"/>
                                <w:kern w:val="24"/>
                                <w:sz w:val="18"/>
                                <w:szCs w:val="18"/>
                              </w:rPr>
                            </w:pPr>
                            <w:r w:rsidRPr="007D2C99">
                              <w:rPr>
                                <w:rFonts w:asciiTheme="majorHAnsi" w:eastAsia="BIZ UDPゴシック" w:hAnsiTheme="majorHAnsi" w:cstheme="majorHAnsi" w:hint="eastAsia"/>
                                <w:kern w:val="24"/>
                                <w:sz w:val="18"/>
                                <w:szCs w:val="18"/>
                              </w:rPr>
                              <w:t>年間総処理水量</w:t>
                            </w:r>
                          </w:p>
                        </w:tc>
                        <w:tc>
                          <w:tcPr>
                            <w:tcW w:w="992" w:type="dxa"/>
                            <w:tcBorders>
                              <w:top w:val="single" w:sz="4" w:space="0" w:color="auto"/>
                              <w:bottom w:val="single" w:sz="4" w:space="0" w:color="auto"/>
                            </w:tcBorders>
                            <w:shd w:val="clear" w:color="auto" w:fill="auto"/>
                            <w:vAlign w:val="center"/>
                          </w:tcPr>
                          <w:p w14:paraId="10097D98" w14:textId="35E7E6AC" w:rsidR="006212C8" w:rsidRPr="007D2C99" w:rsidRDefault="00683199" w:rsidP="007937FD">
                            <w:pPr>
                              <w:pStyle w:val="Web"/>
                              <w:snapToGrid w:val="0"/>
                              <w:spacing w:before="0" w:beforeAutospacing="0" w:after="0" w:afterAutospacing="0"/>
                              <w:jc w:val="right"/>
                              <w:rPr>
                                <w:rFonts w:asciiTheme="majorHAnsi" w:eastAsia="BIZ UDPゴシック" w:hAnsiTheme="majorHAnsi" w:cstheme="majorHAnsi"/>
                                <w:color w:val="000000" w:themeColor="text1"/>
                                <w:kern w:val="24"/>
                                <w:sz w:val="18"/>
                                <w:szCs w:val="18"/>
                              </w:rPr>
                            </w:pPr>
                            <w:r w:rsidRPr="007D2C99">
                              <w:rPr>
                                <w:rFonts w:asciiTheme="majorHAnsi" w:eastAsia="BIZ UDPゴシック" w:hAnsiTheme="majorHAnsi" w:cstheme="majorHAnsi" w:hint="eastAsia"/>
                                <w:color w:val="000000" w:themeColor="text1"/>
                                <w:kern w:val="24"/>
                                <w:sz w:val="18"/>
                                <w:szCs w:val="18"/>
                              </w:rPr>
                              <w:t>6</w:t>
                            </w:r>
                            <w:r w:rsidRPr="007D2C99">
                              <w:rPr>
                                <w:rFonts w:asciiTheme="majorHAnsi" w:eastAsia="BIZ UDPゴシック" w:hAnsiTheme="majorHAnsi" w:cstheme="majorHAnsi"/>
                                <w:color w:val="000000" w:themeColor="text1"/>
                                <w:kern w:val="24"/>
                                <w:sz w:val="18"/>
                                <w:szCs w:val="18"/>
                              </w:rPr>
                              <w:t>.5</w:t>
                            </w:r>
                          </w:p>
                        </w:tc>
                        <w:tc>
                          <w:tcPr>
                            <w:tcW w:w="1170" w:type="dxa"/>
                            <w:tcBorders>
                              <w:top w:val="single" w:sz="4" w:space="0" w:color="auto"/>
                              <w:bottom w:val="single" w:sz="4" w:space="0" w:color="auto"/>
                            </w:tcBorders>
                            <w:vAlign w:val="center"/>
                          </w:tcPr>
                          <w:p w14:paraId="5723D8E7" w14:textId="0DF09BA7" w:rsidR="006212C8" w:rsidRPr="007D2C99" w:rsidRDefault="006212C8" w:rsidP="007937FD">
                            <w:pPr>
                              <w:pStyle w:val="Web"/>
                              <w:snapToGrid w:val="0"/>
                              <w:spacing w:before="0" w:beforeAutospacing="0" w:after="0" w:afterAutospacing="0"/>
                              <w:jc w:val="both"/>
                              <w:rPr>
                                <w:rFonts w:asciiTheme="majorHAnsi" w:eastAsia="BIZ UDPゴシック" w:hAnsiTheme="majorHAnsi" w:cstheme="majorHAnsi"/>
                                <w:color w:val="000000" w:themeColor="text1"/>
                                <w:kern w:val="24"/>
                                <w:sz w:val="18"/>
                                <w:szCs w:val="18"/>
                              </w:rPr>
                            </w:pPr>
                            <w:r w:rsidRPr="007D2C99">
                              <w:rPr>
                                <w:rFonts w:asciiTheme="majorHAnsi" w:eastAsia="BIZ UDPゴシック" w:hAnsiTheme="majorHAnsi" w:cstheme="majorHAnsi" w:hint="eastAsia"/>
                                <w:color w:val="000000" w:themeColor="text1"/>
                                <w:kern w:val="24"/>
                                <w:sz w:val="18"/>
                                <w:szCs w:val="18"/>
                              </w:rPr>
                              <w:t>億</w:t>
                            </w:r>
                            <w:r w:rsidRPr="007D2C99">
                              <w:rPr>
                                <w:rFonts w:asciiTheme="majorHAnsi" w:eastAsia="BIZ UDPゴシック" w:hAnsiTheme="majorHAnsi" w:cstheme="majorHAnsi"/>
                                <w:color w:val="000000" w:themeColor="text1"/>
                                <w:kern w:val="24"/>
                                <w:sz w:val="18"/>
                                <w:szCs w:val="18"/>
                              </w:rPr>
                              <w:t>m</w:t>
                            </w:r>
                            <w:r w:rsidRPr="007D2C99">
                              <w:rPr>
                                <w:rFonts w:asciiTheme="majorHAnsi" w:eastAsia="BIZ UDPゴシック" w:hAnsiTheme="majorHAnsi" w:cstheme="majorHAnsi"/>
                                <w:color w:val="000000" w:themeColor="text1"/>
                                <w:kern w:val="24"/>
                                <w:sz w:val="18"/>
                                <w:szCs w:val="18"/>
                                <w:vertAlign w:val="superscript"/>
                              </w:rPr>
                              <w:t>3</w:t>
                            </w:r>
                            <w:r w:rsidRPr="007D2C99">
                              <w:rPr>
                                <w:rFonts w:asciiTheme="majorHAnsi" w:eastAsia="BIZ UDPゴシック" w:hAnsiTheme="majorHAnsi" w:cstheme="majorHAnsi" w:hint="eastAsia"/>
                                <w:color w:val="000000" w:themeColor="text1"/>
                                <w:kern w:val="24"/>
                                <w:sz w:val="18"/>
                                <w:szCs w:val="18"/>
                              </w:rPr>
                              <w:t>/</w:t>
                            </w:r>
                            <w:r w:rsidRPr="007D2C99">
                              <w:rPr>
                                <w:rFonts w:asciiTheme="majorHAnsi" w:eastAsia="BIZ UDPゴシック" w:hAnsiTheme="majorHAnsi" w:cstheme="majorHAnsi" w:hint="eastAsia"/>
                                <w:color w:val="000000" w:themeColor="text1"/>
                                <w:kern w:val="24"/>
                                <w:sz w:val="18"/>
                                <w:szCs w:val="18"/>
                              </w:rPr>
                              <w:t>年</w:t>
                            </w:r>
                          </w:p>
                        </w:tc>
                        <w:tc>
                          <w:tcPr>
                            <w:tcW w:w="3739" w:type="dxa"/>
                            <w:shd w:val="clear" w:color="auto" w:fill="auto"/>
                            <w:vAlign w:val="center"/>
                          </w:tcPr>
                          <w:p w14:paraId="154507F6" w14:textId="03B0E7D2" w:rsidR="006212C8" w:rsidRPr="007D2C99" w:rsidRDefault="006212C8" w:rsidP="00E345AC">
                            <w:pPr>
                              <w:pStyle w:val="Web"/>
                              <w:snapToGrid w:val="0"/>
                              <w:spacing w:before="0" w:beforeAutospacing="0" w:after="0" w:afterAutospacing="0"/>
                              <w:ind w:firstLine="160"/>
                              <w:rPr>
                                <w:rFonts w:asciiTheme="majorHAnsi" w:eastAsia="BIZ UDPゴシック" w:hAnsiTheme="majorHAnsi" w:cstheme="majorHAnsi"/>
                                <w:color w:val="000000" w:themeColor="text1"/>
                                <w:kern w:val="24"/>
                                <w:sz w:val="16"/>
                                <w:szCs w:val="18"/>
                              </w:rPr>
                            </w:pPr>
                            <w:r w:rsidRPr="007D2C99">
                              <w:rPr>
                                <w:rFonts w:asciiTheme="majorHAnsi" w:eastAsia="BIZ UDPゴシック" w:hAnsiTheme="majorHAnsi" w:cstheme="majorHAnsi" w:hint="eastAsia"/>
                                <w:color w:val="000000" w:themeColor="text1"/>
                                <w:kern w:val="24"/>
                                <w:sz w:val="16"/>
                                <w:szCs w:val="18"/>
                              </w:rPr>
                              <w:t>※うち汚水</w:t>
                            </w:r>
                            <w:r w:rsidRPr="007D2C99">
                              <w:rPr>
                                <w:rFonts w:asciiTheme="majorHAnsi" w:eastAsia="BIZ UDPゴシック" w:hAnsiTheme="majorHAnsi" w:cstheme="majorHAnsi" w:hint="eastAsia"/>
                                <w:color w:val="000000" w:themeColor="text1"/>
                                <w:kern w:val="24"/>
                                <w:sz w:val="16"/>
                                <w:szCs w:val="18"/>
                              </w:rPr>
                              <w:t>6</w:t>
                            </w:r>
                            <w:r w:rsidRPr="007D2C99">
                              <w:rPr>
                                <w:rFonts w:asciiTheme="majorHAnsi" w:eastAsia="BIZ UDPゴシック" w:hAnsiTheme="majorHAnsi" w:cstheme="majorHAnsi"/>
                                <w:color w:val="000000" w:themeColor="text1"/>
                                <w:kern w:val="24"/>
                                <w:sz w:val="16"/>
                                <w:szCs w:val="18"/>
                              </w:rPr>
                              <w:t>.</w:t>
                            </w:r>
                            <w:r w:rsidR="00683199" w:rsidRPr="007D2C99">
                              <w:rPr>
                                <w:rFonts w:asciiTheme="majorHAnsi" w:eastAsia="BIZ UDPゴシック" w:hAnsiTheme="majorHAnsi" w:cstheme="majorHAnsi"/>
                                <w:color w:val="000000" w:themeColor="text1"/>
                                <w:kern w:val="24"/>
                                <w:sz w:val="16"/>
                                <w:szCs w:val="18"/>
                              </w:rPr>
                              <w:t>3</w:t>
                            </w:r>
                            <w:r w:rsidRPr="007D2C99">
                              <w:rPr>
                                <w:rFonts w:asciiTheme="majorHAnsi" w:eastAsia="BIZ UDPゴシック" w:hAnsiTheme="majorHAnsi" w:cstheme="majorHAnsi" w:hint="eastAsia"/>
                                <w:color w:val="000000" w:themeColor="text1"/>
                                <w:kern w:val="24"/>
                                <w:sz w:val="16"/>
                                <w:szCs w:val="18"/>
                              </w:rPr>
                              <w:t>億</w:t>
                            </w:r>
                            <w:r w:rsidRPr="007D2C99">
                              <w:rPr>
                                <w:rFonts w:asciiTheme="majorHAnsi" w:eastAsia="BIZ UDPゴシック" w:hAnsiTheme="majorHAnsi" w:cstheme="majorHAnsi"/>
                                <w:color w:val="000000" w:themeColor="text1"/>
                                <w:kern w:val="24"/>
                                <w:sz w:val="16"/>
                                <w:szCs w:val="16"/>
                              </w:rPr>
                              <w:t>m</w:t>
                            </w:r>
                            <w:r w:rsidRPr="007D2C99">
                              <w:rPr>
                                <w:rFonts w:asciiTheme="majorHAnsi" w:eastAsia="BIZ UDPゴシック" w:hAnsiTheme="majorHAnsi" w:cstheme="majorHAnsi"/>
                                <w:color w:val="000000" w:themeColor="text1"/>
                                <w:kern w:val="24"/>
                                <w:sz w:val="16"/>
                                <w:szCs w:val="16"/>
                                <w:vertAlign w:val="superscript"/>
                              </w:rPr>
                              <w:t>3</w:t>
                            </w:r>
                            <w:r w:rsidRPr="007D2C99">
                              <w:rPr>
                                <w:rFonts w:asciiTheme="majorHAnsi" w:eastAsia="BIZ UDPゴシック" w:hAnsiTheme="majorHAnsi" w:cstheme="majorHAnsi"/>
                                <w:color w:val="000000" w:themeColor="text1"/>
                                <w:kern w:val="24"/>
                                <w:sz w:val="16"/>
                                <w:szCs w:val="16"/>
                              </w:rPr>
                              <w:t>/</w:t>
                            </w:r>
                            <w:r w:rsidRPr="007D2C99">
                              <w:rPr>
                                <w:rFonts w:asciiTheme="majorHAnsi" w:eastAsia="BIZ UDPゴシック" w:hAnsiTheme="majorHAnsi" w:cstheme="majorHAnsi" w:hint="eastAsia"/>
                                <w:color w:val="000000" w:themeColor="text1"/>
                                <w:kern w:val="24"/>
                                <w:sz w:val="16"/>
                                <w:szCs w:val="16"/>
                              </w:rPr>
                              <w:t>年、雨水</w:t>
                            </w:r>
                            <w:r w:rsidRPr="007D2C99">
                              <w:rPr>
                                <w:rFonts w:asciiTheme="majorHAnsi" w:eastAsia="BIZ UDPゴシック" w:hAnsiTheme="majorHAnsi" w:cstheme="majorHAnsi" w:hint="eastAsia"/>
                                <w:color w:val="000000" w:themeColor="text1"/>
                                <w:kern w:val="24"/>
                                <w:sz w:val="16"/>
                                <w:szCs w:val="16"/>
                              </w:rPr>
                              <w:t>0</w:t>
                            </w:r>
                            <w:r w:rsidRPr="007D2C99">
                              <w:rPr>
                                <w:rFonts w:asciiTheme="majorHAnsi" w:eastAsia="BIZ UDPゴシック" w:hAnsiTheme="majorHAnsi" w:cstheme="majorHAnsi"/>
                                <w:color w:val="000000" w:themeColor="text1"/>
                                <w:kern w:val="24"/>
                                <w:sz w:val="16"/>
                                <w:szCs w:val="18"/>
                              </w:rPr>
                              <w:t>.</w:t>
                            </w:r>
                            <w:r w:rsidR="00683199" w:rsidRPr="007D2C99">
                              <w:rPr>
                                <w:rFonts w:asciiTheme="majorHAnsi" w:eastAsia="BIZ UDPゴシック" w:hAnsiTheme="majorHAnsi" w:cstheme="majorHAnsi"/>
                                <w:color w:val="000000" w:themeColor="text1"/>
                                <w:kern w:val="24"/>
                                <w:sz w:val="16"/>
                                <w:szCs w:val="18"/>
                              </w:rPr>
                              <w:t>2</w:t>
                            </w:r>
                            <w:r w:rsidRPr="007D2C99">
                              <w:rPr>
                                <w:rFonts w:asciiTheme="majorHAnsi" w:eastAsia="BIZ UDPゴシック" w:hAnsiTheme="majorHAnsi" w:cstheme="majorHAnsi" w:hint="eastAsia"/>
                                <w:color w:val="000000" w:themeColor="text1"/>
                                <w:kern w:val="24"/>
                                <w:sz w:val="16"/>
                                <w:szCs w:val="18"/>
                              </w:rPr>
                              <w:t>億</w:t>
                            </w:r>
                            <w:r w:rsidRPr="007D2C99">
                              <w:rPr>
                                <w:rFonts w:asciiTheme="majorHAnsi" w:eastAsia="BIZ UDPゴシック" w:hAnsiTheme="majorHAnsi" w:cstheme="majorHAnsi"/>
                                <w:color w:val="000000" w:themeColor="text1"/>
                                <w:kern w:val="24"/>
                                <w:sz w:val="16"/>
                                <w:szCs w:val="16"/>
                              </w:rPr>
                              <w:t>m</w:t>
                            </w:r>
                            <w:r w:rsidRPr="007D2C99">
                              <w:rPr>
                                <w:rFonts w:asciiTheme="majorHAnsi" w:eastAsia="BIZ UDPゴシック" w:hAnsiTheme="majorHAnsi" w:cstheme="majorHAnsi"/>
                                <w:color w:val="000000" w:themeColor="text1"/>
                                <w:kern w:val="24"/>
                                <w:sz w:val="16"/>
                                <w:szCs w:val="16"/>
                                <w:vertAlign w:val="superscript"/>
                              </w:rPr>
                              <w:t>3</w:t>
                            </w:r>
                            <w:r w:rsidRPr="007D2C99">
                              <w:rPr>
                                <w:rFonts w:asciiTheme="majorHAnsi" w:eastAsia="BIZ UDPゴシック" w:hAnsiTheme="majorHAnsi" w:cstheme="majorHAnsi"/>
                                <w:color w:val="000000" w:themeColor="text1"/>
                                <w:kern w:val="24"/>
                                <w:sz w:val="16"/>
                                <w:szCs w:val="16"/>
                              </w:rPr>
                              <w:t>/</w:t>
                            </w:r>
                            <w:r w:rsidRPr="007D2C99">
                              <w:rPr>
                                <w:rFonts w:asciiTheme="majorHAnsi" w:eastAsia="BIZ UDPゴシック" w:hAnsiTheme="majorHAnsi" w:cstheme="majorHAnsi" w:hint="eastAsia"/>
                                <w:color w:val="000000" w:themeColor="text1"/>
                                <w:kern w:val="24"/>
                                <w:sz w:val="16"/>
                                <w:szCs w:val="16"/>
                              </w:rPr>
                              <w:t>年</w:t>
                            </w:r>
                          </w:p>
                        </w:tc>
                      </w:tr>
                    </w:tbl>
                    <w:p w14:paraId="5B79A272" w14:textId="3EBE178C" w:rsidR="006212C8" w:rsidRPr="00C13B20" w:rsidRDefault="006212C8" w:rsidP="005978E6">
                      <w:pPr>
                        <w:pStyle w:val="Web"/>
                        <w:snapToGrid w:val="0"/>
                        <w:spacing w:before="0" w:beforeAutospacing="0" w:after="0" w:afterAutospacing="0"/>
                        <w:ind w:firstLineChars="1150" w:firstLine="1840"/>
                        <w:rPr>
                          <w:rFonts w:asciiTheme="majorHAnsi" w:eastAsia="BIZ UDPゴシック" w:hAnsiTheme="majorHAnsi" w:cstheme="majorHAnsi"/>
                          <w:kern w:val="24"/>
                          <w:sz w:val="16"/>
                          <w:szCs w:val="18"/>
                        </w:rPr>
                      </w:pPr>
                      <w:r w:rsidRPr="007D2C99">
                        <w:rPr>
                          <w:rFonts w:ascii="ＭＳ ゴシック" w:eastAsia="ＭＳ ゴシック" w:hAnsi="ＭＳ ゴシック" w:cs="ＭＳ ゴシック" w:hint="eastAsia"/>
                          <w:kern w:val="24"/>
                          <w:sz w:val="16"/>
                          <w:szCs w:val="18"/>
                        </w:rPr>
                        <w:t>※</w:t>
                      </w:r>
                      <w:r w:rsidRPr="007D2C99">
                        <w:rPr>
                          <w:rFonts w:asciiTheme="majorHAnsi" w:eastAsia="BIZ UDPゴシック" w:hAnsiTheme="majorHAnsi" w:cstheme="majorHAnsi"/>
                          <w:kern w:val="24"/>
                          <w:sz w:val="16"/>
                          <w:szCs w:val="18"/>
                        </w:rPr>
                        <w:t>猪名川流域及び淀川左岸流域は、大阪府分のみ</w:t>
                      </w:r>
                    </w:p>
                  </w:txbxContent>
                </v:textbox>
              </v:shape>
            </w:pict>
          </mc:Fallback>
        </mc:AlternateContent>
      </w:r>
    </w:p>
    <w:p w14:paraId="28E85FC6" w14:textId="1D13B07F" w:rsidR="00F05345" w:rsidRPr="00391212" w:rsidRDefault="00F05345" w:rsidP="00C54079">
      <w:pPr>
        <w:autoSpaceDE w:val="0"/>
        <w:autoSpaceDN w:val="0"/>
        <w:ind w:firstLine="200"/>
        <w:jc w:val="both"/>
      </w:pPr>
    </w:p>
    <w:p w14:paraId="3D608034" w14:textId="07E23BBA" w:rsidR="00F05345" w:rsidRDefault="00F05345" w:rsidP="00C54079">
      <w:pPr>
        <w:autoSpaceDE w:val="0"/>
        <w:autoSpaceDN w:val="0"/>
        <w:ind w:firstLine="200"/>
        <w:jc w:val="both"/>
      </w:pPr>
    </w:p>
    <w:p w14:paraId="703F575F" w14:textId="12F632D1" w:rsidR="00F05345" w:rsidRDefault="00F05345" w:rsidP="00C54079">
      <w:pPr>
        <w:autoSpaceDE w:val="0"/>
        <w:autoSpaceDN w:val="0"/>
        <w:ind w:firstLine="200"/>
        <w:jc w:val="both"/>
      </w:pPr>
    </w:p>
    <w:p w14:paraId="4B8F88F3" w14:textId="224EB1B3" w:rsidR="00F05345" w:rsidRDefault="00F05345" w:rsidP="00C54079">
      <w:pPr>
        <w:autoSpaceDE w:val="0"/>
        <w:autoSpaceDN w:val="0"/>
        <w:ind w:firstLine="200"/>
        <w:jc w:val="both"/>
      </w:pPr>
    </w:p>
    <w:p w14:paraId="112B556D" w14:textId="3137CB5B" w:rsidR="00F05345" w:rsidRDefault="00F05345" w:rsidP="00C54079">
      <w:pPr>
        <w:autoSpaceDE w:val="0"/>
        <w:autoSpaceDN w:val="0"/>
        <w:ind w:firstLine="200"/>
        <w:jc w:val="both"/>
      </w:pPr>
    </w:p>
    <w:p w14:paraId="26571C7C" w14:textId="44812BA3" w:rsidR="00F05345" w:rsidRDefault="003C0D04" w:rsidP="00C54079">
      <w:pPr>
        <w:autoSpaceDE w:val="0"/>
        <w:autoSpaceDN w:val="0"/>
        <w:ind w:firstLine="200"/>
        <w:jc w:val="both"/>
      </w:pPr>
      <w:r>
        <w:rPr>
          <w:rFonts w:ascii="BIZ UDPゴシック" w:hAnsi="BIZ UDPゴシック" w:cs="Meiryo UI"/>
          <w:noProof/>
          <w:color w:val="000000" w:themeColor="text1"/>
        </w:rPr>
        <mc:AlternateContent>
          <mc:Choice Requires="wps">
            <w:drawing>
              <wp:anchor distT="0" distB="0" distL="114300" distR="114300" simplePos="0" relativeHeight="251692544" behindDoc="0" locked="0" layoutInCell="1" allowOverlap="1" wp14:anchorId="295C0BEB" wp14:editId="2BED7D5C">
                <wp:simplePos x="0" y="0"/>
                <wp:positionH relativeFrom="column">
                  <wp:posOffset>4040579</wp:posOffset>
                </wp:positionH>
                <wp:positionV relativeFrom="paragraph">
                  <wp:posOffset>109847</wp:posOffset>
                </wp:positionV>
                <wp:extent cx="2208283" cy="308610"/>
                <wp:effectExtent l="0" t="0" r="0" b="0"/>
                <wp:wrapNone/>
                <wp:docPr id="128" name="テキスト ボックス 128"/>
                <wp:cNvGraphicFramePr/>
                <a:graphic xmlns:a="http://schemas.openxmlformats.org/drawingml/2006/main">
                  <a:graphicData uri="http://schemas.microsoft.com/office/word/2010/wordprocessingShape">
                    <wps:wsp>
                      <wps:cNvSpPr txBox="1"/>
                      <wps:spPr>
                        <a:xfrm>
                          <a:off x="0" y="0"/>
                          <a:ext cx="2208283" cy="308610"/>
                        </a:xfrm>
                        <a:prstGeom prst="rect">
                          <a:avLst/>
                        </a:prstGeom>
                        <a:noFill/>
                        <a:ln w="6350">
                          <a:noFill/>
                        </a:ln>
                      </wps:spPr>
                      <wps:txbx>
                        <w:txbxContent>
                          <w:p w14:paraId="04421BF7" w14:textId="5529A7A6" w:rsidR="003C0D04" w:rsidRPr="007D2C99" w:rsidRDefault="003C0D04">
                            <w:pPr>
                              <w:rPr>
                                <w:sz w:val="18"/>
                                <w:szCs w:val="20"/>
                              </w:rPr>
                            </w:pPr>
                            <w:r w:rsidRPr="007D2C99">
                              <w:rPr>
                                <w:rFonts w:hint="eastAsia"/>
                                <w:sz w:val="18"/>
                                <w:szCs w:val="20"/>
                              </w:rPr>
                              <w:t>▶</w:t>
                            </w:r>
                            <w:r w:rsidRPr="007D2C99">
                              <w:rPr>
                                <w:rFonts w:hint="eastAsia"/>
                                <w:sz w:val="18"/>
                                <w:szCs w:val="20"/>
                              </w:rPr>
                              <w:t xml:space="preserve"> </w:t>
                            </w:r>
                            <w:r w:rsidRPr="007D2C99">
                              <w:rPr>
                                <w:rFonts w:hint="eastAsia"/>
                                <w:sz w:val="18"/>
                                <w:szCs w:val="20"/>
                              </w:rPr>
                              <w:t>詳細は、参考資料編に掲載しています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5C0BEB" id="テキスト ボックス 128" o:spid="_x0000_s1043" type="#_x0000_t202" style="position:absolute;left:0;text-align:left;margin-left:318.15pt;margin-top:8.65pt;width:173.9pt;height:24.3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" filled="f" stroked="f" strokeweight=".5pt">
                <v:textbox>
                  <w:txbxContent>
                    <w:p w14:paraId="04421BF7" w14:textId="5529A7A6" w:rsidR="003C0D04" w:rsidRPr="007D2C99" w:rsidRDefault="003C0D04">
                      <w:pPr>
                        <w:rPr>
                          <w:sz w:val="18"/>
                          <w:szCs w:val="20"/>
                        </w:rPr>
                      </w:pPr>
                      <w:r w:rsidRPr="007D2C99">
                        <w:rPr>
                          <w:rFonts w:hint="eastAsia"/>
                          <w:sz w:val="18"/>
                          <w:szCs w:val="20"/>
                        </w:rPr>
                        <w:t>▶</w:t>
                      </w:r>
                      <w:r w:rsidRPr="007D2C99">
                        <w:rPr>
                          <w:rFonts w:hint="eastAsia"/>
                          <w:sz w:val="18"/>
                          <w:szCs w:val="20"/>
                        </w:rPr>
                        <w:t xml:space="preserve"> </w:t>
                      </w:r>
                      <w:r w:rsidRPr="007D2C99">
                        <w:rPr>
                          <w:rFonts w:hint="eastAsia"/>
                          <w:sz w:val="18"/>
                          <w:szCs w:val="20"/>
                        </w:rPr>
                        <w:t>詳細は、参考資料編に掲載しています</w:t>
                      </w:r>
                    </w:p>
                  </w:txbxContent>
                </v:textbox>
              </v:shape>
            </w:pict>
          </mc:Fallback>
        </mc:AlternateContent>
      </w:r>
    </w:p>
    <w:p w14:paraId="69671D07" w14:textId="253E45DE" w:rsidR="00F05345" w:rsidRDefault="006A28FF" w:rsidP="00C54079">
      <w:pPr>
        <w:autoSpaceDE w:val="0"/>
        <w:autoSpaceDN w:val="0"/>
        <w:ind w:firstLine="200"/>
        <w:jc w:val="both"/>
      </w:pPr>
      <w:r>
        <w:rPr>
          <w:noProof/>
        </w:rPr>
        <mc:AlternateContent>
          <mc:Choice Requires="wpg">
            <w:drawing>
              <wp:anchor distT="0" distB="0" distL="114300" distR="114300" simplePos="0" relativeHeight="251619840" behindDoc="0" locked="0" layoutInCell="1" allowOverlap="1" wp14:anchorId="7FEBC0F5" wp14:editId="2BC905FC">
                <wp:simplePos x="0" y="0"/>
                <wp:positionH relativeFrom="column">
                  <wp:posOffset>0</wp:posOffset>
                </wp:positionH>
                <wp:positionV relativeFrom="paragraph">
                  <wp:posOffset>114300</wp:posOffset>
                </wp:positionV>
                <wp:extent cx="6191250" cy="6052782"/>
                <wp:effectExtent l="0" t="0" r="0" b="0"/>
                <wp:wrapNone/>
                <wp:docPr id="129186" name="グループ化 129186"/>
                <wp:cNvGraphicFramePr/>
                <a:graphic xmlns:a="http://schemas.openxmlformats.org/drawingml/2006/main">
                  <a:graphicData uri="http://schemas.microsoft.com/office/word/2010/wordprocessingGroup">
                    <wpg:wgp>
                      <wpg:cNvGrpSpPr/>
                      <wpg:grpSpPr>
                        <a:xfrm>
                          <a:off x="0" y="0"/>
                          <a:ext cx="6191250" cy="6052782"/>
                          <a:chOff x="0" y="0"/>
                          <a:chExt cx="6191250" cy="6052782"/>
                        </a:xfrm>
                      </wpg:grpSpPr>
                      <wps:wsp>
                        <wps:cNvPr id="130481" name="テキスト ボックス 31" descr="図7　大阪府の下水道区域"/>
                        <wps:cNvSpPr txBox="1"/>
                        <wps:spPr>
                          <a:xfrm>
                            <a:off x="0" y="0"/>
                            <a:ext cx="6191250" cy="6052782"/>
                          </a:xfrm>
                          <a:prstGeom prst="rect">
                            <a:avLst/>
                          </a:prstGeom>
                          <a:noFill/>
                        </wps:spPr>
                        <wps:txbx>
                          <w:txbxContent>
                            <w:p w14:paraId="4659A468" w14:textId="43486061" w:rsidR="006212C8" w:rsidRDefault="006212C8" w:rsidP="0098655B">
                              <w:pPr>
                                <w:pStyle w:val="Web"/>
                                <w:autoSpaceDE w:val="0"/>
                                <w:autoSpaceDN w:val="0"/>
                                <w:snapToGrid w:val="0"/>
                                <w:spacing w:before="0" w:beforeAutospacing="0" w:afterLines="20" w:after="72" w:afterAutospacing="0"/>
                                <w:ind w:firstLine="180"/>
                                <w:jc w:val="center"/>
                                <w:rPr>
                                  <w:rFonts w:asciiTheme="majorHAnsi" w:eastAsia="BIZ UDPゴシック" w:hAnsiTheme="majorHAnsi" w:cstheme="majorHAnsi"/>
                                  <w:kern w:val="24"/>
                                  <w:sz w:val="18"/>
                                  <w:szCs w:val="18"/>
                                </w:rPr>
                              </w:pPr>
                              <w:r>
                                <w:rPr>
                                  <w:noProof/>
                                </w:rPr>
                                <w:drawing>
                                  <wp:inline distT="0" distB="0" distL="0" distR="0" wp14:anchorId="4AA64D0B" wp14:editId="603C7BA3">
                                    <wp:extent cx="5487302" cy="5752532"/>
                                    <wp:effectExtent l="0" t="0" r="0" b="635"/>
                                    <wp:docPr id="99" name="図 99" descr="図7　大阪府の下水道区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図 99" descr="図7　大阪府の下水道区域"/>
                                            <pic:cNvPicPr>
                                              <a:picLocks noChangeAspect="1" noChangeArrowheads="1"/>
                                            </pic:cNvPicPr>
                                          </pic:nvPicPr>
                                          <pic:blipFill rotWithShape="1">
                                            <a:blip r:embed="rId28">
                                              <a:extLst>
                                                <a:ext uri="{28A0092B-C50C-407E-A947-70E740481C1C}">
                                                  <a14:useLocalDpi xmlns:a14="http://schemas.microsoft.com/office/drawing/2010/main" val="0"/>
                                                </a:ext>
                                              </a:extLst>
                                            </a:blip>
                                            <a:srcRect t="4669" b="4363"/>
                                            <a:stretch/>
                                          </pic:blipFill>
                                          <pic:spPr bwMode="auto">
                                            <a:xfrm>
                                              <a:off x="0" y="0"/>
                                              <a:ext cx="5497292" cy="5763005"/>
                                            </a:xfrm>
                                            <a:prstGeom prst="rect">
                                              <a:avLst/>
                                            </a:prstGeom>
                                            <a:noFill/>
                                            <a:ln>
                                              <a:noFill/>
                                            </a:ln>
                                            <a:extLst>
                                              <a:ext uri="{53640926-AAD7-44D8-BBD7-CCE9431645EC}">
                                                <a14:shadowObscured xmlns:a14="http://schemas.microsoft.com/office/drawing/2010/main"/>
                                              </a:ext>
                                            </a:extLst>
                                          </pic:spPr>
                                        </pic:pic>
                                      </a:graphicData>
                                    </a:graphic>
                                  </wp:inline>
                                </w:drawing>
                              </w:r>
                            </w:p>
                            <w:p w14:paraId="0A5B7F07" w14:textId="1C268BCF" w:rsidR="006212C8" w:rsidRPr="00C13B20" w:rsidRDefault="006212C8" w:rsidP="0098655B">
                              <w:pPr>
                                <w:pStyle w:val="Web"/>
                                <w:autoSpaceDE w:val="0"/>
                                <w:autoSpaceDN w:val="0"/>
                                <w:snapToGrid w:val="0"/>
                                <w:spacing w:before="0" w:beforeAutospacing="0" w:afterLines="20" w:after="72" w:afterAutospacing="0"/>
                                <w:ind w:firstLine="180"/>
                                <w:jc w:val="center"/>
                                <w:rPr>
                                  <w:rFonts w:asciiTheme="majorHAnsi" w:eastAsia="BIZ UDPゴシック" w:hAnsiTheme="majorHAnsi" w:cstheme="majorHAnsi"/>
                                  <w:kern w:val="24"/>
                                  <w:sz w:val="18"/>
                                  <w:szCs w:val="18"/>
                                </w:rPr>
                              </w:pPr>
                              <w:r w:rsidRPr="00C13B20">
                                <w:rPr>
                                  <w:rFonts w:asciiTheme="majorHAnsi" w:eastAsia="BIZ UDPゴシック" w:hAnsiTheme="majorHAnsi" w:cstheme="majorHAnsi"/>
                                  <w:kern w:val="24"/>
                                  <w:sz w:val="18"/>
                                  <w:szCs w:val="18"/>
                                </w:rPr>
                                <w:t>図</w:t>
                              </w:r>
                              <w:r w:rsidRPr="00C13B20">
                                <w:rPr>
                                  <w:rFonts w:asciiTheme="majorHAnsi" w:eastAsia="BIZ UDPゴシック" w:hAnsiTheme="majorHAnsi" w:cstheme="majorHAnsi"/>
                                  <w:kern w:val="24"/>
                                  <w:sz w:val="18"/>
                                  <w:szCs w:val="18"/>
                                </w:rPr>
                                <w:t>7</w:t>
                              </w:r>
                              <w:r w:rsidRPr="00C13B20">
                                <w:rPr>
                                  <w:rFonts w:asciiTheme="majorHAnsi" w:eastAsia="BIZ UDPゴシック" w:hAnsiTheme="majorHAnsi" w:cstheme="majorHAnsi"/>
                                  <w:kern w:val="24"/>
                                  <w:sz w:val="18"/>
                                  <w:szCs w:val="18"/>
                                </w:rPr>
                                <w:t xml:space="preserve">　大阪府</w:t>
                              </w:r>
                              <w:r>
                                <w:rPr>
                                  <w:rFonts w:asciiTheme="majorHAnsi" w:eastAsia="BIZ UDPゴシック" w:hAnsiTheme="majorHAnsi" w:cstheme="majorHAnsi" w:hint="eastAsia"/>
                                  <w:kern w:val="24"/>
                                  <w:sz w:val="18"/>
                                  <w:szCs w:val="18"/>
                                </w:rPr>
                                <w:t>の</w:t>
                              </w:r>
                              <w:r w:rsidRPr="00C13B20">
                                <w:rPr>
                                  <w:rFonts w:asciiTheme="majorHAnsi" w:eastAsia="BIZ UDPゴシック" w:hAnsiTheme="majorHAnsi" w:cstheme="majorHAnsi"/>
                                  <w:kern w:val="24"/>
                                  <w:sz w:val="18"/>
                                  <w:szCs w:val="18"/>
                                </w:rPr>
                                <w:t>下水道区域</w:t>
                              </w:r>
                            </w:p>
                          </w:txbxContent>
                        </wps:txbx>
                        <wps:bodyPr wrap="square" rtlCol="0">
                          <a:noAutofit/>
                        </wps:bodyPr>
                      </wps:wsp>
                      <wps:wsp>
                        <wps:cNvPr id="130483" name="正方形/長方形 130483"/>
                        <wps:cNvSpPr/>
                        <wps:spPr>
                          <a:xfrm>
                            <a:off x="2667000" y="4914900"/>
                            <a:ext cx="89535" cy="108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0484" name="正方形/長方形 130484"/>
                        <wps:cNvSpPr/>
                        <wps:spPr>
                          <a:xfrm>
                            <a:off x="2495550" y="5543550"/>
                            <a:ext cx="1146964" cy="25564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0482" name="正方形/長方形 130482"/>
                        <wps:cNvSpPr/>
                        <wps:spPr>
                          <a:xfrm>
                            <a:off x="4438650" y="5619750"/>
                            <a:ext cx="1146964" cy="25564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FEBC0F5" id="グループ化 129186" o:spid="_x0000_s1044" style="position:absolute;left:0;text-align:left;margin-left:0;margin-top:9pt;width:487.5pt;height:476.6pt;z-index:251619840" coordsize="61912,605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">
                <v:shape id="_x0000_s1045" type="#_x0000_t202" alt="図7　大阪府の下水道区域" style="position:absolute;width:61912;height:605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" filled="f" stroked="f">
                  <v:textbox>
                    <w:txbxContent>
                      <w:p w14:paraId="4659A468" w14:textId="43486061" w:rsidR="006212C8" w:rsidRDefault="006212C8" w:rsidP="0098655B">
                        <w:pPr>
                          <w:pStyle w:val="Web"/>
                          <w:autoSpaceDE w:val="0"/>
                          <w:autoSpaceDN w:val="0"/>
                          <w:snapToGrid w:val="0"/>
                          <w:spacing w:before="0" w:beforeAutospacing="0" w:afterLines="20" w:after="72" w:afterAutospacing="0"/>
                          <w:ind w:firstLine="180"/>
                          <w:jc w:val="center"/>
                          <w:rPr>
                            <w:rFonts w:asciiTheme="majorHAnsi" w:eastAsia="BIZ UDPゴシック" w:hAnsiTheme="majorHAnsi" w:cstheme="majorHAnsi"/>
                            <w:kern w:val="24"/>
                            <w:sz w:val="18"/>
                            <w:szCs w:val="18"/>
                          </w:rPr>
                        </w:pPr>
                        <w:r>
                          <w:rPr>
                            <w:noProof/>
                          </w:rPr>
                          <w:drawing>
                            <wp:inline distT="0" distB="0" distL="0" distR="0" wp14:anchorId="4AA64D0B" wp14:editId="603C7BA3">
                              <wp:extent cx="5487302" cy="5752532"/>
                              <wp:effectExtent l="0" t="0" r="0" b="635"/>
                              <wp:docPr id="99" name="図 99" descr="図7　大阪府の下水道区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図 99" descr="図7　大阪府の下水道区域"/>
                                      <pic:cNvPicPr>
                                        <a:picLocks noChangeAspect="1" noChangeArrowheads="1"/>
                                      </pic:cNvPicPr>
                                    </pic:nvPicPr>
                                    <pic:blipFill rotWithShape="1">
                                      <a:blip r:embed="rId28">
                                        <a:extLst>
                                          <a:ext uri="{28A0092B-C50C-407E-A947-70E740481C1C}">
                                            <a14:useLocalDpi xmlns:a14="http://schemas.microsoft.com/office/drawing/2010/main" val="0"/>
                                          </a:ext>
                                        </a:extLst>
                                      </a:blip>
                                      <a:srcRect t="4669" b="4363"/>
                                      <a:stretch/>
                                    </pic:blipFill>
                                    <pic:spPr bwMode="auto">
                                      <a:xfrm>
                                        <a:off x="0" y="0"/>
                                        <a:ext cx="5497292" cy="5763005"/>
                                      </a:xfrm>
                                      <a:prstGeom prst="rect">
                                        <a:avLst/>
                                      </a:prstGeom>
                                      <a:noFill/>
                                      <a:ln>
                                        <a:noFill/>
                                      </a:ln>
                                      <a:extLst>
                                        <a:ext uri="{53640926-AAD7-44D8-BBD7-CCE9431645EC}">
                                          <a14:shadowObscured xmlns:a14="http://schemas.microsoft.com/office/drawing/2010/main"/>
                                        </a:ext>
                                      </a:extLst>
                                    </pic:spPr>
                                  </pic:pic>
                                </a:graphicData>
                              </a:graphic>
                            </wp:inline>
                          </w:drawing>
                        </w:r>
                      </w:p>
                      <w:p w14:paraId="0A5B7F07" w14:textId="1C268BCF" w:rsidR="006212C8" w:rsidRPr="00C13B20" w:rsidRDefault="006212C8" w:rsidP="0098655B">
                        <w:pPr>
                          <w:pStyle w:val="Web"/>
                          <w:autoSpaceDE w:val="0"/>
                          <w:autoSpaceDN w:val="0"/>
                          <w:snapToGrid w:val="0"/>
                          <w:spacing w:before="0" w:beforeAutospacing="0" w:afterLines="20" w:after="72" w:afterAutospacing="0"/>
                          <w:ind w:firstLine="180"/>
                          <w:jc w:val="center"/>
                          <w:rPr>
                            <w:rFonts w:asciiTheme="majorHAnsi" w:eastAsia="BIZ UDPゴシック" w:hAnsiTheme="majorHAnsi" w:cstheme="majorHAnsi"/>
                            <w:kern w:val="24"/>
                            <w:sz w:val="18"/>
                            <w:szCs w:val="18"/>
                          </w:rPr>
                        </w:pPr>
                        <w:r w:rsidRPr="00C13B20">
                          <w:rPr>
                            <w:rFonts w:asciiTheme="majorHAnsi" w:eastAsia="BIZ UDPゴシック" w:hAnsiTheme="majorHAnsi" w:cstheme="majorHAnsi"/>
                            <w:kern w:val="24"/>
                            <w:sz w:val="18"/>
                            <w:szCs w:val="18"/>
                          </w:rPr>
                          <w:t>図</w:t>
                        </w:r>
                        <w:r w:rsidRPr="00C13B20">
                          <w:rPr>
                            <w:rFonts w:asciiTheme="majorHAnsi" w:eastAsia="BIZ UDPゴシック" w:hAnsiTheme="majorHAnsi" w:cstheme="majorHAnsi"/>
                            <w:kern w:val="24"/>
                            <w:sz w:val="18"/>
                            <w:szCs w:val="18"/>
                          </w:rPr>
                          <w:t>7</w:t>
                        </w:r>
                        <w:r w:rsidRPr="00C13B20">
                          <w:rPr>
                            <w:rFonts w:asciiTheme="majorHAnsi" w:eastAsia="BIZ UDPゴシック" w:hAnsiTheme="majorHAnsi" w:cstheme="majorHAnsi"/>
                            <w:kern w:val="24"/>
                            <w:sz w:val="18"/>
                            <w:szCs w:val="18"/>
                          </w:rPr>
                          <w:t xml:space="preserve">　大阪府</w:t>
                        </w:r>
                        <w:r>
                          <w:rPr>
                            <w:rFonts w:asciiTheme="majorHAnsi" w:eastAsia="BIZ UDPゴシック" w:hAnsiTheme="majorHAnsi" w:cstheme="majorHAnsi" w:hint="eastAsia"/>
                            <w:kern w:val="24"/>
                            <w:sz w:val="18"/>
                            <w:szCs w:val="18"/>
                          </w:rPr>
                          <w:t>の</w:t>
                        </w:r>
                        <w:r w:rsidRPr="00C13B20">
                          <w:rPr>
                            <w:rFonts w:asciiTheme="majorHAnsi" w:eastAsia="BIZ UDPゴシック" w:hAnsiTheme="majorHAnsi" w:cstheme="majorHAnsi"/>
                            <w:kern w:val="24"/>
                            <w:sz w:val="18"/>
                            <w:szCs w:val="18"/>
                          </w:rPr>
                          <w:t>下水道区域</w:t>
                        </w:r>
                      </w:p>
                    </w:txbxContent>
                  </v:textbox>
                </v:shape>
                <v:rect id="正方形/長方形 130483" o:spid="_x0000_s1046" style="position:absolute;left:26670;top:49149;width:895;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" fillcolor="white [3212]" stroked="f" strokeweight="2pt"/>
                <v:rect id="正方形/長方形 130484" o:spid="_x0000_s1047" style="position:absolute;left:24955;top:55435;width:11470;height:25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" fillcolor="white [3212]" stroked="f" strokeweight="2pt"/>
                <v:rect id="正方形/長方形 130482" o:spid="_x0000_s1048" style="position:absolute;left:44386;top:56197;width:11470;height:25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" fillcolor="white [3212]" stroked="f" strokeweight="2pt"/>
              </v:group>
            </w:pict>
          </mc:Fallback>
        </mc:AlternateContent>
      </w:r>
    </w:p>
    <w:p w14:paraId="09FD56FA" w14:textId="3047569C" w:rsidR="00F05345" w:rsidRDefault="00F05345" w:rsidP="00C54079">
      <w:pPr>
        <w:autoSpaceDE w:val="0"/>
        <w:autoSpaceDN w:val="0"/>
        <w:ind w:firstLine="200"/>
        <w:jc w:val="both"/>
      </w:pPr>
    </w:p>
    <w:p w14:paraId="1BA45995" w14:textId="19367562" w:rsidR="0098655B" w:rsidRPr="00C13B20" w:rsidRDefault="0098655B" w:rsidP="0098655B">
      <w:pPr>
        <w:pStyle w:val="Web"/>
        <w:autoSpaceDE w:val="0"/>
        <w:autoSpaceDN w:val="0"/>
        <w:spacing w:before="0" w:beforeAutospacing="0" w:after="0" w:afterAutospacing="0"/>
        <w:jc w:val="center"/>
        <w:rPr>
          <w:rFonts w:asciiTheme="majorHAnsi" w:eastAsia="BIZ UDPゴシック" w:hAnsiTheme="majorHAnsi" w:cstheme="majorHAnsi"/>
          <w:kern w:val="24"/>
          <w:sz w:val="18"/>
          <w:szCs w:val="18"/>
        </w:rPr>
      </w:pPr>
    </w:p>
    <w:p w14:paraId="795B789F" w14:textId="3D76E70C" w:rsidR="00F05345" w:rsidRDefault="00F05345" w:rsidP="00C54079">
      <w:pPr>
        <w:autoSpaceDE w:val="0"/>
        <w:autoSpaceDN w:val="0"/>
        <w:ind w:firstLine="200"/>
        <w:jc w:val="both"/>
      </w:pPr>
    </w:p>
    <w:p w14:paraId="47FFEC75" w14:textId="108CC800" w:rsidR="00F05345" w:rsidRPr="00D06D09" w:rsidRDefault="00F05345" w:rsidP="00C54079">
      <w:pPr>
        <w:autoSpaceDE w:val="0"/>
        <w:autoSpaceDN w:val="0"/>
        <w:ind w:firstLine="200"/>
        <w:jc w:val="both"/>
      </w:pPr>
    </w:p>
    <w:p w14:paraId="44AECEDB" w14:textId="67E5CE91" w:rsidR="00F05345" w:rsidRDefault="00F05345" w:rsidP="00C54079">
      <w:pPr>
        <w:autoSpaceDE w:val="0"/>
        <w:autoSpaceDN w:val="0"/>
        <w:ind w:firstLine="200"/>
        <w:jc w:val="both"/>
      </w:pPr>
    </w:p>
    <w:p w14:paraId="0142708B" w14:textId="44E0D0EB" w:rsidR="00F05345" w:rsidRDefault="00F05345" w:rsidP="00C54079">
      <w:pPr>
        <w:autoSpaceDE w:val="0"/>
        <w:autoSpaceDN w:val="0"/>
        <w:ind w:firstLine="200"/>
        <w:jc w:val="both"/>
      </w:pPr>
    </w:p>
    <w:p w14:paraId="6CE434D3" w14:textId="7FE0A0E1" w:rsidR="00F05345" w:rsidRDefault="00F05345" w:rsidP="00C54079">
      <w:pPr>
        <w:autoSpaceDE w:val="0"/>
        <w:autoSpaceDN w:val="0"/>
        <w:ind w:firstLine="200"/>
        <w:jc w:val="both"/>
      </w:pPr>
    </w:p>
    <w:p w14:paraId="09CB6291" w14:textId="429B72F4" w:rsidR="00F05345" w:rsidRDefault="00F05345" w:rsidP="00C54079">
      <w:pPr>
        <w:autoSpaceDE w:val="0"/>
        <w:autoSpaceDN w:val="0"/>
        <w:ind w:firstLine="200"/>
        <w:jc w:val="both"/>
      </w:pPr>
    </w:p>
    <w:p w14:paraId="5A910082" w14:textId="75B3A0CA" w:rsidR="00F05345" w:rsidRDefault="00F05345" w:rsidP="00C54079">
      <w:pPr>
        <w:autoSpaceDE w:val="0"/>
        <w:autoSpaceDN w:val="0"/>
        <w:ind w:firstLine="200"/>
        <w:jc w:val="both"/>
      </w:pPr>
    </w:p>
    <w:p w14:paraId="07CD5F09" w14:textId="798DC818" w:rsidR="00F05345" w:rsidRDefault="00F05345" w:rsidP="00C54079">
      <w:pPr>
        <w:autoSpaceDE w:val="0"/>
        <w:autoSpaceDN w:val="0"/>
        <w:ind w:firstLine="200"/>
        <w:jc w:val="both"/>
      </w:pPr>
    </w:p>
    <w:p w14:paraId="6CC38DA5" w14:textId="015DAF93" w:rsidR="00F05345" w:rsidRDefault="00F05345" w:rsidP="00C54079">
      <w:pPr>
        <w:autoSpaceDE w:val="0"/>
        <w:autoSpaceDN w:val="0"/>
        <w:ind w:firstLine="200"/>
        <w:jc w:val="both"/>
      </w:pPr>
    </w:p>
    <w:p w14:paraId="251DE7AF" w14:textId="29F11D64" w:rsidR="00F05345" w:rsidRDefault="00F05345" w:rsidP="00C54079">
      <w:pPr>
        <w:autoSpaceDE w:val="0"/>
        <w:autoSpaceDN w:val="0"/>
        <w:ind w:firstLine="200"/>
        <w:jc w:val="both"/>
      </w:pPr>
    </w:p>
    <w:p w14:paraId="074DD80E" w14:textId="2232B7D0" w:rsidR="00F05345" w:rsidRPr="00391212" w:rsidRDefault="00F05345" w:rsidP="00C54079">
      <w:pPr>
        <w:autoSpaceDE w:val="0"/>
        <w:autoSpaceDN w:val="0"/>
        <w:ind w:firstLine="200"/>
        <w:jc w:val="both"/>
      </w:pPr>
    </w:p>
    <w:p w14:paraId="50663C65" w14:textId="55D40EF1" w:rsidR="00F05345" w:rsidRDefault="00F05345" w:rsidP="00C54079">
      <w:pPr>
        <w:autoSpaceDE w:val="0"/>
        <w:autoSpaceDN w:val="0"/>
        <w:ind w:firstLine="200"/>
        <w:jc w:val="both"/>
      </w:pPr>
    </w:p>
    <w:p w14:paraId="7D27C814" w14:textId="68F468D4" w:rsidR="00F05345" w:rsidRDefault="00F05345" w:rsidP="00C54079">
      <w:pPr>
        <w:autoSpaceDE w:val="0"/>
        <w:autoSpaceDN w:val="0"/>
        <w:ind w:firstLine="200"/>
        <w:jc w:val="both"/>
      </w:pPr>
    </w:p>
    <w:p w14:paraId="7A339BDA" w14:textId="6DD325D2" w:rsidR="00F05345" w:rsidRDefault="00F05345" w:rsidP="00C54079">
      <w:pPr>
        <w:autoSpaceDE w:val="0"/>
        <w:autoSpaceDN w:val="0"/>
        <w:ind w:firstLine="200"/>
        <w:jc w:val="both"/>
      </w:pPr>
    </w:p>
    <w:p w14:paraId="28EEEC50" w14:textId="0990301A" w:rsidR="00F05345" w:rsidRDefault="00F05345" w:rsidP="00C54079">
      <w:pPr>
        <w:autoSpaceDE w:val="0"/>
        <w:autoSpaceDN w:val="0"/>
        <w:ind w:firstLine="200"/>
        <w:jc w:val="both"/>
      </w:pPr>
    </w:p>
    <w:p w14:paraId="70EC851D" w14:textId="5CA9A239" w:rsidR="00F05345" w:rsidRDefault="00F05345" w:rsidP="00C54079">
      <w:pPr>
        <w:autoSpaceDE w:val="0"/>
        <w:autoSpaceDN w:val="0"/>
        <w:ind w:firstLine="200"/>
        <w:jc w:val="both"/>
      </w:pPr>
    </w:p>
    <w:p w14:paraId="3CBB9163" w14:textId="101C48F2" w:rsidR="00F05345" w:rsidRDefault="00F05345" w:rsidP="00C54079">
      <w:pPr>
        <w:autoSpaceDE w:val="0"/>
        <w:autoSpaceDN w:val="0"/>
        <w:ind w:firstLine="200"/>
        <w:jc w:val="both"/>
      </w:pPr>
    </w:p>
    <w:p w14:paraId="02C55384" w14:textId="5A4DEEB2" w:rsidR="00F05345" w:rsidRDefault="00F05345" w:rsidP="00C54079">
      <w:pPr>
        <w:autoSpaceDE w:val="0"/>
        <w:autoSpaceDN w:val="0"/>
        <w:ind w:firstLine="200"/>
        <w:jc w:val="both"/>
      </w:pPr>
    </w:p>
    <w:p w14:paraId="6721AC8B" w14:textId="2CF7B63A" w:rsidR="00F05345" w:rsidRDefault="00F05345" w:rsidP="00C54079">
      <w:pPr>
        <w:autoSpaceDE w:val="0"/>
        <w:autoSpaceDN w:val="0"/>
        <w:ind w:firstLine="200"/>
        <w:jc w:val="both"/>
      </w:pPr>
    </w:p>
    <w:p w14:paraId="11E5362E" w14:textId="14DD4C7B" w:rsidR="00F05345" w:rsidRDefault="00F05345" w:rsidP="00C54079">
      <w:pPr>
        <w:autoSpaceDE w:val="0"/>
        <w:autoSpaceDN w:val="0"/>
        <w:ind w:firstLine="200"/>
        <w:jc w:val="both"/>
      </w:pPr>
    </w:p>
    <w:p w14:paraId="215C397C" w14:textId="5E72970E" w:rsidR="00F05345" w:rsidRDefault="00F05345" w:rsidP="00C54079">
      <w:pPr>
        <w:autoSpaceDE w:val="0"/>
        <w:autoSpaceDN w:val="0"/>
        <w:ind w:firstLine="200"/>
        <w:jc w:val="both"/>
      </w:pPr>
    </w:p>
    <w:p w14:paraId="6A161B6B" w14:textId="04C5AFF0" w:rsidR="00F05345" w:rsidRDefault="00F05345" w:rsidP="00C54079">
      <w:pPr>
        <w:autoSpaceDE w:val="0"/>
        <w:autoSpaceDN w:val="0"/>
        <w:ind w:firstLine="200"/>
        <w:jc w:val="both"/>
      </w:pPr>
    </w:p>
    <w:p w14:paraId="6D26BBC0" w14:textId="12A0F5A8" w:rsidR="00F05345" w:rsidRDefault="00F05345" w:rsidP="00C54079">
      <w:pPr>
        <w:autoSpaceDE w:val="0"/>
        <w:autoSpaceDN w:val="0"/>
        <w:ind w:firstLine="200"/>
        <w:jc w:val="both"/>
      </w:pPr>
    </w:p>
    <w:p w14:paraId="60004386" w14:textId="05FC21E7" w:rsidR="0027313B" w:rsidRDefault="00E53364" w:rsidP="00C54079">
      <w:pPr>
        <w:autoSpaceDE w:val="0"/>
        <w:autoSpaceDN w:val="0"/>
        <w:ind w:firstLine="200"/>
        <w:jc w:val="both"/>
      </w:pPr>
      <w:r>
        <w:rPr>
          <w:noProof/>
        </w:rPr>
        <w:lastRenderedPageBreak/>
        <mc:AlternateContent>
          <mc:Choice Requires="wps">
            <w:drawing>
              <wp:anchor distT="0" distB="0" distL="114300" distR="114300" simplePos="0" relativeHeight="251717120" behindDoc="0" locked="0" layoutInCell="1" allowOverlap="1" wp14:anchorId="792C42E4" wp14:editId="11DE4400">
                <wp:simplePos x="0" y="0"/>
                <wp:positionH relativeFrom="column">
                  <wp:posOffset>3412</wp:posOffset>
                </wp:positionH>
                <wp:positionV relativeFrom="paragraph">
                  <wp:posOffset>-6824</wp:posOffset>
                </wp:positionV>
                <wp:extent cx="6188710" cy="4558352"/>
                <wp:effectExtent l="0" t="0" r="21590" b="13970"/>
                <wp:wrapNone/>
                <wp:docPr id="129889" name="角丸四角形 129889"/>
                <wp:cNvGraphicFramePr/>
                <a:graphic xmlns:a="http://schemas.openxmlformats.org/drawingml/2006/main">
                  <a:graphicData uri="http://schemas.microsoft.com/office/word/2010/wordprocessingShape">
                    <wps:wsp>
                      <wps:cNvSpPr/>
                      <wps:spPr>
                        <a:xfrm>
                          <a:off x="0" y="0"/>
                          <a:ext cx="6188710" cy="4558352"/>
                        </a:xfrm>
                        <a:prstGeom prst="roundRect">
                          <a:avLst>
                            <a:gd name="adj" fmla="val 0"/>
                          </a:avLst>
                        </a:prstGeom>
                        <a:noFill/>
                        <a:ln w="6350">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FF5BE5A" id="角丸四角形 129889" o:spid="_x0000_s1026" style="position:absolute;left:0;text-align:left;margin-left:.25pt;margin-top:-.55pt;width:487.3pt;height:358.95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" filled="f" strokecolor="gray [1629]" strokeweight=".5pt"/>
            </w:pict>
          </mc:Fallback>
        </mc:AlternateContent>
      </w:r>
      <w:r>
        <w:rPr>
          <w:noProof/>
        </w:rPr>
        <mc:AlternateContent>
          <mc:Choice Requires="wps">
            <w:drawing>
              <wp:anchor distT="0" distB="0" distL="114300" distR="114300" simplePos="0" relativeHeight="251716096" behindDoc="0" locked="0" layoutInCell="1" allowOverlap="1" wp14:anchorId="21BE733F" wp14:editId="16E37018">
                <wp:simplePos x="0" y="0"/>
                <wp:positionH relativeFrom="column">
                  <wp:posOffset>3175</wp:posOffset>
                </wp:positionH>
                <wp:positionV relativeFrom="paragraph">
                  <wp:posOffset>-6350</wp:posOffset>
                </wp:positionV>
                <wp:extent cx="6188710" cy="252000"/>
                <wp:effectExtent l="0" t="0" r="2540" b="0"/>
                <wp:wrapNone/>
                <wp:docPr id="129888" name="テキスト ボックス 31"/>
                <wp:cNvGraphicFramePr/>
                <a:graphic xmlns:a="http://schemas.openxmlformats.org/drawingml/2006/main">
                  <a:graphicData uri="http://schemas.microsoft.com/office/word/2010/wordprocessingShape">
                    <wps:wsp>
                      <wps:cNvSpPr txBox="1"/>
                      <wps:spPr>
                        <a:xfrm>
                          <a:off x="0" y="0"/>
                          <a:ext cx="6188710" cy="252000"/>
                        </a:xfrm>
                        <a:prstGeom prst="rect">
                          <a:avLst/>
                        </a:prstGeom>
                        <a:solidFill>
                          <a:schemeClr val="accent3"/>
                        </a:solidFill>
                      </wps:spPr>
                      <wps:txbx>
                        <w:txbxContent>
                          <w:p w14:paraId="104C2C14" w14:textId="4378E08B" w:rsidR="006212C8" w:rsidRPr="00CE0886" w:rsidRDefault="006212C8" w:rsidP="00E53364">
                            <w:pPr>
                              <w:pStyle w:val="Web"/>
                              <w:autoSpaceDE w:val="0"/>
                              <w:autoSpaceDN w:val="0"/>
                              <w:snapToGrid w:val="0"/>
                              <w:spacing w:before="0" w:beforeAutospacing="0" w:after="0" w:afterAutospacing="0"/>
                              <w:jc w:val="center"/>
                              <w:rPr>
                                <w:rFonts w:asciiTheme="majorHAnsi" w:eastAsia="BIZ UDPゴシック" w:hAnsiTheme="majorHAnsi" w:cstheme="majorHAnsi"/>
                                <w:b/>
                                <w:color w:val="FFFFFF" w:themeColor="background1"/>
                                <w:kern w:val="24"/>
                                <w:sz w:val="21"/>
                                <w:szCs w:val="14"/>
                              </w:rPr>
                            </w:pPr>
                            <w:r w:rsidRPr="00CE0886">
                              <w:rPr>
                                <w:rFonts w:ascii="BIZ UDPゴシック" w:eastAsia="BIZ UDPゴシック" w:hAnsi="BIZ UDPゴシック" w:cstheme="minorBidi" w:hint="eastAsia"/>
                                <w:b/>
                                <w:color w:val="FFFFFF" w:themeColor="background1"/>
                                <w:kern w:val="24"/>
                                <w:sz w:val="21"/>
                                <w:szCs w:val="14"/>
                              </w:rPr>
                              <w:t>下水道</w:t>
                            </w:r>
                            <w:r w:rsidRPr="00CE0886">
                              <w:rPr>
                                <w:rFonts w:ascii="BIZ UDPゴシック" w:eastAsia="BIZ UDPゴシック" w:hAnsi="BIZ UDPゴシック" w:cstheme="minorBidi"/>
                                <w:b/>
                                <w:color w:val="FFFFFF" w:themeColor="background1"/>
                                <w:kern w:val="24"/>
                                <w:sz w:val="21"/>
                                <w:szCs w:val="14"/>
                              </w:rPr>
                              <w:t>の</w:t>
                            </w:r>
                            <w:r w:rsidRPr="00CE0886">
                              <w:rPr>
                                <w:rFonts w:ascii="BIZ UDPゴシック" w:eastAsia="BIZ UDPゴシック" w:hAnsi="BIZ UDPゴシック" w:cstheme="minorBidi" w:hint="eastAsia"/>
                                <w:b/>
                                <w:color w:val="FFFFFF" w:themeColor="background1"/>
                                <w:kern w:val="24"/>
                                <w:sz w:val="21"/>
                                <w:szCs w:val="14"/>
                              </w:rPr>
                              <w:t>種類</w:t>
                            </w:r>
                          </w:p>
                        </w:txbxContent>
                      </wps:txbx>
                      <wps:bodyPr wrap="square" lIns="36000" rIns="36000" rtlCol="0" anchor="t">
                        <a:noAutofit/>
                      </wps:bodyPr>
                    </wps:wsp>
                  </a:graphicData>
                </a:graphic>
                <wp14:sizeRelH relativeFrom="margin">
                  <wp14:pctWidth>0</wp14:pctWidth>
                </wp14:sizeRelH>
                <wp14:sizeRelV relativeFrom="margin">
                  <wp14:pctHeight>0</wp14:pctHeight>
                </wp14:sizeRelV>
              </wp:anchor>
            </w:drawing>
          </mc:Choice>
          <mc:Fallback>
            <w:pict>
              <v:shape w14:anchorId="21BE733F" id="_x0000_s1049" type="#_x0000_t202" style="position:absolute;left:0;text-align:left;margin-left:.25pt;margin-top:-.5pt;width:487.3pt;height:19.85pt;z-index:25171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" fillcolor="#9bbb59 [3206]" stroked="f">
                <v:textbox inset="1mm,,1mm">
                  <w:txbxContent>
                    <w:p w14:paraId="104C2C14" w14:textId="4378E08B" w:rsidR="006212C8" w:rsidRPr="00CE0886" w:rsidRDefault="006212C8" w:rsidP="00E53364">
                      <w:pPr>
                        <w:pStyle w:val="Web"/>
                        <w:autoSpaceDE w:val="0"/>
                        <w:autoSpaceDN w:val="0"/>
                        <w:snapToGrid w:val="0"/>
                        <w:spacing w:before="0" w:beforeAutospacing="0" w:after="0" w:afterAutospacing="0"/>
                        <w:jc w:val="center"/>
                        <w:rPr>
                          <w:rFonts w:asciiTheme="majorHAnsi" w:eastAsia="BIZ UDPゴシック" w:hAnsiTheme="majorHAnsi" w:cstheme="majorHAnsi"/>
                          <w:b/>
                          <w:color w:val="FFFFFF" w:themeColor="background1"/>
                          <w:kern w:val="24"/>
                          <w:sz w:val="21"/>
                          <w:szCs w:val="14"/>
                        </w:rPr>
                      </w:pPr>
                      <w:r w:rsidRPr="00CE0886">
                        <w:rPr>
                          <w:rFonts w:ascii="BIZ UDPゴシック" w:eastAsia="BIZ UDPゴシック" w:hAnsi="BIZ UDPゴシック" w:cstheme="minorBidi" w:hint="eastAsia"/>
                          <w:b/>
                          <w:color w:val="FFFFFF" w:themeColor="background1"/>
                          <w:kern w:val="24"/>
                          <w:sz w:val="21"/>
                          <w:szCs w:val="14"/>
                        </w:rPr>
                        <w:t>下水道</w:t>
                      </w:r>
                      <w:r w:rsidRPr="00CE0886">
                        <w:rPr>
                          <w:rFonts w:ascii="BIZ UDPゴシック" w:eastAsia="BIZ UDPゴシック" w:hAnsi="BIZ UDPゴシック" w:cstheme="minorBidi"/>
                          <w:b/>
                          <w:color w:val="FFFFFF" w:themeColor="background1"/>
                          <w:kern w:val="24"/>
                          <w:sz w:val="21"/>
                          <w:szCs w:val="14"/>
                        </w:rPr>
                        <w:t>の</w:t>
                      </w:r>
                      <w:r w:rsidRPr="00CE0886">
                        <w:rPr>
                          <w:rFonts w:ascii="BIZ UDPゴシック" w:eastAsia="BIZ UDPゴシック" w:hAnsi="BIZ UDPゴシック" w:cstheme="minorBidi" w:hint="eastAsia"/>
                          <w:b/>
                          <w:color w:val="FFFFFF" w:themeColor="background1"/>
                          <w:kern w:val="24"/>
                          <w:sz w:val="21"/>
                          <w:szCs w:val="14"/>
                        </w:rPr>
                        <w:t>種類</w:t>
                      </w:r>
                    </w:p>
                  </w:txbxContent>
                </v:textbox>
              </v:shape>
            </w:pict>
          </mc:Fallback>
        </mc:AlternateContent>
      </w:r>
    </w:p>
    <w:p w14:paraId="06C57224" w14:textId="077D5CE5" w:rsidR="00F05345" w:rsidRDefault="00E53364" w:rsidP="00C54079">
      <w:pPr>
        <w:autoSpaceDE w:val="0"/>
        <w:autoSpaceDN w:val="0"/>
        <w:ind w:firstLine="200"/>
        <w:jc w:val="both"/>
      </w:pPr>
      <w:r>
        <w:rPr>
          <w:noProof/>
        </w:rPr>
        <mc:AlternateContent>
          <mc:Choice Requires="wps">
            <w:drawing>
              <wp:anchor distT="0" distB="0" distL="114300" distR="114300" simplePos="0" relativeHeight="251559424" behindDoc="0" locked="0" layoutInCell="1" allowOverlap="1" wp14:anchorId="09234B0D" wp14:editId="2E50161F">
                <wp:simplePos x="0" y="0"/>
                <wp:positionH relativeFrom="column">
                  <wp:posOffset>92075</wp:posOffset>
                </wp:positionH>
                <wp:positionV relativeFrom="paragraph">
                  <wp:posOffset>79375</wp:posOffset>
                </wp:positionV>
                <wp:extent cx="1655445" cy="251460"/>
                <wp:effectExtent l="0" t="0" r="1905" b="0"/>
                <wp:wrapNone/>
                <wp:docPr id="34" name="四角形: 角を丸くする 34"/>
                <wp:cNvGraphicFramePr/>
                <a:graphic xmlns:a="http://schemas.openxmlformats.org/drawingml/2006/main">
                  <a:graphicData uri="http://schemas.microsoft.com/office/word/2010/wordprocessingShape">
                    <wps:wsp>
                      <wps:cNvSpPr/>
                      <wps:spPr>
                        <a:xfrm>
                          <a:off x="0" y="0"/>
                          <a:ext cx="1655445" cy="251460"/>
                        </a:xfrm>
                        <a:prstGeom prst="roundRect">
                          <a:avLst>
                            <a:gd name="adj" fmla="val 50000"/>
                          </a:avLst>
                        </a:prstGeom>
                        <a:solidFill>
                          <a:schemeClr val="accent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1DDF35B" w14:textId="60B18C24" w:rsidR="006212C8" w:rsidRPr="004C45C7" w:rsidRDefault="006212C8" w:rsidP="00C00309">
                            <w:pPr>
                              <w:snapToGrid w:val="0"/>
                              <w:jc w:val="center"/>
                              <w:rPr>
                                <w:sz w:val="18"/>
                                <w:szCs w:val="20"/>
                              </w:rPr>
                            </w:pPr>
                            <w:r w:rsidRPr="004375AD">
                              <w:rPr>
                                <w:rFonts w:hint="eastAsia"/>
                                <w:szCs w:val="20"/>
                              </w:rPr>
                              <w:t>流域下水道</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09234B0D" id="四角形: 角を丸くする 34" o:spid="_x0000_s1050" style="position:absolute;left:0;text-align:left;margin-left:7.25pt;margin-top:6.25pt;width:130.35pt;height:19.8pt;z-index:2515594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" fillcolor="#f79646 [3209]" stroked="f" strokeweight="2pt">
                <v:textbox inset=",0,,0">
                  <w:txbxContent>
                    <w:p w14:paraId="21DDF35B" w14:textId="60B18C24" w:rsidR="006212C8" w:rsidRPr="004C45C7" w:rsidRDefault="006212C8" w:rsidP="00C00309">
                      <w:pPr>
                        <w:snapToGrid w:val="0"/>
                        <w:jc w:val="center"/>
                        <w:rPr>
                          <w:sz w:val="18"/>
                          <w:szCs w:val="20"/>
                        </w:rPr>
                      </w:pPr>
                      <w:r w:rsidRPr="004375AD">
                        <w:rPr>
                          <w:rFonts w:hint="eastAsia"/>
                          <w:szCs w:val="20"/>
                        </w:rPr>
                        <w:t>流域下水道</w:t>
                      </w:r>
                    </w:p>
                  </w:txbxContent>
                </v:textbox>
              </v:roundrect>
            </w:pict>
          </mc:Fallback>
        </mc:AlternateContent>
      </w:r>
      <w:r>
        <w:rPr>
          <w:noProof/>
        </w:rPr>
        <mc:AlternateContent>
          <mc:Choice Requires="wps">
            <w:drawing>
              <wp:anchor distT="0" distB="0" distL="114300" distR="114300" simplePos="0" relativeHeight="251560448" behindDoc="0" locked="0" layoutInCell="1" allowOverlap="1" wp14:anchorId="1471AACB" wp14:editId="516D6F17">
                <wp:simplePos x="0" y="0"/>
                <wp:positionH relativeFrom="column">
                  <wp:posOffset>92075</wp:posOffset>
                </wp:positionH>
                <wp:positionV relativeFrom="paragraph">
                  <wp:posOffset>303530</wp:posOffset>
                </wp:positionV>
                <wp:extent cx="1719580" cy="975360"/>
                <wp:effectExtent l="0" t="0" r="0" b="0"/>
                <wp:wrapNone/>
                <wp:docPr id="106" name="テキスト ボックス 31"/>
                <wp:cNvGraphicFramePr/>
                <a:graphic xmlns:a="http://schemas.openxmlformats.org/drawingml/2006/main">
                  <a:graphicData uri="http://schemas.microsoft.com/office/word/2010/wordprocessingShape">
                    <wps:wsp>
                      <wps:cNvSpPr txBox="1"/>
                      <wps:spPr>
                        <a:xfrm>
                          <a:off x="0" y="0"/>
                          <a:ext cx="1719580" cy="975360"/>
                        </a:xfrm>
                        <a:prstGeom prst="rect">
                          <a:avLst/>
                        </a:prstGeom>
                        <a:noFill/>
                      </wps:spPr>
                      <wps:txbx>
                        <w:txbxContent>
                          <w:p w14:paraId="469316B8" w14:textId="7318DC41" w:rsidR="006212C8" w:rsidRPr="00B36A50" w:rsidRDefault="006212C8" w:rsidP="00C00309">
                            <w:pPr>
                              <w:pStyle w:val="Web"/>
                              <w:autoSpaceDE w:val="0"/>
                              <w:autoSpaceDN w:val="0"/>
                              <w:snapToGrid w:val="0"/>
                              <w:spacing w:before="0" w:beforeAutospacing="0" w:after="0" w:afterAutospacing="0"/>
                              <w:jc w:val="both"/>
                              <w:rPr>
                                <w:rFonts w:asciiTheme="majorHAnsi" w:eastAsia="BIZ UDPゴシック" w:hAnsiTheme="majorHAnsi" w:cstheme="majorHAnsi"/>
                                <w:kern w:val="24"/>
                                <w:sz w:val="18"/>
                                <w:szCs w:val="18"/>
                              </w:rPr>
                            </w:pPr>
                            <w:r w:rsidRPr="00B36A50">
                              <w:rPr>
                                <w:rFonts w:asciiTheme="majorHAnsi" w:eastAsia="BIZ UDPゴシック" w:hAnsiTheme="majorHAnsi" w:cstheme="majorHAnsi"/>
                                <w:kern w:val="24"/>
                                <w:sz w:val="18"/>
                                <w:szCs w:val="18"/>
                              </w:rPr>
                              <w:t>2</w:t>
                            </w:r>
                            <w:r w:rsidRPr="00B36A50">
                              <w:rPr>
                                <w:rFonts w:asciiTheme="majorHAnsi" w:eastAsia="BIZ UDPゴシック" w:hAnsiTheme="majorHAnsi" w:cstheme="majorHAnsi"/>
                                <w:kern w:val="24"/>
                                <w:sz w:val="18"/>
                                <w:szCs w:val="18"/>
                              </w:rPr>
                              <w:t>以上の市町村の区域における下水を排除・処理</w:t>
                            </w:r>
                            <w:r>
                              <w:rPr>
                                <w:rFonts w:asciiTheme="majorHAnsi" w:eastAsia="BIZ UDPゴシック" w:hAnsiTheme="majorHAnsi" w:cstheme="majorHAnsi" w:hint="eastAsia"/>
                                <w:kern w:val="24"/>
                                <w:sz w:val="18"/>
                                <w:szCs w:val="18"/>
                              </w:rPr>
                              <w:t>する</w:t>
                            </w:r>
                            <w:r w:rsidRPr="00B36A50">
                              <w:rPr>
                                <w:rFonts w:asciiTheme="majorHAnsi" w:eastAsia="BIZ UDPゴシック" w:hAnsiTheme="majorHAnsi" w:cstheme="majorHAnsi"/>
                                <w:kern w:val="24"/>
                                <w:sz w:val="18"/>
                                <w:szCs w:val="18"/>
                              </w:rPr>
                              <w:t>下水道</w:t>
                            </w:r>
                          </w:p>
                          <w:p w14:paraId="6BBB8CBE" w14:textId="7A52F3F9" w:rsidR="006212C8" w:rsidRPr="00B36A50" w:rsidRDefault="006212C8" w:rsidP="00C00309">
                            <w:pPr>
                              <w:pStyle w:val="Web"/>
                              <w:autoSpaceDE w:val="0"/>
                              <w:autoSpaceDN w:val="0"/>
                              <w:snapToGrid w:val="0"/>
                              <w:spacing w:before="0" w:beforeAutospacing="0" w:after="0" w:afterAutospacing="0"/>
                              <w:jc w:val="both"/>
                              <w:rPr>
                                <w:rFonts w:asciiTheme="majorHAnsi" w:eastAsia="BIZ UDPゴシック" w:hAnsiTheme="majorHAnsi" w:cstheme="majorHAnsi"/>
                                <w:kern w:val="24"/>
                                <w:sz w:val="18"/>
                                <w:szCs w:val="18"/>
                              </w:rPr>
                            </w:pPr>
                            <w:r w:rsidRPr="00B36A50">
                              <w:rPr>
                                <w:rFonts w:asciiTheme="majorHAnsi" w:eastAsia="BIZ UDPゴシック" w:hAnsiTheme="majorHAnsi" w:cstheme="majorHAnsi"/>
                                <w:kern w:val="24"/>
                                <w:sz w:val="18"/>
                                <w:szCs w:val="18"/>
                              </w:rPr>
                              <w:t>（処理場、大規模ポンプ場、大規模管渠</w:t>
                            </w:r>
                            <w:r>
                              <w:rPr>
                                <w:rFonts w:asciiTheme="majorHAnsi" w:eastAsia="BIZ UDPゴシック" w:hAnsiTheme="majorHAnsi" w:cstheme="majorHAnsi" w:hint="eastAsia"/>
                                <w:kern w:val="24"/>
                                <w:sz w:val="18"/>
                                <w:szCs w:val="18"/>
                              </w:rPr>
                              <w:t>の設置・管理</w:t>
                            </w:r>
                            <w:r w:rsidRPr="00B36A50">
                              <w:rPr>
                                <w:rFonts w:asciiTheme="majorHAnsi" w:eastAsia="BIZ UDPゴシック" w:hAnsiTheme="majorHAnsi" w:cstheme="majorHAnsi"/>
                                <w:kern w:val="24"/>
                                <w:sz w:val="18"/>
                                <w:szCs w:val="18"/>
                              </w:rPr>
                              <w:t>）</w:t>
                            </w:r>
                          </w:p>
                          <w:p w14:paraId="39A13402" w14:textId="1103EEF1" w:rsidR="006212C8" w:rsidRPr="00B36A50" w:rsidRDefault="006212C8" w:rsidP="00C00309">
                            <w:pPr>
                              <w:pStyle w:val="Web"/>
                              <w:autoSpaceDE w:val="0"/>
                              <w:autoSpaceDN w:val="0"/>
                              <w:snapToGrid w:val="0"/>
                              <w:spacing w:before="0" w:beforeAutospacing="0" w:after="0" w:afterAutospacing="0"/>
                              <w:jc w:val="both"/>
                              <w:rPr>
                                <w:rFonts w:asciiTheme="majorHAnsi" w:eastAsia="BIZ UDPゴシック" w:hAnsiTheme="majorHAnsi" w:cstheme="majorHAnsi"/>
                                <w:kern w:val="24"/>
                                <w:sz w:val="18"/>
                                <w:szCs w:val="18"/>
                              </w:rPr>
                            </w:pPr>
                            <w:r w:rsidRPr="00B36A50">
                              <w:rPr>
                                <w:rFonts w:ascii="ＭＳ ゴシック" w:eastAsia="ＭＳ ゴシック" w:hAnsi="ＭＳ ゴシック" w:cs="ＭＳ ゴシック" w:hint="eastAsia"/>
                                <w:kern w:val="24"/>
                                <w:sz w:val="18"/>
                                <w:szCs w:val="18"/>
                              </w:rPr>
                              <w:t>※</w:t>
                            </w:r>
                            <w:r w:rsidRPr="00B36A50">
                              <w:rPr>
                                <w:rFonts w:asciiTheme="majorHAnsi" w:eastAsia="BIZ UDPゴシック" w:hAnsiTheme="majorHAnsi" w:cstheme="majorHAnsi"/>
                                <w:kern w:val="24"/>
                                <w:sz w:val="18"/>
                                <w:szCs w:val="18"/>
                              </w:rPr>
                              <w:t>大阪府</w:t>
                            </w:r>
                          </w:p>
                        </w:txbxContent>
                      </wps:txbx>
                      <wps:bodyPr wrap="square" rtlCol="0" anchor="t">
                        <a:noAutofit/>
                      </wps:bodyPr>
                    </wps:wsp>
                  </a:graphicData>
                </a:graphic>
                <wp14:sizeRelH relativeFrom="margin">
                  <wp14:pctWidth>0</wp14:pctWidth>
                </wp14:sizeRelH>
                <wp14:sizeRelV relativeFrom="margin">
                  <wp14:pctHeight>0</wp14:pctHeight>
                </wp14:sizeRelV>
              </wp:anchor>
            </w:drawing>
          </mc:Choice>
          <mc:Fallback>
            <w:pict>
              <v:shape w14:anchorId="1471AACB" id="_x0000_s1051" type="#_x0000_t202" style="position:absolute;left:0;text-align:left;margin-left:7.25pt;margin-top:23.9pt;width:135.4pt;height:76.8pt;z-index:25156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" filled="f" stroked="f">
                <v:textbox>
                  <w:txbxContent>
                    <w:p w14:paraId="469316B8" w14:textId="7318DC41" w:rsidR="006212C8" w:rsidRPr="00B36A50" w:rsidRDefault="006212C8" w:rsidP="00C00309">
                      <w:pPr>
                        <w:pStyle w:val="Web"/>
                        <w:autoSpaceDE w:val="0"/>
                        <w:autoSpaceDN w:val="0"/>
                        <w:snapToGrid w:val="0"/>
                        <w:spacing w:before="0" w:beforeAutospacing="0" w:after="0" w:afterAutospacing="0"/>
                        <w:jc w:val="both"/>
                        <w:rPr>
                          <w:rFonts w:asciiTheme="majorHAnsi" w:eastAsia="BIZ UDPゴシック" w:hAnsiTheme="majorHAnsi" w:cstheme="majorHAnsi"/>
                          <w:kern w:val="24"/>
                          <w:sz w:val="18"/>
                          <w:szCs w:val="18"/>
                        </w:rPr>
                      </w:pPr>
                      <w:r w:rsidRPr="00B36A50">
                        <w:rPr>
                          <w:rFonts w:asciiTheme="majorHAnsi" w:eastAsia="BIZ UDPゴシック" w:hAnsiTheme="majorHAnsi" w:cstheme="majorHAnsi"/>
                          <w:kern w:val="24"/>
                          <w:sz w:val="18"/>
                          <w:szCs w:val="18"/>
                        </w:rPr>
                        <w:t>2</w:t>
                      </w:r>
                      <w:r w:rsidRPr="00B36A50">
                        <w:rPr>
                          <w:rFonts w:asciiTheme="majorHAnsi" w:eastAsia="BIZ UDPゴシック" w:hAnsiTheme="majorHAnsi" w:cstheme="majorHAnsi"/>
                          <w:kern w:val="24"/>
                          <w:sz w:val="18"/>
                          <w:szCs w:val="18"/>
                        </w:rPr>
                        <w:t>以上の市町村の区域における下水を排除・処理</w:t>
                      </w:r>
                      <w:r>
                        <w:rPr>
                          <w:rFonts w:asciiTheme="majorHAnsi" w:eastAsia="BIZ UDPゴシック" w:hAnsiTheme="majorHAnsi" w:cstheme="majorHAnsi" w:hint="eastAsia"/>
                          <w:kern w:val="24"/>
                          <w:sz w:val="18"/>
                          <w:szCs w:val="18"/>
                        </w:rPr>
                        <w:t>する</w:t>
                      </w:r>
                      <w:r w:rsidRPr="00B36A50">
                        <w:rPr>
                          <w:rFonts w:asciiTheme="majorHAnsi" w:eastAsia="BIZ UDPゴシック" w:hAnsiTheme="majorHAnsi" w:cstheme="majorHAnsi"/>
                          <w:kern w:val="24"/>
                          <w:sz w:val="18"/>
                          <w:szCs w:val="18"/>
                        </w:rPr>
                        <w:t>下水道</w:t>
                      </w:r>
                    </w:p>
                    <w:p w14:paraId="6BBB8CBE" w14:textId="7A52F3F9" w:rsidR="006212C8" w:rsidRPr="00B36A50" w:rsidRDefault="006212C8" w:rsidP="00C00309">
                      <w:pPr>
                        <w:pStyle w:val="Web"/>
                        <w:autoSpaceDE w:val="0"/>
                        <w:autoSpaceDN w:val="0"/>
                        <w:snapToGrid w:val="0"/>
                        <w:spacing w:before="0" w:beforeAutospacing="0" w:after="0" w:afterAutospacing="0"/>
                        <w:jc w:val="both"/>
                        <w:rPr>
                          <w:rFonts w:asciiTheme="majorHAnsi" w:eastAsia="BIZ UDPゴシック" w:hAnsiTheme="majorHAnsi" w:cstheme="majorHAnsi"/>
                          <w:kern w:val="24"/>
                          <w:sz w:val="18"/>
                          <w:szCs w:val="18"/>
                        </w:rPr>
                      </w:pPr>
                      <w:r w:rsidRPr="00B36A50">
                        <w:rPr>
                          <w:rFonts w:asciiTheme="majorHAnsi" w:eastAsia="BIZ UDPゴシック" w:hAnsiTheme="majorHAnsi" w:cstheme="majorHAnsi"/>
                          <w:kern w:val="24"/>
                          <w:sz w:val="18"/>
                          <w:szCs w:val="18"/>
                        </w:rPr>
                        <w:t>（処理場、大規模ポンプ場、大規模管渠</w:t>
                      </w:r>
                      <w:r>
                        <w:rPr>
                          <w:rFonts w:asciiTheme="majorHAnsi" w:eastAsia="BIZ UDPゴシック" w:hAnsiTheme="majorHAnsi" w:cstheme="majorHAnsi" w:hint="eastAsia"/>
                          <w:kern w:val="24"/>
                          <w:sz w:val="18"/>
                          <w:szCs w:val="18"/>
                        </w:rPr>
                        <w:t>の設置・管理</w:t>
                      </w:r>
                      <w:r w:rsidRPr="00B36A50">
                        <w:rPr>
                          <w:rFonts w:asciiTheme="majorHAnsi" w:eastAsia="BIZ UDPゴシック" w:hAnsiTheme="majorHAnsi" w:cstheme="majorHAnsi"/>
                          <w:kern w:val="24"/>
                          <w:sz w:val="18"/>
                          <w:szCs w:val="18"/>
                        </w:rPr>
                        <w:t>）</w:t>
                      </w:r>
                    </w:p>
                    <w:p w14:paraId="39A13402" w14:textId="1103EEF1" w:rsidR="006212C8" w:rsidRPr="00B36A50" w:rsidRDefault="006212C8" w:rsidP="00C00309">
                      <w:pPr>
                        <w:pStyle w:val="Web"/>
                        <w:autoSpaceDE w:val="0"/>
                        <w:autoSpaceDN w:val="0"/>
                        <w:snapToGrid w:val="0"/>
                        <w:spacing w:before="0" w:beforeAutospacing="0" w:after="0" w:afterAutospacing="0"/>
                        <w:jc w:val="both"/>
                        <w:rPr>
                          <w:rFonts w:asciiTheme="majorHAnsi" w:eastAsia="BIZ UDPゴシック" w:hAnsiTheme="majorHAnsi" w:cstheme="majorHAnsi"/>
                          <w:kern w:val="24"/>
                          <w:sz w:val="18"/>
                          <w:szCs w:val="18"/>
                        </w:rPr>
                      </w:pPr>
                      <w:r w:rsidRPr="00B36A50">
                        <w:rPr>
                          <w:rFonts w:ascii="ＭＳ ゴシック" w:eastAsia="ＭＳ ゴシック" w:hAnsi="ＭＳ ゴシック" w:cs="ＭＳ ゴシック" w:hint="eastAsia"/>
                          <w:kern w:val="24"/>
                          <w:sz w:val="18"/>
                          <w:szCs w:val="18"/>
                        </w:rPr>
                        <w:t>※</w:t>
                      </w:r>
                      <w:r w:rsidRPr="00B36A50">
                        <w:rPr>
                          <w:rFonts w:asciiTheme="majorHAnsi" w:eastAsia="BIZ UDPゴシック" w:hAnsiTheme="majorHAnsi" w:cstheme="majorHAnsi"/>
                          <w:kern w:val="24"/>
                          <w:sz w:val="18"/>
                          <w:szCs w:val="18"/>
                        </w:rPr>
                        <w:t>大阪府</w:t>
                      </w:r>
                    </w:p>
                  </w:txbxContent>
                </v:textbox>
              </v:shape>
            </w:pict>
          </mc:Fallback>
        </mc:AlternateContent>
      </w:r>
      <w:r>
        <w:rPr>
          <w:noProof/>
        </w:rPr>
        <mc:AlternateContent>
          <mc:Choice Requires="wps">
            <w:drawing>
              <wp:anchor distT="0" distB="0" distL="114300" distR="114300" simplePos="0" relativeHeight="251715072" behindDoc="0" locked="0" layoutInCell="1" allowOverlap="1" wp14:anchorId="254D2761" wp14:editId="6E4B984C">
                <wp:simplePos x="0" y="0"/>
                <wp:positionH relativeFrom="column">
                  <wp:posOffset>1845310</wp:posOffset>
                </wp:positionH>
                <wp:positionV relativeFrom="paragraph">
                  <wp:posOffset>311150</wp:posOffset>
                </wp:positionV>
                <wp:extent cx="1753235" cy="863600"/>
                <wp:effectExtent l="0" t="0" r="0" b="0"/>
                <wp:wrapNone/>
                <wp:docPr id="129880" name="テキスト ボックス 31"/>
                <wp:cNvGraphicFramePr/>
                <a:graphic xmlns:a="http://schemas.openxmlformats.org/drawingml/2006/main">
                  <a:graphicData uri="http://schemas.microsoft.com/office/word/2010/wordprocessingShape">
                    <wps:wsp>
                      <wps:cNvSpPr txBox="1"/>
                      <wps:spPr>
                        <a:xfrm>
                          <a:off x="0" y="0"/>
                          <a:ext cx="1753235" cy="863600"/>
                        </a:xfrm>
                        <a:prstGeom prst="rect">
                          <a:avLst/>
                        </a:prstGeom>
                        <a:noFill/>
                      </wps:spPr>
                      <wps:txbx>
                        <w:txbxContent>
                          <w:p w14:paraId="71879A82" w14:textId="77777777" w:rsidR="006212C8" w:rsidRDefault="006212C8" w:rsidP="009C19A6">
                            <w:pPr>
                              <w:pStyle w:val="Web"/>
                              <w:autoSpaceDE w:val="0"/>
                              <w:autoSpaceDN w:val="0"/>
                              <w:snapToGrid w:val="0"/>
                              <w:spacing w:before="0" w:beforeAutospacing="0" w:after="0" w:afterAutospacing="0"/>
                              <w:jc w:val="both"/>
                              <w:rPr>
                                <w:rFonts w:ascii="BIZ UDPゴシック" w:eastAsia="BIZ UDPゴシック" w:hAnsi="BIZ UDPゴシック" w:cstheme="minorBidi"/>
                                <w:kern w:val="24"/>
                                <w:sz w:val="18"/>
                                <w:szCs w:val="18"/>
                              </w:rPr>
                            </w:pPr>
                            <w:r>
                              <w:rPr>
                                <w:rFonts w:ascii="BIZ UDPゴシック" w:eastAsia="BIZ UDPゴシック" w:hAnsi="BIZ UDPゴシック" w:cstheme="minorBidi" w:hint="eastAsia"/>
                                <w:kern w:val="24"/>
                                <w:sz w:val="18"/>
                                <w:szCs w:val="18"/>
                              </w:rPr>
                              <w:t>流域下水道に接続するための各市町村の下水道</w:t>
                            </w:r>
                          </w:p>
                          <w:p w14:paraId="7A3F64CF" w14:textId="60733C74" w:rsidR="006212C8" w:rsidRDefault="006212C8" w:rsidP="009C19A6">
                            <w:pPr>
                              <w:pStyle w:val="Web"/>
                              <w:autoSpaceDE w:val="0"/>
                              <w:autoSpaceDN w:val="0"/>
                              <w:snapToGrid w:val="0"/>
                              <w:spacing w:before="0" w:beforeAutospacing="0" w:after="0" w:afterAutospacing="0"/>
                              <w:jc w:val="both"/>
                              <w:rPr>
                                <w:rFonts w:ascii="BIZ UDPゴシック" w:eastAsia="BIZ UDPゴシック" w:hAnsi="BIZ UDPゴシック" w:cstheme="minorBidi"/>
                                <w:kern w:val="24"/>
                                <w:sz w:val="18"/>
                                <w:szCs w:val="18"/>
                              </w:rPr>
                            </w:pPr>
                            <w:r>
                              <w:rPr>
                                <w:rFonts w:ascii="BIZ UDPゴシック" w:eastAsia="BIZ UDPゴシック" w:hAnsi="BIZ UDPゴシック" w:cstheme="minorBidi" w:hint="eastAsia"/>
                                <w:kern w:val="24"/>
                                <w:sz w:val="18"/>
                                <w:szCs w:val="18"/>
                              </w:rPr>
                              <w:t>（小規模ポンプ場、小規模管渠の設置・管理）</w:t>
                            </w:r>
                          </w:p>
                          <w:p w14:paraId="2314D624" w14:textId="1AAD311D" w:rsidR="006212C8" w:rsidRPr="00D35833" w:rsidRDefault="006212C8" w:rsidP="009C19A6">
                            <w:pPr>
                              <w:pStyle w:val="Web"/>
                              <w:autoSpaceDE w:val="0"/>
                              <w:autoSpaceDN w:val="0"/>
                              <w:snapToGrid w:val="0"/>
                              <w:spacing w:before="0" w:beforeAutospacing="0" w:after="0" w:afterAutospacing="0"/>
                              <w:jc w:val="both"/>
                              <w:rPr>
                                <w:rFonts w:asciiTheme="majorHAnsi" w:eastAsia="BIZ UDPゴシック" w:hAnsiTheme="majorHAnsi" w:cstheme="majorHAnsi"/>
                                <w:kern w:val="24"/>
                                <w:sz w:val="18"/>
                                <w:szCs w:val="18"/>
                              </w:rPr>
                            </w:pPr>
                            <w:r w:rsidRPr="00D35833">
                              <w:rPr>
                                <w:rFonts w:ascii="ＭＳ ゴシック" w:eastAsia="ＭＳ ゴシック" w:hAnsi="ＭＳ ゴシック" w:cs="ＭＳ ゴシック" w:hint="eastAsia"/>
                                <w:kern w:val="24"/>
                                <w:sz w:val="18"/>
                                <w:szCs w:val="18"/>
                              </w:rPr>
                              <w:t>※</w:t>
                            </w:r>
                            <w:r w:rsidRPr="00D35833">
                              <w:rPr>
                                <w:rFonts w:asciiTheme="majorHAnsi" w:eastAsia="BIZ UDPゴシック" w:hAnsiTheme="majorHAnsi" w:cstheme="majorHAnsi"/>
                                <w:kern w:val="24"/>
                                <w:sz w:val="18"/>
                                <w:szCs w:val="18"/>
                              </w:rPr>
                              <w:t>能勢町を除く</w:t>
                            </w:r>
                            <w:r w:rsidRPr="00D35833">
                              <w:rPr>
                                <w:rFonts w:asciiTheme="majorHAnsi" w:eastAsia="BIZ UDPゴシック" w:hAnsiTheme="majorHAnsi" w:cstheme="majorHAnsi"/>
                                <w:kern w:val="24"/>
                                <w:sz w:val="18"/>
                                <w:szCs w:val="18"/>
                              </w:rPr>
                              <w:t>42</w:t>
                            </w:r>
                            <w:r w:rsidRPr="00D35833">
                              <w:rPr>
                                <w:rFonts w:asciiTheme="majorHAnsi" w:eastAsia="BIZ UDPゴシック" w:hAnsiTheme="majorHAnsi" w:cstheme="majorHAnsi"/>
                                <w:kern w:val="24"/>
                                <w:sz w:val="18"/>
                                <w:szCs w:val="18"/>
                              </w:rPr>
                              <w:t>市町村</w:t>
                            </w:r>
                          </w:p>
                        </w:txbxContent>
                      </wps:txbx>
                      <wps:bodyPr wrap="square" rtlCol="0" anchor="t">
                        <a:noAutofit/>
                      </wps:bodyPr>
                    </wps:wsp>
                  </a:graphicData>
                </a:graphic>
                <wp14:sizeRelH relativeFrom="margin">
                  <wp14:pctWidth>0</wp14:pctWidth>
                </wp14:sizeRelH>
                <wp14:sizeRelV relativeFrom="margin">
                  <wp14:pctHeight>0</wp14:pctHeight>
                </wp14:sizeRelV>
              </wp:anchor>
            </w:drawing>
          </mc:Choice>
          <mc:Fallback>
            <w:pict>
              <v:shape w14:anchorId="254D2761" id="_x0000_s1052" type="#_x0000_t202" style="position:absolute;left:0;text-align:left;margin-left:145.3pt;margin-top:24.5pt;width:138.05pt;height:68pt;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" filled="f" stroked="f">
                <v:textbox>
                  <w:txbxContent>
                    <w:p w14:paraId="71879A82" w14:textId="77777777" w:rsidR="006212C8" w:rsidRDefault="006212C8" w:rsidP="009C19A6">
                      <w:pPr>
                        <w:pStyle w:val="Web"/>
                        <w:autoSpaceDE w:val="0"/>
                        <w:autoSpaceDN w:val="0"/>
                        <w:snapToGrid w:val="0"/>
                        <w:spacing w:before="0" w:beforeAutospacing="0" w:after="0" w:afterAutospacing="0"/>
                        <w:jc w:val="both"/>
                        <w:rPr>
                          <w:rFonts w:ascii="BIZ UDPゴシック" w:eastAsia="BIZ UDPゴシック" w:hAnsi="BIZ UDPゴシック" w:cstheme="minorBidi"/>
                          <w:kern w:val="24"/>
                          <w:sz w:val="18"/>
                          <w:szCs w:val="18"/>
                        </w:rPr>
                      </w:pPr>
                      <w:r>
                        <w:rPr>
                          <w:rFonts w:ascii="BIZ UDPゴシック" w:eastAsia="BIZ UDPゴシック" w:hAnsi="BIZ UDPゴシック" w:cstheme="minorBidi" w:hint="eastAsia"/>
                          <w:kern w:val="24"/>
                          <w:sz w:val="18"/>
                          <w:szCs w:val="18"/>
                        </w:rPr>
                        <w:t>流域下水道に接続するための各市町村の下水道</w:t>
                      </w:r>
                    </w:p>
                    <w:p w14:paraId="7A3F64CF" w14:textId="60733C74" w:rsidR="006212C8" w:rsidRDefault="006212C8" w:rsidP="009C19A6">
                      <w:pPr>
                        <w:pStyle w:val="Web"/>
                        <w:autoSpaceDE w:val="0"/>
                        <w:autoSpaceDN w:val="0"/>
                        <w:snapToGrid w:val="0"/>
                        <w:spacing w:before="0" w:beforeAutospacing="0" w:after="0" w:afterAutospacing="0"/>
                        <w:jc w:val="both"/>
                        <w:rPr>
                          <w:rFonts w:ascii="BIZ UDPゴシック" w:eastAsia="BIZ UDPゴシック" w:hAnsi="BIZ UDPゴシック" w:cstheme="minorBidi"/>
                          <w:kern w:val="24"/>
                          <w:sz w:val="18"/>
                          <w:szCs w:val="18"/>
                        </w:rPr>
                      </w:pPr>
                      <w:r>
                        <w:rPr>
                          <w:rFonts w:ascii="BIZ UDPゴシック" w:eastAsia="BIZ UDPゴシック" w:hAnsi="BIZ UDPゴシック" w:cstheme="minorBidi" w:hint="eastAsia"/>
                          <w:kern w:val="24"/>
                          <w:sz w:val="18"/>
                          <w:szCs w:val="18"/>
                        </w:rPr>
                        <w:t>（小規模ポンプ場、小規模管渠の設置・管理）</w:t>
                      </w:r>
                    </w:p>
                    <w:p w14:paraId="2314D624" w14:textId="1AAD311D" w:rsidR="006212C8" w:rsidRPr="00D35833" w:rsidRDefault="006212C8" w:rsidP="009C19A6">
                      <w:pPr>
                        <w:pStyle w:val="Web"/>
                        <w:autoSpaceDE w:val="0"/>
                        <w:autoSpaceDN w:val="0"/>
                        <w:snapToGrid w:val="0"/>
                        <w:spacing w:before="0" w:beforeAutospacing="0" w:after="0" w:afterAutospacing="0"/>
                        <w:jc w:val="both"/>
                        <w:rPr>
                          <w:rFonts w:asciiTheme="majorHAnsi" w:eastAsia="BIZ UDPゴシック" w:hAnsiTheme="majorHAnsi" w:cstheme="majorHAnsi"/>
                          <w:kern w:val="24"/>
                          <w:sz w:val="18"/>
                          <w:szCs w:val="18"/>
                        </w:rPr>
                      </w:pPr>
                      <w:r w:rsidRPr="00D35833">
                        <w:rPr>
                          <w:rFonts w:ascii="ＭＳ ゴシック" w:eastAsia="ＭＳ ゴシック" w:hAnsi="ＭＳ ゴシック" w:cs="ＭＳ ゴシック" w:hint="eastAsia"/>
                          <w:kern w:val="24"/>
                          <w:sz w:val="18"/>
                          <w:szCs w:val="18"/>
                        </w:rPr>
                        <w:t>※</w:t>
                      </w:r>
                      <w:r w:rsidRPr="00D35833">
                        <w:rPr>
                          <w:rFonts w:asciiTheme="majorHAnsi" w:eastAsia="BIZ UDPゴシック" w:hAnsiTheme="majorHAnsi" w:cstheme="majorHAnsi"/>
                          <w:kern w:val="24"/>
                          <w:sz w:val="18"/>
                          <w:szCs w:val="18"/>
                        </w:rPr>
                        <w:t>能勢町を除く</w:t>
                      </w:r>
                      <w:r w:rsidRPr="00D35833">
                        <w:rPr>
                          <w:rFonts w:asciiTheme="majorHAnsi" w:eastAsia="BIZ UDPゴシック" w:hAnsiTheme="majorHAnsi" w:cstheme="majorHAnsi"/>
                          <w:kern w:val="24"/>
                          <w:sz w:val="18"/>
                          <w:szCs w:val="18"/>
                        </w:rPr>
                        <w:t>42</w:t>
                      </w:r>
                      <w:r w:rsidRPr="00D35833">
                        <w:rPr>
                          <w:rFonts w:asciiTheme="majorHAnsi" w:eastAsia="BIZ UDPゴシック" w:hAnsiTheme="majorHAnsi" w:cstheme="majorHAnsi"/>
                          <w:kern w:val="24"/>
                          <w:sz w:val="18"/>
                          <w:szCs w:val="18"/>
                        </w:rPr>
                        <w:t>市町村</w:t>
                      </w:r>
                    </w:p>
                  </w:txbxContent>
                </v:textbox>
              </v:shape>
            </w:pict>
          </mc:Fallback>
        </mc:AlternateContent>
      </w:r>
      <w:r>
        <w:rPr>
          <w:noProof/>
        </w:rPr>
        <mc:AlternateContent>
          <mc:Choice Requires="wps">
            <w:drawing>
              <wp:anchor distT="0" distB="0" distL="114300" distR="114300" simplePos="0" relativeHeight="251592192" behindDoc="0" locked="0" layoutInCell="1" allowOverlap="1" wp14:anchorId="77C48F58" wp14:editId="651E9EBB">
                <wp:simplePos x="0" y="0"/>
                <wp:positionH relativeFrom="column">
                  <wp:posOffset>1851025</wp:posOffset>
                </wp:positionH>
                <wp:positionV relativeFrom="paragraph">
                  <wp:posOffset>76674</wp:posOffset>
                </wp:positionV>
                <wp:extent cx="1691640" cy="251460"/>
                <wp:effectExtent l="0" t="0" r="3810" b="0"/>
                <wp:wrapNone/>
                <wp:docPr id="36" name="四角形: 角を丸くする 36"/>
                <wp:cNvGraphicFramePr/>
                <a:graphic xmlns:a="http://schemas.openxmlformats.org/drawingml/2006/main">
                  <a:graphicData uri="http://schemas.microsoft.com/office/word/2010/wordprocessingShape">
                    <wps:wsp>
                      <wps:cNvSpPr/>
                      <wps:spPr>
                        <a:xfrm>
                          <a:off x="0" y="0"/>
                          <a:ext cx="1691640" cy="251460"/>
                        </a:xfrm>
                        <a:prstGeom prst="roundRect">
                          <a:avLst>
                            <a:gd name="adj" fmla="val 50000"/>
                          </a:avLst>
                        </a:prstGeom>
                        <a:solidFill>
                          <a:schemeClr val="accent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EF2FD06" w14:textId="3E0140D5" w:rsidR="006212C8" w:rsidRPr="00D35833" w:rsidRDefault="006212C8" w:rsidP="00C00309">
                            <w:pPr>
                              <w:autoSpaceDE w:val="0"/>
                              <w:autoSpaceDN w:val="0"/>
                              <w:snapToGrid w:val="0"/>
                              <w:jc w:val="center"/>
                              <w:rPr>
                                <w:szCs w:val="18"/>
                              </w:rPr>
                            </w:pPr>
                            <w:r w:rsidRPr="004375AD">
                              <w:rPr>
                                <w:rFonts w:hint="eastAsia"/>
                                <w:szCs w:val="18"/>
                              </w:rPr>
                              <w:t>流域関連公共下水道</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7C48F58" id="四角形: 角を丸くする 36" o:spid="_x0000_s1053" style="position:absolute;left:0;text-align:left;margin-left:145.75pt;margin-top:6.05pt;width:133.2pt;height:19.8pt;z-index:25159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" fillcolor="#f79646 [3209]" stroked="f" strokeweight="2pt">
                <v:textbox inset=",0,,0">
                  <w:txbxContent>
                    <w:p w14:paraId="3EF2FD06" w14:textId="3E0140D5" w:rsidR="006212C8" w:rsidRPr="00D35833" w:rsidRDefault="006212C8" w:rsidP="00C00309">
                      <w:pPr>
                        <w:autoSpaceDE w:val="0"/>
                        <w:autoSpaceDN w:val="0"/>
                        <w:snapToGrid w:val="0"/>
                        <w:jc w:val="center"/>
                        <w:rPr>
                          <w:szCs w:val="18"/>
                        </w:rPr>
                      </w:pPr>
                      <w:r w:rsidRPr="004375AD">
                        <w:rPr>
                          <w:rFonts w:hint="eastAsia"/>
                          <w:szCs w:val="18"/>
                        </w:rPr>
                        <w:t>流域関連公共下水道</w:t>
                      </w:r>
                    </w:p>
                  </w:txbxContent>
                </v:textbox>
              </v:roundrect>
            </w:pict>
          </mc:Fallback>
        </mc:AlternateContent>
      </w:r>
      <w:r>
        <w:rPr>
          <w:noProof/>
        </w:rPr>
        <mc:AlternateContent>
          <mc:Choice Requires="wps">
            <w:drawing>
              <wp:anchor distT="0" distB="0" distL="114300" distR="114300" simplePos="0" relativeHeight="251561472" behindDoc="0" locked="0" layoutInCell="1" allowOverlap="1" wp14:anchorId="76E75210" wp14:editId="62BC6757">
                <wp:simplePos x="0" y="0"/>
                <wp:positionH relativeFrom="column">
                  <wp:posOffset>3852545</wp:posOffset>
                </wp:positionH>
                <wp:positionV relativeFrom="paragraph">
                  <wp:posOffset>73660</wp:posOffset>
                </wp:positionV>
                <wp:extent cx="2267585" cy="251460"/>
                <wp:effectExtent l="0" t="0" r="0" b="0"/>
                <wp:wrapNone/>
                <wp:docPr id="35" name="四角形: 角を丸くする 35"/>
                <wp:cNvGraphicFramePr/>
                <a:graphic xmlns:a="http://schemas.openxmlformats.org/drawingml/2006/main">
                  <a:graphicData uri="http://schemas.microsoft.com/office/word/2010/wordprocessingShape">
                    <wps:wsp>
                      <wps:cNvSpPr/>
                      <wps:spPr>
                        <a:xfrm>
                          <a:off x="0" y="0"/>
                          <a:ext cx="2267585" cy="251460"/>
                        </a:xfrm>
                        <a:prstGeom prst="roundRect">
                          <a:avLst>
                            <a:gd name="adj" fmla="val 50000"/>
                          </a:avLst>
                        </a:prstGeom>
                        <a:solidFill>
                          <a:schemeClr val="accent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4056690" w14:textId="6A5293B9" w:rsidR="006212C8" w:rsidRPr="004C45C7" w:rsidRDefault="006212C8" w:rsidP="00C00309">
                            <w:pPr>
                              <w:autoSpaceDE w:val="0"/>
                              <w:autoSpaceDN w:val="0"/>
                              <w:snapToGrid w:val="0"/>
                              <w:jc w:val="center"/>
                              <w:rPr>
                                <w:sz w:val="18"/>
                                <w:szCs w:val="18"/>
                              </w:rPr>
                            </w:pPr>
                            <w:r w:rsidRPr="004375AD">
                              <w:rPr>
                                <w:rFonts w:hint="eastAsia"/>
                                <w:szCs w:val="18"/>
                              </w:rPr>
                              <w:t>単独公共下水道</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6E75210" id="四角形: 角を丸くする 35" o:spid="_x0000_s1054" style="position:absolute;left:0;text-align:left;margin-left:303.35pt;margin-top:5.8pt;width:178.55pt;height:19.8pt;z-index:25156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" fillcolor="#f79646 [3209]" stroked="f" strokeweight="2pt">
                <v:textbox inset=",0,,0">
                  <w:txbxContent>
                    <w:p w14:paraId="14056690" w14:textId="6A5293B9" w:rsidR="006212C8" w:rsidRPr="004C45C7" w:rsidRDefault="006212C8" w:rsidP="00C00309">
                      <w:pPr>
                        <w:autoSpaceDE w:val="0"/>
                        <w:autoSpaceDN w:val="0"/>
                        <w:snapToGrid w:val="0"/>
                        <w:jc w:val="center"/>
                        <w:rPr>
                          <w:sz w:val="18"/>
                          <w:szCs w:val="18"/>
                        </w:rPr>
                      </w:pPr>
                      <w:r w:rsidRPr="004375AD">
                        <w:rPr>
                          <w:rFonts w:hint="eastAsia"/>
                          <w:szCs w:val="18"/>
                        </w:rPr>
                        <w:t>単独公共下水道</w:t>
                      </w:r>
                    </w:p>
                  </w:txbxContent>
                </v:textbox>
              </v:roundrect>
            </w:pict>
          </mc:Fallback>
        </mc:AlternateContent>
      </w:r>
    </w:p>
    <w:p w14:paraId="75BA997C" w14:textId="7C5218EB" w:rsidR="00F05345" w:rsidRDefault="009C19A6" w:rsidP="00C54079">
      <w:pPr>
        <w:autoSpaceDE w:val="0"/>
        <w:autoSpaceDN w:val="0"/>
        <w:ind w:firstLine="200"/>
        <w:jc w:val="both"/>
      </w:pPr>
      <w:r>
        <w:rPr>
          <w:noProof/>
        </w:rPr>
        <mc:AlternateContent>
          <mc:Choice Requires="wps">
            <w:drawing>
              <wp:anchor distT="0" distB="0" distL="114300" distR="114300" simplePos="0" relativeHeight="251710976" behindDoc="0" locked="0" layoutInCell="1" allowOverlap="1" wp14:anchorId="36005671" wp14:editId="70D554A9">
                <wp:simplePos x="0" y="0"/>
                <wp:positionH relativeFrom="column">
                  <wp:posOffset>3773805</wp:posOffset>
                </wp:positionH>
                <wp:positionV relativeFrom="paragraph">
                  <wp:posOffset>83659</wp:posOffset>
                </wp:positionV>
                <wp:extent cx="2412000" cy="1009650"/>
                <wp:effectExtent l="0" t="0" r="0" b="0"/>
                <wp:wrapNone/>
                <wp:docPr id="129879" name="テキスト ボックス 31"/>
                <wp:cNvGraphicFramePr/>
                <a:graphic xmlns:a="http://schemas.openxmlformats.org/drawingml/2006/main">
                  <a:graphicData uri="http://schemas.microsoft.com/office/word/2010/wordprocessingShape">
                    <wps:wsp>
                      <wps:cNvSpPr txBox="1"/>
                      <wps:spPr>
                        <a:xfrm>
                          <a:off x="0" y="0"/>
                          <a:ext cx="2412000" cy="1009650"/>
                        </a:xfrm>
                        <a:prstGeom prst="rect">
                          <a:avLst/>
                        </a:prstGeom>
                        <a:noFill/>
                      </wps:spPr>
                      <wps:txbx>
                        <w:txbxContent>
                          <w:p w14:paraId="7C221BED" w14:textId="77777777" w:rsidR="006212C8" w:rsidRPr="004C45C7" w:rsidRDefault="006212C8" w:rsidP="00C00309">
                            <w:pPr>
                              <w:pStyle w:val="Web"/>
                              <w:autoSpaceDE w:val="0"/>
                              <w:autoSpaceDN w:val="0"/>
                              <w:snapToGrid w:val="0"/>
                              <w:spacing w:before="0" w:beforeAutospacing="0" w:after="0" w:afterAutospacing="0"/>
                              <w:jc w:val="both"/>
                              <w:rPr>
                                <w:rFonts w:asciiTheme="majorHAnsi" w:eastAsia="BIZ UDPゴシック" w:hAnsiTheme="majorHAnsi" w:cstheme="majorHAnsi"/>
                                <w:kern w:val="24"/>
                                <w:sz w:val="18"/>
                                <w:szCs w:val="18"/>
                              </w:rPr>
                            </w:pPr>
                            <w:r w:rsidRPr="004C45C7">
                              <w:rPr>
                                <w:rFonts w:asciiTheme="majorHAnsi" w:eastAsia="BIZ UDPゴシック" w:hAnsiTheme="majorHAnsi" w:cstheme="majorHAnsi"/>
                                <w:kern w:val="24"/>
                                <w:sz w:val="18"/>
                                <w:szCs w:val="18"/>
                              </w:rPr>
                              <w:t>1</w:t>
                            </w:r>
                            <w:r w:rsidRPr="004C45C7">
                              <w:rPr>
                                <w:rFonts w:asciiTheme="majorHAnsi" w:eastAsia="BIZ UDPゴシック" w:hAnsiTheme="majorHAnsi" w:cstheme="majorHAnsi"/>
                                <w:kern w:val="24"/>
                                <w:sz w:val="18"/>
                                <w:szCs w:val="18"/>
                              </w:rPr>
                              <w:t>つの市町村が自ら区域内の下水を排除・処理する下水道</w:t>
                            </w:r>
                          </w:p>
                          <w:p w14:paraId="0168EC0B" w14:textId="5874D965" w:rsidR="006212C8" w:rsidRDefault="006212C8" w:rsidP="00C00309">
                            <w:pPr>
                              <w:pStyle w:val="Web"/>
                              <w:autoSpaceDE w:val="0"/>
                              <w:autoSpaceDN w:val="0"/>
                              <w:snapToGrid w:val="0"/>
                              <w:spacing w:before="0" w:beforeAutospacing="0" w:after="0" w:afterAutospacing="0"/>
                              <w:jc w:val="both"/>
                              <w:rPr>
                                <w:rFonts w:ascii="BIZ UDPゴシック" w:eastAsia="BIZ UDPゴシック" w:hAnsi="BIZ UDPゴシック" w:cstheme="minorBidi"/>
                                <w:kern w:val="24"/>
                                <w:sz w:val="18"/>
                                <w:szCs w:val="18"/>
                              </w:rPr>
                            </w:pPr>
                            <w:r>
                              <w:rPr>
                                <w:rFonts w:ascii="BIZ UDPゴシック" w:eastAsia="BIZ UDPゴシック" w:hAnsi="BIZ UDPゴシック" w:cstheme="minorBidi" w:hint="eastAsia"/>
                                <w:kern w:val="24"/>
                                <w:sz w:val="18"/>
                                <w:szCs w:val="18"/>
                              </w:rPr>
                              <w:t>（処理場、ポンプ場、管渠を設置・管理）</w:t>
                            </w:r>
                          </w:p>
                          <w:p w14:paraId="69B19515" w14:textId="74099327" w:rsidR="006212C8" w:rsidRDefault="006212C8" w:rsidP="00C00309">
                            <w:pPr>
                              <w:pStyle w:val="Web"/>
                              <w:autoSpaceDE w:val="0"/>
                              <w:autoSpaceDN w:val="0"/>
                              <w:snapToGrid w:val="0"/>
                              <w:spacing w:before="0" w:beforeAutospacing="0" w:after="0" w:afterAutospacing="0"/>
                              <w:jc w:val="both"/>
                              <w:rPr>
                                <w:rFonts w:asciiTheme="majorHAnsi" w:eastAsia="BIZ UDPゴシック" w:hAnsiTheme="majorHAnsi" w:cstheme="majorHAnsi"/>
                                <w:kern w:val="24"/>
                                <w:sz w:val="18"/>
                                <w:szCs w:val="18"/>
                              </w:rPr>
                            </w:pPr>
                            <w:r>
                              <w:rPr>
                                <w:rFonts w:ascii="BIZ UDPゴシック" w:eastAsia="BIZ UDPゴシック" w:hAnsi="BIZ UDPゴシック" w:cstheme="minorBidi" w:hint="eastAsia"/>
                                <w:kern w:val="24"/>
                                <w:sz w:val="18"/>
                                <w:szCs w:val="18"/>
                              </w:rPr>
                              <w:t>※</w:t>
                            </w:r>
                            <w:r w:rsidRPr="00B36A50">
                              <w:rPr>
                                <w:rFonts w:asciiTheme="majorHAnsi" w:eastAsia="BIZ UDPゴシック" w:hAnsiTheme="majorHAnsi" w:cstheme="majorHAnsi"/>
                                <w:kern w:val="24"/>
                                <w:sz w:val="18"/>
                                <w:szCs w:val="18"/>
                              </w:rPr>
                              <w:t>9</w:t>
                            </w:r>
                            <w:r w:rsidRPr="00B36A50">
                              <w:rPr>
                                <w:rFonts w:asciiTheme="majorHAnsi" w:eastAsia="BIZ UDPゴシック" w:hAnsiTheme="majorHAnsi" w:cstheme="majorHAnsi"/>
                                <w:kern w:val="24"/>
                                <w:sz w:val="18"/>
                                <w:szCs w:val="18"/>
                              </w:rPr>
                              <w:t>市町</w:t>
                            </w:r>
                            <w:r>
                              <w:rPr>
                                <w:rFonts w:asciiTheme="majorHAnsi" w:eastAsia="BIZ UDPゴシック" w:hAnsiTheme="majorHAnsi" w:cstheme="majorHAnsi" w:hint="eastAsia"/>
                                <w:kern w:val="24"/>
                                <w:sz w:val="18"/>
                                <w:szCs w:val="18"/>
                              </w:rPr>
                              <w:t>（</w:t>
                            </w:r>
                            <w:r>
                              <w:rPr>
                                <w:rFonts w:asciiTheme="majorHAnsi" w:eastAsia="BIZ UDPゴシック" w:hAnsiTheme="majorHAnsi" w:cstheme="majorHAnsi"/>
                                <w:kern w:val="24"/>
                                <w:sz w:val="18"/>
                                <w:szCs w:val="18"/>
                              </w:rPr>
                              <w:t>大阪市、堺市、能勢町、池田市、豊中市、吹田市、守口市、河内</w:t>
                            </w:r>
                            <w:r>
                              <w:rPr>
                                <w:rFonts w:asciiTheme="majorHAnsi" w:eastAsia="BIZ UDPゴシック" w:hAnsiTheme="majorHAnsi" w:cstheme="majorHAnsi" w:hint="eastAsia"/>
                                <w:kern w:val="24"/>
                                <w:sz w:val="18"/>
                                <w:szCs w:val="18"/>
                              </w:rPr>
                              <w:t>長野市、</w:t>
                            </w:r>
                            <w:r>
                              <w:rPr>
                                <w:rFonts w:asciiTheme="majorHAnsi" w:eastAsia="BIZ UDPゴシック" w:hAnsiTheme="majorHAnsi" w:cstheme="majorHAnsi"/>
                                <w:kern w:val="24"/>
                                <w:sz w:val="18"/>
                                <w:szCs w:val="18"/>
                              </w:rPr>
                              <w:t>岸和田市）</w:t>
                            </w:r>
                          </w:p>
                          <w:p w14:paraId="13541F88" w14:textId="77777777" w:rsidR="006212C8" w:rsidRPr="00D05435" w:rsidRDefault="006212C8" w:rsidP="00C00309">
                            <w:pPr>
                              <w:pStyle w:val="Web"/>
                              <w:autoSpaceDE w:val="0"/>
                              <w:autoSpaceDN w:val="0"/>
                              <w:snapToGrid w:val="0"/>
                              <w:spacing w:before="0" w:beforeAutospacing="0" w:after="0" w:afterAutospacing="0"/>
                              <w:jc w:val="both"/>
                              <w:rPr>
                                <w:rFonts w:ascii="BIZ UDPゴシック" w:eastAsia="BIZ UDPゴシック" w:hAnsi="BIZ UDPゴシック" w:cstheme="minorBidi"/>
                                <w:kern w:val="24"/>
                                <w:sz w:val="18"/>
                                <w:szCs w:val="18"/>
                              </w:rPr>
                            </w:pPr>
                          </w:p>
                        </w:txbxContent>
                      </wps:txbx>
                      <wps:bodyPr wrap="square" rtlCol="0" anchor="t">
                        <a:noAutofit/>
                      </wps:bodyPr>
                    </wps:wsp>
                  </a:graphicData>
                </a:graphic>
                <wp14:sizeRelH relativeFrom="margin">
                  <wp14:pctWidth>0</wp14:pctWidth>
                </wp14:sizeRelH>
                <wp14:sizeRelV relativeFrom="margin">
                  <wp14:pctHeight>0</wp14:pctHeight>
                </wp14:sizeRelV>
              </wp:anchor>
            </w:drawing>
          </mc:Choice>
          <mc:Fallback>
            <w:pict>
              <v:shape w14:anchorId="36005671" id="_x0000_s1055" type="#_x0000_t202" style="position:absolute;left:0;text-align:left;margin-left:297.15pt;margin-top:6.6pt;width:189.9pt;height:79.5p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" filled="f" stroked="f">
                <v:textbox>
                  <w:txbxContent>
                    <w:p w14:paraId="7C221BED" w14:textId="77777777" w:rsidR="006212C8" w:rsidRPr="004C45C7" w:rsidRDefault="006212C8" w:rsidP="00C00309">
                      <w:pPr>
                        <w:pStyle w:val="Web"/>
                        <w:autoSpaceDE w:val="0"/>
                        <w:autoSpaceDN w:val="0"/>
                        <w:snapToGrid w:val="0"/>
                        <w:spacing w:before="0" w:beforeAutospacing="0" w:after="0" w:afterAutospacing="0"/>
                        <w:jc w:val="both"/>
                        <w:rPr>
                          <w:rFonts w:asciiTheme="majorHAnsi" w:eastAsia="BIZ UDPゴシック" w:hAnsiTheme="majorHAnsi" w:cstheme="majorHAnsi"/>
                          <w:kern w:val="24"/>
                          <w:sz w:val="18"/>
                          <w:szCs w:val="18"/>
                        </w:rPr>
                      </w:pPr>
                      <w:r w:rsidRPr="004C45C7">
                        <w:rPr>
                          <w:rFonts w:asciiTheme="majorHAnsi" w:eastAsia="BIZ UDPゴシック" w:hAnsiTheme="majorHAnsi" w:cstheme="majorHAnsi"/>
                          <w:kern w:val="24"/>
                          <w:sz w:val="18"/>
                          <w:szCs w:val="18"/>
                        </w:rPr>
                        <w:t>1</w:t>
                      </w:r>
                      <w:r w:rsidRPr="004C45C7">
                        <w:rPr>
                          <w:rFonts w:asciiTheme="majorHAnsi" w:eastAsia="BIZ UDPゴシック" w:hAnsiTheme="majorHAnsi" w:cstheme="majorHAnsi"/>
                          <w:kern w:val="24"/>
                          <w:sz w:val="18"/>
                          <w:szCs w:val="18"/>
                        </w:rPr>
                        <w:t>つの市町村が自ら区域内の下水を排除・処理する下水道</w:t>
                      </w:r>
                    </w:p>
                    <w:p w14:paraId="0168EC0B" w14:textId="5874D965" w:rsidR="006212C8" w:rsidRDefault="006212C8" w:rsidP="00C00309">
                      <w:pPr>
                        <w:pStyle w:val="Web"/>
                        <w:autoSpaceDE w:val="0"/>
                        <w:autoSpaceDN w:val="0"/>
                        <w:snapToGrid w:val="0"/>
                        <w:spacing w:before="0" w:beforeAutospacing="0" w:after="0" w:afterAutospacing="0"/>
                        <w:jc w:val="both"/>
                        <w:rPr>
                          <w:rFonts w:ascii="BIZ UDPゴシック" w:eastAsia="BIZ UDPゴシック" w:hAnsi="BIZ UDPゴシック" w:cstheme="minorBidi"/>
                          <w:kern w:val="24"/>
                          <w:sz w:val="18"/>
                          <w:szCs w:val="18"/>
                        </w:rPr>
                      </w:pPr>
                      <w:r>
                        <w:rPr>
                          <w:rFonts w:ascii="BIZ UDPゴシック" w:eastAsia="BIZ UDPゴシック" w:hAnsi="BIZ UDPゴシック" w:cstheme="minorBidi" w:hint="eastAsia"/>
                          <w:kern w:val="24"/>
                          <w:sz w:val="18"/>
                          <w:szCs w:val="18"/>
                        </w:rPr>
                        <w:t>（処理場、ポンプ場、管渠を設置・管理）</w:t>
                      </w:r>
                    </w:p>
                    <w:p w14:paraId="69B19515" w14:textId="74099327" w:rsidR="006212C8" w:rsidRDefault="006212C8" w:rsidP="00C00309">
                      <w:pPr>
                        <w:pStyle w:val="Web"/>
                        <w:autoSpaceDE w:val="0"/>
                        <w:autoSpaceDN w:val="0"/>
                        <w:snapToGrid w:val="0"/>
                        <w:spacing w:before="0" w:beforeAutospacing="0" w:after="0" w:afterAutospacing="0"/>
                        <w:jc w:val="both"/>
                        <w:rPr>
                          <w:rFonts w:asciiTheme="majorHAnsi" w:eastAsia="BIZ UDPゴシック" w:hAnsiTheme="majorHAnsi" w:cstheme="majorHAnsi"/>
                          <w:kern w:val="24"/>
                          <w:sz w:val="18"/>
                          <w:szCs w:val="18"/>
                        </w:rPr>
                      </w:pPr>
                      <w:r>
                        <w:rPr>
                          <w:rFonts w:ascii="BIZ UDPゴシック" w:eastAsia="BIZ UDPゴシック" w:hAnsi="BIZ UDPゴシック" w:cstheme="minorBidi" w:hint="eastAsia"/>
                          <w:kern w:val="24"/>
                          <w:sz w:val="18"/>
                          <w:szCs w:val="18"/>
                        </w:rPr>
                        <w:t>※</w:t>
                      </w:r>
                      <w:r w:rsidRPr="00B36A50">
                        <w:rPr>
                          <w:rFonts w:asciiTheme="majorHAnsi" w:eastAsia="BIZ UDPゴシック" w:hAnsiTheme="majorHAnsi" w:cstheme="majorHAnsi"/>
                          <w:kern w:val="24"/>
                          <w:sz w:val="18"/>
                          <w:szCs w:val="18"/>
                        </w:rPr>
                        <w:t>9</w:t>
                      </w:r>
                      <w:r w:rsidRPr="00B36A50">
                        <w:rPr>
                          <w:rFonts w:asciiTheme="majorHAnsi" w:eastAsia="BIZ UDPゴシック" w:hAnsiTheme="majorHAnsi" w:cstheme="majorHAnsi"/>
                          <w:kern w:val="24"/>
                          <w:sz w:val="18"/>
                          <w:szCs w:val="18"/>
                        </w:rPr>
                        <w:t>市町</w:t>
                      </w:r>
                      <w:r>
                        <w:rPr>
                          <w:rFonts w:asciiTheme="majorHAnsi" w:eastAsia="BIZ UDPゴシック" w:hAnsiTheme="majorHAnsi" w:cstheme="majorHAnsi" w:hint="eastAsia"/>
                          <w:kern w:val="24"/>
                          <w:sz w:val="18"/>
                          <w:szCs w:val="18"/>
                        </w:rPr>
                        <w:t>（</w:t>
                      </w:r>
                      <w:r>
                        <w:rPr>
                          <w:rFonts w:asciiTheme="majorHAnsi" w:eastAsia="BIZ UDPゴシック" w:hAnsiTheme="majorHAnsi" w:cstheme="majorHAnsi"/>
                          <w:kern w:val="24"/>
                          <w:sz w:val="18"/>
                          <w:szCs w:val="18"/>
                        </w:rPr>
                        <w:t>大阪市、堺市、能勢町、池田市、豊中市、吹田市、守口市、河内</w:t>
                      </w:r>
                      <w:r>
                        <w:rPr>
                          <w:rFonts w:asciiTheme="majorHAnsi" w:eastAsia="BIZ UDPゴシック" w:hAnsiTheme="majorHAnsi" w:cstheme="majorHAnsi" w:hint="eastAsia"/>
                          <w:kern w:val="24"/>
                          <w:sz w:val="18"/>
                          <w:szCs w:val="18"/>
                        </w:rPr>
                        <w:t>長野市、</w:t>
                      </w:r>
                      <w:r>
                        <w:rPr>
                          <w:rFonts w:asciiTheme="majorHAnsi" w:eastAsia="BIZ UDPゴシック" w:hAnsiTheme="majorHAnsi" w:cstheme="majorHAnsi"/>
                          <w:kern w:val="24"/>
                          <w:sz w:val="18"/>
                          <w:szCs w:val="18"/>
                        </w:rPr>
                        <w:t>岸和田市）</w:t>
                      </w:r>
                    </w:p>
                    <w:p w14:paraId="13541F88" w14:textId="77777777" w:rsidR="006212C8" w:rsidRPr="00D05435" w:rsidRDefault="006212C8" w:rsidP="00C00309">
                      <w:pPr>
                        <w:pStyle w:val="Web"/>
                        <w:autoSpaceDE w:val="0"/>
                        <w:autoSpaceDN w:val="0"/>
                        <w:snapToGrid w:val="0"/>
                        <w:spacing w:before="0" w:beforeAutospacing="0" w:after="0" w:afterAutospacing="0"/>
                        <w:jc w:val="both"/>
                        <w:rPr>
                          <w:rFonts w:ascii="BIZ UDPゴシック" w:eastAsia="BIZ UDPゴシック" w:hAnsi="BIZ UDPゴシック" w:cstheme="minorBidi"/>
                          <w:kern w:val="24"/>
                          <w:sz w:val="18"/>
                          <w:szCs w:val="18"/>
                        </w:rPr>
                      </w:pPr>
                    </w:p>
                  </w:txbxContent>
                </v:textbox>
              </v:shape>
            </w:pict>
          </mc:Fallback>
        </mc:AlternateContent>
      </w:r>
    </w:p>
    <w:p w14:paraId="7C982847" w14:textId="4532E728" w:rsidR="00F05345" w:rsidRDefault="00F05345" w:rsidP="00C54079">
      <w:pPr>
        <w:autoSpaceDE w:val="0"/>
        <w:autoSpaceDN w:val="0"/>
        <w:ind w:firstLine="200"/>
        <w:jc w:val="both"/>
      </w:pPr>
    </w:p>
    <w:p w14:paraId="725FF0F8" w14:textId="7AA92197" w:rsidR="00F05345" w:rsidRDefault="00F05345" w:rsidP="00C54079">
      <w:pPr>
        <w:autoSpaceDE w:val="0"/>
        <w:autoSpaceDN w:val="0"/>
        <w:ind w:firstLine="200"/>
        <w:jc w:val="both"/>
      </w:pPr>
    </w:p>
    <w:p w14:paraId="1F1F7239" w14:textId="7195F3F4" w:rsidR="00F05345" w:rsidRDefault="00F05345" w:rsidP="00C54079">
      <w:pPr>
        <w:autoSpaceDE w:val="0"/>
        <w:autoSpaceDN w:val="0"/>
        <w:ind w:firstLine="200"/>
        <w:jc w:val="both"/>
      </w:pPr>
    </w:p>
    <w:p w14:paraId="4EF677F1" w14:textId="75E3F462" w:rsidR="00F05345" w:rsidRDefault="00E53364" w:rsidP="00C54079">
      <w:pPr>
        <w:autoSpaceDE w:val="0"/>
        <w:autoSpaceDN w:val="0"/>
        <w:ind w:firstLine="200"/>
        <w:jc w:val="both"/>
      </w:pPr>
      <w:r w:rsidRPr="004375AD">
        <w:rPr>
          <w:noProof/>
        </w:rPr>
        <w:drawing>
          <wp:anchor distT="0" distB="0" distL="114300" distR="114300" simplePos="0" relativeHeight="251718144" behindDoc="0" locked="0" layoutInCell="1" allowOverlap="1" wp14:anchorId="3D7CEC32" wp14:editId="57D111F7">
            <wp:simplePos x="0" y="0"/>
            <wp:positionH relativeFrom="column">
              <wp:posOffset>4227395</wp:posOffset>
            </wp:positionH>
            <wp:positionV relativeFrom="paragraph">
              <wp:posOffset>47767</wp:posOffset>
            </wp:positionV>
            <wp:extent cx="1518408" cy="2231409"/>
            <wp:effectExtent l="0" t="0" r="5715" b="0"/>
            <wp:wrapNone/>
            <wp:docPr id="130487" name="図 2" descr="単独公共下水道の概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87" name="図 2" descr="単独公共下水道の概要"/>
                    <pic:cNvPicPr>
                      <a:picLocks noChangeAspect="1"/>
                    </pic:cNvPicPr>
                  </pic:nvPicPr>
                  <pic:blipFill rotWithShape="1">
                    <a:blip r:embed="rId29" cstate="print">
                      <a:extLst>
                        <a:ext uri="{28A0092B-C50C-407E-A947-70E740481C1C}">
                          <a14:useLocalDpi xmlns:a14="http://schemas.microsoft.com/office/drawing/2010/main" val="0"/>
                        </a:ext>
                      </a:extLst>
                    </a:blip>
                    <a:srcRect l="62962" t="7000" b="9918"/>
                    <a:stretch/>
                  </pic:blipFill>
                  <pic:spPr bwMode="auto">
                    <a:xfrm>
                      <a:off x="0" y="0"/>
                      <a:ext cx="1521991" cy="22366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375AD">
        <w:rPr>
          <w:noProof/>
        </w:rPr>
        <w:drawing>
          <wp:anchor distT="0" distB="0" distL="114300" distR="114300" simplePos="0" relativeHeight="251708928" behindDoc="0" locked="0" layoutInCell="1" allowOverlap="1" wp14:anchorId="5E4AB528" wp14:editId="29E77926">
            <wp:simplePos x="0" y="0"/>
            <wp:positionH relativeFrom="column">
              <wp:posOffset>528851</wp:posOffset>
            </wp:positionH>
            <wp:positionV relativeFrom="paragraph">
              <wp:posOffset>68239</wp:posOffset>
            </wp:positionV>
            <wp:extent cx="2606722" cy="2245569"/>
            <wp:effectExtent l="0" t="0" r="3175" b="2540"/>
            <wp:wrapNone/>
            <wp:docPr id="129877" name="図 2" descr="流域下水道の概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77" name="図 2" descr="流域下水道の概要"/>
                    <pic:cNvPicPr>
                      <a:picLocks noChangeAspect="1"/>
                    </pic:cNvPicPr>
                  </pic:nvPicPr>
                  <pic:blipFill rotWithShape="1">
                    <a:blip r:embed="rId29" cstate="print">
                      <a:extLst>
                        <a:ext uri="{28A0092B-C50C-407E-A947-70E740481C1C}">
                          <a14:useLocalDpi xmlns:a14="http://schemas.microsoft.com/office/drawing/2010/main" val="0"/>
                        </a:ext>
                      </a:extLst>
                    </a:blip>
                    <a:srcRect t="7063" r="36693" b="9663"/>
                    <a:stretch/>
                  </pic:blipFill>
                  <pic:spPr bwMode="auto">
                    <a:xfrm>
                      <a:off x="0" y="0"/>
                      <a:ext cx="2609239" cy="224773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0F64099" w14:textId="23D0FA14" w:rsidR="00F05345" w:rsidRDefault="00F05345" w:rsidP="00C54079">
      <w:pPr>
        <w:autoSpaceDE w:val="0"/>
        <w:autoSpaceDN w:val="0"/>
        <w:ind w:firstLine="200"/>
        <w:jc w:val="both"/>
      </w:pPr>
    </w:p>
    <w:p w14:paraId="0CE10C42" w14:textId="283F5E9E" w:rsidR="00F05345" w:rsidRDefault="00F05345" w:rsidP="00C54079">
      <w:pPr>
        <w:autoSpaceDE w:val="0"/>
        <w:autoSpaceDN w:val="0"/>
        <w:ind w:firstLine="200"/>
        <w:jc w:val="both"/>
      </w:pPr>
    </w:p>
    <w:p w14:paraId="051E7ECF" w14:textId="317E152B" w:rsidR="00F05345" w:rsidRDefault="00F05345" w:rsidP="00C54079">
      <w:pPr>
        <w:autoSpaceDE w:val="0"/>
        <w:autoSpaceDN w:val="0"/>
        <w:ind w:firstLine="200"/>
        <w:jc w:val="both"/>
      </w:pPr>
    </w:p>
    <w:p w14:paraId="0BBBBEEF" w14:textId="12A49999" w:rsidR="00F05345" w:rsidRDefault="00F05345" w:rsidP="00C54079">
      <w:pPr>
        <w:autoSpaceDE w:val="0"/>
        <w:autoSpaceDN w:val="0"/>
        <w:ind w:firstLine="200"/>
        <w:jc w:val="both"/>
      </w:pPr>
    </w:p>
    <w:p w14:paraId="44AACA60" w14:textId="58631B69" w:rsidR="00F05345" w:rsidRDefault="00F05345" w:rsidP="00C54079">
      <w:pPr>
        <w:autoSpaceDE w:val="0"/>
        <w:autoSpaceDN w:val="0"/>
        <w:ind w:firstLine="200"/>
        <w:jc w:val="both"/>
      </w:pPr>
    </w:p>
    <w:p w14:paraId="21707466" w14:textId="3095F4EF" w:rsidR="009C3F08" w:rsidRDefault="009C3F08" w:rsidP="00C54079">
      <w:pPr>
        <w:autoSpaceDE w:val="0"/>
        <w:autoSpaceDN w:val="0"/>
        <w:ind w:firstLine="200"/>
        <w:jc w:val="both"/>
      </w:pPr>
    </w:p>
    <w:p w14:paraId="51846DE5" w14:textId="2AF5E180" w:rsidR="009C3F08" w:rsidRDefault="009C3F08" w:rsidP="00C54079">
      <w:pPr>
        <w:autoSpaceDE w:val="0"/>
        <w:autoSpaceDN w:val="0"/>
        <w:ind w:firstLine="200"/>
        <w:jc w:val="both"/>
      </w:pPr>
    </w:p>
    <w:p w14:paraId="3C29D0E1" w14:textId="0195E630" w:rsidR="009C3F08" w:rsidRDefault="009C3F08" w:rsidP="00C54079">
      <w:pPr>
        <w:autoSpaceDE w:val="0"/>
        <w:autoSpaceDN w:val="0"/>
        <w:ind w:firstLine="200"/>
        <w:jc w:val="both"/>
      </w:pPr>
    </w:p>
    <w:p w14:paraId="593C1108" w14:textId="57AA956B" w:rsidR="009C3F08" w:rsidRDefault="009C3F08" w:rsidP="00C54079">
      <w:pPr>
        <w:autoSpaceDE w:val="0"/>
        <w:autoSpaceDN w:val="0"/>
        <w:ind w:firstLine="200"/>
        <w:jc w:val="both"/>
      </w:pPr>
    </w:p>
    <w:p w14:paraId="1B0657B0" w14:textId="376C704E" w:rsidR="009C3F08" w:rsidRDefault="00E53364" w:rsidP="00C54079">
      <w:pPr>
        <w:autoSpaceDE w:val="0"/>
        <w:autoSpaceDN w:val="0"/>
        <w:ind w:firstLine="200"/>
        <w:jc w:val="both"/>
      </w:pPr>
      <w:r>
        <w:rPr>
          <w:noProof/>
        </w:rPr>
        <mc:AlternateContent>
          <mc:Choice Requires="wps">
            <w:drawing>
              <wp:anchor distT="0" distB="0" distL="114300" distR="114300" simplePos="0" relativeHeight="251720192" behindDoc="0" locked="0" layoutInCell="1" allowOverlap="1" wp14:anchorId="7B432798" wp14:editId="4157B487">
                <wp:simplePos x="0" y="0"/>
                <wp:positionH relativeFrom="column">
                  <wp:posOffset>179705</wp:posOffset>
                </wp:positionH>
                <wp:positionV relativeFrom="paragraph">
                  <wp:posOffset>38896</wp:posOffset>
                </wp:positionV>
                <wp:extent cx="5820410" cy="975360"/>
                <wp:effectExtent l="0" t="0" r="0" b="0"/>
                <wp:wrapNone/>
                <wp:docPr id="130488" name="テキスト ボックス 31"/>
                <wp:cNvGraphicFramePr/>
                <a:graphic xmlns:a="http://schemas.openxmlformats.org/drawingml/2006/main">
                  <a:graphicData uri="http://schemas.microsoft.com/office/word/2010/wordprocessingShape">
                    <wps:wsp>
                      <wps:cNvSpPr txBox="1"/>
                      <wps:spPr>
                        <a:xfrm>
                          <a:off x="0" y="0"/>
                          <a:ext cx="5820410" cy="975360"/>
                        </a:xfrm>
                        <a:prstGeom prst="rect">
                          <a:avLst/>
                        </a:prstGeom>
                        <a:noFill/>
                      </wps:spPr>
                      <wps:txbx>
                        <w:txbxContent>
                          <w:p w14:paraId="723198AC" w14:textId="77777777" w:rsidR="006212C8" w:rsidRDefault="006212C8" w:rsidP="002D4DB2">
                            <w:pPr>
                              <w:autoSpaceDE w:val="0"/>
                              <w:autoSpaceDN w:val="0"/>
                              <w:snapToGrid w:val="0"/>
                              <w:jc w:val="both"/>
                              <w:rPr>
                                <w:rFonts w:ascii="BIZ UDPゴシック" w:hAnsi="BIZ UDPゴシック"/>
                                <w:sz w:val="18"/>
                                <w:szCs w:val="20"/>
                              </w:rPr>
                            </w:pPr>
                            <w:r>
                              <w:rPr>
                                <w:rFonts w:ascii="BIZ UDPゴシック" w:hAnsi="BIZ UDPゴシック" w:hint="eastAsia"/>
                                <w:sz w:val="18"/>
                                <w:szCs w:val="20"/>
                              </w:rPr>
                              <w:t>＜流域下水道の特徴＞</w:t>
                            </w:r>
                          </w:p>
                          <w:p w14:paraId="73BAFD8F" w14:textId="77777777" w:rsidR="006212C8" w:rsidRPr="001A3982" w:rsidRDefault="006212C8" w:rsidP="002D4DB2">
                            <w:pPr>
                              <w:autoSpaceDE w:val="0"/>
                              <w:autoSpaceDN w:val="0"/>
                              <w:snapToGrid w:val="0"/>
                              <w:ind w:firstLineChars="100" w:firstLine="180"/>
                              <w:jc w:val="both"/>
                              <w:rPr>
                                <w:rFonts w:ascii="BIZ UDPゴシック" w:hAnsi="BIZ UDPゴシック"/>
                                <w:sz w:val="18"/>
                                <w:szCs w:val="20"/>
                              </w:rPr>
                            </w:pPr>
                            <w:r w:rsidRPr="001A3982">
                              <w:rPr>
                                <w:rFonts w:ascii="BIZ UDPゴシック" w:hAnsi="BIZ UDPゴシック" w:hint="eastAsia"/>
                                <w:sz w:val="18"/>
                                <w:szCs w:val="20"/>
                              </w:rPr>
                              <w:t>流域下水道は、市町村界にとらわれず、河川の流域単位で処理区を構成し、下流に処理場を配置することで、汚水を自然流下により効率的に収集できる最適な施設配置で計画しています。</w:t>
                            </w:r>
                          </w:p>
                          <w:p w14:paraId="679E598C" w14:textId="3D80F654" w:rsidR="006212C8" w:rsidRPr="001A3982" w:rsidRDefault="006212C8" w:rsidP="002D4DB2">
                            <w:pPr>
                              <w:autoSpaceDE w:val="0"/>
                              <w:autoSpaceDN w:val="0"/>
                              <w:snapToGrid w:val="0"/>
                              <w:ind w:firstLineChars="100" w:firstLine="180"/>
                              <w:jc w:val="both"/>
                              <w:rPr>
                                <w:rFonts w:ascii="BIZ UDPゴシック" w:hAnsi="BIZ UDPゴシック"/>
                                <w:sz w:val="18"/>
                                <w:szCs w:val="20"/>
                              </w:rPr>
                            </w:pPr>
                            <w:r w:rsidRPr="001A3982">
                              <w:rPr>
                                <w:rFonts w:ascii="BIZ UDPゴシック" w:hAnsi="BIZ UDPゴシック" w:hint="eastAsia"/>
                                <w:sz w:val="18"/>
                                <w:szCs w:val="20"/>
                              </w:rPr>
                              <w:t>河川流域ごとに効率的な水質保全が図</w:t>
                            </w:r>
                            <w:r>
                              <w:rPr>
                                <w:rFonts w:ascii="BIZ UDPゴシック" w:hAnsi="BIZ UDPゴシック" w:hint="eastAsia"/>
                                <w:sz w:val="18"/>
                                <w:szCs w:val="20"/>
                              </w:rPr>
                              <w:t>ら</w:t>
                            </w:r>
                            <w:r w:rsidRPr="001A3982">
                              <w:rPr>
                                <w:rFonts w:ascii="BIZ UDPゴシック" w:hAnsi="BIZ UDPゴシック" w:hint="eastAsia"/>
                                <w:sz w:val="18"/>
                                <w:szCs w:val="20"/>
                              </w:rPr>
                              <w:t>れるとともに、スケールメリットが働くことで、建設</w:t>
                            </w:r>
                            <w:r>
                              <w:rPr>
                                <w:rFonts w:ascii="BIZ UDPゴシック" w:hAnsi="BIZ UDPゴシック" w:hint="eastAsia"/>
                                <w:sz w:val="18"/>
                                <w:szCs w:val="20"/>
                              </w:rPr>
                              <w:t>改良</w:t>
                            </w:r>
                            <w:r w:rsidRPr="001A3982">
                              <w:rPr>
                                <w:rFonts w:ascii="BIZ UDPゴシック" w:hAnsi="BIZ UDPゴシック" w:hint="eastAsia"/>
                                <w:sz w:val="18"/>
                                <w:szCs w:val="20"/>
                              </w:rPr>
                              <w:t>費・維持管理費が軽減されるなどの</w:t>
                            </w:r>
                            <w:r>
                              <w:rPr>
                                <w:rFonts w:ascii="BIZ UDPゴシック" w:hAnsi="BIZ UDPゴシック" w:hint="eastAsia"/>
                                <w:sz w:val="18"/>
                                <w:szCs w:val="20"/>
                              </w:rPr>
                              <w:t>特徴</w:t>
                            </w:r>
                            <w:r w:rsidRPr="001A3982">
                              <w:rPr>
                                <w:rFonts w:ascii="BIZ UDPゴシック" w:hAnsi="BIZ UDPゴシック" w:hint="eastAsia"/>
                                <w:sz w:val="18"/>
                                <w:szCs w:val="20"/>
                              </w:rPr>
                              <w:t>があります。</w:t>
                            </w:r>
                          </w:p>
                          <w:p w14:paraId="35415A6D" w14:textId="526F4E62" w:rsidR="006212C8" w:rsidRPr="009C7F38" w:rsidRDefault="006212C8" w:rsidP="002D4DB2">
                            <w:pPr>
                              <w:pStyle w:val="Web"/>
                              <w:autoSpaceDE w:val="0"/>
                              <w:autoSpaceDN w:val="0"/>
                              <w:snapToGrid w:val="0"/>
                              <w:spacing w:before="0" w:beforeAutospacing="0" w:after="0" w:afterAutospacing="0"/>
                              <w:jc w:val="both"/>
                              <w:rPr>
                                <w:rFonts w:asciiTheme="majorHAnsi" w:eastAsia="BIZ UDPゴシック" w:hAnsiTheme="majorHAnsi" w:cstheme="majorHAnsi"/>
                                <w:kern w:val="24"/>
                                <w:sz w:val="18"/>
                                <w:szCs w:val="18"/>
                              </w:rPr>
                            </w:pPr>
                          </w:p>
                        </w:txbxContent>
                      </wps:txbx>
                      <wps:bodyPr wrap="square" rtlCol="0" anchor="t">
                        <a:noAutofit/>
                      </wps:bodyPr>
                    </wps:wsp>
                  </a:graphicData>
                </a:graphic>
                <wp14:sizeRelH relativeFrom="margin">
                  <wp14:pctWidth>0</wp14:pctWidth>
                </wp14:sizeRelH>
                <wp14:sizeRelV relativeFrom="margin">
                  <wp14:pctHeight>0</wp14:pctHeight>
                </wp14:sizeRelV>
              </wp:anchor>
            </w:drawing>
          </mc:Choice>
          <mc:Fallback>
            <w:pict>
              <v:shape w14:anchorId="7B432798" id="_x0000_s1056" type="#_x0000_t202" style="position:absolute;left:0;text-align:left;margin-left:14.15pt;margin-top:3.05pt;width:458.3pt;height:76.8pt;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" filled="f" stroked="f">
                <v:textbox>
                  <w:txbxContent>
                    <w:p w14:paraId="723198AC" w14:textId="77777777" w:rsidR="006212C8" w:rsidRDefault="006212C8" w:rsidP="002D4DB2">
                      <w:pPr>
                        <w:autoSpaceDE w:val="0"/>
                        <w:autoSpaceDN w:val="0"/>
                        <w:snapToGrid w:val="0"/>
                        <w:jc w:val="both"/>
                        <w:rPr>
                          <w:rFonts w:ascii="BIZ UDPゴシック" w:hAnsi="BIZ UDPゴシック"/>
                          <w:sz w:val="18"/>
                          <w:szCs w:val="20"/>
                        </w:rPr>
                      </w:pPr>
                      <w:r>
                        <w:rPr>
                          <w:rFonts w:ascii="BIZ UDPゴシック" w:hAnsi="BIZ UDPゴシック" w:hint="eastAsia"/>
                          <w:sz w:val="18"/>
                          <w:szCs w:val="20"/>
                        </w:rPr>
                        <w:t>＜流域下水道の特徴＞</w:t>
                      </w:r>
                    </w:p>
                    <w:p w14:paraId="73BAFD8F" w14:textId="77777777" w:rsidR="006212C8" w:rsidRPr="001A3982" w:rsidRDefault="006212C8" w:rsidP="002D4DB2">
                      <w:pPr>
                        <w:autoSpaceDE w:val="0"/>
                        <w:autoSpaceDN w:val="0"/>
                        <w:snapToGrid w:val="0"/>
                        <w:ind w:firstLineChars="100" w:firstLine="180"/>
                        <w:jc w:val="both"/>
                        <w:rPr>
                          <w:rFonts w:ascii="BIZ UDPゴシック" w:hAnsi="BIZ UDPゴシック"/>
                          <w:sz w:val="18"/>
                          <w:szCs w:val="20"/>
                        </w:rPr>
                      </w:pPr>
                      <w:r w:rsidRPr="001A3982">
                        <w:rPr>
                          <w:rFonts w:ascii="BIZ UDPゴシック" w:hAnsi="BIZ UDPゴシック" w:hint="eastAsia"/>
                          <w:sz w:val="18"/>
                          <w:szCs w:val="20"/>
                        </w:rPr>
                        <w:t>流域下水道は、市町村界にとらわれず、河川の流域単位で処理区を構成し、下流に処理場を配置することで、汚水を自然流下により効率的に収集できる最適な施設配置で計画しています。</w:t>
                      </w:r>
                    </w:p>
                    <w:p w14:paraId="679E598C" w14:textId="3D80F654" w:rsidR="006212C8" w:rsidRPr="001A3982" w:rsidRDefault="006212C8" w:rsidP="002D4DB2">
                      <w:pPr>
                        <w:autoSpaceDE w:val="0"/>
                        <w:autoSpaceDN w:val="0"/>
                        <w:snapToGrid w:val="0"/>
                        <w:ind w:firstLineChars="100" w:firstLine="180"/>
                        <w:jc w:val="both"/>
                        <w:rPr>
                          <w:rFonts w:ascii="BIZ UDPゴシック" w:hAnsi="BIZ UDPゴシック"/>
                          <w:sz w:val="18"/>
                          <w:szCs w:val="20"/>
                        </w:rPr>
                      </w:pPr>
                      <w:r w:rsidRPr="001A3982">
                        <w:rPr>
                          <w:rFonts w:ascii="BIZ UDPゴシック" w:hAnsi="BIZ UDPゴシック" w:hint="eastAsia"/>
                          <w:sz w:val="18"/>
                          <w:szCs w:val="20"/>
                        </w:rPr>
                        <w:t>河川流域ごとに効率的な水質保全が図</w:t>
                      </w:r>
                      <w:r>
                        <w:rPr>
                          <w:rFonts w:ascii="BIZ UDPゴシック" w:hAnsi="BIZ UDPゴシック" w:hint="eastAsia"/>
                          <w:sz w:val="18"/>
                          <w:szCs w:val="20"/>
                        </w:rPr>
                        <w:t>ら</w:t>
                      </w:r>
                      <w:r w:rsidRPr="001A3982">
                        <w:rPr>
                          <w:rFonts w:ascii="BIZ UDPゴシック" w:hAnsi="BIZ UDPゴシック" w:hint="eastAsia"/>
                          <w:sz w:val="18"/>
                          <w:szCs w:val="20"/>
                        </w:rPr>
                        <w:t>れるとともに、スケールメリットが働くことで、建設</w:t>
                      </w:r>
                      <w:r>
                        <w:rPr>
                          <w:rFonts w:ascii="BIZ UDPゴシック" w:hAnsi="BIZ UDPゴシック" w:hint="eastAsia"/>
                          <w:sz w:val="18"/>
                          <w:szCs w:val="20"/>
                        </w:rPr>
                        <w:t>改良</w:t>
                      </w:r>
                      <w:r w:rsidRPr="001A3982">
                        <w:rPr>
                          <w:rFonts w:ascii="BIZ UDPゴシック" w:hAnsi="BIZ UDPゴシック" w:hint="eastAsia"/>
                          <w:sz w:val="18"/>
                          <w:szCs w:val="20"/>
                        </w:rPr>
                        <w:t>費・維持管理費が軽減されるなどの</w:t>
                      </w:r>
                      <w:r>
                        <w:rPr>
                          <w:rFonts w:ascii="BIZ UDPゴシック" w:hAnsi="BIZ UDPゴシック" w:hint="eastAsia"/>
                          <w:sz w:val="18"/>
                          <w:szCs w:val="20"/>
                        </w:rPr>
                        <w:t>特徴</w:t>
                      </w:r>
                      <w:r w:rsidRPr="001A3982">
                        <w:rPr>
                          <w:rFonts w:ascii="BIZ UDPゴシック" w:hAnsi="BIZ UDPゴシック" w:hint="eastAsia"/>
                          <w:sz w:val="18"/>
                          <w:szCs w:val="20"/>
                        </w:rPr>
                        <w:t>があります。</w:t>
                      </w:r>
                    </w:p>
                    <w:p w14:paraId="35415A6D" w14:textId="526F4E62" w:rsidR="006212C8" w:rsidRPr="009C7F38" w:rsidRDefault="006212C8" w:rsidP="002D4DB2">
                      <w:pPr>
                        <w:pStyle w:val="Web"/>
                        <w:autoSpaceDE w:val="0"/>
                        <w:autoSpaceDN w:val="0"/>
                        <w:snapToGrid w:val="0"/>
                        <w:spacing w:before="0" w:beforeAutospacing="0" w:after="0" w:afterAutospacing="0"/>
                        <w:jc w:val="both"/>
                        <w:rPr>
                          <w:rFonts w:asciiTheme="majorHAnsi" w:eastAsia="BIZ UDPゴシック" w:hAnsiTheme="majorHAnsi" w:cstheme="majorHAnsi"/>
                          <w:kern w:val="24"/>
                          <w:sz w:val="18"/>
                          <w:szCs w:val="18"/>
                        </w:rPr>
                      </w:pPr>
                    </w:p>
                  </w:txbxContent>
                </v:textbox>
              </v:shape>
            </w:pict>
          </mc:Fallback>
        </mc:AlternateContent>
      </w:r>
    </w:p>
    <w:p w14:paraId="78CFDBC6" w14:textId="559104A7" w:rsidR="001A3982" w:rsidRDefault="001A3982" w:rsidP="001A3982">
      <w:pPr>
        <w:autoSpaceDE w:val="0"/>
        <w:autoSpaceDN w:val="0"/>
        <w:snapToGrid w:val="0"/>
        <w:jc w:val="both"/>
        <w:rPr>
          <w:rFonts w:ascii="BIZ UDPゴシック" w:hAnsi="BIZ UDPゴシック"/>
          <w:sz w:val="18"/>
          <w:szCs w:val="20"/>
        </w:rPr>
      </w:pPr>
    </w:p>
    <w:p w14:paraId="02476CC3" w14:textId="270D3084" w:rsidR="001A3982" w:rsidRDefault="001A3982" w:rsidP="001A3982">
      <w:pPr>
        <w:autoSpaceDE w:val="0"/>
        <w:autoSpaceDN w:val="0"/>
        <w:snapToGrid w:val="0"/>
        <w:jc w:val="both"/>
        <w:rPr>
          <w:rFonts w:ascii="BIZ UDPゴシック" w:hAnsi="BIZ UDPゴシック"/>
          <w:sz w:val="18"/>
          <w:szCs w:val="20"/>
        </w:rPr>
      </w:pPr>
    </w:p>
    <w:p w14:paraId="4478ADCC" w14:textId="4F48642F" w:rsidR="001A3982" w:rsidRDefault="001A3982" w:rsidP="001A3982">
      <w:pPr>
        <w:autoSpaceDE w:val="0"/>
        <w:autoSpaceDN w:val="0"/>
        <w:snapToGrid w:val="0"/>
        <w:jc w:val="both"/>
        <w:rPr>
          <w:rFonts w:ascii="BIZ UDPゴシック" w:hAnsi="BIZ UDPゴシック"/>
          <w:sz w:val="18"/>
          <w:szCs w:val="20"/>
        </w:rPr>
      </w:pPr>
    </w:p>
    <w:p w14:paraId="5B9975B2" w14:textId="29450E79" w:rsidR="001A3982" w:rsidRDefault="001A3982" w:rsidP="001A3982">
      <w:pPr>
        <w:autoSpaceDE w:val="0"/>
        <w:autoSpaceDN w:val="0"/>
        <w:snapToGrid w:val="0"/>
        <w:jc w:val="both"/>
        <w:rPr>
          <w:rFonts w:ascii="BIZ UDPゴシック" w:hAnsi="BIZ UDPゴシック"/>
          <w:sz w:val="18"/>
          <w:szCs w:val="20"/>
        </w:rPr>
      </w:pPr>
    </w:p>
    <w:p w14:paraId="59490582" w14:textId="7332414E" w:rsidR="001A3982" w:rsidRDefault="001A3982" w:rsidP="001A3982">
      <w:pPr>
        <w:autoSpaceDE w:val="0"/>
        <w:autoSpaceDN w:val="0"/>
        <w:snapToGrid w:val="0"/>
        <w:jc w:val="both"/>
        <w:rPr>
          <w:rFonts w:ascii="BIZ UDPゴシック" w:hAnsi="BIZ UDPゴシック"/>
          <w:sz w:val="18"/>
          <w:szCs w:val="20"/>
        </w:rPr>
      </w:pPr>
    </w:p>
    <w:p w14:paraId="006F4BFB" w14:textId="12DC6CBB" w:rsidR="001A3982" w:rsidRDefault="003865BF" w:rsidP="001A3982">
      <w:pPr>
        <w:autoSpaceDE w:val="0"/>
        <w:autoSpaceDN w:val="0"/>
        <w:snapToGrid w:val="0"/>
        <w:jc w:val="both"/>
        <w:rPr>
          <w:rFonts w:ascii="BIZ UDPゴシック" w:hAnsi="BIZ UDPゴシック"/>
          <w:sz w:val="18"/>
          <w:szCs w:val="20"/>
        </w:rPr>
      </w:pPr>
      <w:r>
        <w:rPr>
          <w:noProof/>
        </w:rPr>
        <mc:AlternateContent>
          <mc:Choice Requires="wps">
            <w:drawing>
              <wp:anchor distT="0" distB="0" distL="114300" distR="114300" simplePos="0" relativeHeight="251563520" behindDoc="0" locked="0" layoutInCell="1" allowOverlap="1" wp14:anchorId="4CC112DE" wp14:editId="5CB57549">
                <wp:simplePos x="0" y="0"/>
                <wp:positionH relativeFrom="column">
                  <wp:posOffset>3412</wp:posOffset>
                </wp:positionH>
                <wp:positionV relativeFrom="paragraph">
                  <wp:posOffset>17913</wp:posOffset>
                </wp:positionV>
                <wp:extent cx="6188710" cy="4183038"/>
                <wp:effectExtent l="0" t="0" r="21590" b="27305"/>
                <wp:wrapNone/>
                <wp:docPr id="129891" name="角丸四角形 129891"/>
                <wp:cNvGraphicFramePr/>
                <a:graphic xmlns:a="http://schemas.openxmlformats.org/drawingml/2006/main">
                  <a:graphicData uri="http://schemas.microsoft.com/office/word/2010/wordprocessingShape">
                    <wps:wsp>
                      <wps:cNvSpPr/>
                      <wps:spPr>
                        <a:xfrm>
                          <a:off x="0" y="0"/>
                          <a:ext cx="6188710" cy="4183038"/>
                        </a:xfrm>
                        <a:prstGeom prst="roundRect">
                          <a:avLst>
                            <a:gd name="adj" fmla="val 0"/>
                          </a:avLst>
                        </a:prstGeom>
                        <a:noFill/>
                        <a:ln w="6350">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A4A51BC" id="角丸四角形 129891" o:spid="_x0000_s1026" style="position:absolute;left:0;text-align:left;margin-left:.25pt;margin-top:1.4pt;width:487.3pt;height:329.35pt;z-index:25156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" filled="f" strokecolor="gray [1629]" strokeweight=".5pt"/>
            </w:pict>
          </mc:Fallback>
        </mc:AlternateContent>
      </w:r>
      <w:r>
        <w:rPr>
          <w:noProof/>
        </w:rPr>
        <w:drawing>
          <wp:anchor distT="0" distB="0" distL="114300" distR="114300" simplePos="0" relativeHeight="251706880" behindDoc="0" locked="0" layoutInCell="1" allowOverlap="1" wp14:anchorId="701323A7" wp14:editId="0A600964">
            <wp:simplePos x="0" y="0"/>
            <wp:positionH relativeFrom="column">
              <wp:posOffset>175260</wp:posOffset>
            </wp:positionH>
            <wp:positionV relativeFrom="paragraph">
              <wp:posOffset>333375</wp:posOffset>
            </wp:positionV>
            <wp:extent cx="5835015" cy="3616325"/>
            <wp:effectExtent l="0" t="0" r="0" b="3175"/>
            <wp:wrapNone/>
            <wp:docPr id="129882" name="図 129882" descr="下水道事業の財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82" name="図 129882" descr="下水道事業の財源"/>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835015" cy="36163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562496" behindDoc="0" locked="0" layoutInCell="1" allowOverlap="1" wp14:anchorId="1EFEA860" wp14:editId="07F97592">
                <wp:simplePos x="0" y="0"/>
                <wp:positionH relativeFrom="column">
                  <wp:posOffset>0</wp:posOffset>
                </wp:positionH>
                <wp:positionV relativeFrom="paragraph">
                  <wp:posOffset>20178</wp:posOffset>
                </wp:positionV>
                <wp:extent cx="6188710" cy="251460"/>
                <wp:effectExtent l="0" t="0" r="2540" b="0"/>
                <wp:wrapNone/>
                <wp:docPr id="129890" name="テキスト ボックス 31"/>
                <wp:cNvGraphicFramePr/>
                <a:graphic xmlns:a="http://schemas.openxmlformats.org/drawingml/2006/main">
                  <a:graphicData uri="http://schemas.microsoft.com/office/word/2010/wordprocessingShape">
                    <wps:wsp>
                      <wps:cNvSpPr txBox="1"/>
                      <wps:spPr>
                        <a:xfrm>
                          <a:off x="0" y="0"/>
                          <a:ext cx="6188710" cy="251460"/>
                        </a:xfrm>
                        <a:prstGeom prst="rect">
                          <a:avLst/>
                        </a:prstGeom>
                        <a:solidFill>
                          <a:schemeClr val="accent3"/>
                        </a:solidFill>
                      </wps:spPr>
                      <wps:txbx>
                        <w:txbxContent>
                          <w:p w14:paraId="1427907B" w14:textId="1F5BBA65" w:rsidR="006212C8" w:rsidRPr="00CE0886" w:rsidRDefault="006212C8" w:rsidP="00C00309">
                            <w:pPr>
                              <w:pStyle w:val="Web"/>
                              <w:autoSpaceDE w:val="0"/>
                              <w:autoSpaceDN w:val="0"/>
                              <w:snapToGrid w:val="0"/>
                              <w:spacing w:before="0" w:beforeAutospacing="0" w:after="0" w:afterAutospacing="0"/>
                              <w:jc w:val="center"/>
                              <w:rPr>
                                <w:rFonts w:asciiTheme="majorHAnsi" w:eastAsia="BIZ UDPゴシック" w:hAnsiTheme="majorHAnsi" w:cstheme="majorHAnsi"/>
                                <w:b/>
                                <w:color w:val="FFFFFF" w:themeColor="background1"/>
                                <w:kern w:val="24"/>
                                <w:sz w:val="21"/>
                                <w:szCs w:val="14"/>
                              </w:rPr>
                            </w:pPr>
                            <w:r w:rsidRPr="00CE0886">
                              <w:rPr>
                                <w:rFonts w:ascii="BIZ UDPゴシック" w:eastAsia="BIZ UDPゴシック" w:hAnsi="BIZ UDPゴシック" w:cstheme="minorBidi" w:hint="eastAsia"/>
                                <w:b/>
                                <w:color w:val="FFFFFF" w:themeColor="background1"/>
                                <w:kern w:val="24"/>
                                <w:sz w:val="21"/>
                                <w:szCs w:val="14"/>
                              </w:rPr>
                              <w:t>下水道</w:t>
                            </w:r>
                            <w:r w:rsidRPr="00CE0886">
                              <w:rPr>
                                <w:rFonts w:ascii="BIZ UDPゴシック" w:eastAsia="BIZ UDPゴシック" w:hAnsi="BIZ UDPゴシック" w:cstheme="minorBidi"/>
                                <w:b/>
                                <w:color w:val="FFFFFF" w:themeColor="background1"/>
                                <w:kern w:val="24"/>
                                <w:sz w:val="21"/>
                                <w:szCs w:val="14"/>
                              </w:rPr>
                              <w:t>事業の財源</w:t>
                            </w:r>
                          </w:p>
                        </w:txbxContent>
                      </wps:txbx>
                      <wps:bodyPr wrap="square" lIns="36000" rIns="36000" rtlCol="0" anchor="t">
                        <a:noAutofit/>
                      </wps:bodyPr>
                    </wps:wsp>
                  </a:graphicData>
                </a:graphic>
                <wp14:sizeRelH relativeFrom="margin">
                  <wp14:pctWidth>0</wp14:pctWidth>
                </wp14:sizeRelH>
                <wp14:sizeRelV relativeFrom="margin">
                  <wp14:pctHeight>0</wp14:pctHeight>
                </wp14:sizeRelV>
              </wp:anchor>
            </w:drawing>
          </mc:Choice>
          <mc:Fallback>
            <w:pict>
              <v:shape w14:anchorId="1EFEA860" id="_x0000_s1057" type="#_x0000_t202" style="position:absolute;left:0;text-align:left;margin-left:0;margin-top:1.6pt;width:487.3pt;height:19.8pt;z-index:25156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" fillcolor="#9bbb59 [3206]" stroked="f">
                <v:textbox inset="1mm,,1mm">
                  <w:txbxContent>
                    <w:p w14:paraId="1427907B" w14:textId="1F5BBA65" w:rsidR="006212C8" w:rsidRPr="00CE0886" w:rsidRDefault="006212C8" w:rsidP="00C00309">
                      <w:pPr>
                        <w:pStyle w:val="Web"/>
                        <w:autoSpaceDE w:val="0"/>
                        <w:autoSpaceDN w:val="0"/>
                        <w:snapToGrid w:val="0"/>
                        <w:spacing w:before="0" w:beforeAutospacing="0" w:after="0" w:afterAutospacing="0"/>
                        <w:jc w:val="center"/>
                        <w:rPr>
                          <w:rFonts w:asciiTheme="majorHAnsi" w:eastAsia="BIZ UDPゴシック" w:hAnsiTheme="majorHAnsi" w:cstheme="majorHAnsi"/>
                          <w:b/>
                          <w:color w:val="FFFFFF" w:themeColor="background1"/>
                          <w:kern w:val="24"/>
                          <w:sz w:val="21"/>
                          <w:szCs w:val="14"/>
                        </w:rPr>
                      </w:pPr>
                      <w:r w:rsidRPr="00CE0886">
                        <w:rPr>
                          <w:rFonts w:ascii="BIZ UDPゴシック" w:eastAsia="BIZ UDPゴシック" w:hAnsi="BIZ UDPゴシック" w:cstheme="minorBidi" w:hint="eastAsia"/>
                          <w:b/>
                          <w:color w:val="FFFFFF" w:themeColor="background1"/>
                          <w:kern w:val="24"/>
                          <w:sz w:val="21"/>
                          <w:szCs w:val="14"/>
                        </w:rPr>
                        <w:t>下水道</w:t>
                      </w:r>
                      <w:r w:rsidRPr="00CE0886">
                        <w:rPr>
                          <w:rFonts w:ascii="BIZ UDPゴシック" w:eastAsia="BIZ UDPゴシック" w:hAnsi="BIZ UDPゴシック" w:cstheme="minorBidi"/>
                          <w:b/>
                          <w:color w:val="FFFFFF" w:themeColor="background1"/>
                          <w:kern w:val="24"/>
                          <w:sz w:val="21"/>
                          <w:szCs w:val="14"/>
                        </w:rPr>
                        <w:t>事業の財源</w:t>
                      </w:r>
                    </w:p>
                  </w:txbxContent>
                </v:textbox>
              </v:shape>
            </w:pict>
          </mc:Fallback>
        </mc:AlternateContent>
      </w:r>
    </w:p>
    <w:p w14:paraId="6B9AF1BA" w14:textId="0BF92151" w:rsidR="001A3982" w:rsidRDefault="001A3982" w:rsidP="001A3982">
      <w:pPr>
        <w:autoSpaceDE w:val="0"/>
        <w:autoSpaceDN w:val="0"/>
        <w:snapToGrid w:val="0"/>
        <w:jc w:val="both"/>
        <w:rPr>
          <w:rFonts w:ascii="BIZ UDPゴシック" w:hAnsi="BIZ UDPゴシック"/>
          <w:sz w:val="18"/>
          <w:szCs w:val="20"/>
        </w:rPr>
      </w:pPr>
    </w:p>
    <w:p w14:paraId="39D43820" w14:textId="37812D72" w:rsidR="001A3982" w:rsidRDefault="001A3982" w:rsidP="001A3982">
      <w:pPr>
        <w:autoSpaceDE w:val="0"/>
        <w:autoSpaceDN w:val="0"/>
        <w:snapToGrid w:val="0"/>
        <w:jc w:val="both"/>
        <w:rPr>
          <w:rFonts w:ascii="BIZ UDPゴシック" w:hAnsi="BIZ UDPゴシック"/>
          <w:sz w:val="18"/>
          <w:szCs w:val="20"/>
        </w:rPr>
      </w:pPr>
    </w:p>
    <w:p w14:paraId="0BC29E33" w14:textId="62C6A29D" w:rsidR="009C3F08" w:rsidRDefault="009C3F08" w:rsidP="00C54079">
      <w:pPr>
        <w:autoSpaceDE w:val="0"/>
        <w:autoSpaceDN w:val="0"/>
        <w:ind w:firstLine="200"/>
        <w:jc w:val="both"/>
      </w:pPr>
    </w:p>
    <w:p w14:paraId="78A9A976" w14:textId="536E213B" w:rsidR="009C3F08" w:rsidRDefault="009C3F08" w:rsidP="00C54079">
      <w:pPr>
        <w:autoSpaceDE w:val="0"/>
        <w:autoSpaceDN w:val="0"/>
        <w:ind w:firstLine="200"/>
        <w:jc w:val="both"/>
      </w:pPr>
    </w:p>
    <w:p w14:paraId="62776562" w14:textId="12F0D7C4" w:rsidR="009C3F08" w:rsidRDefault="009C3F08" w:rsidP="00C54079">
      <w:pPr>
        <w:autoSpaceDE w:val="0"/>
        <w:autoSpaceDN w:val="0"/>
        <w:ind w:firstLine="200"/>
        <w:jc w:val="both"/>
      </w:pPr>
    </w:p>
    <w:p w14:paraId="435679B5" w14:textId="355FC964" w:rsidR="009C3F08" w:rsidRDefault="009C3F08" w:rsidP="00C54079">
      <w:pPr>
        <w:autoSpaceDE w:val="0"/>
        <w:autoSpaceDN w:val="0"/>
        <w:ind w:firstLine="200"/>
        <w:jc w:val="both"/>
      </w:pPr>
    </w:p>
    <w:p w14:paraId="0F9517D4" w14:textId="53DD509F" w:rsidR="009C3F08" w:rsidRDefault="009C3F08" w:rsidP="00C54079">
      <w:pPr>
        <w:autoSpaceDE w:val="0"/>
        <w:autoSpaceDN w:val="0"/>
        <w:ind w:firstLine="200"/>
        <w:jc w:val="both"/>
      </w:pPr>
    </w:p>
    <w:p w14:paraId="716F0493" w14:textId="6E110F10" w:rsidR="009C3F08" w:rsidRDefault="009C3F08" w:rsidP="00C54079">
      <w:pPr>
        <w:autoSpaceDE w:val="0"/>
        <w:autoSpaceDN w:val="0"/>
        <w:ind w:firstLine="200"/>
        <w:jc w:val="both"/>
      </w:pPr>
    </w:p>
    <w:p w14:paraId="63E31677" w14:textId="2ECC0040" w:rsidR="009C3F08" w:rsidRDefault="009C3F08" w:rsidP="00C54079">
      <w:pPr>
        <w:autoSpaceDE w:val="0"/>
        <w:autoSpaceDN w:val="0"/>
        <w:ind w:firstLine="200"/>
        <w:jc w:val="both"/>
      </w:pPr>
    </w:p>
    <w:p w14:paraId="3E15654C" w14:textId="7E60C1D2" w:rsidR="009C3F08" w:rsidRDefault="009C3F08" w:rsidP="00C54079">
      <w:pPr>
        <w:autoSpaceDE w:val="0"/>
        <w:autoSpaceDN w:val="0"/>
        <w:ind w:firstLine="200"/>
        <w:jc w:val="both"/>
      </w:pPr>
    </w:p>
    <w:p w14:paraId="0F25525D" w14:textId="4BDF03BF" w:rsidR="00F70598" w:rsidRDefault="00F70598" w:rsidP="00C54079">
      <w:pPr>
        <w:autoSpaceDE w:val="0"/>
        <w:autoSpaceDN w:val="0"/>
        <w:ind w:firstLine="200"/>
        <w:jc w:val="both"/>
      </w:pPr>
    </w:p>
    <w:p w14:paraId="5AE4E6A6" w14:textId="00DE860C" w:rsidR="009C3F08" w:rsidRDefault="009C3F08" w:rsidP="00C54079">
      <w:pPr>
        <w:autoSpaceDE w:val="0"/>
        <w:autoSpaceDN w:val="0"/>
        <w:ind w:firstLine="200"/>
        <w:jc w:val="both"/>
      </w:pPr>
    </w:p>
    <w:p w14:paraId="0B66DEB7" w14:textId="25D0F5E9" w:rsidR="009C3F08" w:rsidRDefault="009C3F08" w:rsidP="00C54079">
      <w:pPr>
        <w:autoSpaceDE w:val="0"/>
        <w:autoSpaceDN w:val="0"/>
        <w:ind w:firstLine="200"/>
        <w:jc w:val="both"/>
      </w:pPr>
    </w:p>
    <w:p w14:paraId="09D67534" w14:textId="4A510FB2" w:rsidR="009C3F08" w:rsidRDefault="009C3F08" w:rsidP="00C54079">
      <w:pPr>
        <w:autoSpaceDE w:val="0"/>
        <w:autoSpaceDN w:val="0"/>
        <w:ind w:firstLine="200"/>
        <w:jc w:val="both"/>
      </w:pPr>
    </w:p>
    <w:p w14:paraId="2ACAB10D" w14:textId="3FDD0C11" w:rsidR="009C3F08" w:rsidRDefault="009C3F08" w:rsidP="00C54079">
      <w:pPr>
        <w:autoSpaceDE w:val="0"/>
        <w:autoSpaceDN w:val="0"/>
        <w:ind w:firstLine="200"/>
        <w:jc w:val="both"/>
      </w:pPr>
    </w:p>
    <w:p w14:paraId="30052EDB" w14:textId="77777777" w:rsidR="00A66219" w:rsidRDefault="00A66219" w:rsidP="00C54079">
      <w:pPr>
        <w:autoSpaceDE w:val="0"/>
        <w:autoSpaceDN w:val="0"/>
        <w:ind w:firstLine="200"/>
        <w:jc w:val="both"/>
      </w:pPr>
    </w:p>
    <w:p w14:paraId="262B0933" w14:textId="5FE7E404" w:rsidR="00A66219" w:rsidRDefault="00F70598" w:rsidP="00A66219">
      <w:pPr>
        <w:autoSpaceDE w:val="0"/>
        <w:autoSpaceDN w:val="0"/>
        <w:jc w:val="both"/>
        <w:sectPr w:rsidR="00A66219" w:rsidSect="00BB75BD">
          <w:endnotePr>
            <w:numFmt w:val="decimal"/>
          </w:endnotePr>
          <w:pgSz w:w="11906" w:h="16838"/>
          <w:pgMar w:top="1440" w:right="1080" w:bottom="1440" w:left="1080" w:header="851" w:footer="850" w:gutter="0"/>
          <w:pgNumType w:fmt="numberInDash"/>
          <w:cols w:space="425"/>
          <w:titlePg/>
          <w:docGrid w:type="lines" w:linePitch="360"/>
        </w:sectPr>
      </w:pPr>
      <w:r>
        <w:rPr>
          <w:noProof/>
        </w:rPr>
        <mc:AlternateContent>
          <mc:Choice Requires="wps">
            <w:drawing>
              <wp:anchor distT="0" distB="0" distL="114300" distR="114300" simplePos="0" relativeHeight="251696640" behindDoc="0" locked="0" layoutInCell="1" allowOverlap="1" wp14:anchorId="46F2020D" wp14:editId="08201E49">
                <wp:simplePos x="0" y="0"/>
                <wp:positionH relativeFrom="column">
                  <wp:posOffset>2939415</wp:posOffset>
                </wp:positionH>
                <wp:positionV relativeFrom="paragraph">
                  <wp:posOffset>351780</wp:posOffset>
                </wp:positionV>
                <wp:extent cx="3254139" cy="304800"/>
                <wp:effectExtent l="0" t="0" r="0" b="0"/>
                <wp:wrapNone/>
                <wp:docPr id="129892" name="テキスト ボックス 31"/>
                <wp:cNvGraphicFramePr/>
                <a:graphic xmlns:a="http://schemas.openxmlformats.org/drawingml/2006/main">
                  <a:graphicData uri="http://schemas.microsoft.com/office/word/2010/wordprocessingShape">
                    <wps:wsp>
                      <wps:cNvSpPr txBox="1"/>
                      <wps:spPr>
                        <a:xfrm>
                          <a:off x="0" y="0"/>
                          <a:ext cx="3254139" cy="304800"/>
                        </a:xfrm>
                        <a:prstGeom prst="rect">
                          <a:avLst/>
                        </a:prstGeom>
                        <a:noFill/>
                      </wps:spPr>
                      <wps:txbx>
                        <w:txbxContent>
                          <w:p w14:paraId="15870AFF" w14:textId="579C2764" w:rsidR="006212C8" w:rsidRPr="00F70598" w:rsidRDefault="006212C8" w:rsidP="00F70598">
                            <w:pPr>
                              <w:pStyle w:val="Web"/>
                              <w:autoSpaceDE w:val="0"/>
                              <w:autoSpaceDN w:val="0"/>
                              <w:snapToGrid w:val="0"/>
                              <w:spacing w:before="0" w:beforeAutospacing="0" w:after="0" w:afterAutospacing="0"/>
                              <w:ind w:firstLine="160"/>
                              <w:jc w:val="right"/>
                              <w:rPr>
                                <w:rFonts w:asciiTheme="majorHAnsi" w:eastAsia="BIZ UDPゴシック" w:hAnsiTheme="majorHAnsi" w:cstheme="majorHAnsi"/>
                                <w:kern w:val="24"/>
                                <w:sz w:val="16"/>
                                <w:szCs w:val="18"/>
                              </w:rPr>
                            </w:pPr>
                            <w:r>
                              <w:rPr>
                                <w:rFonts w:asciiTheme="majorHAnsi" w:eastAsia="BIZ UDPゴシック" w:hAnsiTheme="majorHAnsi" w:cstheme="majorHAnsi"/>
                                <w:kern w:val="24"/>
                                <w:sz w:val="16"/>
                                <w:szCs w:val="18"/>
                              </w:rPr>
                              <w:t>出典</w:t>
                            </w:r>
                            <w:r>
                              <w:rPr>
                                <w:rFonts w:asciiTheme="majorHAnsi" w:eastAsia="BIZ UDPゴシック" w:hAnsiTheme="majorHAnsi" w:cstheme="majorHAnsi" w:hint="eastAsia"/>
                                <w:kern w:val="24"/>
                                <w:sz w:val="16"/>
                                <w:szCs w:val="18"/>
                              </w:rPr>
                              <w:t>：</w:t>
                            </w:r>
                            <w:r w:rsidRPr="00F70598">
                              <w:rPr>
                                <w:rFonts w:asciiTheme="majorHAnsi" w:eastAsia="BIZ UDPゴシック" w:hAnsiTheme="majorHAnsi" w:cstheme="majorHAnsi"/>
                                <w:kern w:val="24"/>
                                <w:sz w:val="16"/>
                                <w:szCs w:val="18"/>
                              </w:rPr>
                              <w:t>大阪府市下水道ビジョ</w:t>
                            </w:r>
                            <w:r>
                              <w:rPr>
                                <w:rFonts w:asciiTheme="majorHAnsi" w:eastAsia="BIZ UDPゴシック" w:hAnsiTheme="majorHAnsi" w:cstheme="majorHAnsi"/>
                                <w:kern w:val="24"/>
                                <w:sz w:val="16"/>
                                <w:szCs w:val="18"/>
                              </w:rPr>
                              <w:t>ン</w:t>
                            </w:r>
                            <w:r w:rsidRPr="00F70598">
                              <w:rPr>
                                <w:rFonts w:asciiTheme="majorHAnsi" w:eastAsia="BIZ UDPゴシック" w:hAnsiTheme="majorHAnsi" w:cstheme="majorHAnsi"/>
                                <w:kern w:val="24"/>
                                <w:sz w:val="16"/>
                                <w:szCs w:val="18"/>
                              </w:rPr>
                              <w:t>（</w:t>
                            </w:r>
                            <w:r w:rsidRPr="00F70598">
                              <w:rPr>
                                <w:rFonts w:asciiTheme="majorHAnsi" w:eastAsia="BIZ UDPゴシック" w:hAnsiTheme="majorHAnsi" w:cstheme="majorHAnsi"/>
                                <w:kern w:val="24"/>
                                <w:sz w:val="16"/>
                                <w:szCs w:val="18"/>
                              </w:rPr>
                              <w:t>2021</w:t>
                            </w:r>
                            <w:r w:rsidRPr="00F70598">
                              <w:rPr>
                                <w:rFonts w:asciiTheme="majorHAnsi" w:eastAsia="BIZ UDPゴシック" w:hAnsiTheme="majorHAnsi" w:cstheme="majorHAnsi"/>
                                <w:kern w:val="24"/>
                                <w:sz w:val="16"/>
                                <w:szCs w:val="18"/>
                              </w:rPr>
                              <w:t>年</w:t>
                            </w:r>
                            <w:r w:rsidRPr="00F70598">
                              <w:rPr>
                                <w:rFonts w:asciiTheme="majorHAnsi" w:eastAsia="BIZ UDPゴシック" w:hAnsiTheme="majorHAnsi" w:cstheme="majorHAnsi"/>
                                <w:kern w:val="24"/>
                                <w:sz w:val="16"/>
                                <w:szCs w:val="18"/>
                              </w:rPr>
                              <w:t>12</w:t>
                            </w:r>
                            <w:r w:rsidRPr="00F70598">
                              <w:rPr>
                                <w:rFonts w:asciiTheme="majorHAnsi" w:eastAsia="BIZ UDPゴシック" w:hAnsiTheme="majorHAnsi" w:cstheme="majorHAnsi"/>
                                <w:kern w:val="24"/>
                                <w:sz w:val="16"/>
                                <w:szCs w:val="18"/>
                              </w:rPr>
                              <w:t>月</w:t>
                            </w:r>
                            <w:r>
                              <w:rPr>
                                <w:rFonts w:asciiTheme="majorHAnsi" w:eastAsia="BIZ UDPゴシック" w:hAnsiTheme="majorHAnsi" w:cstheme="majorHAnsi" w:hint="eastAsia"/>
                                <w:kern w:val="24"/>
                                <w:sz w:val="16"/>
                                <w:szCs w:val="18"/>
                              </w:rPr>
                              <w:t xml:space="preserve"> </w:t>
                            </w:r>
                            <w:r>
                              <w:rPr>
                                <w:rFonts w:asciiTheme="majorHAnsi" w:eastAsia="BIZ UDPゴシック" w:hAnsiTheme="majorHAnsi" w:cstheme="majorHAnsi" w:hint="eastAsia"/>
                                <w:kern w:val="24"/>
                                <w:sz w:val="16"/>
                                <w:szCs w:val="18"/>
                              </w:rPr>
                              <w:t>大阪府</w:t>
                            </w:r>
                            <w:r>
                              <w:rPr>
                                <w:rFonts w:asciiTheme="majorHAnsi" w:eastAsia="BIZ UDPゴシック" w:hAnsiTheme="majorHAnsi" w:cstheme="majorHAnsi"/>
                                <w:kern w:val="24"/>
                                <w:sz w:val="16"/>
                                <w:szCs w:val="18"/>
                              </w:rPr>
                              <w:t>・大阪市</w:t>
                            </w:r>
                            <w:r w:rsidRPr="00F70598">
                              <w:rPr>
                                <w:rFonts w:asciiTheme="majorHAnsi" w:eastAsia="BIZ UDPゴシック" w:hAnsiTheme="majorHAnsi" w:cstheme="majorHAnsi"/>
                                <w:kern w:val="24"/>
                                <w:sz w:val="16"/>
                                <w:szCs w:val="18"/>
                              </w:rPr>
                              <w:t>）</w:t>
                            </w:r>
                          </w:p>
                        </w:txbxContent>
                      </wps:txbx>
                      <wps:bodyPr wrap="square" rtlCol="0" anchor="t">
                        <a:noAutofit/>
                      </wps:bodyPr>
                    </wps:wsp>
                  </a:graphicData>
                </a:graphic>
                <wp14:sizeRelH relativeFrom="margin">
                  <wp14:pctWidth>0</wp14:pctWidth>
                </wp14:sizeRelH>
                <wp14:sizeRelV relativeFrom="margin">
                  <wp14:pctHeight>0</wp14:pctHeight>
                </wp14:sizeRelV>
              </wp:anchor>
            </w:drawing>
          </mc:Choice>
          <mc:Fallback>
            <w:pict>
              <v:shape w14:anchorId="46F2020D" id="_x0000_s1058" type="#_x0000_t202" style="position:absolute;left:0;text-align:left;margin-left:231.45pt;margin-top:27.7pt;width:256.25pt;height:24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" filled="f" stroked="f">
                <v:textbox>
                  <w:txbxContent>
                    <w:p w14:paraId="15870AFF" w14:textId="579C2764" w:rsidR="006212C8" w:rsidRPr="00F70598" w:rsidRDefault="006212C8" w:rsidP="00F70598">
                      <w:pPr>
                        <w:pStyle w:val="Web"/>
                        <w:autoSpaceDE w:val="0"/>
                        <w:autoSpaceDN w:val="0"/>
                        <w:snapToGrid w:val="0"/>
                        <w:spacing w:before="0" w:beforeAutospacing="0" w:after="0" w:afterAutospacing="0"/>
                        <w:ind w:firstLine="160"/>
                        <w:jc w:val="right"/>
                        <w:rPr>
                          <w:rFonts w:asciiTheme="majorHAnsi" w:eastAsia="BIZ UDPゴシック" w:hAnsiTheme="majorHAnsi" w:cstheme="majorHAnsi"/>
                          <w:kern w:val="24"/>
                          <w:sz w:val="16"/>
                          <w:szCs w:val="18"/>
                        </w:rPr>
                      </w:pPr>
                      <w:r>
                        <w:rPr>
                          <w:rFonts w:asciiTheme="majorHAnsi" w:eastAsia="BIZ UDPゴシック" w:hAnsiTheme="majorHAnsi" w:cstheme="majorHAnsi"/>
                          <w:kern w:val="24"/>
                          <w:sz w:val="16"/>
                          <w:szCs w:val="18"/>
                        </w:rPr>
                        <w:t>出典</w:t>
                      </w:r>
                      <w:r>
                        <w:rPr>
                          <w:rFonts w:asciiTheme="majorHAnsi" w:eastAsia="BIZ UDPゴシック" w:hAnsiTheme="majorHAnsi" w:cstheme="majorHAnsi" w:hint="eastAsia"/>
                          <w:kern w:val="24"/>
                          <w:sz w:val="16"/>
                          <w:szCs w:val="18"/>
                        </w:rPr>
                        <w:t>：</w:t>
                      </w:r>
                      <w:r w:rsidRPr="00F70598">
                        <w:rPr>
                          <w:rFonts w:asciiTheme="majorHAnsi" w:eastAsia="BIZ UDPゴシック" w:hAnsiTheme="majorHAnsi" w:cstheme="majorHAnsi"/>
                          <w:kern w:val="24"/>
                          <w:sz w:val="16"/>
                          <w:szCs w:val="18"/>
                        </w:rPr>
                        <w:t>大阪府市下水道ビジョ</w:t>
                      </w:r>
                      <w:r>
                        <w:rPr>
                          <w:rFonts w:asciiTheme="majorHAnsi" w:eastAsia="BIZ UDPゴシック" w:hAnsiTheme="majorHAnsi" w:cstheme="majorHAnsi"/>
                          <w:kern w:val="24"/>
                          <w:sz w:val="16"/>
                          <w:szCs w:val="18"/>
                        </w:rPr>
                        <w:t>ン</w:t>
                      </w:r>
                      <w:r w:rsidRPr="00F70598">
                        <w:rPr>
                          <w:rFonts w:asciiTheme="majorHAnsi" w:eastAsia="BIZ UDPゴシック" w:hAnsiTheme="majorHAnsi" w:cstheme="majorHAnsi"/>
                          <w:kern w:val="24"/>
                          <w:sz w:val="16"/>
                          <w:szCs w:val="18"/>
                        </w:rPr>
                        <w:t>（</w:t>
                      </w:r>
                      <w:r w:rsidRPr="00F70598">
                        <w:rPr>
                          <w:rFonts w:asciiTheme="majorHAnsi" w:eastAsia="BIZ UDPゴシック" w:hAnsiTheme="majorHAnsi" w:cstheme="majorHAnsi"/>
                          <w:kern w:val="24"/>
                          <w:sz w:val="16"/>
                          <w:szCs w:val="18"/>
                        </w:rPr>
                        <w:t>2021</w:t>
                      </w:r>
                      <w:r w:rsidRPr="00F70598">
                        <w:rPr>
                          <w:rFonts w:asciiTheme="majorHAnsi" w:eastAsia="BIZ UDPゴシック" w:hAnsiTheme="majorHAnsi" w:cstheme="majorHAnsi"/>
                          <w:kern w:val="24"/>
                          <w:sz w:val="16"/>
                          <w:szCs w:val="18"/>
                        </w:rPr>
                        <w:t>年</w:t>
                      </w:r>
                      <w:r w:rsidRPr="00F70598">
                        <w:rPr>
                          <w:rFonts w:asciiTheme="majorHAnsi" w:eastAsia="BIZ UDPゴシック" w:hAnsiTheme="majorHAnsi" w:cstheme="majorHAnsi"/>
                          <w:kern w:val="24"/>
                          <w:sz w:val="16"/>
                          <w:szCs w:val="18"/>
                        </w:rPr>
                        <w:t>12</w:t>
                      </w:r>
                      <w:r w:rsidRPr="00F70598">
                        <w:rPr>
                          <w:rFonts w:asciiTheme="majorHAnsi" w:eastAsia="BIZ UDPゴシック" w:hAnsiTheme="majorHAnsi" w:cstheme="majorHAnsi"/>
                          <w:kern w:val="24"/>
                          <w:sz w:val="16"/>
                          <w:szCs w:val="18"/>
                        </w:rPr>
                        <w:t>月</w:t>
                      </w:r>
                      <w:r>
                        <w:rPr>
                          <w:rFonts w:asciiTheme="majorHAnsi" w:eastAsia="BIZ UDPゴシック" w:hAnsiTheme="majorHAnsi" w:cstheme="majorHAnsi" w:hint="eastAsia"/>
                          <w:kern w:val="24"/>
                          <w:sz w:val="16"/>
                          <w:szCs w:val="18"/>
                        </w:rPr>
                        <w:t xml:space="preserve"> </w:t>
                      </w:r>
                      <w:r>
                        <w:rPr>
                          <w:rFonts w:asciiTheme="majorHAnsi" w:eastAsia="BIZ UDPゴシック" w:hAnsiTheme="majorHAnsi" w:cstheme="majorHAnsi" w:hint="eastAsia"/>
                          <w:kern w:val="24"/>
                          <w:sz w:val="16"/>
                          <w:szCs w:val="18"/>
                        </w:rPr>
                        <w:t>大阪府</w:t>
                      </w:r>
                      <w:r>
                        <w:rPr>
                          <w:rFonts w:asciiTheme="majorHAnsi" w:eastAsia="BIZ UDPゴシック" w:hAnsiTheme="majorHAnsi" w:cstheme="majorHAnsi"/>
                          <w:kern w:val="24"/>
                          <w:sz w:val="16"/>
                          <w:szCs w:val="18"/>
                        </w:rPr>
                        <w:t>・大阪市</w:t>
                      </w:r>
                      <w:r w:rsidRPr="00F70598">
                        <w:rPr>
                          <w:rFonts w:asciiTheme="majorHAnsi" w:eastAsia="BIZ UDPゴシック" w:hAnsiTheme="majorHAnsi" w:cstheme="majorHAnsi"/>
                          <w:kern w:val="24"/>
                          <w:sz w:val="16"/>
                          <w:szCs w:val="18"/>
                        </w:rPr>
                        <w:t>）</w:t>
                      </w:r>
                    </w:p>
                  </w:txbxContent>
                </v:textbox>
              </v:shape>
            </w:pict>
          </mc:Fallback>
        </mc:AlternateContent>
      </w:r>
    </w:p>
    <w:p w14:paraId="2F8D7BA8" w14:textId="77777777" w:rsidR="00B36A50" w:rsidRDefault="00B36A50" w:rsidP="00A66219"/>
    <w:p w14:paraId="5D948B66" w14:textId="4D9479B6" w:rsidR="005C4C90" w:rsidRDefault="005C4C90" w:rsidP="005C4C90">
      <w:pPr>
        <w:jc w:val="right"/>
      </w:pPr>
    </w:p>
    <w:p w14:paraId="16383CBE" w14:textId="308D7D12" w:rsidR="00E4024E" w:rsidRDefault="00E4024E" w:rsidP="005C4C90">
      <w:pPr>
        <w:sectPr w:rsidR="00E4024E" w:rsidSect="00A66219">
          <w:endnotePr>
            <w:numFmt w:val="decimal"/>
          </w:endnotePr>
          <w:type w:val="continuous"/>
          <w:pgSz w:w="11906" w:h="16838"/>
          <w:pgMar w:top="1440" w:right="1080" w:bottom="1440" w:left="1080" w:header="851" w:footer="850" w:gutter="0"/>
          <w:pgNumType w:fmt="numberInDash"/>
          <w:cols w:space="425"/>
          <w:titlePg/>
          <w:docGrid w:type="lines" w:linePitch="360"/>
        </w:sectPr>
      </w:pPr>
    </w:p>
    <w:p w14:paraId="540E0811" w14:textId="612B29DD" w:rsidR="005C4C90" w:rsidRDefault="000B68FA" w:rsidP="005C4C90">
      <w:r>
        <w:rPr>
          <w:noProof/>
        </w:rPr>
        <w:lastRenderedPageBreak/>
        <mc:AlternateContent>
          <mc:Choice Requires="wps">
            <w:drawing>
              <wp:anchor distT="0" distB="0" distL="114300" distR="114300" simplePos="0" relativeHeight="251731456" behindDoc="0" locked="0" layoutInCell="1" allowOverlap="1" wp14:anchorId="2E681E60" wp14:editId="53368B7E">
                <wp:simplePos x="0" y="0"/>
                <wp:positionH relativeFrom="column">
                  <wp:posOffset>58141</wp:posOffset>
                </wp:positionH>
                <wp:positionV relativeFrom="paragraph">
                  <wp:posOffset>228600</wp:posOffset>
                </wp:positionV>
                <wp:extent cx="8780424" cy="975360"/>
                <wp:effectExtent l="0" t="0" r="0" b="0"/>
                <wp:wrapNone/>
                <wp:docPr id="1080" name="テキスト ボックス 31"/>
                <wp:cNvGraphicFramePr/>
                <a:graphic xmlns:a="http://schemas.openxmlformats.org/drawingml/2006/main">
                  <a:graphicData uri="http://schemas.microsoft.com/office/word/2010/wordprocessingShape">
                    <wps:wsp>
                      <wps:cNvSpPr txBox="1"/>
                      <wps:spPr>
                        <a:xfrm>
                          <a:off x="0" y="0"/>
                          <a:ext cx="8780424" cy="975360"/>
                        </a:xfrm>
                        <a:prstGeom prst="rect">
                          <a:avLst/>
                        </a:prstGeom>
                        <a:noFill/>
                      </wps:spPr>
                      <wps:txbx>
                        <w:txbxContent>
                          <w:p w14:paraId="15A9328B" w14:textId="5EE6CF55" w:rsidR="006212C8" w:rsidRDefault="006212C8" w:rsidP="000B68FA">
                            <w:pPr>
                              <w:pStyle w:val="Web"/>
                              <w:autoSpaceDE w:val="0"/>
                              <w:autoSpaceDN w:val="0"/>
                              <w:snapToGrid w:val="0"/>
                              <w:spacing w:before="0" w:beforeAutospacing="0" w:after="0" w:afterAutospacing="0"/>
                              <w:jc w:val="both"/>
                              <w:rPr>
                                <w:rFonts w:asciiTheme="majorHAnsi" w:eastAsia="BIZ UDPゴシック" w:hAnsiTheme="majorHAnsi" w:cstheme="majorHAnsi"/>
                                <w:kern w:val="24"/>
                                <w:sz w:val="20"/>
                                <w:szCs w:val="20"/>
                              </w:rPr>
                            </w:pPr>
                            <w:r>
                              <w:rPr>
                                <w:rFonts w:asciiTheme="majorHAnsi" w:eastAsia="BIZ UDPゴシック" w:hAnsiTheme="majorHAnsi" w:cstheme="majorHAnsi" w:hint="eastAsia"/>
                                <w:kern w:val="24"/>
                                <w:sz w:val="20"/>
                                <w:szCs w:val="20"/>
                              </w:rPr>
                              <w:t>家庭や工場からの汚水は、汚水ますから下水道管、ポンプ場を経由して下水処理場（水みらいセンター）へ流れます。</w:t>
                            </w:r>
                          </w:p>
                          <w:p w14:paraId="30D4A2BA" w14:textId="78A6D769" w:rsidR="006212C8" w:rsidRDefault="006212C8" w:rsidP="000B68FA">
                            <w:pPr>
                              <w:pStyle w:val="Web"/>
                              <w:autoSpaceDE w:val="0"/>
                              <w:autoSpaceDN w:val="0"/>
                              <w:snapToGrid w:val="0"/>
                              <w:spacing w:before="0" w:beforeAutospacing="0" w:after="0" w:afterAutospacing="0"/>
                              <w:jc w:val="both"/>
                              <w:rPr>
                                <w:rFonts w:asciiTheme="majorHAnsi" w:eastAsia="BIZ UDPゴシック" w:hAnsiTheme="majorHAnsi" w:cstheme="majorHAnsi"/>
                                <w:kern w:val="24"/>
                                <w:sz w:val="20"/>
                                <w:szCs w:val="20"/>
                              </w:rPr>
                            </w:pPr>
                            <w:r>
                              <w:rPr>
                                <w:rFonts w:asciiTheme="majorHAnsi" w:eastAsia="BIZ UDPゴシック" w:hAnsiTheme="majorHAnsi" w:cstheme="majorHAnsi" w:hint="eastAsia"/>
                                <w:kern w:val="24"/>
                                <w:sz w:val="20"/>
                                <w:szCs w:val="20"/>
                              </w:rPr>
                              <w:t>下水処理場（水みらいセンター）では、以下のような工程で施設を運転管理することにより下水を処理し、きれいな水にして河川や海に放流します。</w:t>
                            </w:r>
                          </w:p>
                          <w:p w14:paraId="15DEB3E3" w14:textId="68F9C081" w:rsidR="006212C8" w:rsidRDefault="006212C8" w:rsidP="000B68FA">
                            <w:pPr>
                              <w:pStyle w:val="Web"/>
                              <w:autoSpaceDE w:val="0"/>
                              <w:autoSpaceDN w:val="0"/>
                              <w:snapToGrid w:val="0"/>
                              <w:spacing w:before="0" w:beforeAutospacing="0" w:after="0" w:afterAutospacing="0"/>
                              <w:jc w:val="both"/>
                              <w:rPr>
                                <w:rFonts w:asciiTheme="majorHAnsi" w:eastAsia="BIZ UDPゴシック" w:hAnsiTheme="majorHAnsi" w:cstheme="majorHAnsi"/>
                                <w:kern w:val="24"/>
                                <w:sz w:val="20"/>
                                <w:szCs w:val="20"/>
                              </w:rPr>
                            </w:pPr>
                            <w:r>
                              <w:rPr>
                                <w:rFonts w:asciiTheme="majorHAnsi" w:eastAsia="BIZ UDPゴシック" w:hAnsiTheme="majorHAnsi" w:cstheme="majorHAnsi" w:hint="eastAsia"/>
                                <w:kern w:val="24"/>
                                <w:sz w:val="20"/>
                                <w:szCs w:val="20"/>
                              </w:rPr>
                              <w:t>また、道路や住宅地に降った雨水を下水道管で集め、ポンプ場で汲み上げて河川へ放流することにより、街を浸水から守っています。</w:t>
                            </w:r>
                          </w:p>
                          <w:p w14:paraId="2EACA291" w14:textId="2BA0FB02" w:rsidR="006212C8" w:rsidRPr="000E1413" w:rsidRDefault="006212C8" w:rsidP="000B68FA">
                            <w:pPr>
                              <w:pStyle w:val="Web"/>
                              <w:autoSpaceDE w:val="0"/>
                              <w:autoSpaceDN w:val="0"/>
                              <w:snapToGrid w:val="0"/>
                              <w:spacing w:before="0" w:beforeAutospacing="0" w:after="0" w:afterAutospacing="0"/>
                              <w:jc w:val="both"/>
                              <w:rPr>
                                <w:rFonts w:asciiTheme="majorHAnsi" w:eastAsia="BIZ UDPゴシック" w:hAnsiTheme="majorHAnsi" w:cstheme="majorHAnsi"/>
                                <w:kern w:val="24"/>
                                <w:sz w:val="20"/>
                                <w:szCs w:val="20"/>
                              </w:rPr>
                            </w:pPr>
                            <w:r>
                              <w:rPr>
                                <w:rFonts w:asciiTheme="majorHAnsi" w:eastAsia="BIZ UDPゴシック" w:hAnsiTheme="majorHAnsi" w:cstheme="majorHAnsi"/>
                                <w:kern w:val="24"/>
                                <w:sz w:val="20"/>
                                <w:szCs w:val="20"/>
                              </w:rPr>
                              <w:t>24</w:t>
                            </w:r>
                            <w:r>
                              <w:rPr>
                                <w:rFonts w:asciiTheme="majorHAnsi" w:eastAsia="BIZ UDPゴシック" w:hAnsiTheme="majorHAnsi" w:cstheme="majorHAnsi" w:hint="eastAsia"/>
                                <w:kern w:val="24"/>
                                <w:sz w:val="20"/>
                                <w:szCs w:val="20"/>
                              </w:rPr>
                              <w:t>時間</w:t>
                            </w:r>
                            <w:r>
                              <w:rPr>
                                <w:rFonts w:asciiTheme="majorHAnsi" w:eastAsia="BIZ UDPゴシック" w:hAnsiTheme="majorHAnsi" w:cstheme="majorHAnsi" w:hint="eastAsia"/>
                                <w:kern w:val="24"/>
                                <w:sz w:val="20"/>
                                <w:szCs w:val="20"/>
                              </w:rPr>
                              <w:t>3</w:t>
                            </w:r>
                            <w:r>
                              <w:rPr>
                                <w:rFonts w:asciiTheme="majorHAnsi" w:eastAsia="BIZ UDPゴシック" w:hAnsiTheme="majorHAnsi" w:cstheme="majorHAnsi"/>
                                <w:kern w:val="24"/>
                                <w:sz w:val="20"/>
                                <w:szCs w:val="20"/>
                              </w:rPr>
                              <w:t>65</w:t>
                            </w:r>
                            <w:r>
                              <w:rPr>
                                <w:rFonts w:asciiTheme="majorHAnsi" w:eastAsia="BIZ UDPゴシック" w:hAnsiTheme="majorHAnsi" w:cstheme="majorHAnsi" w:hint="eastAsia"/>
                                <w:kern w:val="24"/>
                                <w:sz w:val="20"/>
                                <w:szCs w:val="20"/>
                              </w:rPr>
                              <w:t>日、安心して下水道を使っていただくために、日頃の維持管理や改築更新により、下水道施設の機能確保・安定稼働に努めています。</w:t>
                            </w:r>
                          </w:p>
                          <w:p w14:paraId="2CC31870" w14:textId="77777777" w:rsidR="006212C8" w:rsidRPr="00553A35" w:rsidRDefault="006212C8" w:rsidP="000B68FA">
                            <w:pPr>
                              <w:pStyle w:val="Web"/>
                              <w:autoSpaceDE w:val="0"/>
                              <w:autoSpaceDN w:val="0"/>
                              <w:snapToGrid w:val="0"/>
                              <w:spacing w:before="0" w:beforeAutospacing="0" w:after="0" w:afterAutospacing="0"/>
                              <w:jc w:val="both"/>
                              <w:rPr>
                                <w:rFonts w:asciiTheme="majorHAnsi" w:eastAsia="BIZ UDPゴシック" w:hAnsiTheme="majorHAnsi" w:cstheme="majorHAnsi"/>
                                <w:kern w:val="24"/>
                                <w:sz w:val="20"/>
                                <w:szCs w:val="20"/>
                              </w:rPr>
                            </w:pPr>
                          </w:p>
                        </w:txbxContent>
                      </wps:txbx>
                      <wps:bodyPr wrap="square" rtlCol="0" anchor="t">
                        <a:noAutofit/>
                      </wps:bodyPr>
                    </wps:wsp>
                  </a:graphicData>
                </a:graphic>
                <wp14:sizeRelH relativeFrom="margin">
                  <wp14:pctWidth>0</wp14:pctWidth>
                </wp14:sizeRelH>
                <wp14:sizeRelV relativeFrom="margin">
                  <wp14:pctHeight>0</wp14:pctHeight>
                </wp14:sizeRelV>
              </wp:anchor>
            </w:drawing>
          </mc:Choice>
          <mc:Fallback>
            <w:pict>
              <v:shape w14:anchorId="2E681E60" id="_x0000_s1059" type="#_x0000_t202" style="position:absolute;margin-left:4.6pt;margin-top:18pt;width:691.35pt;height:76.8pt;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" filled="f" stroked="f">
                <v:textbox>
                  <w:txbxContent>
                    <w:p w14:paraId="15A9328B" w14:textId="5EE6CF55" w:rsidR="006212C8" w:rsidRDefault="006212C8" w:rsidP="000B68FA">
                      <w:pPr>
                        <w:pStyle w:val="Web"/>
                        <w:autoSpaceDE w:val="0"/>
                        <w:autoSpaceDN w:val="0"/>
                        <w:snapToGrid w:val="0"/>
                        <w:spacing w:before="0" w:beforeAutospacing="0" w:after="0" w:afterAutospacing="0"/>
                        <w:jc w:val="both"/>
                        <w:rPr>
                          <w:rFonts w:asciiTheme="majorHAnsi" w:eastAsia="BIZ UDPゴシック" w:hAnsiTheme="majorHAnsi" w:cstheme="majorHAnsi"/>
                          <w:kern w:val="24"/>
                          <w:sz w:val="20"/>
                          <w:szCs w:val="20"/>
                        </w:rPr>
                      </w:pPr>
                      <w:r>
                        <w:rPr>
                          <w:rFonts w:asciiTheme="majorHAnsi" w:eastAsia="BIZ UDPゴシック" w:hAnsiTheme="majorHAnsi" w:cstheme="majorHAnsi" w:hint="eastAsia"/>
                          <w:kern w:val="24"/>
                          <w:sz w:val="20"/>
                          <w:szCs w:val="20"/>
                        </w:rPr>
                        <w:t>家庭や工場からの汚水は、汚水ますから下水道管、ポンプ場を経由して下水処理場（水みらいセンター）へ流れます。</w:t>
                      </w:r>
                    </w:p>
                    <w:p w14:paraId="30D4A2BA" w14:textId="78A6D769" w:rsidR="006212C8" w:rsidRDefault="006212C8" w:rsidP="000B68FA">
                      <w:pPr>
                        <w:pStyle w:val="Web"/>
                        <w:autoSpaceDE w:val="0"/>
                        <w:autoSpaceDN w:val="0"/>
                        <w:snapToGrid w:val="0"/>
                        <w:spacing w:before="0" w:beforeAutospacing="0" w:after="0" w:afterAutospacing="0"/>
                        <w:jc w:val="both"/>
                        <w:rPr>
                          <w:rFonts w:asciiTheme="majorHAnsi" w:eastAsia="BIZ UDPゴシック" w:hAnsiTheme="majorHAnsi" w:cstheme="majorHAnsi"/>
                          <w:kern w:val="24"/>
                          <w:sz w:val="20"/>
                          <w:szCs w:val="20"/>
                        </w:rPr>
                      </w:pPr>
                      <w:r>
                        <w:rPr>
                          <w:rFonts w:asciiTheme="majorHAnsi" w:eastAsia="BIZ UDPゴシック" w:hAnsiTheme="majorHAnsi" w:cstheme="majorHAnsi" w:hint="eastAsia"/>
                          <w:kern w:val="24"/>
                          <w:sz w:val="20"/>
                          <w:szCs w:val="20"/>
                        </w:rPr>
                        <w:t>下水処理場（水みらいセンター）では、以下のような工程で施設を運転管理することにより下水を処理し、きれいな水にして河川や海に放流します。</w:t>
                      </w:r>
                    </w:p>
                    <w:p w14:paraId="15DEB3E3" w14:textId="68F9C081" w:rsidR="006212C8" w:rsidRDefault="006212C8" w:rsidP="000B68FA">
                      <w:pPr>
                        <w:pStyle w:val="Web"/>
                        <w:autoSpaceDE w:val="0"/>
                        <w:autoSpaceDN w:val="0"/>
                        <w:snapToGrid w:val="0"/>
                        <w:spacing w:before="0" w:beforeAutospacing="0" w:after="0" w:afterAutospacing="0"/>
                        <w:jc w:val="both"/>
                        <w:rPr>
                          <w:rFonts w:asciiTheme="majorHAnsi" w:eastAsia="BIZ UDPゴシック" w:hAnsiTheme="majorHAnsi" w:cstheme="majorHAnsi"/>
                          <w:kern w:val="24"/>
                          <w:sz w:val="20"/>
                          <w:szCs w:val="20"/>
                        </w:rPr>
                      </w:pPr>
                      <w:r>
                        <w:rPr>
                          <w:rFonts w:asciiTheme="majorHAnsi" w:eastAsia="BIZ UDPゴシック" w:hAnsiTheme="majorHAnsi" w:cstheme="majorHAnsi" w:hint="eastAsia"/>
                          <w:kern w:val="24"/>
                          <w:sz w:val="20"/>
                          <w:szCs w:val="20"/>
                        </w:rPr>
                        <w:t>また、道路や住宅地に降った雨水を下水道管で集め、ポンプ場で汲み上げて河川へ放流することにより、街を浸水から守っています。</w:t>
                      </w:r>
                    </w:p>
                    <w:p w14:paraId="2EACA291" w14:textId="2BA0FB02" w:rsidR="006212C8" w:rsidRPr="000E1413" w:rsidRDefault="006212C8" w:rsidP="000B68FA">
                      <w:pPr>
                        <w:pStyle w:val="Web"/>
                        <w:autoSpaceDE w:val="0"/>
                        <w:autoSpaceDN w:val="0"/>
                        <w:snapToGrid w:val="0"/>
                        <w:spacing w:before="0" w:beforeAutospacing="0" w:after="0" w:afterAutospacing="0"/>
                        <w:jc w:val="both"/>
                        <w:rPr>
                          <w:rFonts w:asciiTheme="majorHAnsi" w:eastAsia="BIZ UDPゴシック" w:hAnsiTheme="majorHAnsi" w:cstheme="majorHAnsi"/>
                          <w:kern w:val="24"/>
                          <w:sz w:val="20"/>
                          <w:szCs w:val="20"/>
                        </w:rPr>
                      </w:pPr>
                      <w:r>
                        <w:rPr>
                          <w:rFonts w:asciiTheme="majorHAnsi" w:eastAsia="BIZ UDPゴシック" w:hAnsiTheme="majorHAnsi" w:cstheme="majorHAnsi"/>
                          <w:kern w:val="24"/>
                          <w:sz w:val="20"/>
                          <w:szCs w:val="20"/>
                        </w:rPr>
                        <w:t>24</w:t>
                      </w:r>
                      <w:r>
                        <w:rPr>
                          <w:rFonts w:asciiTheme="majorHAnsi" w:eastAsia="BIZ UDPゴシック" w:hAnsiTheme="majorHAnsi" w:cstheme="majorHAnsi" w:hint="eastAsia"/>
                          <w:kern w:val="24"/>
                          <w:sz w:val="20"/>
                          <w:szCs w:val="20"/>
                        </w:rPr>
                        <w:t>時間</w:t>
                      </w:r>
                      <w:r>
                        <w:rPr>
                          <w:rFonts w:asciiTheme="majorHAnsi" w:eastAsia="BIZ UDPゴシック" w:hAnsiTheme="majorHAnsi" w:cstheme="majorHAnsi" w:hint="eastAsia"/>
                          <w:kern w:val="24"/>
                          <w:sz w:val="20"/>
                          <w:szCs w:val="20"/>
                        </w:rPr>
                        <w:t>3</w:t>
                      </w:r>
                      <w:r>
                        <w:rPr>
                          <w:rFonts w:asciiTheme="majorHAnsi" w:eastAsia="BIZ UDPゴシック" w:hAnsiTheme="majorHAnsi" w:cstheme="majorHAnsi"/>
                          <w:kern w:val="24"/>
                          <w:sz w:val="20"/>
                          <w:szCs w:val="20"/>
                        </w:rPr>
                        <w:t>65</w:t>
                      </w:r>
                      <w:r>
                        <w:rPr>
                          <w:rFonts w:asciiTheme="majorHAnsi" w:eastAsia="BIZ UDPゴシック" w:hAnsiTheme="majorHAnsi" w:cstheme="majorHAnsi" w:hint="eastAsia"/>
                          <w:kern w:val="24"/>
                          <w:sz w:val="20"/>
                          <w:szCs w:val="20"/>
                        </w:rPr>
                        <w:t>日、安心して下水道を使っていただくために、日頃の維持管理や改築更新により、下水道施設の機能確保・安定稼働に努めています。</w:t>
                      </w:r>
                    </w:p>
                    <w:p w14:paraId="2CC31870" w14:textId="77777777" w:rsidR="006212C8" w:rsidRPr="00553A35" w:rsidRDefault="006212C8" w:rsidP="000B68FA">
                      <w:pPr>
                        <w:pStyle w:val="Web"/>
                        <w:autoSpaceDE w:val="0"/>
                        <w:autoSpaceDN w:val="0"/>
                        <w:snapToGrid w:val="0"/>
                        <w:spacing w:before="0" w:beforeAutospacing="0" w:after="0" w:afterAutospacing="0"/>
                        <w:jc w:val="both"/>
                        <w:rPr>
                          <w:rFonts w:asciiTheme="majorHAnsi" w:eastAsia="BIZ UDPゴシック" w:hAnsiTheme="majorHAnsi" w:cstheme="majorHAnsi"/>
                          <w:kern w:val="24"/>
                          <w:sz w:val="20"/>
                          <w:szCs w:val="20"/>
                        </w:rPr>
                      </w:pPr>
                    </w:p>
                  </w:txbxContent>
                </v:textbox>
              </v:shape>
            </w:pict>
          </mc:Fallback>
        </mc:AlternateContent>
      </w:r>
      <w:r w:rsidR="00D36B94">
        <w:rPr>
          <w:noProof/>
        </w:rPr>
        <mc:AlternateContent>
          <mc:Choice Requires="wps">
            <w:drawing>
              <wp:anchor distT="0" distB="0" distL="114300" distR="114300" simplePos="0" relativeHeight="251725312" behindDoc="0" locked="0" layoutInCell="1" allowOverlap="1" wp14:anchorId="4C46A5B9" wp14:editId="6E924AB8">
                <wp:simplePos x="0" y="0"/>
                <wp:positionH relativeFrom="column">
                  <wp:posOffset>0</wp:posOffset>
                </wp:positionH>
                <wp:positionV relativeFrom="paragraph">
                  <wp:posOffset>0</wp:posOffset>
                </wp:positionV>
                <wp:extent cx="8874000" cy="251460"/>
                <wp:effectExtent l="0" t="0" r="3810" b="0"/>
                <wp:wrapNone/>
                <wp:docPr id="1078" name="テキスト ボックス 31"/>
                <wp:cNvGraphicFramePr/>
                <a:graphic xmlns:a="http://schemas.openxmlformats.org/drawingml/2006/main">
                  <a:graphicData uri="http://schemas.microsoft.com/office/word/2010/wordprocessingShape">
                    <wps:wsp>
                      <wps:cNvSpPr txBox="1"/>
                      <wps:spPr>
                        <a:xfrm>
                          <a:off x="0" y="0"/>
                          <a:ext cx="8874000" cy="251460"/>
                        </a:xfrm>
                        <a:prstGeom prst="rect">
                          <a:avLst/>
                        </a:prstGeom>
                        <a:solidFill>
                          <a:schemeClr val="accent3"/>
                        </a:solidFill>
                      </wps:spPr>
                      <wps:txbx>
                        <w:txbxContent>
                          <w:p w14:paraId="2B5EE8BD" w14:textId="0EFC04EB" w:rsidR="006212C8" w:rsidRPr="00CE0886" w:rsidRDefault="006212C8" w:rsidP="00D36B94">
                            <w:pPr>
                              <w:pStyle w:val="Web"/>
                              <w:autoSpaceDE w:val="0"/>
                              <w:autoSpaceDN w:val="0"/>
                              <w:snapToGrid w:val="0"/>
                              <w:spacing w:before="0" w:beforeAutospacing="0" w:after="0" w:afterAutospacing="0"/>
                              <w:jc w:val="center"/>
                              <w:rPr>
                                <w:rFonts w:asciiTheme="majorHAnsi" w:eastAsia="BIZ UDPゴシック" w:hAnsiTheme="majorHAnsi" w:cstheme="majorHAnsi"/>
                                <w:b/>
                                <w:color w:val="FFFFFF" w:themeColor="background1"/>
                                <w:kern w:val="24"/>
                                <w:sz w:val="21"/>
                                <w:szCs w:val="14"/>
                              </w:rPr>
                            </w:pPr>
                            <w:r>
                              <w:rPr>
                                <w:rFonts w:ascii="BIZ UDPゴシック" w:eastAsia="BIZ UDPゴシック" w:hAnsi="BIZ UDPゴシック" w:cstheme="minorBidi" w:hint="eastAsia"/>
                                <w:b/>
                                <w:color w:val="FFFFFF" w:themeColor="background1"/>
                                <w:kern w:val="24"/>
                                <w:sz w:val="21"/>
                                <w:szCs w:val="14"/>
                              </w:rPr>
                              <w:t>下水道のしくみ</w:t>
                            </w:r>
                          </w:p>
                        </w:txbxContent>
                      </wps:txbx>
                      <wps:bodyPr wrap="square" lIns="36000" rIns="36000" rtlCol="0" anchor="t">
                        <a:noAutofit/>
                      </wps:bodyPr>
                    </wps:wsp>
                  </a:graphicData>
                </a:graphic>
                <wp14:sizeRelH relativeFrom="margin">
                  <wp14:pctWidth>0</wp14:pctWidth>
                </wp14:sizeRelH>
                <wp14:sizeRelV relativeFrom="margin">
                  <wp14:pctHeight>0</wp14:pctHeight>
                </wp14:sizeRelV>
              </wp:anchor>
            </w:drawing>
          </mc:Choice>
          <mc:Fallback>
            <w:pict>
              <v:shape w14:anchorId="4C46A5B9" id="_x0000_s1060" type="#_x0000_t202" style="position:absolute;margin-left:0;margin-top:0;width:698.75pt;height:19.8pt;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" fillcolor="#9bbb59 [3206]" stroked="f">
                <v:textbox inset="1mm,,1mm">
                  <w:txbxContent>
                    <w:p w14:paraId="2B5EE8BD" w14:textId="0EFC04EB" w:rsidR="006212C8" w:rsidRPr="00CE0886" w:rsidRDefault="006212C8" w:rsidP="00D36B94">
                      <w:pPr>
                        <w:pStyle w:val="Web"/>
                        <w:autoSpaceDE w:val="0"/>
                        <w:autoSpaceDN w:val="0"/>
                        <w:snapToGrid w:val="0"/>
                        <w:spacing w:before="0" w:beforeAutospacing="0" w:after="0" w:afterAutospacing="0"/>
                        <w:jc w:val="center"/>
                        <w:rPr>
                          <w:rFonts w:asciiTheme="majorHAnsi" w:eastAsia="BIZ UDPゴシック" w:hAnsiTheme="majorHAnsi" w:cstheme="majorHAnsi"/>
                          <w:b/>
                          <w:color w:val="FFFFFF" w:themeColor="background1"/>
                          <w:kern w:val="24"/>
                          <w:sz w:val="21"/>
                          <w:szCs w:val="14"/>
                        </w:rPr>
                      </w:pPr>
                      <w:r>
                        <w:rPr>
                          <w:rFonts w:ascii="BIZ UDPゴシック" w:eastAsia="BIZ UDPゴシック" w:hAnsi="BIZ UDPゴシック" w:cstheme="minorBidi" w:hint="eastAsia"/>
                          <w:b/>
                          <w:color w:val="FFFFFF" w:themeColor="background1"/>
                          <w:kern w:val="24"/>
                          <w:sz w:val="21"/>
                          <w:szCs w:val="14"/>
                        </w:rPr>
                        <w:t>下水道のしくみ</w:t>
                      </w:r>
                    </w:p>
                  </w:txbxContent>
                </v:textbox>
              </v:shape>
            </w:pict>
          </mc:Fallback>
        </mc:AlternateContent>
      </w:r>
      <w:r w:rsidR="00D36B94">
        <w:rPr>
          <w:noProof/>
        </w:rPr>
        <mc:AlternateContent>
          <mc:Choice Requires="wps">
            <w:drawing>
              <wp:anchor distT="0" distB="0" distL="114300" distR="114300" simplePos="0" relativeHeight="251712000" behindDoc="0" locked="0" layoutInCell="1" allowOverlap="1" wp14:anchorId="4D0FF573" wp14:editId="7D496EE6">
                <wp:simplePos x="0" y="0"/>
                <wp:positionH relativeFrom="column">
                  <wp:posOffset>0</wp:posOffset>
                </wp:positionH>
                <wp:positionV relativeFrom="paragraph">
                  <wp:posOffset>1321</wp:posOffset>
                </wp:positionV>
                <wp:extent cx="8874437" cy="5956814"/>
                <wp:effectExtent l="0" t="0" r="22225" b="25400"/>
                <wp:wrapNone/>
                <wp:docPr id="1077" name="角丸四角形 129891"/>
                <wp:cNvGraphicFramePr/>
                <a:graphic xmlns:a="http://schemas.openxmlformats.org/drawingml/2006/main">
                  <a:graphicData uri="http://schemas.microsoft.com/office/word/2010/wordprocessingShape">
                    <wps:wsp>
                      <wps:cNvSpPr/>
                      <wps:spPr>
                        <a:xfrm>
                          <a:off x="0" y="0"/>
                          <a:ext cx="8874437" cy="5956814"/>
                        </a:xfrm>
                        <a:prstGeom prst="roundRect">
                          <a:avLst>
                            <a:gd name="adj" fmla="val 0"/>
                          </a:avLst>
                        </a:prstGeom>
                        <a:noFill/>
                        <a:ln w="6350">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610A7D8" id="角丸四角形 129891" o:spid="_x0000_s1026" style="position:absolute;left:0;text-align:left;margin-left:0;margin-top:.1pt;width:698.75pt;height:469.05pt;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" filled="f" strokecolor="gray [1629]" strokeweight=".5pt"/>
            </w:pict>
          </mc:Fallback>
        </mc:AlternateContent>
      </w:r>
    </w:p>
    <w:p w14:paraId="12839EA7" w14:textId="4F24B38F" w:rsidR="005C4C90" w:rsidRDefault="00DA51F8" w:rsidP="005C4C90">
      <w:r>
        <w:rPr>
          <w:noProof/>
        </w:rPr>
        <mc:AlternateContent>
          <mc:Choice Requires="wps">
            <w:drawing>
              <wp:anchor distT="0" distB="0" distL="114300" distR="114300" simplePos="0" relativeHeight="251713024" behindDoc="0" locked="0" layoutInCell="1" allowOverlap="1" wp14:anchorId="71553820" wp14:editId="053069B7">
                <wp:simplePos x="0" y="0"/>
                <wp:positionH relativeFrom="column">
                  <wp:posOffset>62865</wp:posOffset>
                </wp:positionH>
                <wp:positionV relativeFrom="paragraph">
                  <wp:posOffset>810054</wp:posOffset>
                </wp:positionV>
                <wp:extent cx="1458595" cy="242570"/>
                <wp:effectExtent l="0" t="0" r="8255" b="5080"/>
                <wp:wrapNone/>
                <wp:docPr id="1079" name="正方形/長方形 1079"/>
                <wp:cNvGraphicFramePr/>
                <a:graphic xmlns:a="http://schemas.openxmlformats.org/drawingml/2006/main">
                  <a:graphicData uri="http://schemas.microsoft.com/office/word/2010/wordprocessingShape">
                    <wps:wsp>
                      <wps:cNvSpPr/>
                      <wps:spPr>
                        <a:xfrm>
                          <a:off x="0" y="0"/>
                          <a:ext cx="1458595" cy="24257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CFA5F0E" id="正方形/長方形 1079" o:spid="_x0000_s1026" style="position:absolute;left:0;text-align:left;margin-left:4.95pt;margin-top:63.8pt;width:114.85pt;height:19.1pt;z-index:251713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" fillcolor="white [3212]" stroked="f" strokeweight="2pt"/>
            </w:pict>
          </mc:Fallback>
        </mc:AlternateContent>
      </w:r>
      <w:r w:rsidRPr="005C4C90">
        <w:rPr>
          <w:noProof/>
        </w:rPr>
        <w:drawing>
          <wp:anchor distT="0" distB="0" distL="114300" distR="114300" simplePos="0" relativeHeight="251730432" behindDoc="1" locked="0" layoutInCell="1" allowOverlap="1" wp14:anchorId="4DC5944D" wp14:editId="165C6033">
            <wp:simplePos x="0" y="0"/>
            <wp:positionH relativeFrom="column">
              <wp:posOffset>41275</wp:posOffset>
            </wp:positionH>
            <wp:positionV relativeFrom="paragraph">
              <wp:posOffset>825929</wp:posOffset>
            </wp:positionV>
            <wp:extent cx="8796655" cy="4822825"/>
            <wp:effectExtent l="0" t="0" r="4445" b="0"/>
            <wp:wrapNone/>
            <wp:docPr id="1076" name="図 1076" descr="下水道のしく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 name="図 1076" descr="下水道のしくみ"/>
                    <pic:cNvPicPr/>
                  </pic:nvPicPr>
                  <pic:blipFill>
                    <a:blip r:embed="rId31" cstate="print">
                      <a:extLst>
                        <a:ext uri="{28A0092B-C50C-407E-A947-70E740481C1C}">
                          <a14:useLocalDpi xmlns:a14="http://schemas.microsoft.com/office/drawing/2010/main" val="0"/>
                        </a:ext>
                      </a:extLst>
                    </a:blip>
                    <a:stretch>
                      <a:fillRect/>
                    </a:stretch>
                  </pic:blipFill>
                  <pic:spPr>
                    <a:xfrm>
                      <a:off x="0" y="0"/>
                      <a:ext cx="8796655" cy="4822825"/>
                    </a:xfrm>
                    <a:prstGeom prst="rect">
                      <a:avLst/>
                    </a:prstGeom>
                  </pic:spPr>
                </pic:pic>
              </a:graphicData>
            </a:graphic>
            <wp14:sizeRelH relativeFrom="page">
              <wp14:pctWidth>0</wp14:pctWidth>
            </wp14:sizeRelH>
            <wp14:sizeRelV relativeFrom="page">
              <wp14:pctHeight>0</wp14:pctHeight>
            </wp14:sizeRelV>
          </wp:anchor>
        </w:drawing>
      </w:r>
    </w:p>
    <w:p w14:paraId="3961DEDB" w14:textId="4DA229D2" w:rsidR="005C4C90" w:rsidRPr="005C4C90" w:rsidRDefault="005C4C90" w:rsidP="005C4C90">
      <w:pPr>
        <w:sectPr w:rsidR="005C4C90" w:rsidRPr="005C4C90" w:rsidSect="00D36B94">
          <w:endnotePr>
            <w:numFmt w:val="decimal"/>
          </w:endnotePr>
          <w:pgSz w:w="16838" w:h="11906" w:orient="landscape"/>
          <w:pgMar w:top="1080" w:right="1440" w:bottom="1080" w:left="1440" w:header="851" w:footer="850" w:gutter="0"/>
          <w:pgNumType w:fmt="numberInDash"/>
          <w:cols w:space="425"/>
          <w:titlePg/>
          <w:docGrid w:type="lines" w:linePitch="360"/>
        </w:sectPr>
      </w:pPr>
    </w:p>
    <w:p w14:paraId="6BB4EA99" w14:textId="2F11C9AE" w:rsidR="00867D0E" w:rsidRDefault="00867D0E" w:rsidP="00B144C8">
      <w:pPr>
        <w:pStyle w:val="1"/>
      </w:pPr>
      <w:bookmarkStart w:id="36" w:name="_Toc141201721"/>
      <w:bookmarkStart w:id="37" w:name="_Toc148033430"/>
      <w:bookmarkStart w:id="38" w:name="_Toc148535938"/>
      <w:bookmarkStart w:id="39" w:name="_Toc96815579"/>
      <w:bookmarkEnd w:id="35"/>
      <w:r w:rsidRPr="00BB4629">
        <w:lastRenderedPageBreak/>
        <w:t>第</w:t>
      </w:r>
      <w:r w:rsidR="009504FC">
        <w:rPr>
          <w:rFonts w:asciiTheme="majorHAnsi" w:hAnsiTheme="majorHAnsi"/>
          <w:sz w:val="72"/>
          <w:szCs w:val="72"/>
        </w:rPr>
        <w:t>3</w:t>
      </w:r>
      <w:r w:rsidRPr="00BB4629">
        <w:t xml:space="preserve">章　</w:t>
      </w:r>
      <w:r w:rsidRPr="00BB4629">
        <w:rPr>
          <w:rFonts w:hint="eastAsia"/>
        </w:rPr>
        <w:t xml:space="preserve">　</w:t>
      </w:r>
      <w:r>
        <w:rPr>
          <w:rFonts w:hint="eastAsia"/>
        </w:rPr>
        <w:t>大阪府流域下水道</w:t>
      </w:r>
      <w:r w:rsidR="00B70352">
        <w:rPr>
          <w:rFonts w:hint="eastAsia"/>
        </w:rPr>
        <w:t>事業</w:t>
      </w:r>
      <w:r>
        <w:rPr>
          <w:rFonts w:hint="eastAsia"/>
        </w:rPr>
        <w:t>を取り巻く環境</w:t>
      </w:r>
      <w:bookmarkEnd w:id="36"/>
      <w:bookmarkEnd w:id="37"/>
      <w:bookmarkEnd w:id="38"/>
    </w:p>
    <w:p w14:paraId="7A0ED210" w14:textId="5D535BDE" w:rsidR="00B14BDD" w:rsidRPr="00E92CBF" w:rsidRDefault="00B14BDD" w:rsidP="00576698">
      <w:pPr>
        <w:pStyle w:val="2"/>
        <w:numPr>
          <w:ilvl w:val="0"/>
          <w:numId w:val="50"/>
        </w:numPr>
      </w:pPr>
      <w:bookmarkStart w:id="40" w:name="_Toc141201722"/>
      <w:bookmarkStart w:id="41" w:name="_Toc148033431"/>
      <w:bookmarkStart w:id="42" w:name="_Toc148535939"/>
      <w:r>
        <w:rPr>
          <w:rFonts w:hint="eastAsia"/>
        </w:rPr>
        <w:t>大阪府流域下水道事業を取り巻く</w:t>
      </w:r>
      <w:r w:rsidR="00700A10">
        <w:rPr>
          <w:rFonts w:hint="eastAsia"/>
        </w:rPr>
        <w:t>環境</w:t>
      </w:r>
      <w:r>
        <w:rPr>
          <w:rFonts w:hint="eastAsia"/>
        </w:rPr>
        <w:t>の変化</w:t>
      </w:r>
      <w:bookmarkEnd w:id="40"/>
      <w:bookmarkEnd w:id="41"/>
      <w:bookmarkEnd w:id="42"/>
    </w:p>
    <w:tbl>
      <w:tblPr>
        <w:tblStyle w:val="af1"/>
        <w:tblW w:w="9767" w:type="dxa"/>
        <w:tblInd w:w="122" w:type="dxa"/>
        <w:tblBorders>
          <w:top w:val="none" w:sz="0" w:space="0" w:color="auto"/>
          <w:left w:val="none" w:sz="0" w:space="0" w:color="auto"/>
          <w:bottom w:val="single" w:sz="4" w:space="0" w:color="1F497D" w:themeColor="text2"/>
          <w:right w:val="none" w:sz="0" w:space="0" w:color="auto"/>
          <w:insideH w:val="none" w:sz="0" w:space="0" w:color="auto"/>
          <w:insideV w:val="none" w:sz="0" w:space="0" w:color="auto"/>
        </w:tblBorders>
        <w:tblLook w:val="04A0" w:firstRow="1" w:lastRow="0" w:firstColumn="1" w:lastColumn="0" w:noHBand="0" w:noVBand="1"/>
      </w:tblPr>
      <w:tblGrid>
        <w:gridCol w:w="553"/>
        <w:gridCol w:w="9214"/>
      </w:tblGrid>
      <w:tr w:rsidR="00B14BDD" w14:paraId="273CCD98" w14:textId="77777777" w:rsidTr="00F32ECD">
        <w:trPr>
          <w:trHeight w:val="527"/>
        </w:trPr>
        <w:tc>
          <w:tcPr>
            <w:tcW w:w="553"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1F497D" w:themeFill="text2"/>
            <w:vAlign w:val="center"/>
          </w:tcPr>
          <w:p w14:paraId="242E8831" w14:textId="1B03614F" w:rsidR="00B14BDD" w:rsidRPr="00B14BDD" w:rsidRDefault="00B14BDD" w:rsidP="00B14BDD">
            <w:pPr>
              <w:jc w:val="center"/>
              <w:rPr>
                <w:b/>
              </w:rPr>
            </w:pPr>
            <w:r w:rsidRPr="002F1B43">
              <w:rPr>
                <w:rFonts w:hint="eastAsia"/>
                <w:b/>
                <w:color w:val="FFFFFF" w:themeColor="background1"/>
                <w:sz w:val="28"/>
              </w:rPr>
              <w:t>0</w:t>
            </w:r>
            <w:r w:rsidRPr="002F1B43">
              <w:rPr>
                <w:b/>
                <w:color w:val="FFFFFF" w:themeColor="background1"/>
                <w:sz w:val="28"/>
              </w:rPr>
              <w:t>1</w:t>
            </w:r>
          </w:p>
        </w:tc>
        <w:tc>
          <w:tcPr>
            <w:tcW w:w="9214" w:type="dxa"/>
            <w:tcBorders>
              <w:left w:val="single" w:sz="4" w:space="0" w:color="1F497D" w:themeColor="text2"/>
            </w:tcBorders>
            <w:shd w:val="clear" w:color="auto" w:fill="auto"/>
            <w:vAlign w:val="center"/>
          </w:tcPr>
          <w:p w14:paraId="282B7BE5" w14:textId="441EFEF1" w:rsidR="00B14BDD" w:rsidRDefault="00B14BDD" w:rsidP="002F1B43">
            <w:pPr>
              <w:jc w:val="both"/>
            </w:pPr>
            <w:r>
              <w:rPr>
                <w:rFonts w:hint="eastAsia"/>
                <w:sz w:val="24"/>
              </w:rPr>
              <w:t>施設整備から維持管理の時代へ</w:t>
            </w:r>
          </w:p>
        </w:tc>
      </w:tr>
    </w:tbl>
    <w:p w14:paraId="0305F16D" w14:textId="66555D19" w:rsidR="00867D0E" w:rsidRPr="005C3C6B" w:rsidRDefault="00867D0E" w:rsidP="005C3C6B">
      <w:pPr>
        <w:autoSpaceDE w:val="0"/>
        <w:autoSpaceDN w:val="0"/>
        <w:ind w:firstLineChars="100" w:firstLine="200"/>
        <w:jc w:val="both"/>
        <w:rPr>
          <w:rFonts w:ascii="游ゴシック" w:eastAsia="游ゴシック" w:hAnsi="游ゴシック"/>
          <w:color w:val="000000" w:themeColor="text1"/>
        </w:rPr>
      </w:pPr>
      <w:r w:rsidRPr="005C3C6B">
        <w:rPr>
          <w:rFonts w:ascii="游ゴシック" w:eastAsia="游ゴシック" w:hAnsi="游ゴシック" w:hint="eastAsia"/>
          <w:color w:val="000000" w:themeColor="text1"/>
        </w:rPr>
        <w:t>大阪府では、約5</w:t>
      </w:r>
      <w:r w:rsidRPr="005C3C6B">
        <w:rPr>
          <w:rFonts w:ascii="游ゴシック" w:eastAsia="游ゴシック" w:hAnsi="游ゴシック"/>
          <w:color w:val="000000" w:themeColor="text1"/>
        </w:rPr>
        <w:t>70km</w:t>
      </w:r>
      <w:r w:rsidRPr="005C3C6B">
        <w:rPr>
          <w:rFonts w:ascii="游ゴシック" w:eastAsia="游ゴシック" w:hAnsi="游ゴシック" w:hint="eastAsia"/>
          <w:color w:val="000000" w:themeColor="text1"/>
        </w:rPr>
        <w:t>に及ぶ管渠や1</w:t>
      </w:r>
      <w:r w:rsidRPr="005C3C6B">
        <w:rPr>
          <w:rFonts w:ascii="游ゴシック" w:eastAsia="游ゴシック" w:hAnsi="游ゴシック"/>
          <w:color w:val="000000" w:themeColor="text1"/>
        </w:rPr>
        <w:t>4</w:t>
      </w:r>
      <w:r w:rsidRPr="005C3C6B">
        <w:rPr>
          <w:rFonts w:ascii="游ゴシック" w:eastAsia="游ゴシック" w:hAnsi="游ゴシック" w:hint="eastAsia"/>
          <w:color w:val="000000" w:themeColor="text1"/>
        </w:rPr>
        <w:t>箇所の水みらいセンター等、非常に多くの下水道施設を抱えています。</w:t>
      </w:r>
    </w:p>
    <w:p w14:paraId="160B87EA" w14:textId="3EF97E14" w:rsidR="00867D0E" w:rsidRPr="005C3C6B" w:rsidRDefault="00867D0E" w:rsidP="005C3C6B">
      <w:pPr>
        <w:autoSpaceDE w:val="0"/>
        <w:autoSpaceDN w:val="0"/>
        <w:ind w:firstLineChars="100" w:firstLine="200"/>
        <w:jc w:val="both"/>
        <w:rPr>
          <w:rFonts w:ascii="游ゴシック" w:eastAsia="游ゴシック" w:hAnsi="游ゴシック"/>
          <w:color w:val="000000" w:themeColor="text1"/>
        </w:rPr>
      </w:pPr>
      <w:r w:rsidRPr="005C3C6B">
        <w:rPr>
          <w:rFonts w:ascii="游ゴシック" w:eastAsia="游ゴシック" w:hAnsi="游ゴシック" w:hint="eastAsia"/>
          <w:color w:val="000000" w:themeColor="text1"/>
        </w:rPr>
        <w:t>これらのうち、特に、昭和60年代に集中的に整備された設備が一斉に改築更新時期を迎えています。設備の故障による処理機能の低下や管渠の破損による下水道の使用制限、道路陥没等、府民生活・企業活動への支障が生じないよう、点検の重点化等により予防保全</w:t>
      </w:r>
      <w:r w:rsidR="00974C04">
        <w:rPr>
          <w:rStyle w:val="af6"/>
          <w:rFonts w:ascii="游ゴシック" w:eastAsia="游ゴシック" w:hAnsi="游ゴシック"/>
          <w:color w:val="000000" w:themeColor="text1"/>
        </w:rPr>
        <w:endnoteReference w:id="17"/>
      </w:r>
      <w:r w:rsidRPr="005C3C6B">
        <w:rPr>
          <w:rFonts w:ascii="游ゴシック" w:eastAsia="游ゴシック" w:hAnsi="游ゴシック" w:hint="eastAsia"/>
          <w:color w:val="000000" w:themeColor="text1"/>
        </w:rPr>
        <w:t>の強化に努めるとともに、老朽化施設を計画的に改築更新する必要があります。</w:t>
      </w:r>
    </w:p>
    <w:p w14:paraId="5369E105" w14:textId="1DB0E6B0" w:rsidR="00867D0E" w:rsidRPr="005E7845" w:rsidRDefault="00867D0E" w:rsidP="00867D0E">
      <w:pPr>
        <w:autoSpaceDE w:val="0"/>
        <w:autoSpaceDN w:val="0"/>
        <w:ind w:firstLine="200"/>
        <w:jc w:val="both"/>
      </w:pPr>
      <w:r w:rsidRPr="005C3C6B">
        <w:rPr>
          <w:rFonts w:ascii="游ゴシック" w:eastAsia="游ゴシック" w:hAnsi="游ゴシック" w:hint="eastAsia"/>
          <w:noProof/>
          <w:color w:val="000000" w:themeColor="text1"/>
        </w:rPr>
        <w:t>老朽化施設が大量にある中、今後</w:t>
      </w:r>
      <w:r w:rsidRPr="005C3C6B">
        <w:rPr>
          <w:rFonts w:ascii="游ゴシック" w:eastAsia="游ゴシック" w:hAnsi="游ゴシック" w:hint="eastAsia"/>
          <w:color w:val="000000" w:themeColor="text1"/>
        </w:rPr>
        <w:t>必要な財源が不足した場合には、改築更新事業の先送りによって施設の老朽化が更に進行することが懸念されます。着実な改築更新事業の実施には、財源の確保が重要です。</w:t>
      </w:r>
    </w:p>
    <w:p w14:paraId="1FEA5276" w14:textId="6A666208" w:rsidR="00867D0E" w:rsidRDefault="005C3C6B" w:rsidP="00867D0E">
      <w:pPr>
        <w:autoSpaceDE w:val="0"/>
        <w:autoSpaceDN w:val="0"/>
        <w:ind w:firstLine="200"/>
        <w:jc w:val="both"/>
      </w:pPr>
      <w:r w:rsidRPr="0021425D">
        <w:rPr>
          <w:rFonts w:hint="eastAsia"/>
          <w:noProof/>
          <w:color w:val="FF0000"/>
          <w:highlight w:val="yellow"/>
        </w:rPr>
        <mc:AlternateContent>
          <mc:Choice Requires="wpg">
            <w:drawing>
              <wp:anchor distT="0" distB="0" distL="114300" distR="114300" simplePos="0" relativeHeight="251570688" behindDoc="0" locked="0" layoutInCell="1" allowOverlap="1" wp14:anchorId="2F0BF323" wp14:editId="479ACBB6">
                <wp:simplePos x="0" y="0"/>
                <wp:positionH relativeFrom="column">
                  <wp:posOffset>3522980</wp:posOffset>
                </wp:positionH>
                <wp:positionV relativeFrom="paragraph">
                  <wp:posOffset>117002</wp:posOffset>
                </wp:positionV>
                <wp:extent cx="2543810" cy="3035935"/>
                <wp:effectExtent l="0" t="0" r="0" b="0"/>
                <wp:wrapNone/>
                <wp:docPr id="4" name="グループ化 4"/>
                <wp:cNvGraphicFramePr/>
                <a:graphic xmlns:a="http://schemas.openxmlformats.org/drawingml/2006/main">
                  <a:graphicData uri="http://schemas.microsoft.com/office/word/2010/wordprocessingGroup">
                    <wpg:wgp>
                      <wpg:cNvGrpSpPr/>
                      <wpg:grpSpPr>
                        <a:xfrm>
                          <a:off x="0" y="0"/>
                          <a:ext cx="2543810" cy="3035935"/>
                          <a:chOff x="0" y="0"/>
                          <a:chExt cx="2543810" cy="3036496"/>
                        </a:xfrm>
                      </wpg:grpSpPr>
                      <wps:wsp>
                        <wps:cNvPr id="121" name="テキスト ボックス 31" descr="写真4　施設の劣化状況"/>
                        <wps:cNvSpPr txBox="1"/>
                        <wps:spPr>
                          <a:xfrm>
                            <a:off x="0" y="17813"/>
                            <a:ext cx="2543810" cy="3018683"/>
                          </a:xfrm>
                          <a:prstGeom prst="rect">
                            <a:avLst/>
                          </a:prstGeom>
                          <a:noFill/>
                        </wps:spPr>
                        <wps:txbx>
                          <w:txbxContent>
                            <w:p w14:paraId="6DD45BF8" w14:textId="77777777" w:rsidR="006212C8" w:rsidRPr="00C13B20" w:rsidRDefault="006212C8" w:rsidP="00867D0E">
                              <w:pPr>
                                <w:pStyle w:val="Web"/>
                                <w:snapToGrid w:val="0"/>
                                <w:spacing w:before="0" w:beforeAutospacing="0" w:after="0" w:afterAutospacing="0"/>
                                <w:jc w:val="center"/>
                                <w:rPr>
                                  <w:rFonts w:asciiTheme="majorHAnsi" w:eastAsia="BIZ UDPゴシック" w:hAnsiTheme="majorHAnsi" w:cstheme="majorHAnsi"/>
                                  <w:kern w:val="24"/>
                                  <w:sz w:val="18"/>
                                  <w:szCs w:val="18"/>
                                </w:rPr>
                              </w:pPr>
                              <w:r w:rsidRPr="00C13B20">
                                <w:rPr>
                                  <w:rFonts w:asciiTheme="majorHAnsi" w:hAnsiTheme="majorHAnsi" w:cstheme="majorHAnsi"/>
                                  <w:noProof/>
                                </w:rPr>
                                <w:drawing>
                                  <wp:inline distT="0" distB="0" distL="0" distR="0" wp14:anchorId="7907B0F3" wp14:editId="05126AFF">
                                    <wp:extent cx="1549730" cy="2714978"/>
                                    <wp:effectExtent l="0" t="0" r="0" b="0"/>
                                    <wp:docPr id="102" name="図 102" descr="写真4　施設の劣化状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図 102" descr="写真4　施設の劣化状況"/>
                                            <pic:cNvPicPr>
                                              <a:picLocks noChangeAspect="1" noChangeArrowheads="1"/>
                                            </pic:cNvPicPr>
                                          </pic:nvPicPr>
                                          <pic:blipFill rotWithShape="1">
                                            <a:blip r:embed="rId32">
                                              <a:extLst>
                                                <a:ext uri="{28A0092B-C50C-407E-A947-70E740481C1C}">
                                                  <a14:useLocalDpi xmlns:a14="http://schemas.microsoft.com/office/drawing/2010/main" val="0"/>
                                                </a:ext>
                                              </a:extLst>
                                            </a:blip>
                                            <a:srcRect l="64640"/>
                                            <a:stretch/>
                                          </pic:blipFill>
                                          <pic:spPr bwMode="auto">
                                            <a:xfrm>
                                              <a:off x="0" y="0"/>
                                              <a:ext cx="1562528" cy="2737398"/>
                                            </a:xfrm>
                                            <a:prstGeom prst="rect">
                                              <a:avLst/>
                                            </a:prstGeom>
                                            <a:noFill/>
                                            <a:ln>
                                              <a:noFill/>
                                            </a:ln>
                                            <a:extLst>
                                              <a:ext uri="{53640926-AAD7-44D8-BBD7-CCE9431645EC}">
                                                <a14:shadowObscured xmlns:a14="http://schemas.microsoft.com/office/drawing/2010/main"/>
                                              </a:ext>
                                            </a:extLst>
                                          </pic:spPr>
                                        </pic:pic>
                                      </a:graphicData>
                                    </a:graphic>
                                  </wp:inline>
                                </w:drawing>
                              </w:r>
                            </w:p>
                            <w:p w14:paraId="06D92FEF" w14:textId="706C0DE1" w:rsidR="006212C8" w:rsidRPr="00C13B20" w:rsidRDefault="006212C8" w:rsidP="00867D0E">
                              <w:pPr>
                                <w:pStyle w:val="Web"/>
                                <w:snapToGrid w:val="0"/>
                                <w:spacing w:before="0" w:beforeAutospacing="0" w:after="0" w:afterAutospacing="0"/>
                                <w:jc w:val="center"/>
                                <w:rPr>
                                  <w:rFonts w:asciiTheme="majorHAnsi" w:eastAsia="BIZ UDPゴシック" w:hAnsiTheme="majorHAnsi" w:cstheme="majorHAnsi"/>
                                  <w:kern w:val="24"/>
                                  <w:sz w:val="18"/>
                                  <w:szCs w:val="18"/>
                                </w:rPr>
                              </w:pPr>
                              <w:r w:rsidRPr="00C13B20">
                                <w:rPr>
                                  <w:rFonts w:asciiTheme="majorHAnsi" w:eastAsia="BIZ UDPゴシック" w:hAnsiTheme="majorHAnsi" w:cstheme="majorHAnsi"/>
                                  <w:kern w:val="24"/>
                                  <w:sz w:val="18"/>
                                  <w:szCs w:val="18"/>
                                </w:rPr>
                                <w:t>写真</w:t>
                              </w:r>
                              <w:r w:rsidRPr="00C13B20">
                                <w:rPr>
                                  <w:rFonts w:asciiTheme="majorHAnsi" w:eastAsia="BIZ UDPゴシック" w:hAnsiTheme="majorHAnsi" w:cstheme="majorHAnsi"/>
                                  <w:kern w:val="24"/>
                                  <w:sz w:val="18"/>
                                  <w:szCs w:val="18"/>
                                </w:rPr>
                                <w:t>4</w:t>
                              </w:r>
                              <w:r w:rsidRPr="00C13B20">
                                <w:rPr>
                                  <w:rFonts w:asciiTheme="majorHAnsi" w:eastAsia="BIZ UDPゴシック" w:hAnsiTheme="majorHAnsi" w:cstheme="majorHAnsi"/>
                                  <w:kern w:val="24"/>
                                  <w:sz w:val="18"/>
                                  <w:szCs w:val="18"/>
                                </w:rPr>
                                <w:t xml:space="preserve">　施設の劣化状況</w:t>
                              </w:r>
                            </w:p>
                            <w:p w14:paraId="55109A99" w14:textId="77777777" w:rsidR="006212C8" w:rsidRPr="00C13B20" w:rsidRDefault="006212C8" w:rsidP="00867D0E">
                              <w:pPr>
                                <w:pStyle w:val="Web"/>
                                <w:snapToGrid w:val="0"/>
                                <w:spacing w:before="0" w:beforeAutospacing="0" w:after="0" w:afterAutospacing="0"/>
                                <w:ind w:firstLine="180"/>
                                <w:jc w:val="center"/>
                                <w:rPr>
                                  <w:rFonts w:asciiTheme="majorHAnsi" w:eastAsia="BIZ UDPゴシック" w:hAnsiTheme="majorHAnsi" w:cstheme="majorHAnsi"/>
                                  <w:kern w:val="24"/>
                                  <w:sz w:val="18"/>
                                  <w:szCs w:val="18"/>
                                </w:rPr>
                              </w:pPr>
                            </w:p>
                          </w:txbxContent>
                        </wps:txbx>
                        <wps:bodyPr wrap="square" rtlCol="0">
                          <a:noAutofit/>
                        </wps:bodyPr>
                      </wps:wsp>
                      <wps:wsp>
                        <wps:cNvPr id="130045" name="テキスト ボックス 130045"/>
                        <wps:cNvSpPr txBox="1"/>
                        <wps:spPr>
                          <a:xfrm>
                            <a:off x="350322" y="0"/>
                            <a:ext cx="1009015" cy="189230"/>
                          </a:xfrm>
                          <a:prstGeom prst="rect">
                            <a:avLst/>
                          </a:prstGeom>
                          <a:solidFill>
                            <a:schemeClr val="bg1"/>
                          </a:solidFill>
                          <a:ln w="6350">
                            <a:solidFill>
                              <a:schemeClr val="bg1"/>
                            </a:solidFill>
                          </a:ln>
                        </wps:spPr>
                        <wps:txbx>
                          <w:txbxContent>
                            <w:p w14:paraId="57492119" w14:textId="77777777" w:rsidR="006212C8" w:rsidRPr="00BD717A" w:rsidRDefault="006212C8" w:rsidP="00867D0E">
                              <w:pPr>
                                <w:ind w:firstLine="140"/>
                                <w:rPr>
                                  <w:sz w:val="14"/>
                                </w:rPr>
                              </w:pPr>
                              <w:r w:rsidRPr="00BD717A">
                                <w:rPr>
                                  <w:rFonts w:hint="eastAsia"/>
                                  <w:sz w:val="14"/>
                                </w:rPr>
                                <w:t>機械</w:t>
                              </w:r>
                              <w:r w:rsidRPr="00BD717A">
                                <w:rPr>
                                  <w:sz w:val="14"/>
                                </w:rPr>
                                <w:t>設備　除塵機</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wps:wsp>
                        <wps:cNvPr id="130047" name="テキスト ボックス 130047"/>
                        <wps:cNvSpPr txBox="1"/>
                        <wps:spPr>
                          <a:xfrm>
                            <a:off x="350322" y="1383476"/>
                            <a:ext cx="1009015" cy="188595"/>
                          </a:xfrm>
                          <a:prstGeom prst="rect">
                            <a:avLst/>
                          </a:prstGeom>
                          <a:solidFill>
                            <a:schemeClr val="bg1"/>
                          </a:solidFill>
                          <a:ln w="6350">
                            <a:solidFill>
                              <a:schemeClr val="bg1"/>
                            </a:solidFill>
                          </a:ln>
                        </wps:spPr>
                        <wps:txbx>
                          <w:txbxContent>
                            <w:p w14:paraId="2B87B3AB" w14:textId="77777777" w:rsidR="006212C8" w:rsidRPr="00BD717A" w:rsidRDefault="006212C8" w:rsidP="00867D0E">
                              <w:pPr>
                                <w:ind w:firstLine="140"/>
                                <w:rPr>
                                  <w:sz w:val="14"/>
                                </w:rPr>
                              </w:pPr>
                              <w:r>
                                <w:rPr>
                                  <w:rFonts w:hint="eastAsia"/>
                                  <w:sz w:val="14"/>
                                </w:rPr>
                                <w:t xml:space="preserve">電気設備　</w:t>
                              </w:r>
                              <w:r>
                                <w:rPr>
                                  <w:sz w:val="14"/>
                                </w:rPr>
                                <w:t>操作盤</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wpg:wgp>
                  </a:graphicData>
                </a:graphic>
              </wp:anchor>
            </w:drawing>
          </mc:Choice>
          <mc:Fallback>
            <w:pict>
              <v:group w14:anchorId="2F0BF323" id="グループ化 4" o:spid="_x0000_s1061" style="position:absolute;left:0;text-align:left;margin-left:277.4pt;margin-top:9.2pt;width:200.3pt;height:239.05pt;z-index:251570688" coordsize="25438,303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">
                <v:shape id="_x0000_s1062" type="#_x0000_t202" alt="写真4　施設の劣化状況" style="position:absolute;top:178;width:25438;height:30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" filled="f" stroked="f">
                  <v:textbox>
                    <w:txbxContent>
                      <w:p w14:paraId="6DD45BF8" w14:textId="77777777" w:rsidR="006212C8" w:rsidRPr="00C13B20" w:rsidRDefault="006212C8" w:rsidP="00867D0E">
                        <w:pPr>
                          <w:pStyle w:val="Web"/>
                          <w:snapToGrid w:val="0"/>
                          <w:spacing w:before="0" w:beforeAutospacing="0" w:after="0" w:afterAutospacing="0"/>
                          <w:jc w:val="center"/>
                          <w:rPr>
                            <w:rFonts w:asciiTheme="majorHAnsi" w:eastAsia="BIZ UDPゴシック" w:hAnsiTheme="majorHAnsi" w:cstheme="majorHAnsi"/>
                            <w:kern w:val="24"/>
                            <w:sz w:val="18"/>
                            <w:szCs w:val="18"/>
                          </w:rPr>
                        </w:pPr>
                        <w:r w:rsidRPr="00C13B20">
                          <w:rPr>
                            <w:rFonts w:asciiTheme="majorHAnsi" w:hAnsiTheme="majorHAnsi" w:cstheme="majorHAnsi"/>
                            <w:noProof/>
                          </w:rPr>
                          <w:drawing>
                            <wp:inline distT="0" distB="0" distL="0" distR="0" wp14:anchorId="7907B0F3" wp14:editId="05126AFF">
                              <wp:extent cx="1549730" cy="2714978"/>
                              <wp:effectExtent l="0" t="0" r="0" b="0"/>
                              <wp:docPr id="102" name="図 102" descr="写真4　施設の劣化状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図 102" descr="写真4　施設の劣化状況"/>
                                      <pic:cNvPicPr>
                                        <a:picLocks noChangeAspect="1" noChangeArrowheads="1"/>
                                      </pic:cNvPicPr>
                                    </pic:nvPicPr>
                                    <pic:blipFill rotWithShape="1">
                                      <a:blip r:embed="rId32">
                                        <a:extLst>
                                          <a:ext uri="{28A0092B-C50C-407E-A947-70E740481C1C}">
                                            <a14:useLocalDpi xmlns:a14="http://schemas.microsoft.com/office/drawing/2010/main" val="0"/>
                                          </a:ext>
                                        </a:extLst>
                                      </a:blip>
                                      <a:srcRect l="64640"/>
                                      <a:stretch/>
                                    </pic:blipFill>
                                    <pic:spPr bwMode="auto">
                                      <a:xfrm>
                                        <a:off x="0" y="0"/>
                                        <a:ext cx="1562528" cy="2737398"/>
                                      </a:xfrm>
                                      <a:prstGeom prst="rect">
                                        <a:avLst/>
                                      </a:prstGeom>
                                      <a:noFill/>
                                      <a:ln>
                                        <a:noFill/>
                                      </a:ln>
                                      <a:extLst>
                                        <a:ext uri="{53640926-AAD7-44D8-BBD7-CCE9431645EC}">
                                          <a14:shadowObscured xmlns:a14="http://schemas.microsoft.com/office/drawing/2010/main"/>
                                        </a:ext>
                                      </a:extLst>
                                    </pic:spPr>
                                  </pic:pic>
                                </a:graphicData>
                              </a:graphic>
                            </wp:inline>
                          </w:drawing>
                        </w:r>
                      </w:p>
                      <w:p w14:paraId="06D92FEF" w14:textId="706C0DE1" w:rsidR="006212C8" w:rsidRPr="00C13B20" w:rsidRDefault="006212C8" w:rsidP="00867D0E">
                        <w:pPr>
                          <w:pStyle w:val="Web"/>
                          <w:snapToGrid w:val="0"/>
                          <w:spacing w:before="0" w:beforeAutospacing="0" w:after="0" w:afterAutospacing="0"/>
                          <w:jc w:val="center"/>
                          <w:rPr>
                            <w:rFonts w:asciiTheme="majorHAnsi" w:eastAsia="BIZ UDPゴシック" w:hAnsiTheme="majorHAnsi" w:cstheme="majorHAnsi"/>
                            <w:kern w:val="24"/>
                            <w:sz w:val="18"/>
                            <w:szCs w:val="18"/>
                          </w:rPr>
                        </w:pPr>
                        <w:r w:rsidRPr="00C13B20">
                          <w:rPr>
                            <w:rFonts w:asciiTheme="majorHAnsi" w:eastAsia="BIZ UDPゴシック" w:hAnsiTheme="majorHAnsi" w:cstheme="majorHAnsi"/>
                            <w:kern w:val="24"/>
                            <w:sz w:val="18"/>
                            <w:szCs w:val="18"/>
                          </w:rPr>
                          <w:t>写真</w:t>
                        </w:r>
                        <w:r w:rsidRPr="00C13B20">
                          <w:rPr>
                            <w:rFonts w:asciiTheme="majorHAnsi" w:eastAsia="BIZ UDPゴシック" w:hAnsiTheme="majorHAnsi" w:cstheme="majorHAnsi"/>
                            <w:kern w:val="24"/>
                            <w:sz w:val="18"/>
                            <w:szCs w:val="18"/>
                          </w:rPr>
                          <w:t>4</w:t>
                        </w:r>
                        <w:r w:rsidRPr="00C13B20">
                          <w:rPr>
                            <w:rFonts w:asciiTheme="majorHAnsi" w:eastAsia="BIZ UDPゴシック" w:hAnsiTheme="majorHAnsi" w:cstheme="majorHAnsi"/>
                            <w:kern w:val="24"/>
                            <w:sz w:val="18"/>
                            <w:szCs w:val="18"/>
                          </w:rPr>
                          <w:t xml:space="preserve">　施設の劣化状況</w:t>
                        </w:r>
                      </w:p>
                      <w:p w14:paraId="55109A99" w14:textId="77777777" w:rsidR="006212C8" w:rsidRPr="00C13B20" w:rsidRDefault="006212C8" w:rsidP="00867D0E">
                        <w:pPr>
                          <w:pStyle w:val="Web"/>
                          <w:snapToGrid w:val="0"/>
                          <w:spacing w:before="0" w:beforeAutospacing="0" w:after="0" w:afterAutospacing="0"/>
                          <w:ind w:firstLine="180"/>
                          <w:jc w:val="center"/>
                          <w:rPr>
                            <w:rFonts w:asciiTheme="majorHAnsi" w:eastAsia="BIZ UDPゴシック" w:hAnsiTheme="majorHAnsi" w:cstheme="majorHAnsi"/>
                            <w:kern w:val="24"/>
                            <w:sz w:val="18"/>
                            <w:szCs w:val="18"/>
                          </w:rPr>
                        </w:pPr>
                      </w:p>
                    </w:txbxContent>
                  </v:textbox>
                </v:shape>
                <v:shape id="テキスト ボックス 130045" o:spid="_x0000_s1063" type="#_x0000_t202" style="position:absolute;left:3503;width:10090;height:189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" fillcolor="white [3212]" strokecolor="white [3212]" strokeweight=".5pt">
                  <v:textbox inset=",0,,0">
                    <w:txbxContent>
                      <w:p w14:paraId="57492119" w14:textId="77777777" w:rsidR="006212C8" w:rsidRPr="00BD717A" w:rsidRDefault="006212C8" w:rsidP="00867D0E">
                        <w:pPr>
                          <w:ind w:firstLine="140"/>
                          <w:rPr>
                            <w:sz w:val="14"/>
                          </w:rPr>
                        </w:pPr>
                        <w:r w:rsidRPr="00BD717A">
                          <w:rPr>
                            <w:rFonts w:hint="eastAsia"/>
                            <w:sz w:val="14"/>
                          </w:rPr>
                          <w:t>機械</w:t>
                        </w:r>
                        <w:r w:rsidRPr="00BD717A">
                          <w:rPr>
                            <w:sz w:val="14"/>
                          </w:rPr>
                          <w:t>設備　除塵機</w:t>
                        </w:r>
                      </w:p>
                    </w:txbxContent>
                  </v:textbox>
                </v:shape>
                <v:shape id="テキスト ボックス 130047" o:spid="_x0000_s1064" type="#_x0000_t202" style="position:absolute;left:3503;top:13834;width:10090;height:1886;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" fillcolor="white [3212]" strokecolor="white [3212]" strokeweight=".5pt">
                  <v:textbox inset=",0,,0">
                    <w:txbxContent>
                      <w:p w14:paraId="2B87B3AB" w14:textId="77777777" w:rsidR="006212C8" w:rsidRPr="00BD717A" w:rsidRDefault="006212C8" w:rsidP="00867D0E">
                        <w:pPr>
                          <w:ind w:firstLine="140"/>
                          <w:rPr>
                            <w:sz w:val="14"/>
                          </w:rPr>
                        </w:pPr>
                        <w:r>
                          <w:rPr>
                            <w:rFonts w:hint="eastAsia"/>
                            <w:sz w:val="14"/>
                          </w:rPr>
                          <w:t xml:space="preserve">電気設備　</w:t>
                        </w:r>
                        <w:r>
                          <w:rPr>
                            <w:sz w:val="14"/>
                          </w:rPr>
                          <w:t>操作盤</w:t>
                        </w:r>
                      </w:p>
                    </w:txbxContent>
                  </v:textbox>
                </v:shape>
              </v:group>
            </w:pict>
          </mc:Fallback>
        </mc:AlternateContent>
      </w:r>
      <w:r w:rsidR="00867D0E" w:rsidRPr="00E527F0">
        <w:rPr>
          <w:rFonts w:cstheme="majorHAnsi"/>
          <w:noProof/>
        </w:rPr>
        <mc:AlternateContent>
          <mc:Choice Requires="wps">
            <w:drawing>
              <wp:anchor distT="0" distB="0" distL="114300" distR="114300" simplePos="0" relativeHeight="251564544" behindDoc="0" locked="0" layoutInCell="1" allowOverlap="1" wp14:anchorId="2F8F21F3" wp14:editId="1A12D9F1">
                <wp:simplePos x="0" y="0"/>
                <wp:positionH relativeFrom="column">
                  <wp:posOffset>-3175</wp:posOffset>
                </wp:positionH>
                <wp:positionV relativeFrom="paragraph">
                  <wp:posOffset>199340</wp:posOffset>
                </wp:positionV>
                <wp:extent cx="4072890" cy="2824480"/>
                <wp:effectExtent l="0" t="0" r="0" b="0"/>
                <wp:wrapNone/>
                <wp:docPr id="43" name="テキスト ボックス 31" descr="大阪府流域下水道の供用開始後経過年数（令和４年度末時点）"/>
                <wp:cNvGraphicFramePr/>
                <a:graphic xmlns:a="http://schemas.openxmlformats.org/drawingml/2006/main">
                  <a:graphicData uri="http://schemas.microsoft.com/office/word/2010/wordprocessingShape">
                    <wps:wsp>
                      <wps:cNvSpPr txBox="1"/>
                      <wps:spPr>
                        <a:xfrm>
                          <a:off x="0" y="0"/>
                          <a:ext cx="4072890" cy="2824480"/>
                        </a:xfrm>
                        <a:prstGeom prst="rect">
                          <a:avLst/>
                        </a:prstGeom>
                        <a:noFill/>
                      </wps:spPr>
                      <wps:txbx>
                        <w:txbxContent>
                          <w:p w14:paraId="10047D11" w14:textId="55D161A2" w:rsidR="006212C8" w:rsidRPr="00C13B20" w:rsidRDefault="006212C8" w:rsidP="00867D0E">
                            <w:pPr>
                              <w:pStyle w:val="Web"/>
                              <w:snapToGrid w:val="0"/>
                              <w:spacing w:before="0" w:beforeAutospacing="0" w:after="0" w:afterAutospacing="0"/>
                              <w:jc w:val="center"/>
                              <w:rPr>
                                <w:rFonts w:asciiTheme="majorHAnsi" w:eastAsia="BIZ UDPゴシック" w:hAnsiTheme="majorHAnsi" w:cstheme="majorHAnsi"/>
                                <w:kern w:val="24"/>
                                <w:sz w:val="18"/>
                                <w:szCs w:val="18"/>
                              </w:rPr>
                            </w:pPr>
                            <w:r w:rsidRPr="00C13B20">
                              <w:rPr>
                                <w:rFonts w:asciiTheme="majorHAnsi" w:hAnsiTheme="majorHAnsi" w:cstheme="majorHAnsi"/>
                                <w:noProof/>
                              </w:rPr>
                              <w:drawing>
                                <wp:inline distT="0" distB="0" distL="0" distR="0" wp14:anchorId="69FCBAEF" wp14:editId="2FA60CCA">
                                  <wp:extent cx="3714750" cy="2531075"/>
                                  <wp:effectExtent l="0" t="0" r="0" b="3175"/>
                                  <wp:docPr id="103" name="図 103" descr="図8　大阪府流域下水道の供用開始後経過年数（令和４年度末時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図 103" descr="図8　大阪府流域下水道の供用開始後経過年数（令和４年度末時点）"/>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718476" cy="2533614"/>
                                          </a:xfrm>
                                          <a:prstGeom prst="rect">
                                            <a:avLst/>
                                          </a:prstGeom>
                                          <a:noFill/>
                                          <a:ln>
                                            <a:noFill/>
                                          </a:ln>
                                        </pic:spPr>
                                      </pic:pic>
                                    </a:graphicData>
                                  </a:graphic>
                                </wp:inline>
                              </w:drawing>
                            </w:r>
                          </w:p>
                          <w:p w14:paraId="173EB5C4" w14:textId="48FAF7BB" w:rsidR="006212C8" w:rsidRPr="00C13B20" w:rsidRDefault="006212C8" w:rsidP="00867D0E">
                            <w:pPr>
                              <w:pStyle w:val="Web"/>
                              <w:spacing w:before="0" w:beforeAutospacing="0" w:after="0" w:afterAutospacing="0"/>
                              <w:jc w:val="center"/>
                              <w:rPr>
                                <w:rFonts w:asciiTheme="majorHAnsi" w:eastAsia="BIZ UDPゴシック" w:hAnsiTheme="majorHAnsi" w:cstheme="majorHAnsi"/>
                                <w:kern w:val="24"/>
                                <w:sz w:val="18"/>
                                <w:szCs w:val="18"/>
                              </w:rPr>
                            </w:pPr>
                            <w:r w:rsidRPr="00C13B20">
                              <w:rPr>
                                <w:rFonts w:asciiTheme="majorHAnsi" w:eastAsia="BIZ UDPゴシック" w:hAnsiTheme="majorHAnsi" w:cstheme="majorHAnsi"/>
                                <w:kern w:val="24"/>
                                <w:sz w:val="18"/>
                                <w:szCs w:val="18"/>
                              </w:rPr>
                              <w:t>図</w:t>
                            </w:r>
                            <w:r w:rsidRPr="00C13B20">
                              <w:rPr>
                                <w:rFonts w:asciiTheme="majorHAnsi" w:eastAsia="BIZ UDPゴシック" w:hAnsiTheme="majorHAnsi" w:cstheme="majorHAnsi"/>
                                <w:kern w:val="24"/>
                                <w:sz w:val="18"/>
                                <w:szCs w:val="18"/>
                              </w:rPr>
                              <w:t>8</w:t>
                            </w:r>
                            <w:r w:rsidRPr="00C13B20">
                              <w:rPr>
                                <w:rFonts w:asciiTheme="majorHAnsi" w:eastAsia="BIZ UDPゴシック" w:hAnsiTheme="majorHAnsi" w:cstheme="majorHAnsi"/>
                                <w:kern w:val="24"/>
                                <w:sz w:val="18"/>
                                <w:szCs w:val="18"/>
                              </w:rPr>
                              <w:t xml:space="preserve">　大阪府流域下水道の供用開始後経過年数</w:t>
                            </w:r>
                            <w:r w:rsidRPr="00C13B20">
                              <w:rPr>
                                <w:rFonts w:asciiTheme="majorHAnsi" w:eastAsia="BIZ UDPゴシック" w:hAnsiTheme="majorHAnsi" w:cstheme="majorHAnsi"/>
                                <w:kern w:val="24"/>
                                <w:sz w:val="16"/>
                                <w:szCs w:val="18"/>
                              </w:rPr>
                              <w:t>（令和４年度末時点）</w:t>
                            </w:r>
                          </w:p>
                          <w:p w14:paraId="5BCFE9B5" w14:textId="77777777" w:rsidR="006212C8" w:rsidRPr="00C13B20" w:rsidRDefault="006212C8" w:rsidP="00867D0E">
                            <w:pPr>
                              <w:pStyle w:val="Web"/>
                              <w:snapToGrid w:val="0"/>
                              <w:spacing w:before="0" w:beforeAutospacing="0" w:after="0" w:afterAutospacing="0"/>
                              <w:jc w:val="center"/>
                              <w:rPr>
                                <w:rFonts w:asciiTheme="majorHAnsi" w:eastAsia="BIZ UDPゴシック" w:hAnsiTheme="majorHAnsi" w:cstheme="majorHAnsi"/>
                                <w:kern w:val="24"/>
                                <w:sz w:val="18"/>
                                <w:szCs w:val="18"/>
                              </w:rPr>
                            </w:pPr>
                            <w:r w:rsidRPr="00C13B20">
                              <w:rPr>
                                <w:rFonts w:asciiTheme="majorHAnsi" w:eastAsia="BIZ UDPゴシック" w:hAnsiTheme="majorHAnsi" w:cstheme="majorHAnsi"/>
                                <w:kern w:val="24"/>
                                <w:sz w:val="16"/>
                                <w:szCs w:val="18"/>
                              </w:rPr>
                              <w:t>（現在運用している水処理施設の供用開始後経過年数を示しています。）</w:t>
                            </w:r>
                          </w:p>
                          <w:p w14:paraId="5245A5DC" w14:textId="77777777" w:rsidR="006212C8" w:rsidRPr="00C13B20" w:rsidRDefault="006212C8" w:rsidP="00867D0E">
                            <w:pPr>
                              <w:pStyle w:val="Web"/>
                              <w:snapToGrid w:val="0"/>
                              <w:spacing w:before="0" w:beforeAutospacing="0" w:after="0" w:afterAutospacing="0"/>
                              <w:ind w:firstLine="180"/>
                              <w:jc w:val="center"/>
                              <w:rPr>
                                <w:rFonts w:asciiTheme="majorHAnsi" w:eastAsia="BIZ UDPゴシック" w:hAnsiTheme="majorHAnsi" w:cstheme="majorHAnsi"/>
                                <w:kern w:val="24"/>
                                <w:sz w:val="18"/>
                                <w:szCs w:val="18"/>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F8F21F3" id="_x0000_s1065" type="#_x0000_t202" alt="大阪府流域下水道の供用開始後経過年数（令和４年度末時点）" style="position:absolute;left:0;text-align:left;margin-left:-.25pt;margin-top:15.7pt;width:320.7pt;height:222.4pt;z-index:25156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" filled="f" stroked="f">
                <v:textbox>
                  <w:txbxContent>
                    <w:p w14:paraId="10047D11" w14:textId="55D161A2" w:rsidR="006212C8" w:rsidRPr="00C13B20" w:rsidRDefault="006212C8" w:rsidP="00867D0E">
                      <w:pPr>
                        <w:pStyle w:val="Web"/>
                        <w:snapToGrid w:val="0"/>
                        <w:spacing w:before="0" w:beforeAutospacing="0" w:after="0" w:afterAutospacing="0"/>
                        <w:jc w:val="center"/>
                        <w:rPr>
                          <w:rFonts w:asciiTheme="majorHAnsi" w:eastAsia="BIZ UDPゴシック" w:hAnsiTheme="majorHAnsi" w:cstheme="majorHAnsi"/>
                          <w:kern w:val="24"/>
                          <w:sz w:val="18"/>
                          <w:szCs w:val="18"/>
                        </w:rPr>
                      </w:pPr>
                      <w:r w:rsidRPr="00C13B20">
                        <w:rPr>
                          <w:rFonts w:asciiTheme="majorHAnsi" w:hAnsiTheme="majorHAnsi" w:cstheme="majorHAnsi"/>
                          <w:noProof/>
                        </w:rPr>
                        <w:drawing>
                          <wp:inline distT="0" distB="0" distL="0" distR="0" wp14:anchorId="69FCBAEF" wp14:editId="2FA60CCA">
                            <wp:extent cx="3714750" cy="2531075"/>
                            <wp:effectExtent l="0" t="0" r="0" b="3175"/>
                            <wp:docPr id="103" name="図 103" descr="図8　大阪府流域下水道の供用開始後経過年数（令和４年度末時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図 103" descr="図8　大阪府流域下水道の供用開始後経過年数（令和４年度末時点）"/>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718476" cy="2533614"/>
                                    </a:xfrm>
                                    <a:prstGeom prst="rect">
                                      <a:avLst/>
                                    </a:prstGeom>
                                    <a:noFill/>
                                    <a:ln>
                                      <a:noFill/>
                                    </a:ln>
                                  </pic:spPr>
                                </pic:pic>
                              </a:graphicData>
                            </a:graphic>
                          </wp:inline>
                        </w:drawing>
                      </w:r>
                    </w:p>
                    <w:p w14:paraId="173EB5C4" w14:textId="48FAF7BB" w:rsidR="006212C8" w:rsidRPr="00C13B20" w:rsidRDefault="006212C8" w:rsidP="00867D0E">
                      <w:pPr>
                        <w:pStyle w:val="Web"/>
                        <w:spacing w:before="0" w:beforeAutospacing="0" w:after="0" w:afterAutospacing="0"/>
                        <w:jc w:val="center"/>
                        <w:rPr>
                          <w:rFonts w:asciiTheme="majorHAnsi" w:eastAsia="BIZ UDPゴシック" w:hAnsiTheme="majorHAnsi" w:cstheme="majorHAnsi"/>
                          <w:kern w:val="24"/>
                          <w:sz w:val="18"/>
                          <w:szCs w:val="18"/>
                        </w:rPr>
                      </w:pPr>
                      <w:r w:rsidRPr="00C13B20">
                        <w:rPr>
                          <w:rFonts w:asciiTheme="majorHAnsi" w:eastAsia="BIZ UDPゴシック" w:hAnsiTheme="majorHAnsi" w:cstheme="majorHAnsi"/>
                          <w:kern w:val="24"/>
                          <w:sz w:val="18"/>
                          <w:szCs w:val="18"/>
                        </w:rPr>
                        <w:t>図</w:t>
                      </w:r>
                      <w:r w:rsidRPr="00C13B20">
                        <w:rPr>
                          <w:rFonts w:asciiTheme="majorHAnsi" w:eastAsia="BIZ UDPゴシック" w:hAnsiTheme="majorHAnsi" w:cstheme="majorHAnsi"/>
                          <w:kern w:val="24"/>
                          <w:sz w:val="18"/>
                          <w:szCs w:val="18"/>
                        </w:rPr>
                        <w:t>8</w:t>
                      </w:r>
                      <w:r w:rsidRPr="00C13B20">
                        <w:rPr>
                          <w:rFonts w:asciiTheme="majorHAnsi" w:eastAsia="BIZ UDPゴシック" w:hAnsiTheme="majorHAnsi" w:cstheme="majorHAnsi"/>
                          <w:kern w:val="24"/>
                          <w:sz w:val="18"/>
                          <w:szCs w:val="18"/>
                        </w:rPr>
                        <w:t xml:space="preserve">　大阪府流域下水道の供用開始後経過年数</w:t>
                      </w:r>
                      <w:r w:rsidRPr="00C13B20">
                        <w:rPr>
                          <w:rFonts w:asciiTheme="majorHAnsi" w:eastAsia="BIZ UDPゴシック" w:hAnsiTheme="majorHAnsi" w:cstheme="majorHAnsi"/>
                          <w:kern w:val="24"/>
                          <w:sz w:val="16"/>
                          <w:szCs w:val="18"/>
                        </w:rPr>
                        <w:t>（令和４年度末時点）</w:t>
                      </w:r>
                    </w:p>
                    <w:p w14:paraId="5BCFE9B5" w14:textId="77777777" w:rsidR="006212C8" w:rsidRPr="00C13B20" w:rsidRDefault="006212C8" w:rsidP="00867D0E">
                      <w:pPr>
                        <w:pStyle w:val="Web"/>
                        <w:snapToGrid w:val="0"/>
                        <w:spacing w:before="0" w:beforeAutospacing="0" w:after="0" w:afterAutospacing="0"/>
                        <w:jc w:val="center"/>
                        <w:rPr>
                          <w:rFonts w:asciiTheme="majorHAnsi" w:eastAsia="BIZ UDPゴシック" w:hAnsiTheme="majorHAnsi" w:cstheme="majorHAnsi"/>
                          <w:kern w:val="24"/>
                          <w:sz w:val="18"/>
                          <w:szCs w:val="18"/>
                        </w:rPr>
                      </w:pPr>
                      <w:r w:rsidRPr="00C13B20">
                        <w:rPr>
                          <w:rFonts w:asciiTheme="majorHAnsi" w:eastAsia="BIZ UDPゴシック" w:hAnsiTheme="majorHAnsi" w:cstheme="majorHAnsi"/>
                          <w:kern w:val="24"/>
                          <w:sz w:val="16"/>
                          <w:szCs w:val="18"/>
                        </w:rPr>
                        <w:t>（現在運用している水処理施設の供用開始後経過年数を示しています。）</w:t>
                      </w:r>
                    </w:p>
                    <w:p w14:paraId="5245A5DC" w14:textId="77777777" w:rsidR="006212C8" w:rsidRPr="00C13B20" w:rsidRDefault="006212C8" w:rsidP="00867D0E">
                      <w:pPr>
                        <w:pStyle w:val="Web"/>
                        <w:snapToGrid w:val="0"/>
                        <w:spacing w:before="0" w:beforeAutospacing="0" w:after="0" w:afterAutospacing="0"/>
                        <w:ind w:firstLine="180"/>
                        <w:jc w:val="center"/>
                        <w:rPr>
                          <w:rFonts w:asciiTheme="majorHAnsi" w:eastAsia="BIZ UDPゴシック" w:hAnsiTheme="majorHAnsi" w:cstheme="majorHAnsi"/>
                          <w:kern w:val="24"/>
                          <w:sz w:val="18"/>
                          <w:szCs w:val="18"/>
                        </w:rPr>
                      </w:pPr>
                    </w:p>
                  </w:txbxContent>
                </v:textbox>
              </v:shape>
            </w:pict>
          </mc:Fallback>
        </mc:AlternateContent>
      </w:r>
    </w:p>
    <w:p w14:paraId="7B6A43F1" w14:textId="7CB5ED87" w:rsidR="00867D0E" w:rsidRDefault="00867D0E" w:rsidP="00867D0E">
      <w:pPr>
        <w:autoSpaceDE w:val="0"/>
        <w:autoSpaceDN w:val="0"/>
        <w:ind w:firstLine="200"/>
        <w:jc w:val="both"/>
      </w:pPr>
    </w:p>
    <w:p w14:paraId="36BD74E7" w14:textId="7DC53D3E" w:rsidR="00867D0E" w:rsidRDefault="00867D0E" w:rsidP="00867D0E">
      <w:pPr>
        <w:autoSpaceDE w:val="0"/>
        <w:autoSpaceDN w:val="0"/>
        <w:ind w:firstLine="200"/>
        <w:jc w:val="both"/>
      </w:pPr>
    </w:p>
    <w:p w14:paraId="1D3AA19B" w14:textId="77777777" w:rsidR="00867D0E" w:rsidRDefault="00867D0E" w:rsidP="00867D0E">
      <w:pPr>
        <w:autoSpaceDE w:val="0"/>
        <w:autoSpaceDN w:val="0"/>
        <w:ind w:firstLine="200"/>
        <w:jc w:val="both"/>
      </w:pPr>
    </w:p>
    <w:p w14:paraId="6D56690F" w14:textId="77777777" w:rsidR="00867D0E" w:rsidRDefault="00867D0E" w:rsidP="00867D0E">
      <w:pPr>
        <w:autoSpaceDE w:val="0"/>
        <w:autoSpaceDN w:val="0"/>
        <w:ind w:firstLine="200"/>
        <w:jc w:val="both"/>
      </w:pPr>
    </w:p>
    <w:p w14:paraId="270955AB" w14:textId="77777777" w:rsidR="00867D0E" w:rsidRDefault="00867D0E" w:rsidP="00867D0E">
      <w:pPr>
        <w:autoSpaceDE w:val="0"/>
        <w:autoSpaceDN w:val="0"/>
        <w:ind w:firstLine="200"/>
        <w:jc w:val="both"/>
      </w:pPr>
    </w:p>
    <w:p w14:paraId="2C284648" w14:textId="77777777" w:rsidR="00867D0E" w:rsidRDefault="00867D0E" w:rsidP="00867D0E">
      <w:pPr>
        <w:autoSpaceDE w:val="0"/>
        <w:autoSpaceDN w:val="0"/>
        <w:ind w:firstLine="200"/>
        <w:jc w:val="both"/>
      </w:pPr>
    </w:p>
    <w:p w14:paraId="201D04BC" w14:textId="77777777" w:rsidR="00867D0E" w:rsidRDefault="00867D0E" w:rsidP="00867D0E">
      <w:pPr>
        <w:autoSpaceDE w:val="0"/>
        <w:autoSpaceDN w:val="0"/>
        <w:ind w:firstLine="200"/>
        <w:jc w:val="both"/>
      </w:pPr>
    </w:p>
    <w:p w14:paraId="144B6C34" w14:textId="77777777" w:rsidR="00867D0E" w:rsidRDefault="00867D0E" w:rsidP="00867D0E">
      <w:pPr>
        <w:autoSpaceDE w:val="0"/>
        <w:autoSpaceDN w:val="0"/>
        <w:ind w:firstLine="200"/>
        <w:jc w:val="both"/>
      </w:pPr>
    </w:p>
    <w:p w14:paraId="2C82BA71" w14:textId="77777777" w:rsidR="00867D0E" w:rsidRDefault="00867D0E" w:rsidP="00867D0E">
      <w:pPr>
        <w:autoSpaceDE w:val="0"/>
        <w:autoSpaceDN w:val="0"/>
        <w:ind w:firstLine="200"/>
        <w:jc w:val="both"/>
      </w:pPr>
    </w:p>
    <w:p w14:paraId="2E3759B1" w14:textId="77777777" w:rsidR="00867D0E" w:rsidRDefault="00867D0E" w:rsidP="00867D0E">
      <w:pPr>
        <w:autoSpaceDE w:val="0"/>
        <w:autoSpaceDN w:val="0"/>
        <w:ind w:firstLine="200"/>
        <w:jc w:val="both"/>
      </w:pPr>
    </w:p>
    <w:p w14:paraId="1C78B092" w14:textId="77777777" w:rsidR="00867D0E" w:rsidRDefault="00867D0E" w:rsidP="00867D0E">
      <w:pPr>
        <w:autoSpaceDE w:val="0"/>
        <w:autoSpaceDN w:val="0"/>
        <w:ind w:firstLine="200"/>
        <w:jc w:val="both"/>
      </w:pPr>
    </w:p>
    <w:p w14:paraId="5D1A9FA3" w14:textId="77777777" w:rsidR="00867D0E" w:rsidRDefault="00867D0E" w:rsidP="00867D0E">
      <w:pPr>
        <w:autoSpaceDE w:val="0"/>
        <w:autoSpaceDN w:val="0"/>
        <w:ind w:firstLine="200"/>
        <w:jc w:val="both"/>
        <w:rPr>
          <w:rFonts w:ascii="BIZ UDPゴシック" w:hAnsi="BIZ UDPゴシック" w:cs="Meiryo UI"/>
          <w:color w:val="000000" w:themeColor="text1"/>
          <w:szCs w:val="20"/>
        </w:rPr>
      </w:pPr>
    </w:p>
    <w:p w14:paraId="616B1ECF" w14:textId="77777777" w:rsidR="00867D0E" w:rsidRDefault="00867D0E" w:rsidP="00867D0E">
      <w:pPr>
        <w:autoSpaceDE w:val="0"/>
        <w:autoSpaceDN w:val="0"/>
        <w:ind w:firstLine="200"/>
        <w:jc w:val="both"/>
        <w:rPr>
          <w:rFonts w:ascii="BIZ UDPゴシック" w:hAnsi="BIZ UDPゴシック" w:cs="Meiryo UI"/>
          <w:color w:val="000000" w:themeColor="text1"/>
          <w:szCs w:val="20"/>
        </w:rPr>
      </w:pPr>
      <w:r w:rsidRPr="00E527F0">
        <w:rPr>
          <w:rFonts w:cstheme="majorHAnsi"/>
          <w:noProof/>
        </w:rPr>
        <mc:AlternateContent>
          <mc:Choice Requires="wps">
            <w:drawing>
              <wp:anchor distT="0" distB="0" distL="114300" distR="114300" simplePos="0" relativeHeight="251569664" behindDoc="0" locked="0" layoutInCell="1" allowOverlap="1" wp14:anchorId="6C2F0031" wp14:editId="245A4EE7">
                <wp:simplePos x="0" y="0"/>
                <wp:positionH relativeFrom="column">
                  <wp:posOffset>-3175</wp:posOffset>
                </wp:positionH>
                <wp:positionV relativeFrom="paragraph">
                  <wp:posOffset>140017</wp:posOffset>
                </wp:positionV>
                <wp:extent cx="6191250" cy="2538095"/>
                <wp:effectExtent l="0" t="0" r="0" b="0"/>
                <wp:wrapNone/>
                <wp:docPr id="126" name="テキスト ボックス 31" descr="図9　大阪府流域下水道の建設改良費（国交付金事業）の推移"/>
                <wp:cNvGraphicFramePr/>
                <a:graphic xmlns:a="http://schemas.openxmlformats.org/drawingml/2006/main">
                  <a:graphicData uri="http://schemas.microsoft.com/office/word/2010/wordprocessingShape">
                    <wps:wsp>
                      <wps:cNvSpPr txBox="1"/>
                      <wps:spPr>
                        <a:xfrm>
                          <a:off x="0" y="0"/>
                          <a:ext cx="6191250" cy="2538095"/>
                        </a:xfrm>
                        <a:prstGeom prst="rect">
                          <a:avLst/>
                        </a:prstGeom>
                        <a:noFill/>
                      </wps:spPr>
                      <wps:txbx>
                        <w:txbxContent>
                          <w:p w14:paraId="6CA2783C" w14:textId="3D9F0DA5" w:rsidR="006212C8" w:rsidRPr="00C13B20" w:rsidRDefault="006212C8" w:rsidP="00867D0E">
                            <w:pPr>
                              <w:pStyle w:val="Web"/>
                              <w:snapToGrid w:val="0"/>
                              <w:spacing w:before="0" w:beforeAutospacing="0" w:after="0" w:afterAutospacing="0"/>
                              <w:jc w:val="center"/>
                              <w:rPr>
                                <w:rFonts w:asciiTheme="majorHAnsi" w:eastAsia="BIZ UDPゴシック" w:hAnsiTheme="majorHAnsi" w:cstheme="majorHAnsi"/>
                                <w:kern w:val="24"/>
                                <w:sz w:val="18"/>
                                <w:szCs w:val="18"/>
                              </w:rPr>
                            </w:pPr>
                            <w:r w:rsidRPr="00C13B20">
                              <w:rPr>
                                <w:rFonts w:asciiTheme="majorHAnsi" w:hAnsiTheme="majorHAnsi" w:cstheme="majorHAnsi"/>
                                <w:noProof/>
                              </w:rPr>
                              <w:drawing>
                                <wp:inline distT="0" distB="0" distL="0" distR="0" wp14:anchorId="30BCFCFF" wp14:editId="113E427C">
                                  <wp:extent cx="5619750" cy="2230201"/>
                                  <wp:effectExtent l="0" t="0" r="0" b="0"/>
                                  <wp:docPr id="113" name="図 113" descr="図9　大阪府流域下水道の建設改良費（国交付金事業）の推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図 113" descr="図9　大阪府流域下水道の建設改良費（国交付金事業）の推移"/>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627859" cy="2233419"/>
                                          </a:xfrm>
                                          <a:prstGeom prst="rect">
                                            <a:avLst/>
                                          </a:prstGeom>
                                          <a:noFill/>
                                          <a:ln>
                                            <a:noFill/>
                                          </a:ln>
                                        </pic:spPr>
                                      </pic:pic>
                                    </a:graphicData>
                                  </a:graphic>
                                </wp:inline>
                              </w:drawing>
                            </w:r>
                          </w:p>
                          <w:p w14:paraId="2FEB8B96" w14:textId="7F602640" w:rsidR="006212C8" w:rsidRPr="00C13B20" w:rsidRDefault="006212C8" w:rsidP="00867D0E">
                            <w:pPr>
                              <w:pStyle w:val="Web"/>
                              <w:snapToGrid w:val="0"/>
                              <w:spacing w:before="0" w:beforeAutospacing="0" w:after="0" w:afterAutospacing="0"/>
                              <w:jc w:val="center"/>
                              <w:rPr>
                                <w:rFonts w:asciiTheme="majorHAnsi" w:eastAsia="BIZ UDPゴシック" w:hAnsiTheme="majorHAnsi" w:cstheme="majorHAnsi"/>
                                <w:kern w:val="24"/>
                                <w:sz w:val="18"/>
                                <w:szCs w:val="18"/>
                              </w:rPr>
                            </w:pPr>
                            <w:r w:rsidRPr="00C13B20">
                              <w:rPr>
                                <w:rFonts w:asciiTheme="majorHAnsi" w:eastAsia="BIZ UDPゴシック" w:hAnsiTheme="majorHAnsi" w:cstheme="majorHAnsi"/>
                                <w:kern w:val="24"/>
                                <w:sz w:val="18"/>
                                <w:szCs w:val="18"/>
                              </w:rPr>
                              <w:t>図</w:t>
                            </w:r>
                            <w:r w:rsidRPr="00C13B20">
                              <w:rPr>
                                <w:rFonts w:asciiTheme="majorHAnsi" w:eastAsia="BIZ UDPゴシック" w:hAnsiTheme="majorHAnsi" w:cstheme="majorHAnsi"/>
                                <w:kern w:val="24"/>
                                <w:sz w:val="18"/>
                                <w:szCs w:val="18"/>
                              </w:rPr>
                              <w:t>9</w:t>
                            </w:r>
                            <w:r w:rsidRPr="00C13B20">
                              <w:rPr>
                                <w:rFonts w:asciiTheme="majorHAnsi" w:eastAsia="BIZ UDPゴシック" w:hAnsiTheme="majorHAnsi" w:cstheme="majorHAnsi"/>
                                <w:kern w:val="24"/>
                                <w:sz w:val="18"/>
                                <w:szCs w:val="18"/>
                              </w:rPr>
                              <w:t xml:space="preserve">　大阪府流域下水道の建設改良費（国交付金事業）の推移</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C2F0031" id="_x0000_s1066" type="#_x0000_t202" alt="図9　大阪府流域下水道の建設改良費（国交付金事業）の推移" style="position:absolute;left:0;text-align:left;margin-left:-.25pt;margin-top:11pt;width:487.5pt;height:199.85pt;z-index:25156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" filled="f" stroked="f">
                <v:textbox>
                  <w:txbxContent>
                    <w:p w14:paraId="6CA2783C" w14:textId="3D9F0DA5" w:rsidR="006212C8" w:rsidRPr="00C13B20" w:rsidRDefault="006212C8" w:rsidP="00867D0E">
                      <w:pPr>
                        <w:pStyle w:val="Web"/>
                        <w:snapToGrid w:val="0"/>
                        <w:spacing w:before="0" w:beforeAutospacing="0" w:after="0" w:afterAutospacing="0"/>
                        <w:jc w:val="center"/>
                        <w:rPr>
                          <w:rFonts w:asciiTheme="majorHAnsi" w:eastAsia="BIZ UDPゴシック" w:hAnsiTheme="majorHAnsi" w:cstheme="majorHAnsi"/>
                          <w:kern w:val="24"/>
                          <w:sz w:val="18"/>
                          <w:szCs w:val="18"/>
                        </w:rPr>
                      </w:pPr>
                      <w:r w:rsidRPr="00C13B20">
                        <w:rPr>
                          <w:rFonts w:asciiTheme="majorHAnsi" w:hAnsiTheme="majorHAnsi" w:cstheme="majorHAnsi"/>
                          <w:noProof/>
                        </w:rPr>
                        <w:drawing>
                          <wp:inline distT="0" distB="0" distL="0" distR="0" wp14:anchorId="30BCFCFF" wp14:editId="113E427C">
                            <wp:extent cx="5619750" cy="2230201"/>
                            <wp:effectExtent l="0" t="0" r="0" b="0"/>
                            <wp:docPr id="113" name="図 113" descr="図9　大阪府流域下水道の建設改良費（国交付金事業）の推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図 113" descr="図9　大阪府流域下水道の建設改良費（国交付金事業）の推移"/>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627859" cy="2233419"/>
                                    </a:xfrm>
                                    <a:prstGeom prst="rect">
                                      <a:avLst/>
                                    </a:prstGeom>
                                    <a:noFill/>
                                    <a:ln>
                                      <a:noFill/>
                                    </a:ln>
                                  </pic:spPr>
                                </pic:pic>
                              </a:graphicData>
                            </a:graphic>
                          </wp:inline>
                        </w:drawing>
                      </w:r>
                    </w:p>
                    <w:p w14:paraId="2FEB8B96" w14:textId="7F602640" w:rsidR="006212C8" w:rsidRPr="00C13B20" w:rsidRDefault="006212C8" w:rsidP="00867D0E">
                      <w:pPr>
                        <w:pStyle w:val="Web"/>
                        <w:snapToGrid w:val="0"/>
                        <w:spacing w:before="0" w:beforeAutospacing="0" w:after="0" w:afterAutospacing="0"/>
                        <w:jc w:val="center"/>
                        <w:rPr>
                          <w:rFonts w:asciiTheme="majorHAnsi" w:eastAsia="BIZ UDPゴシック" w:hAnsiTheme="majorHAnsi" w:cstheme="majorHAnsi"/>
                          <w:kern w:val="24"/>
                          <w:sz w:val="18"/>
                          <w:szCs w:val="18"/>
                        </w:rPr>
                      </w:pPr>
                      <w:r w:rsidRPr="00C13B20">
                        <w:rPr>
                          <w:rFonts w:asciiTheme="majorHAnsi" w:eastAsia="BIZ UDPゴシック" w:hAnsiTheme="majorHAnsi" w:cstheme="majorHAnsi"/>
                          <w:kern w:val="24"/>
                          <w:sz w:val="18"/>
                          <w:szCs w:val="18"/>
                        </w:rPr>
                        <w:t>図</w:t>
                      </w:r>
                      <w:r w:rsidRPr="00C13B20">
                        <w:rPr>
                          <w:rFonts w:asciiTheme="majorHAnsi" w:eastAsia="BIZ UDPゴシック" w:hAnsiTheme="majorHAnsi" w:cstheme="majorHAnsi"/>
                          <w:kern w:val="24"/>
                          <w:sz w:val="18"/>
                          <w:szCs w:val="18"/>
                        </w:rPr>
                        <w:t>9</w:t>
                      </w:r>
                      <w:r w:rsidRPr="00C13B20">
                        <w:rPr>
                          <w:rFonts w:asciiTheme="majorHAnsi" w:eastAsia="BIZ UDPゴシック" w:hAnsiTheme="majorHAnsi" w:cstheme="majorHAnsi"/>
                          <w:kern w:val="24"/>
                          <w:sz w:val="18"/>
                          <w:szCs w:val="18"/>
                        </w:rPr>
                        <w:t xml:space="preserve">　大阪府流域下水道の建設改良費（国交付金事業）の推移</w:t>
                      </w:r>
                    </w:p>
                  </w:txbxContent>
                </v:textbox>
              </v:shape>
            </w:pict>
          </mc:Fallback>
        </mc:AlternateContent>
      </w:r>
    </w:p>
    <w:p w14:paraId="6589C8EF" w14:textId="77777777" w:rsidR="00867D0E" w:rsidRDefault="00867D0E" w:rsidP="00867D0E">
      <w:pPr>
        <w:autoSpaceDE w:val="0"/>
        <w:autoSpaceDN w:val="0"/>
        <w:ind w:firstLine="200"/>
        <w:jc w:val="both"/>
        <w:rPr>
          <w:rFonts w:ascii="BIZ UDPゴシック" w:hAnsi="BIZ UDPゴシック" w:cs="Meiryo UI"/>
          <w:color w:val="000000" w:themeColor="text1"/>
          <w:szCs w:val="20"/>
        </w:rPr>
      </w:pPr>
    </w:p>
    <w:p w14:paraId="71EE5B94" w14:textId="77777777" w:rsidR="00867D0E" w:rsidRDefault="00867D0E" w:rsidP="00867D0E">
      <w:pPr>
        <w:autoSpaceDE w:val="0"/>
        <w:autoSpaceDN w:val="0"/>
        <w:ind w:firstLine="200"/>
        <w:jc w:val="both"/>
        <w:rPr>
          <w:rFonts w:ascii="BIZ UDPゴシック" w:hAnsi="BIZ UDPゴシック" w:cs="Meiryo UI"/>
          <w:color w:val="000000" w:themeColor="text1"/>
          <w:szCs w:val="20"/>
        </w:rPr>
      </w:pPr>
    </w:p>
    <w:p w14:paraId="603C260A" w14:textId="77777777" w:rsidR="00867D0E" w:rsidRDefault="00867D0E" w:rsidP="00867D0E">
      <w:pPr>
        <w:autoSpaceDE w:val="0"/>
        <w:autoSpaceDN w:val="0"/>
        <w:ind w:firstLine="200"/>
        <w:jc w:val="both"/>
        <w:rPr>
          <w:rFonts w:ascii="BIZ UDPゴシック" w:hAnsi="BIZ UDPゴシック" w:cs="Meiryo UI"/>
          <w:color w:val="000000" w:themeColor="text1"/>
          <w:szCs w:val="20"/>
        </w:rPr>
      </w:pPr>
    </w:p>
    <w:p w14:paraId="7E8C2F69" w14:textId="77777777" w:rsidR="00867D0E" w:rsidRDefault="00867D0E" w:rsidP="00867D0E">
      <w:pPr>
        <w:autoSpaceDE w:val="0"/>
        <w:autoSpaceDN w:val="0"/>
        <w:ind w:firstLine="200"/>
        <w:jc w:val="both"/>
        <w:rPr>
          <w:rFonts w:ascii="BIZ UDPゴシック" w:hAnsi="BIZ UDPゴシック" w:cs="Meiryo UI"/>
          <w:color w:val="000000" w:themeColor="text1"/>
          <w:szCs w:val="20"/>
        </w:rPr>
      </w:pPr>
    </w:p>
    <w:p w14:paraId="6303D0EB" w14:textId="77777777" w:rsidR="00867D0E" w:rsidRDefault="00867D0E" w:rsidP="00867D0E">
      <w:pPr>
        <w:autoSpaceDE w:val="0"/>
        <w:autoSpaceDN w:val="0"/>
        <w:ind w:firstLine="200"/>
        <w:jc w:val="both"/>
        <w:rPr>
          <w:rFonts w:ascii="BIZ UDPゴシック" w:hAnsi="BIZ UDPゴシック" w:cs="Meiryo UI"/>
          <w:color w:val="000000" w:themeColor="text1"/>
          <w:szCs w:val="20"/>
        </w:rPr>
      </w:pPr>
    </w:p>
    <w:p w14:paraId="2472B84A" w14:textId="77777777" w:rsidR="00867D0E" w:rsidRDefault="00867D0E" w:rsidP="00867D0E">
      <w:pPr>
        <w:autoSpaceDE w:val="0"/>
        <w:autoSpaceDN w:val="0"/>
        <w:ind w:firstLine="200"/>
        <w:jc w:val="both"/>
        <w:rPr>
          <w:rFonts w:ascii="BIZ UDPゴシック" w:hAnsi="BIZ UDPゴシック" w:cs="Meiryo UI"/>
          <w:color w:val="000000" w:themeColor="text1"/>
          <w:szCs w:val="20"/>
        </w:rPr>
      </w:pPr>
    </w:p>
    <w:p w14:paraId="6014BE74" w14:textId="77777777" w:rsidR="00867D0E" w:rsidRDefault="00867D0E" w:rsidP="00867D0E">
      <w:pPr>
        <w:autoSpaceDE w:val="0"/>
        <w:autoSpaceDN w:val="0"/>
        <w:ind w:firstLine="200"/>
        <w:jc w:val="both"/>
        <w:rPr>
          <w:rFonts w:ascii="BIZ UDPゴシック" w:hAnsi="BIZ UDPゴシック" w:cs="Meiryo UI"/>
          <w:color w:val="000000" w:themeColor="text1"/>
          <w:szCs w:val="20"/>
        </w:rPr>
      </w:pPr>
    </w:p>
    <w:p w14:paraId="16DB6499" w14:textId="77777777" w:rsidR="00867D0E" w:rsidRDefault="00867D0E" w:rsidP="00867D0E">
      <w:pPr>
        <w:autoSpaceDE w:val="0"/>
        <w:autoSpaceDN w:val="0"/>
        <w:ind w:firstLine="200"/>
        <w:jc w:val="both"/>
        <w:rPr>
          <w:rFonts w:ascii="BIZ UDPゴシック" w:hAnsi="BIZ UDPゴシック" w:cs="Meiryo UI"/>
          <w:color w:val="000000" w:themeColor="text1"/>
          <w:szCs w:val="20"/>
        </w:rPr>
      </w:pPr>
    </w:p>
    <w:p w14:paraId="79AF101B" w14:textId="77777777" w:rsidR="00867D0E" w:rsidRDefault="00867D0E" w:rsidP="00867D0E">
      <w:pPr>
        <w:autoSpaceDE w:val="0"/>
        <w:autoSpaceDN w:val="0"/>
        <w:ind w:firstLine="200"/>
        <w:jc w:val="both"/>
        <w:rPr>
          <w:rFonts w:ascii="BIZ UDPゴシック" w:hAnsi="BIZ UDPゴシック" w:cs="Meiryo UI"/>
          <w:color w:val="000000" w:themeColor="text1"/>
          <w:szCs w:val="20"/>
        </w:rPr>
      </w:pPr>
    </w:p>
    <w:p w14:paraId="4C09C36F" w14:textId="77777777" w:rsidR="00867D0E" w:rsidRDefault="00867D0E" w:rsidP="00867D0E">
      <w:pPr>
        <w:autoSpaceDE w:val="0"/>
        <w:autoSpaceDN w:val="0"/>
        <w:ind w:firstLine="200"/>
        <w:jc w:val="both"/>
        <w:rPr>
          <w:rFonts w:ascii="BIZ UDPゴシック" w:hAnsi="BIZ UDPゴシック" w:cs="Meiryo UI"/>
          <w:color w:val="000000" w:themeColor="text1"/>
          <w:szCs w:val="20"/>
        </w:rPr>
      </w:pPr>
    </w:p>
    <w:tbl>
      <w:tblPr>
        <w:tblStyle w:val="af1"/>
        <w:tblW w:w="9767" w:type="dxa"/>
        <w:tblInd w:w="122" w:type="dxa"/>
        <w:tblBorders>
          <w:top w:val="none" w:sz="0" w:space="0" w:color="auto"/>
          <w:left w:val="none" w:sz="0" w:space="0" w:color="auto"/>
          <w:bottom w:val="single" w:sz="4" w:space="0" w:color="1F497D" w:themeColor="text2"/>
          <w:right w:val="none" w:sz="0" w:space="0" w:color="auto"/>
          <w:insideH w:val="none" w:sz="0" w:space="0" w:color="auto"/>
          <w:insideV w:val="none" w:sz="0" w:space="0" w:color="auto"/>
        </w:tblBorders>
        <w:tblLook w:val="04A0" w:firstRow="1" w:lastRow="0" w:firstColumn="1" w:lastColumn="0" w:noHBand="0" w:noVBand="1"/>
      </w:tblPr>
      <w:tblGrid>
        <w:gridCol w:w="553"/>
        <w:gridCol w:w="9214"/>
      </w:tblGrid>
      <w:tr w:rsidR="00B14BDD" w14:paraId="22677C6C" w14:textId="77777777" w:rsidTr="00F32ECD">
        <w:trPr>
          <w:trHeight w:val="527"/>
        </w:trPr>
        <w:tc>
          <w:tcPr>
            <w:tcW w:w="553"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1F497D" w:themeFill="text2"/>
            <w:vAlign w:val="center"/>
          </w:tcPr>
          <w:p w14:paraId="6BF27320" w14:textId="6B00E5B1" w:rsidR="00B14BDD" w:rsidRPr="00B14BDD" w:rsidRDefault="00B14BDD" w:rsidP="002C0E2B">
            <w:pPr>
              <w:jc w:val="center"/>
              <w:rPr>
                <w:b/>
                <w:sz w:val="24"/>
                <w:szCs w:val="24"/>
              </w:rPr>
            </w:pPr>
            <w:r w:rsidRPr="002F1B43">
              <w:rPr>
                <w:rFonts w:hint="eastAsia"/>
                <w:b/>
                <w:color w:val="FFFFFF" w:themeColor="background1"/>
                <w:sz w:val="28"/>
                <w:szCs w:val="24"/>
              </w:rPr>
              <w:lastRenderedPageBreak/>
              <w:t>0</w:t>
            </w:r>
            <w:r w:rsidRPr="002F1B43">
              <w:rPr>
                <w:b/>
                <w:color w:val="FFFFFF" w:themeColor="background1"/>
                <w:sz w:val="28"/>
                <w:szCs w:val="24"/>
              </w:rPr>
              <w:t>2</w:t>
            </w:r>
          </w:p>
        </w:tc>
        <w:tc>
          <w:tcPr>
            <w:tcW w:w="9214" w:type="dxa"/>
            <w:tcBorders>
              <w:left w:val="single" w:sz="4" w:space="0" w:color="1F497D" w:themeColor="text2"/>
            </w:tcBorders>
            <w:shd w:val="clear" w:color="auto" w:fill="auto"/>
            <w:vAlign w:val="center"/>
          </w:tcPr>
          <w:p w14:paraId="4F37954D" w14:textId="16B5F422" w:rsidR="00B14BDD" w:rsidRPr="00B14BDD" w:rsidRDefault="0027134B" w:rsidP="002C0E2B">
            <w:pPr>
              <w:jc w:val="both"/>
              <w:rPr>
                <w:sz w:val="24"/>
                <w:szCs w:val="24"/>
              </w:rPr>
            </w:pPr>
            <w:r>
              <w:rPr>
                <w:rFonts w:hint="eastAsia"/>
                <w:sz w:val="24"/>
                <w:szCs w:val="24"/>
              </w:rPr>
              <w:t>都市型集中豪雨の激甚化・頻発化</w:t>
            </w:r>
          </w:p>
        </w:tc>
      </w:tr>
    </w:tbl>
    <w:p w14:paraId="3C08B5F7" w14:textId="30BF8734" w:rsidR="00867D0E" w:rsidRPr="004667A1" w:rsidRDefault="00D94744" w:rsidP="00867D0E">
      <w:pPr>
        <w:autoSpaceDE w:val="0"/>
        <w:autoSpaceDN w:val="0"/>
        <w:ind w:firstLine="200"/>
        <w:jc w:val="both"/>
        <w:rPr>
          <w:rFonts w:ascii="游ゴシック" w:eastAsia="游ゴシック" w:hAnsi="游ゴシック"/>
          <w:color w:val="000000" w:themeColor="text1"/>
        </w:rPr>
      </w:pPr>
      <w:r w:rsidRPr="004667A1">
        <w:rPr>
          <w:rFonts w:ascii="游ゴシック" w:eastAsia="游ゴシック" w:hAnsi="游ゴシック" w:cstheme="majorHAnsi"/>
          <w:noProof/>
          <w:color w:val="000000" w:themeColor="text1"/>
        </w:rPr>
        <mc:AlternateContent>
          <mc:Choice Requires="wps">
            <w:drawing>
              <wp:anchor distT="0" distB="0" distL="114300" distR="114300" simplePos="0" relativeHeight="251568640" behindDoc="0" locked="0" layoutInCell="1" allowOverlap="1" wp14:anchorId="1748D411" wp14:editId="49370936">
                <wp:simplePos x="0" y="0"/>
                <wp:positionH relativeFrom="column">
                  <wp:posOffset>3808730</wp:posOffset>
                </wp:positionH>
                <wp:positionV relativeFrom="paragraph">
                  <wp:posOffset>87407</wp:posOffset>
                </wp:positionV>
                <wp:extent cx="2621280" cy="1953260"/>
                <wp:effectExtent l="0" t="0" r="0" b="0"/>
                <wp:wrapSquare wrapText="bothSides"/>
                <wp:docPr id="129100" name="テキスト ボックス 31" descr="写真5　寝屋川流域における浸水状況&#10;（平成24年8月豪雨）&#10;&#10;"/>
                <wp:cNvGraphicFramePr/>
                <a:graphic xmlns:a="http://schemas.openxmlformats.org/drawingml/2006/main">
                  <a:graphicData uri="http://schemas.microsoft.com/office/word/2010/wordprocessingShape">
                    <wps:wsp>
                      <wps:cNvSpPr txBox="1"/>
                      <wps:spPr>
                        <a:xfrm>
                          <a:off x="0" y="0"/>
                          <a:ext cx="2621280" cy="1953260"/>
                        </a:xfrm>
                        <a:prstGeom prst="rect">
                          <a:avLst/>
                        </a:prstGeom>
                        <a:noFill/>
                      </wps:spPr>
                      <wps:txbx>
                        <w:txbxContent>
                          <w:p w14:paraId="2A879D91" w14:textId="77777777" w:rsidR="006212C8" w:rsidRPr="00C13B20" w:rsidRDefault="006212C8" w:rsidP="00867D0E">
                            <w:pPr>
                              <w:pStyle w:val="Web"/>
                              <w:snapToGrid w:val="0"/>
                              <w:spacing w:before="0" w:beforeAutospacing="0" w:after="0" w:afterAutospacing="0"/>
                              <w:jc w:val="center"/>
                              <w:rPr>
                                <w:rFonts w:asciiTheme="majorHAnsi" w:eastAsia="BIZ UDPゴシック" w:hAnsiTheme="majorHAnsi" w:cstheme="majorHAnsi"/>
                                <w:kern w:val="24"/>
                                <w:sz w:val="18"/>
                                <w:szCs w:val="18"/>
                              </w:rPr>
                            </w:pPr>
                            <w:r w:rsidRPr="00C13B20">
                              <w:rPr>
                                <w:rFonts w:asciiTheme="majorHAnsi" w:hAnsiTheme="majorHAnsi" w:cstheme="majorHAnsi"/>
                                <w:noProof/>
                              </w:rPr>
                              <w:drawing>
                                <wp:inline distT="0" distB="0" distL="0" distR="0" wp14:anchorId="524F6312" wp14:editId="19CAA07F">
                                  <wp:extent cx="2121076" cy="1440000"/>
                                  <wp:effectExtent l="0" t="0" r="0" b="8255"/>
                                  <wp:docPr id="116" name="図 16" descr="写真5　寝屋川流域における浸水状況&#10;（平成24年8月豪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図 16" descr="写真5　寝屋川流域における浸水状況&#10;（平成24年8月豪雨）"/>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121076" cy="1440000"/>
                                          </a:xfrm>
                                          <a:prstGeom prst="rect">
                                            <a:avLst/>
                                          </a:prstGeom>
                                          <a:ln>
                                            <a:noFill/>
                                          </a:ln>
                                        </pic:spPr>
                                      </pic:pic>
                                    </a:graphicData>
                                  </a:graphic>
                                </wp:inline>
                              </w:drawing>
                            </w:r>
                          </w:p>
                          <w:p w14:paraId="2FB4943A" w14:textId="6BD83B71" w:rsidR="006212C8" w:rsidRPr="00C13B20" w:rsidRDefault="006212C8" w:rsidP="00867D0E">
                            <w:pPr>
                              <w:pStyle w:val="Web"/>
                              <w:snapToGrid w:val="0"/>
                              <w:spacing w:beforeLines="20" w:before="72" w:beforeAutospacing="0" w:after="0" w:afterAutospacing="0"/>
                              <w:jc w:val="center"/>
                              <w:rPr>
                                <w:rFonts w:asciiTheme="majorHAnsi" w:eastAsia="BIZ UDPゴシック" w:hAnsiTheme="majorHAnsi" w:cstheme="majorHAnsi"/>
                                <w:kern w:val="24"/>
                                <w:sz w:val="18"/>
                                <w:szCs w:val="18"/>
                              </w:rPr>
                            </w:pPr>
                            <w:r w:rsidRPr="00C13B20">
                              <w:rPr>
                                <w:rFonts w:asciiTheme="majorHAnsi" w:eastAsia="BIZ UDPゴシック" w:hAnsiTheme="majorHAnsi" w:cstheme="majorHAnsi"/>
                                <w:kern w:val="24"/>
                                <w:sz w:val="18"/>
                                <w:szCs w:val="18"/>
                              </w:rPr>
                              <w:t>写真</w:t>
                            </w:r>
                            <w:r w:rsidRPr="00C13B20">
                              <w:rPr>
                                <w:rFonts w:asciiTheme="majorHAnsi" w:eastAsia="BIZ UDPゴシック" w:hAnsiTheme="majorHAnsi" w:cstheme="majorHAnsi"/>
                                <w:kern w:val="24"/>
                                <w:sz w:val="18"/>
                                <w:szCs w:val="18"/>
                              </w:rPr>
                              <w:t>5</w:t>
                            </w:r>
                            <w:r w:rsidRPr="00C13B20">
                              <w:rPr>
                                <w:rFonts w:asciiTheme="majorHAnsi" w:eastAsia="BIZ UDPゴシック" w:hAnsiTheme="majorHAnsi" w:cstheme="majorHAnsi"/>
                                <w:kern w:val="24"/>
                                <w:sz w:val="18"/>
                                <w:szCs w:val="18"/>
                              </w:rPr>
                              <w:t xml:space="preserve">　寝屋川流域における浸水状況</w:t>
                            </w:r>
                          </w:p>
                          <w:p w14:paraId="3DA732A9" w14:textId="6FB789ED" w:rsidR="006212C8" w:rsidRPr="00C13B20" w:rsidRDefault="006212C8" w:rsidP="00913D75">
                            <w:pPr>
                              <w:pStyle w:val="Web"/>
                              <w:autoSpaceDE w:val="0"/>
                              <w:autoSpaceDN w:val="0"/>
                              <w:snapToGrid w:val="0"/>
                              <w:spacing w:before="0" w:beforeAutospacing="0" w:after="0" w:afterAutospacing="0"/>
                              <w:jc w:val="center"/>
                              <w:rPr>
                                <w:rFonts w:asciiTheme="majorHAnsi" w:eastAsia="BIZ UDPゴシック" w:hAnsiTheme="majorHAnsi" w:cstheme="majorHAnsi"/>
                                <w:kern w:val="24"/>
                                <w:sz w:val="18"/>
                                <w:szCs w:val="18"/>
                              </w:rPr>
                            </w:pPr>
                            <w:r w:rsidRPr="00C13B20">
                              <w:rPr>
                                <w:rFonts w:asciiTheme="majorHAnsi" w:eastAsia="BIZ UDPゴシック" w:hAnsiTheme="majorHAnsi" w:cstheme="majorHAnsi"/>
                                <w:kern w:val="24"/>
                                <w:sz w:val="18"/>
                                <w:szCs w:val="18"/>
                              </w:rPr>
                              <w:t>（平成</w:t>
                            </w:r>
                            <w:r w:rsidRPr="00C13B20">
                              <w:rPr>
                                <w:rFonts w:asciiTheme="majorHAnsi" w:eastAsia="BIZ UDPゴシック" w:hAnsiTheme="majorHAnsi" w:cstheme="majorHAnsi"/>
                                <w:kern w:val="24"/>
                                <w:sz w:val="18"/>
                                <w:szCs w:val="18"/>
                              </w:rPr>
                              <w:t>24</w:t>
                            </w:r>
                            <w:r w:rsidRPr="00C13B20">
                              <w:rPr>
                                <w:rFonts w:asciiTheme="majorHAnsi" w:eastAsia="BIZ UDPゴシック" w:hAnsiTheme="majorHAnsi" w:cstheme="majorHAnsi"/>
                                <w:kern w:val="24"/>
                                <w:sz w:val="18"/>
                                <w:szCs w:val="18"/>
                              </w:rPr>
                              <w:t>年</w:t>
                            </w:r>
                            <w:r w:rsidRPr="00C13B20">
                              <w:rPr>
                                <w:rFonts w:asciiTheme="majorHAnsi" w:eastAsia="BIZ UDPゴシック" w:hAnsiTheme="majorHAnsi" w:cstheme="majorHAnsi"/>
                                <w:kern w:val="24"/>
                                <w:sz w:val="18"/>
                                <w:szCs w:val="18"/>
                              </w:rPr>
                              <w:t>8</w:t>
                            </w:r>
                            <w:r w:rsidRPr="00C13B20">
                              <w:rPr>
                                <w:rFonts w:asciiTheme="majorHAnsi" w:eastAsia="BIZ UDPゴシック" w:hAnsiTheme="majorHAnsi" w:cstheme="majorHAnsi"/>
                                <w:kern w:val="24"/>
                                <w:sz w:val="18"/>
                                <w:szCs w:val="18"/>
                              </w:rPr>
                              <w:t>月豪雨）</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748D411" id="_x0000_s1067" type="#_x0000_t202" alt="写真5　寝屋川流域における浸水状況&#10;（平成24年8月豪雨）&#10;&#10;" style="position:absolute;left:0;text-align:left;margin-left:299.9pt;margin-top:6.9pt;width:206.4pt;height:153.8pt;z-index:25156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" filled="f" stroked="f">
                <v:textbox>
                  <w:txbxContent>
                    <w:p w14:paraId="2A879D91" w14:textId="77777777" w:rsidR="006212C8" w:rsidRPr="00C13B20" w:rsidRDefault="006212C8" w:rsidP="00867D0E">
                      <w:pPr>
                        <w:pStyle w:val="Web"/>
                        <w:snapToGrid w:val="0"/>
                        <w:spacing w:before="0" w:beforeAutospacing="0" w:after="0" w:afterAutospacing="0"/>
                        <w:jc w:val="center"/>
                        <w:rPr>
                          <w:rFonts w:asciiTheme="majorHAnsi" w:eastAsia="BIZ UDPゴシック" w:hAnsiTheme="majorHAnsi" w:cstheme="majorHAnsi"/>
                          <w:kern w:val="24"/>
                          <w:sz w:val="18"/>
                          <w:szCs w:val="18"/>
                        </w:rPr>
                      </w:pPr>
                      <w:r w:rsidRPr="00C13B20">
                        <w:rPr>
                          <w:rFonts w:asciiTheme="majorHAnsi" w:hAnsiTheme="majorHAnsi" w:cstheme="majorHAnsi"/>
                          <w:noProof/>
                        </w:rPr>
                        <w:drawing>
                          <wp:inline distT="0" distB="0" distL="0" distR="0" wp14:anchorId="524F6312" wp14:editId="19CAA07F">
                            <wp:extent cx="2121076" cy="1440000"/>
                            <wp:effectExtent l="0" t="0" r="0" b="8255"/>
                            <wp:docPr id="116" name="図 16" descr="写真5　寝屋川流域における浸水状況&#10;（平成24年8月豪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図 16" descr="写真5　寝屋川流域における浸水状況&#10;（平成24年8月豪雨）"/>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121076" cy="1440000"/>
                                    </a:xfrm>
                                    <a:prstGeom prst="rect">
                                      <a:avLst/>
                                    </a:prstGeom>
                                    <a:ln>
                                      <a:noFill/>
                                    </a:ln>
                                  </pic:spPr>
                                </pic:pic>
                              </a:graphicData>
                            </a:graphic>
                          </wp:inline>
                        </w:drawing>
                      </w:r>
                    </w:p>
                    <w:p w14:paraId="2FB4943A" w14:textId="6BD83B71" w:rsidR="006212C8" w:rsidRPr="00C13B20" w:rsidRDefault="006212C8" w:rsidP="00867D0E">
                      <w:pPr>
                        <w:pStyle w:val="Web"/>
                        <w:snapToGrid w:val="0"/>
                        <w:spacing w:beforeLines="20" w:before="72" w:beforeAutospacing="0" w:after="0" w:afterAutospacing="0"/>
                        <w:jc w:val="center"/>
                        <w:rPr>
                          <w:rFonts w:asciiTheme="majorHAnsi" w:eastAsia="BIZ UDPゴシック" w:hAnsiTheme="majorHAnsi" w:cstheme="majorHAnsi"/>
                          <w:kern w:val="24"/>
                          <w:sz w:val="18"/>
                          <w:szCs w:val="18"/>
                        </w:rPr>
                      </w:pPr>
                      <w:r w:rsidRPr="00C13B20">
                        <w:rPr>
                          <w:rFonts w:asciiTheme="majorHAnsi" w:eastAsia="BIZ UDPゴシック" w:hAnsiTheme="majorHAnsi" w:cstheme="majorHAnsi"/>
                          <w:kern w:val="24"/>
                          <w:sz w:val="18"/>
                          <w:szCs w:val="18"/>
                        </w:rPr>
                        <w:t>写真</w:t>
                      </w:r>
                      <w:r w:rsidRPr="00C13B20">
                        <w:rPr>
                          <w:rFonts w:asciiTheme="majorHAnsi" w:eastAsia="BIZ UDPゴシック" w:hAnsiTheme="majorHAnsi" w:cstheme="majorHAnsi"/>
                          <w:kern w:val="24"/>
                          <w:sz w:val="18"/>
                          <w:szCs w:val="18"/>
                        </w:rPr>
                        <w:t>5</w:t>
                      </w:r>
                      <w:r w:rsidRPr="00C13B20">
                        <w:rPr>
                          <w:rFonts w:asciiTheme="majorHAnsi" w:eastAsia="BIZ UDPゴシック" w:hAnsiTheme="majorHAnsi" w:cstheme="majorHAnsi"/>
                          <w:kern w:val="24"/>
                          <w:sz w:val="18"/>
                          <w:szCs w:val="18"/>
                        </w:rPr>
                        <w:t xml:space="preserve">　寝屋川流域における浸水状況</w:t>
                      </w:r>
                    </w:p>
                    <w:p w14:paraId="3DA732A9" w14:textId="6FB789ED" w:rsidR="006212C8" w:rsidRPr="00C13B20" w:rsidRDefault="006212C8" w:rsidP="00913D75">
                      <w:pPr>
                        <w:pStyle w:val="Web"/>
                        <w:autoSpaceDE w:val="0"/>
                        <w:autoSpaceDN w:val="0"/>
                        <w:snapToGrid w:val="0"/>
                        <w:spacing w:before="0" w:beforeAutospacing="0" w:after="0" w:afterAutospacing="0"/>
                        <w:jc w:val="center"/>
                        <w:rPr>
                          <w:rFonts w:asciiTheme="majorHAnsi" w:eastAsia="BIZ UDPゴシック" w:hAnsiTheme="majorHAnsi" w:cstheme="majorHAnsi"/>
                          <w:kern w:val="24"/>
                          <w:sz w:val="18"/>
                          <w:szCs w:val="18"/>
                        </w:rPr>
                      </w:pPr>
                      <w:r w:rsidRPr="00C13B20">
                        <w:rPr>
                          <w:rFonts w:asciiTheme="majorHAnsi" w:eastAsia="BIZ UDPゴシック" w:hAnsiTheme="majorHAnsi" w:cstheme="majorHAnsi"/>
                          <w:kern w:val="24"/>
                          <w:sz w:val="18"/>
                          <w:szCs w:val="18"/>
                        </w:rPr>
                        <w:t>（平成</w:t>
                      </w:r>
                      <w:r w:rsidRPr="00C13B20">
                        <w:rPr>
                          <w:rFonts w:asciiTheme="majorHAnsi" w:eastAsia="BIZ UDPゴシック" w:hAnsiTheme="majorHAnsi" w:cstheme="majorHAnsi"/>
                          <w:kern w:val="24"/>
                          <w:sz w:val="18"/>
                          <w:szCs w:val="18"/>
                        </w:rPr>
                        <w:t>24</w:t>
                      </w:r>
                      <w:r w:rsidRPr="00C13B20">
                        <w:rPr>
                          <w:rFonts w:asciiTheme="majorHAnsi" w:eastAsia="BIZ UDPゴシック" w:hAnsiTheme="majorHAnsi" w:cstheme="majorHAnsi"/>
                          <w:kern w:val="24"/>
                          <w:sz w:val="18"/>
                          <w:szCs w:val="18"/>
                        </w:rPr>
                        <w:t>年</w:t>
                      </w:r>
                      <w:r w:rsidRPr="00C13B20">
                        <w:rPr>
                          <w:rFonts w:asciiTheme="majorHAnsi" w:eastAsia="BIZ UDPゴシック" w:hAnsiTheme="majorHAnsi" w:cstheme="majorHAnsi"/>
                          <w:kern w:val="24"/>
                          <w:sz w:val="18"/>
                          <w:szCs w:val="18"/>
                        </w:rPr>
                        <w:t>8</w:t>
                      </w:r>
                      <w:r w:rsidRPr="00C13B20">
                        <w:rPr>
                          <w:rFonts w:asciiTheme="majorHAnsi" w:eastAsia="BIZ UDPゴシック" w:hAnsiTheme="majorHAnsi" w:cstheme="majorHAnsi"/>
                          <w:kern w:val="24"/>
                          <w:sz w:val="18"/>
                          <w:szCs w:val="18"/>
                        </w:rPr>
                        <w:t>月豪雨）</w:t>
                      </w:r>
                    </w:p>
                  </w:txbxContent>
                </v:textbox>
                <w10:wrap type="square"/>
              </v:shape>
            </w:pict>
          </mc:Fallback>
        </mc:AlternateContent>
      </w:r>
      <w:r w:rsidR="00867D0E" w:rsidRPr="004667A1">
        <w:rPr>
          <w:rFonts w:ascii="游ゴシック" w:eastAsia="游ゴシック" w:hAnsi="游ゴシック" w:hint="eastAsia"/>
          <w:color w:val="000000" w:themeColor="text1"/>
        </w:rPr>
        <w:t>これまでの下水道整備により、昭和40年代と比較し、大雨による浸水被害は大きく減少しています。しかしながら、いまだ内水浸水リスク</w:t>
      </w:r>
      <w:r w:rsidR="00867D0E" w:rsidRPr="004667A1">
        <w:rPr>
          <w:rStyle w:val="af6"/>
          <w:rFonts w:ascii="游ゴシック" w:eastAsia="游ゴシック" w:hAnsi="游ゴシック" w:cs="Meiryo UI"/>
          <w:color w:val="000000" w:themeColor="text1"/>
        </w:rPr>
        <w:endnoteReference w:id="18"/>
      </w:r>
      <w:r w:rsidR="00867D0E" w:rsidRPr="004667A1">
        <w:rPr>
          <w:rFonts w:ascii="游ゴシック" w:eastAsia="游ゴシック" w:hAnsi="游ゴシック" w:hint="eastAsia"/>
          <w:color w:val="000000" w:themeColor="text1"/>
        </w:rPr>
        <w:t>が高い地域が残っており、地域間格差の解消に向けた取組が必要となっています。</w:t>
      </w:r>
    </w:p>
    <w:p w14:paraId="3539870B" w14:textId="77777777" w:rsidR="00867D0E" w:rsidRPr="004667A1" w:rsidRDefault="00867D0E" w:rsidP="00867D0E">
      <w:pPr>
        <w:autoSpaceDE w:val="0"/>
        <w:autoSpaceDN w:val="0"/>
        <w:ind w:firstLine="200"/>
        <w:jc w:val="both"/>
        <w:rPr>
          <w:rFonts w:ascii="游ゴシック" w:eastAsia="游ゴシック" w:hAnsi="游ゴシック"/>
          <w:color w:val="000000" w:themeColor="text1"/>
        </w:rPr>
      </w:pPr>
      <w:r w:rsidRPr="004667A1">
        <w:rPr>
          <w:rFonts w:ascii="游ゴシック" w:eastAsia="游ゴシック" w:hAnsi="游ゴシック" w:hint="eastAsia"/>
          <w:color w:val="000000" w:themeColor="text1"/>
        </w:rPr>
        <w:t>近年は、地球温暖化に伴う気温上昇により、一度の大雨がもたらす降水量が多くなると言われています。</w:t>
      </w:r>
    </w:p>
    <w:p w14:paraId="7AFE8151" w14:textId="5520A786" w:rsidR="00867D0E" w:rsidRPr="004667A1" w:rsidRDefault="00700A10" w:rsidP="00867D0E">
      <w:pPr>
        <w:autoSpaceDE w:val="0"/>
        <w:autoSpaceDN w:val="0"/>
        <w:ind w:firstLine="200"/>
        <w:jc w:val="both"/>
        <w:rPr>
          <w:rFonts w:ascii="游ゴシック" w:eastAsia="游ゴシック" w:hAnsi="游ゴシック"/>
          <w:color w:val="000000" w:themeColor="text1"/>
        </w:rPr>
      </w:pPr>
      <w:r w:rsidRPr="004667A1">
        <w:rPr>
          <w:rFonts w:ascii="游ゴシック" w:eastAsia="游ゴシック" w:hAnsi="游ゴシック" w:cstheme="majorHAnsi"/>
          <w:noProof/>
          <w:color w:val="000000" w:themeColor="text1"/>
        </w:rPr>
        <mc:AlternateContent>
          <mc:Choice Requires="wps">
            <w:drawing>
              <wp:anchor distT="0" distB="0" distL="114300" distR="114300" simplePos="0" relativeHeight="251565568" behindDoc="0" locked="0" layoutInCell="1" allowOverlap="1" wp14:anchorId="19AB5976" wp14:editId="2D4E803D">
                <wp:simplePos x="0" y="0"/>
                <wp:positionH relativeFrom="column">
                  <wp:posOffset>2499360</wp:posOffset>
                </wp:positionH>
                <wp:positionV relativeFrom="paragraph">
                  <wp:posOffset>788035</wp:posOffset>
                </wp:positionV>
                <wp:extent cx="3859530" cy="3253740"/>
                <wp:effectExtent l="0" t="0" r="0" b="0"/>
                <wp:wrapSquare wrapText="bothSides"/>
                <wp:docPr id="129102" name="テキスト ボックス 31" descr="図10　国内の1時間降水量50ｍｍ以上の短時間強雨の年間発生回数の経年変化&#10;"/>
                <wp:cNvGraphicFramePr/>
                <a:graphic xmlns:a="http://schemas.openxmlformats.org/drawingml/2006/main">
                  <a:graphicData uri="http://schemas.microsoft.com/office/word/2010/wordprocessingShape">
                    <wps:wsp>
                      <wps:cNvSpPr txBox="1"/>
                      <wps:spPr>
                        <a:xfrm>
                          <a:off x="0" y="0"/>
                          <a:ext cx="3859530" cy="3253740"/>
                        </a:xfrm>
                        <a:prstGeom prst="rect">
                          <a:avLst/>
                        </a:prstGeom>
                        <a:noFill/>
                      </wps:spPr>
                      <wps:txbx>
                        <w:txbxContent>
                          <w:p w14:paraId="5AC0B1B5" w14:textId="77777777" w:rsidR="006212C8" w:rsidRPr="003606B6" w:rsidRDefault="006212C8" w:rsidP="00867D0E">
                            <w:pPr>
                              <w:pStyle w:val="Web"/>
                              <w:snapToGrid w:val="0"/>
                              <w:spacing w:before="0" w:beforeAutospacing="0" w:after="0" w:afterAutospacing="0"/>
                              <w:jc w:val="center"/>
                              <w:rPr>
                                <w:rFonts w:asciiTheme="majorHAnsi" w:eastAsia="BIZ UDPゴシック" w:hAnsiTheme="majorHAnsi" w:cstheme="majorHAnsi"/>
                                <w:kern w:val="24"/>
                                <w:sz w:val="18"/>
                                <w:szCs w:val="18"/>
                              </w:rPr>
                            </w:pPr>
                            <w:r>
                              <w:rPr>
                                <w:noProof/>
                              </w:rPr>
                              <w:drawing>
                                <wp:inline distT="0" distB="0" distL="0" distR="0" wp14:anchorId="44BD1537" wp14:editId="497E1C65">
                                  <wp:extent cx="3694381" cy="2071515"/>
                                  <wp:effectExtent l="0" t="0" r="1905" b="5080"/>
                                  <wp:docPr id="129985" name="図 19" descr="図10　国内の1時間降水量50ｍｍ以上の短時間強雨の年間発生回数の経年変化&#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85" name="図 19" descr="図10　国内の1時間降水量50ｍｍ以上の短時間強雨の年間発生回数の経年変化&#10;"/>
                                          <pic:cNvPicPr/>
                                        </pic:nvPicPr>
                                        <pic:blipFill rotWithShape="1">
                                          <a:blip r:embed="rId36"/>
                                          <a:srcRect l="6442" t="18752" r="17853" b="6368"/>
                                          <a:stretch/>
                                        </pic:blipFill>
                                        <pic:spPr>
                                          <a:xfrm>
                                            <a:off x="0" y="0"/>
                                            <a:ext cx="3725682" cy="2089066"/>
                                          </a:xfrm>
                                          <a:prstGeom prst="rect">
                                            <a:avLst/>
                                          </a:prstGeom>
                                        </pic:spPr>
                                      </pic:pic>
                                    </a:graphicData>
                                  </a:graphic>
                                </wp:inline>
                              </w:drawing>
                            </w:r>
                          </w:p>
                          <w:p w14:paraId="25DD54D4" w14:textId="77777777" w:rsidR="00AD5F6B" w:rsidRDefault="006212C8" w:rsidP="00463524">
                            <w:pPr>
                              <w:autoSpaceDE w:val="0"/>
                              <w:autoSpaceDN w:val="0"/>
                              <w:snapToGrid w:val="0"/>
                              <w:jc w:val="center"/>
                              <w:rPr>
                                <w:rFonts w:cstheme="majorHAnsi"/>
                                <w:color w:val="000000" w:themeColor="text1"/>
                                <w:kern w:val="24"/>
                                <w:sz w:val="18"/>
                                <w:szCs w:val="20"/>
                              </w:rPr>
                            </w:pPr>
                            <w:r>
                              <w:rPr>
                                <w:rFonts w:cstheme="majorHAnsi" w:hint="eastAsia"/>
                                <w:color w:val="000000" w:themeColor="text1"/>
                                <w:kern w:val="24"/>
                                <w:sz w:val="18"/>
                                <w:szCs w:val="20"/>
                              </w:rPr>
                              <w:t>図</w:t>
                            </w:r>
                            <w:r>
                              <w:rPr>
                                <w:rFonts w:cstheme="majorHAnsi" w:hint="eastAsia"/>
                                <w:color w:val="000000" w:themeColor="text1"/>
                                <w:kern w:val="24"/>
                                <w:sz w:val="18"/>
                                <w:szCs w:val="20"/>
                              </w:rPr>
                              <w:t>10</w:t>
                            </w:r>
                            <w:r w:rsidRPr="004667A1">
                              <w:rPr>
                                <w:rFonts w:cstheme="majorHAnsi" w:hint="eastAsia"/>
                                <w:color w:val="000000" w:themeColor="text1"/>
                                <w:kern w:val="24"/>
                                <w:sz w:val="18"/>
                                <w:szCs w:val="20"/>
                              </w:rPr>
                              <w:t xml:space="preserve">　</w:t>
                            </w:r>
                            <w:r w:rsidRPr="004667A1">
                              <w:rPr>
                                <w:rFonts w:cstheme="majorHAnsi"/>
                                <w:color w:val="000000" w:themeColor="text1"/>
                                <w:kern w:val="24"/>
                                <w:sz w:val="18"/>
                                <w:szCs w:val="20"/>
                              </w:rPr>
                              <w:t>国内の</w:t>
                            </w:r>
                            <w:r w:rsidRPr="004667A1">
                              <w:rPr>
                                <w:rFonts w:cstheme="majorHAnsi" w:hint="eastAsia"/>
                                <w:color w:val="000000" w:themeColor="text1"/>
                                <w:kern w:val="24"/>
                                <w:sz w:val="18"/>
                                <w:szCs w:val="20"/>
                              </w:rPr>
                              <w:t>1</w:t>
                            </w:r>
                            <w:r w:rsidRPr="004667A1">
                              <w:rPr>
                                <w:rFonts w:cstheme="majorHAnsi"/>
                                <w:color w:val="000000" w:themeColor="text1"/>
                                <w:kern w:val="24"/>
                                <w:sz w:val="18"/>
                                <w:szCs w:val="20"/>
                              </w:rPr>
                              <w:t>時間</w:t>
                            </w:r>
                            <w:r w:rsidRPr="004667A1">
                              <w:rPr>
                                <w:rFonts w:cstheme="majorHAnsi" w:hint="eastAsia"/>
                                <w:color w:val="000000" w:themeColor="text1"/>
                                <w:kern w:val="24"/>
                                <w:sz w:val="18"/>
                                <w:szCs w:val="20"/>
                              </w:rPr>
                              <w:t>降水量</w:t>
                            </w:r>
                            <w:r w:rsidRPr="004667A1">
                              <w:rPr>
                                <w:rFonts w:cstheme="majorHAnsi"/>
                                <w:color w:val="000000" w:themeColor="text1"/>
                                <w:kern w:val="24"/>
                                <w:sz w:val="18"/>
                                <w:szCs w:val="20"/>
                              </w:rPr>
                              <w:t>50</w:t>
                            </w:r>
                            <w:r w:rsidRPr="004667A1">
                              <w:rPr>
                                <w:rFonts w:cstheme="majorHAnsi"/>
                                <w:color w:val="000000" w:themeColor="text1"/>
                                <w:kern w:val="24"/>
                                <w:sz w:val="18"/>
                                <w:szCs w:val="20"/>
                              </w:rPr>
                              <w:t>ｍｍ以上の短時間強雨の</w:t>
                            </w:r>
                          </w:p>
                          <w:p w14:paraId="7BF896FB" w14:textId="59D6F0B6" w:rsidR="006212C8" w:rsidRPr="004667A1" w:rsidRDefault="006212C8" w:rsidP="00463524">
                            <w:pPr>
                              <w:autoSpaceDE w:val="0"/>
                              <w:autoSpaceDN w:val="0"/>
                              <w:snapToGrid w:val="0"/>
                              <w:ind w:firstLineChars="700" w:firstLine="1260"/>
                              <w:rPr>
                                <w:rFonts w:cstheme="majorHAnsi"/>
                                <w:color w:val="000000" w:themeColor="text1"/>
                                <w:kern w:val="24"/>
                                <w:sz w:val="22"/>
                                <w:szCs w:val="22"/>
                              </w:rPr>
                            </w:pPr>
                            <w:r w:rsidRPr="004667A1">
                              <w:rPr>
                                <w:rFonts w:cstheme="majorHAnsi"/>
                                <w:color w:val="000000" w:themeColor="text1"/>
                                <w:kern w:val="24"/>
                                <w:sz w:val="18"/>
                                <w:szCs w:val="20"/>
                              </w:rPr>
                              <w:t>年間発生回数の経年変化</w:t>
                            </w:r>
                          </w:p>
                          <w:p w14:paraId="0AC512C6" w14:textId="1C43FC11" w:rsidR="006212C8" w:rsidRPr="004667A1" w:rsidRDefault="006212C8" w:rsidP="00867D0E">
                            <w:pPr>
                              <w:autoSpaceDE w:val="0"/>
                              <w:autoSpaceDN w:val="0"/>
                              <w:snapToGrid w:val="0"/>
                              <w:jc w:val="center"/>
                              <w:rPr>
                                <w:rFonts w:cstheme="majorHAnsi"/>
                                <w:color w:val="000000" w:themeColor="text1"/>
                                <w:kern w:val="24"/>
                                <w:sz w:val="18"/>
                                <w:szCs w:val="18"/>
                              </w:rPr>
                            </w:pPr>
                            <w:r w:rsidRPr="004667A1">
                              <w:rPr>
                                <w:rFonts w:cstheme="majorHAnsi"/>
                                <w:color w:val="000000" w:themeColor="text1"/>
                                <w:kern w:val="24"/>
                                <w:sz w:val="16"/>
                                <w:szCs w:val="18"/>
                              </w:rPr>
                              <w:t>出典：日本の気候変動（</w:t>
                            </w:r>
                            <w:r w:rsidRPr="004667A1">
                              <w:rPr>
                                <w:rFonts w:cstheme="majorHAnsi"/>
                                <w:color w:val="000000" w:themeColor="text1"/>
                                <w:kern w:val="24"/>
                                <w:sz w:val="16"/>
                                <w:szCs w:val="18"/>
                              </w:rPr>
                              <w:t>2020</w:t>
                            </w:r>
                            <w:r w:rsidRPr="004667A1">
                              <w:rPr>
                                <w:rFonts w:cstheme="majorHAnsi"/>
                                <w:color w:val="000000" w:themeColor="text1"/>
                                <w:kern w:val="24"/>
                                <w:sz w:val="16"/>
                                <w:szCs w:val="18"/>
                              </w:rPr>
                              <w:t>年</w:t>
                            </w:r>
                            <w:r w:rsidRPr="004667A1">
                              <w:rPr>
                                <w:rFonts w:cstheme="majorHAnsi"/>
                                <w:color w:val="000000" w:themeColor="text1"/>
                                <w:kern w:val="24"/>
                                <w:sz w:val="16"/>
                                <w:szCs w:val="18"/>
                              </w:rPr>
                              <w:t>12</w:t>
                            </w:r>
                            <w:r w:rsidRPr="004667A1">
                              <w:rPr>
                                <w:rFonts w:cstheme="majorHAnsi"/>
                                <w:color w:val="000000" w:themeColor="text1"/>
                                <w:kern w:val="24"/>
                                <w:sz w:val="16"/>
                                <w:szCs w:val="18"/>
                              </w:rPr>
                              <w:t>月</w:t>
                            </w:r>
                            <w:r w:rsidRPr="004667A1">
                              <w:rPr>
                                <w:rFonts w:cstheme="majorHAnsi" w:hint="eastAsia"/>
                                <w:color w:val="000000" w:themeColor="text1"/>
                                <w:kern w:val="24"/>
                                <w:sz w:val="16"/>
                                <w:szCs w:val="18"/>
                              </w:rPr>
                              <w:t xml:space="preserve"> </w:t>
                            </w:r>
                            <w:r w:rsidRPr="004667A1">
                              <w:rPr>
                                <w:rFonts w:cstheme="majorHAnsi"/>
                                <w:color w:val="000000" w:themeColor="text1"/>
                                <w:kern w:val="24"/>
                                <w:sz w:val="16"/>
                                <w:szCs w:val="18"/>
                              </w:rPr>
                              <w:t>文部科学省、気象庁）</w:t>
                            </w:r>
                          </w:p>
                          <w:p w14:paraId="456DE582" w14:textId="77777777" w:rsidR="006212C8" w:rsidRPr="004667A1" w:rsidRDefault="006212C8" w:rsidP="00867D0E">
                            <w:pPr>
                              <w:snapToGrid w:val="0"/>
                              <w:jc w:val="center"/>
                              <w:rPr>
                                <w:rFonts w:cstheme="majorHAnsi"/>
                                <w:color w:val="000000" w:themeColor="text1"/>
                                <w:kern w:val="24"/>
                                <w:sz w:val="18"/>
                                <w:szCs w:val="18"/>
                              </w:rPr>
                            </w:pPr>
                          </w:p>
                          <w:p w14:paraId="240A932E" w14:textId="77777777" w:rsidR="006212C8" w:rsidRPr="004667A1" w:rsidRDefault="006212C8" w:rsidP="00867D0E">
                            <w:pPr>
                              <w:pStyle w:val="Web"/>
                              <w:autoSpaceDE w:val="0"/>
                              <w:autoSpaceDN w:val="0"/>
                              <w:snapToGrid w:val="0"/>
                              <w:spacing w:before="0" w:beforeAutospacing="0" w:after="0" w:afterAutospacing="0"/>
                              <w:jc w:val="both"/>
                              <w:rPr>
                                <w:rFonts w:asciiTheme="majorHAnsi" w:eastAsia="BIZ UDPゴシック" w:hAnsiTheme="majorHAnsi" w:cstheme="majorHAnsi"/>
                                <w:color w:val="000000" w:themeColor="text1"/>
                                <w:kern w:val="24"/>
                                <w:sz w:val="14"/>
                                <w:szCs w:val="16"/>
                              </w:rPr>
                            </w:pPr>
                            <w:r w:rsidRPr="004667A1">
                              <w:rPr>
                                <w:rFonts w:asciiTheme="majorHAnsi" w:eastAsia="BIZ UDPゴシック" w:hAnsiTheme="majorHAnsi" w:cstheme="majorHAnsi" w:hint="eastAsia"/>
                                <w:color w:val="000000" w:themeColor="text1"/>
                                <w:kern w:val="24"/>
                                <w:sz w:val="16"/>
                                <w:szCs w:val="18"/>
                              </w:rPr>
                              <w:t>（</w:t>
                            </w:r>
                            <w:r w:rsidRPr="004667A1">
                              <w:rPr>
                                <w:rFonts w:asciiTheme="majorHAnsi" w:eastAsia="BIZ UDPゴシック" w:hAnsiTheme="majorHAnsi" w:cstheme="majorHAnsi"/>
                                <w:color w:val="000000" w:themeColor="text1"/>
                                <w:kern w:val="24"/>
                                <w:sz w:val="16"/>
                                <w:szCs w:val="18"/>
                              </w:rPr>
                              <w:t>棒グラフ（緑）は各年の年間発生回数を</w:t>
                            </w:r>
                            <w:r w:rsidRPr="004667A1">
                              <w:rPr>
                                <w:rFonts w:asciiTheme="majorHAnsi" w:eastAsia="BIZ UDPゴシック" w:hAnsiTheme="majorHAnsi" w:cstheme="majorHAnsi" w:hint="eastAsia"/>
                                <w:color w:val="000000" w:themeColor="text1"/>
                                <w:kern w:val="24"/>
                                <w:sz w:val="16"/>
                                <w:szCs w:val="18"/>
                              </w:rPr>
                              <w:t>表します</w:t>
                            </w:r>
                            <w:r w:rsidRPr="004667A1">
                              <w:rPr>
                                <w:rFonts w:asciiTheme="majorHAnsi" w:eastAsia="BIZ UDPゴシック" w:hAnsiTheme="majorHAnsi" w:cstheme="majorHAnsi"/>
                                <w:color w:val="000000" w:themeColor="text1"/>
                                <w:kern w:val="24"/>
                                <w:sz w:val="16"/>
                                <w:szCs w:val="18"/>
                              </w:rPr>
                              <w:t>（全国のアメダスによる観測値を</w:t>
                            </w:r>
                            <w:r w:rsidRPr="004667A1">
                              <w:rPr>
                                <w:rFonts w:asciiTheme="majorHAnsi" w:eastAsia="BIZ UDPゴシック" w:hAnsiTheme="majorHAnsi" w:cstheme="majorHAnsi"/>
                                <w:color w:val="000000" w:themeColor="text1"/>
                                <w:kern w:val="24"/>
                                <w:sz w:val="16"/>
                                <w:szCs w:val="18"/>
                              </w:rPr>
                              <w:t>1,300</w:t>
                            </w:r>
                            <w:r w:rsidRPr="004667A1">
                              <w:rPr>
                                <w:rFonts w:asciiTheme="majorHAnsi" w:eastAsia="BIZ UDPゴシック" w:hAnsiTheme="majorHAnsi" w:cstheme="majorHAnsi"/>
                                <w:color w:val="000000" w:themeColor="text1"/>
                                <w:kern w:val="24"/>
                                <w:sz w:val="16"/>
                                <w:szCs w:val="18"/>
                              </w:rPr>
                              <w:t>地点当たりに換算した値）。直線（赤）は長期変化傾向（この期間の平均的な変化傾向）を表します。</w:t>
                            </w:r>
                            <w:r w:rsidRPr="004667A1">
                              <w:rPr>
                                <w:rFonts w:asciiTheme="majorHAnsi" w:eastAsia="BIZ UDPゴシック" w:hAnsiTheme="majorHAnsi" w:cstheme="majorHAnsi" w:hint="eastAsia"/>
                                <w:color w:val="000000" w:themeColor="text1"/>
                                <w:kern w:val="24"/>
                                <w:sz w:val="16"/>
                                <w:szCs w:val="18"/>
                              </w:rPr>
                              <w:t>）</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9AB5976" id="_x0000_s1068" type="#_x0000_t202" alt="図10　国内の1時間降水量50ｍｍ以上の短時間強雨の年間発生回数の経年変化&#10;" style="position:absolute;left:0;text-align:left;margin-left:196.8pt;margin-top:62.05pt;width:303.9pt;height:256.2pt;z-index:25156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" filled="f" stroked="f">
                <v:textbox>
                  <w:txbxContent>
                    <w:p w14:paraId="5AC0B1B5" w14:textId="77777777" w:rsidR="006212C8" w:rsidRPr="003606B6" w:rsidRDefault="006212C8" w:rsidP="00867D0E">
                      <w:pPr>
                        <w:pStyle w:val="Web"/>
                        <w:snapToGrid w:val="0"/>
                        <w:spacing w:before="0" w:beforeAutospacing="0" w:after="0" w:afterAutospacing="0"/>
                        <w:jc w:val="center"/>
                        <w:rPr>
                          <w:rFonts w:asciiTheme="majorHAnsi" w:eastAsia="BIZ UDPゴシック" w:hAnsiTheme="majorHAnsi" w:cstheme="majorHAnsi"/>
                          <w:kern w:val="24"/>
                          <w:sz w:val="18"/>
                          <w:szCs w:val="18"/>
                        </w:rPr>
                      </w:pPr>
                      <w:r>
                        <w:rPr>
                          <w:noProof/>
                        </w:rPr>
                        <w:drawing>
                          <wp:inline distT="0" distB="0" distL="0" distR="0" wp14:anchorId="44BD1537" wp14:editId="497E1C65">
                            <wp:extent cx="3694381" cy="2071515"/>
                            <wp:effectExtent l="0" t="0" r="1905" b="5080"/>
                            <wp:docPr id="129985" name="図 19" descr="図10　国内の1時間降水量50ｍｍ以上の短時間強雨の年間発生回数の経年変化&#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85" name="図 19" descr="図10　国内の1時間降水量50ｍｍ以上の短時間強雨の年間発生回数の経年変化&#10;"/>
                                    <pic:cNvPicPr/>
                                  </pic:nvPicPr>
                                  <pic:blipFill rotWithShape="1">
                                    <a:blip r:embed="rId36"/>
                                    <a:srcRect l="6442" t="18752" r="17853" b="6368"/>
                                    <a:stretch/>
                                  </pic:blipFill>
                                  <pic:spPr>
                                    <a:xfrm>
                                      <a:off x="0" y="0"/>
                                      <a:ext cx="3725682" cy="2089066"/>
                                    </a:xfrm>
                                    <a:prstGeom prst="rect">
                                      <a:avLst/>
                                    </a:prstGeom>
                                  </pic:spPr>
                                </pic:pic>
                              </a:graphicData>
                            </a:graphic>
                          </wp:inline>
                        </w:drawing>
                      </w:r>
                    </w:p>
                    <w:p w14:paraId="25DD54D4" w14:textId="77777777" w:rsidR="00AD5F6B" w:rsidRDefault="006212C8" w:rsidP="00463524">
                      <w:pPr>
                        <w:autoSpaceDE w:val="0"/>
                        <w:autoSpaceDN w:val="0"/>
                        <w:snapToGrid w:val="0"/>
                        <w:jc w:val="center"/>
                        <w:rPr>
                          <w:rFonts w:cstheme="majorHAnsi"/>
                          <w:color w:val="000000" w:themeColor="text1"/>
                          <w:kern w:val="24"/>
                          <w:sz w:val="18"/>
                          <w:szCs w:val="20"/>
                        </w:rPr>
                      </w:pPr>
                      <w:r>
                        <w:rPr>
                          <w:rFonts w:cstheme="majorHAnsi" w:hint="eastAsia"/>
                          <w:color w:val="000000" w:themeColor="text1"/>
                          <w:kern w:val="24"/>
                          <w:sz w:val="18"/>
                          <w:szCs w:val="20"/>
                        </w:rPr>
                        <w:t>図</w:t>
                      </w:r>
                      <w:r>
                        <w:rPr>
                          <w:rFonts w:cstheme="majorHAnsi" w:hint="eastAsia"/>
                          <w:color w:val="000000" w:themeColor="text1"/>
                          <w:kern w:val="24"/>
                          <w:sz w:val="18"/>
                          <w:szCs w:val="20"/>
                        </w:rPr>
                        <w:t>10</w:t>
                      </w:r>
                      <w:r w:rsidRPr="004667A1">
                        <w:rPr>
                          <w:rFonts w:cstheme="majorHAnsi" w:hint="eastAsia"/>
                          <w:color w:val="000000" w:themeColor="text1"/>
                          <w:kern w:val="24"/>
                          <w:sz w:val="18"/>
                          <w:szCs w:val="20"/>
                        </w:rPr>
                        <w:t xml:space="preserve">　</w:t>
                      </w:r>
                      <w:r w:rsidRPr="004667A1">
                        <w:rPr>
                          <w:rFonts w:cstheme="majorHAnsi"/>
                          <w:color w:val="000000" w:themeColor="text1"/>
                          <w:kern w:val="24"/>
                          <w:sz w:val="18"/>
                          <w:szCs w:val="20"/>
                        </w:rPr>
                        <w:t>国内の</w:t>
                      </w:r>
                      <w:r w:rsidRPr="004667A1">
                        <w:rPr>
                          <w:rFonts w:cstheme="majorHAnsi" w:hint="eastAsia"/>
                          <w:color w:val="000000" w:themeColor="text1"/>
                          <w:kern w:val="24"/>
                          <w:sz w:val="18"/>
                          <w:szCs w:val="20"/>
                        </w:rPr>
                        <w:t>1</w:t>
                      </w:r>
                      <w:r w:rsidRPr="004667A1">
                        <w:rPr>
                          <w:rFonts w:cstheme="majorHAnsi"/>
                          <w:color w:val="000000" w:themeColor="text1"/>
                          <w:kern w:val="24"/>
                          <w:sz w:val="18"/>
                          <w:szCs w:val="20"/>
                        </w:rPr>
                        <w:t>時間</w:t>
                      </w:r>
                      <w:r w:rsidRPr="004667A1">
                        <w:rPr>
                          <w:rFonts w:cstheme="majorHAnsi" w:hint="eastAsia"/>
                          <w:color w:val="000000" w:themeColor="text1"/>
                          <w:kern w:val="24"/>
                          <w:sz w:val="18"/>
                          <w:szCs w:val="20"/>
                        </w:rPr>
                        <w:t>降水量</w:t>
                      </w:r>
                      <w:r w:rsidRPr="004667A1">
                        <w:rPr>
                          <w:rFonts w:cstheme="majorHAnsi"/>
                          <w:color w:val="000000" w:themeColor="text1"/>
                          <w:kern w:val="24"/>
                          <w:sz w:val="18"/>
                          <w:szCs w:val="20"/>
                        </w:rPr>
                        <w:t>50</w:t>
                      </w:r>
                      <w:r w:rsidRPr="004667A1">
                        <w:rPr>
                          <w:rFonts w:cstheme="majorHAnsi"/>
                          <w:color w:val="000000" w:themeColor="text1"/>
                          <w:kern w:val="24"/>
                          <w:sz w:val="18"/>
                          <w:szCs w:val="20"/>
                        </w:rPr>
                        <w:t>ｍｍ以上の短時間強雨の</w:t>
                      </w:r>
                    </w:p>
                    <w:p w14:paraId="7BF896FB" w14:textId="59D6F0B6" w:rsidR="006212C8" w:rsidRPr="004667A1" w:rsidRDefault="006212C8" w:rsidP="00463524">
                      <w:pPr>
                        <w:autoSpaceDE w:val="0"/>
                        <w:autoSpaceDN w:val="0"/>
                        <w:snapToGrid w:val="0"/>
                        <w:ind w:firstLineChars="700" w:firstLine="1260"/>
                        <w:rPr>
                          <w:rFonts w:cstheme="majorHAnsi"/>
                          <w:color w:val="000000" w:themeColor="text1"/>
                          <w:kern w:val="24"/>
                          <w:sz w:val="22"/>
                          <w:szCs w:val="22"/>
                        </w:rPr>
                      </w:pPr>
                      <w:r w:rsidRPr="004667A1">
                        <w:rPr>
                          <w:rFonts w:cstheme="majorHAnsi"/>
                          <w:color w:val="000000" w:themeColor="text1"/>
                          <w:kern w:val="24"/>
                          <w:sz w:val="18"/>
                          <w:szCs w:val="20"/>
                        </w:rPr>
                        <w:t>年間発生回数の経年変化</w:t>
                      </w:r>
                    </w:p>
                    <w:p w14:paraId="0AC512C6" w14:textId="1C43FC11" w:rsidR="006212C8" w:rsidRPr="004667A1" w:rsidRDefault="006212C8" w:rsidP="00867D0E">
                      <w:pPr>
                        <w:autoSpaceDE w:val="0"/>
                        <w:autoSpaceDN w:val="0"/>
                        <w:snapToGrid w:val="0"/>
                        <w:jc w:val="center"/>
                        <w:rPr>
                          <w:rFonts w:cstheme="majorHAnsi"/>
                          <w:color w:val="000000" w:themeColor="text1"/>
                          <w:kern w:val="24"/>
                          <w:sz w:val="18"/>
                          <w:szCs w:val="18"/>
                        </w:rPr>
                      </w:pPr>
                      <w:r w:rsidRPr="004667A1">
                        <w:rPr>
                          <w:rFonts w:cstheme="majorHAnsi"/>
                          <w:color w:val="000000" w:themeColor="text1"/>
                          <w:kern w:val="24"/>
                          <w:sz w:val="16"/>
                          <w:szCs w:val="18"/>
                        </w:rPr>
                        <w:t>出典：日本の気候変動（</w:t>
                      </w:r>
                      <w:r w:rsidRPr="004667A1">
                        <w:rPr>
                          <w:rFonts w:cstheme="majorHAnsi"/>
                          <w:color w:val="000000" w:themeColor="text1"/>
                          <w:kern w:val="24"/>
                          <w:sz w:val="16"/>
                          <w:szCs w:val="18"/>
                        </w:rPr>
                        <w:t>2020</w:t>
                      </w:r>
                      <w:r w:rsidRPr="004667A1">
                        <w:rPr>
                          <w:rFonts w:cstheme="majorHAnsi"/>
                          <w:color w:val="000000" w:themeColor="text1"/>
                          <w:kern w:val="24"/>
                          <w:sz w:val="16"/>
                          <w:szCs w:val="18"/>
                        </w:rPr>
                        <w:t>年</w:t>
                      </w:r>
                      <w:r w:rsidRPr="004667A1">
                        <w:rPr>
                          <w:rFonts w:cstheme="majorHAnsi"/>
                          <w:color w:val="000000" w:themeColor="text1"/>
                          <w:kern w:val="24"/>
                          <w:sz w:val="16"/>
                          <w:szCs w:val="18"/>
                        </w:rPr>
                        <w:t>12</w:t>
                      </w:r>
                      <w:r w:rsidRPr="004667A1">
                        <w:rPr>
                          <w:rFonts w:cstheme="majorHAnsi"/>
                          <w:color w:val="000000" w:themeColor="text1"/>
                          <w:kern w:val="24"/>
                          <w:sz w:val="16"/>
                          <w:szCs w:val="18"/>
                        </w:rPr>
                        <w:t>月</w:t>
                      </w:r>
                      <w:r w:rsidRPr="004667A1">
                        <w:rPr>
                          <w:rFonts w:cstheme="majorHAnsi" w:hint="eastAsia"/>
                          <w:color w:val="000000" w:themeColor="text1"/>
                          <w:kern w:val="24"/>
                          <w:sz w:val="16"/>
                          <w:szCs w:val="18"/>
                        </w:rPr>
                        <w:t xml:space="preserve"> </w:t>
                      </w:r>
                      <w:r w:rsidRPr="004667A1">
                        <w:rPr>
                          <w:rFonts w:cstheme="majorHAnsi"/>
                          <w:color w:val="000000" w:themeColor="text1"/>
                          <w:kern w:val="24"/>
                          <w:sz w:val="16"/>
                          <w:szCs w:val="18"/>
                        </w:rPr>
                        <w:t>文部科学省、気象庁）</w:t>
                      </w:r>
                    </w:p>
                    <w:p w14:paraId="456DE582" w14:textId="77777777" w:rsidR="006212C8" w:rsidRPr="004667A1" w:rsidRDefault="006212C8" w:rsidP="00867D0E">
                      <w:pPr>
                        <w:snapToGrid w:val="0"/>
                        <w:jc w:val="center"/>
                        <w:rPr>
                          <w:rFonts w:cstheme="majorHAnsi"/>
                          <w:color w:val="000000" w:themeColor="text1"/>
                          <w:kern w:val="24"/>
                          <w:sz w:val="18"/>
                          <w:szCs w:val="18"/>
                        </w:rPr>
                      </w:pPr>
                    </w:p>
                    <w:p w14:paraId="240A932E" w14:textId="77777777" w:rsidR="006212C8" w:rsidRPr="004667A1" w:rsidRDefault="006212C8" w:rsidP="00867D0E">
                      <w:pPr>
                        <w:pStyle w:val="Web"/>
                        <w:autoSpaceDE w:val="0"/>
                        <w:autoSpaceDN w:val="0"/>
                        <w:snapToGrid w:val="0"/>
                        <w:spacing w:before="0" w:beforeAutospacing="0" w:after="0" w:afterAutospacing="0"/>
                        <w:jc w:val="both"/>
                        <w:rPr>
                          <w:rFonts w:asciiTheme="majorHAnsi" w:eastAsia="BIZ UDPゴシック" w:hAnsiTheme="majorHAnsi" w:cstheme="majorHAnsi"/>
                          <w:color w:val="000000" w:themeColor="text1"/>
                          <w:kern w:val="24"/>
                          <w:sz w:val="14"/>
                          <w:szCs w:val="16"/>
                        </w:rPr>
                      </w:pPr>
                      <w:r w:rsidRPr="004667A1">
                        <w:rPr>
                          <w:rFonts w:asciiTheme="majorHAnsi" w:eastAsia="BIZ UDPゴシック" w:hAnsiTheme="majorHAnsi" w:cstheme="majorHAnsi" w:hint="eastAsia"/>
                          <w:color w:val="000000" w:themeColor="text1"/>
                          <w:kern w:val="24"/>
                          <w:sz w:val="16"/>
                          <w:szCs w:val="18"/>
                        </w:rPr>
                        <w:t>（</w:t>
                      </w:r>
                      <w:r w:rsidRPr="004667A1">
                        <w:rPr>
                          <w:rFonts w:asciiTheme="majorHAnsi" w:eastAsia="BIZ UDPゴシック" w:hAnsiTheme="majorHAnsi" w:cstheme="majorHAnsi"/>
                          <w:color w:val="000000" w:themeColor="text1"/>
                          <w:kern w:val="24"/>
                          <w:sz w:val="16"/>
                          <w:szCs w:val="18"/>
                        </w:rPr>
                        <w:t>棒グラフ（緑）は各年の年間発生回数を</w:t>
                      </w:r>
                      <w:r w:rsidRPr="004667A1">
                        <w:rPr>
                          <w:rFonts w:asciiTheme="majorHAnsi" w:eastAsia="BIZ UDPゴシック" w:hAnsiTheme="majorHAnsi" w:cstheme="majorHAnsi" w:hint="eastAsia"/>
                          <w:color w:val="000000" w:themeColor="text1"/>
                          <w:kern w:val="24"/>
                          <w:sz w:val="16"/>
                          <w:szCs w:val="18"/>
                        </w:rPr>
                        <w:t>表します</w:t>
                      </w:r>
                      <w:r w:rsidRPr="004667A1">
                        <w:rPr>
                          <w:rFonts w:asciiTheme="majorHAnsi" w:eastAsia="BIZ UDPゴシック" w:hAnsiTheme="majorHAnsi" w:cstheme="majorHAnsi"/>
                          <w:color w:val="000000" w:themeColor="text1"/>
                          <w:kern w:val="24"/>
                          <w:sz w:val="16"/>
                          <w:szCs w:val="18"/>
                        </w:rPr>
                        <w:t>（全国のアメダスによる観測値を</w:t>
                      </w:r>
                      <w:r w:rsidRPr="004667A1">
                        <w:rPr>
                          <w:rFonts w:asciiTheme="majorHAnsi" w:eastAsia="BIZ UDPゴシック" w:hAnsiTheme="majorHAnsi" w:cstheme="majorHAnsi"/>
                          <w:color w:val="000000" w:themeColor="text1"/>
                          <w:kern w:val="24"/>
                          <w:sz w:val="16"/>
                          <w:szCs w:val="18"/>
                        </w:rPr>
                        <w:t>1,300</w:t>
                      </w:r>
                      <w:r w:rsidRPr="004667A1">
                        <w:rPr>
                          <w:rFonts w:asciiTheme="majorHAnsi" w:eastAsia="BIZ UDPゴシック" w:hAnsiTheme="majorHAnsi" w:cstheme="majorHAnsi"/>
                          <w:color w:val="000000" w:themeColor="text1"/>
                          <w:kern w:val="24"/>
                          <w:sz w:val="16"/>
                          <w:szCs w:val="18"/>
                        </w:rPr>
                        <w:t>地点当たりに換算した値）。直線（赤）は長期変化傾向（この期間の平均的な変化傾向）を表します。</w:t>
                      </w:r>
                      <w:r w:rsidRPr="004667A1">
                        <w:rPr>
                          <w:rFonts w:asciiTheme="majorHAnsi" w:eastAsia="BIZ UDPゴシック" w:hAnsiTheme="majorHAnsi" w:cstheme="majorHAnsi" w:hint="eastAsia"/>
                          <w:color w:val="000000" w:themeColor="text1"/>
                          <w:kern w:val="24"/>
                          <w:sz w:val="16"/>
                          <w:szCs w:val="18"/>
                        </w:rPr>
                        <w:t>）</w:t>
                      </w:r>
                    </w:p>
                  </w:txbxContent>
                </v:textbox>
                <w10:wrap type="square"/>
              </v:shape>
            </w:pict>
          </mc:Fallback>
        </mc:AlternateContent>
      </w:r>
      <w:r w:rsidR="00A86ACA">
        <w:rPr>
          <w:rFonts w:ascii="游ゴシック" w:eastAsia="游ゴシック" w:hAnsi="游ゴシック" w:hint="eastAsia"/>
          <w:color w:val="000000" w:themeColor="text1"/>
        </w:rPr>
        <w:t>日本全国の降水量は、</w:t>
      </w:r>
      <w:r w:rsidR="00867D0E" w:rsidRPr="004667A1">
        <w:rPr>
          <w:rFonts w:ascii="游ゴシック" w:eastAsia="游ゴシック" w:hAnsi="游ゴシック" w:hint="eastAsia"/>
          <w:color w:val="000000" w:themeColor="text1"/>
        </w:rPr>
        <w:t>1976</w:t>
      </w:r>
      <w:r w:rsidR="00913D75">
        <w:rPr>
          <w:rFonts w:ascii="游ゴシック" w:eastAsia="游ゴシック" w:hAnsi="游ゴシック" w:hint="eastAsia"/>
          <w:color w:val="000000" w:themeColor="text1"/>
        </w:rPr>
        <w:t>（昭和5</w:t>
      </w:r>
      <w:r w:rsidR="00913D75">
        <w:rPr>
          <w:rFonts w:ascii="游ゴシック" w:eastAsia="游ゴシック" w:hAnsi="游ゴシック"/>
          <w:color w:val="000000" w:themeColor="text1"/>
        </w:rPr>
        <w:t>1</w:t>
      </w:r>
      <w:r w:rsidR="00913D75">
        <w:rPr>
          <w:rFonts w:ascii="游ゴシック" w:eastAsia="游ゴシック" w:hAnsi="游ゴシック" w:hint="eastAsia"/>
          <w:color w:val="000000" w:themeColor="text1"/>
        </w:rPr>
        <w:t>）</w:t>
      </w:r>
      <w:r w:rsidR="00A86ACA">
        <w:rPr>
          <w:rFonts w:ascii="游ゴシック" w:eastAsia="游ゴシック" w:hAnsi="游ゴシック" w:hint="eastAsia"/>
          <w:color w:val="000000" w:themeColor="text1"/>
        </w:rPr>
        <w:t>年から</w:t>
      </w:r>
      <w:r w:rsidR="00867D0E" w:rsidRPr="004667A1">
        <w:rPr>
          <w:rFonts w:ascii="游ゴシック" w:eastAsia="游ゴシック" w:hAnsi="游ゴシック" w:hint="eastAsia"/>
          <w:color w:val="000000" w:themeColor="text1"/>
        </w:rPr>
        <w:t>1985</w:t>
      </w:r>
      <w:r w:rsidR="00913D75">
        <w:rPr>
          <w:rFonts w:ascii="游ゴシック" w:eastAsia="游ゴシック" w:hAnsi="游ゴシック" w:hint="eastAsia"/>
          <w:color w:val="000000" w:themeColor="text1"/>
        </w:rPr>
        <w:t>（昭和6</w:t>
      </w:r>
      <w:r w:rsidR="00913D75">
        <w:rPr>
          <w:rFonts w:ascii="游ゴシック" w:eastAsia="游ゴシック" w:hAnsi="游ゴシック"/>
          <w:color w:val="000000" w:themeColor="text1"/>
        </w:rPr>
        <w:t>0</w:t>
      </w:r>
      <w:r w:rsidR="00913D75">
        <w:rPr>
          <w:rFonts w:ascii="游ゴシック" w:eastAsia="游ゴシック" w:hAnsi="游ゴシック" w:hint="eastAsia"/>
          <w:color w:val="000000" w:themeColor="text1"/>
        </w:rPr>
        <w:t>）</w:t>
      </w:r>
      <w:r w:rsidR="00867D0E" w:rsidRPr="004667A1">
        <w:rPr>
          <w:rFonts w:ascii="游ゴシック" w:eastAsia="游ゴシック" w:hAnsi="游ゴシック" w:hint="eastAsia"/>
          <w:color w:val="000000" w:themeColor="text1"/>
        </w:rPr>
        <w:t>年までの10年間に比べ、2010</w:t>
      </w:r>
      <w:r w:rsidR="00913D75">
        <w:rPr>
          <w:rFonts w:ascii="游ゴシック" w:eastAsia="游ゴシック" w:hAnsi="游ゴシック" w:hint="eastAsia"/>
          <w:color w:val="000000" w:themeColor="text1"/>
        </w:rPr>
        <w:t>（平成2</w:t>
      </w:r>
      <w:r w:rsidR="00913D75">
        <w:rPr>
          <w:rFonts w:ascii="游ゴシック" w:eastAsia="游ゴシック" w:hAnsi="游ゴシック"/>
          <w:color w:val="000000" w:themeColor="text1"/>
        </w:rPr>
        <w:t>2</w:t>
      </w:r>
      <w:r w:rsidR="00913D75">
        <w:rPr>
          <w:rFonts w:ascii="游ゴシック" w:eastAsia="游ゴシック" w:hAnsi="游ゴシック" w:hint="eastAsia"/>
          <w:color w:val="000000" w:themeColor="text1"/>
        </w:rPr>
        <w:t>）</w:t>
      </w:r>
      <w:r w:rsidR="00867D0E" w:rsidRPr="004667A1">
        <w:rPr>
          <w:rFonts w:ascii="游ゴシック" w:eastAsia="游ゴシック" w:hAnsi="游ゴシック" w:hint="eastAsia"/>
          <w:color w:val="000000" w:themeColor="text1"/>
        </w:rPr>
        <w:t>年から2019</w:t>
      </w:r>
      <w:r w:rsidR="00913D75">
        <w:rPr>
          <w:rFonts w:ascii="游ゴシック" w:eastAsia="游ゴシック" w:hAnsi="游ゴシック" w:hint="eastAsia"/>
          <w:color w:val="000000" w:themeColor="text1"/>
        </w:rPr>
        <w:t>（令和元）</w:t>
      </w:r>
      <w:r w:rsidR="00867D0E" w:rsidRPr="004667A1">
        <w:rPr>
          <w:rFonts w:ascii="游ゴシック" w:eastAsia="游ゴシック" w:hAnsi="游ゴシック" w:hint="eastAsia"/>
          <w:color w:val="000000" w:themeColor="text1"/>
        </w:rPr>
        <w:t>年までの10年間は、1時間降水量50ｍｍ以上の短時間強雨が約1.4倍に増えていると報告されており、大阪府内については同様に増加傾向にあります。</w:t>
      </w:r>
    </w:p>
    <w:p w14:paraId="7686A2A3" w14:textId="4A65717C" w:rsidR="004667A1" w:rsidRDefault="00867D0E" w:rsidP="00867D0E">
      <w:pPr>
        <w:autoSpaceDE w:val="0"/>
        <w:autoSpaceDN w:val="0"/>
        <w:ind w:firstLine="200"/>
        <w:jc w:val="both"/>
        <w:rPr>
          <w:rFonts w:ascii="游ゴシック" w:eastAsia="游ゴシック" w:hAnsi="游ゴシック"/>
          <w:color w:val="000000" w:themeColor="text1"/>
        </w:rPr>
      </w:pPr>
      <w:r w:rsidRPr="004667A1">
        <w:rPr>
          <w:rFonts w:ascii="游ゴシック" w:eastAsia="游ゴシック" w:hAnsi="游ゴシック" w:hint="eastAsia"/>
          <w:color w:val="000000" w:themeColor="text1"/>
        </w:rPr>
        <w:t>更に、近年では「線状降水帯」と呼ばれる線状の降水帯が長時間にわたり停滞し、大きな災害をもたらす集中豪雨が発生しています。今後</w:t>
      </w:r>
      <w:r w:rsidR="004667A1">
        <w:rPr>
          <w:rFonts w:ascii="游ゴシック" w:eastAsia="游ゴシック" w:hAnsi="游ゴシック" w:hint="eastAsia"/>
          <w:color w:val="000000" w:themeColor="text1"/>
        </w:rPr>
        <w:t>、市街地における浸水被害（内水浸水）が</w:t>
      </w:r>
      <w:r w:rsidRPr="004667A1">
        <w:rPr>
          <w:rFonts w:ascii="游ゴシック" w:eastAsia="游ゴシック" w:hAnsi="游ゴシック" w:hint="eastAsia"/>
          <w:color w:val="000000" w:themeColor="text1"/>
        </w:rPr>
        <w:t>激甚化・頻発</w:t>
      </w:r>
      <w:r w:rsidR="004667A1">
        <w:rPr>
          <w:rFonts w:ascii="游ゴシック" w:eastAsia="游ゴシック" w:hAnsi="游ゴシック" w:hint="eastAsia"/>
          <w:color w:val="000000" w:themeColor="text1"/>
        </w:rPr>
        <w:t>化することが予想される中</w:t>
      </w:r>
      <w:r w:rsidRPr="004667A1">
        <w:rPr>
          <w:rFonts w:ascii="游ゴシック" w:eastAsia="游ゴシック" w:hAnsi="游ゴシック" w:hint="eastAsia"/>
          <w:color w:val="000000" w:themeColor="text1"/>
        </w:rPr>
        <w:t>、</w:t>
      </w:r>
      <w:r w:rsidR="004667A1">
        <w:rPr>
          <w:rFonts w:ascii="游ゴシック" w:eastAsia="游ゴシック" w:hAnsi="游ゴシック" w:hint="eastAsia"/>
          <w:color w:val="000000" w:themeColor="text1"/>
        </w:rPr>
        <w:t>府民の生命・財産を守り、社会の重要な機能を維持するために</w:t>
      </w:r>
      <w:r w:rsidRPr="004667A1">
        <w:rPr>
          <w:rFonts w:ascii="游ゴシック" w:eastAsia="游ゴシック" w:hAnsi="游ゴシック" w:hint="eastAsia"/>
          <w:color w:val="000000" w:themeColor="text1"/>
        </w:rPr>
        <w:t>大雨への対応力を強化する必要があります。そのため、浸水被害軽減に大きな効果を発揮する下水道増補幹線の整備を引き続き進めていく必要があります。</w:t>
      </w:r>
    </w:p>
    <w:p w14:paraId="62EB04DB" w14:textId="153CAFA9" w:rsidR="00867D0E" w:rsidRDefault="00867D0E" w:rsidP="00867D0E">
      <w:pPr>
        <w:autoSpaceDE w:val="0"/>
        <w:autoSpaceDN w:val="0"/>
        <w:ind w:firstLine="200"/>
        <w:jc w:val="both"/>
      </w:pPr>
      <w:r w:rsidRPr="004667A1">
        <w:rPr>
          <w:rFonts w:ascii="游ゴシック" w:eastAsia="游ゴシック" w:hAnsi="游ゴシック" w:hint="eastAsia"/>
          <w:color w:val="000000" w:themeColor="text1"/>
        </w:rPr>
        <w:t>また、甚大な被害が想定される外水氾濫</w:t>
      </w:r>
      <w:r w:rsidRPr="004667A1">
        <w:rPr>
          <w:rStyle w:val="af6"/>
          <w:rFonts w:ascii="游ゴシック" w:eastAsia="游ゴシック" w:hAnsi="游ゴシック" w:cs="Meiryo UI"/>
          <w:color w:val="000000" w:themeColor="text1"/>
        </w:rPr>
        <w:endnoteReference w:id="19"/>
      </w:r>
      <w:r w:rsidRPr="004667A1">
        <w:rPr>
          <w:rFonts w:ascii="游ゴシック" w:eastAsia="游ゴシック" w:hAnsi="游ゴシック" w:hint="eastAsia"/>
          <w:color w:val="000000" w:themeColor="text1"/>
        </w:rPr>
        <w:t>を防ぐため、寝屋川流域水害対策計画</w:t>
      </w:r>
      <w:r w:rsidRPr="004667A1">
        <w:rPr>
          <w:rStyle w:val="af6"/>
          <w:rFonts w:ascii="游ゴシック" w:eastAsia="游ゴシック" w:hAnsi="游ゴシック" w:cs="Meiryo UI"/>
          <w:color w:val="000000" w:themeColor="text1"/>
        </w:rPr>
        <w:endnoteReference w:id="20"/>
      </w:r>
      <w:r w:rsidRPr="004667A1">
        <w:rPr>
          <w:rFonts w:ascii="游ゴシック" w:eastAsia="游ゴシック" w:hAnsi="游ゴシック" w:hint="eastAsia"/>
          <w:color w:val="000000" w:themeColor="text1"/>
        </w:rPr>
        <w:t>に基づくポンプ運転調整</w:t>
      </w:r>
      <w:r w:rsidRPr="004667A1">
        <w:rPr>
          <w:rStyle w:val="af6"/>
          <w:rFonts w:ascii="游ゴシック" w:eastAsia="游ゴシック" w:hAnsi="游ゴシック" w:cs="Meiryo UI"/>
          <w:color w:val="000000" w:themeColor="text1"/>
        </w:rPr>
        <w:endnoteReference w:id="21"/>
      </w:r>
      <w:r w:rsidRPr="004667A1">
        <w:rPr>
          <w:rFonts w:ascii="游ゴシック" w:eastAsia="游ゴシック" w:hAnsi="游ゴシック" w:hint="eastAsia"/>
          <w:color w:val="000000" w:themeColor="text1"/>
        </w:rPr>
        <w:t>に関する事項を定めるなどの対策</w:t>
      </w:r>
      <w:r w:rsidR="004667A1">
        <w:rPr>
          <w:rFonts w:ascii="游ゴシック" w:eastAsia="游ゴシック" w:hAnsi="游ゴシック" w:hint="eastAsia"/>
          <w:color w:val="000000" w:themeColor="text1"/>
        </w:rPr>
        <w:t>も</w:t>
      </w:r>
      <w:r w:rsidRPr="004667A1">
        <w:rPr>
          <w:rFonts w:ascii="游ゴシック" w:eastAsia="游ゴシック" w:hAnsi="游ゴシック" w:hint="eastAsia"/>
          <w:color w:val="000000" w:themeColor="text1"/>
        </w:rPr>
        <w:t>進めています。</w:t>
      </w:r>
    </w:p>
    <w:p w14:paraId="6D2637E6" w14:textId="77777777" w:rsidR="00867D0E" w:rsidRDefault="00867D0E" w:rsidP="00867D0E">
      <w:pPr>
        <w:autoSpaceDE w:val="0"/>
        <w:autoSpaceDN w:val="0"/>
        <w:jc w:val="both"/>
        <w:rPr>
          <w:rFonts w:cstheme="majorHAnsi"/>
          <w:color w:val="000000" w:themeColor="text1"/>
          <w:kern w:val="24"/>
          <w:sz w:val="18"/>
          <w:szCs w:val="20"/>
        </w:rPr>
      </w:pPr>
    </w:p>
    <w:tbl>
      <w:tblPr>
        <w:tblStyle w:val="af1"/>
        <w:tblW w:w="9767" w:type="dxa"/>
        <w:tblInd w:w="122" w:type="dxa"/>
        <w:tblBorders>
          <w:top w:val="none" w:sz="0" w:space="0" w:color="auto"/>
          <w:left w:val="none" w:sz="0" w:space="0" w:color="auto"/>
          <w:bottom w:val="single" w:sz="4" w:space="0" w:color="1F497D" w:themeColor="text2"/>
          <w:right w:val="none" w:sz="0" w:space="0" w:color="auto"/>
          <w:insideH w:val="none" w:sz="0" w:space="0" w:color="auto"/>
          <w:insideV w:val="none" w:sz="0" w:space="0" w:color="auto"/>
        </w:tblBorders>
        <w:tblLook w:val="04A0" w:firstRow="1" w:lastRow="0" w:firstColumn="1" w:lastColumn="0" w:noHBand="0" w:noVBand="1"/>
      </w:tblPr>
      <w:tblGrid>
        <w:gridCol w:w="553"/>
        <w:gridCol w:w="9214"/>
      </w:tblGrid>
      <w:tr w:rsidR="00B14BDD" w14:paraId="4AC5EE9B" w14:textId="77777777" w:rsidTr="00F32ECD">
        <w:trPr>
          <w:trHeight w:val="527"/>
        </w:trPr>
        <w:tc>
          <w:tcPr>
            <w:tcW w:w="553"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1F497D" w:themeFill="text2"/>
            <w:vAlign w:val="center"/>
          </w:tcPr>
          <w:p w14:paraId="1A14E5D2" w14:textId="260EB99C" w:rsidR="00B14BDD" w:rsidRPr="00B14BDD" w:rsidRDefault="00B14BDD" w:rsidP="002C0E2B">
            <w:pPr>
              <w:jc w:val="center"/>
              <w:rPr>
                <w:b/>
                <w:sz w:val="24"/>
                <w:szCs w:val="24"/>
              </w:rPr>
            </w:pPr>
            <w:r w:rsidRPr="002F1B43">
              <w:rPr>
                <w:rFonts w:hint="eastAsia"/>
                <w:b/>
                <w:color w:val="FFFFFF" w:themeColor="background1"/>
                <w:sz w:val="28"/>
                <w:szCs w:val="24"/>
              </w:rPr>
              <w:t>0</w:t>
            </w:r>
            <w:r w:rsidRPr="002F1B43">
              <w:rPr>
                <w:b/>
                <w:color w:val="FFFFFF" w:themeColor="background1"/>
                <w:sz w:val="28"/>
                <w:szCs w:val="24"/>
              </w:rPr>
              <w:t>3</w:t>
            </w:r>
          </w:p>
        </w:tc>
        <w:tc>
          <w:tcPr>
            <w:tcW w:w="9214" w:type="dxa"/>
            <w:tcBorders>
              <w:left w:val="single" w:sz="4" w:space="0" w:color="1F497D" w:themeColor="text2"/>
            </w:tcBorders>
            <w:shd w:val="clear" w:color="auto" w:fill="auto"/>
            <w:vAlign w:val="center"/>
          </w:tcPr>
          <w:p w14:paraId="2EC15AD2" w14:textId="4C107FE7" w:rsidR="00B14BDD" w:rsidRPr="00B14BDD" w:rsidRDefault="00B14BDD" w:rsidP="003D7A2E">
            <w:pPr>
              <w:jc w:val="both"/>
              <w:rPr>
                <w:sz w:val="24"/>
                <w:szCs w:val="24"/>
              </w:rPr>
            </w:pPr>
            <w:r>
              <w:rPr>
                <w:rFonts w:hint="eastAsia"/>
                <w:sz w:val="24"/>
                <w:szCs w:val="24"/>
              </w:rPr>
              <w:t>大規模地震</w:t>
            </w:r>
            <w:r w:rsidR="003D7A2E">
              <w:rPr>
                <w:rFonts w:hint="eastAsia"/>
                <w:sz w:val="24"/>
                <w:szCs w:val="24"/>
              </w:rPr>
              <w:t>発生リスクへの懸念</w:t>
            </w:r>
          </w:p>
        </w:tc>
      </w:tr>
    </w:tbl>
    <w:p w14:paraId="74FCC447" w14:textId="31E336D1" w:rsidR="00867D0E" w:rsidRPr="007A7133" w:rsidRDefault="00867D0E" w:rsidP="00867D0E">
      <w:pPr>
        <w:autoSpaceDE w:val="0"/>
        <w:autoSpaceDN w:val="0"/>
        <w:ind w:firstLine="200"/>
        <w:jc w:val="both"/>
        <w:rPr>
          <w:rFonts w:ascii="游ゴシック" w:eastAsia="游ゴシック" w:hAnsi="游ゴシック"/>
          <w:color w:val="000000" w:themeColor="text1"/>
        </w:rPr>
      </w:pPr>
      <w:r w:rsidRPr="007A7133">
        <w:rPr>
          <w:rFonts w:ascii="游ゴシック" w:eastAsia="游ゴシック" w:hAnsi="游ゴシック" w:hint="eastAsia"/>
          <w:color w:val="000000" w:themeColor="text1"/>
        </w:rPr>
        <w:t>下水道施設が被災した場合、汚水処理や雨水排除機能の停止に伴う公衆衛生の悪化や市街地の浸水等、府民の生活に大きな影響を及ぼします。また、管渠の破損に伴う道路陥没等が生じれば、災害復旧の支障となる</w:t>
      </w:r>
      <w:r w:rsidR="00E84EDA">
        <w:rPr>
          <w:rFonts w:ascii="游ゴシック" w:eastAsia="游ゴシック" w:hAnsi="游ゴシック" w:hint="eastAsia"/>
          <w:color w:val="000000" w:themeColor="text1"/>
        </w:rPr>
        <w:t>恐れ</w:t>
      </w:r>
      <w:r w:rsidRPr="007A7133">
        <w:rPr>
          <w:rFonts w:ascii="游ゴシック" w:eastAsia="游ゴシック" w:hAnsi="游ゴシック" w:hint="eastAsia"/>
          <w:color w:val="000000" w:themeColor="text1"/>
        </w:rPr>
        <w:t>があります。</w:t>
      </w:r>
    </w:p>
    <w:p w14:paraId="2002DAD8" w14:textId="4C5B40B4" w:rsidR="00867D0E" w:rsidRDefault="00867D0E" w:rsidP="00867D0E">
      <w:pPr>
        <w:widowControl w:val="0"/>
        <w:autoSpaceDE w:val="0"/>
        <w:autoSpaceDN w:val="0"/>
        <w:ind w:firstLine="199"/>
        <w:jc w:val="both"/>
        <w:rPr>
          <w:rFonts w:ascii="游ゴシック" w:eastAsia="游ゴシック" w:hAnsi="游ゴシック"/>
          <w:color w:val="000000" w:themeColor="text1"/>
        </w:rPr>
      </w:pPr>
      <w:r w:rsidRPr="007A7133">
        <w:rPr>
          <w:rFonts w:ascii="游ゴシック" w:eastAsia="游ゴシック" w:hAnsi="游ゴシック" w:hint="eastAsia"/>
          <w:color w:val="000000" w:themeColor="text1"/>
        </w:rPr>
        <w:t>大阪府では、阪神・淡路大震災を契機として、下水道施設の地震対策に継続的に取り組んでいます。このような中、</w:t>
      </w:r>
      <w:r w:rsidR="00C32A46">
        <w:rPr>
          <w:rFonts w:ascii="游ゴシック" w:eastAsia="游ゴシック" w:hAnsi="游ゴシック" w:hint="eastAsia"/>
          <w:color w:val="000000" w:themeColor="text1"/>
        </w:rPr>
        <w:t>2</w:t>
      </w:r>
      <w:r w:rsidR="00C32A46">
        <w:rPr>
          <w:rFonts w:ascii="游ゴシック" w:eastAsia="游ゴシック" w:hAnsi="游ゴシック"/>
          <w:color w:val="000000" w:themeColor="text1"/>
        </w:rPr>
        <w:t>018</w:t>
      </w:r>
      <w:r w:rsidR="00913D75">
        <w:rPr>
          <w:rFonts w:ascii="游ゴシック" w:eastAsia="游ゴシック" w:hAnsi="游ゴシック" w:hint="eastAsia"/>
          <w:color w:val="000000" w:themeColor="text1"/>
        </w:rPr>
        <w:t>（平成3</w:t>
      </w:r>
      <w:r w:rsidR="00913D75">
        <w:rPr>
          <w:rFonts w:ascii="游ゴシック" w:eastAsia="游ゴシック" w:hAnsi="游ゴシック"/>
          <w:color w:val="000000" w:themeColor="text1"/>
        </w:rPr>
        <w:t>0</w:t>
      </w:r>
      <w:r w:rsidR="00913D75">
        <w:rPr>
          <w:rFonts w:ascii="游ゴシック" w:eastAsia="游ゴシック" w:hAnsi="游ゴシック" w:hint="eastAsia"/>
          <w:color w:val="000000" w:themeColor="text1"/>
        </w:rPr>
        <w:t>）</w:t>
      </w:r>
      <w:r w:rsidRPr="007A7133">
        <w:rPr>
          <w:rFonts w:ascii="游ゴシック" w:eastAsia="游ゴシック" w:hAnsi="游ゴシック" w:hint="eastAsia"/>
          <w:color w:val="000000" w:themeColor="text1"/>
        </w:rPr>
        <w:t>年には、大阪府内で初めて震度</w:t>
      </w:r>
      <w:r w:rsidR="007A7133">
        <w:rPr>
          <w:rFonts w:ascii="游ゴシック" w:eastAsia="游ゴシック" w:hAnsi="游ゴシック" w:hint="eastAsia"/>
          <w:color w:val="000000" w:themeColor="text1"/>
        </w:rPr>
        <w:t>６</w:t>
      </w:r>
      <w:r w:rsidRPr="007A7133">
        <w:rPr>
          <w:rFonts w:ascii="游ゴシック" w:eastAsia="游ゴシック" w:hAnsi="游ゴシック" w:hint="eastAsia"/>
          <w:color w:val="000000" w:themeColor="text1"/>
        </w:rPr>
        <w:t>弱を記録した大阪府北部を震源とする地震が発生し、流域下水道においても一部の施設が被害を受けました。今後、南海トラフ巨大地震の発生が懸念されており、引き続き優先順位を決めて下水道施設の耐震化を図る必要があります。また、南海トラフ巨大地震では、沿岸部への津波襲来が想定されており、関係部局と連携した、</w:t>
      </w:r>
      <w:r w:rsidR="007A7133" w:rsidRPr="007A7133">
        <w:rPr>
          <w:rFonts w:ascii="游ゴシック" w:eastAsia="游ゴシック" w:hAnsi="游ゴシック" w:hint="eastAsia"/>
          <w:color w:val="000000" w:themeColor="text1"/>
        </w:rPr>
        <w:t>湛水（たんすい）</w:t>
      </w:r>
      <w:r w:rsidR="00E84EDA">
        <w:rPr>
          <w:rStyle w:val="af6"/>
          <w:rFonts w:ascii="游ゴシック" w:eastAsia="游ゴシック" w:hAnsi="游ゴシック"/>
          <w:color w:val="000000" w:themeColor="text1"/>
        </w:rPr>
        <w:endnoteReference w:id="22"/>
      </w:r>
      <w:r w:rsidRPr="007A7133">
        <w:rPr>
          <w:rFonts w:ascii="游ゴシック" w:eastAsia="游ゴシック" w:hAnsi="游ゴシック" w:hint="eastAsia"/>
          <w:color w:val="000000" w:themeColor="text1"/>
        </w:rPr>
        <w:t>の排水等についても取り組む必要があります。</w:t>
      </w:r>
    </w:p>
    <w:tbl>
      <w:tblPr>
        <w:tblStyle w:val="af1"/>
        <w:tblW w:w="9767" w:type="dxa"/>
        <w:tblInd w:w="1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3"/>
        <w:gridCol w:w="9214"/>
      </w:tblGrid>
      <w:tr w:rsidR="00E46B96" w14:paraId="0E899659" w14:textId="77777777" w:rsidTr="00F32ECD">
        <w:trPr>
          <w:trHeight w:val="527"/>
        </w:trPr>
        <w:tc>
          <w:tcPr>
            <w:tcW w:w="553"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1F497D" w:themeFill="text2"/>
            <w:vAlign w:val="center"/>
          </w:tcPr>
          <w:p w14:paraId="02D16A7E" w14:textId="3CFBD200" w:rsidR="00E46B96" w:rsidRPr="00B14BDD" w:rsidRDefault="00E46B96" w:rsidP="002C0E2B">
            <w:pPr>
              <w:jc w:val="center"/>
              <w:rPr>
                <w:b/>
                <w:sz w:val="24"/>
                <w:szCs w:val="24"/>
              </w:rPr>
            </w:pPr>
            <w:r w:rsidRPr="00F32ECD">
              <w:rPr>
                <w:rFonts w:hint="eastAsia"/>
                <w:b/>
                <w:color w:val="FFFFFF" w:themeColor="background1"/>
                <w:sz w:val="28"/>
                <w:szCs w:val="24"/>
              </w:rPr>
              <w:lastRenderedPageBreak/>
              <w:t>0</w:t>
            </w:r>
            <w:r w:rsidRPr="00F32ECD">
              <w:rPr>
                <w:b/>
                <w:color w:val="FFFFFF" w:themeColor="background1"/>
                <w:sz w:val="28"/>
                <w:szCs w:val="24"/>
              </w:rPr>
              <w:t>4</w:t>
            </w:r>
          </w:p>
        </w:tc>
        <w:tc>
          <w:tcPr>
            <w:tcW w:w="9214" w:type="dxa"/>
            <w:tcBorders>
              <w:left w:val="single" w:sz="4" w:space="0" w:color="1F497D" w:themeColor="text2"/>
              <w:bottom w:val="single" w:sz="4" w:space="0" w:color="1F497D" w:themeColor="text2"/>
            </w:tcBorders>
            <w:shd w:val="clear" w:color="auto" w:fill="auto"/>
            <w:vAlign w:val="center"/>
          </w:tcPr>
          <w:p w14:paraId="36EF1F1E" w14:textId="6627F44B" w:rsidR="00E46B96" w:rsidRPr="00B14BDD" w:rsidRDefault="003D7A2E" w:rsidP="003D7A2E">
            <w:pPr>
              <w:jc w:val="both"/>
              <w:rPr>
                <w:sz w:val="24"/>
                <w:szCs w:val="24"/>
              </w:rPr>
            </w:pPr>
            <w:r>
              <w:rPr>
                <w:rFonts w:hint="eastAsia"/>
                <w:sz w:val="24"/>
              </w:rPr>
              <w:t>更に</w:t>
            </w:r>
            <w:r w:rsidR="00E46B96" w:rsidRPr="00E46B96">
              <w:rPr>
                <w:rFonts w:hint="eastAsia"/>
                <w:sz w:val="24"/>
              </w:rPr>
              <w:t>厳しくなる経営環境</w:t>
            </w:r>
          </w:p>
        </w:tc>
      </w:tr>
    </w:tbl>
    <w:p w14:paraId="123EFECF" w14:textId="77777777" w:rsidR="00867D0E" w:rsidRPr="00266254" w:rsidRDefault="00867D0E" w:rsidP="00867D0E">
      <w:pPr>
        <w:autoSpaceDE w:val="0"/>
        <w:autoSpaceDN w:val="0"/>
        <w:ind w:firstLine="200"/>
        <w:jc w:val="both"/>
        <w:rPr>
          <w:rFonts w:ascii="游ゴシック" w:eastAsia="游ゴシック" w:hAnsi="游ゴシック"/>
          <w:color w:val="000000" w:themeColor="text1"/>
        </w:rPr>
      </w:pPr>
      <w:r w:rsidRPr="00266254">
        <w:rPr>
          <w:rFonts w:ascii="游ゴシック" w:eastAsia="游ゴシック" w:hAnsi="游ゴシック" w:hint="eastAsia"/>
          <w:color w:val="000000" w:themeColor="text1"/>
        </w:rPr>
        <w:t>下水道施設の老朽化が進み維持管理費が増加する中、今後予想されている人口減少やそれに伴う市町村の下水道使用料収入の減少、更には改築事業等の主な財源となる国交付金の確保等、流域下水道を取り巻く経営環境は、更に厳しくなることが予想されています。</w:t>
      </w:r>
    </w:p>
    <w:p w14:paraId="15C1FD2E" w14:textId="1E4C55F7" w:rsidR="00867D0E" w:rsidRDefault="00867D0E" w:rsidP="00867D0E">
      <w:pPr>
        <w:autoSpaceDE w:val="0"/>
        <w:autoSpaceDN w:val="0"/>
        <w:ind w:firstLine="200"/>
        <w:jc w:val="both"/>
        <w:rPr>
          <w:color w:val="FF0000"/>
        </w:rPr>
      </w:pPr>
      <w:r w:rsidRPr="00266254">
        <w:rPr>
          <w:rFonts w:ascii="游ゴシック" w:eastAsia="游ゴシック" w:hAnsi="游ゴシック" w:hint="eastAsia"/>
          <w:color w:val="000000" w:themeColor="text1"/>
        </w:rPr>
        <w:t>これらの課題に対応しつつ、府民に安定した下水道サービスを提供し、安全で安心なまちづくりを推進するためには、維持管理費の縮減や将来の水量予測に基づいた施設規模の縮小（ダウンサイジング）等、より効率的な事業運営が求められます。</w:t>
      </w:r>
    </w:p>
    <w:p w14:paraId="4E1A871B" w14:textId="718AB3DA" w:rsidR="00867D0E" w:rsidRDefault="00266254" w:rsidP="00867D0E">
      <w:pPr>
        <w:autoSpaceDE w:val="0"/>
        <w:autoSpaceDN w:val="0"/>
        <w:ind w:firstLine="200"/>
        <w:jc w:val="both"/>
        <w:rPr>
          <w:color w:val="FF0000"/>
        </w:rPr>
      </w:pPr>
      <w:r>
        <w:rPr>
          <w:noProof/>
          <w:color w:val="FF0000"/>
        </w:rPr>
        <mc:AlternateContent>
          <mc:Choice Requires="wpg">
            <w:drawing>
              <wp:anchor distT="0" distB="0" distL="114300" distR="114300" simplePos="0" relativeHeight="251571712" behindDoc="0" locked="0" layoutInCell="1" allowOverlap="1" wp14:anchorId="096E8E2C" wp14:editId="5058B040">
                <wp:simplePos x="0" y="0"/>
                <wp:positionH relativeFrom="column">
                  <wp:posOffset>16510</wp:posOffset>
                </wp:positionH>
                <wp:positionV relativeFrom="paragraph">
                  <wp:posOffset>20482</wp:posOffset>
                </wp:positionV>
                <wp:extent cx="6174740" cy="3194050"/>
                <wp:effectExtent l="0" t="0" r="0" b="0"/>
                <wp:wrapNone/>
                <wp:docPr id="33" name="グループ化 33"/>
                <wp:cNvGraphicFramePr/>
                <a:graphic xmlns:a="http://schemas.openxmlformats.org/drawingml/2006/main">
                  <a:graphicData uri="http://schemas.microsoft.com/office/word/2010/wordprocessingGroup">
                    <wpg:wgp>
                      <wpg:cNvGrpSpPr/>
                      <wpg:grpSpPr>
                        <a:xfrm>
                          <a:off x="0" y="0"/>
                          <a:ext cx="6174740" cy="3194050"/>
                          <a:chOff x="0" y="0"/>
                          <a:chExt cx="6175169" cy="3194462"/>
                        </a:xfrm>
                      </wpg:grpSpPr>
                      <wps:wsp>
                        <wps:cNvPr id="129106" name="テキスト ボックス 31" descr="図11　大阪府の人口の推移と将来推計"/>
                        <wps:cNvSpPr txBox="1"/>
                        <wps:spPr>
                          <a:xfrm>
                            <a:off x="0" y="0"/>
                            <a:ext cx="6175169" cy="3194462"/>
                          </a:xfrm>
                          <a:prstGeom prst="rect">
                            <a:avLst/>
                          </a:prstGeom>
                          <a:noFill/>
                        </wps:spPr>
                        <wps:txbx>
                          <w:txbxContent>
                            <w:p w14:paraId="504CF56A" w14:textId="77777777" w:rsidR="006212C8" w:rsidRDefault="006212C8" w:rsidP="00867D0E">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r>
                                <w:rPr>
                                  <w:noProof/>
                                </w:rPr>
                                <w:drawing>
                                  <wp:inline distT="0" distB="0" distL="0" distR="0" wp14:anchorId="13CC4AF0" wp14:editId="181A6CE1">
                                    <wp:extent cx="5199321" cy="2643609"/>
                                    <wp:effectExtent l="0" t="0" r="1905" b="4445"/>
                                    <wp:docPr id="129987" name="Picture 3" descr="図11　大阪府の人口の推移と将来推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87" name="Picture 3" descr="図11　大阪府の人口の推移と将来推計"/>
                                            <pic:cNvPicPr>
                                              <a:picLocks noChangeAspect="1" noChangeArrowheads="1"/>
                                            </pic:cNvPicPr>
                                          </pic:nvPicPr>
                                          <pic:blipFill rotWithShape="1">
                                            <a:blip r:embed="rId37">
                                              <a:extLst>
                                                <a:ext uri="{28A0092B-C50C-407E-A947-70E740481C1C}">
                                                  <a14:useLocalDpi xmlns:a14="http://schemas.microsoft.com/office/drawing/2010/main" val="0"/>
                                                </a:ext>
                                              </a:extLst>
                                            </a:blip>
                                            <a:srcRect b="2147"/>
                                            <a:stretch/>
                                          </pic:blipFill>
                                          <pic:spPr bwMode="auto">
                                            <a:xfrm>
                                              <a:off x="0" y="0"/>
                                              <a:ext cx="5211969" cy="2650040"/>
                                            </a:xfrm>
                                            <a:prstGeom prst="rect">
                                              <a:avLst/>
                                            </a:prstGeom>
                                            <a:noFill/>
                                            <a:ln>
                                              <a:noFill/>
                                            </a:ln>
                                            <a:effectLst/>
                                            <a:extLst>
                                              <a:ext uri="{53640926-AAD7-44D8-BBD7-CCE9431645EC}">
                                                <a14:shadowObscured xmlns:a14="http://schemas.microsoft.com/office/drawing/2010/main"/>
                                              </a:ext>
                                            </a:extLst>
                                          </pic:spPr>
                                        </pic:pic>
                                      </a:graphicData>
                                    </a:graphic>
                                  </wp:inline>
                                </w:drawing>
                              </w:r>
                            </w:p>
                            <w:p w14:paraId="336FD327" w14:textId="2B75F5D1" w:rsidR="006212C8" w:rsidRDefault="006212C8" w:rsidP="00867D0E">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r w:rsidRPr="00C13B20">
                                <w:rPr>
                                  <w:rFonts w:asciiTheme="majorHAnsi" w:eastAsia="BIZ UDPゴシック" w:hAnsiTheme="majorHAnsi" w:cstheme="majorHAnsi"/>
                                  <w:kern w:val="24"/>
                                  <w:sz w:val="18"/>
                                  <w:szCs w:val="18"/>
                                </w:rPr>
                                <w:t>図</w:t>
                              </w:r>
                              <w:r w:rsidRPr="00C13B20">
                                <w:rPr>
                                  <w:rFonts w:asciiTheme="majorHAnsi" w:eastAsia="BIZ UDPゴシック" w:hAnsiTheme="majorHAnsi" w:cstheme="majorHAnsi"/>
                                  <w:kern w:val="24"/>
                                  <w:sz w:val="18"/>
                                  <w:szCs w:val="18"/>
                                </w:rPr>
                                <w:t>11</w:t>
                              </w:r>
                              <w:r w:rsidRPr="00C13B20">
                                <w:rPr>
                                  <w:rFonts w:asciiTheme="majorHAnsi" w:eastAsia="BIZ UDPゴシック" w:hAnsiTheme="majorHAnsi" w:cstheme="majorHAnsi"/>
                                  <w:kern w:val="24"/>
                                  <w:sz w:val="18"/>
                                  <w:szCs w:val="18"/>
                                </w:rPr>
                                <w:t xml:space="preserve">　大阪府の</w:t>
                              </w:r>
                              <w:r>
                                <w:rPr>
                                  <w:rFonts w:ascii="BIZ UDPゴシック" w:eastAsia="BIZ UDPゴシック" w:hAnsi="BIZ UDPゴシック" w:cstheme="minorBidi" w:hint="eastAsia"/>
                                  <w:kern w:val="24"/>
                                  <w:sz w:val="18"/>
                                  <w:szCs w:val="18"/>
                                </w:rPr>
                                <w:t>人口の推移と将来推計</w:t>
                              </w:r>
                            </w:p>
                            <w:p w14:paraId="64044B5E" w14:textId="6532EC95" w:rsidR="006212C8" w:rsidRPr="008D70B3" w:rsidRDefault="006212C8" w:rsidP="00867D0E">
                              <w:pPr>
                                <w:pStyle w:val="Web"/>
                                <w:spacing w:before="0" w:beforeAutospacing="0" w:after="0" w:afterAutospacing="0"/>
                                <w:jc w:val="center"/>
                                <w:rPr>
                                  <w:rFonts w:asciiTheme="majorHAnsi" w:eastAsia="BIZ UDPゴシック" w:hAnsiTheme="majorHAnsi" w:cstheme="majorHAnsi"/>
                                  <w:kern w:val="24"/>
                                  <w:sz w:val="18"/>
                                  <w:szCs w:val="18"/>
                                </w:rPr>
                              </w:pPr>
                              <w:r w:rsidRPr="001933F5">
                                <w:rPr>
                                  <w:rFonts w:asciiTheme="majorHAnsi" w:eastAsia="BIZ UDPゴシック" w:hAnsiTheme="majorHAnsi" w:cstheme="majorHAnsi" w:hint="eastAsia"/>
                                  <w:kern w:val="24"/>
                                  <w:sz w:val="16"/>
                                  <w:szCs w:val="18"/>
                                </w:rPr>
                                <w:t>出典</w:t>
                              </w:r>
                              <w:r w:rsidRPr="001933F5">
                                <w:rPr>
                                  <w:rFonts w:asciiTheme="majorHAnsi" w:eastAsia="BIZ UDPゴシック" w:hAnsiTheme="majorHAnsi" w:cstheme="majorHAnsi"/>
                                  <w:kern w:val="24"/>
                                  <w:sz w:val="16"/>
                                  <w:szCs w:val="18"/>
                                </w:rPr>
                                <w:t>：</w:t>
                              </w:r>
                              <w:r w:rsidRPr="001933F5">
                                <w:rPr>
                                  <w:rFonts w:asciiTheme="majorHAnsi" w:eastAsia="BIZ UDPゴシック" w:hAnsiTheme="majorHAnsi" w:cstheme="majorHAnsi" w:hint="eastAsia"/>
                                  <w:kern w:val="24"/>
                                  <w:sz w:val="16"/>
                                  <w:szCs w:val="18"/>
                                </w:rPr>
                                <w:t>大阪府</w:t>
                              </w:r>
                              <w:r w:rsidRPr="001933F5">
                                <w:rPr>
                                  <w:rFonts w:asciiTheme="majorHAnsi" w:eastAsia="BIZ UDPゴシック" w:hAnsiTheme="majorHAnsi" w:cstheme="majorHAnsi"/>
                                  <w:kern w:val="24"/>
                                  <w:sz w:val="16"/>
                                  <w:szCs w:val="18"/>
                                </w:rPr>
                                <w:t>の将来推計</w:t>
                              </w:r>
                              <w:r w:rsidRPr="001933F5">
                                <w:rPr>
                                  <w:rFonts w:asciiTheme="majorHAnsi" w:eastAsia="BIZ UDPゴシック" w:hAnsiTheme="majorHAnsi" w:cstheme="majorHAnsi" w:hint="eastAsia"/>
                                  <w:kern w:val="24"/>
                                  <w:sz w:val="16"/>
                                  <w:szCs w:val="18"/>
                                </w:rPr>
                                <w:t>人口について</w:t>
                              </w:r>
                              <w:r w:rsidRPr="001933F5">
                                <w:rPr>
                                  <w:rFonts w:asciiTheme="majorHAnsi" w:eastAsia="BIZ UDPゴシック" w:hAnsiTheme="majorHAnsi" w:cstheme="majorHAnsi"/>
                                  <w:kern w:val="24"/>
                                  <w:sz w:val="16"/>
                                  <w:szCs w:val="18"/>
                                </w:rPr>
                                <w:t>（</w:t>
                              </w:r>
                              <w:r>
                                <w:rPr>
                                  <w:rFonts w:asciiTheme="majorHAnsi" w:eastAsia="BIZ UDPゴシック" w:hAnsiTheme="majorHAnsi" w:cstheme="majorHAnsi" w:hint="eastAsia"/>
                                  <w:kern w:val="24"/>
                                  <w:sz w:val="16"/>
                                  <w:szCs w:val="18"/>
                                </w:rPr>
                                <w:t>201</w:t>
                              </w:r>
                              <w:r>
                                <w:rPr>
                                  <w:rFonts w:asciiTheme="majorHAnsi" w:eastAsia="BIZ UDPゴシック" w:hAnsiTheme="majorHAnsi" w:cstheme="majorHAnsi"/>
                                  <w:kern w:val="24"/>
                                  <w:sz w:val="16"/>
                                  <w:szCs w:val="18"/>
                                </w:rPr>
                                <w:t>8</w:t>
                              </w:r>
                              <w:r w:rsidRPr="001933F5">
                                <w:rPr>
                                  <w:rFonts w:asciiTheme="majorHAnsi" w:eastAsia="BIZ UDPゴシック" w:hAnsiTheme="majorHAnsi" w:cstheme="majorHAnsi" w:hint="eastAsia"/>
                                  <w:kern w:val="24"/>
                                  <w:sz w:val="16"/>
                                  <w:szCs w:val="18"/>
                                </w:rPr>
                                <w:t>年</w:t>
                              </w:r>
                              <w:r w:rsidRPr="001933F5">
                                <w:rPr>
                                  <w:rFonts w:asciiTheme="majorHAnsi" w:eastAsia="BIZ UDPゴシック" w:hAnsiTheme="majorHAnsi" w:cstheme="majorHAnsi" w:hint="eastAsia"/>
                                  <w:kern w:val="24"/>
                                  <w:sz w:val="16"/>
                                  <w:szCs w:val="18"/>
                                </w:rPr>
                                <w:t>8</w:t>
                              </w:r>
                              <w:r w:rsidRPr="001933F5">
                                <w:rPr>
                                  <w:rFonts w:asciiTheme="majorHAnsi" w:eastAsia="BIZ UDPゴシック" w:hAnsiTheme="majorHAnsi" w:cstheme="majorHAnsi" w:hint="eastAsia"/>
                                  <w:kern w:val="24"/>
                                  <w:sz w:val="16"/>
                                  <w:szCs w:val="18"/>
                                </w:rPr>
                                <w:t>月</w:t>
                              </w:r>
                              <w:r w:rsidRPr="001933F5">
                                <w:rPr>
                                  <w:rFonts w:asciiTheme="majorHAnsi" w:eastAsia="BIZ UDPゴシック" w:hAnsiTheme="majorHAnsi" w:cstheme="majorHAnsi" w:hint="eastAsia"/>
                                  <w:kern w:val="24"/>
                                  <w:sz w:val="16"/>
                                  <w:szCs w:val="18"/>
                                </w:rPr>
                                <w:t xml:space="preserve"> </w:t>
                              </w:r>
                              <w:r w:rsidRPr="001933F5">
                                <w:rPr>
                                  <w:rFonts w:asciiTheme="majorHAnsi" w:eastAsia="BIZ UDPゴシック" w:hAnsiTheme="majorHAnsi" w:cstheme="majorHAnsi" w:hint="eastAsia"/>
                                  <w:kern w:val="24"/>
                                  <w:sz w:val="16"/>
                                  <w:szCs w:val="18"/>
                                </w:rPr>
                                <w:t>大阪府</w:t>
                              </w:r>
                              <w:r w:rsidRPr="001933F5">
                                <w:rPr>
                                  <w:rFonts w:asciiTheme="majorHAnsi" w:eastAsia="BIZ UDPゴシック" w:hAnsiTheme="majorHAnsi" w:cstheme="majorHAnsi"/>
                                  <w:kern w:val="24"/>
                                  <w:sz w:val="16"/>
                                  <w:szCs w:val="18"/>
                                </w:rPr>
                                <w:t>政策企画部</w:t>
                              </w:r>
                              <w:r w:rsidRPr="001933F5">
                                <w:rPr>
                                  <w:rFonts w:asciiTheme="majorHAnsi" w:eastAsia="BIZ UDPゴシック" w:hAnsiTheme="majorHAnsi" w:cstheme="majorHAnsi" w:hint="eastAsia"/>
                                  <w:kern w:val="24"/>
                                  <w:sz w:val="16"/>
                                  <w:szCs w:val="18"/>
                                </w:rPr>
                                <w:t>企画室</w:t>
                              </w:r>
                              <w:r w:rsidRPr="001933F5">
                                <w:rPr>
                                  <w:rFonts w:asciiTheme="majorHAnsi" w:eastAsia="BIZ UDPゴシック" w:hAnsiTheme="majorHAnsi" w:cstheme="majorHAnsi"/>
                                  <w:kern w:val="24"/>
                                  <w:sz w:val="16"/>
                                  <w:szCs w:val="18"/>
                                </w:rPr>
                                <w:t>計画課）</w:t>
                              </w:r>
                              <w:r>
                                <w:rPr>
                                  <w:rFonts w:asciiTheme="majorHAnsi" w:eastAsia="BIZ UDPゴシック" w:hAnsiTheme="majorHAnsi" w:cstheme="majorHAnsi"/>
                                  <w:kern w:val="24"/>
                                  <w:sz w:val="16"/>
                                  <w:szCs w:val="18"/>
                                </w:rPr>
                                <w:t>に</w:t>
                              </w:r>
                              <w:r w:rsidRPr="001933F5">
                                <w:rPr>
                                  <w:rFonts w:asciiTheme="majorHAnsi" w:eastAsia="BIZ UDPゴシック" w:hAnsiTheme="majorHAnsi" w:cstheme="majorHAnsi"/>
                                  <w:kern w:val="24"/>
                                  <w:sz w:val="16"/>
                                  <w:szCs w:val="18"/>
                                </w:rPr>
                                <w:t>加筆</w:t>
                              </w:r>
                            </w:p>
                          </w:txbxContent>
                        </wps:txbx>
                        <wps:bodyPr wrap="square" rtlCol="0">
                          <a:noAutofit/>
                        </wps:bodyPr>
                      </wps:wsp>
                      <wps:wsp>
                        <wps:cNvPr id="6" name="テキスト ボックス 6"/>
                        <wps:cNvSpPr txBox="1"/>
                        <wps:spPr>
                          <a:xfrm>
                            <a:off x="2866030" y="191069"/>
                            <a:ext cx="1425039" cy="296883"/>
                          </a:xfrm>
                          <a:prstGeom prst="rect">
                            <a:avLst/>
                          </a:prstGeom>
                          <a:noFill/>
                          <a:ln w="6350">
                            <a:noFill/>
                          </a:ln>
                        </wps:spPr>
                        <wps:txbx>
                          <w:txbxContent>
                            <w:p w14:paraId="4C3183BC" w14:textId="77777777" w:rsidR="006212C8" w:rsidRPr="0076262D" w:rsidRDefault="006212C8" w:rsidP="00867D0E">
                              <w:pPr>
                                <w:rPr>
                                  <w:sz w:val="18"/>
                                </w:rPr>
                              </w:pPr>
                              <w:r w:rsidRPr="0076262D">
                                <w:rPr>
                                  <w:rFonts w:hint="eastAsia"/>
                                  <w:sz w:val="18"/>
                                </w:rPr>
                                <w:t>H27</w:t>
                              </w:r>
                              <w:r w:rsidRPr="0076262D">
                                <w:rPr>
                                  <w:rFonts w:hint="eastAsia"/>
                                  <w:sz w:val="18"/>
                                </w:rPr>
                                <w:t>（</w:t>
                              </w:r>
                              <w:r w:rsidRPr="0076262D">
                                <w:rPr>
                                  <w:rFonts w:hint="eastAsia"/>
                                  <w:sz w:val="18"/>
                                </w:rPr>
                                <w:t>2015</w:t>
                              </w:r>
                              <w:r w:rsidRPr="0076262D">
                                <w:rPr>
                                  <w:rFonts w:hint="eastAsia"/>
                                  <w:sz w:val="18"/>
                                </w:rPr>
                                <w:t>）</w:t>
                              </w:r>
                              <w:r w:rsidRPr="0076262D">
                                <w:rPr>
                                  <w:sz w:val="18"/>
                                </w:rPr>
                                <w:t>時点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8" name="楕円 58"/>
                        <wps:cNvSpPr/>
                        <wps:spPr>
                          <a:xfrm>
                            <a:off x="3220871" y="696036"/>
                            <a:ext cx="108000" cy="108000"/>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 name="右矢印 9"/>
                        <wps:cNvSpPr/>
                        <wps:spPr>
                          <a:xfrm rot="1522006">
                            <a:off x="3268639" y="1009935"/>
                            <a:ext cx="1261430" cy="169579"/>
                          </a:xfrm>
                          <a:prstGeom prst="rightArrow">
                            <a:avLst>
                              <a:gd name="adj1" fmla="val 36046"/>
                              <a:gd name="adj2" fmla="val 50000"/>
                            </a:avLst>
                          </a:prstGeom>
                          <a:solidFill>
                            <a:schemeClr val="tx1">
                              <a:lumMod val="75000"/>
                              <a:lumOff val="2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9091" name="楕円 129091"/>
                        <wps:cNvSpPr/>
                        <wps:spPr>
                          <a:xfrm>
                            <a:off x="4531056" y="1296537"/>
                            <a:ext cx="108000" cy="108000"/>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9094" name="テキスト ボックス 129094"/>
                        <wps:cNvSpPr txBox="1"/>
                        <wps:spPr>
                          <a:xfrm>
                            <a:off x="2736376" y="1501254"/>
                            <a:ext cx="1788994" cy="409575"/>
                          </a:xfrm>
                          <a:prstGeom prst="rect">
                            <a:avLst/>
                          </a:prstGeom>
                          <a:solidFill>
                            <a:schemeClr val="bg1"/>
                          </a:solidFill>
                          <a:ln w="6350">
                            <a:solidFill>
                              <a:schemeClr val="tx1">
                                <a:lumMod val="50000"/>
                                <a:lumOff val="50000"/>
                              </a:schemeClr>
                            </a:solidFill>
                          </a:ln>
                        </wps:spPr>
                        <wps:txbx>
                          <w:txbxContent>
                            <w:p w14:paraId="2297AA2D" w14:textId="77777777" w:rsidR="006212C8" w:rsidRPr="001933F5" w:rsidRDefault="006212C8" w:rsidP="00867D0E">
                              <w:pPr>
                                <w:autoSpaceDE w:val="0"/>
                                <w:autoSpaceDN w:val="0"/>
                                <w:snapToGrid w:val="0"/>
                                <w:rPr>
                                  <w:sz w:val="18"/>
                                </w:rPr>
                              </w:pPr>
                              <w:r w:rsidRPr="001933F5">
                                <w:rPr>
                                  <w:rFonts w:hint="eastAsia"/>
                                  <w:sz w:val="18"/>
                                </w:rPr>
                                <w:t>人口</w:t>
                              </w:r>
                              <w:r w:rsidRPr="001933F5">
                                <w:rPr>
                                  <w:sz w:val="18"/>
                                </w:rPr>
                                <w:t>は</w:t>
                              </w:r>
                              <w:r w:rsidRPr="001933F5">
                                <w:rPr>
                                  <w:rFonts w:hint="eastAsia"/>
                                  <w:sz w:val="18"/>
                                </w:rPr>
                                <w:t>30</w:t>
                              </w:r>
                              <w:r w:rsidRPr="001933F5">
                                <w:rPr>
                                  <w:rFonts w:hint="eastAsia"/>
                                  <w:sz w:val="18"/>
                                </w:rPr>
                                <w:t>年間</w:t>
                              </w:r>
                              <w:r w:rsidRPr="001933F5">
                                <w:rPr>
                                  <w:sz w:val="18"/>
                                </w:rPr>
                                <w:t>（</w:t>
                              </w:r>
                              <w:r w:rsidRPr="001933F5">
                                <w:rPr>
                                  <w:rFonts w:hint="eastAsia"/>
                                  <w:sz w:val="18"/>
                                </w:rPr>
                                <w:t>2015</w:t>
                              </w:r>
                              <w:r w:rsidRPr="001933F5">
                                <w:rPr>
                                  <w:rFonts w:hint="eastAsia"/>
                                  <w:sz w:val="18"/>
                                </w:rPr>
                                <w:t>→</w:t>
                              </w:r>
                              <w:r w:rsidRPr="001933F5">
                                <w:rPr>
                                  <w:rFonts w:hint="eastAsia"/>
                                  <w:sz w:val="18"/>
                                </w:rPr>
                                <w:t>2045</w:t>
                              </w:r>
                              <w:r w:rsidRPr="001933F5">
                                <w:rPr>
                                  <w:sz w:val="18"/>
                                </w:rPr>
                                <w:t>）</w:t>
                              </w:r>
                              <w:r w:rsidRPr="001933F5">
                                <w:rPr>
                                  <w:rFonts w:hint="eastAsia"/>
                                  <w:sz w:val="18"/>
                                </w:rPr>
                                <w:t>で</w:t>
                              </w:r>
                              <w:r w:rsidRPr="001933F5">
                                <w:rPr>
                                  <w:rFonts w:hint="eastAsia"/>
                                  <w:sz w:val="18"/>
                                </w:rPr>
                                <w:t>136</w:t>
                              </w:r>
                              <w:r w:rsidRPr="001933F5">
                                <w:rPr>
                                  <w:rFonts w:hint="eastAsia"/>
                                  <w:sz w:val="18"/>
                                </w:rPr>
                                <w:t>万人</w:t>
                              </w:r>
                              <w:r w:rsidRPr="001933F5">
                                <w:rPr>
                                  <w:sz w:val="18"/>
                                </w:rPr>
                                <w:t>減少</w:t>
                              </w:r>
                              <w:r w:rsidRPr="001933F5">
                                <w:rPr>
                                  <w:rFonts w:hint="eastAsia"/>
                                  <w:sz w:val="18"/>
                                </w:rPr>
                                <w:t>（約</w:t>
                              </w:r>
                              <w:r w:rsidRPr="001933F5">
                                <w:rPr>
                                  <w:rFonts w:hint="eastAsia"/>
                                  <w:sz w:val="18"/>
                                </w:rPr>
                                <w:t>15%</w:t>
                              </w:r>
                              <w:r w:rsidRPr="001933F5">
                                <w:rPr>
                                  <w:rFonts w:hint="eastAsia"/>
                                  <w:sz w:val="18"/>
                                </w:rPr>
                                <w:t>減）</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96E8E2C" id="グループ化 33" o:spid="_x0000_s1069" style="position:absolute;left:0;text-align:left;margin-left:1.3pt;margin-top:1.6pt;width:486.2pt;height:251.5pt;z-index:251571712" coordsize="61751,319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">
                <v:shape id="_x0000_s1070" type="#_x0000_t202" alt="図11　大阪府の人口の推移と将来推計" style="position:absolute;width:61751;height:319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" filled="f" stroked="f">
                  <v:textbox>
                    <w:txbxContent>
                      <w:p w14:paraId="504CF56A" w14:textId="77777777" w:rsidR="006212C8" w:rsidRDefault="006212C8" w:rsidP="00867D0E">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r>
                          <w:rPr>
                            <w:noProof/>
                          </w:rPr>
                          <w:drawing>
                            <wp:inline distT="0" distB="0" distL="0" distR="0" wp14:anchorId="13CC4AF0" wp14:editId="181A6CE1">
                              <wp:extent cx="5199321" cy="2643609"/>
                              <wp:effectExtent l="0" t="0" r="1905" b="4445"/>
                              <wp:docPr id="129987" name="Picture 3" descr="図11　大阪府の人口の推移と将来推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87" name="Picture 3" descr="図11　大阪府の人口の推移と将来推計"/>
                                      <pic:cNvPicPr>
                                        <a:picLocks noChangeAspect="1" noChangeArrowheads="1"/>
                                      </pic:cNvPicPr>
                                    </pic:nvPicPr>
                                    <pic:blipFill rotWithShape="1">
                                      <a:blip r:embed="rId37">
                                        <a:extLst>
                                          <a:ext uri="{28A0092B-C50C-407E-A947-70E740481C1C}">
                                            <a14:useLocalDpi xmlns:a14="http://schemas.microsoft.com/office/drawing/2010/main" val="0"/>
                                          </a:ext>
                                        </a:extLst>
                                      </a:blip>
                                      <a:srcRect b="2147"/>
                                      <a:stretch/>
                                    </pic:blipFill>
                                    <pic:spPr bwMode="auto">
                                      <a:xfrm>
                                        <a:off x="0" y="0"/>
                                        <a:ext cx="5211969" cy="2650040"/>
                                      </a:xfrm>
                                      <a:prstGeom prst="rect">
                                        <a:avLst/>
                                      </a:prstGeom>
                                      <a:noFill/>
                                      <a:ln>
                                        <a:noFill/>
                                      </a:ln>
                                      <a:effectLst/>
                                      <a:extLst>
                                        <a:ext uri="{53640926-AAD7-44D8-BBD7-CCE9431645EC}">
                                          <a14:shadowObscured xmlns:a14="http://schemas.microsoft.com/office/drawing/2010/main"/>
                                        </a:ext>
                                      </a:extLst>
                                    </pic:spPr>
                                  </pic:pic>
                                </a:graphicData>
                              </a:graphic>
                            </wp:inline>
                          </w:drawing>
                        </w:r>
                      </w:p>
                      <w:p w14:paraId="336FD327" w14:textId="2B75F5D1" w:rsidR="006212C8" w:rsidRDefault="006212C8" w:rsidP="00867D0E">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r w:rsidRPr="00C13B20">
                          <w:rPr>
                            <w:rFonts w:asciiTheme="majorHAnsi" w:eastAsia="BIZ UDPゴシック" w:hAnsiTheme="majorHAnsi" w:cstheme="majorHAnsi"/>
                            <w:kern w:val="24"/>
                            <w:sz w:val="18"/>
                            <w:szCs w:val="18"/>
                          </w:rPr>
                          <w:t>図</w:t>
                        </w:r>
                        <w:r w:rsidRPr="00C13B20">
                          <w:rPr>
                            <w:rFonts w:asciiTheme="majorHAnsi" w:eastAsia="BIZ UDPゴシック" w:hAnsiTheme="majorHAnsi" w:cstheme="majorHAnsi"/>
                            <w:kern w:val="24"/>
                            <w:sz w:val="18"/>
                            <w:szCs w:val="18"/>
                          </w:rPr>
                          <w:t>11</w:t>
                        </w:r>
                        <w:r w:rsidRPr="00C13B20">
                          <w:rPr>
                            <w:rFonts w:asciiTheme="majorHAnsi" w:eastAsia="BIZ UDPゴシック" w:hAnsiTheme="majorHAnsi" w:cstheme="majorHAnsi"/>
                            <w:kern w:val="24"/>
                            <w:sz w:val="18"/>
                            <w:szCs w:val="18"/>
                          </w:rPr>
                          <w:t xml:space="preserve">　大阪府の</w:t>
                        </w:r>
                        <w:r>
                          <w:rPr>
                            <w:rFonts w:ascii="BIZ UDPゴシック" w:eastAsia="BIZ UDPゴシック" w:hAnsi="BIZ UDPゴシック" w:cstheme="minorBidi" w:hint="eastAsia"/>
                            <w:kern w:val="24"/>
                            <w:sz w:val="18"/>
                            <w:szCs w:val="18"/>
                          </w:rPr>
                          <w:t>人口の推移と将来推計</w:t>
                        </w:r>
                      </w:p>
                      <w:p w14:paraId="64044B5E" w14:textId="6532EC95" w:rsidR="006212C8" w:rsidRPr="008D70B3" w:rsidRDefault="006212C8" w:rsidP="00867D0E">
                        <w:pPr>
                          <w:pStyle w:val="Web"/>
                          <w:spacing w:before="0" w:beforeAutospacing="0" w:after="0" w:afterAutospacing="0"/>
                          <w:jc w:val="center"/>
                          <w:rPr>
                            <w:rFonts w:asciiTheme="majorHAnsi" w:eastAsia="BIZ UDPゴシック" w:hAnsiTheme="majorHAnsi" w:cstheme="majorHAnsi"/>
                            <w:kern w:val="24"/>
                            <w:sz w:val="18"/>
                            <w:szCs w:val="18"/>
                          </w:rPr>
                        </w:pPr>
                        <w:r w:rsidRPr="001933F5">
                          <w:rPr>
                            <w:rFonts w:asciiTheme="majorHAnsi" w:eastAsia="BIZ UDPゴシック" w:hAnsiTheme="majorHAnsi" w:cstheme="majorHAnsi" w:hint="eastAsia"/>
                            <w:kern w:val="24"/>
                            <w:sz w:val="16"/>
                            <w:szCs w:val="18"/>
                          </w:rPr>
                          <w:t>出典</w:t>
                        </w:r>
                        <w:r w:rsidRPr="001933F5">
                          <w:rPr>
                            <w:rFonts w:asciiTheme="majorHAnsi" w:eastAsia="BIZ UDPゴシック" w:hAnsiTheme="majorHAnsi" w:cstheme="majorHAnsi"/>
                            <w:kern w:val="24"/>
                            <w:sz w:val="16"/>
                            <w:szCs w:val="18"/>
                          </w:rPr>
                          <w:t>：</w:t>
                        </w:r>
                        <w:r w:rsidRPr="001933F5">
                          <w:rPr>
                            <w:rFonts w:asciiTheme="majorHAnsi" w:eastAsia="BIZ UDPゴシック" w:hAnsiTheme="majorHAnsi" w:cstheme="majorHAnsi" w:hint="eastAsia"/>
                            <w:kern w:val="24"/>
                            <w:sz w:val="16"/>
                            <w:szCs w:val="18"/>
                          </w:rPr>
                          <w:t>大阪府</w:t>
                        </w:r>
                        <w:r w:rsidRPr="001933F5">
                          <w:rPr>
                            <w:rFonts w:asciiTheme="majorHAnsi" w:eastAsia="BIZ UDPゴシック" w:hAnsiTheme="majorHAnsi" w:cstheme="majorHAnsi"/>
                            <w:kern w:val="24"/>
                            <w:sz w:val="16"/>
                            <w:szCs w:val="18"/>
                          </w:rPr>
                          <w:t>の将来推計</w:t>
                        </w:r>
                        <w:r w:rsidRPr="001933F5">
                          <w:rPr>
                            <w:rFonts w:asciiTheme="majorHAnsi" w:eastAsia="BIZ UDPゴシック" w:hAnsiTheme="majorHAnsi" w:cstheme="majorHAnsi" w:hint="eastAsia"/>
                            <w:kern w:val="24"/>
                            <w:sz w:val="16"/>
                            <w:szCs w:val="18"/>
                          </w:rPr>
                          <w:t>人口について</w:t>
                        </w:r>
                        <w:r w:rsidRPr="001933F5">
                          <w:rPr>
                            <w:rFonts w:asciiTheme="majorHAnsi" w:eastAsia="BIZ UDPゴシック" w:hAnsiTheme="majorHAnsi" w:cstheme="majorHAnsi"/>
                            <w:kern w:val="24"/>
                            <w:sz w:val="16"/>
                            <w:szCs w:val="18"/>
                          </w:rPr>
                          <w:t>（</w:t>
                        </w:r>
                        <w:r>
                          <w:rPr>
                            <w:rFonts w:asciiTheme="majorHAnsi" w:eastAsia="BIZ UDPゴシック" w:hAnsiTheme="majorHAnsi" w:cstheme="majorHAnsi" w:hint="eastAsia"/>
                            <w:kern w:val="24"/>
                            <w:sz w:val="16"/>
                            <w:szCs w:val="18"/>
                          </w:rPr>
                          <w:t>201</w:t>
                        </w:r>
                        <w:r>
                          <w:rPr>
                            <w:rFonts w:asciiTheme="majorHAnsi" w:eastAsia="BIZ UDPゴシック" w:hAnsiTheme="majorHAnsi" w:cstheme="majorHAnsi"/>
                            <w:kern w:val="24"/>
                            <w:sz w:val="16"/>
                            <w:szCs w:val="18"/>
                          </w:rPr>
                          <w:t>8</w:t>
                        </w:r>
                        <w:r w:rsidRPr="001933F5">
                          <w:rPr>
                            <w:rFonts w:asciiTheme="majorHAnsi" w:eastAsia="BIZ UDPゴシック" w:hAnsiTheme="majorHAnsi" w:cstheme="majorHAnsi" w:hint="eastAsia"/>
                            <w:kern w:val="24"/>
                            <w:sz w:val="16"/>
                            <w:szCs w:val="18"/>
                          </w:rPr>
                          <w:t>年</w:t>
                        </w:r>
                        <w:r w:rsidRPr="001933F5">
                          <w:rPr>
                            <w:rFonts w:asciiTheme="majorHAnsi" w:eastAsia="BIZ UDPゴシック" w:hAnsiTheme="majorHAnsi" w:cstheme="majorHAnsi" w:hint="eastAsia"/>
                            <w:kern w:val="24"/>
                            <w:sz w:val="16"/>
                            <w:szCs w:val="18"/>
                          </w:rPr>
                          <w:t>8</w:t>
                        </w:r>
                        <w:r w:rsidRPr="001933F5">
                          <w:rPr>
                            <w:rFonts w:asciiTheme="majorHAnsi" w:eastAsia="BIZ UDPゴシック" w:hAnsiTheme="majorHAnsi" w:cstheme="majorHAnsi" w:hint="eastAsia"/>
                            <w:kern w:val="24"/>
                            <w:sz w:val="16"/>
                            <w:szCs w:val="18"/>
                          </w:rPr>
                          <w:t>月</w:t>
                        </w:r>
                        <w:r w:rsidRPr="001933F5">
                          <w:rPr>
                            <w:rFonts w:asciiTheme="majorHAnsi" w:eastAsia="BIZ UDPゴシック" w:hAnsiTheme="majorHAnsi" w:cstheme="majorHAnsi" w:hint="eastAsia"/>
                            <w:kern w:val="24"/>
                            <w:sz w:val="16"/>
                            <w:szCs w:val="18"/>
                          </w:rPr>
                          <w:t xml:space="preserve"> </w:t>
                        </w:r>
                        <w:r w:rsidRPr="001933F5">
                          <w:rPr>
                            <w:rFonts w:asciiTheme="majorHAnsi" w:eastAsia="BIZ UDPゴシック" w:hAnsiTheme="majorHAnsi" w:cstheme="majorHAnsi" w:hint="eastAsia"/>
                            <w:kern w:val="24"/>
                            <w:sz w:val="16"/>
                            <w:szCs w:val="18"/>
                          </w:rPr>
                          <w:t>大阪府</w:t>
                        </w:r>
                        <w:r w:rsidRPr="001933F5">
                          <w:rPr>
                            <w:rFonts w:asciiTheme="majorHAnsi" w:eastAsia="BIZ UDPゴシック" w:hAnsiTheme="majorHAnsi" w:cstheme="majorHAnsi"/>
                            <w:kern w:val="24"/>
                            <w:sz w:val="16"/>
                            <w:szCs w:val="18"/>
                          </w:rPr>
                          <w:t>政策企画部</w:t>
                        </w:r>
                        <w:r w:rsidRPr="001933F5">
                          <w:rPr>
                            <w:rFonts w:asciiTheme="majorHAnsi" w:eastAsia="BIZ UDPゴシック" w:hAnsiTheme="majorHAnsi" w:cstheme="majorHAnsi" w:hint="eastAsia"/>
                            <w:kern w:val="24"/>
                            <w:sz w:val="16"/>
                            <w:szCs w:val="18"/>
                          </w:rPr>
                          <w:t>企画室</w:t>
                        </w:r>
                        <w:r w:rsidRPr="001933F5">
                          <w:rPr>
                            <w:rFonts w:asciiTheme="majorHAnsi" w:eastAsia="BIZ UDPゴシック" w:hAnsiTheme="majorHAnsi" w:cstheme="majorHAnsi"/>
                            <w:kern w:val="24"/>
                            <w:sz w:val="16"/>
                            <w:szCs w:val="18"/>
                          </w:rPr>
                          <w:t>計画課）</w:t>
                        </w:r>
                        <w:r>
                          <w:rPr>
                            <w:rFonts w:asciiTheme="majorHAnsi" w:eastAsia="BIZ UDPゴシック" w:hAnsiTheme="majorHAnsi" w:cstheme="majorHAnsi"/>
                            <w:kern w:val="24"/>
                            <w:sz w:val="16"/>
                            <w:szCs w:val="18"/>
                          </w:rPr>
                          <w:t>に</w:t>
                        </w:r>
                        <w:r w:rsidRPr="001933F5">
                          <w:rPr>
                            <w:rFonts w:asciiTheme="majorHAnsi" w:eastAsia="BIZ UDPゴシック" w:hAnsiTheme="majorHAnsi" w:cstheme="majorHAnsi"/>
                            <w:kern w:val="24"/>
                            <w:sz w:val="16"/>
                            <w:szCs w:val="18"/>
                          </w:rPr>
                          <w:t>加筆</w:t>
                        </w:r>
                      </w:p>
                    </w:txbxContent>
                  </v:textbox>
                </v:shape>
                <v:shape id="テキスト ボックス 6" o:spid="_x0000_s1071" type="#_x0000_t202" style="position:absolute;left:28660;top:1910;width:14250;height:29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" filled="f" stroked="f" strokeweight=".5pt">
                  <v:textbox>
                    <w:txbxContent>
                      <w:p w14:paraId="4C3183BC" w14:textId="77777777" w:rsidR="006212C8" w:rsidRPr="0076262D" w:rsidRDefault="006212C8" w:rsidP="00867D0E">
                        <w:pPr>
                          <w:rPr>
                            <w:sz w:val="18"/>
                          </w:rPr>
                        </w:pPr>
                        <w:r w:rsidRPr="0076262D">
                          <w:rPr>
                            <w:rFonts w:hint="eastAsia"/>
                            <w:sz w:val="18"/>
                          </w:rPr>
                          <w:t>H27</w:t>
                        </w:r>
                        <w:r w:rsidRPr="0076262D">
                          <w:rPr>
                            <w:rFonts w:hint="eastAsia"/>
                            <w:sz w:val="18"/>
                          </w:rPr>
                          <w:t>（</w:t>
                        </w:r>
                        <w:r w:rsidRPr="0076262D">
                          <w:rPr>
                            <w:rFonts w:hint="eastAsia"/>
                            <w:sz w:val="18"/>
                          </w:rPr>
                          <w:t>2015</w:t>
                        </w:r>
                        <w:r w:rsidRPr="0076262D">
                          <w:rPr>
                            <w:rFonts w:hint="eastAsia"/>
                            <w:sz w:val="18"/>
                          </w:rPr>
                          <w:t>）</w:t>
                        </w:r>
                        <w:r w:rsidRPr="0076262D">
                          <w:rPr>
                            <w:sz w:val="18"/>
                          </w:rPr>
                          <w:t>時点</w:t>
                        </w:r>
                      </w:p>
                    </w:txbxContent>
                  </v:textbox>
                </v:shape>
                <v:oval id="楕円 58" o:spid="_x0000_s1072" style="position:absolute;left:32208;top:6960;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" fillcolor="red" stroked="f" strokeweight="2p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矢印 9" o:spid="_x0000_s1073" type="#_x0000_t13" style="position:absolute;left:32686;top:10099;width:12614;height:1696;rotation:166243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" adj="20148,6907" fillcolor="#404040 [2429]" stroked="f" strokeweight="2pt"/>
                <v:oval id="楕円 129091" o:spid="_x0000_s1074" style="position:absolute;left:45310;top:12965;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" fillcolor="red" stroked="f" strokeweight="2pt"/>
                <v:shape id="テキスト ボックス 129094" o:spid="_x0000_s1075" type="#_x0000_t202" style="position:absolute;left:27363;top:15012;width:17890;height:4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" fillcolor="white [3212]" strokecolor="gray [1629]" strokeweight=".5pt">
                  <v:textbox>
                    <w:txbxContent>
                      <w:p w14:paraId="2297AA2D" w14:textId="77777777" w:rsidR="006212C8" w:rsidRPr="001933F5" w:rsidRDefault="006212C8" w:rsidP="00867D0E">
                        <w:pPr>
                          <w:autoSpaceDE w:val="0"/>
                          <w:autoSpaceDN w:val="0"/>
                          <w:snapToGrid w:val="0"/>
                          <w:rPr>
                            <w:sz w:val="18"/>
                          </w:rPr>
                        </w:pPr>
                        <w:r w:rsidRPr="001933F5">
                          <w:rPr>
                            <w:rFonts w:hint="eastAsia"/>
                            <w:sz w:val="18"/>
                          </w:rPr>
                          <w:t>人口</w:t>
                        </w:r>
                        <w:r w:rsidRPr="001933F5">
                          <w:rPr>
                            <w:sz w:val="18"/>
                          </w:rPr>
                          <w:t>は</w:t>
                        </w:r>
                        <w:r w:rsidRPr="001933F5">
                          <w:rPr>
                            <w:rFonts w:hint="eastAsia"/>
                            <w:sz w:val="18"/>
                          </w:rPr>
                          <w:t>30</w:t>
                        </w:r>
                        <w:r w:rsidRPr="001933F5">
                          <w:rPr>
                            <w:rFonts w:hint="eastAsia"/>
                            <w:sz w:val="18"/>
                          </w:rPr>
                          <w:t>年間</w:t>
                        </w:r>
                        <w:r w:rsidRPr="001933F5">
                          <w:rPr>
                            <w:sz w:val="18"/>
                          </w:rPr>
                          <w:t>（</w:t>
                        </w:r>
                        <w:r w:rsidRPr="001933F5">
                          <w:rPr>
                            <w:rFonts w:hint="eastAsia"/>
                            <w:sz w:val="18"/>
                          </w:rPr>
                          <w:t>2015</w:t>
                        </w:r>
                        <w:r w:rsidRPr="001933F5">
                          <w:rPr>
                            <w:rFonts w:hint="eastAsia"/>
                            <w:sz w:val="18"/>
                          </w:rPr>
                          <w:t>→</w:t>
                        </w:r>
                        <w:r w:rsidRPr="001933F5">
                          <w:rPr>
                            <w:rFonts w:hint="eastAsia"/>
                            <w:sz w:val="18"/>
                          </w:rPr>
                          <w:t>2045</w:t>
                        </w:r>
                        <w:r w:rsidRPr="001933F5">
                          <w:rPr>
                            <w:sz w:val="18"/>
                          </w:rPr>
                          <w:t>）</w:t>
                        </w:r>
                        <w:r w:rsidRPr="001933F5">
                          <w:rPr>
                            <w:rFonts w:hint="eastAsia"/>
                            <w:sz w:val="18"/>
                          </w:rPr>
                          <w:t>で</w:t>
                        </w:r>
                        <w:r w:rsidRPr="001933F5">
                          <w:rPr>
                            <w:rFonts w:hint="eastAsia"/>
                            <w:sz w:val="18"/>
                          </w:rPr>
                          <w:t>136</w:t>
                        </w:r>
                        <w:r w:rsidRPr="001933F5">
                          <w:rPr>
                            <w:rFonts w:hint="eastAsia"/>
                            <w:sz w:val="18"/>
                          </w:rPr>
                          <w:t>万人</w:t>
                        </w:r>
                        <w:r w:rsidRPr="001933F5">
                          <w:rPr>
                            <w:sz w:val="18"/>
                          </w:rPr>
                          <w:t>減少</w:t>
                        </w:r>
                        <w:r w:rsidRPr="001933F5">
                          <w:rPr>
                            <w:rFonts w:hint="eastAsia"/>
                            <w:sz w:val="18"/>
                          </w:rPr>
                          <w:t>（約</w:t>
                        </w:r>
                        <w:r w:rsidRPr="001933F5">
                          <w:rPr>
                            <w:rFonts w:hint="eastAsia"/>
                            <w:sz w:val="18"/>
                          </w:rPr>
                          <w:t>15%</w:t>
                        </w:r>
                        <w:r w:rsidRPr="001933F5">
                          <w:rPr>
                            <w:rFonts w:hint="eastAsia"/>
                            <w:sz w:val="18"/>
                          </w:rPr>
                          <w:t>減）</w:t>
                        </w:r>
                      </w:p>
                    </w:txbxContent>
                  </v:textbox>
                </v:shape>
              </v:group>
            </w:pict>
          </mc:Fallback>
        </mc:AlternateContent>
      </w:r>
    </w:p>
    <w:p w14:paraId="6ABDF5E4" w14:textId="77777777" w:rsidR="00867D0E" w:rsidRDefault="00867D0E" w:rsidP="00867D0E">
      <w:pPr>
        <w:autoSpaceDE w:val="0"/>
        <w:autoSpaceDN w:val="0"/>
        <w:ind w:firstLine="200"/>
        <w:jc w:val="both"/>
        <w:rPr>
          <w:color w:val="FF0000"/>
        </w:rPr>
      </w:pPr>
    </w:p>
    <w:p w14:paraId="148F18ED" w14:textId="77777777" w:rsidR="00867D0E" w:rsidRDefault="00867D0E" w:rsidP="00867D0E">
      <w:pPr>
        <w:autoSpaceDE w:val="0"/>
        <w:autoSpaceDN w:val="0"/>
        <w:ind w:firstLine="200"/>
        <w:jc w:val="both"/>
        <w:rPr>
          <w:color w:val="FF0000"/>
        </w:rPr>
      </w:pPr>
    </w:p>
    <w:p w14:paraId="50BC018E" w14:textId="77777777" w:rsidR="00867D0E" w:rsidRDefault="00867D0E" w:rsidP="00867D0E">
      <w:pPr>
        <w:autoSpaceDE w:val="0"/>
        <w:autoSpaceDN w:val="0"/>
        <w:ind w:firstLine="200"/>
        <w:jc w:val="both"/>
        <w:rPr>
          <w:color w:val="FF0000"/>
        </w:rPr>
      </w:pPr>
    </w:p>
    <w:p w14:paraId="57948D09" w14:textId="77777777" w:rsidR="00867D0E" w:rsidRPr="00DE33A4" w:rsidRDefault="00867D0E" w:rsidP="00867D0E">
      <w:pPr>
        <w:autoSpaceDE w:val="0"/>
        <w:autoSpaceDN w:val="0"/>
        <w:ind w:firstLine="200"/>
        <w:jc w:val="both"/>
        <w:rPr>
          <w:color w:val="FF0000"/>
        </w:rPr>
      </w:pPr>
    </w:p>
    <w:p w14:paraId="78F3740C" w14:textId="77777777" w:rsidR="00867D0E" w:rsidRDefault="00867D0E" w:rsidP="00867D0E">
      <w:pPr>
        <w:autoSpaceDE w:val="0"/>
        <w:autoSpaceDN w:val="0"/>
        <w:ind w:firstLine="200"/>
        <w:jc w:val="both"/>
      </w:pPr>
    </w:p>
    <w:p w14:paraId="2EB7F223" w14:textId="77777777" w:rsidR="00867D0E" w:rsidRDefault="00867D0E" w:rsidP="00867D0E">
      <w:pPr>
        <w:autoSpaceDE w:val="0"/>
        <w:autoSpaceDN w:val="0"/>
        <w:ind w:firstLine="200"/>
        <w:jc w:val="both"/>
      </w:pPr>
    </w:p>
    <w:p w14:paraId="61D0F344" w14:textId="77777777" w:rsidR="00867D0E" w:rsidRDefault="00867D0E" w:rsidP="00867D0E">
      <w:pPr>
        <w:autoSpaceDE w:val="0"/>
        <w:autoSpaceDN w:val="0"/>
        <w:ind w:firstLine="200"/>
        <w:jc w:val="both"/>
      </w:pPr>
    </w:p>
    <w:p w14:paraId="28116DA4" w14:textId="77777777" w:rsidR="00867D0E" w:rsidRDefault="00867D0E" w:rsidP="00867D0E">
      <w:pPr>
        <w:autoSpaceDE w:val="0"/>
        <w:autoSpaceDN w:val="0"/>
        <w:ind w:firstLine="200"/>
        <w:jc w:val="both"/>
      </w:pPr>
    </w:p>
    <w:p w14:paraId="3FA802AC" w14:textId="77777777" w:rsidR="00867D0E" w:rsidRDefault="00867D0E" w:rsidP="00867D0E">
      <w:pPr>
        <w:autoSpaceDE w:val="0"/>
        <w:autoSpaceDN w:val="0"/>
        <w:ind w:firstLine="200"/>
        <w:jc w:val="both"/>
      </w:pPr>
    </w:p>
    <w:p w14:paraId="2B7B4F03" w14:textId="77777777" w:rsidR="00867D0E" w:rsidRDefault="00867D0E" w:rsidP="00867D0E">
      <w:pPr>
        <w:autoSpaceDE w:val="0"/>
        <w:autoSpaceDN w:val="0"/>
        <w:ind w:firstLine="200"/>
        <w:jc w:val="both"/>
      </w:pPr>
    </w:p>
    <w:p w14:paraId="3492E75A" w14:textId="77777777" w:rsidR="00867D0E" w:rsidRDefault="00867D0E" w:rsidP="00867D0E">
      <w:pPr>
        <w:autoSpaceDE w:val="0"/>
        <w:autoSpaceDN w:val="0"/>
        <w:ind w:firstLine="200"/>
        <w:jc w:val="both"/>
      </w:pPr>
    </w:p>
    <w:p w14:paraId="02C2498E" w14:textId="77777777" w:rsidR="00867D0E" w:rsidRDefault="00867D0E" w:rsidP="00867D0E">
      <w:pPr>
        <w:autoSpaceDE w:val="0"/>
        <w:autoSpaceDN w:val="0"/>
        <w:ind w:firstLine="200"/>
        <w:jc w:val="both"/>
      </w:pPr>
    </w:p>
    <w:p w14:paraId="728C889A" w14:textId="77777777" w:rsidR="00867D0E" w:rsidRDefault="00867D0E" w:rsidP="00867D0E">
      <w:pPr>
        <w:autoSpaceDE w:val="0"/>
        <w:autoSpaceDN w:val="0"/>
        <w:ind w:firstLine="200"/>
        <w:jc w:val="both"/>
      </w:pPr>
    </w:p>
    <w:p w14:paraId="6FAB5B3A" w14:textId="77777777" w:rsidR="00353C43" w:rsidRDefault="00353C43" w:rsidP="00867D0E">
      <w:pPr>
        <w:autoSpaceDE w:val="0"/>
        <w:autoSpaceDN w:val="0"/>
        <w:ind w:firstLineChars="100" w:firstLine="200"/>
        <w:jc w:val="both"/>
        <w:rPr>
          <w:rFonts w:ascii="游ゴシック" w:eastAsia="游ゴシック" w:hAnsi="游ゴシック"/>
        </w:rPr>
      </w:pPr>
    </w:p>
    <w:p w14:paraId="146168BF" w14:textId="35D60C87" w:rsidR="00867D0E" w:rsidRPr="00266254" w:rsidRDefault="00867D0E" w:rsidP="00867D0E">
      <w:pPr>
        <w:autoSpaceDE w:val="0"/>
        <w:autoSpaceDN w:val="0"/>
        <w:ind w:firstLineChars="100" w:firstLine="200"/>
        <w:jc w:val="both"/>
        <w:rPr>
          <w:rFonts w:ascii="游ゴシック" w:eastAsia="游ゴシック" w:hAnsi="游ゴシック"/>
        </w:rPr>
      </w:pPr>
      <w:r w:rsidRPr="00266254">
        <w:rPr>
          <w:rFonts w:ascii="游ゴシック" w:eastAsia="游ゴシック" w:hAnsi="游ゴシック" w:hint="eastAsia"/>
        </w:rPr>
        <w:t>管渠は、ほとんどが地下構造物であり、物理的に見えにくいことに加え、下水道普及率の向上に伴い下水道事業は終わったものという認識になりつつあります。</w:t>
      </w:r>
    </w:p>
    <w:p w14:paraId="77FC280C" w14:textId="77777777" w:rsidR="00867D0E" w:rsidRPr="008D70B3" w:rsidRDefault="00867D0E" w:rsidP="00867D0E">
      <w:pPr>
        <w:autoSpaceDE w:val="0"/>
        <w:autoSpaceDN w:val="0"/>
        <w:ind w:firstLineChars="100" w:firstLine="200"/>
        <w:jc w:val="both"/>
      </w:pPr>
      <w:r w:rsidRPr="00266254">
        <w:rPr>
          <w:rFonts w:ascii="游ゴシック" w:eastAsia="游ゴシック" w:hAnsi="游ゴシック" w:hint="eastAsia"/>
        </w:rPr>
        <w:t>しかしながら、下水道事業は下水道使用料によってその運営費用を賄っており、改築更新事業の増大への対応等、今後も安定的な事業運営を行うためには、府民の理解・協力が必要です。</w:t>
      </w:r>
    </w:p>
    <w:p w14:paraId="1F994B33" w14:textId="1FB728A7" w:rsidR="00867D0E" w:rsidRDefault="00353C43" w:rsidP="00867D0E">
      <w:pPr>
        <w:autoSpaceDE w:val="0"/>
        <w:autoSpaceDN w:val="0"/>
        <w:ind w:firstLine="200"/>
        <w:jc w:val="both"/>
      </w:pPr>
      <w:r w:rsidRPr="00E527F0">
        <w:rPr>
          <w:rFonts w:cstheme="majorHAnsi"/>
          <w:noProof/>
        </w:rPr>
        <mc:AlternateContent>
          <mc:Choice Requires="wps">
            <w:drawing>
              <wp:anchor distT="0" distB="0" distL="114300" distR="114300" simplePos="0" relativeHeight="251574784" behindDoc="0" locked="0" layoutInCell="1" allowOverlap="1" wp14:anchorId="478CF60A" wp14:editId="5C04AF59">
                <wp:simplePos x="0" y="0"/>
                <wp:positionH relativeFrom="column">
                  <wp:posOffset>15875</wp:posOffset>
                </wp:positionH>
                <wp:positionV relativeFrom="paragraph">
                  <wp:posOffset>67310</wp:posOffset>
                </wp:positionV>
                <wp:extent cx="6168390" cy="2753360"/>
                <wp:effectExtent l="0" t="0" r="0" b="0"/>
                <wp:wrapNone/>
                <wp:docPr id="129110" name="テキスト ボックス 31"/>
                <wp:cNvGraphicFramePr/>
                <a:graphic xmlns:a="http://schemas.openxmlformats.org/drawingml/2006/main">
                  <a:graphicData uri="http://schemas.microsoft.com/office/word/2010/wordprocessingShape">
                    <wps:wsp>
                      <wps:cNvSpPr txBox="1"/>
                      <wps:spPr>
                        <a:xfrm>
                          <a:off x="0" y="0"/>
                          <a:ext cx="6168390" cy="2753360"/>
                        </a:xfrm>
                        <a:prstGeom prst="rect">
                          <a:avLst/>
                        </a:prstGeom>
                        <a:noFill/>
                      </wps:spPr>
                      <wps:txbx>
                        <w:txbxContent>
                          <w:p w14:paraId="2F6842E3" w14:textId="77777777" w:rsidR="006212C8" w:rsidRDefault="006212C8" w:rsidP="00867D0E">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r>
                              <w:rPr>
                                <w:noProof/>
                                <w:color w:val="FF0000"/>
                              </w:rPr>
                              <w:drawing>
                                <wp:inline distT="0" distB="0" distL="0" distR="0" wp14:anchorId="21699C21" wp14:editId="504C45E6">
                                  <wp:extent cx="4646428" cy="2239761"/>
                                  <wp:effectExtent l="0" t="0" r="1905" b="8255"/>
                                  <wp:docPr id="129992" name="図 129992" descr="図12　下水道に関する意識調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92" name="図 129992" descr="図12　下水道に関する意識調査"/>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669990" cy="2251119"/>
                                          </a:xfrm>
                                          <a:prstGeom prst="rect">
                                            <a:avLst/>
                                          </a:prstGeom>
                                          <a:noFill/>
                                          <a:ln>
                                            <a:noFill/>
                                          </a:ln>
                                        </pic:spPr>
                                      </pic:pic>
                                    </a:graphicData>
                                  </a:graphic>
                                </wp:inline>
                              </w:drawing>
                            </w:r>
                          </w:p>
                          <w:p w14:paraId="4DDABD54" w14:textId="44E99582" w:rsidR="006212C8" w:rsidRPr="000504A7" w:rsidRDefault="006212C8" w:rsidP="00867D0E">
                            <w:pPr>
                              <w:pStyle w:val="Web"/>
                              <w:snapToGrid w:val="0"/>
                              <w:spacing w:before="0" w:beforeAutospacing="0" w:after="0" w:afterAutospacing="0"/>
                              <w:jc w:val="center"/>
                              <w:rPr>
                                <w:rFonts w:asciiTheme="majorHAnsi" w:eastAsia="BIZ UDPゴシック" w:hAnsiTheme="majorHAnsi" w:cstheme="majorHAnsi"/>
                                <w:kern w:val="24"/>
                                <w:sz w:val="18"/>
                                <w:szCs w:val="18"/>
                              </w:rPr>
                            </w:pPr>
                            <w:r w:rsidRPr="00C13B20">
                              <w:rPr>
                                <w:rFonts w:asciiTheme="majorHAnsi" w:eastAsia="BIZ UDPゴシック" w:hAnsiTheme="majorHAnsi" w:cstheme="majorHAnsi"/>
                                <w:kern w:val="24"/>
                                <w:sz w:val="18"/>
                                <w:szCs w:val="18"/>
                              </w:rPr>
                              <w:t>図</w:t>
                            </w:r>
                            <w:r w:rsidRPr="00C13B20">
                              <w:rPr>
                                <w:rFonts w:asciiTheme="majorHAnsi" w:eastAsia="BIZ UDPゴシック" w:hAnsiTheme="majorHAnsi" w:cstheme="majorHAnsi"/>
                                <w:kern w:val="24"/>
                                <w:sz w:val="18"/>
                                <w:szCs w:val="18"/>
                              </w:rPr>
                              <w:t>12</w:t>
                            </w:r>
                            <w:r w:rsidRPr="00C13B20">
                              <w:rPr>
                                <w:rFonts w:asciiTheme="majorHAnsi" w:eastAsia="BIZ UDPゴシック" w:hAnsiTheme="majorHAnsi" w:cstheme="majorHAnsi"/>
                                <w:kern w:val="24"/>
                                <w:sz w:val="18"/>
                                <w:szCs w:val="18"/>
                              </w:rPr>
                              <w:t xml:space="preserve">　下水道に関する意識調</w:t>
                            </w:r>
                            <w:r w:rsidRPr="000504A7">
                              <w:rPr>
                                <w:rFonts w:asciiTheme="majorHAnsi" w:eastAsia="BIZ UDPゴシック" w:hAnsiTheme="majorHAnsi" w:cstheme="majorHAnsi"/>
                                <w:kern w:val="24"/>
                                <w:sz w:val="18"/>
                                <w:szCs w:val="18"/>
                              </w:rPr>
                              <w:t>査</w:t>
                            </w:r>
                          </w:p>
                          <w:p w14:paraId="5B9E2890" w14:textId="4F8B337E" w:rsidR="006212C8" w:rsidRPr="00DE33A4" w:rsidRDefault="006212C8" w:rsidP="00867D0E">
                            <w:pPr>
                              <w:pStyle w:val="Web"/>
                              <w:spacing w:before="0" w:beforeAutospacing="0" w:after="0" w:afterAutospacing="0"/>
                              <w:jc w:val="center"/>
                              <w:rPr>
                                <w:rFonts w:asciiTheme="majorHAnsi" w:eastAsia="BIZ UDPゴシック" w:hAnsiTheme="majorHAnsi" w:cstheme="majorHAnsi"/>
                                <w:kern w:val="24"/>
                                <w:sz w:val="18"/>
                                <w:szCs w:val="18"/>
                              </w:rPr>
                            </w:pPr>
                            <w:r w:rsidRPr="00BC550E">
                              <w:rPr>
                                <w:rFonts w:asciiTheme="majorHAnsi" w:eastAsia="BIZ UDPゴシック" w:hAnsiTheme="majorHAnsi" w:cstheme="majorHAnsi"/>
                                <w:kern w:val="24"/>
                                <w:sz w:val="16"/>
                                <w:szCs w:val="18"/>
                              </w:rPr>
                              <w:t>出典：国土交通行政インターネットモニター（</w:t>
                            </w:r>
                            <w:r w:rsidRPr="00BC550E">
                              <w:rPr>
                                <w:rFonts w:asciiTheme="majorHAnsi" w:eastAsia="BIZ UDPゴシック" w:hAnsiTheme="majorHAnsi" w:cstheme="majorHAnsi"/>
                                <w:kern w:val="24"/>
                                <w:sz w:val="16"/>
                                <w:szCs w:val="18"/>
                              </w:rPr>
                              <w:t>2017</w:t>
                            </w:r>
                            <w:r w:rsidRPr="00BC550E">
                              <w:rPr>
                                <w:rFonts w:asciiTheme="majorHAnsi" w:eastAsia="BIZ UDPゴシック" w:hAnsiTheme="majorHAnsi" w:cstheme="majorHAnsi"/>
                                <w:kern w:val="24"/>
                                <w:sz w:val="16"/>
                                <w:szCs w:val="18"/>
                              </w:rPr>
                              <w:t>年　回答者</w:t>
                            </w:r>
                            <w:r w:rsidRPr="00BC550E">
                              <w:rPr>
                                <w:rFonts w:asciiTheme="majorHAnsi" w:eastAsia="BIZ UDPゴシック" w:hAnsiTheme="majorHAnsi" w:cstheme="majorHAnsi"/>
                                <w:kern w:val="24"/>
                                <w:sz w:val="16"/>
                                <w:szCs w:val="18"/>
                              </w:rPr>
                              <w:t>917</w:t>
                            </w:r>
                            <w:r w:rsidRPr="00BC550E">
                              <w:rPr>
                                <w:rFonts w:asciiTheme="majorHAnsi" w:eastAsia="BIZ UDPゴシック" w:hAnsiTheme="majorHAnsi" w:cstheme="majorHAnsi"/>
                                <w:kern w:val="24"/>
                                <w:sz w:val="16"/>
                                <w:szCs w:val="18"/>
                              </w:rPr>
                              <w:t>名）</w:t>
                            </w:r>
                          </w:p>
                          <w:p w14:paraId="5D870F7A" w14:textId="77777777" w:rsidR="006212C8" w:rsidRPr="00DE33A4" w:rsidRDefault="006212C8" w:rsidP="00867D0E">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78CF60A" id="_x0000_s1076" type="#_x0000_t202" style="position:absolute;left:0;text-align:left;margin-left:1.25pt;margin-top:5.3pt;width:485.7pt;height:216.8pt;z-index:25157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" filled="f" stroked="f">
                <v:textbox>
                  <w:txbxContent>
                    <w:p w14:paraId="2F6842E3" w14:textId="77777777" w:rsidR="006212C8" w:rsidRDefault="006212C8" w:rsidP="00867D0E">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r>
                        <w:rPr>
                          <w:noProof/>
                          <w:color w:val="FF0000"/>
                        </w:rPr>
                        <w:drawing>
                          <wp:inline distT="0" distB="0" distL="0" distR="0" wp14:anchorId="21699C21" wp14:editId="504C45E6">
                            <wp:extent cx="4646428" cy="2239761"/>
                            <wp:effectExtent l="0" t="0" r="1905" b="8255"/>
                            <wp:docPr id="129992" name="図 129992" descr="図12　下水道に関する意識調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92" name="図 129992" descr="図12　下水道に関する意識調査"/>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669990" cy="2251119"/>
                                    </a:xfrm>
                                    <a:prstGeom prst="rect">
                                      <a:avLst/>
                                    </a:prstGeom>
                                    <a:noFill/>
                                    <a:ln>
                                      <a:noFill/>
                                    </a:ln>
                                  </pic:spPr>
                                </pic:pic>
                              </a:graphicData>
                            </a:graphic>
                          </wp:inline>
                        </w:drawing>
                      </w:r>
                    </w:p>
                    <w:p w14:paraId="4DDABD54" w14:textId="44E99582" w:rsidR="006212C8" w:rsidRPr="000504A7" w:rsidRDefault="006212C8" w:rsidP="00867D0E">
                      <w:pPr>
                        <w:pStyle w:val="Web"/>
                        <w:snapToGrid w:val="0"/>
                        <w:spacing w:before="0" w:beforeAutospacing="0" w:after="0" w:afterAutospacing="0"/>
                        <w:jc w:val="center"/>
                        <w:rPr>
                          <w:rFonts w:asciiTheme="majorHAnsi" w:eastAsia="BIZ UDPゴシック" w:hAnsiTheme="majorHAnsi" w:cstheme="majorHAnsi"/>
                          <w:kern w:val="24"/>
                          <w:sz w:val="18"/>
                          <w:szCs w:val="18"/>
                        </w:rPr>
                      </w:pPr>
                      <w:r w:rsidRPr="00C13B20">
                        <w:rPr>
                          <w:rFonts w:asciiTheme="majorHAnsi" w:eastAsia="BIZ UDPゴシック" w:hAnsiTheme="majorHAnsi" w:cstheme="majorHAnsi"/>
                          <w:kern w:val="24"/>
                          <w:sz w:val="18"/>
                          <w:szCs w:val="18"/>
                        </w:rPr>
                        <w:t>図</w:t>
                      </w:r>
                      <w:r w:rsidRPr="00C13B20">
                        <w:rPr>
                          <w:rFonts w:asciiTheme="majorHAnsi" w:eastAsia="BIZ UDPゴシック" w:hAnsiTheme="majorHAnsi" w:cstheme="majorHAnsi"/>
                          <w:kern w:val="24"/>
                          <w:sz w:val="18"/>
                          <w:szCs w:val="18"/>
                        </w:rPr>
                        <w:t>12</w:t>
                      </w:r>
                      <w:r w:rsidRPr="00C13B20">
                        <w:rPr>
                          <w:rFonts w:asciiTheme="majorHAnsi" w:eastAsia="BIZ UDPゴシック" w:hAnsiTheme="majorHAnsi" w:cstheme="majorHAnsi"/>
                          <w:kern w:val="24"/>
                          <w:sz w:val="18"/>
                          <w:szCs w:val="18"/>
                        </w:rPr>
                        <w:t xml:space="preserve">　下水道に関する意識調</w:t>
                      </w:r>
                      <w:r w:rsidRPr="000504A7">
                        <w:rPr>
                          <w:rFonts w:asciiTheme="majorHAnsi" w:eastAsia="BIZ UDPゴシック" w:hAnsiTheme="majorHAnsi" w:cstheme="majorHAnsi"/>
                          <w:kern w:val="24"/>
                          <w:sz w:val="18"/>
                          <w:szCs w:val="18"/>
                        </w:rPr>
                        <w:t>査</w:t>
                      </w:r>
                    </w:p>
                    <w:p w14:paraId="5B9E2890" w14:textId="4F8B337E" w:rsidR="006212C8" w:rsidRPr="00DE33A4" w:rsidRDefault="006212C8" w:rsidP="00867D0E">
                      <w:pPr>
                        <w:pStyle w:val="Web"/>
                        <w:spacing w:before="0" w:beforeAutospacing="0" w:after="0" w:afterAutospacing="0"/>
                        <w:jc w:val="center"/>
                        <w:rPr>
                          <w:rFonts w:asciiTheme="majorHAnsi" w:eastAsia="BIZ UDPゴシック" w:hAnsiTheme="majorHAnsi" w:cstheme="majorHAnsi"/>
                          <w:kern w:val="24"/>
                          <w:sz w:val="18"/>
                          <w:szCs w:val="18"/>
                        </w:rPr>
                      </w:pPr>
                      <w:r w:rsidRPr="00BC550E">
                        <w:rPr>
                          <w:rFonts w:asciiTheme="majorHAnsi" w:eastAsia="BIZ UDPゴシック" w:hAnsiTheme="majorHAnsi" w:cstheme="majorHAnsi"/>
                          <w:kern w:val="24"/>
                          <w:sz w:val="16"/>
                          <w:szCs w:val="18"/>
                        </w:rPr>
                        <w:t>出典：国土交通行政インターネットモニター（</w:t>
                      </w:r>
                      <w:r w:rsidRPr="00BC550E">
                        <w:rPr>
                          <w:rFonts w:asciiTheme="majorHAnsi" w:eastAsia="BIZ UDPゴシック" w:hAnsiTheme="majorHAnsi" w:cstheme="majorHAnsi"/>
                          <w:kern w:val="24"/>
                          <w:sz w:val="16"/>
                          <w:szCs w:val="18"/>
                        </w:rPr>
                        <w:t>2017</w:t>
                      </w:r>
                      <w:r w:rsidRPr="00BC550E">
                        <w:rPr>
                          <w:rFonts w:asciiTheme="majorHAnsi" w:eastAsia="BIZ UDPゴシック" w:hAnsiTheme="majorHAnsi" w:cstheme="majorHAnsi"/>
                          <w:kern w:val="24"/>
                          <w:sz w:val="16"/>
                          <w:szCs w:val="18"/>
                        </w:rPr>
                        <w:t>年　回答者</w:t>
                      </w:r>
                      <w:r w:rsidRPr="00BC550E">
                        <w:rPr>
                          <w:rFonts w:asciiTheme="majorHAnsi" w:eastAsia="BIZ UDPゴシック" w:hAnsiTheme="majorHAnsi" w:cstheme="majorHAnsi"/>
                          <w:kern w:val="24"/>
                          <w:sz w:val="16"/>
                          <w:szCs w:val="18"/>
                        </w:rPr>
                        <w:t>917</w:t>
                      </w:r>
                      <w:r w:rsidRPr="00BC550E">
                        <w:rPr>
                          <w:rFonts w:asciiTheme="majorHAnsi" w:eastAsia="BIZ UDPゴシック" w:hAnsiTheme="majorHAnsi" w:cstheme="majorHAnsi"/>
                          <w:kern w:val="24"/>
                          <w:sz w:val="16"/>
                          <w:szCs w:val="18"/>
                        </w:rPr>
                        <w:t>名）</w:t>
                      </w:r>
                    </w:p>
                    <w:p w14:paraId="5D870F7A" w14:textId="77777777" w:rsidR="006212C8" w:rsidRPr="00DE33A4" w:rsidRDefault="006212C8" w:rsidP="00867D0E">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p>
                  </w:txbxContent>
                </v:textbox>
              </v:shape>
            </w:pict>
          </mc:Fallback>
        </mc:AlternateContent>
      </w:r>
    </w:p>
    <w:p w14:paraId="56E69A4D" w14:textId="648D670C" w:rsidR="00867D0E" w:rsidRDefault="00867D0E" w:rsidP="00867D0E">
      <w:pPr>
        <w:autoSpaceDE w:val="0"/>
        <w:autoSpaceDN w:val="0"/>
        <w:ind w:firstLine="200"/>
        <w:jc w:val="both"/>
      </w:pPr>
    </w:p>
    <w:p w14:paraId="67BA4D58" w14:textId="67D46C6A" w:rsidR="00867D0E" w:rsidRDefault="00867D0E" w:rsidP="00867D0E">
      <w:pPr>
        <w:autoSpaceDE w:val="0"/>
        <w:autoSpaceDN w:val="0"/>
        <w:ind w:firstLine="200"/>
        <w:jc w:val="both"/>
      </w:pPr>
    </w:p>
    <w:p w14:paraId="71360CD8" w14:textId="77777777" w:rsidR="00867D0E" w:rsidRDefault="00867D0E" w:rsidP="00867D0E">
      <w:pPr>
        <w:autoSpaceDE w:val="0"/>
        <w:autoSpaceDN w:val="0"/>
        <w:ind w:firstLine="200"/>
        <w:jc w:val="both"/>
      </w:pPr>
    </w:p>
    <w:p w14:paraId="4197BF8B" w14:textId="4E64A130" w:rsidR="00867D0E" w:rsidRDefault="00867D0E" w:rsidP="00867D0E">
      <w:pPr>
        <w:autoSpaceDE w:val="0"/>
        <w:autoSpaceDN w:val="0"/>
        <w:ind w:firstLine="200"/>
        <w:jc w:val="both"/>
      </w:pPr>
    </w:p>
    <w:p w14:paraId="759C01BF" w14:textId="77777777" w:rsidR="00867D0E" w:rsidRDefault="00867D0E" w:rsidP="00867D0E">
      <w:pPr>
        <w:autoSpaceDE w:val="0"/>
        <w:autoSpaceDN w:val="0"/>
        <w:ind w:firstLine="200"/>
        <w:jc w:val="both"/>
      </w:pPr>
    </w:p>
    <w:p w14:paraId="7CFBFCCF" w14:textId="77777777" w:rsidR="00867D0E" w:rsidRDefault="00867D0E" w:rsidP="00867D0E">
      <w:pPr>
        <w:autoSpaceDE w:val="0"/>
        <w:autoSpaceDN w:val="0"/>
        <w:ind w:firstLine="200"/>
        <w:jc w:val="both"/>
      </w:pPr>
    </w:p>
    <w:p w14:paraId="6A1E9E49" w14:textId="77777777" w:rsidR="00867D0E" w:rsidRDefault="00867D0E" w:rsidP="00867D0E">
      <w:pPr>
        <w:autoSpaceDE w:val="0"/>
        <w:autoSpaceDN w:val="0"/>
        <w:ind w:firstLine="200"/>
        <w:jc w:val="both"/>
      </w:pPr>
    </w:p>
    <w:p w14:paraId="33AB57EC" w14:textId="77777777" w:rsidR="00867D0E" w:rsidRDefault="00867D0E" w:rsidP="00867D0E">
      <w:pPr>
        <w:autoSpaceDE w:val="0"/>
        <w:autoSpaceDN w:val="0"/>
        <w:ind w:firstLine="200"/>
        <w:jc w:val="both"/>
      </w:pPr>
    </w:p>
    <w:p w14:paraId="4F58C6CF" w14:textId="77777777" w:rsidR="00867D0E" w:rsidRDefault="00867D0E" w:rsidP="00867D0E">
      <w:pPr>
        <w:autoSpaceDE w:val="0"/>
        <w:autoSpaceDN w:val="0"/>
        <w:ind w:firstLine="200"/>
        <w:jc w:val="both"/>
      </w:pPr>
    </w:p>
    <w:p w14:paraId="1BCFD762" w14:textId="12DF65CB" w:rsidR="00867D0E" w:rsidRDefault="00867D0E" w:rsidP="00867D0E">
      <w:pPr>
        <w:autoSpaceDE w:val="0"/>
        <w:autoSpaceDN w:val="0"/>
        <w:ind w:firstLine="200"/>
        <w:jc w:val="both"/>
      </w:pPr>
    </w:p>
    <w:p w14:paraId="0F867876" w14:textId="0D4C92F1" w:rsidR="00867D0E" w:rsidRDefault="00867D0E" w:rsidP="00867D0E">
      <w:pPr>
        <w:autoSpaceDE w:val="0"/>
        <w:autoSpaceDN w:val="0"/>
        <w:ind w:firstLine="200"/>
        <w:jc w:val="both"/>
      </w:pPr>
    </w:p>
    <w:tbl>
      <w:tblPr>
        <w:tblStyle w:val="af1"/>
        <w:tblW w:w="9767" w:type="dxa"/>
        <w:tblInd w:w="1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3"/>
        <w:gridCol w:w="9214"/>
      </w:tblGrid>
      <w:tr w:rsidR="00E32291" w14:paraId="7E10C840" w14:textId="77777777" w:rsidTr="00F32ECD">
        <w:trPr>
          <w:trHeight w:val="527"/>
        </w:trPr>
        <w:tc>
          <w:tcPr>
            <w:tcW w:w="553"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1F497D" w:themeFill="text2"/>
            <w:vAlign w:val="center"/>
          </w:tcPr>
          <w:p w14:paraId="6400652C" w14:textId="7F15B495" w:rsidR="00E32291" w:rsidRPr="00B14BDD" w:rsidRDefault="00E32291" w:rsidP="002C0E2B">
            <w:pPr>
              <w:jc w:val="center"/>
              <w:rPr>
                <w:b/>
                <w:sz w:val="24"/>
                <w:szCs w:val="24"/>
              </w:rPr>
            </w:pPr>
            <w:r w:rsidRPr="00F32ECD">
              <w:rPr>
                <w:rFonts w:hint="eastAsia"/>
                <w:b/>
                <w:color w:val="FFFFFF" w:themeColor="background1"/>
                <w:sz w:val="28"/>
                <w:szCs w:val="24"/>
              </w:rPr>
              <w:lastRenderedPageBreak/>
              <w:t>0</w:t>
            </w:r>
            <w:r w:rsidRPr="00F32ECD">
              <w:rPr>
                <w:b/>
                <w:color w:val="FFFFFF" w:themeColor="background1"/>
                <w:sz w:val="28"/>
                <w:szCs w:val="24"/>
              </w:rPr>
              <w:t>5</w:t>
            </w:r>
          </w:p>
        </w:tc>
        <w:tc>
          <w:tcPr>
            <w:tcW w:w="9214" w:type="dxa"/>
            <w:tcBorders>
              <w:left w:val="single" w:sz="4" w:space="0" w:color="1F497D" w:themeColor="text2"/>
              <w:bottom w:val="single" w:sz="4" w:space="0" w:color="1F497D" w:themeColor="text2"/>
            </w:tcBorders>
            <w:shd w:val="clear" w:color="auto" w:fill="auto"/>
            <w:vAlign w:val="center"/>
          </w:tcPr>
          <w:p w14:paraId="7E362405" w14:textId="42BE6921" w:rsidR="00E32291" w:rsidRPr="00B14BDD" w:rsidRDefault="00E32291" w:rsidP="002C0E2B">
            <w:pPr>
              <w:jc w:val="both"/>
              <w:rPr>
                <w:sz w:val="24"/>
                <w:szCs w:val="24"/>
              </w:rPr>
            </w:pPr>
            <w:r>
              <w:rPr>
                <w:rFonts w:hint="eastAsia"/>
                <w:sz w:val="24"/>
                <w:szCs w:val="24"/>
              </w:rPr>
              <w:t>職員数の減少、担い手不足</w:t>
            </w:r>
          </w:p>
        </w:tc>
      </w:tr>
    </w:tbl>
    <w:p w14:paraId="77CD48C6" w14:textId="617A4724" w:rsidR="00867D0E" w:rsidRPr="00116A64" w:rsidRDefault="00867D0E" w:rsidP="00867D0E">
      <w:pPr>
        <w:autoSpaceDE w:val="0"/>
        <w:autoSpaceDN w:val="0"/>
        <w:ind w:firstLineChars="100" w:firstLine="200"/>
        <w:jc w:val="both"/>
        <w:rPr>
          <w:rFonts w:ascii="游ゴシック" w:eastAsia="游ゴシック" w:hAnsi="游ゴシック" w:cs="Meiryo UI"/>
          <w:color w:val="000000" w:themeColor="text1"/>
          <w:szCs w:val="20"/>
        </w:rPr>
      </w:pPr>
      <w:r w:rsidRPr="00116A64">
        <w:rPr>
          <w:rFonts w:ascii="游ゴシック" w:eastAsia="游ゴシック" w:hAnsi="游ゴシック" w:cs="Meiryo UI" w:hint="eastAsia"/>
          <w:color w:val="000000" w:themeColor="text1"/>
          <w:szCs w:val="20"/>
        </w:rPr>
        <w:t>下水道の普及が進み、下水道事業に従事する職員は減少傾向にあり、特に人口規模の小さな市町村では事業の持続性や技術力の継承への懸念があります。今後、施設の老朽化が進み、その対応が増加する中、下水道事業の担い手が必要となりますが、職員の増加には制約があります。</w:t>
      </w:r>
    </w:p>
    <w:p w14:paraId="196DD2C9" w14:textId="0BC53F78" w:rsidR="00867D0E" w:rsidRPr="00116A64" w:rsidRDefault="00867D0E" w:rsidP="00867D0E">
      <w:pPr>
        <w:autoSpaceDE w:val="0"/>
        <w:autoSpaceDN w:val="0"/>
        <w:ind w:firstLineChars="100" w:firstLine="200"/>
        <w:jc w:val="both"/>
        <w:rPr>
          <w:rFonts w:ascii="游ゴシック" w:eastAsia="游ゴシック" w:hAnsi="游ゴシック" w:cs="Meiryo UI"/>
          <w:color w:val="000000" w:themeColor="text1"/>
          <w:szCs w:val="20"/>
        </w:rPr>
      </w:pPr>
      <w:r w:rsidRPr="00116A64">
        <w:rPr>
          <w:rFonts w:ascii="游ゴシック" w:eastAsia="游ゴシック" w:hAnsi="游ゴシック" w:cs="Meiryo UI" w:hint="eastAsia"/>
          <w:color w:val="000000" w:themeColor="text1"/>
          <w:szCs w:val="20"/>
        </w:rPr>
        <w:t>民間活力の活用や広域化・共同化の取組を推進するなど、より一層効率的な事業運営を図る必要があります。</w:t>
      </w:r>
    </w:p>
    <w:p w14:paraId="253C306E" w14:textId="734869D0" w:rsidR="00867D0E" w:rsidRDefault="00867D0E" w:rsidP="00E32291">
      <w:pPr>
        <w:autoSpaceDE w:val="0"/>
        <w:autoSpaceDN w:val="0"/>
        <w:jc w:val="both"/>
        <w:rPr>
          <w:rFonts w:ascii="BIZ UDPゴシック" w:hAnsi="BIZ UDPゴシック" w:cs="Meiryo UI"/>
          <w:color w:val="000000" w:themeColor="text1"/>
          <w:szCs w:val="20"/>
        </w:rPr>
      </w:pPr>
    </w:p>
    <w:tbl>
      <w:tblPr>
        <w:tblStyle w:val="af1"/>
        <w:tblW w:w="9767" w:type="dxa"/>
        <w:tblInd w:w="1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3"/>
        <w:gridCol w:w="9214"/>
      </w:tblGrid>
      <w:tr w:rsidR="00E32291" w14:paraId="21F861A0" w14:textId="77777777" w:rsidTr="00F32ECD">
        <w:trPr>
          <w:trHeight w:val="527"/>
        </w:trPr>
        <w:tc>
          <w:tcPr>
            <w:tcW w:w="553"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1F497D" w:themeFill="text2"/>
            <w:vAlign w:val="center"/>
          </w:tcPr>
          <w:p w14:paraId="75E740BC" w14:textId="30BD6B25" w:rsidR="00E32291" w:rsidRPr="00B14BDD" w:rsidRDefault="00E32291" w:rsidP="002C0E2B">
            <w:pPr>
              <w:jc w:val="center"/>
              <w:rPr>
                <w:b/>
                <w:sz w:val="24"/>
                <w:szCs w:val="24"/>
              </w:rPr>
            </w:pPr>
            <w:r w:rsidRPr="00F32ECD">
              <w:rPr>
                <w:rFonts w:hint="eastAsia"/>
                <w:b/>
                <w:color w:val="FFFFFF" w:themeColor="background1"/>
                <w:sz w:val="28"/>
                <w:szCs w:val="24"/>
              </w:rPr>
              <w:t>0</w:t>
            </w:r>
            <w:r w:rsidRPr="00F32ECD">
              <w:rPr>
                <w:b/>
                <w:color w:val="FFFFFF" w:themeColor="background1"/>
                <w:sz w:val="28"/>
                <w:szCs w:val="24"/>
              </w:rPr>
              <w:t>6</w:t>
            </w:r>
          </w:p>
        </w:tc>
        <w:tc>
          <w:tcPr>
            <w:tcW w:w="9214" w:type="dxa"/>
            <w:tcBorders>
              <w:left w:val="single" w:sz="4" w:space="0" w:color="1F497D" w:themeColor="text2"/>
              <w:bottom w:val="single" w:sz="4" w:space="0" w:color="1F497D" w:themeColor="text2"/>
            </w:tcBorders>
            <w:shd w:val="clear" w:color="auto" w:fill="auto"/>
            <w:vAlign w:val="center"/>
          </w:tcPr>
          <w:p w14:paraId="43AB696D" w14:textId="283A4FDE" w:rsidR="00E32291" w:rsidRPr="00B14BDD" w:rsidRDefault="00E32291" w:rsidP="002C0E2B">
            <w:pPr>
              <w:jc w:val="both"/>
              <w:rPr>
                <w:sz w:val="24"/>
                <w:szCs w:val="24"/>
              </w:rPr>
            </w:pPr>
            <w:r>
              <w:rPr>
                <w:rFonts w:hint="eastAsia"/>
                <w:sz w:val="24"/>
                <w:szCs w:val="24"/>
              </w:rPr>
              <w:t>地球温暖化問題</w:t>
            </w:r>
            <w:r w:rsidR="0027134B">
              <w:rPr>
                <w:rFonts w:hint="eastAsia"/>
                <w:sz w:val="24"/>
                <w:szCs w:val="24"/>
              </w:rPr>
              <w:t>の顕在化</w:t>
            </w:r>
          </w:p>
        </w:tc>
      </w:tr>
    </w:tbl>
    <w:p w14:paraId="45FBB681" w14:textId="5F818552" w:rsidR="00867D0E" w:rsidRPr="00116A64" w:rsidRDefault="00867D0E" w:rsidP="00867D0E">
      <w:pPr>
        <w:autoSpaceDE w:val="0"/>
        <w:autoSpaceDN w:val="0"/>
        <w:ind w:firstLineChars="100" w:firstLine="200"/>
        <w:jc w:val="both"/>
        <w:rPr>
          <w:rFonts w:ascii="游ゴシック" w:eastAsia="游ゴシック" w:hAnsi="游ゴシック" w:cs="Meiryo UI"/>
          <w:color w:val="000000" w:themeColor="text1"/>
          <w:szCs w:val="20"/>
        </w:rPr>
      </w:pPr>
      <w:r w:rsidRPr="00116A64">
        <w:rPr>
          <w:rFonts w:ascii="游ゴシック" w:eastAsia="游ゴシック" w:hAnsi="游ゴシック" w:cstheme="majorHAnsi"/>
          <w:noProof/>
          <w:color w:val="000000" w:themeColor="text1"/>
        </w:rPr>
        <mc:AlternateContent>
          <mc:Choice Requires="wps">
            <w:drawing>
              <wp:anchor distT="0" distB="0" distL="114300" distR="114300" simplePos="0" relativeHeight="251575808" behindDoc="0" locked="0" layoutInCell="1" allowOverlap="1" wp14:anchorId="5871FEAA" wp14:editId="3AC7C066">
                <wp:simplePos x="0" y="0"/>
                <wp:positionH relativeFrom="column">
                  <wp:posOffset>2152015</wp:posOffset>
                </wp:positionH>
                <wp:positionV relativeFrom="paragraph">
                  <wp:posOffset>149387</wp:posOffset>
                </wp:positionV>
                <wp:extent cx="4054475" cy="3016250"/>
                <wp:effectExtent l="0" t="0" r="0" b="0"/>
                <wp:wrapSquare wrapText="bothSides"/>
                <wp:docPr id="129105" name="テキスト ボックス 31"/>
                <wp:cNvGraphicFramePr/>
                <a:graphic xmlns:a="http://schemas.openxmlformats.org/drawingml/2006/main">
                  <a:graphicData uri="http://schemas.microsoft.com/office/word/2010/wordprocessingShape">
                    <wps:wsp>
                      <wps:cNvSpPr txBox="1"/>
                      <wps:spPr>
                        <a:xfrm>
                          <a:off x="0" y="0"/>
                          <a:ext cx="4054475" cy="3016250"/>
                        </a:xfrm>
                        <a:prstGeom prst="rect">
                          <a:avLst/>
                        </a:prstGeom>
                        <a:noFill/>
                      </wps:spPr>
                      <wps:txbx>
                        <w:txbxContent>
                          <w:p w14:paraId="2B0566E6" w14:textId="77777777" w:rsidR="006212C8" w:rsidRPr="00CE0886" w:rsidRDefault="006212C8" w:rsidP="00867D0E">
                            <w:pPr>
                              <w:pStyle w:val="Web"/>
                              <w:snapToGrid w:val="0"/>
                              <w:spacing w:before="0" w:beforeAutospacing="0" w:after="0" w:afterAutospacing="0"/>
                              <w:jc w:val="center"/>
                              <w:rPr>
                                <w:rFonts w:asciiTheme="majorHAnsi" w:eastAsia="BIZ UDPゴシック" w:hAnsiTheme="majorHAnsi" w:cstheme="majorHAnsi"/>
                                <w:kern w:val="24"/>
                                <w:sz w:val="18"/>
                                <w:szCs w:val="18"/>
                              </w:rPr>
                            </w:pPr>
                            <w:r>
                              <w:rPr>
                                <w:rFonts w:asciiTheme="majorHAnsi" w:eastAsia="BIZ UDPゴシック" w:hAnsiTheme="majorHAnsi" w:cstheme="majorHAnsi" w:hint="eastAsia"/>
                                <w:noProof/>
                                <w:kern w:val="24"/>
                                <w:sz w:val="18"/>
                                <w:szCs w:val="18"/>
                              </w:rPr>
                              <w:drawing>
                                <wp:inline distT="0" distB="0" distL="0" distR="0" wp14:anchorId="1FC35806" wp14:editId="5247437B">
                                  <wp:extent cx="3932853" cy="2078181"/>
                                  <wp:effectExtent l="0" t="0" r="0" b="0"/>
                                  <wp:docPr id="129993" name="図 129993" descr="図13　日本の年平均気温偏差の経年変化（1898〜2021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93" name="図 129993" descr="図13　日本の年平均気温偏差の経年変化（1898〜2021年）"/>
                                          <pic:cNvPicPr/>
                                        </pic:nvPicPr>
                                        <pic:blipFill rotWithShape="1">
                                          <a:blip r:embed="rId39">
                                            <a:extLst>
                                              <a:ext uri="{28A0092B-C50C-407E-A947-70E740481C1C}">
                                                <a14:useLocalDpi xmlns:a14="http://schemas.microsoft.com/office/drawing/2010/main" val="0"/>
                                              </a:ext>
                                            </a:extLst>
                                          </a:blip>
                                          <a:srcRect l="2109" t="8784" r="4336" b="8817"/>
                                          <a:stretch/>
                                        </pic:blipFill>
                                        <pic:spPr bwMode="auto">
                                          <a:xfrm>
                                            <a:off x="0" y="0"/>
                                            <a:ext cx="3948516" cy="2086458"/>
                                          </a:xfrm>
                                          <a:prstGeom prst="rect">
                                            <a:avLst/>
                                          </a:prstGeom>
                                          <a:ln>
                                            <a:noFill/>
                                          </a:ln>
                                          <a:extLst>
                                            <a:ext uri="{53640926-AAD7-44D8-BBD7-CCE9431645EC}">
                                              <a14:shadowObscured xmlns:a14="http://schemas.microsoft.com/office/drawing/2010/main"/>
                                            </a:ext>
                                          </a:extLst>
                                        </pic:spPr>
                                      </pic:pic>
                                    </a:graphicData>
                                  </a:graphic>
                                </wp:inline>
                              </w:drawing>
                            </w:r>
                          </w:p>
                          <w:p w14:paraId="09495069" w14:textId="3B898394" w:rsidR="006212C8" w:rsidRPr="00CE0886" w:rsidRDefault="006212C8" w:rsidP="00867D0E">
                            <w:pPr>
                              <w:pStyle w:val="Web"/>
                              <w:autoSpaceDE w:val="0"/>
                              <w:autoSpaceDN w:val="0"/>
                              <w:snapToGrid w:val="0"/>
                              <w:spacing w:beforeLines="20" w:before="72" w:beforeAutospacing="0" w:after="0" w:afterAutospacing="0"/>
                              <w:jc w:val="center"/>
                              <w:rPr>
                                <w:rFonts w:asciiTheme="majorHAnsi" w:eastAsia="BIZ UDPゴシック" w:hAnsiTheme="majorHAnsi" w:cstheme="majorHAnsi"/>
                                <w:kern w:val="24"/>
                                <w:sz w:val="18"/>
                                <w:szCs w:val="18"/>
                              </w:rPr>
                            </w:pPr>
                            <w:r w:rsidRPr="00CE0886">
                              <w:rPr>
                                <w:rFonts w:asciiTheme="majorHAnsi" w:eastAsia="BIZ UDPゴシック" w:hAnsiTheme="majorHAnsi" w:cstheme="majorHAnsi"/>
                                <w:kern w:val="24"/>
                                <w:sz w:val="18"/>
                                <w:szCs w:val="18"/>
                              </w:rPr>
                              <w:t>図</w:t>
                            </w:r>
                            <w:r>
                              <w:rPr>
                                <w:rFonts w:asciiTheme="majorHAnsi" w:eastAsia="BIZ UDPゴシック" w:hAnsiTheme="majorHAnsi" w:cstheme="majorHAnsi" w:hint="eastAsia"/>
                                <w:kern w:val="24"/>
                                <w:sz w:val="18"/>
                                <w:szCs w:val="18"/>
                              </w:rPr>
                              <w:t>13</w:t>
                            </w:r>
                            <w:r w:rsidRPr="00CE0886">
                              <w:rPr>
                                <w:rFonts w:asciiTheme="majorHAnsi" w:eastAsia="BIZ UDPゴシック" w:hAnsiTheme="majorHAnsi" w:cstheme="majorHAnsi"/>
                                <w:kern w:val="24"/>
                                <w:sz w:val="18"/>
                                <w:szCs w:val="18"/>
                              </w:rPr>
                              <w:t xml:space="preserve">　</w:t>
                            </w:r>
                            <w:r w:rsidRPr="00263EF4">
                              <w:rPr>
                                <w:rFonts w:asciiTheme="majorHAnsi" w:eastAsia="BIZ UDPゴシック" w:hAnsiTheme="majorHAnsi" w:cstheme="majorHAnsi" w:hint="eastAsia"/>
                                <w:kern w:val="24"/>
                                <w:sz w:val="18"/>
                                <w:szCs w:val="18"/>
                              </w:rPr>
                              <w:t>日本の年平均気温偏差の経年変化（</w:t>
                            </w:r>
                            <w:r w:rsidRPr="00263EF4">
                              <w:rPr>
                                <w:rFonts w:asciiTheme="majorHAnsi" w:eastAsia="BIZ UDPゴシック" w:hAnsiTheme="majorHAnsi" w:cstheme="majorHAnsi"/>
                                <w:kern w:val="24"/>
                                <w:sz w:val="18"/>
                                <w:szCs w:val="18"/>
                              </w:rPr>
                              <w:t>1898</w:t>
                            </w:r>
                            <w:r w:rsidRPr="00263EF4">
                              <w:rPr>
                                <w:rFonts w:asciiTheme="majorHAnsi" w:eastAsia="BIZ UDPゴシック" w:hAnsiTheme="majorHAnsi" w:cstheme="majorHAnsi" w:hint="eastAsia"/>
                                <w:kern w:val="24"/>
                                <w:sz w:val="18"/>
                                <w:szCs w:val="18"/>
                              </w:rPr>
                              <w:t>〜</w:t>
                            </w:r>
                            <w:r w:rsidRPr="00263EF4">
                              <w:rPr>
                                <w:rFonts w:asciiTheme="majorHAnsi" w:eastAsia="BIZ UDPゴシック" w:hAnsiTheme="majorHAnsi" w:cstheme="majorHAnsi"/>
                                <w:kern w:val="24"/>
                                <w:sz w:val="18"/>
                                <w:szCs w:val="18"/>
                              </w:rPr>
                              <w:t>2021</w:t>
                            </w:r>
                            <w:r w:rsidRPr="00263EF4">
                              <w:rPr>
                                <w:rFonts w:asciiTheme="majorHAnsi" w:eastAsia="BIZ UDPゴシック" w:hAnsiTheme="majorHAnsi" w:cstheme="majorHAnsi" w:hint="eastAsia"/>
                                <w:kern w:val="24"/>
                                <w:sz w:val="18"/>
                                <w:szCs w:val="18"/>
                              </w:rPr>
                              <w:t>年）</w:t>
                            </w:r>
                          </w:p>
                          <w:p w14:paraId="5C9E913A" w14:textId="77777777" w:rsidR="006212C8" w:rsidRDefault="006212C8" w:rsidP="00867D0E">
                            <w:pPr>
                              <w:pStyle w:val="Web"/>
                              <w:autoSpaceDE w:val="0"/>
                              <w:autoSpaceDN w:val="0"/>
                              <w:spacing w:before="0" w:beforeAutospacing="0" w:after="0" w:afterAutospacing="0"/>
                              <w:jc w:val="center"/>
                              <w:rPr>
                                <w:rFonts w:asciiTheme="majorHAnsi" w:eastAsia="BIZ UDPゴシック" w:hAnsiTheme="majorHAnsi" w:cstheme="majorHAnsi"/>
                                <w:kern w:val="24"/>
                                <w:sz w:val="18"/>
                                <w:szCs w:val="18"/>
                              </w:rPr>
                            </w:pPr>
                            <w:r w:rsidRPr="00BC550E">
                              <w:rPr>
                                <w:rFonts w:asciiTheme="majorHAnsi" w:eastAsia="BIZ UDPゴシック" w:hAnsiTheme="majorHAnsi" w:cstheme="majorHAnsi"/>
                                <w:kern w:val="24"/>
                                <w:sz w:val="16"/>
                                <w:szCs w:val="18"/>
                              </w:rPr>
                              <w:t>出典</w:t>
                            </w:r>
                            <w:r w:rsidRPr="00BC550E">
                              <w:rPr>
                                <w:rFonts w:asciiTheme="majorHAnsi" w:eastAsia="BIZ UDPゴシック" w:hAnsiTheme="majorHAnsi" w:cstheme="majorHAnsi" w:hint="eastAsia"/>
                                <w:kern w:val="24"/>
                                <w:sz w:val="16"/>
                                <w:szCs w:val="18"/>
                              </w:rPr>
                              <w:t>：気象庁</w:t>
                            </w:r>
                            <w:r w:rsidRPr="00BC550E">
                              <w:rPr>
                                <w:rFonts w:asciiTheme="majorHAnsi" w:eastAsia="BIZ UDPゴシック" w:hAnsiTheme="majorHAnsi" w:cstheme="majorHAnsi" w:hint="eastAsia"/>
                                <w:kern w:val="24"/>
                                <w:sz w:val="16"/>
                                <w:szCs w:val="18"/>
                              </w:rPr>
                              <w:t>HP</w:t>
                            </w:r>
                          </w:p>
                          <w:p w14:paraId="4A364A0B" w14:textId="66854A87" w:rsidR="006212C8" w:rsidRPr="00116A64" w:rsidRDefault="006212C8" w:rsidP="00867D0E">
                            <w:pPr>
                              <w:pStyle w:val="Web"/>
                              <w:autoSpaceDE w:val="0"/>
                              <w:autoSpaceDN w:val="0"/>
                              <w:snapToGrid w:val="0"/>
                              <w:spacing w:before="0" w:beforeAutospacing="0" w:after="0" w:afterAutospacing="0"/>
                              <w:jc w:val="both"/>
                              <w:rPr>
                                <w:rFonts w:asciiTheme="majorHAnsi" w:eastAsia="BIZ UDPゴシック" w:hAnsiTheme="majorHAnsi" w:cstheme="majorHAnsi"/>
                                <w:color w:val="000000" w:themeColor="text1"/>
                                <w:kern w:val="24"/>
                                <w:sz w:val="16"/>
                                <w:szCs w:val="18"/>
                              </w:rPr>
                            </w:pPr>
                            <w:r w:rsidRPr="00116A64">
                              <w:rPr>
                                <w:rFonts w:asciiTheme="majorHAnsi" w:eastAsia="BIZ UDPゴシック" w:hAnsiTheme="majorHAnsi" w:cstheme="majorHAnsi" w:hint="eastAsia"/>
                                <w:color w:val="000000" w:themeColor="text1"/>
                                <w:kern w:val="24"/>
                                <w:sz w:val="16"/>
                                <w:szCs w:val="18"/>
                              </w:rPr>
                              <w:t>（細線（黒）は各年の平均気温の基準値からの偏差、太線（青）は偏差の</w:t>
                            </w:r>
                            <w:r w:rsidRPr="00116A64">
                              <w:rPr>
                                <w:rFonts w:asciiTheme="majorHAnsi" w:eastAsia="BIZ UDPゴシック" w:hAnsiTheme="majorHAnsi" w:cstheme="majorHAnsi" w:hint="eastAsia"/>
                                <w:color w:val="000000" w:themeColor="text1"/>
                                <w:kern w:val="24"/>
                                <w:sz w:val="16"/>
                                <w:szCs w:val="18"/>
                              </w:rPr>
                              <w:t>5</w:t>
                            </w:r>
                            <w:r w:rsidRPr="00116A64">
                              <w:rPr>
                                <w:rFonts w:asciiTheme="majorHAnsi" w:eastAsia="BIZ UDPゴシック" w:hAnsiTheme="majorHAnsi" w:cstheme="majorHAnsi" w:hint="eastAsia"/>
                                <w:color w:val="000000" w:themeColor="text1"/>
                                <w:kern w:val="24"/>
                                <w:sz w:val="16"/>
                                <w:szCs w:val="18"/>
                              </w:rPr>
                              <w:t>年移動平均値、直線（赤）は長期変化傾向を</w:t>
                            </w:r>
                            <w:r w:rsidRPr="00116A64">
                              <w:rPr>
                                <w:rFonts w:asciiTheme="majorHAnsi" w:eastAsia="BIZ UDPゴシック" w:hAnsiTheme="majorHAnsi" w:cstheme="majorHAnsi"/>
                                <w:color w:val="000000" w:themeColor="text1"/>
                                <w:kern w:val="24"/>
                                <w:sz w:val="16"/>
                                <w:szCs w:val="18"/>
                              </w:rPr>
                              <w:t>表します</w:t>
                            </w:r>
                            <w:r w:rsidRPr="00116A64">
                              <w:rPr>
                                <w:rFonts w:asciiTheme="majorHAnsi" w:eastAsia="BIZ UDPゴシック" w:hAnsiTheme="majorHAnsi" w:cstheme="majorHAnsi" w:hint="eastAsia"/>
                                <w:color w:val="000000" w:themeColor="text1"/>
                                <w:kern w:val="24"/>
                                <w:sz w:val="16"/>
                                <w:szCs w:val="18"/>
                              </w:rPr>
                              <w:t>。基準値は</w:t>
                            </w:r>
                            <w:r w:rsidRPr="00116A64">
                              <w:rPr>
                                <w:rFonts w:asciiTheme="majorHAnsi" w:eastAsia="BIZ UDPゴシック" w:hAnsiTheme="majorHAnsi" w:cstheme="majorHAnsi"/>
                                <w:color w:val="000000" w:themeColor="text1"/>
                                <w:kern w:val="24"/>
                                <w:sz w:val="16"/>
                                <w:szCs w:val="18"/>
                              </w:rPr>
                              <w:t>1991</w:t>
                            </w:r>
                            <w:r w:rsidRPr="00116A64">
                              <w:rPr>
                                <w:rFonts w:asciiTheme="majorHAnsi" w:eastAsia="BIZ UDPゴシック" w:hAnsiTheme="majorHAnsi" w:cstheme="majorHAnsi" w:hint="eastAsia"/>
                                <w:color w:val="000000" w:themeColor="text1"/>
                                <w:kern w:val="24"/>
                                <w:sz w:val="16"/>
                                <w:szCs w:val="18"/>
                              </w:rPr>
                              <w:t>〜</w:t>
                            </w:r>
                            <w:r w:rsidRPr="00116A64">
                              <w:rPr>
                                <w:rFonts w:asciiTheme="majorHAnsi" w:eastAsia="BIZ UDPゴシック" w:hAnsiTheme="majorHAnsi" w:cstheme="majorHAnsi"/>
                                <w:color w:val="000000" w:themeColor="text1"/>
                                <w:kern w:val="24"/>
                                <w:sz w:val="16"/>
                                <w:szCs w:val="18"/>
                              </w:rPr>
                              <w:t>2020</w:t>
                            </w:r>
                            <w:r w:rsidRPr="00116A64">
                              <w:rPr>
                                <w:rFonts w:asciiTheme="majorHAnsi" w:eastAsia="BIZ UDPゴシック" w:hAnsiTheme="majorHAnsi" w:cstheme="majorHAnsi" w:hint="eastAsia"/>
                                <w:color w:val="000000" w:themeColor="text1"/>
                                <w:kern w:val="24"/>
                                <w:sz w:val="16"/>
                                <w:szCs w:val="18"/>
                              </w:rPr>
                              <w:t>年の</w:t>
                            </w:r>
                            <w:r w:rsidRPr="00116A64">
                              <w:rPr>
                                <w:rFonts w:asciiTheme="majorHAnsi" w:eastAsia="BIZ UDPゴシック" w:hAnsiTheme="majorHAnsi" w:cstheme="majorHAnsi"/>
                                <w:color w:val="000000" w:themeColor="text1"/>
                                <w:kern w:val="24"/>
                                <w:sz w:val="16"/>
                                <w:szCs w:val="18"/>
                              </w:rPr>
                              <w:t>30</w:t>
                            </w:r>
                            <w:r w:rsidRPr="00116A64">
                              <w:rPr>
                                <w:rFonts w:asciiTheme="majorHAnsi" w:eastAsia="BIZ UDPゴシック" w:hAnsiTheme="majorHAnsi" w:cstheme="majorHAnsi" w:hint="eastAsia"/>
                                <w:color w:val="000000" w:themeColor="text1"/>
                                <w:kern w:val="24"/>
                                <w:sz w:val="16"/>
                                <w:szCs w:val="18"/>
                              </w:rPr>
                              <w:t>年平均値としています。）</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871FEAA" id="_x0000_s1077" type="#_x0000_t202" style="position:absolute;left:0;text-align:left;margin-left:169.45pt;margin-top:11.75pt;width:319.25pt;height:237.5pt;z-index:25157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" filled="f" stroked="f">
                <v:textbox>
                  <w:txbxContent>
                    <w:p w14:paraId="2B0566E6" w14:textId="77777777" w:rsidR="006212C8" w:rsidRPr="00CE0886" w:rsidRDefault="006212C8" w:rsidP="00867D0E">
                      <w:pPr>
                        <w:pStyle w:val="Web"/>
                        <w:snapToGrid w:val="0"/>
                        <w:spacing w:before="0" w:beforeAutospacing="0" w:after="0" w:afterAutospacing="0"/>
                        <w:jc w:val="center"/>
                        <w:rPr>
                          <w:rFonts w:asciiTheme="majorHAnsi" w:eastAsia="BIZ UDPゴシック" w:hAnsiTheme="majorHAnsi" w:cstheme="majorHAnsi"/>
                          <w:kern w:val="24"/>
                          <w:sz w:val="18"/>
                          <w:szCs w:val="18"/>
                        </w:rPr>
                      </w:pPr>
                      <w:r>
                        <w:rPr>
                          <w:rFonts w:asciiTheme="majorHAnsi" w:eastAsia="BIZ UDPゴシック" w:hAnsiTheme="majorHAnsi" w:cstheme="majorHAnsi" w:hint="eastAsia"/>
                          <w:noProof/>
                          <w:kern w:val="24"/>
                          <w:sz w:val="18"/>
                          <w:szCs w:val="18"/>
                        </w:rPr>
                        <w:drawing>
                          <wp:inline distT="0" distB="0" distL="0" distR="0" wp14:anchorId="1FC35806" wp14:editId="5247437B">
                            <wp:extent cx="3932853" cy="2078181"/>
                            <wp:effectExtent l="0" t="0" r="0" b="0"/>
                            <wp:docPr id="129993" name="図 129993" descr="図13　日本の年平均気温偏差の経年変化（1898〜2021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93" name="図 129993" descr="図13　日本の年平均気温偏差の経年変化（1898〜2021年）"/>
                                    <pic:cNvPicPr/>
                                  </pic:nvPicPr>
                                  <pic:blipFill rotWithShape="1">
                                    <a:blip r:embed="rId39">
                                      <a:extLst>
                                        <a:ext uri="{28A0092B-C50C-407E-A947-70E740481C1C}">
                                          <a14:useLocalDpi xmlns:a14="http://schemas.microsoft.com/office/drawing/2010/main" val="0"/>
                                        </a:ext>
                                      </a:extLst>
                                    </a:blip>
                                    <a:srcRect l="2109" t="8784" r="4336" b="8817"/>
                                    <a:stretch/>
                                  </pic:blipFill>
                                  <pic:spPr bwMode="auto">
                                    <a:xfrm>
                                      <a:off x="0" y="0"/>
                                      <a:ext cx="3948516" cy="2086458"/>
                                    </a:xfrm>
                                    <a:prstGeom prst="rect">
                                      <a:avLst/>
                                    </a:prstGeom>
                                    <a:ln>
                                      <a:noFill/>
                                    </a:ln>
                                    <a:extLst>
                                      <a:ext uri="{53640926-AAD7-44D8-BBD7-CCE9431645EC}">
                                        <a14:shadowObscured xmlns:a14="http://schemas.microsoft.com/office/drawing/2010/main"/>
                                      </a:ext>
                                    </a:extLst>
                                  </pic:spPr>
                                </pic:pic>
                              </a:graphicData>
                            </a:graphic>
                          </wp:inline>
                        </w:drawing>
                      </w:r>
                    </w:p>
                    <w:p w14:paraId="09495069" w14:textId="3B898394" w:rsidR="006212C8" w:rsidRPr="00CE0886" w:rsidRDefault="006212C8" w:rsidP="00867D0E">
                      <w:pPr>
                        <w:pStyle w:val="Web"/>
                        <w:autoSpaceDE w:val="0"/>
                        <w:autoSpaceDN w:val="0"/>
                        <w:snapToGrid w:val="0"/>
                        <w:spacing w:beforeLines="20" w:before="72" w:beforeAutospacing="0" w:after="0" w:afterAutospacing="0"/>
                        <w:jc w:val="center"/>
                        <w:rPr>
                          <w:rFonts w:asciiTheme="majorHAnsi" w:eastAsia="BIZ UDPゴシック" w:hAnsiTheme="majorHAnsi" w:cstheme="majorHAnsi"/>
                          <w:kern w:val="24"/>
                          <w:sz w:val="18"/>
                          <w:szCs w:val="18"/>
                        </w:rPr>
                      </w:pPr>
                      <w:r w:rsidRPr="00CE0886">
                        <w:rPr>
                          <w:rFonts w:asciiTheme="majorHAnsi" w:eastAsia="BIZ UDPゴシック" w:hAnsiTheme="majorHAnsi" w:cstheme="majorHAnsi"/>
                          <w:kern w:val="24"/>
                          <w:sz w:val="18"/>
                          <w:szCs w:val="18"/>
                        </w:rPr>
                        <w:t>図</w:t>
                      </w:r>
                      <w:r>
                        <w:rPr>
                          <w:rFonts w:asciiTheme="majorHAnsi" w:eastAsia="BIZ UDPゴシック" w:hAnsiTheme="majorHAnsi" w:cstheme="majorHAnsi" w:hint="eastAsia"/>
                          <w:kern w:val="24"/>
                          <w:sz w:val="18"/>
                          <w:szCs w:val="18"/>
                        </w:rPr>
                        <w:t>13</w:t>
                      </w:r>
                      <w:r w:rsidRPr="00CE0886">
                        <w:rPr>
                          <w:rFonts w:asciiTheme="majorHAnsi" w:eastAsia="BIZ UDPゴシック" w:hAnsiTheme="majorHAnsi" w:cstheme="majorHAnsi"/>
                          <w:kern w:val="24"/>
                          <w:sz w:val="18"/>
                          <w:szCs w:val="18"/>
                        </w:rPr>
                        <w:t xml:space="preserve">　</w:t>
                      </w:r>
                      <w:r w:rsidRPr="00263EF4">
                        <w:rPr>
                          <w:rFonts w:asciiTheme="majorHAnsi" w:eastAsia="BIZ UDPゴシック" w:hAnsiTheme="majorHAnsi" w:cstheme="majorHAnsi" w:hint="eastAsia"/>
                          <w:kern w:val="24"/>
                          <w:sz w:val="18"/>
                          <w:szCs w:val="18"/>
                        </w:rPr>
                        <w:t>日本の年平均気温偏差の経年変化（</w:t>
                      </w:r>
                      <w:r w:rsidRPr="00263EF4">
                        <w:rPr>
                          <w:rFonts w:asciiTheme="majorHAnsi" w:eastAsia="BIZ UDPゴシック" w:hAnsiTheme="majorHAnsi" w:cstheme="majorHAnsi"/>
                          <w:kern w:val="24"/>
                          <w:sz w:val="18"/>
                          <w:szCs w:val="18"/>
                        </w:rPr>
                        <w:t>1898</w:t>
                      </w:r>
                      <w:r w:rsidRPr="00263EF4">
                        <w:rPr>
                          <w:rFonts w:asciiTheme="majorHAnsi" w:eastAsia="BIZ UDPゴシック" w:hAnsiTheme="majorHAnsi" w:cstheme="majorHAnsi" w:hint="eastAsia"/>
                          <w:kern w:val="24"/>
                          <w:sz w:val="18"/>
                          <w:szCs w:val="18"/>
                        </w:rPr>
                        <w:t>〜</w:t>
                      </w:r>
                      <w:r w:rsidRPr="00263EF4">
                        <w:rPr>
                          <w:rFonts w:asciiTheme="majorHAnsi" w:eastAsia="BIZ UDPゴシック" w:hAnsiTheme="majorHAnsi" w:cstheme="majorHAnsi"/>
                          <w:kern w:val="24"/>
                          <w:sz w:val="18"/>
                          <w:szCs w:val="18"/>
                        </w:rPr>
                        <w:t>2021</w:t>
                      </w:r>
                      <w:r w:rsidRPr="00263EF4">
                        <w:rPr>
                          <w:rFonts w:asciiTheme="majorHAnsi" w:eastAsia="BIZ UDPゴシック" w:hAnsiTheme="majorHAnsi" w:cstheme="majorHAnsi" w:hint="eastAsia"/>
                          <w:kern w:val="24"/>
                          <w:sz w:val="18"/>
                          <w:szCs w:val="18"/>
                        </w:rPr>
                        <w:t>年）</w:t>
                      </w:r>
                    </w:p>
                    <w:p w14:paraId="5C9E913A" w14:textId="77777777" w:rsidR="006212C8" w:rsidRDefault="006212C8" w:rsidP="00867D0E">
                      <w:pPr>
                        <w:pStyle w:val="Web"/>
                        <w:autoSpaceDE w:val="0"/>
                        <w:autoSpaceDN w:val="0"/>
                        <w:spacing w:before="0" w:beforeAutospacing="0" w:after="0" w:afterAutospacing="0"/>
                        <w:jc w:val="center"/>
                        <w:rPr>
                          <w:rFonts w:asciiTheme="majorHAnsi" w:eastAsia="BIZ UDPゴシック" w:hAnsiTheme="majorHAnsi" w:cstheme="majorHAnsi"/>
                          <w:kern w:val="24"/>
                          <w:sz w:val="18"/>
                          <w:szCs w:val="18"/>
                        </w:rPr>
                      </w:pPr>
                      <w:r w:rsidRPr="00BC550E">
                        <w:rPr>
                          <w:rFonts w:asciiTheme="majorHAnsi" w:eastAsia="BIZ UDPゴシック" w:hAnsiTheme="majorHAnsi" w:cstheme="majorHAnsi"/>
                          <w:kern w:val="24"/>
                          <w:sz w:val="16"/>
                          <w:szCs w:val="18"/>
                        </w:rPr>
                        <w:t>出典</w:t>
                      </w:r>
                      <w:r w:rsidRPr="00BC550E">
                        <w:rPr>
                          <w:rFonts w:asciiTheme="majorHAnsi" w:eastAsia="BIZ UDPゴシック" w:hAnsiTheme="majorHAnsi" w:cstheme="majorHAnsi" w:hint="eastAsia"/>
                          <w:kern w:val="24"/>
                          <w:sz w:val="16"/>
                          <w:szCs w:val="18"/>
                        </w:rPr>
                        <w:t>：気象庁</w:t>
                      </w:r>
                      <w:r w:rsidRPr="00BC550E">
                        <w:rPr>
                          <w:rFonts w:asciiTheme="majorHAnsi" w:eastAsia="BIZ UDPゴシック" w:hAnsiTheme="majorHAnsi" w:cstheme="majorHAnsi" w:hint="eastAsia"/>
                          <w:kern w:val="24"/>
                          <w:sz w:val="16"/>
                          <w:szCs w:val="18"/>
                        </w:rPr>
                        <w:t>HP</w:t>
                      </w:r>
                    </w:p>
                    <w:p w14:paraId="4A364A0B" w14:textId="66854A87" w:rsidR="006212C8" w:rsidRPr="00116A64" w:rsidRDefault="006212C8" w:rsidP="00867D0E">
                      <w:pPr>
                        <w:pStyle w:val="Web"/>
                        <w:autoSpaceDE w:val="0"/>
                        <w:autoSpaceDN w:val="0"/>
                        <w:snapToGrid w:val="0"/>
                        <w:spacing w:before="0" w:beforeAutospacing="0" w:after="0" w:afterAutospacing="0"/>
                        <w:jc w:val="both"/>
                        <w:rPr>
                          <w:rFonts w:asciiTheme="majorHAnsi" w:eastAsia="BIZ UDPゴシック" w:hAnsiTheme="majorHAnsi" w:cstheme="majorHAnsi"/>
                          <w:color w:val="000000" w:themeColor="text1"/>
                          <w:kern w:val="24"/>
                          <w:sz w:val="16"/>
                          <w:szCs w:val="18"/>
                        </w:rPr>
                      </w:pPr>
                      <w:r w:rsidRPr="00116A64">
                        <w:rPr>
                          <w:rFonts w:asciiTheme="majorHAnsi" w:eastAsia="BIZ UDPゴシック" w:hAnsiTheme="majorHAnsi" w:cstheme="majorHAnsi" w:hint="eastAsia"/>
                          <w:color w:val="000000" w:themeColor="text1"/>
                          <w:kern w:val="24"/>
                          <w:sz w:val="16"/>
                          <w:szCs w:val="18"/>
                        </w:rPr>
                        <w:t>（細線（黒）は各年の平均気温の基準値からの偏差、太線（青）は偏差の</w:t>
                      </w:r>
                      <w:r w:rsidRPr="00116A64">
                        <w:rPr>
                          <w:rFonts w:asciiTheme="majorHAnsi" w:eastAsia="BIZ UDPゴシック" w:hAnsiTheme="majorHAnsi" w:cstheme="majorHAnsi" w:hint="eastAsia"/>
                          <w:color w:val="000000" w:themeColor="text1"/>
                          <w:kern w:val="24"/>
                          <w:sz w:val="16"/>
                          <w:szCs w:val="18"/>
                        </w:rPr>
                        <w:t>5</w:t>
                      </w:r>
                      <w:r w:rsidRPr="00116A64">
                        <w:rPr>
                          <w:rFonts w:asciiTheme="majorHAnsi" w:eastAsia="BIZ UDPゴシック" w:hAnsiTheme="majorHAnsi" w:cstheme="majorHAnsi" w:hint="eastAsia"/>
                          <w:color w:val="000000" w:themeColor="text1"/>
                          <w:kern w:val="24"/>
                          <w:sz w:val="16"/>
                          <w:szCs w:val="18"/>
                        </w:rPr>
                        <w:t>年移動平均値、直線（赤）は長期変化傾向を</w:t>
                      </w:r>
                      <w:r w:rsidRPr="00116A64">
                        <w:rPr>
                          <w:rFonts w:asciiTheme="majorHAnsi" w:eastAsia="BIZ UDPゴシック" w:hAnsiTheme="majorHAnsi" w:cstheme="majorHAnsi"/>
                          <w:color w:val="000000" w:themeColor="text1"/>
                          <w:kern w:val="24"/>
                          <w:sz w:val="16"/>
                          <w:szCs w:val="18"/>
                        </w:rPr>
                        <w:t>表します</w:t>
                      </w:r>
                      <w:r w:rsidRPr="00116A64">
                        <w:rPr>
                          <w:rFonts w:asciiTheme="majorHAnsi" w:eastAsia="BIZ UDPゴシック" w:hAnsiTheme="majorHAnsi" w:cstheme="majorHAnsi" w:hint="eastAsia"/>
                          <w:color w:val="000000" w:themeColor="text1"/>
                          <w:kern w:val="24"/>
                          <w:sz w:val="16"/>
                          <w:szCs w:val="18"/>
                        </w:rPr>
                        <w:t>。基準値は</w:t>
                      </w:r>
                      <w:r w:rsidRPr="00116A64">
                        <w:rPr>
                          <w:rFonts w:asciiTheme="majorHAnsi" w:eastAsia="BIZ UDPゴシック" w:hAnsiTheme="majorHAnsi" w:cstheme="majorHAnsi"/>
                          <w:color w:val="000000" w:themeColor="text1"/>
                          <w:kern w:val="24"/>
                          <w:sz w:val="16"/>
                          <w:szCs w:val="18"/>
                        </w:rPr>
                        <w:t>1991</w:t>
                      </w:r>
                      <w:r w:rsidRPr="00116A64">
                        <w:rPr>
                          <w:rFonts w:asciiTheme="majorHAnsi" w:eastAsia="BIZ UDPゴシック" w:hAnsiTheme="majorHAnsi" w:cstheme="majorHAnsi" w:hint="eastAsia"/>
                          <w:color w:val="000000" w:themeColor="text1"/>
                          <w:kern w:val="24"/>
                          <w:sz w:val="16"/>
                          <w:szCs w:val="18"/>
                        </w:rPr>
                        <w:t>〜</w:t>
                      </w:r>
                      <w:r w:rsidRPr="00116A64">
                        <w:rPr>
                          <w:rFonts w:asciiTheme="majorHAnsi" w:eastAsia="BIZ UDPゴシック" w:hAnsiTheme="majorHAnsi" w:cstheme="majorHAnsi"/>
                          <w:color w:val="000000" w:themeColor="text1"/>
                          <w:kern w:val="24"/>
                          <w:sz w:val="16"/>
                          <w:szCs w:val="18"/>
                        </w:rPr>
                        <w:t>2020</w:t>
                      </w:r>
                      <w:r w:rsidRPr="00116A64">
                        <w:rPr>
                          <w:rFonts w:asciiTheme="majorHAnsi" w:eastAsia="BIZ UDPゴシック" w:hAnsiTheme="majorHAnsi" w:cstheme="majorHAnsi" w:hint="eastAsia"/>
                          <w:color w:val="000000" w:themeColor="text1"/>
                          <w:kern w:val="24"/>
                          <w:sz w:val="16"/>
                          <w:szCs w:val="18"/>
                        </w:rPr>
                        <w:t>年の</w:t>
                      </w:r>
                      <w:r w:rsidRPr="00116A64">
                        <w:rPr>
                          <w:rFonts w:asciiTheme="majorHAnsi" w:eastAsia="BIZ UDPゴシック" w:hAnsiTheme="majorHAnsi" w:cstheme="majorHAnsi"/>
                          <w:color w:val="000000" w:themeColor="text1"/>
                          <w:kern w:val="24"/>
                          <w:sz w:val="16"/>
                          <w:szCs w:val="18"/>
                        </w:rPr>
                        <w:t>30</w:t>
                      </w:r>
                      <w:r w:rsidRPr="00116A64">
                        <w:rPr>
                          <w:rFonts w:asciiTheme="majorHAnsi" w:eastAsia="BIZ UDPゴシック" w:hAnsiTheme="majorHAnsi" w:cstheme="majorHAnsi" w:hint="eastAsia"/>
                          <w:color w:val="000000" w:themeColor="text1"/>
                          <w:kern w:val="24"/>
                          <w:sz w:val="16"/>
                          <w:szCs w:val="18"/>
                        </w:rPr>
                        <w:t>年平均値としています。）</w:t>
                      </w:r>
                    </w:p>
                  </w:txbxContent>
                </v:textbox>
                <w10:wrap type="square"/>
              </v:shape>
            </w:pict>
          </mc:Fallback>
        </mc:AlternateContent>
      </w:r>
      <w:r w:rsidRPr="00116A64">
        <w:rPr>
          <w:rFonts w:ascii="游ゴシック" w:eastAsia="游ゴシック" w:hAnsi="游ゴシック" w:cs="Meiryo UI" w:hint="eastAsia"/>
          <w:color w:val="000000" w:themeColor="text1"/>
          <w:szCs w:val="20"/>
        </w:rPr>
        <w:t>世界全体で気候変動による影響がより一層深刻さを増しており、大阪でも猛暑日や熱帯夜日数の顕著な増加、局地的豪雨や大規模台風による被害の甚大化等が顕在化しています。</w:t>
      </w:r>
    </w:p>
    <w:p w14:paraId="64955804" w14:textId="2168ADC6" w:rsidR="00867D0E" w:rsidRPr="00116A64" w:rsidRDefault="00867D0E" w:rsidP="00867D0E">
      <w:pPr>
        <w:autoSpaceDE w:val="0"/>
        <w:autoSpaceDN w:val="0"/>
        <w:ind w:firstLineChars="100" w:firstLine="200"/>
        <w:jc w:val="both"/>
        <w:rPr>
          <w:rFonts w:ascii="游ゴシック" w:eastAsia="游ゴシック" w:hAnsi="游ゴシック" w:cstheme="majorHAnsi"/>
          <w:color w:val="000000" w:themeColor="text1"/>
          <w:szCs w:val="20"/>
        </w:rPr>
      </w:pPr>
      <w:r w:rsidRPr="00116A64">
        <w:rPr>
          <w:rFonts w:ascii="游ゴシック" w:eastAsia="游ゴシック" w:hAnsi="游ゴシック" w:cs="Meiryo UI" w:hint="eastAsia"/>
          <w:color w:val="000000" w:themeColor="text1"/>
          <w:szCs w:val="20"/>
        </w:rPr>
        <w:t>世界規模で気候変動への対策意識が高まる中、これまで以上に取組を強化するため、</w:t>
      </w:r>
      <w:r w:rsidR="00BB0355">
        <w:rPr>
          <w:rFonts w:ascii="游ゴシック" w:eastAsia="游ゴシック" w:hAnsi="游ゴシック" w:cstheme="majorHAnsi" w:hint="eastAsia"/>
          <w:color w:val="000000" w:themeColor="text1"/>
          <w:szCs w:val="20"/>
        </w:rPr>
        <w:t>2</w:t>
      </w:r>
      <w:r w:rsidR="00BB0355">
        <w:rPr>
          <w:rFonts w:ascii="游ゴシック" w:eastAsia="游ゴシック" w:hAnsi="游ゴシック" w:cstheme="majorHAnsi"/>
          <w:color w:val="000000" w:themeColor="text1"/>
          <w:szCs w:val="20"/>
        </w:rPr>
        <w:t>020</w:t>
      </w:r>
      <w:r w:rsidR="00913D75">
        <w:rPr>
          <w:rFonts w:ascii="游ゴシック" w:eastAsia="游ゴシック" w:hAnsi="游ゴシック" w:cstheme="majorHAnsi" w:hint="eastAsia"/>
          <w:color w:val="000000" w:themeColor="text1"/>
          <w:szCs w:val="20"/>
        </w:rPr>
        <w:t>（令和２）</w:t>
      </w:r>
      <w:r w:rsidRPr="00116A64">
        <w:rPr>
          <w:rFonts w:ascii="游ゴシック" w:eastAsia="游ゴシック" w:hAnsi="游ゴシック" w:cstheme="majorHAnsi"/>
          <w:color w:val="000000" w:themeColor="text1"/>
          <w:szCs w:val="20"/>
        </w:rPr>
        <w:t>年10月</w:t>
      </w:r>
      <w:r w:rsidRPr="00116A64">
        <w:rPr>
          <w:rFonts w:ascii="游ゴシック" w:eastAsia="游ゴシック" w:hAnsi="游ゴシック" w:cstheme="majorHAnsi" w:hint="eastAsia"/>
          <w:color w:val="000000" w:themeColor="text1"/>
          <w:szCs w:val="20"/>
        </w:rPr>
        <w:t>、政府は2</w:t>
      </w:r>
      <w:r w:rsidRPr="00116A64">
        <w:rPr>
          <w:rFonts w:ascii="游ゴシック" w:eastAsia="游ゴシック" w:hAnsi="游ゴシック" w:cstheme="majorHAnsi"/>
          <w:color w:val="000000" w:themeColor="text1"/>
          <w:szCs w:val="20"/>
        </w:rPr>
        <w:t>050</w:t>
      </w:r>
      <w:r w:rsidR="008267AD">
        <w:rPr>
          <w:rFonts w:ascii="游ゴシック" w:eastAsia="游ゴシック" w:hAnsi="游ゴシック" w:cstheme="majorHAnsi" w:hint="eastAsia"/>
          <w:color w:val="000000" w:themeColor="text1"/>
          <w:szCs w:val="20"/>
        </w:rPr>
        <w:t>（令和3</w:t>
      </w:r>
      <w:r w:rsidR="008267AD">
        <w:rPr>
          <w:rFonts w:ascii="游ゴシック" w:eastAsia="游ゴシック" w:hAnsi="游ゴシック" w:cstheme="majorHAnsi"/>
          <w:color w:val="000000" w:themeColor="text1"/>
          <w:szCs w:val="20"/>
        </w:rPr>
        <w:t>2</w:t>
      </w:r>
      <w:r w:rsidR="008267AD">
        <w:rPr>
          <w:rFonts w:ascii="游ゴシック" w:eastAsia="游ゴシック" w:hAnsi="游ゴシック" w:cstheme="majorHAnsi" w:hint="eastAsia"/>
          <w:color w:val="000000" w:themeColor="text1"/>
          <w:szCs w:val="20"/>
        </w:rPr>
        <w:t>）</w:t>
      </w:r>
      <w:r w:rsidRPr="00116A64">
        <w:rPr>
          <w:rFonts w:ascii="游ゴシック" w:eastAsia="游ゴシック" w:hAnsi="游ゴシック" w:cstheme="majorHAnsi" w:hint="eastAsia"/>
          <w:color w:val="000000" w:themeColor="text1"/>
          <w:szCs w:val="20"/>
        </w:rPr>
        <w:t>年までに温室効果ガスの排出量を実質ゼロにする、カーボンニュートラル</w:t>
      </w:r>
      <w:r w:rsidRPr="00116A64">
        <w:rPr>
          <w:rStyle w:val="af6"/>
          <w:rFonts w:ascii="游ゴシック" w:eastAsia="游ゴシック" w:hAnsi="游ゴシック" w:cstheme="majorHAnsi"/>
          <w:color w:val="000000" w:themeColor="text1"/>
          <w:szCs w:val="20"/>
        </w:rPr>
        <w:endnoteReference w:id="23"/>
      </w:r>
      <w:r w:rsidRPr="00116A64">
        <w:rPr>
          <w:rFonts w:ascii="游ゴシック" w:eastAsia="游ゴシック" w:hAnsi="游ゴシック" w:cstheme="majorHAnsi" w:hint="eastAsia"/>
          <w:color w:val="000000" w:themeColor="text1"/>
          <w:szCs w:val="20"/>
        </w:rPr>
        <w:t>をめざすことを宣言しました。</w:t>
      </w:r>
    </w:p>
    <w:p w14:paraId="505E7389" w14:textId="00E15FFA" w:rsidR="00867D0E" w:rsidRPr="008267AD" w:rsidRDefault="00BB0355" w:rsidP="008267AD">
      <w:pPr>
        <w:autoSpaceDE w:val="0"/>
        <w:autoSpaceDN w:val="0"/>
        <w:ind w:firstLineChars="100" w:firstLine="200"/>
        <w:jc w:val="both"/>
        <w:rPr>
          <w:rFonts w:ascii="游ゴシック" w:eastAsia="游ゴシック" w:hAnsi="游ゴシック" w:cstheme="majorHAnsi"/>
          <w:color w:val="000000" w:themeColor="text1"/>
          <w:szCs w:val="20"/>
        </w:rPr>
      </w:pPr>
      <w:r w:rsidRPr="005416D6">
        <w:rPr>
          <w:rFonts w:cstheme="majorHAnsi"/>
          <w:b/>
          <w:noProof/>
        </w:rPr>
        <mc:AlternateContent>
          <mc:Choice Requires="wps">
            <w:drawing>
              <wp:anchor distT="0" distB="0" distL="114300" distR="114300" simplePos="0" relativeHeight="251567616" behindDoc="0" locked="0" layoutInCell="1" allowOverlap="1" wp14:anchorId="2F8F5C3B" wp14:editId="1C2CE572">
                <wp:simplePos x="0" y="0"/>
                <wp:positionH relativeFrom="column">
                  <wp:posOffset>2152650</wp:posOffset>
                </wp:positionH>
                <wp:positionV relativeFrom="paragraph">
                  <wp:posOffset>547370</wp:posOffset>
                </wp:positionV>
                <wp:extent cx="4245610" cy="2604770"/>
                <wp:effectExtent l="0" t="0" r="0" b="0"/>
                <wp:wrapSquare wrapText="bothSides"/>
                <wp:docPr id="24" name="テキスト ボックス 31">
                  <a:extLst xmlns:a="http://schemas.openxmlformats.org/drawingml/2006/main">
                    <a:ext uri="{FF2B5EF4-FFF2-40B4-BE49-F238E27FC236}">
                      <a16:creationId xmlns:a16="http://schemas.microsoft.com/office/drawing/2014/main" id="{3ED37E5B-5AA6-4CD9-BF25-E42C3673235E}"/>
                    </a:ext>
                  </a:extLst>
                </wp:docPr>
                <wp:cNvGraphicFramePr/>
                <a:graphic xmlns:a="http://schemas.openxmlformats.org/drawingml/2006/main">
                  <a:graphicData uri="http://schemas.microsoft.com/office/word/2010/wordprocessingShape">
                    <wps:wsp>
                      <wps:cNvSpPr txBox="1"/>
                      <wps:spPr>
                        <a:xfrm>
                          <a:off x="0" y="0"/>
                          <a:ext cx="4245610" cy="2604770"/>
                        </a:xfrm>
                        <a:prstGeom prst="rect">
                          <a:avLst/>
                        </a:prstGeom>
                        <a:noFill/>
                      </wps:spPr>
                      <wps:txbx>
                        <w:txbxContent>
                          <w:p w14:paraId="7A653C1E" w14:textId="77777777" w:rsidR="006212C8" w:rsidRDefault="006212C8" w:rsidP="00116A64">
                            <w:pPr>
                              <w:pStyle w:val="Web"/>
                              <w:snapToGrid w:val="0"/>
                              <w:spacing w:before="0" w:beforeAutospacing="0" w:after="0" w:afterAutospacing="0"/>
                              <w:jc w:val="center"/>
                              <w:rPr>
                                <w:rFonts w:ascii="BIZ UDPゴシック" w:eastAsia="BIZ UDPゴシック" w:hAnsi="BIZ UDPゴシック" w:cstheme="minorBidi"/>
                                <w:kern w:val="24"/>
                                <w:sz w:val="20"/>
                                <w:szCs w:val="18"/>
                              </w:rPr>
                            </w:pPr>
                            <w:r w:rsidRPr="00A207E2">
                              <w:rPr>
                                <w:noProof/>
                              </w:rPr>
                              <w:drawing>
                                <wp:inline distT="0" distB="0" distL="0" distR="0" wp14:anchorId="2091C14D" wp14:editId="3F59DBA6">
                                  <wp:extent cx="3829050" cy="1981170"/>
                                  <wp:effectExtent l="0" t="0" r="0" b="635"/>
                                  <wp:docPr id="129998" name="図 129998" descr="図14　施設用途区分別・起源別の温室効果ガス排出量の割合（2019年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98" name="図 129998" descr="図14　施設用途区分別・起源別の温室効果ガス排出量の割合（2019年度）"/>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858910" cy="1996620"/>
                                          </a:xfrm>
                                          <a:prstGeom prst="rect">
                                            <a:avLst/>
                                          </a:prstGeom>
                                          <a:noFill/>
                                          <a:ln>
                                            <a:noFill/>
                                          </a:ln>
                                        </pic:spPr>
                                      </pic:pic>
                                    </a:graphicData>
                                  </a:graphic>
                                </wp:inline>
                              </w:drawing>
                            </w:r>
                          </w:p>
                          <w:p w14:paraId="18C046D5" w14:textId="77777777" w:rsidR="006212C8" w:rsidRDefault="006212C8" w:rsidP="00116A64">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p>
                          <w:p w14:paraId="236A1DA4" w14:textId="6A98B38C" w:rsidR="006212C8" w:rsidRPr="00D92F31" w:rsidRDefault="006212C8" w:rsidP="00116A64">
                            <w:pPr>
                              <w:pStyle w:val="Web"/>
                              <w:snapToGrid w:val="0"/>
                              <w:spacing w:before="0" w:beforeAutospacing="0" w:after="0" w:afterAutospacing="0"/>
                              <w:rPr>
                                <w:rFonts w:ascii="BIZ UDPゴシック" w:eastAsia="BIZ UDPゴシック" w:hAnsi="BIZ UDPゴシック" w:cstheme="minorBidi"/>
                                <w:color w:val="000000" w:themeColor="text1"/>
                                <w:kern w:val="24"/>
                                <w:sz w:val="18"/>
                                <w:szCs w:val="18"/>
                              </w:rPr>
                            </w:pPr>
                            <w:r w:rsidRPr="00C13B20">
                              <w:rPr>
                                <w:rFonts w:asciiTheme="majorHAnsi" w:eastAsia="BIZ UDPゴシック" w:hAnsiTheme="majorHAnsi" w:cstheme="majorHAnsi"/>
                                <w:kern w:val="24"/>
                                <w:sz w:val="18"/>
                                <w:szCs w:val="18"/>
                              </w:rPr>
                              <w:t>図</w:t>
                            </w:r>
                            <w:r w:rsidRPr="00C13B20">
                              <w:rPr>
                                <w:rFonts w:asciiTheme="majorHAnsi" w:eastAsia="BIZ UDPゴシック" w:hAnsiTheme="majorHAnsi" w:cstheme="majorHAnsi"/>
                                <w:kern w:val="24"/>
                                <w:sz w:val="18"/>
                                <w:szCs w:val="18"/>
                              </w:rPr>
                              <w:t>14</w:t>
                            </w:r>
                            <w:r w:rsidRPr="00C13B20">
                              <w:rPr>
                                <w:rFonts w:asciiTheme="majorHAnsi" w:eastAsia="BIZ UDPゴシック" w:hAnsiTheme="majorHAnsi" w:cstheme="majorHAnsi"/>
                                <w:color w:val="000000" w:themeColor="text1"/>
                                <w:kern w:val="24"/>
                                <w:sz w:val="18"/>
                                <w:szCs w:val="18"/>
                              </w:rPr>
                              <w:t xml:space="preserve">　施設</w:t>
                            </w:r>
                            <w:r w:rsidRPr="00D92F31">
                              <w:rPr>
                                <w:rFonts w:ascii="BIZ UDPゴシック" w:eastAsia="BIZ UDPゴシック" w:hAnsi="BIZ UDPゴシック" w:cstheme="minorBidi" w:hint="eastAsia"/>
                                <w:color w:val="000000" w:themeColor="text1"/>
                                <w:kern w:val="24"/>
                                <w:sz w:val="18"/>
                                <w:szCs w:val="18"/>
                              </w:rPr>
                              <w:t>用途区分別・起源別の温室効果ガス排出量の割合（</w:t>
                            </w:r>
                            <w:r>
                              <w:rPr>
                                <w:rFonts w:asciiTheme="majorHAnsi" w:eastAsia="BIZ UDPゴシック" w:hAnsiTheme="majorHAnsi" w:cstheme="majorHAnsi" w:hint="eastAsia"/>
                                <w:color w:val="000000" w:themeColor="text1"/>
                                <w:kern w:val="24"/>
                                <w:sz w:val="18"/>
                                <w:szCs w:val="18"/>
                              </w:rPr>
                              <w:t>2019</w:t>
                            </w:r>
                            <w:r w:rsidRPr="00D92F31">
                              <w:rPr>
                                <w:rFonts w:asciiTheme="majorHAnsi" w:eastAsia="BIZ UDPゴシック" w:hAnsiTheme="majorHAnsi" w:cstheme="majorHAnsi" w:hint="eastAsia"/>
                                <w:color w:val="000000" w:themeColor="text1"/>
                                <w:kern w:val="24"/>
                                <w:sz w:val="18"/>
                                <w:szCs w:val="18"/>
                              </w:rPr>
                              <w:t>年</w:t>
                            </w:r>
                            <w:r w:rsidRPr="00D92F31">
                              <w:rPr>
                                <w:rFonts w:ascii="BIZ UDPゴシック" w:eastAsia="BIZ UDPゴシック" w:hAnsi="BIZ UDPゴシック" w:cstheme="minorBidi" w:hint="eastAsia"/>
                                <w:color w:val="000000" w:themeColor="text1"/>
                                <w:kern w:val="24"/>
                                <w:sz w:val="18"/>
                                <w:szCs w:val="18"/>
                              </w:rPr>
                              <w:t>度）</w:t>
                            </w:r>
                          </w:p>
                          <w:p w14:paraId="38FFE243" w14:textId="07247627" w:rsidR="006212C8" w:rsidRPr="00C462B3" w:rsidRDefault="006212C8" w:rsidP="00116A64">
                            <w:pPr>
                              <w:pStyle w:val="Web"/>
                              <w:autoSpaceDE w:val="0"/>
                              <w:autoSpaceDN w:val="0"/>
                              <w:spacing w:before="0" w:beforeAutospacing="0" w:after="0" w:afterAutospacing="0"/>
                              <w:jc w:val="center"/>
                              <w:rPr>
                                <w:rFonts w:ascii="BIZ UDPゴシック" w:eastAsia="BIZ UDPゴシック" w:hAnsi="BIZ UDPゴシック" w:cstheme="minorBidi"/>
                                <w:color w:val="000000" w:themeColor="text1"/>
                                <w:kern w:val="24"/>
                                <w:sz w:val="16"/>
                                <w:szCs w:val="16"/>
                              </w:rPr>
                            </w:pPr>
                            <w:r w:rsidRPr="00C462B3">
                              <w:rPr>
                                <w:rFonts w:ascii="BIZ UDPゴシック" w:eastAsia="BIZ UDPゴシック" w:hAnsi="BIZ UDPゴシック" w:cstheme="minorBidi" w:hint="eastAsia"/>
                                <w:color w:val="000000" w:themeColor="text1"/>
                                <w:kern w:val="24"/>
                                <w:sz w:val="16"/>
                                <w:szCs w:val="16"/>
                              </w:rPr>
                              <w:t>出典</w:t>
                            </w:r>
                            <w:r w:rsidRPr="00C462B3">
                              <w:rPr>
                                <w:rFonts w:ascii="BIZ UDPゴシック" w:eastAsia="BIZ UDPゴシック" w:hAnsi="BIZ UDPゴシック" w:cstheme="minorBidi"/>
                                <w:color w:val="000000" w:themeColor="text1"/>
                                <w:kern w:val="24"/>
                                <w:sz w:val="16"/>
                                <w:szCs w:val="16"/>
                              </w:rPr>
                              <w:t>：</w:t>
                            </w:r>
                            <w:r w:rsidRPr="00C462B3">
                              <w:rPr>
                                <w:rFonts w:ascii="BIZ UDPゴシック" w:eastAsia="BIZ UDPゴシック" w:hAnsi="BIZ UDPゴシック" w:cstheme="minorBidi" w:hint="eastAsia"/>
                                <w:color w:val="000000" w:themeColor="text1"/>
                                <w:kern w:val="24"/>
                                <w:sz w:val="16"/>
                                <w:szCs w:val="16"/>
                              </w:rPr>
                              <w:t>ふちょう温室効果ガス削減アクションプラ</w:t>
                            </w:r>
                            <w:r w:rsidRPr="00C462B3">
                              <w:rPr>
                                <w:rFonts w:asciiTheme="majorHAnsi" w:eastAsia="BIZ UDPゴシック" w:hAnsiTheme="majorHAnsi" w:cstheme="majorHAnsi"/>
                                <w:color w:val="000000" w:themeColor="text1"/>
                                <w:kern w:val="24"/>
                                <w:sz w:val="16"/>
                                <w:szCs w:val="16"/>
                              </w:rPr>
                              <w:t>ン（</w:t>
                            </w:r>
                            <w:r>
                              <w:rPr>
                                <w:rFonts w:asciiTheme="majorHAnsi" w:eastAsia="BIZ UDPゴシック" w:hAnsiTheme="majorHAnsi" w:cstheme="majorHAnsi" w:hint="eastAsia"/>
                                <w:color w:val="000000" w:themeColor="text1"/>
                                <w:kern w:val="24"/>
                                <w:sz w:val="16"/>
                                <w:szCs w:val="16"/>
                              </w:rPr>
                              <w:t>2</w:t>
                            </w:r>
                            <w:r>
                              <w:rPr>
                                <w:rFonts w:asciiTheme="majorHAnsi" w:eastAsia="BIZ UDPゴシック" w:hAnsiTheme="majorHAnsi" w:cstheme="majorHAnsi"/>
                                <w:color w:val="000000" w:themeColor="text1"/>
                                <w:kern w:val="24"/>
                                <w:sz w:val="16"/>
                                <w:szCs w:val="16"/>
                              </w:rPr>
                              <w:t>021</w:t>
                            </w:r>
                            <w:r w:rsidRPr="00C462B3">
                              <w:rPr>
                                <w:rFonts w:asciiTheme="majorHAnsi" w:eastAsia="BIZ UDPゴシック" w:hAnsiTheme="majorHAnsi" w:cstheme="majorHAnsi"/>
                                <w:color w:val="000000" w:themeColor="text1"/>
                                <w:kern w:val="24"/>
                                <w:sz w:val="16"/>
                                <w:szCs w:val="16"/>
                              </w:rPr>
                              <w:t>年</w:t>
                            </w:r>
                            <w:r w:rsidRPr="00C462B3">
                              <w:rPr>
                                <w:rFonts w:asciiTheme="majorHAnsi" w:eastAsia="BIZ UDPゴシック" w:hAnsiTheme="majorHAnsi" w:cstheme="majorHAnsi"/>
                                <w:color w:val="000000" w:themeColor="text1"/>
                                <w:kern w:val="24"/>
                                <w:sz w:val="16"/>
                                <w:szCs w:val="16"/>
                              </w:rPr>
                              <w:t>3</w:t>
                            </w:r>
                            <w:r w:rsidRPr="00C462B3">
                              <w:rPr>
                                <w:rFonts w:asciiTheme="majorHAnsi" w:eastAsia="BIZ UDPゴシック" w:hAnsiTheme="majorHAnsi" w:cstheme="majorHAnsi"/>
                                <w:color w:val="000000" w:themeColor="text1"/>
                                <w:kern w:val="24"/>
                                <w:sz w:val="16"/>
                                <w:szCs w:val="16"/>
                              </w:rPr>
                              <w:t>月</w:t>
                            </w:r>
                            <w:r>
                              <w:rPr>
                                <w:rFonts w:asciiTheme="majorHAnsi" w:eastAsia="BIZ UDPゴシック" w:hAnsiTheme="majorHAnsi" w:cstheme="majorHAnsi" w:hint="eastAsia"/>
                                <w:color w:val="000000" w:themeColor="text1"/>
                                <w:kern w:val="24"/>
                                <w:sz w:val="16"/>
                                <w:szCs w:val="16"/>
                              </w:rPr>
                              <w:t xml:space="preserve"> </w:t>
                            </w:r>
                            <w:r>
                              <w:rPr>
                                <w:rFonts w:asciiTheme="majorHAnsi" w:eastAsia="BIZ UDPゴシック" w:hAnsiTheme="majorHAnsi" w:cstheme="majorHAnsi" w:hint="eastAsia"/>
                                <w:color w:val="000000" w:themeColor="text1"/>
                                <w:kern w:val="24"/>
                                <w:sz w:val="16"/>
                                <w:szCs w:val="16"/>
                              </w:rPr>
                              <w:t>大阪府</w:t>
                            </w:r>
                            <w:r w:rsidRPr="00C462B3">
                              <w:rPr>
                                <w:rFonts w:ascii="BIZ UDPゴシック" w:eastAsia="BIZ UDPゴシック" w:hAnsi="BIZ UDPゴシック" w:cstheme="minorBidi" w:hint="eastAsia"/>
                                <w:color w:val="000000" w:themeColor="text1"/>
                                <w:kern w:val="24"/>
                                <w:sz w:val="16"/>
                                <w:szCs w:val="16"/>
                              </w:rPr>
                              <w:t>）</w:t>
                            </w:r>
                          </w:p>
                          <w:p w14:paraId="4B97FB55" w14:textId="77777777" w:rsidR="006212C8" w:rsidRPr="000704A4" w:rsidRDefault="006212C8" w:rsidP="00116A64">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p>
                        </w:txbxContent>
                      </wps:txbx>
                      <wps:bodyPr wrap="square" rtlCol="0">
                        <a:noAutofit/>
                      </wps:bodyPr>
                    </wps:wsp>
                  </a:graphicData>
                </a:graphic>
                <wp14:sizeRelH relativeFrom="margin">
                  <wp14:pctWidth>0</wp14:pctWidth>
                </wp14:sizeRelH>
              </wp:anchor>
            </w:drawing>
          </mc:Choice>
          <mc:Fallback>
            <w:pict>
              <v:shape w14:anchorId="2F8F5C3B" id="_x0000_s1078" type="#_x0000_t202" style="position:absolute;left:0;text-align:left;margin-left:169.5pt;margin-top:43.1pt;width:334.3pt;height:205.1pt;z-index:2515676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" filled="f" stroked="f">
                <v:textbox>
                  <w:txbxContent>
                    <w:p w14:paraId="7A653C1E" w14:textId="77777777" w:rsidR="006212C8" w:rsidRDefault="006212C8" w:rsidP="00116A64">
                      <w:pPr>
                        <w:pStyle w:val="Web"/>
                        <w:snapToGrid w:val="0"/>
                        <w:spacing w:before="0" w:beforeAutospacing="0" w:after="0" w:afterAutospacing="0"/>
                        <w:jc w:val="center"/>
                        <w:rPr>
                          <w:rFonts w:ascii="BIZ UDPゴシック" w:eastAsia="BIZ UDPゴシック" w:hAnsi="BIZ UDPゴシック" w:cstheme="minorBidi"/>
                          <w:kern w:val="24"/>
                          <w:sz w:val="20"/>
                          <w:szCs w:val="18"/>
                        </w:rPr>
                      </w:pPr>
                      <w:r w:rsidRPr="00A207E2">
                        <w:rPr>
                          <w:noProof/>
                        </w:rPr>
                        <w:drawing>
                          <wp:inline distT="0" distB="0" distL="0" distR="0" wp14:anchorId="2091C14D" wp14:editId="3F59DBA6">
                            <wp:extent cx="3829050" cy="1981170"/>
                            <wp:effectExtent l="0" t="0" r="0" b="635"/>
                            <wp:docPr id="129998" name="図 129998" descr="図14　施設用途区分別・起源別の温室効果ガス排出量の割合（2019年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98" name="図 129998" descr="図14　施設用途区分別・起源別の温室効果ガス排出量の割合（2019年度）"/>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858910" cy="1996620"/>
                                    </a:xfrm>
                                    <a:prstGeom prst="rect">
                                      <a:avLst/>
                                    </a:prstGeom>
                                    <a:noFill/>
                                    <a:ln>
                                      <a:noFill/>
                                    </a:ln>
                                  </pic:spPr>
                                </pic:pic>
                              </a:graphicData>
                            </a:graphic>
                          </wp:inline>
                        </w:drawing>
                      </w:r>
                    </w:p>
                    <w:p w14:paraId="18C046D5" w14:textId="77777777" w:rsidR="006212C8" w:rsidRDefault="006212C8" w:rsidP="00116A64">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p>
                    <w:p w14:paraId="236A1DA4" w14:textId="6A98B38C" w:rsidR="006212C8" w:rsidRPr="00D92F31" w:rsidRDefault="006212C8" w:rsidP="00116A64">
                      <w:pPr>
                        <w:pStyle w:val="Web"/>
                        <w:snapToGrid w:val="0"/>
                        <w:spacing w:before="0" w:beforeAutospacing="0" w:after="0" w:afterAutospacing="0"/>
                        <w:rPr>
                          <w:rFonts w:ascii="BIZ UDPゴシック" w:eastAsia="BIZ UDPゴシック" w:hAnsi="BIZ UDPゴシック" w:cstheme="minorBidi"/>
                          <w:color w:val="000000" w:themeColor="text1"/>
                          <w:kern w:val="24"/>
                          <w:sz w:val="18"/>
                          <w:szCs w:val="18"/>
                        </w:rPr>
                      </w:pPr>
                      <w:r w:rsidRPr="00C13B20">
                        <w:rPr>
                          <w:rFonts w:asciiTheme="majorHAnsi" w:eastAsia="BIZ UDPゴシック" w:hAnsiTheme="majorHAnsi" w:cstheme="majorHAnsi"/>
                          <w:kern w:val="24"/>
                          <w:sz w:val="18"/>
                          <w:szCs w:val="18"/>
                        </w:rPr>
                        <w:t>図</w:t>
                      </w:r>
                      <w:r w:rsidRPr="00C13B20">
                        <w:rPr>
                          <w:rFonts w:asciiTheme="majorHAnsi" w:eastAsia="BIZ UDPゴシック" w:hAnsiTheme="majorHAnsi" w:cstheme="majorHAnsi"/>
                          <w:kern w:val="24"/>
                          <w:sz w:val="18"/>
                          <w:szCs w:val="18"/>
                        </w:rPr>
                        <w:t>14</w:t>
                      </w:r>
                      <w:r w:rsidRPr="00C13B20">
                        <w:rPr>
                          <w:rFonts w:asciiTheme="majorHAnsi" w:eastAsia="BIZ UDPゴシック" w:hAnsiTheme="majorHAnsi" w:cstheme="majorHAnsi"/>
                          <w:color w:val="000000" w:themeColor="text1"/>
                          <w:kern w:val="24"/>
                          <w:sz w:val="18"/>
                          <w:szCs w:val="18"/>
                        </w:rPr>
                        <w:t xml:space="preserve">　施設</w:t>
                      </w:r>
                      <w:r w:rsidRPr="00D92F31">
                        <w:rPr>
                          <w:rFonts w:ascii="BIZ UDPゴシック" w:eastAsia="BIZ UDPゴシック" w:hAnsi="BIZ UDPゴシック" w:cstheme="minorBidi" w:hint="eastAsia"/>
                          <w:color w:val="000000" w:themeColor="text1"/>
                          <w:kern w:val="24"/>
                          <w:sz w:val="18"/>
                          <w:szCs w:val="18"/>
                        </w:rPr>
                        <w:t>用途区分別・起源別の温室効果ガス排出量の割合（</w:t>
                      </w:r>
                      <w:r>
                        <w:rPr>
                          <w:rFonts w:asciiTheme="majorHAnsi" w:eastAsia="BIZ UDPゴシック" w:hAnsiTheme="majorHAnsi" w:cstheme="majorHAnsi" w:hint="eastAsia"/>
                          <w:color w:val="000000" w:themeColor="text1"/>
                          <w:kern w:val="24"/>
                          <w:sz w:val="18"/>
                          <w:szCs w:val="18"/>
                        </w:rPr>
                        <w:t>2019</w:t>
                      </w:r>
                      <w:r w:rsidRPr="00D92F31">
                        <w:rPr>
                          <w:rFonts w:asciiTheme="majorHAnsi" w:eastAsia="BIZ UDPゴシック" w:hAnsiTheme="majorHAnsi" w:cstheme="majorHAnsi" w:hint="eastAsia"/>
                          <w:color w:val="000000" w:themeColor="text1"/>
                          <w:kern w:val="24"/>
                          <w:sz w:val="18"/>
                          <w:szCs w:val="18"/>
                        </w:rPr>
                        <w:t>年</w:t>
                      </w:r>
                      <w:r w:rsidRPr="00D92F31">
                        <w:rPr>
                          <w:rFonts w:ascii="BIZ UDPゴシック" w:eastAsia="BIZ UDPゴシック" w:hAnsi="BIZ UDPゴシック" w:cstheme="minorBidi" w:hint="eastAsia"/>
                          <w:color w:val="000000" w:themeColor="text1"/>
                          <w:kern w:val="24"/>
                          <w:sz w:val="18"/>
                          <w:szCs w:val="18"/>
                        </w:rPr>
                        <w:t>度）</w:t>
                      </w:r>
                    </w:p>
                    <w:p w14:paraId="38FFE243" w14:textId="07247627" w:rsidR="006212C8" w:rsidRPr="00C462B3" w:rsidRDefault="006212C8" w:rsidP="00116A64">
                      <w:pPr>
                        <w:pStyle w:val="Web"/>
                        <w:autoSpaceDE w:val="0"/>
                        <w:autoSpaceDN w:val="0"/>
                        <w:spacing w:before="0" w:beforeAutospacing="0" w:after="0" w:afterAutospacing="0"/>
                        <w:jc w:val="center"/>
                        <w:rPr>
                          <w:rFonts w:ascii="BIZ UDPゴシック" w:eastAsia="BIZ UDPゴシック" w:hAnsi="BIZ UDPゴシック" w:cstheme="minorBidi"/>
                          <w:color w:val="000000" w:themeColor="text1"/>
                          <w:kern w:val="24"/>
                          <w:sz w:val="16"/>
                          <w:szCs w:val="16"/>
                        </w:rPr>
                      </w:pPr>
                      <w:r w:rsidRPr="00C462B3">
                        <w:rPr>
                          <w:rFonts w:ascii="BIZ UDPゴシック" w:eastAsia="BIZ UDPゴシック" w:hAnsi="BIZ UDPゴシック" w:cstheme="minorBidi" w:hint="eastAsia"/>
                          <w:color w:val="000000" w:themeColor="text1"/>
                          <w:kern w:val="24"/>
                          <w:sz w:val="16"/>
                          <w:szCs w:val="16"/>
                        </w:rPr>
                        <w:t>出典</w:t>
                      </w:r>
                      <w:r w:rsidRPr="00C462B3">
                        <w:rPr>
                          <w:rFonts w:ascii="BIZ UDPゴシック" w:eastAsia="BIZ UDPゴシック" w:hAnsi="BIZ UDPゴシック" w:cstheme="minorBidi"/>
                          <w:color w:val="000000" w:themeColor="text1"/>
                          <w:kern w:val="24"/>
                          <w:sz w:val="16"/>
                          <w:szCs w:val="16"/>
                        </w:rPr>
                        <w:t>：</w:t>
                      </w:r>
                      <w:r w:rsidRPr="00C462B3">
                        <w:rPr>
                          <w:rFonts w:ascii="BIZ UDPゴシック" w:eastAsia="BIZ UDPゴシック" w:hAnsi="BIZ UDPゴシック" w:cstheme="minorBidi" w:hint="eastAsia"/>
                          <w:color w:val="000000" w:themeColor="text1"/>
                          <w:kern w:val="24"/>
                          <w:sz w:val="16"/>
                          <w:szCs w:val="16"/>
                        </w:rPr>
                        <w:t>ふちょう温室効果ガス削減アクションプラ</w:t>
                      </w:r>
                      <w:r w:rsidRPr="00C462B3">
                        <w:rPr>
                          <w:rFonts w:asciiTheme="majorHAnsi" w:eastAsia="BIZ UDPゴシック" w:hAnsiTheme="majorHAnsi" w:cstheme="majorHAnsi"/>
                          <w:color w:val="000000" w:themeColor="text1"/>
                          <w:kern w:val="24"/>
                          <w:sz w:val="16"/>
                          <w:szCs w:val="16"/>
                        </w:rPr>
                        <w:t>ン（</w:t>
                      </w:r>
                      <w:r>
                        <w:rPr>
                          <w:rFonts w:asciiTheme="majorHAnsi" w:eastAsia="BIZ UDPゴシック" w:hAnsiTheme="majorHAnsi" w:cstheme="majorHAnsi" w:hint="eastAsia"/>
                          <w:color w:val="000000" w:themeColor="text1"/>
                          <w:kern w:val="24"/>
                          <w:sz w:val="16"/>
                          <w:szCs w:val="16"/>
                        </w:rPr>
                        <w:t>2</w:t>
                      </w:r>
                      <w:r>
                        <w:rPr>
                          <w:rFonts w:asciiTheme="majorHAnsi" w:eastAsia="BIZ UDPゴシック" w:hAnsiTheme="majorHAnsi" w:cstheme="majorHAnsi"/>
                          <w:color w:val="000000" w:themeColor="text1"/>
                          <w:kern w:val="24"/>
                          <w:sz w:val="16"/>
                          <w:szCs w:val="16"/>
                        </w:rPr>
                        <w:t>021</w:t>
                      </w:r>
                      <w:r w:rsidRPr="00C462B3">
                        <w:rPr>
                          <w:rFonts w:asciiTheme="majorHAnsi" w:eastAsia="BIZ UDPゴシック" w:hAnsiTheme="majorHAnsi" w:cstheme="majorHAnsi"/>
                          <w:color w:val="000000" w:themeColor="text1"/>
                          <w:kern w:val="24"/>
                          <w:sz w:val="16"/>
                          <w:szCs w:val="16"/>
                        </w:rPr>
                        <w:t>年</w:t>
                      </w:r>
                      <w:r w:rsidRPr="00C462B3">
                        <w:rPr>
                          <w:rFonts w:asciiTheme="majorHAnsi" w:eastAsia="BIZ UDPゴシック" w:hAnsiTheme="majorHAnsi" w:cstheme="majorHAnsi"/>
                          <w:color w:val="000000" w:themeColor="text1"/>
                          <w:kern w:val="24"/>
                          <w:sz w:val="16"/>
                          <w:szCs w:val="16"/>
                        </w:rPr>
                        <w:t>3</w:t>
                      </w:r>
                      <w:r w:rsidRPr="00C462B3">
                        <w:rPr>
                          <w:rFonts w:asciiTheme="majorHAnsi" w:eastAsia="BIZ UDPゴシック" w:hAnsiTheme="majorHAnsi" w:cstheme="majorHAnsi"/>
                          <w:color w:val="000000" w:themeColor="text1"/>
                          <w:kern w:val="24"/>
                          <w:sz w:val="16"/>
                          <w:szCs w:val="16"/>
                        </w:rPr>
                        <w:t>月</w:t>
                      </w:r>
                      <w:r>
                        <w:rPr>
                          <w:rFonts w:asciiTheme="majorHAnsi" w:eastAsia="BIZ UDPゴシック" w:hAnsiTheme="majorHAnsi" w:cstheme="majorHAnsi" w:hint="eastAsia"/>
                          <w:color w:val="000000" w:themeColor="text1"/>
                          <w:kern w:val="24"/>
                          <w:sz w:val="16"/>
                          <w:szCs w:val="16"/>
                        </w:rPr>
                        <w:t xml:space="preserve"> </w:t>
                      </w:r>
                      <w:r>
                        <w:rPr>
                          <w:rFonts w:asciiTheme="majorHAnsi" w:eastAsia="BIZ UDPゴシック" w:hAnsiTheme="majorHAnsi" w:cstheme="majorHAnsi" w:hint="eastAsia"/>
                          <w:color w:val="000000" w:themeColor="text1"/>
                          <w:kern w:val="24"/>
                          <w:sz w:val="16"/>
                          <w:szCs w:val="16"/>
                        </w:rPr>
                        <w:t>大阪府</w:t>
                      </w:r>
                      <w:r w:rsidRPr="00C462B3">
                        <w:rPr>
                          <w:rFonts w:ascii="BIZ UDPゴシック" w:eastAsia="BIZ UDPゴシック" w:hAnsi="BIZ UDPゴシック" w:cstheme="minorBidi" w:hint="eastAsia"/>
                          <w:color w:val="000000" w:themeColor="text1"/>
                          <w:kern w:val="24"/>
                          <w:sz w:val="16"/>
                          <w:szCs w:val="16"/>
                        </w:rPr>
                        <w:t>）</w:t>
                      </w:r>
                    </w:p>
                    <w:p w14:paraId="4B97FB55" w14:textId="77777777" w:rsidR="006212C8" w:rsidRPr="000704A4" w:rsidRDefault="006212C8" w:rsidP="00116A64">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p>
                  </w:txbxContent>
                </v:textbox>
                <w10:wrap type="square"/>
              </v:shape>
            </w:pict>
          </mc:Fallback>
        </mc:AlternateContent>
      </w:r>
      <w:r w:rsidR="00867D0E" w:rsidRPr="00116A64">
        <w:rPr>
          <w:rFonts w:ascii="游ゴシック" w:eastAsia="游ゴシック" w:hAnsi="游ゴシック" w:cstheme="majorHAnsi" w:hint="eastAsia"/>
          <w:color w:val="000000" w:themeColor="text1"/>
          <w:szCs w:val="20"/>
        </w:rPr>
        <w:t>下水処理の過程においては</w:t>
      </w:r>
      <w:r w:rsidR="00867D0E" w:rsidRPr="00116A64">
        <w:rPr>
          <w:rFonts w:ascii="游ゴシック" w:eastAsia="游ゴシック" w:hAnsi="游ゴシック" w:cstheme="majorHAnsi" w:hint="eastAsia"/>
          <w:color w:val="000000" w:themeColor="text1"/>
        </w:rPr>
        <w:t>温室効果ガスを排出するとともに、</w:t>
      </w:r>
      <w:r w:rsidR="00867D0E" w:rsidRPr="00116A64">
        <w:rPr>
          <w:rFonts w:ascii="游ゴシック" w:eastAsia="游ゴシック" w:hAnsi="游ゴシック" w:cstheme="majorHAnsi" w:hint="eastAsia"/>
          <w:color w:val="000000" w:themeColor="text1"/>
          <w:szCs w:val="20"/>
        </w:rPr>
        <w:t>多くのエネルギーを必要とします。大阪府が行う業務全体から排出される温室効果ガスのうち、約6</w:t>
      </w:r>
      <w:r w:rsidR="00867D0E" w:rsidRPr="00116A64">
        <w:rPr>
          <w:rFonts w:ascii="游ゴシック" w:eastAsia="游ゴシック" w:hAnsi="游ゴシック" w:cstheme="majorHAnsi"/>
          <w:color w:val="000000" w:themeColor="text1"/>
          <w:szCs w:val="20"/>
        </w:rPr>
        <w:t>5%</w:t>
      </w:r>
      <w:r w:rsidR="00867D0E" w:rsidRPr="00116A64">
        <w:rPr>
          <w:rFonts w:ascii="游ゴシック" w:eastAsia="游ゴシック" w:hAnsi="游ゴシック" w:cstheme="majorHAnsi" w:hint="eastAsia"/>
          <w:color w:val="000000" w:themeColor="text1"/>
          <w:szCs w:val="20"/>
        </w:rPr>
        <w:t>が流域下水道施設から排出されたものであり（</w:t>
      </w:r>
      <w:r>
        <w:rPr>
          <w:rFonts w:ascii="游ゴシック" w:eastAsia="游ゴシック" w:hAnsi="游ゴシック" w:cstheme="majorHAnsi" w:hint="eastAsia"/>
          <w:color w:val="000000" w:themeColor="text1"/>
          <w:szCs w:val="20"/>
        </w:rPr>
        <w:t>2</w:t>
      </w:r>
      <w:r>
        <w:rPr>
          <w:rFonts w:ascii="游ゴシック" w:eastAsia="游ゴシック" w:hAnsi="游ゴシック" w:cstheme="majorHAnsi"/>
          <w:color w:val="000000" w:themeColor="text1"/>
          <w:szCs w:val="20"/>
        </w:rPr>
        <w:t>019</w:t>
      </w:r>
      <w:r w:rsidR="008267AD">
        <w:rPr>
          <w:rFonts w:ascii="游ゴシック" w:eastAsia="游ゴシック" w:hAnsi="游ゴシック" w:cstheme="majorHAnsi" w:hint="eastAsia"/>
          <w:color w:val="000000" w:themeColor="text1"/>
          <w:szCs w:val="20"/>
        </w:rPr>
        <w:t>（令和元）</w:t>
      </w:r>
      <w:r w:rsidR="00867D0E" w:rsidRPr="00116A64">
        <w:rPr>
          <w:rFonts w:ascii="游ゴシック" w:eastAsia="游ゴシック" w:hAnsi="游ゴシック" w:cstheme="majorHAnsi" w:hint="eastAsia"/>
          <w:color w:val="000000" w:themeColor="text1"/>
          <w:szCs w:val="20"/>
        </w:rPr>
        <w:t>年度実績）、省エネや二酸化炭素排出の少ないエネルギーの利活用等をはじめとした脱炭素の取組をより一層強化することが求められています。</w:t>
      </w:r>
    </w:p>
    <w:p w14:paraId="52831FB1" w14:textId="41541DDE" w:rsidR="00867D0E" w:rsidRDefault="00867D0E" w:rsidP="00867D0E">
      <w:pPr>
        <w:autoSpaceDE w:val="0"/>
        <w:autoSpaceDN w:val="0"/>
        <w:jc w:val="both"/>
        <w:rPr>
          <w:rFonts w:ascii="BIZ UDPゴシック" w:hAnsi="BIZ UDPゴシック" w:cs="Meiryo UI"/>
          <w:color w:val="000000" w:themeColor="text1"/>
          <w:szCs w:val="20"/>
        </w:rPr>
      </w:pPr>
    </w:p>
    <w:p w14:paraId="0B63A9BD" w14:textId="56AF7A0D" w:rsidR="00867D0E" w:rsidRDefault="00867D0E" w:rsidP="00867D0E">
      <w:pPr>
        <w:autoSpaceDE w:val="0"/>
        <w:autoSpaceDN w:val="0"/>
        <w:jc w:val="both"/>
        <w:rPr>
          <w:rFonts w:ascii="BIZ UDPゴシック" w:hAnsi="BIZ UDPゴシック" w:cs="Meiryo UI"/>
          <w:color w:val="000000" w:themeColor="text1"/>
          <w:szCs w:val="20"/>
        </w:rPr>
      </w:pPr>
    </w:p>
    <w:p w14:paraId="62DB5A46" w14:textId="16F8AC02" w:rsidR="00116A64" w:rsidRDefault="00116A64" w:rsidP="00867D0E">
      <w:pPr>
        <w:autoSpaceDE w:val="0"/>
        <w:autoSpaceDN w:val="0"/>
        <w:jc w:val="both"/>
        <w:rPr>
          <w:rFonts w:ascii="BIZ UDPゴシック" w:hAnsi="BIZ UDPゴシック" w:cs="Meiryo UI"/>
          <w:color w:val="000000" w:themeColor="text1"/>
          <w:szCs w:val="20"/>
        </w:rPr>
      </w:pPr>
    </w:p>
    <w:p w14:paraId="7DF1445A" w14:textId="2F394DA3" w:rsidR="00867D0E" w:rsidRDefault="00867D0E" w:rsidP="00867D0E">
      <w:pPr>
        <w:autoSpaceDE w:val="0"/>
        <w:autoSpaceDN w:val="0"/>
        <w:jc w:val="both"/>
        <w:rPr>
          <w:rFonts w:ascii="BIZ UDPゴシック" w:hAnsi="BIZ UDPゴシック" w:cs="Meiryo UI"/>
          <w:color w:val="000000" w:themeColor="text1"/>
          <w:szCs w:val="20"/>
        </w:rPr>
      </w:pPr>
    </w:p>
    <w:tbl>
      <w:tblPr>
        <w:tblStyle w:val="af1"/>
        <w:tblW w:w="9767" w:type="dxa"/>
        <w:tblInd w:w="1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3"/>
        <w:gridCol w:w="9214"/>
      </w:tblGrid>
      <w:tr w:rsidR="00E32291" w14:paraId="4E6862C7" w14:textId="77777777" w:rsidTr="00F32ECD">
        <w:trPr>
          <w:trHeight w:val="527"/>
        </w:trPr>
        <w:tc>
          <w:tcPr>
            <w:tcW w:w="553"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1F497D" w:themeFill="text2"/>
            <w:vAlign w:val="center"/>
          </w:tcPr>
          <w:p w14:paraId="4EBFD7E3" w14:textId="5CEEAC3A" w:rsidR="00E32291" w:rsidRPr="00B14BDD" w:rsidRDefault="00E32291" w:rsidP="002C0E2B">
            <w:pPr>
              <w:jc w:val="center"/>
              <w:rPr>
                <w:b/>
                <w:sz w:val="24"/>
                <w:szCs w:val="24"/>
              </w:rPr>
            </w:pPr>
            <w:r w:rsidRPr="00F32ECD">
              <w:rPr>
                <w:rFonts w:hint="eastAsia"/>
                <w:b/>
                <w:color w:val="FFFFFF" w:themeColor="background1"/>
                <w:sz w:val="28"/>
                <w:szCs w:val="24"/>
              </w:rPr>
              <w:t>0</w:t>
            </w:r>
            <w:r w:rsidRPr="00F32ECD">
              <w:rPr>
                <w:b/>
                <w:color w:val="FFFFFF" w:themeColor="background1"/>
                <w:sz w:val="28"/>
                <w:szCs w:val="24"/>
              </w:rPr>
              <w:t>7</w:t>
            </w:r>
          </w:p>
        </w:tc>
        <w:tc>
          <w:tcPr>
            <w:tcW w:w="9214" w:type="dxa"/>
            <w:tcBorders>
              <w:left w:val="single" w:sz="4" w:space="0" w:color="1F497D" w:themeColor="text2"/>
              <w:bottom w:val="single" w:sz="4" w:space="0" w:color="1F497D" w:themeColor="text2"/>
            </w:tcBorders>
            <w:shd w:val="clear" w:color="auto" w:fill="auto"/>
            <w:vAlign w:val="center"/>
          </w:tcPr>
          <w:p w14:paraId="30C9F27D" w14:textId="402DB318" w:rsidR="00E32291" w:rsidRPr="00B14BDD" w:rsidRDefault="00E32291" w:rsidP="00E32291">
            <w:pPr>
              <w:jc w:val="both"/>
              <w:rPr>
                <w:sz w:val="24"/>
                <w:szCs w:val="24"/>
              </w:rPr>
            </w:pPr>
            <w:r>
              <w:rPr>
                <w:rFonts w:hint="eastAsia"/>
                <w:sz w:val="24"/>
                <w:szCs w:val="24"/>
              </w:rPr>
              <w:t>デジタル</w:t>
            </w:r>
            <w:r w:rsidR="0027134B">
              <w:rPr>
                <w:rFonts w:hint="eastAsia"/>
                <w:sz w:val="24"/>
                <w:szCs w:val="24"/>
              </w:rPr>
              <w:t>化の急速な進展</w:t>
            </w:r>
          </w:p>
        </w:tc>
      </w:tr>
    </w:tbl>
    <w:p w14:paraId="0A05F0DB" w14:textId="77777777" w:rsidR="00867D0E" w:rsidRPr="00116A64" w:rsidRDefault="00867D0E" w:rsidP="00867D0E">
      <w:pPr>
        <w:autoSpaceDE w:val="0"/>
        <w:autoSpaceDN w:val="0"/>
        <w:ind w:firstLineChars="100" w:firstLine="200"/>
        <w:jc w:val="both"/>
        <w:rPr>
          <w:rFonts w:ascii="游ゴシック" w:eastAsia="游ゴシック" w:hAnsi="游ゴシック"/>
          <w:color w:val="000000" w:themeColor="text1"/>
        </w:rPr>
      </w:pPr>
      <w:r w:rsidRPr="00116A64">
        <w:rPr>
          <w:rFonts w:ascii="游ゴシック" w:eastAsia="游ゴシック" w:hAnsi="游ゴシック" w:hint="eastAsia"/>
          <w:color w:val="000000" w:themeColor="text1"/>
        </w:rPr>
        <w:t>近年、情報通信ネットワークやI</w:t>
      </w:r>
      <w:r w:rsidRPr="00116A64">
        <w:rPr>
          <w:rFonts w:ascii="游ゴシック" w:eastAsia="游ゴシック" w:hAnsi="游ゴシック"/>
          <w:color w:val="000000" w:themeColor="text1"/>
        </w:rPr>
        <w:t>oT</w:t>
      </w:r>
      <w:r w:rsidRPr="00116A64">
        <w:rPr>
          <w:rFonts w:ascii="游ゴシック" w:eastAsia="游ゴシック" w:hAnsi="游ゴシック" w:hint="eastAsia"/>
          <w:color w:val="000000" w:themeColor="text1"/>
        </w:rPr>
        <w:t>、A</w:t>
      </w:r>
      <w:r w:rsidRPr="00116A64">
        <w:rPr>
          <w:rFonts w:ascii="游ゴシック" w:eastAsia="游ゴシック" w:hAnsi="游ゴシック"/>
          <w:color w:val="000000" w:themeColor="text1"/>
        </w:rPr>
        <w:t>I</w:t>
      </w:r>
      <w:r w:rsidRPr="00116A64">
        <w:rPr>
          <w:rFonts w:ascii="游ゴシック" w:eastAsia="游ゴシック" w:hAnsi="游ゴシック" w:hint="eastAsia"/>
          <w:color w:val="000000" w:themeColor="text1"/>
        </w:rPr>
        <w:t>等によるビッグデータの解析技術、ロボット、ドローン、センシング技術等の急速な発展により、I</w:t>
      </w:r>
      <w:r w:rsidRPr="00116A64">
        <w:rPr>
          <w:rFonts w:ascii="游ゴシック" w:eastAsia="游ゴシック" w:hAnsi="游ゴシック"/>
          <w:color w:val="000000" w:themeColor="text1"/>
        </w:rPr>
        <w:t>CT</w:t>
      </w:r>
      <w:r w:rsidRPr="00116A64">
        <w:rPr>
          <w:rFonts w:ascii="游ゴシック" w:eastAsia="游ゴシック" w:hAnsi="游ゴシック" w:hint="eastAsia"/>
          <w:color w:val="000000" w:themeColor="text1"/>
        </w:rPr>
        <w:t>技術の利活用は生産性の向上に大きく寄与しています。</w:t>
      </w:r>
    </w:p>
    <w:p w14:paraId="0CE9EF0C" w14:textId="4D005018" w:rsidR="00867D0E" w:rsidRPr="00116A64" w:rsidRDefault="00867D0E" w:rsidP="00116A64">
      <w:pPr>
        <w:autoSpaceDE w:val="0"/>
        <w:autoSpaceDN w:val="0"/>
        <w:ind w:firstLineChars="100" w:firstLine="200"/>
        <w:jc w:val="both"/>
        <w:rPr>
          <w:rFonts w:ascii="游ゴシック" w:eastAsia="游ゴシック" w:hAnsi="游ゴシック"/>
          <w:color w:val="000000" w:themeColor="text1"/>
        </w:rPr>
      </w:pPr>
      <w:r w:rsidRPr="00116A64">
        <w:rPr>
          <w:rFonts w:ascii="游ゴシック" w:eastAsia="游ゴシック" w:hAnsi="游ゴシック" w:hint="eastAsia"/>
          <w:color w:val="000000" w:themeColor="text1"/>
        </w:rPr>
        <w:lastRenderedPageBreak/>
        <w:t>また、新型コロナウイルス感染症は、「ニューノーマル（新しい生活様式）」やデジタルトランスフォーメーション（DX）</w:t>
      </w:r>
      <w:r w:rsidRPr="00116A64">
        <w:rPr>
          <w:rStyle w:val="af6"/>
          <w:rFonts w:ascii="游ゴシック" w:eastAsia="游ゴシック" w:hAnsi="游ゴシック"/>
          <w:color w:val="000000" w:themeColor="text1"/>
        </w:rPr>
        <w:endnoteReference w:id="24"/>
      </w:r>
      <w:r w:rsidRPr="00116A64">
        <w:rPr>
          <w:rFonts w:ascii="游ゴシック" w:eastAsia="游ゴシック" w:hAnsi="游ゴシック" w:hint="eastAsia"/>
          <w:color w:val="000000" w:themeColor="text1"/>
        </w:rPr>
        <w:t>の加速等、新たな潮流をもたらすこととなりました。今後、「ウィズコロナ」から「ポストコロナ」への社会変革も見据え、データとデジタル技術を活用した業務への取組が必要となってきます。</w:t>
      </w:r>
    </w:p>
    <w:p w14:paraId="05846891" w14:textId="26366190" w:rsidR="00867D0E" w:rsidRPr="00116A64" w:rsidRDefault="00867D0E" w:rsidP="00867D0E">
      <w:pPr>
        <w:autoSpaceDE w:val="0"/>
        <w:autoSpaceDN w:val="0"/>
        <w:ind w:firstLineChars="100" w:firstLine="200"/>
        <w:jc w:val="both"/>
        <w:rPr>
          <w:rFonts w:ascii="游ゴシック" w:eastAsia="游ゴシック" w:hAnsi="游ゴシック"/>
          <w:color w:val="000000" w:themeColor="text1"/>
        </w:rPr>
      </w:pPr>
      <w:r w:rsidRPr="00116A64">
        <w:rPr>
          <w:rFonts w:ascii="游ゴシック" w:eastAsia="游ゴシック" w:hAnsi="游ゴシック" w:hint="eastAsia"/>
          <w:color w:val="000000" w:themeColor="text1"/>
        </w:rPr>
        <w:t>下水道においても、データベースシステムを活用した施設・管理情報の管理やデジタルデバイス</w:t>
      </w:r>
      <w:r w:rsidR="00353C43">
        <w:rPr>
          <w:rStyle w:val="af6"/>
          <w:rFonts w:ascii="游ゴシック" w:eastAsia="游ゴシック" w:hAnsi="游ゴシック"/>
          <w:color w:val="000000" w:themeColor="text1"/>
        </w:rPr>
        <w:endnoteReference w:id="25"/>
      </w:r>
      <w:r w:rsidRPr="00116A64">
        <w:rPr>
          <w:rFonts w:ascii="游ゴシック" w:eastAsia="游ゴシック" w:hAnsi="游ゴシック" w:hint="eastAsia"/>
          <w:color w:val="000000" w:themeColor="text1"/>
        </w:rPr>
        <w:t>の活用等により、業務の更なる効率化・高度化が図られます。</w:t>
      </w:r>
    </w:p>
    <w:p w14:paraId="43AC47E9" w14:textId="47A49956" w:rsidR="00867D0E" w:rsidRDefault="00867D0E" w:rsidP="00867D0E">
      <w:pPr>
        <w:autoSpaceDE w:val="0"/>
        <w:autoSpaceDN w:val="0"/>
        <w:jc w:val="both"/>
      </w:pPr>
    </w:p>
    <w:tbl>
      <w:tblPr>
        <w:tblStyle w:val="af1"/>
        <w:tblW w:w="9767" w:type="dxa"/>
        <w:tblInd w:w="1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3"/>
        <w:gridCol w:w="9214"/>
      </w:tblGrid>
      <w:tr w:rsidR="005903FC" w14:paraId="03BC82B0" w14:textId="77777777" w:rsidTr="00F32ECD">
        <w:trPr>
          <w:trHeight w:val="527"/>
        </w:trPr>
        <w:tc>
          <w:tcPr>
            <w:tcW w:w="553"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1F497D" w:themeFill="text2"/>
            <w:vAlign w:val="center"/>
          </w:tcPr>
          <w:p w14:paraId="00A7F01C" w14:textId="636661BC" w:rsidR="005903FC" w:rsidRPr="00B14BDD" w:rsidRDefault="005903FC" w:rsidP="002C0E2B">
            <w:pPr>
              <w:jc w:val="center"/>
              <w:rPr>
                <w:b/>
                <w:sz w:val="24"/>
                <w:szCs w:val="24"/>
              </w:rPr>
            </w:pPr>
            <w:r w:rsidRPr="00F32ECD">
              <w:rPr>
                <w:rFonts w:hint="eastAsia"/>
                <w:b/>
                <w:color w:val="FFFFFF" w:themeColor="background1"/>
                <w:sz w:val="28"/>
                <w:szCs w:val="24"/>
              </w:rPr>
              <w:t>0</w:t>
            </w:r>
            <w:r w:rsidRPr="00F32ECD">
              <w:rPr>
                <w:b/>
                <w:color w:val="FFFFFF" w:themeColor="background1"/>
                <w:sz w:val="28"/>
                <w:szCs w:val="24"/>
              </w:rPr>
              <w:t>8</w:t>
            </w:r>
          </w:p>
        </w:tc>
        <w:tc>
          <w:tcPr>
            <w:tcW w:w="9214" w:type="dxa"/>
            <w:tcBorders>
              <w:left w:val="single" w:sz="4" w:space="0" w:color="1F497D" w:themeColor="text2"/>
              <w:bottom w:val="single" w:sz="4" w:space="0" w:color="1F497D" w:themeColor="text2"/>
            </w:tcBorders>
            <w:shd w:val="clear" w:color="auto" w:fill="auto"/>
            <w:vAlign w:val="center"/>
          </w:tcPr>
          <w:p w14:paraId="45B31F17" w14:textId="4B91FED0" w:rsidR="005903FC" w:rsidRPr="00B14BDD" w:rsidRDefault="005903FC" w:rsidP="002C0E2B">
            <w:pPr>
              <w:jc w:val="both"/>
              <w:rPr>
                <w:sz w:val="24"/>
                <w:szCs w:val="24"/>
              </w:rPr>
            </w:pPr>
            <w:r>
              <w:rPr>
                <w:rFonts w:hint="eastAsia"/>
                <w:sz w:val="24"/>
                <w:szCs w:val="24"/>
              </w:rPr>
              <w:t>公共用水域に関する住民等のニーズの変化</w:t>
            </w:r>
          </w:p>
        </w:tc>
      </w:tr>
    </w:tbl>
    <w:p w14:paraId="5D4EE495" w14:textId="77777777" w:rsidR="00867D0E" w:rsidRPr="0096170E" w:rsidRDefault="00867D0E" w:rsidP="00867D0E">
      <w:pPr>
        <w:widowControl w:val="0"/>
        <w:autoSpaceDE w:val="0"/>
        <w:autoSpaceDN w:val="0"/>
        <w:ind w:firstLine="200"/>
        <w:jc w:val="both"/>
        <w:rPr>
          <w:rFonts w:ascii="游ゴシック" w:eastAsia="游ゴシック" w:hAnsi="游ゴシック"/>
        </w:rPr>
      </w:pPr>
      <w:r w:rsidRPr="0096170E">
        <w:rPr>
          <w:rFonts w:ascii="游ゴシック" w:eastAsia="游ゴシック" w:hAnsi="游ゴシック" w:hint="eastAsia"/>
        </w:rPr>
        <w:t>大阪湾は、下水道の整備による汚濁負荷</w:t>
      </w:r>
      <w:r w:rsidRPr="0096170E">
        <w:rPr>
          <w:rStyle w:val="af6"/>
          <w:rFonts w:ascii="游ゴシック" w:eastAsia="游ゴシック" w:hAnsi="游ゴシック"/>
        </w:rPr>
        <w:endnoteReference w:id="26"/>
      </w:r>
      <w:r w:rsidRPr="0096170E">
        <w:rPr>
          <w:rFonts w:ascii="游ゴシック" w:eastAsia="游ゴシック" w:hAnsi="游ゴシック" w:hint="eastAsia"/>
        </w:rPr>
        <w:t>削減対策等を推進した結果、現在では大幅に水質が改善しました。近年は、生物多様性の確保や水産資源の保護といった新たな観点から、従来は削減対象としていた窒素やりん等の栄養塩類</w:t>
      </w:r>
      <w:r w:rsidRPr="0096170E">
        <w:rPr>
          <w:rStyle w:val="af6"/>
          <w:rFonts w:ascii="游ゴシック" w:eastAsia="游ゴシック" w:hAnsi="游ゴシック"/>
        </w:rPr>
        <w:endnoteReference w:id="27"/>
      </w:r>
      <w:r w:rsidRPr="0096170E">
        <w:rPr>
          <w:rFonts w:ascii="游ゴシック" w:eastAsia="游ゴシック" w:hAnsi="游ゴシック" w:hint="eastAsia"/>
        </w:rPr>
        <w:t>について、適切な濃度になるように管理していく方向性が示されています。</w:t>
      </w:r>
    </w:p>
    <w:p w14:paraId="36A4026B" w14:textId="77777777" w:rsidR="00867D0E" w:rsidRPr="0096170E" w:rsidRDefault="00867D0E" w:rsidP="00867D0E">
      <w:pPr>
        <w:widowControl w:val="0"/>
        <w:autoSpaceDE w:val="0"/>
        <w:autoSpaceDN w:val="0"/>
        <w:ind w:firstLine="200"/>
        <w:jc w:val="both"/>
        <w:rPr>
          <w:rFonts w:ascii="游ゴシック" w:eastAsia="游ゴシック" w:hAnsi="游ゴシック"/>
        </w:rPr>
      </w:pPr>
      <w:r w:rsidRPr="0096170E">
        <w:rPr>
          <w:rFonts w:ascii="游ゴシック" w:eastAsia="游ゴシック" w:hAnsi="游ゴシック" w:hint="eastAsia"/>
        </w:rPr>
        <w:t>このようなことから、地域特性を踏まえた適切な処理レベルの検討が必要となります。</w:t>
      </w:r>
    </w:p>
    <w:p w14:paraId="4CFD97FD" w14:textId="620D0419" w:rsidR="00867D0E" w:rsidRDefault="00867D0E" w:rsidP="00867D0E">
      <w:pPr>
        <w:autoSpaceDE w:val="0"/>
        <w:autoSpaceDN w:val="0"/>
        <w:jc w:val="both"/>
      </w:pPr>
    </w:p>
    <w:tbl>
      <w:tblPr>
        <w:tblStyle w:val="af1"/>
        <w:tblW w:w="9767" w:type="dxa"/>
        <w:tblInd w:w="1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3"/>
        <w:gridCol w:w="9214"/>
      </w:tblGrid>
      <w:tr w:rsidR="00A8401B" w14:paraId="3F49337C" w14:textId="77777777" w:rsidTr="00EE35C8">
        <w:trPr>
          <w:trHeight w:val="527"/>
        </w:trPr>
        <w:tc>
          <w:tcPr>
            <w:tcW w:w="553"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1F497D" w:themeFill="text2"/>
            <w:vAlign w:val="center"/>
          </w:tcPr>
          <w:p w14:paraId="744C40CA" w14:textId="5ACA8454" w:rsidR="00A8401B" w:rsidRPr="00B14BDD" w:rsidRDefault="00A8401B" w:rsidP="00EE35C8">
            <w:pPr>
              <w:jc w:val="center"/>
              <w:rPr>
                <w:b/>
                <w:sz w:val="24"/>
                <w:szCs w:val="24"/>
              </w:rPr>
            </w:pPr>
            <w:r>
              <w:rPr>
                <w:b/>
                <w:color w:val="FFFFFF" w:themeColor="background1"/>
                <w:sz w:val="28"/>
                <w:szCs w:val="24"/>
              </w:rPr>
              <w:t>09</w:t>
            </w:r>
          </w:p>
        </w:tc>
        <w:tc>
          <w:tcPr>
            <w:tcW w:w="9214" w:type="dxa"/>
            <w:tcBorders>
              <w:left w:val="single" w:sz="4" w:space="0" w:color="1F497D" w:themeColor="text2"/>
              <w:bottom w:val="single" w:sz="4" w:space="0" w:color="1F497D" w:themeColor="text2"/>
            </w:tcBorders>
            <w:shd w:val="clear" w:color="auto" w:fill="auto"/>
            <w:vAlign w:val="center"/>
          </w:tcPr>
          <w:p w14:paraId="2C5E78B3" w14:textId="77777777" w:rsidR="00A8401B" w:rsidRPr="00B14BDD" w:rsidRDefault="00A8401B" w:rsidP="00EE35C8">
            <w:pPr>
              <w:jc w:val="both"/>
              <w:rPr>
                <w:sz w:val="24"/>
                <w:szCs w:val="24"/>
              </w:rPr>
            </w:pPr>
            <w:r>
              <w:rPr>
                <w:rFonts w:hint="eastAsia"/>
                <w:sz w:val="24"/>
                <w:szCs w:val="24"/>
              </w:rPr>
              <w:t>物価の高騰</w:t>
            </w:r>
          </w:p>
        </w:tc>
      </w:tr>
    </w:tbl>
    <w:p w14:paraId="7648E852" w14:textId="77777777" w:rsidR="00A8401B" w:rsidRDefault="00A8401B" w:rsidP="00A8401B">
      <w:pPr>
        <w:ind w:firstLineChars="100" w:firstLine="200"/>
        <w:rPr>
          <w:rFonts w:ascii="游ゴシック" w:eastAsia="游ゴシック" w:hAnsi="游ゴシック"/>
          <w:color w:val="000000" w:themeColor="text1"/>
        </w:rPr>
      </w:pPr>
      <w:r>
        <w:rPr>
          <w:rFonts w:ascii="游ゴシック" w:eastAsia="游ゴシック" w:hAnsi="游ゴシック" w:hint="eastAsia"/>
        </w:rPr>
        <w:t>新</w:t>
      </w:r>
      <w:r w:rsidRPr="0014132B">
        <w:rPr>
          <w:rFonts w:ascii="游ゴシック" w:eastAsia="游ゴシック" w:hAnsi="游ゴシック" w:hint="eastAsia"/>
        </w:rPr>
        <w:t>型コロナウイルス</w:t>
      </w:r>
      <w:r>
        <w:rPr>
          <w:rFonts w:ascii="游ゴシック" w:eastAsia="游ゴシック" w:hAnsi="游ゴシック" w:hint="eastAsia"/>
        </w:rPr>
        <w:t>感染症やウクライナ情勢の影響に加え、急速に進行した円安等、様々な要因が重なり物価が高騰しています。</w:t>
      </w:r>
    </w:p>
    <w:p w14:paraId="66058E8B" w14:textId="77777777" w:rsidR="00A8401B" w:rsidRDefault="00A8401B" w:rsidP="00A8401B">
      <w:pPr>
        <w:rPr>
          <w:rFonts w:ascii="游ゴシック" w:eastAsia="游ゴシック" w:hAnsi="游ゴシック"/>
          <w:color w:val="000000" w:themeColor="text1"/>
        </w:rPr>
      </w:pPr>
      <w:r>
        <w:rPr>
          <w:rFonts w:ascii="游ゴシック" w:eastAsia="游ゴシック" w:hAnsi="游ゴシック" w:hint="eastAsia"/>
          <w:color w:val="000000" w:themeColor="text1"/>
        </w:rPr>
        <w:t xml:space="preserve">　流域下水道事業では、主に電力・燃料価格や建設資材価格の高騰による維持管理費、建設費の増大のほか、世界的な半導体不足による工事進捗の遅れ等の影響が出ています。</w:t>
      </w:r>
    </w:p>
    <w:p w14:paraId="28631BC2" w14:textId="7E3A54F7" w:rsidR="00A8401B" w:rsidRDefault="00A8401B" w:rsidP="00A8401B">
      <w:pPr>
        <w:autoSpaceDE w:val="0"/>
        <w:autoSpaceDN w:val="0"/>
        <w:jc w:val="both"/>
      </w:pPr>
      <w:r>
        <w:rPr>
          <w:rFonts w:ascii="游ゴシック" w:eastAsia="游ゴシック" w:hAnsi="游ゴシック" w:hint="eastAsia"/>
          <w:color w:val="000000" w:themeColor="text1"/>
        </w:rPr>
        <w:t xml:space="preserve">　府民への影響を可能な限り少なくするため経費の削減等に努めますが、今後も同様の状況が続けば、府だけでなく市町村の下水道事業経営も、更に厳しい状況に置かれることになります。</w:t>
      </w:r>
    </w:p>
    <w:p w14:paraId="6F6E1FC5" w14:textId="17A113E9" w:rsidR="00A8401B" w:rsidRDefault="00A8401B" w:rsidP="00867D0E">
      <w:pPr>
        <w:autoSpaceDE w:val="0"/>
        <w:autoSpaceDN w:val="0"/>
        <w:jc w:val="both"/>
      </w:pPr>
    </w:p>
    <w:tbl>
      <w:tblPr>
        <w:tblStyle w:val="af1"/>
        <w:tblW w:w="9767" w:type="dxa"/>
        <w:tblInd w:w="1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3"/>
        <w:gridCol w:w="9214"/>
      </w:tblGrid>
      <w:tr w:rsidR="005903FC" w14:paraId="11BFD278" w14:textId="77777777" w:rsidTr="00F32ECD">
        <w:trPr>
          <w:trHeight w:val="527"/>
        </w:trPr>
        <w:tc>
          <w:tcPr>
            <w:tcW w:w="553"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1F497D" w:themeFill="text2"/>
            <w:vAlign w:val="center"/>
          </w:tcPr>
          <w:p w14:paraId="104D8AE9" w14:textId="45F3A753" w:rsidR="005903FC" w:rsidRPr="00B14BDD" w:rsidRDefault="00A8401B" w:rsidP="002C0E2B">
            <w:pPr>
              <w:jc w:val="center"/>
              <w:rPr>
                <w:b/>
                <w:sz w:val="24"/>
                <w:szCs w:val="24"/>
              </w:rPr>
            </w:pPr>
            <w:r>
              <w:rPr>
                <w:b/>
                <w:color w:val="FFFFFF" w:themeColor="background1"/>
                <w:sz w:val="28"/>
                <w:szCs w:val="24"/>
              </w:rPr>
              <w:t>10</w:t>
            </w:r>
          </w:p>
        </w:tc>
        <w:tc>
          <w:tcPr>
            <w:tcW w:w="9214" w:type="dxa"/>
            <w:tcBorders>
              <w:left w:val="single" w:sz="4" w:space="0" w:color="1F497D" w:themeColor="text2"/>
              <w:bottom w:val="single" w:sz="4" w:space="0" w:color="1F497D" w:themeColor="text2"/>
            </w:tcBorders>
            <w:shd w:val="clear" w:color="auto" w:fill="auto"/>
            <w:vAlign w:val="center"/>
          </w:tcPr>
          <w:p w14:paraId="09D6D541" w14:textId="3AF2BAC8" w:rsidR="005903FC" w:rsidRPr="00B14BDD" w:rsidRDefault="005903FC" w:rsidP="002C0E2B">
            <w:pPr>
              <w:jc w:val="both"/>
              <w:rPr>
                <w:sz w:val="24"/>
                <w:szCs w:val="24"/>
              </w:rPr>
            </w:pPr>
            <w:r>
              <w:rPr>
                <w:rFonts w:hint="eastAsia"/>
                <w:sz w:val="24"/>
                <w:szCs w:val="24"/>
              </w:rPr>
              <w:t>更に広がる下水道の役割</w:t>
            </w:r>
          </w:p>
        </w:tc>
      </w:tr>
    </w:tbl>
    <w:p w14:paraId="5C1CE6A9" w14:textId="2C356661" w:rsidR="00867D0E" w:rsidRPr="00A85A02" w:rsidRDefault="00867D0E" w:rsidP="00867D0E">
      <w:pPr>
        <w:autoSpaceDE w:val="0"/>
        <w:autoSpaceDN w:val="0"/>
        <w:ind w:firstLineChars="100" w:firstLine="200"/>
        <w:jc w:val="both"/>
        <w:rPr>
          <w:rFonts w:ascii="游ゴシック" w:eastAsia="游ゴシック" w:hAnsi="游ゴシック"/>
        </w:rPr>
      </w:pPr>
      <w:r w:rsidRPr="00A85A02">
        <w:rPr>
          <w:rFonts w:ascii="游ゴシック" w:eastAsia="游ゴシック" w:hAnsi="游ゴシック" w:hint="eastAsia"/>
        </w:rPr>
        <w:t>大阪府では、2</w:t>
      </w:r>
      <w:r w:rsidRPr="00A85A02">
        <w:rPr>
          <w:rFonts w:ascii="游ゴシック" w:eastAsia="游ゴシック" w:hAnsi="游ゴシック"/>
        </w:rPr>
        <w:t>025</w:t>
      </w:r>
      <w:r w:rsidRPr="00A85A02">
        <w:rPr>
          <w:rFonts w:ascii="游ゴシック" w:eastAsia="游ゴシック" w:hAnsi="游ゴシック" w:hint="eastAsia"/>
        </w:rPr>
        <w:t>年大阪・関西万博の開催都市として、世界の先頭に立って</w:t>
      </w:r>
      <w:r w:rsidR="0069161B" w:rsidRPr="00A85A02">
        <w:rPr>
          <w:rFonts w:ascii="游ゴシック" w:eastAsia="游ゴシック" w:hAnsi="游ゴシック" w:hint="eastAsia"/>
        </w:rPr>
        <w:t>S</w:t>
      </w:r>
      <w:r w:rsidR="0069161B" w:rsidRPr="00A85A02">
        <w:rPr>
          <w:rFonts w:ascii="游ゴシック" w:eastAsia="游ゴシック" w:hAnsi="游ゴシック"/>
        </w:rPr>
        <w:t>DGs</w:t>
      </w:r>
      <w:r w:rsidRPr="00A85A02">
        <w:rPr>
          <w:rStyle w:val="af6"/>
          <w:rFonts w:ascii="游ゴシック" w:eastAsia="游ゴシック" w:hAnsi="游ゴシック"/>
        </w:rPr>
        <w:endnoteReference w:id="28"/>
      </w:r>
      <w:r w:rsidRPr="00A85A02">
        <w:rPr>
          <w:rFonts w:ascii="游ゴシック" w:eastAsia="游ゴシック" w:hAnsi="游ゴシック" w:hint="eastAsia"/>
        </w:rPr>
        <w:t>に貢献する「S</w:t>
      </w:r>
      <w:r w:rsidRPr="00A85A02">
        <w:rPr>
          <w:rFonts w:ascii="游ゴシック" w:eastAsia="游ゴシック" w:hAnsi="游ゴシック"/>
        </w:rPr>
        <w:t>DGs</w:t>
      </w:r>
      <w:r w:rsidRPr="00A85A02">
        <w:rPr>
          <w:rFonts w:ascii="游ゴシック" w:eastAsia="游ゴシック" w:hAnsi="游ゴシック" w:hint="eastAsia"/>
        </w:rPr>
        <w:t>先進都市」をめざして取組を進めています。</w:t>
      </w:r>
    </w:p>
    <w:p w14:paraId="5BC9BE61" w14:textId="293BCE1D" w:rsidR="00867D0E" w:rsidRPr="00A85A02" w:rsidRDefault="00867D0E" w:rsidP="00867D0E">
      <w:pPr>
        <w:autoSpaceDE w:val="0"/>
        <w:autoSpaceDN w:val="0"/>
        <w:ind w:firstLine="200"/>
        <w:jc w:val="both"/>
        <w:rPr>
          <w:rFonts w:ascii="游ゴシック" w:eastAsia="游ゴシック" w:hAnsi="游ゴシック"/>
        </w:rPr>
      </w:pPr>
      <w:r w:rsidRPr="00A85A02">
        <w:rPr>
          <w:rFonts w:ascii="游ゴシック" w:eastAsia="游ゴシック" w:hAnsi="游ゴシック" w:hint="eastAsia"/>
        </w:rPr>
        <w:t>下水道は、汚水処理、雨水排除という元来の役割に加え、処理水、バイオマス</w:t>
      </w:r>
      <w:r w:rsidRPr="00A85A02">
        <w:rPr>
          <w:rStyle w:val="af6"/>
          <w:rFonts w:ascii="游ゴシック" w:eastAsia="游ゴシック" w:hAnsi="游ゴシック"/>
        </w:rPr>
        <w:endnoteReference w:id="29"/>
      </w:r>
      <w:r w:rsidRPr="00A85A02">
        <w:rPr>
          <w:rFonts w:ascii="游ゴシック" w:eastAsia="游ゴシック" w:hAnsi="游ゴシック" w:hint="eastAsia"/>
        </w:rPr>
        <w:t>、用地等の様々なストックを生かすことで、 SDGsの達成に広く貢献することが可能です。</w:t>
      </w:r>
    </w:p>
    <w:p w14:paraId="65997909" w14:textId="508767BD" w:rsidR="00867D0E" w:rsidRPr="00444ABD" w:rsidRDefault="00867D0E" w:rsidP="008C6834">
      <w:pPr>
        <w:autoSpaceDE w:val="0"/>
        <w:autoSpaceDN w:val="0"/>
        <w:ind w:firstLineChars="100" w:firstLine="200"/>
        <w:jc w:val="both"/>
      </w:pPr>
      <w:r w:rsidRPr="00A85A02">
        <w:rPr>
          <w:rFonts w:ascii="游ゴシック" w:eastAsia="游ゴシック" w:hAnsi="游ゴシック" w:hint="eastAsia"/>
        </w:rPr>
        <w:t>今後も、下水道の新たな価値を探求し、新技術の開発や動向に注視しながら、それらを社会に還元することを使命として取り組んでいく必要があります。</w:t>
      </w:r>
    </w:p>
    <w:p w14:paraId="4BC53A64" w14:textId="46F19629" w:rsidR="00867D0E" w:rsidRDefault="008F4A08" w:rsidP="00A85A02">
      <w:pPr>
        <w:autoSpaceDE w:val="0"/>
        <w:autoSpaceDN w:val="0"/>
        <w:jc w:val="both"/>
      </w:pPr>
      <w:r w:rsidRPr="00E527F0">
        <w:rPr>
          <w:rFonts w:cstheme="majorHAnsi"/>
          <w:noProof/>
        </w:rPr>
        <mc:AlternateContent>
          <mc:Choice Requires="wps">
            <w:drawing>
              <wp:anchor distT="0" distB="0" distL="114300" distR="114300" simplePos="0" relativeHeight="251566592" behindDoc="0" locked="0" layoutInCell="1" allowOverlap="1" wp14:anchorId="3DB343A0" wp14:editId="016AF878">
                <wp:simplePos x="0" y="0"/>
                <wp:positionH relativeFrom="column">
                  <wp:posOffset>3543935</wp:posOffset>
                </wp:positionH>
                <wp:positionV relativeFrom="paragraph">
                  <wp:posOffset>6985</wp:posOffset>
                </wp:positionV>
                <wp:extent cx="2651125" cy="2306955"/>
                <wp:effectExtent l="0" t="0" r="0" b="0"/>
                <wp:wrapSquare wrapText="bothSides"/>
                <wp:docPr id="129113" name="テキスト ボックス 31"/>
                <wp:cNvGraphicFramePr/>
                <a:graphic xmlns:a="http://schemas.openxmlformats.org/drawingml/2006/main">
                  <a:graphicData uri="http://schemas.microsoft.com/office/word/2010/wordprocessingShape">
                    <wps:wsp>
                      <wps:cNvSpPr txBox="1"/>
                      <wps:spPr>
                        <a:xfrm>
                          <a:off x="0" y="0"/>
                          <a:ext cx="2651125" cy="2306955"/>
                        </a:xfrm>
                        <a:prstGeom prst="rect">
                          <a:avLst/>
                        </a:prstGeom>
                        <a:noFill/>
                      </wps:spPr>
                      <wps:txbx>
                        <w:txbxContent>
                          <w:p w14:paraId="1720D818" w14:textId="36E4EDB1" w:rsidR="006212C8" w:rsidRDefault="006212C8" w:rsidP="00867D0E">
                            <w:pPr>
                              <w:pStyle w:val="Web"/>
                              <w:snapToGrid w:val="0"/>
                              <w:spacing w:before="0" w:beforeAutospacing="0" w:after="0" w:afterAutospacing="0"/>
                              <w:jc w:val="center"/>
                              <w:rPr>
                                <w:rFonts w:asciiTheme="majorHAnsi" w:eastAsia="BIZ UDPゴシック" w:hAnsiTheme="majorHAnsi" w:cstheme="majorHAnsi"/>
                                <w:kern w:val="24"/>
                                <w:sz w:val="18"/>
                                <w:szCs w:val="18"/>
                              </w:rPr>
                            </w:pPr>
                            <w:r>
                              <w:rPr>
                                <w:rFonts w:asciiTheme="majorHAnsi" w:eastAsia="BIZ UDPゴシック" w:hAnsiTheme="majorHAnsi" w:cstheme="majorHAnsi"/>
                                <w:noProof/>
                                <w:kern w:val="24"/>
                                <w:sz w:val="18"/>
                                <w:szCs w:val="18"/>
                              </w:rPr>
                              <w:drawing>
                                <wp:inline distT="0" distB="0" distL="0" distR="0" wp14:anchorId="077F5D92" wp14:editId="217766B5">
                                  <wp:extent cx="1871330" cy="1843849"/>
                                  <wp:effectExtent l="0" t="0" r="0" b="4445"/>
                                  <wp:docPr id="129999" name="図 129999" descr="図15　2025年大阪・関西万博機運醸成&#10;デザインマンホールふた&#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99" name="図 129999" descr="図15　2025年大阪・関西万博機運醸成&#10;デザインマンホールふた&#10;"/>
                                          <pic:cNvPicPr/>
                                        </pic:nvPicPr>
                                        <pic:blipFill>
                                          <a:blip r:embed="rId41">
                                            <a:extLst>
                                              <a:ext uri="{28A0092B-C50C-407E-A947-70E740481C1C}">
                                                <a14:useLocalDpi xmlns:a14="http://schemas.microsoft.com/office/drawing/2010/main" val="0"/>
                                              </a:ext>
                                            </a:extLst>
                                          </a:blip>
                                          <a:stretch>
                                            <a:fillRect/>
                                          </a:stretch>
                                        </pic:blipFill>
                                        <pic:spPr>
                                          <a:xfrm>
                                            <a:off x="0" y="0"/>
                                            <a:ext cx="1877372" cy="1849802"/>
                                          </a:xfrm>
                                          <a:prstGeom prst="rect">
                                            <a:avLst/>
                                          </a:prstGeom>
                                        </pic:spPr>
                                      </pic:pic>
                                    </a:graphicData>
                                  </a:graphic>
                                </wp:inline>
                              </w:drawing>
                            </w:r>
                          </w:p>
                          <w:p w14:paraId="5A2FFE18" w14:textId="49B3635B" w:rsidR="006212C8" w:rsidRDefault="006212C8" w:rsidP="008F4A08">
                            <w:pPr>
                              <w:pStyle w:val="Web"/>
                              <w:snapToGrid w:val="0"/>
                              <w:spacing w:before="0" w:beforeAutospacing="0" w:after="0" w:afterAutospacing="0"/>
                              <w:jc w:val="center"/>
                              <w:rPr>
                                <w:rFonts w:asciiTheme="majorHAnsi" w:eastAsia="BIZ UDPゴシック" w:hAnsiTheme="majorHAnsi" w:cstheme="majorHAnsi"/>
                                <w:kern w:val="24"/>
                                <w:sz w:val="18"/>
                                <w:szCs w:val="18"/>
                              </w:rPr>
                            </w:pPr>
                            <w:r w:rsidRPr="00CE0886">
                              <w:rPr>
                                <w:rFonts w:asciiTheme="majorHAnsi" w:eastAsia="BIZ UDPゴシック" w:hAnsiTheme="majorHAnsi" w:cstheme="majorHAnsi"/>
                                <w:kern w:val="24"/>
                                <w:sz w:val="18"/>
                                <w:szCs w:val="18"/>
                              </w:rPr>
                              <w:t>図</w:t>
                            </w:r>
                            <w:r>
                              <w:rPr>
                                <w:rFonts w:asciiTheme="majorHAnsi" w:eastAsia="BIZ UDPゴシック" w:hAnsiTheme="majorHAnsi" w:cstheme="majorHAnsi" w:hint="eastAsia"/>
                                <w:kern w:val="24"/>
                                <w:sz w:val="18"/>
                                <w:szCs w:val="18"/>
                              </w:rPr>
                              <w:t>15</w:t>
                            </w:r>
                            <w:r w:rsidRPr="00CE0886">
                              <w:rPr>
                                <w:rFonts w:asciiTheme="majorHAnsi" w:eastAsia="BIZ UDPゴシック" w:hAnsiTheme="majorHAnsi" w:cstheme="majorHAnsi"/>
                                <w:kern w:val="24"/>
                                <w:sz w:val="18"/>
                                <w:szCs w:val="18"/>
                              </w:rPr>
                              <w:t xml:space="preserve">　</w:t>
                            </w:r>
                            <w:r w:rsidRPr="008F4A08">
                              <w:rPr>
                                <w:rFonts w:asciiTheme="majorHAnsi" w:eastAsia="BIZ UDPゴシック" w:hAnsiTheme="majorHAnsi" w:cstheme="majorHAnsi" w:hint="eastAsia"/>
                                <w:kern w:val="24"/>
                                <w:sz w:val="18"/>
                                <w:szCs w:val="18"/>
                              </w:rPr>
                              <w:t>2025</w:t>
                            </w:r>
                            <w:r w:rsidRPr="008F4A08">
                              <w:rPr>
                                <w:rFonts w:asciiTheme="majorHAnsi" w:eastAsia="BIZ UDPゴシック" w:hAnsiTheme="majorHAnsi" w:cstheme="majorHAnsi" w:hint="eastAsia"/>
                                <w:kern w:val="24"/>
                                <w:sz w:val="18"/>
                                <w:szCs w:val="18"/>
                              </w:rPr>
                              <w:t>年大阪・関西万博機運醸成</w:t>
                            </w:r>
                          </w:p>
                          <w:p w14:paraId="6EAE5F9F" w14:textId="0E43CD84" w:rsidR="006212C8" w:rsidRPr="00CE0886" w:rsidRDefault="006212C8" w:rsidP="008F4A08">
                            <w:pPr>
                              <w:pStyle w:val="Web"/>
                              <w:snapToGrid w:val="0"/>
                              <w:spacing w:before="0" w:beforeAutospacing="0" w:after="0" w:afterAutospacing="0"/>
                              <w:jc w:val="center"/>
                              <w:rPr>
                                <w:rFonts w:asciiTheme="majorHAnsi" w:eastAsia="BIZ UDPゴシック" w:hAnsiTheme="majorHAnsi" w:cstheme="majorHAnsi"/>
                                <w:kern w:val="24"/>
                                <w:sz w:val="18"/>
                                <w:szCs w:val="18"/>
                              </w:rPr>
                            </w:pPr>
                            <w:r w:rsidRPr="008F4A08">
                              <w:rPr>
                                <w:rFonts w:asciiTheme="majorHAnsi" w:eastAsia="BIZ UDPゴシック" w:hAnsiTheme="majorHAnsi" w:cstheme="majorHAnsi" w:hint="eastAsia"/>
                                <w:kern w:val="24"/>
                                <w:sz w:val="18"/>
                                <w:szCs w:val="18"/>
                              </w:rPr>
                              <w:t>デザインマンホールふた</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DB343A0" id="_x0000_s1079" type="#_x0000_t202" style="position:absolute;left:0;text-align:left;margin-left:279.05pt;margin-top:.55pt;width:208.75pt;height:181.65pt;z-index:25156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" filled="f" stroked="f">
                <v:textbox>
                  <w:txbxContent>
                    <w:p w14:paraId="1720D818" w14:textId="36E4EDB1" w:rsidR="006212C8" w:rsidRDefault="006212C8" w:rsidP="00867D0E">
                      <w:pPr>
                        <w:pStyle w:val="Web"/>
                        <w:snapToGrid w:val="0"/>
                        <w:spacing w:before="0" w:beforeAutospacing="0" w:after="0" w:afterAutospacing="0"/>
                        <w:jc w:val="center"/>
                        <w:rPr>
                          <w:rFonts w:asciiTheme="majorHAnsi" w:eastAsia="BIZ UDPゴシック" w:hAnsiTheme="majorHAnsi" w:cstheme="majorHAnsi"/>
                          <w:kern w:val="24"/>
                          <w:sz w:val="18"/>
                          <w:szCs w:val="18"/>
                        </w:rPr>
                      </w:pPr>
                      <w:r>
                        <w:rPr>
                          <w:rFonts w:asciiTheme="majorHAnsi" w:eastAsia="BIZ UDPゴシック" w:hAnsiTheme="majorHAnsi" w:cstheme="majorHAnsi"/>
                          <w:noProof/>
                          <w:kern w:val="24"/>
                          <w:sz w:val="18"/>
                          <w:szCs w:val="18"/>
                        </w:rPr>
                        <w:drawing>
                          <wp:inline distT="0" distB="0" distL="0" distR="0" wp14:anchorId="077F5D92" wp14:editId="217766B5">
                            <wp:extent cx="1871330" cy="1843849"/>
                            <wp:effectExtent l="0" t="0" r="0" b="4445"/>
                            <wp:docPr id="129999" name="図 129999" descr="図15　2025年大阪・関西万博機運醸成&#10;デザインマンホールふた&#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99" name="図 129999" descr="図15　2025年大阪・関西万博機運醸成&#10;デザインマンホールふた&#10;"/>
                                    <pic:cNvPicPr/>
                                  </pic:nvPicPr>
                                  <pic:blipFill>
                                    <a:blip r:embed="rId41">
                                      <a:extLst>
                                        <a:ext uri="{28A0092B-C50C-407E-A947-70E740481C1C}">
                                          <a14:useLocalDpi xmlns:a14="http://schemas.microsoft.com/office/drawing/2010/main" val="0"/>
                                        </a:ext>
                                      </a:extLst>
                                    </a:blip>
                                    <a:stretch>
                                      <a:fillRect/>
                                    </a:stretch>
                                  </pic:blipFill>
                                  <pic:spPr>
                                    <a:xfrm>
                                      <a:off x="0" y="0"/>
                                      <a:ext cx="1877372" cy="1849802"/>
                                    </a:xfrm>
                                    <a:prstGeom prst="rect">
                                      <a:avLst/>
                                    </a:prstGeom>
                                  </pic:spPr>
                                </pic:pic>
                              </a:graphicData>
                            </a:graphic>
                          </wp:inline>
                        </w:drawing>
                      </w:r>
                    </w:p>
                    <w:p w14:paraId="5A2FFE18" w14:textId="49B3635B" w:rsidR="006212C8" w:rsidRDefault="006212C8" w:rsidP="008F4A08">
                      <w:pPr>
                        <w:pStyle w:val="Web"/>
                        <w:snapToGrid w:val="0"/>
                        <w:spacing w:before="0" w:beforeAutospacing="0" w:after="0" w:afterAutospacing="0"/>
                        <w:jc w:val="center"/>
                        <w:rPr>
                          <w:rFonts w:asciiTheme="majorHAnsi" w:eastAsia="BIZ UDPゴシック" w:hAnsiTheme="majorHAnsi" w:cstheme="majorHAnsi"/>
                          <w:kern w:val="24"/>
                          <w:sz w:val="18"/>
                          <w:szCs w:val="18"/>
                        </w:rPr>
                      </w:pPr>
                      <w:r w:rsidRPr="00CE0886">
                        <w:rPr>
                          <w:rFonts w:asciiTheme="majorHAnsi" w:eastAsia="BIZ UDPゴシック" w:hAnsiTheme="majorHAnsi" w:cstheme="majorHAnsi"/>
                          <w:kern w:val="24"/>
                          <w:sz w:val="18"/>
                          <w:szCs w:val="18"/>
                        </w:rPr>
                        <w:t>図</w:t>
                      </w:r>
                      <w:r>
                        <w:rPr>
                          <w:rFonts w:asciiTheme="majorHAnsi" w:eastAsia="BIZ UDPゴシック" w:hAnsiTheme="majorHAnsi" w:cstheme="majorHAnsi" w:hint="eastAsia"/>
                          <w:kern w:val="24"/>
                          <w:sz w:val="18"/>
                          <w:szCs w:val="18"/>
                        </w:rPr>
                        <w:t>15</w:t>
                      </w:r>
                      <w:r w:rsidRPr="00CE0886">
                        <w:rPr>
                          <w:rFonts w:asciiTheme="majorHAnsi" w:eastAsia="BIZ UDPゴシック" w:hAnsiTheme="majorHAnsi" w:cstheme="majorHAnsi"/>
                          <w:kern w:val="24"/>
                          <w:sz w:val="18"/>
                          <w:szCs w:val="18"/>
                        </w:rPr>
                        <w:t xml:space="preserve">　</w:t>
                      </w:r>
                      <w:r w:rsidRPr="008F4A08">
                        <w:rPr>
                          <w:rFonts w:asciiTheme="majorHAnsi" w:eastAsia="BIZ UDPゴシック" w:hAnsiTheme="majorHAnsi" w:cstheme="majorHAnsi" w:hint="eastAsia"/>
                          <w:kern w:val="24"/>
                          <w:sz w:val="18"/>
                          <w:szCs w:val="18"/>
                        </w:rPr>
                        <w:t>2025</w:t>
                      </w:r>
                      <w:r w:rsidRPr="008F4A08">
                        <w:rPr>
                          <w:rFonts w:asciiTheme="majorHAnsi" w:eastAsia="BIZ UDPゴシック" w:hAnsiTheme="majorHAnsi" w:cstheme="majorHAnsi" w:hint="eastAsia"/>
                          <w:kern w:val="24"/>
                          <w:sz w:val="18"/>
                          <w:szCs w:val="18"/>
                        </w:rPr>
                        <w:t>年大阪・関西万博機運醸成</w:t>
                      </w:r>
                    </w:p>
                    <w:p w14:paraId="6EAE5F9F" w14:textId="0E43CD84" w:rsidR="006212C8" w:rsidRPr="00CE0886" w:rsidRDefault="006212C8" w:rsidP="008F4A08">
                      <w:pPr>
                        <w:pStyle w:val="Web"/>
                        <w:snapToGrid w:val="0"/>
                        <w:spacing w:before="0" w:beforeAutospacing="0" w:after="0" w:afterAutospacing="0"/>
                        <w:jc w:val="center"/>
                        <w:rPr>
                          <w:rFonts w:asciiTheme="majorHAnsi" w:eastAsia="BIZ UDPゴシック" w:hAnsiTheme="majorHAnsi" w:cstheme="majorHAnsi"/>
                          <w:kern w:val="24"/>
                          <w:sz w:val="18"/>
                          <w:szCs w:val="18"/>
                        </w:rPr>
                      </w:pPr>
                      <w:r w:rsidRPr="008F4A08">
                        <w:rPr>
                          <w:rFonts w:asciiTheme="majorHAnsi" w:eastAsia="BIZ UDPゴシック" w:hAnsiTheme="majorHAnsi" w:cstheme="majorHAnsi" w:hint="eastAsia"/>
                          <w:kern w:val="24"/>
                          <w:sz w:val="18"/>
                          <w:szCs w:val="18"/>
                        </w:rPr>
                        <w:t>デザインマンホールふた</w:t>
                      </w:r>
                    </w:p>
                  </w:txbxContent>
                </v:textbox>
                <w10:wrap type="square"/>
              </v:shape>
            </w:pict>
          </mc:Fallback>
        </mc:AlternateContent>
      </w:r>
    </w:p>
    <w:p w14:paraId="31303C34" w14:textId="01A58BD2" w:rsidR="00A8401B" w:rsidRDefault="00A8401B" w:rsidP="00A85A02">
      <w:pPr>
        <w:autoSpaceDE w:val="0"/>
        <w:autoSpaceDN w:val="0"/>
        <w:jc w:val="both"/>
      </w:pPr>
    </w:p>
    <w:p w14:paraId="44DA771C" w14:textId="2F10BEEF" w:rsidR="00A8401B" w:rsidRDefault="00A8401B" w:rsidP="00A85A02">
      <w:pPr>
        <w:autoSpaceDE w:val="0"/>
        <w:autoSpaceDN w:val="0"/>
        <w:jc w:val="both"/>
      </w:pPr>
    </w:p>
    <w:p w14:paraId="3079A161" w14:textId="7FC78D45" w:rsidR="00A8401B" w:rsidRDefault="00A8401B" w:rsidP="00A85A02">
      <w:pPr>
        <w:autoSpaceDE w:val="0"/>
        <w:autoSpaceDN w:val="0"/>
        <w:jc w:val="both"/>
      </w:pPr>
    </w:p>
    <w:p w14:paraId="25838DB9" w14:textId="547F4BC2" w:rsidR="00A8401B" w:rsidRDefault="00A8401B" w:rsidP="00A85A02">
      <w:pPr>
        <w:autoSpaceDE w:val="0"/>
        <w:autoSpaceDN w:val="0"/>
        <w:jc w:val="both"/>
      </w:pPr>
    </w:p>
    <w:p w14:paraId="328A2A45" w14:textId="29FC95D6" w:rsidR="00A8401B" w:rsidRDefault="00A8401B" w:rsidP="00A85A02">
      <w:pPr>
        <w:autoSpaceDE w:val="0"/>
        <w:autoSpaceDN w:val="0"/>
        <w:jc w:val="both"/>
      </w:pPr>
    </w:p>
    <w:p w14:paraId="5A0D0DB4" w14:textId="17F10D59" w:rsidR="00A8401B" w:rsidRDefault="00A8401B" w:rsidP="00A85A02">
      <w:pPr>
        <w:autoSpaceDE w:val="0"/>
        <w:autoSpaceDN w:val="0"/>
        <w:jc w:val="both"/>
      </w:pPr>
    </w:p>
    <w:p w14:paraId="1599CAC1" w14:textId="63F88661" w:rsidR="00A8401B" w:rsidRDefault="00A8401B" w:rsidP="00A85A02">
      <w:pPr>
        <w:autoSpaceDE w:val="0"/>
        <w:autoSpaceDN w:val="0"/>
        <w:jc w:val="both"/>
      </w:pPr>
    </w:p>
    <w:p w14:paraId="504818CB" w14:textId="7939D7F0" w:rsidR="00A8401B" w:rsidRDefault="00A8401B" w:rsidP="00A85A02">
      <w:pPr>
        <w:autoSpaceDE w:val="0"/>
        <w:autoSpaceDN w:val="0"/>
        <w:jc w:val="both"/>
      </w:pPr>
    </w:p>
    <w:p w14:paraId="3B1E0487" w14:textId="77777777" w:rsidR="008F4A08" w:rsidRDefault="008F4A08" w:rsidP="00A85A02">
      <w:pPr>
        <w:autoSpaceDE w:val="0"/>
        <w:autoSpaceDN w:val="0"/>
        <w:jc w:val="both"/>
      </w:pPr>
    </w:p>
    <w:p w14:paraId="685DEC49" w14:textId="77777777" w:rsidR="00867D0E" w:rsidRDefault="00867D0E" w:rsidP="00A85A02">
      <w:pPr>
        <w:autoSpaceDE w:val="0"/>
        <w:autoSpaceDN w:val="0"/>
        <w:jc w:val="both"/>
      </w:pPr>
      <w:r w:rsidRPr="00E527F0">
        <w:rPr>
          <w:rFonts w:cstheme="majorHAnsi"/>
          <w:noProof/>
        </w:rPr>
        <w:lastRenderedPageBreak/>
        <mc:AlternateContent>
          <mc:Choice Requires="wps">
            <w:drawing>
              <wp:anchor distT="0" distB="0" distL="114300" distR="114300" simplePos="0" relativeHeight="251572736" behindDoc="0" locked="0" layoutInCell="1" allowOverlap="1" wp14:anchorId="36D8DA55" wp14:editId="7FCAD3F4">
                <wp:simplePos x="0" y="0"/>
                <wp:positionH relativeFrom="column">
                  <wp:posOffset>-15875</wp:posOffset>
                </wp:positionH>
                <wp:positionV relativeFrom="paragraph">
                  <wp:posOffset>128270</wp:posOffset>
                </wp:positionV>
                <wp:extent cx="6305107" cy="2303813"/>
                <wp:effectExtent l="0" t="0" r="0" b="0"/>
                <wp:wrapNone/>
                <wp:docPr id="107" name="テキスト ボックス 31"/>
                <wp:cNvGraphicFramePr/>
                <a:graphic xmlns:a="http://schemas.openxmlformats.org/drawingml/2006/main">
                  <a:graphicData uri="http://schemas.microsoft.com/office/word/2010/wordprocessingShape">
                    <wps:wsp>
                      <wps:cNvSpPr txBox="1"/>
                      <wps:spPr>
                        <a:xfrm>
                          <a:off x="0" y="0"/>
                          <a:ext cx="6305107" cy="2303813"/>
                        </a:xfrm>
                        <a:prstGeom prst="rect">
                          <a:avLst/>
                        </a:prstGeom>
                        <a:noFill/>
                      </wps:spPr>
                      <wps:txbx>
                        <w:txbxContent>
                          <w:p w14:paraId="2E8108B5" w14:textId="77777777" w:rsidR="006212C8" w:rsidRPr="00CE0886" w:rsidRDefault="006212C8" w:rsidP="00867D0E">
                            <w:pPr>
                              <w:pStyle w:val="Web"/>
                              <w:snapToGrid w:val="0"/>
                              <w:spacing w:before="0" w:beforeAutospacing="0" w:after="0" w:afterAutospacing="0"/>
                              <w:jc w:val="center"/>
                              <w:rPr>
                                <w:rFonts w:asciiTheme="majorHAnsi" w:eastAsia="BIZ UDPゴシック" w:hAnsiTheme="majorHAnsi" w:cstheme="majorHAnsi"/>
                                <w:kern w:val="24"/>
                                <w:sz w:val="18"/>
                                <w:szCs w:val="18"/>
                              </w:rPr>
                            </w:pPr>
                            <w:r>
                              <w:rPr>
                                <w:noProof/>
                              </w:rPr>
                              <w:drawing>
                                <wp:inline distT="0" distB="0" distL="0" distR="0" wp14:anchorId="4041F22B" wp14:editId="108CF0CE">
                                  <wp:extent cx="6018028" cy="1730821"/>
                                  <wp:effectExtent l="0" t="0" r="1905" b="3175"/>
                                  <wp:docPr id="171" name="図 171" descr="図16　新下水道ビジョンで示されている下水道の使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図 171" descr="図16　新下水道ビジョンで示されている下水道の使命"/>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061112" cy="1743212"/>
                                          </a:xfrm>
                                          <a:prstGeom prst="rect">
                                            <a:avLst/>
                                          </a:prstGeom>
                                          <a:noFill/>
                                          <a:ln>
                                            <a:noFill/>
                                          </a:ln>
                                        </pic:spPr>
                                      </pic:pic>
                                    </a:graphicData>
                                  </a:graphic>
                                </wp:inline>
                              </w:drawing>
                            </w:r>
                          </w:p>
                          <w:p w14:paraId="2737E6FD" w14:textId="763407F8" w:rsidR="006212C8" w:rsidRPr="00CE0886" w:rsidRDefault="006212C8" w:rsidP="00867D0E">
                            <w:pPr>
                              <w:pStyle w:val="Web"/>
                              <w:spacing w:before="0" w:beforeAutospacing="0" w:after="0" w:afterAutospacing="0"/>
                              <w:jc w:val="center"/>
                              <w:rPr>
                                <w:rFonts w:asciiTheme="majorHAnsi" w:eastAsia="BIZ UDPゴシック" w:hAnsiTheme="majorHAnsi" w:cstheme="majorHAnsi"/>
                                <w:kern w:val="24"/>
                                <w:sz w:val="18"/>
                                <w:szCs w:val="18"/>
                              </w:rPr>
                            </w:pPr>
                            <w:r w:rsidRPr="00CE0886">
                              <w:rPr>
                                <w:rFonts w:asciiTheme="majorHAnsi" w:eastAsia="BIZ UDPゴシック" w:hAnsiTheme="majorHAnsi" w:cstheme="majorHAnsi"/>
                                <w:kern w:val="24"/>
                                <w:sz w:val="18"/>
                                <w:szCs w:val="18"/>
                              </w:rPr>
                              <w:t>図</w:t>
                            </w:r>
                            <w:r>
                              <w:rPr>
                                <w:rFonts w:asciiTheme="majorHAnsi" w:eastAsia="BIZ UDPゴシック" w:hAnsiTheme="majorHAnsi" w:cstheme="majorHAnsi" w:hint="eastAsia"/>
                                <w:kern w:val="24"/>
                                <w:sz w:val="18"/>
                                <w:szCs w:val="18"/>
                              </w:rPr>
                              <w:t>16</w:t>
                            </w:r>
                            <w:r w:rsidRPr="00CE0886">
                              <w:rPr>
                                <w:rFonts w:asciiTheme="majorHAnsi" w:eastAsia="BIZ UDPゴシック" w:hAnsiTheme="majorHAnsi" w:cstheme="majorHAnsi"/>
                                <w:kern w:val="24"/>
                                <w:sz w:val="18"/>
                                <w:szCs w:val="18"/>
                              </w:rPr>
                              <w:t xml:space="preserve">　新下水道ビジョンで示されている下水道の使命</w:t>
                            </w:r>
                          </w:p>
                          <w:p w14:paraId="26A54C95" w14:textId="54E6C9E1" w:rsidR="006212C8" w:rsidRPr="00870D4F" w:rsidRDefault="006212C8" w:rsidP="00867D0E">
                            <w:pPr>
                              <w:pStyle w:val="Web"/>
                              <w:autoSpaceDE w:val="0"/>
                              <w:autoSpaceDN w:val="0"/>
                              <w:snapToGrid w:val="0"/>
                              <w:spacing w:before="0" w:beforeAutospacing="0" w:after="0" w:afterAutospacing="0"/>
                              <w:jc w:val="center"/>
                              <w:rPr>
                                <w:rFonts w:asciiTheme="majorHAnsi" w:eastAsia="BIZ UDPゴシック" w:hAnsiTheme="majorHAnsi" w:cstheme="majorHAnsi"/>
                                <w:kern w:val="24"/>
                                <w:sz w:val="16"/>
                                <w:szCs w:val="18"/>
                              </w:rPr>
                            </w:pPr>
                            <w:r w:rsidRPr="00870D4F">
                              <w:rPr>
                                <w:rFonts w:asciiTheme="majorHAnsi" w:eastAsia="BIZ UDPゴシック" w:hAnsiTheme="majorHAnsi" w:cstheme="majorHAnsi"/>
                                <w:kern w:val="24"/>
                                <w:sz w:val="16"/>
                                <w:szCs w:val="18"/>
                              </w:rPr>
                              <w:t>出典</w:t>
                            </w:r>
                            <w:r>
                              <w:rPr>
                                <w:rFonts w:asciiTheme="majorHAnsi" w:eastAsia="BIZ UDPゴシック" w:hAnsiTheme="majorHAnsi" w:cstheme="majorHAnsi" w:hint="eastAsia"/>
                                <w:kern w:val="24"/>
                                <w:sz w:val="16"/>
                                <w:szCs w:val="18"/>
                              </w:rPr>
                              <w:t>：</w:t>
                            </w:r>
                            <w:r>
                              <w:rPr>
                                <w:rFonts w:asciiTheme="majorHAnsi" w:eastAsia="BIZ UDPゴシック" w:hAnsiTheme="majorHAnsi" w:cstheme="majorHAnsi"/>
                                <w:kern w:val="24"/>
                                <w:sz w:val="16"/>
                                <w:szCs w:val="18"/>
                              </w:rPr>
                              <w:t>新下水道ビジョンについて（概要）</w:t>
                            </w:r>
                            <w:r w:rsidRPr="00870D4F">
                              <w:rPr>
                                <w:rFonts w:asciiTheme="majorHAnsi" w:eastAsia="BIZ UDPゴシック" w:hAnsiTheme="majorHAnsi" w:cstheme="majorHAnsi"/>
                                <w:kern w:val="24"/>
                                <w:sz w:val="16"/>
                                <w:szCs w:val="18"/>
                              </w:rPr>
                              <w:t>（</w:t>
                            </w:r>
                            <w:r w:rsidRPr="00870D4F">
                              <w:rPr>
                                <w:rFonts w:asciiTheme="majorHAnsi" w:eastAsia="BIZ UDPゴシック" w:hAnsiTheme="majorHAnsi" w:cstheme="majorHAnsi"/>
                                <w:kern w:val="24"/>
                                <w:sz w:val="16"/>
                                <w:szCs w:val="18"/>
                              </w:rPr>
                              <w:t>2014</w:t>
                            </w:r>
                            <w:r w:rsidRPr="00870D4F">
                              <w:rPr>
                                <w:rFonts w:asciiTheme="majorHAnsi" w:eastAsia="BIZ UDPゴシック" w:hAnsiTheme="majorHAnsi" w:cstheme="majorHAnsi"/>
                                <w:kern w:val="24"/>
                                <w:sz w:val="16"/>
                                <w:szCs w:val="18"/>
                              </w:rPr>
                              <w:t>年</w:t>
                            </w:r>
                            <w:r>
                              <w:rPr>
                                <w:rFonts w:asciiTheme="majorHAnsi" w:eastAsia="BIZ UDPゴシック" w:hAnsiTheme="majorHAnsi" w:cstheme="majorHAnsi" w:hint="eastAsia"/>
                                <w:kern w:val="24"/>
                                <w:sz w:val="16"/>
                                <w:szCs w:val="18"/>
                              </w:rPr>
                              <w:t xml:space="preserve"> </w:t>
                            </w:r>
                            <w:r>
                              <w:rPr>
                                <w:rFonts w:asciiTheme="majorHAnsi" w:eastAsia="BIZ UDPゴシック" w:hAnsiTheme="majorHAnsi" w:cstheme="majorHAnsi"/>
                                <w:kern w:val="24"/>
                                <w:sz w:val="16"/>
                                <w:szCs w:val="18"/>
                              </w:rPr>
                              <w:t>国土交通省</w:t>
                            </w:r>
                            <w:r w:rsidRPr="00870D4F">
                              <w:rPr>
                                <w:rFonts w:asciiTheme="majorHAnsi" w:eastAsia="BIZ UDPゴシック" w:hAnsiTheme="majorHAnsi" w:cstheme="majorHAnsi"/>
                                <w:kern w:val="24"/>
                                <w:sz w:val="16"/>
                                <w:szCs w:val="18"/>
                              </w:rPr>
                              <w:t>）に加筆</w:t>
                            </w:r>
                          </w:p>
                          <w:p w14:paraId="2E77AD59" w14:textId="77777777" w:rsidR="006212C8" w:rsidRPr="00CE0886" w:rsidRDefault="006212C8" w:rsidP="00867D0E">
                            <w:pPr>
                              <w:pStyle w:val="Web"/>
                              <w:snapToGrid w:val="0"/>
                              <w:spacing w:before="0" w:beforeAutospacing="0" w:after="0" w:afterAutospacing="0"/>
                              <w:jc w:val="center"/>
                              <w:rPr>
                                <w:rFonts w:asciiTheme="majorHAnsi" w:eastAsia="BIZ UDPゴシック" w:hAnsiTheme="majorHAnsi" w:cstheme="majorHAnsi"/>
                                <w:kern w:val="24"/>
                                <w:sz w:val="18"/>
                                <w:szCs w:val="18"/>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6D8DA55" id="_x0000_s1080" type="#_x0000_t202" style="position:absolute;left:0;text-align:left;margin-left:-1.25pt;margin-top:10.1pt;width:496.45pt;height:181.4pt;z-index:25157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" filled="f" stroked="f">
                <v:textbox>
                  <w:txbxContent>
                    <w:p w14:paraId="2E8108B5" w14:textId="77777777" w:rsidR="006212C8" w:rsidRPr="00CE0886" w:rsidRDefault="006212C8" w:rsidP="00867D0E">
                      <w:pPr>
                        <w:pStyle w:val="Web"/>
                        <w:snapToGrid w:val="0"/>
                        <w:spacing w:before="0" w:beforeAutospacing="0" w:after="0" w:afterAutospacing="0"/>
                        <w:jc w:val="center"/>
                        <w:rPr>
                          <w:rFonts w:asciiTheme="majorHAnsi" w:eastAsia="BIZ UDPゴシック" w:hAnsiTheme="majorHAnsi" w:cstheme="majorHAnsi"/>
                          <w:kern w:val="24"/>
                          <w:sz w:val="18"/>
                          <w:szCs w:val="18"/>
                        </w:rPr>
                      </w:pPr>
                      <w:r>
                        <w:rPr>
                          <w:noProof/>
                        </w:rPr>
                        <w:drawing>
                          <wp:inline distT="0" distB="0" distL="0" distR="0" wp14:anchorId="4041F22B" wp14:editId="108CF0CE">
                            <wp:extent cx="6018028" cy="1730821"/>
                            <wp:effectExtent l="0" t="0" r="1905" b="3175"/>
                            <wp:docPr id="171" name="図 171" descr="図16　新下水道ビジョンで示されている下水道の使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図 171" descr="図16　新下水道ビジョンで示されている下水道の使命"/>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061112" cy="1743212"/>
                                    </a:xfrm>
                                    <a:prstGeom prst="rect">
                                      <a:avLst/>
                                    </a:prstGeom>
                                    <a:noFill/>
                                    <a:ln>
                                      <a:noFill/>
                                    </a:ln>
                                  </pic:spPr>
                                </pic:pic>
                              </a:graphicData>
                            </a:graphic>
                          </wp:inline>
                        </w:drawing>
                      </w:r>
                    </w:p>
                    <w:p w14:paraId="2737E6FD" w14:textId="763407F8" w:rsidR="006212C8" w:rsidRPr="00CE0886" w:rsidRDefault="006212C8" w:rsidP="00867D0E">
                      <w:pPr>
                        <w:pStyle w:val="Web"/>
                        <w:spacing w:before="0" w:beforeAutospacing="0" w:after="0" w:afterAutospacing="0"/>
                        <w:jc w:val="center"/>
                        <w:rPr>
                          <w:rFonts w:asciiTheme="majorHAnsi" w:eastAsia="BIZ UDPゴシック" w:hAnsiTheme="majorHAnsi" w:cstheme="majorHAnsi"/>
                          <w:kern w:val="24"/>
                          <w:sz w:val="18"/>
                          <w:szCs w:val="18"/>
                        </w:rPr>
                      </w:pPr>
                      <w:r w:rsidRPr="00CE0886">
                        <w:rPr>
                          <w:rFonts w:asciiTheme="majorHAnsi" w:eastAsia="BIZ UDPゴシック" w:hAnsiTheme="majorHAnsi" w:cstheme="majorHAnsi"/>
                          <w:kern w:val="24"/>
                          <w:sz w:val="18"/>
                          <w:szCs w:val="18"/>
                        </w:rPr>
                        <w:t>図</w:t>
                      </w:r>
                      <w:r>
                        <w:rPr>
                          <w:rFonts w:asciiTheme="majorHAnsi" w:eastAsia="BIZ UDPゴシック" w:hAnsiTheme="majorHAnsi" w:cstheme="majorHAnsi" w:hint="eastAsia"/>
                          <w:kern w:val="24"/>
                          <w:sz w:val="18"/>
                          <w:szCs w:val="18"/>
                        </w:rPr>
                        <w:t>16</w:t>
                      </w:r>
                      <w:r w:rsidRPr="00CE0886">
                        <w:rPr>
                          <w:rFonts w:asciiTheme="majorHAnsi" w:eastAsia="BIZ UDPゴシック" w:hAnsiTheme="majorHAnsi" w:cstheme="majorHAnsi"/>
                          <w:kern w:val="24"/>
                          <w:sz w:val="18"/>
                          <w:szCs w:val="18"/>
                        </w:rPr>
                        <w:t xml:space="preserve">　新下水道ビジョンで示されている下水道の使命</w:t>
                      </w:r>
                    </w:p>
                    <w:p w14:paraId="26A54C95" w14:textId="54E6C9E1" w:rsidR="006212C8" w:rsidRPr="00870D4F" w:rsidRDefault="006212C8" w:rsidP="00867D0E">
                      <w:pPr>
                        <w:pStyle w:val="Web"/>
                        <w:autoSpaceDE w:val="0"/>
                        <w:autoSpaceDN w:val="0"/>
                        <w:snapToGrid w:val="0"/>
                        <w:spacing w:before="0" w:beforeAutospacing="0" w:after="0" w:afterAutospacing="0"/>
                        <w:jc w:val="center"/>
                        <w:rPr>
                          <w:rFonts w:asciiTheme="majorHAnsi" w:eastAsia="BIZ UDPゴシック" w:hAnsiTheme="majorHAnsi" w:cstheme="majorHAnsi"/>
                          <w:kern w:val="24"/>
                          <w:sz w:val="16"/>
                          <w:szCs w:val="18"/>
                        </w:rPr>
                      </w:pPr>
                      <w:r w:rsidRPr="00870D4F">
                        <w:rPr>
                          <w:rFonts w:asciiTheme="majorHAnsi" w:eastAsia="BIZ UDPゴシック" w:hAnsiTheme="majorHAnsi" w:cstheme="majorHAnsi"/>
                          <w:kern w:val="24"/>
                          <w:sz w:val="16"/>
                          <w:szCs w:val="18"/>
                        </w:rPr>
                        <w:t>出典</w:t>
                      </w:r>
                      <w:r>
                        <w:rPr>
                          <w:rFonts w:asciiTheme="majorHAnsi" w:eastAsia="BIZ UDPゴシック" w:hAnsiTheme="majorHAnsi" w:cstheme="majorHAnsi" w:hint="eastAsia"/>
                          <w:kern w:val="24"/>
                          <w:sz w:val="16"/>
                          <w:szCs w:val="18"/>
                        </w:rPr>
                        <w:t>：</w:t>
                      </w:r>
                      <w:r>
                        <w:rPr>
                          <w:rFonts w:asciiTheme="majorHAnsi" w:eastAsia="BIZ UDPゴシック" w:hAnsiTheme="majorHAnsi" w:cstheme="majorHAnsi"/>
                          <w:kern w:val="24"/>
                          <w:sz w:val="16"/>
                          <w:szCs w:val="18"/>
                        </w:rPr>
                        <w:t>新下水道ビジョンについて（概要）</w:t>
                      </w:r>
                      <w:r w:rsidRPr="00870D4F">
                        <w:rPr>
                          <w:rFonts w:asciiTheme="majorHAnsi" w:eastAsia="BIZ UDPゴシック" w:hAnsiTheme="majorHAnsi" w:cstheme="majorHAnsi"/>
                          <w:kern w:val="24"/>
                          <w:sz w:val="16"/>
                          <w:szCs w:val="18"/>
                        </w:rPr>
                        <w:t>（</w:t>
                      </w:r>
                      <w:r w:rsidRPr="00870D4F">
                        <w:rPr>
                          <w:rFonts w:asciiTheme="majorHAnsi" w:eastAsia="BIZ UDPゴシック" w:hAnsiTheme="majorHAnsi" w:cstheme="majorHAnsi"/>
                          <w:kern w:val="24"/>
                          <w:sz w:val="16"/>
                          <w:szCs w:val="18"/>
                        </w:rPr>
                        <w:t>2014</w:t>
                      </w:r>
                      <w:r w:rsidRPr="00870D4F">
                        <w:rPr>
                          <w:rFonts w:asciiTheme="majorHAnsi" w:eastAsia="BIZ UDPゴシック" w:hAnsiTheme="majorHAnsi" w:cstheme="majorHAnsi"/>
                          <w:kern w:val="24"/>
                          <w:sz w:val="16"/>
                          <w:szCs w:val="18"/>
                        </w:rPr>
                        <w:t>年</w:t>
                      </w:r>
                      <w:r>
                        <w:rPr>
                          <w:rFonts w:asciiTheme="majorHAnsi" w:eastAsia="BIZ UDPゴシック" w:hAnsiTheme="majorHAnsi" w:cstheme="majorHAnsi" w:hint="eastAsia"/>
                          <w:kern w:val="24"/>
                          <w:sz w:val="16"/>
                          <w:szCs w:val="18"/>
                        </w:rPr>
                        <w:t xml:space="preserve"> </w:t>
                      </w:r>
                      <w:r>
                        <w:rPr>
                          <w:rFonts w:asciiTheme="majorHAnsi" w:eastAsia="BIZ UDPゴシック" w:hAnsiTheme="majorHAnsi" w:cstheme="majorHAnsi"/>
                          <w:kern w:val="24"/>
                          <w:sz w:val="16"/>
                          <w:szCs w:val="18"/>
                        </w:rPr>
                        <w:t>国土交通省</w:t>
                      </w:r>
                      <w:r w:rsidRPr="00870D4F">
                        <w:rPr>
                          <w:rFonts w:asciiTheme="majorHAnsi" w:eastAsia="BIZ UDPゴシック" w:hAnsiTheme="majorHAnsi" w:cstheme="majorHAnsi"/>
                          <w:kern w:val="24"/>
                          <w:sz w:val="16"/>
                          <w:szCs w:val="18"/>
                        </w:rPr>
                        <w:t>）に加筆</w:t>
                      </w:r>
                    </w:p>
                    <w:p w14:paraId="2E77AD59" w14:textId="77777777" w:rsidR="006212C8" w:rsidRPr="00CE0886" w:rsidRDefault="006212C8" w:rsidP="00867D0E">
                      <w:pPr>
                        <w:pStyle w:val="Web"/>
                        <w:snapToGrid w:val="0"/>
                        <w:spacing w:before="0" w:beforeAutospacing="0" w:after="0" w:afterAutospacing="0"/>
                        <w:jc w:val="center"/>
                        <w:rPr>
                          <w:rFonts w:asciiTheme="majorHAnsi" w:eastAsia="BIZ UDPゴシック" w:hAnsiTheme="majorHAnsi" w:cstheme="majorHAnsi"/>
                          <w:kern w:val="24"/>
                          <w:sz w:val="18"/>
                          <w:szCs w:val="18"/>
                        </w:rPr>
                      </w:pPr>
                    </w:p>
                  </w:txbxContent>
                </v:textbox>
              </v:shape>
            </w:pict>
          </mc:Fallback>
        </mc:AlternateContent>
      </w:r>
    </w:p>
    <w:p w14:paraId="763EA42D" w14:textId="77777777" w:rsidR="00867D0E" w:rsidRDefault="00867D0E" w:rsidP="00867D0E">
      <w:pPr>
        <w:autoSpaceDE w:val="0"/>
        <w:autoSpaceDN w:val="0"/>
        <w:ind w:firstLine="200"/>
        <w:jc w:val="both"/>
      </w:pPr>
    </w:p>
    <w:p w14:paraId="5C2D559F" w14:textId="77777777" w:rsidR="00867D0E" w:rsidRDefault="00867D0E" w:rsidP="00867D0E">
      <w:pPr>
        <w:autoSpaceDE w:val="0"/>
        <w:autoSpaceDN w:val="0"/>
        <w:ind w:firstLine="200"/>
        <w:jc w:val="both"/>
      </w:pPr>
    </w:p>
    <w:p w14:paraId="523A9797" w14:textId="77777777" w:rsidR="00867D0E" w:rsidRDefault="00867D0E" w:rsidP="00867D0E">
      <w:pPr>
        <w:autoSpaceDE w:val="0"/>
        <w:autoSpaceDN w:val="0"/>
        <w:ind w:firstLine="200"/>
        <w:jc w:val="both"/>
      </w:pPr>
    </w:p>
    <w:p w14:paraId="2CD66C19" w14:textId="77777777" w:rsidR="00867D0E" w:rsidRDefault="00867D0E" w:rsidP="00867D0E">
      <w:pPr>
        <w:autoSpaceDE w:val="0"/>
        <w:autoSpaceDN w:val="0"/>
        <w:ind w:firstLine="200"/>
        <w:jc w:val="both"/>
      </w:pPr>
    </w:p>
    <w:p w14:paraId="38FDD8AB" w14:textId="77777777" w:rsidR="00867D0E" w:rsidRDefault="00867D0E" w:rsidP="00867D0E">
      <w:pPr>
        <w:autoSpaceDE w:val="0"/>
        <w:autoSpaceDN w:val="0"/>
        <w:ind w:firstLine="200"/>
        <w:jc w:val="both"/>
      </w:pPr>
    </w:p>
    <w:p w14:paraId="7D6DECF0" w14:textId="77777777" w:rsidR="00867D0E" w:rsidRDefault="00867D0E" w:rsidP="00867D0E">
      <w:pPr>
        <w:autoSpaceDE w:val="0"/>
        <w:autoSpaceDN w:val="0"/>
        <w:ind w:firstLine="200"/>
        <w:jc w:val="both"/>
      </w:pPr>
    </w:p>
    <w:p w14:paraId="7D27A4B3" w14:textId="77777777" w:rsidR="00867D0E" w:rsidRDefault="00867D0E" w:rsidP="00867D0E">
      <w:pPr>
        <w:autoSpaceDE w:val="0"/>
        <w:autoSpaceDN w:val="0"/>
        <w:ind w:firstLine="200"/>
        <w:jc w:val="both"/>
      </w:pPr>
    </w:p>
    <w:p w14:paraId="74E66E6B" w14:textId="77777777" w:rsidR="00867D0E" w:rsidRDefault="00867D0E" w:rsidP="00867D0E">
      <w:pPr>
        <w:autoSpaceDE w:val="0"/>
        <w:autoSpaceDN w:val="0"/>
        <w:ind w:firstLine="200"/>
        <w:jc w:val="both"/>
      </w:pPr>
    </w:p>
    <w:p w14:paraId="472707C4" w14:textId="77777777" w:rsidR="00867D0E" w:rsidRDefault="00867D0E" w:rsidP="00867D0E">
      <w:pPr>
        <w:autoSpaceDE w:val="0"/>
        <w:autoSpaceDN w:val="0"/>
        <w:ind w:firstLine="200"/>
        <w:jc w:val="both"/>
      </w:pPr>
    </w:p>
    <w:p w14:paraId="3F61BEA6" w14:textId="77777777" w:rsidR="00867D0E" w:rsidRDefault="00867D0E" w:rsidP="00867D0E">
      <w:pPr>
        <w:autoSpaceDE w:val="0"/>
        <w:autoSpaceDN w:val="0"/>
        <w:ind w:firstLine="200"/>
        <w:jc w:val="both"/>
      </w:pPr>
    </w:p>
    <w:p w14:paraId="23DBB4FB" w14:textId="77777777" w:rsidR="00867D0E" w:rsidRDefault="00867D0E" w:rsidP="00867D0E">
      <w:pPr>
        <w:autoSpaceDE w:val="0"/>
        <w:autoSpaceDN w:val="0"/>
        <w:ind w:firstLine="200"/>
        <w:jc w:val="both"/>
      </w:pPr>
      <w:r w:rsidRPr="00E527F0">
        <w:rPr>
          <w:rFonts w:cstheme="majorHAnsi"/>
          <w:noProof/>
        </w:rPr>
        <mc:AlternateContent>
          <mc:Choice Requires="wps">
            <w:drawing>
              <wp:anchor distT="0" distB="0" distL="114300" distR="114300" simplePos="0" relativeHeight="251573760" behindDoc="0" locked="0" layoutInCell="1" allowOverlap="1" wp14:anchorId="0D240115" wp14:editId="233238F8">
                <wp:simplePos x="0" y="0"/>
                <wp:positionH relativeFrom="column">
                  <wp:posOffset>5080</wp:posOffset>
                </wp:positionH>
                <wp:positionV relativeFrom="paragraph">
                  <wp:posOffset>10795</wp:posOffset>
                </wp:positionV>
                <wp:extent cx="6185535" cy="3444949"/>
                <wp:effectExtent l="0" t="0" r="0" b="0"/>
                <wp:wrapNone/>
                <wp:docPr id="129096" name="テキスト ボックス 31"/>
                <wp:cNvGraphicFramePr/>
                <a:graphic xmlns:a="http://schemas.openxmlformats.org/drawingml/2006/main">
                  <a:graphicData uri="http://schemas.microsoft.com/office/word/2010/wordprocessingShape">
                    <wps:wsp>
                      <wps:cNvSpPr txBox="1"/>
                      <wps:spPr>
                        <a:xfrm>
                          <a:off x="0" y="0"/>
                          <a:ext cx="6185535" cy="3444949"/>
                        </a:xfrm>
                        <a:prstGeom prst="rect">
                          <a:avLst/>
                        </a:prstGeom>
                        <a:noFill/>
                      </wps:spPr>
                      <wps:txbx>
                        <w:txbxContent>
                          <w:p w14:paraId="7FD63FFC" w14:textId="77777777" w:rsidR="006212C8" w:rsidRDefault="006212C8" w:rsidP="00867D0E">
                            <w:pPr>
                              <w:pStyle w:val="Web"/>
                              <w:snapToGrid w:val="0"/>
                              <w:spacing w:before="0" w:beforeAutospacing="0" w:after="0" w:afterAutospacing="0"/>
                              <w:jc w:val="center"/>
                              <w:rPr>
                                <w:rFonts w:asciiTheme="majorHAnsi" w:eastAsia="BIZ UDPゴシック" w:hAnsiTheme="majorHAnsi" w:cstheme="majorHAnsi"/>
                                <w:kern w:val="24"/>
                                <w:sz w:val="18"/>
                                <w:szCs w:val="18"/>
                              </w:rPr>
                            </w:pPr>
                            <w:r>
                              <w:rPr>
                                <w:noProof/>
                              </w:rPr>
                              <w:drawing>
                                <wp:inline distT="0" distB="0" distL="0" distR="0" wp14:anchorId="21AF72E7" wp14:editId="15F4C5E1">
                                  <wp:extent cx="4461818" cy="1407226"/>
                                  <wp:effectExtent l="0" t="0" r="0" b="2540"/>
                                  <wp:docPr id="172" name="図 172" descr="図17　下水道が貢献できる主なSDGsの目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図 172" descr="図17　下水道が貢献できる主なSDGsの目標"/>
                                          <pic:cNvPicPr/>
                                        </pic:nvPicPr>
                                        <pic:blipFill rotWithShape="1">
                                          <a:blip r:embed="rId43" cstate="print">
                                            <a:extLst>
                                              <a:ext uri="{28A0092B-C50C-407E-A947-70E740481C1C}">
                                                <a14:useLocalDpi xmlns:a14="http://schemas.microsoft.com/office/drawing/2010/main" val="0"/>
                                              </a:ext>
                                            </a:extLst>
                                          </a:blip>
                                          <a:srcRect r="49854"/>
                                          <a:stretch/>
                                        </pic:blipFill>
                                        <pic:spPr bwMode="auto">
                                          <a:xfrm>
                                            <a:off x="0" y="0"/>
                                            <a:ext cx="4490728" cy="1416344"/>
                                          </a:xfrm>
                                          <a:prstGeom prst="rect">
                                            <a:avLst/>
                                          </a:prstGeom>
                                          <a:noFill/>
                                          <a:ln>
                                            <a:noFill/>
                                          </a:ln>
                                          <a:extLst>
                                            <a:ext uri="{53640926-AAD7-44D8-BBD7-CCE9431645EC}">
                                              <a14:shadowObscured xmlns:a14="http://schemas.microsoft.com/office/drawing/2010/main"/>
                                            </a:ext>
                                          </a:extLst>
                                        </pic:spPr>
                                      </pic:pic>
                                    </a:graphicData>
                                  </a:graphic>
                                </wp:inline>
                              </w:drawing>
                            </w:r>
                          </w:p>
                          <w:p w14:paraId="59619B36" w14:textId="77777777" w:rsidR="006212C8" w:rsidRDefault="006212C8" w:rsidP="00867D0E">
                            <w:pPr>
                              <w:pStyle w:val="Web"/>
                              <w:snapToGrid w:val="0"/>
                              <w:spacing w:before="0" w:beforeAutospacing="0" w:after="0" w:afterAutospacing="0"/>
                              <w:jc w:val="center"/>
                              <w:rPr>
                                <w:rFonts w:asciiTheme="majorHAnsi" w:eastAsia="BIZ UDPゴシック" w:hAnsiTheme="majorHAnsi" w:cstheme="majorHAnsi"/>
                                <w:kern w:val="24"/>
                                <w:sz w:val="18"/>
                                <w:szCs w:val="18"/>
                              </w:rPr>
                            </w:pPr>
                          </w:p>
                          <w:p w14:paraId="108C396B" w14:textId="77777777" w:rsidR="006212C8" w:rsidRDefault="006212C8" w:rsidP="00867D0E">
                            <w:pPr>
                              <w:pStyle w:val="Web"/>
                              <w:snapToGrid w:val="0"/>
                              <w:spacing w:before="0" w:beforeAutospacing="0" w:after="0" w:afterAutospacing="0"/>
                              <w:jc w:val="center"/>
                              <w:rPr>
                                <w:rFonts w:asciiTheme="majorHAnsi" w:eastAsia="BIZ UDPゴシック" w:hAnsiTheme="majorHAnsi" w:cstheme="majorHAnsi"/>
                                <w:kern w:val="24"/>
                                <w:sz w:val="18"/>
                                <w:szCs w:val="18"/>
                              </w:rPr>
                            </w:pPr>
                            <w:r>
                              <w:rPr>
                                <w:noProof/>
                              </w:rPr>
                              <w:drawing>
                                <wp:inline distT="0" distB="0" distL="0" distR="0" wp14:anchorId="0BC96603" wp14:editId="4E9B82D2">
                                  <wp:extent cx="4425151" cy="1413163"/>
                                  <wp:effectExtent l="0" t="0" r="0" b="0"/>
                                  <wp:docPr id="173" name="図 173" descr="図17　下水道が貢献できる主なSDGsの目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図 173" descr="図17　下水道が貢献できる主なSDGsの目標"/>
                                          <pic:cNvPicPr/>
                                        </pic:nvPicPr>
                                        <pic:blipFill rotWithShape="1">
                                          <a:blip r:embed="rId43" cstate="print">
                                            <a:extLst>
                                              <a:ext uri="{28A0092B-C50C-407E-A947-70E740481C1C}">
                                                <a14:useLocalDpi xmlns:a14="http://schemas.microsoft.com/office/drawing/2010/main" val="0"/>
                                              </a:ext>
                                            </a:extLst>
                                          </a:blip>
                                          <a:srcRect l="49981" r="497"/>
                                          <a:stretch/>
                                        </pic:blipFill>
                                        <pic:spPr bwMode="auto">
                                          <a:xfrm>
                                            <a:off x="0" y="0"/>
                                            <a:ext cx="4444093" cy="1419212"/>
                                          </a:xfrm>
                                          <a:prstGeom prst="rect">
                                            <a:avLst/>
                                          </a:prstGeom>
                                          <a:noFill/>
                                          <a:ln>
                                            <a:noFill/>
                                          </a:ln>
                                          <a:extLst>
                                            <a:ext uri="{53640926-AAD7-44D8-BBD7-CCE9431645EC}">
                                              <a14:shadowObscured xmlns:a14="http://schemas.microsoft.com/office/drawing/2010/main"/>
                                            </a:ext>
                                          </a:extLst>
                                        </pic:spPr>
                                      </pic:pic>
                                    </a:graphicData>
                                  </a:graphic>
                                </wp:inline>
                              </w:drawing>
                            </w:r>
                          </w:p>
                          <w:p w14:paraId="6E836654" w14:textId="269617BC" w:rsidR="006212C8" w:rsidRDefault="006212C8" w:rsidP="00867D0E">
                            <w:pPr>
                              <w:pStyle w:val="Web"/>
                              <w:autoSpaceDE w:val="0"/>
                              <w:autoSpaceDN w:val="0"/>
                              <w:snapToGrid w:val="0"/>
                              <w:spacing w:before="0" w:beforeAutospacing="0" w:after="0" w:afterAutospacing="0"/>
                              <w:jc w:val="center"/>
                              <w:rPr>
                                <w:rFonts w:asciiTheme="majorHAnsi" w:eastAsia="BIZ UDPゴシック" w:hAnsiTheme="majorHAnsi" w:cstheme="majorHAnsi"/>
                                <w:kern w:val="24"/>
                                <w:sz w:val="18"/>
                                <w:szCs w:val="18"/>
                              </w:rPr>
                            </w:pPr>
                            <w:r w:rsidRPr="00CE0886">
                              <w:rPr>
                                <w:rFonts w:asciiTheme="majorHAnsi" w:eastAsia="BIZ UDPゴシック" w:hAnsiTheme="majorHAnsi" w:cstheme="majorHAnsi"/>
                                <w:kern w:val="24"/>
                                <w:sz w:val="18"/>
                                <w:szCs w:val="18"/>
                              </w:rPr>
                              <w:t>図</w:t>
                            </w:r>
                            <w:r>
                              <w:rPr>
                                <w:rFonts w:asciiTheme="majorHAnsi" w:eastAsia="BIZ UDPゴシック" w:hAnsiTheme="majorHAnsi" w:cstheme="majorHAnsi" w:hint="eastAsia"/>
                                <w:kern w:val="24"/>
                                <w:sz w:val="18"/>
                                <w:szCs w:val="18"/>
                              </w:rPr>
                              <w:t>17</w:t>
                            </w:r>
                            <w:r w:rsidRPr="00CE0886">
                              <w:rPr>
                                <w:rFonts w:asciiTheme="majorHAnsi" w:eastAsia="BIZ UDPゴシック" w:hAnsiTheme="majorHAnsi" w:cstheme="majorHAnsi"/>
                                <w:kern w:val="24"/>
                                <w:sz w:val="18"/>
                                <w:szCs w:val="18"/>
                              </w:rPr>
                              <w:t xml:space="preserve">　</w:t>
                            </w:r>
                            <w:r w:rsidRPr="00112E89">
                              <w:rPr>
                                <w:rFonts w:asciiTheme="majorHAnsi" w:eastAsia="BIZ UDPゴシック" w:hAnsiTheme="majorHAnsi" w:cstheme="majorHAnsi" w:hint="eastAsia"/>
                                <w:kern w:val="24"/>
                                <w:sz w:val="18"/>
                                <w:szCs w:val="18"/>
                              </w:rPr>
                              <w:t>下水道が貢献できる主な</w:t>
                            </w:r>
                            <w:r w:rsidRPr="00112E89">
                              <w:rPr>
                                <w:rFonts w:asciiTheme="majorHAnsi" w:eastAsia="BIZ UDPゴシック" w:hAnsiTheme="majorHAnsi" w:cstheme="majorHAnsi" w:hint="eastAsia"/>
                                <w:kern w:val="24"/>
                                <w:sz w:val="18"/>
                                <w:szCs w:val="18"/>
                              </w:rPr>
                              <w:t>SDGs</w:t>
                            </w:r>
                            <w:r w:rsidRPr="00112E89">
                              <w:rPr>
                                <w:rFonts w:asciiTheme="majorHAnsi" w:eastAsia="BIZ UDPゴシック" w:hAnsiTheme="majorHAnsi" w:cstheme="majorHAnsi" w:hint="eastAsia"/>
                                <w:kern w:val="24"/>
                                <w:sz w:val="18"/>
                                <w:szCs w:val="18"/>
                              </w:rPr>
                              <w:t>の目標</w:t>
                            </w:r>
                          </w:p>
                          <w:p w14:paraId="41F9A804" w14:textId="1F505D4F" w:rsidR="006212C8" w:rsidRPr="00CE0886" w:rsidRDefault="006212C8" w:rsidP="00867D0E">
                            <w:pPr>
                              <w:pStyle w:val="Web"/>
                              <w:autoSpaceDE w:val="0"/>
                              <w:autoSpaceDN w:val="0"/>
                              <w:spacing w:before="0" w:beforeAutospacing="0" w:after="0" w:afterAutospacing="0"/>
                              <w:jc w:val="center"/>
                              <w:rPr>
                                <w:rFonts w:asciiTheme="majorHAnsi" w:eastAsia="BIZ UDPゴシック" w:hAnsiTheme="majorHAnsi" w:cstheme="majorHAnsi"/>
                                <w:kern w:val="24"/>
                                <w:sz w:val="18"/>
                                <w:szCs w:val="18"/>
                              </w:rPr>
                            </w:pPr>
                            <w:r w:rsidRPr="00EF7322">
                              <w:rPr>
                                <w:rFonts w:asciiTheme="majorHAnsi" w:eastAsia="BIZ UDPゴシック" w:hAnsiTheme="majorHAnsi" w:cstheme="majorHAnsi" w:hint="eastAsia"/>
                                <w:kern w:val="24"/>
                                <w:sz w:val="16"/>
                                <w:szCs w:val="18"/>
                              </w:rPr>
                              <w:t>出典</w:t>
                            </w:r>
                            <w:r w:rsidRPr="00EF7322">
                              <w:rPr>
                                <w:rFonts w:asciiTheme="majorHAnsi" w:eastAsia="BIZ UDPゴシック" w:hAnsiTheme="majorHAnsi" w:cstheme="majorHAnsi"/>
                                <w:kern w:val="24"/>
                                <w:sz w:val="16"/>
                                <w:szCs w:val="18"/>
                              </w:rPr>
                              <w:t>：大阪府市</w:t>
                            </w:r>
                            <w:r w:rsidRPr="00EF7322">
                              <w:rPr>
                                <w:rFonts w:asciiTheme="majorHAnsi" w:eastAsia="BIZ UDPゴシック" w:hAnsiTheme="majorHAnsi" w:cstheme="majorHAnsi" w:hint="eastAsia"/>
                                <w:kern w:val="24"/>
                                <w:sz w:val="16"/>
                                <w:szCs w:val="18"/>
                              </w:rPr>
                              <w:t>下水道</w:t>
                            </w:r>
                            <w:r w:rsidRPr="00EF7322">
                              <w:rPr>
                                <w:rFonts w:asciiTheme="majorHAnsi" w:eastAsia="BIZ UDPゴシック" w:hAnsiTheme="majorHAnsi" w:cstheme="majorHAnsi"/>
                                <w:kern w:val="24"/>
                                <w:sz w:val="16"/>
                                <w:szCs w:val="18"/>
                              </w:rPr>
                              <w:t>ビジョン（</w:t>
                            </w:r>
                            <w:r w:rsidRPr="00EF7322">
                              <w:rPr>
                                <w:rFonts w:asciiTheme="majorHAnsi" w:eastAsia="BIZ UDPゴシック" w:hAnsiTheme="majorHAnsi" w:cstheme="majorHAnsi" w:hint="eastAsia"/>
                                <w:kern w:val="24"/>
                                <w:sz w:val="16"/>
                                <w:szCs w:val="18"/>
                              </w:rPr>
                              <w:t>2021</w:t>
                            </w:r>
                            <w:r w:rsidRPr="00EF7322">
                              <w:rPr>
                                <w:rFonts w:asciiTheme="majorHAnsi" w:eastAsia="BIZ UDPゴシック" w:hAnsiTheme="majorHAnsi" w:cstheme="majorHAnsi" w:hint="eastAsia"/>
                                <w:kern w:val="24"/>
                                <w:sz w:val="16"/>
                                <w:szCs w:val="18"/>
                              </w:rPr>
                              <w:t>年</w:t>
                            </w:r>
                            <w:r w:rsidRPr="00EF7322">
                              <w:rPr>
                                <w:rFonts w:asciiTheme="majorHAnsi" w:eastAsia="BIZ UDPゴシック" w:hAnsiTheme="majorHAnsi" w:cstheme="majorHAnsi" w:hint="eastAsia"/>
                                <w:kern w:val="24"/>
                                <w:sz w:val="16"/>
                                <w:szCs w:val="18"/>
                              </w:rPr>
                              <w:t>12</w:t>
                            </w:r>
                            <w:r w:rsidRPr="00EF7322">
                              <w:rPr>
                                <w:rFonts w:asciiTheme="majorHAnsi" w:eastAsia="BIZ UDPゴシック" w:hAnsiTheme="majorHAnsi" w:cstheme="majorHAnsi" w:hint="eastAsia"/>
                                <w:kern w:val="24"/>
                                <w:sz w:val="16"/>
                                <w:szCs w:val="18"/>
                              </w:rPr>
                              <w:t>月</w:t>
                            </w:r>
                            <w:r w:rsidRPr="00EF7322">
                              <w:rPr>
                                <w:rFonts w:asciiTheme="majorHAnsi" w:eastAsia="BIZ UDPゴシック" w:hAnsiTheme="majorHAnsi" w:cstheme="majorHAnsi" w:hint="eastAsia"/>
                                <w:kern w:val="24"/>
                                <w:sz w:val="16"/>
                                <w:szCs w:val="18"/>
                              </w:rPr>
                              <w:t xml:space="preserve"> </w:t>
                            </w:r>
                            <w:r w:rsidRPr="00EF7322">
                              <w:rPr>
                                <w:rFonts w:asciiTheme="majorHAnsi" w:eastAsia="BIZ UDPゴシック" w:hAnsiTheme="majorHAnsi" w:cstheme="majorHAnsi" w:hint="eastAsia"/>
                                <w:kern w:val="24"/>
                                <w:sz w:val="16"/>
                                <w:szCs w:val="18"/>
                              </w:rPr>
                              <w:t>大阪府</w:t>
                            </w:r>
                            <w:r w:rsidRPr="00EF7322">
                              <w:rPr>
                                <w:rFonts w:asciiTheme="majorHAnsi" w:eastAsia="BIZ UDPゴシック" w:hAnsiTheme="majorHAnsi" w:cstheme="majorHAnsi"/>
                                <w:kern w:val="24"/>
                                <w:sz w:val="16"/>
                                <w:szCs w:val="18"/>
                              </w:rPr>
                              <w:t>・大阪市）</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D240115" id="_x0000_s1081" type="#_x0000_t202" style="position:absolute;left:0;text-align:left;margin-left:.4pt;margin-top:.85pt;width:487.05pt;height:271.25pt;z-index:25157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" filled="f" stroked="f">
                <v:textbox>
                  <w:txbxContent>
                    <w:p w14:paraId="7FD63FFC" w14:textId="77777777" w:rsidR="006212C8" w:rsidRDefault="006212C8" w:rsidP="00867D0E">
                      <w:pPr>
                        <w:pStyle w:val="Web"/>
                        <w:snapToGrid w:val="0"/>
                        <w:spacing w:before="0" w:beforeAutospacing="0" w:after="0" w:afterAutospacing="0"/>
                        <w:jc w:val="center"/>
                        <w:rPr>
                          <w:rFonts w:asciiTheme="majorHAnsi" w:eastAsia="BIZ UDPゴシック" w:hAnsiTheme="majorHAnsi" w:cstheme="majorHAnsi"/>
                          <w:kern w:val="24"/>
                          <w:sz w:val="18"/>
                          <w:szCs w:val="18"/>
                        </w:rPr>
                      </w:pPr>
                      <w:r>
                        <w:rPr>
                          <w:noProof/>
                        </w:rPr>
                        <w:drawing>
                          <wp:inline distT="0" distB="0" distL="0" distR="0" wp14:anchorId="21AF72E7" wp14:editId="15F4C5E1">
                            <wp:extent cx="4461818" cy="1407226"/>
                            <wp:effectExtent l="0" t="0" r="0" b="2540"/>
                            <wp:docPr id="172" name="図 172" descr="図17　下水道が貢献できる主なSDGsの目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図 172" descr="図17　下水道が貢献できる主なSDGsの目標"/>
                                    <pic:cNvPicPr/>
                                  </pic:nvPicPr>
                                  <pic:blipFill rotWithShape="1">
                                    <a:blip r:embed="rId43" cstate="print">
                                      <a:extLst>
                                        <a:ext uri="{28A0092B-C50C-407E-A947-70E740481C1C}">
                                          <a14:useLocalDpi xmlns:a14="http://schemas.microsoft.com/office/drawing/2010/main" val="0"/>
                                        </a:ext>
                                      </a:extLst>
                                    </a:blip>
                                    <a:srcRect r="49854"/>
                                    <a:stretch/>
                                  </pic:blipFill>
                                  <pic:spPr bwMode="auto">
                                    <a:xfrm>
                                      <a:off x="0" y="0"/>
                                      <a:ext cx="4490728" cy="1416344"/>
                                    </a:xfrm>
                                    <a:prstGeom prst="rect">
                                      <a:avLst/>
                                    </a:prstGeom>
                                    <a:noFill/>
                                    <a:ln>
                                      <a:noFill/>
                                    </a:ln>
                                    <a:extLst>
                                      <a:ext uri="{53640926-AAD7-44D8-BBD7-CCE9431645EC}">
                                        <a14:shadowObscured xmlns:a14="http://schemas.microsoft.com/office/drawing/2010/main"/>
                                      </a:ext>
                                    </a:extLst>
                                  </pic:spPr>
                                </pic:pic>
                              </a:graphicData>
                            </a:graphic>
                          </wp:inline>
                        </w:drawing>
                      </w:r>
                    </w:p>
                    <w:p w14:paraId="59619B36" w14:textId="77777777" w:rsidR="006212C8" w:rsidRDefault="006212C8" w:rsidP="00867D0E">
                      <w:pPr>
                        <w:pStyle w:val="Web"/>
                        <w:snapToGrid w:val="0"/>
                        <w:spacing w:before="0" w:beforeAutospacing="0" w:after="0" w:afterAutospacing="0"/>
                        <w:jc w:val="center"/>
                        <w:rPr>
                          <w:rFonts w:asciiTheme="majorHAnsi" w:eastAsia="BIZ UDPゴシック" w:hAnsiTheme="majorHAnsi" w:cstheme="majorHAnsi"/>
                          <w:kern w:val="24"/>
                          <w:sz w:val="18"/>
                          <w:szCs w:val="18"/>
                        </w:rPr>
                      </w:pPr>
                    </w:p>
                    <w:p w14:paraId="108C396B" w14:textId="77777777" w:rsidR="006212C8" w:rsidRDefault="006212C8" w:rsidP="00867D0E">
                      <w:pPr>
                        <w:pStyle w:val="Web"/>
                        <w:snapToGrid w:val="0"/>
                        <w:spacing w:before="0" w:beforeAutospacing="0" w:after="0" w:afterAutospacing="0"/>
                        <w:jc w:val="center"/>
                        <w:rPr>
                          <w:rFonts w:asciiTheme="majorHAnsi" w:eastAsia="BIZ UDPゴシック" w:hAnsiTheme="majorHAnsi" w:cstheme="majorHAnsi"/>
                          <w:kern w:val="24"/>
                          <w:sz w:val="18"/>
                          <w:szCs w:val="18"/>
                        </w:rPr>
                      </w:pPr>
                      <w:r>
                        <w:rPr>
                          <w:noProof/>
                        </w:rPr>
                        <w:drawing>
                          <wp:inline distT="0" distB="0" distL="0" distR="0" wp14:anchorId="0BC96603" wp14:editId="4E9B82D2">
                            <wp:extent cx="4425151" cy="1413163"/>
                            <wp:effectExtent l="0" t="0" r="0" b="0"/>
                            <wp:docPr id="173" name="図 173" descr="図17　下水道が貢献できる主なSDGsの目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図 173" descr="図17　下水道が貢献できる主なSDGsの目標"/>
                                    <pic:cNvPicPr/>
                                  </pic:nvPicPr>
                                  <pic:blipFill rotWithShape="1">
                                    <a:blip r:embed="rId43" cstate="print">
                                      <a:extLst>
                                        <a:ext uri="{28A0092B-C50C-407E-A947-70E740481C1C}">
                                          <a14:useLocalDpi xmlns:a14="http://schemas.microsoft.com/office/drawing/2010/main" val="0"/>
                                        </a:ext>
                                      </a:extLst>
                                    </a:blip>
                                    <a:srcRect l="49981" r="497"/>
                                    <a:stretch/>
                                  </pic:blipFill>
                                  <pic:spPr bwMode="auto">
                                    <a:xfrm>
                                      <a:off x="0" y="0"/>
                                      <a:ext cx="4444093" cy="1419212"/>
                                    </a:xfrm>
                                    <a:prstGeom prst="rect">
                                      <a:avLst/>
                                    </a:prstGeom>
                                    <a:noFill/>
                                    <a:ln>
                                      <a:noFill/>
                                    </a:ln>
                                    <a:extLst>
                                      <a:ext uri="{53640926-AAD7-44D8-BBD7-CCE9431645EC}">
                                        <a14:shadowObscured xmlns:a14="http://schemas.microsoft.com/office/drawing/2010/main"/>
                                      </a:ext>
                                    </a:extLst>
                                  </pic:spPr>
                                </pic:pic>
                              </a:graphicData>
                            </a:graphic>
                          </wp:inline>
                        </w:drawing>
                      </w:r>
                    </w:p>
                    <w:p w14:paraId="6E836654" w14:textId="269617BC" w:rsidR="006212C8" w:rsidRDefault="006212C8" w:rsidP="00867D0E">
                      <w:pPr>
                        <w:pStyle w:val="Web"/>
                        <w:autoSpaceDE w:val="0"/>
                        <w:autoSpaceDN w:val="0"/>
                        <w:snapToGrid w:val="0"/>
                        <w:spacing w:before="0" w:beforeAutospacing="0" w:after="0" w:afterAutospacing="0"/>
                        <w:jc w:val="center"/>
                        <w:rPr>
                          <w:rFonts w:asciiTheme="majorHAnsi" w:eastAsia="BIZ UDPゴシック" w:hAnsiTheme="majorHAnsi" w:cstheme="majorHAnsi"/>
                          <w:kern w:val="24"/>
                          <w:sz w:val="18"/>
                          <w:szCs w:val="18"/>
                        </w:rPr>
                      </w:pPr>
                      <w:r w:rsidRPr="00CE0886">
                        <w:rPr>
                          <w:rFonts w:asciiTheme="majorHAnsi" w:eastAsia="BIZ UDPゴシック" w:hAnsiTheme="majorHAnsi" w:cstheme="majorHAnsi"/>
                          <w:kern w:val="24"/>
                          <w:sz w:val="18"/>
                          <w:szCs w:val="18"/>
                        </w:rPr>
                        <w:t>図</w:t>
                      </w:r>
                      <w:r>
                        <w:rPr>
                          <w:rFonts w:asciiTheme="majorHAnsi" w:eastAsia="BIZ UDPゴシック" w:hAnsiTheme="majorHAnsi" w:cstheme="majorHAnsi" w:hint="eastAsia"/>
                          <w:kern w:val="24"/>
                          <w:sz w:val="18"/>
                          <w:szCs w:val="18"/>
                        </w:rPr>
                        <w:t>17</w:t>
                      </w:r>
                      <w:r w:rsidRPr="00CE0886">
                        <w:rPr>
                          <w:rFonts w:asciiTheme="majorHAnsi" w:eastAsia="BIZ UDPゴシック" w:hAnsiTheme="majorHAnsi" w:cstheme="majorHAnsi"/>
                          <w:kern w:val="24"/>
                          <w:sz w:val="18"/>
                          <w:szCs w:val="18"/>
                        </w:rPr>
                        <w:t xml:space="preserve">　</w:t>
                      </w:r>
                      <w:r w:rsidRPr="00112E89">
                        <w:rPr>
                          <w:rFonts w:asciiTheme="majorHAnsi" w:eastAsia="BIZ UDPゴシック" w:hAnsiTheme="majorHAnsi" w:cstheme="majorHAnsi" w:hint="eastAsia"/>
                          <w:kern w:val="24"/>
                          <w:sz w:val="18"/>
                          <w:szCs w:val="18"/>
                        </w:rPr>
                        <w:t>下水道が貢献できる主な</w:t>
                      </w:r>
                      <w:r w:rsidRPr="00112E89">
                        <w:rPr>
                          <w:rFonts w:asciiTheme="majorHAnsi" w:eastAsia="BIZ UDPゴシック" w:hAnsiTheme="majorHAnsi" w:cstheme="majorHAnsi" w:hint="eastAsia"/>
                          <w:kern w:val="24"/>
                          <w:sz w:val="18"/>
                          <w:szCs w:val="18"/>
                        </w:rPr>
                        <w:t>SDGs</w:t>
                      </w:r>
                      <w:r w:rsidRPr="00112E89">
                        <w:rPr>
                          <w:rFonts w:asciiTheme="majorHAnsi" w:eastAsia="BIZ UDPゴシック" w:hAnsiTheme="majorHAnsi" w:cstheme="majorHAnsi" w:hint="eastAsia"/>
                          <w:kern w:val="24"/>
                          <w:sz w:val="18"/>
                          <w:szCs w:val="18"/>
                        </w:rPr>
                        <w:t>の目標</w:t>
                      </w:r>
                    </w:p>
                    <w:p w14:paraId="41F9A804" w14:textId="1F505D4F" w:rsidR="006212C8" w:rsidRPr="00CE0886" w:rsidRDefault="006212C8" w:rsidP="00867D0E">
                      <w:pPr>
                        <w:pStyle w:val="Web"/>
                        <w:autoSpaceDE w:val="0"/>
                        <w:autoSpaceDN w:val="0"/>
                        <w:spacing w:before="0" w:beforeAutospacing="0" w:after="0" w:afterAutospacing="0"/>
                        <w:jc w:val="center"/>
                        <w:rPr>
                          <w:rFonts w:asciiTheme="majorHAnsi" w:eastAsia="BIZ UDPゴシック" w:hAnsiTheme="majorHAnsi" w:cstheme="majorHAnsi"/>
                          <w:kern w:val="24"/>
                          <w:sz w:val="18"/>
                          <w:szCs w:val="18"/>
                        </w:rPr>
                      </w:pPr>
                      <w:r w:rsidRPr="00EF7322">
                        <w:rPr>
                          <w:rFonts w:asciiTheme="majorHAnsi" w:eastAsia="BIZ UDPゴシック" w:hAnsiTheme="majorHAnsi" w:cstheme="majorHAnsi" w:hint="eastAsia"/>
                          <w:kern w:val="24"/>
                          <w:sz w:val="16"/>
                          <w:szCs w:val="18"/>
                        </w:rPr>
                        <w:t>出典</w:t>
                      </w:r>
                      <w:r w:rsidRPr="00EF7322">
                        <w:rPr>
                          <w:rFonts w:asciiTheme="majorHAnsi" w:eastAsia="BIZ UDPゴシック" w:hAnsiTheme="majorHAnsi" w:cstheme="majorHAnsi"/>
                          <w:kern w:val="24"/>
                          <w:sz w:val="16"/>
                          <w:szCs w:val="18"/>
                        </w:rPr>
                        <w:t>：大阪府市</w:t>
                      </w:r>
                      <w:r w:rsidRPr="00EF7322">
                        <w:rPr>
                          <w:rFonts w:asciiTheme="majorHAnsi" w:eastAsia="BIZ UDPゴシック" w:hAnsiTheme="majorHAnsi" w:cstheme="majorHAnsi" w:hint="eastAsia"/>
                          <w:kern w:val="24"/>
                          <w:sz w:val="16"/>
                          <w:szCs w:val="18"/>
                        </w:rPr>
                        <w:t>下水道</w:t>
                      </w:r>
                      <w:r w:rsidRPr="00EF7322">
                        <w:rPr>
                          <w:rFonts w:asciiTheme="majorHAnsi" w:eastAsia="BIZ UDPゴシック" w:hAnsiTheme="majorHAnsi" w:cstheme="majorHAnsi"/>
                          <w:kern w:val="24"/>
                          <w:sz w:val="16"/>
                          <w:szCs w:val="18"/>
                        </w:rPr>
                        <w:t>ビジョン（</w:t>
                      </w:r>
                      <w:r w:rsidRPr="00EF7322">
                        <w:rPr>
                          <w:rFonts w:asciiTheme="majorHAnsi" w:eastAsia="BIZ UDPゴシック" w:hAnsiTheme="majorHAnsi" w:cstheme="majorHAnsi" w:hint="eastAsia"/>
                          <w:kern w:val="24"/>
                          <w:sz w:val="16"/>
                          <w:szCs w:val="18"/>
                        </w:rPr>
                        <w:t>2021</w:t>
                      </w:r>
                      <w:r w:rsidRPr="00EF7322">
                        <w:rPr>
                          <w:rFonts w:asciiTheme="majorHAnsi" w:eastAsia="BIZ UDPゴシック" w:hAnsiTheme="majorHAnsi" w:cstheme="majorHAnsi" w:hint="eastAsia"/>
                          <w:kern w:val="24"/>
                          <w:sz w:val="16"/>
                          <w:szCs w:val="18"/>
                        </w:rPr>
                        <w:t>年</w:t>
                      </w:r>
                      <w:r w:rsidRPr="00EF7322">
                        <w:rPr>
                          <w:rFonts w:asciiTheme="majorHAnsi" w:eastAsia="BIZ UDPゴシック" w:hAnsiTheme="majorHAnsi" w:cstheme="majorHAnsi" w:hint="eastAsia"/>
                          <w:kern w:val="24"/>
                          <w:sz w:val="16"/>
                          <w:szCs w:val="18"/>
                        </w:rPr>
                        <w:t>12</w:t>
                      </w:r>
                      <w:r w:rsidRPr="00EF7322">
                        <w:rPr>
                          <w:rFonts w:asciiTheme="majorHAnsi" w:eastAsia="BIZ UDPゴシック" w:hAnsiTheme="majorHAnsi" w:cstheme="majorHAnsi" w:hint="eastAsia"/>
                          <w:kern w:val="24"/>
                          <w:sz w:val="16"/>
                          <w:szCs w:val="18"/>
                        </w:rPr>
                        <w:t>月</w:t>
                      </w:r>
                      <w:r w:rsidRPr="00EF7322">
                        <w:rPr>
                          <w:rFonts w:asciiTheme="majorHAnsi" w:eastAsia="BIZ UDPゴシック" w:hAnsiTheme="majorHAnsi" w:cstheme="majorHAnsi" w:hint="eastAsia"/>
                          <w:kern w:val="24"/>
                          <w:sz w:val="16"/>
                          <w:szCs w:val="18"/>
                        </w:rPr>
                        <w:t xml:space="preserve"> </w:t>
                      </w:r>
                      <w:r w:rsidRPr="00EF7322">
                        <w:rPr>
                          <w:rFonts w:asciiTheme="majorHAnsi" w:eastAsia="BIZ UDPゴシック" w:hAnsiTheme="majorHAnsi" w:cstheme="majorHAnsi" w:hint="eastAsia"/>
                          <w:kern w:val="24"/>
                          <w:sz w:val="16"/>
                          <w:szCs w:val="18"/>
                        </w:rPr>
                        <w:t>大阪府</w:t>
                      </w:r>
                      <w:r w:rsidRPr="00EF7322">
                        <w:rPr>
                          <w:rFonts w:asciiTheme="majorHAnsi" w:eastAsia="BIZ UDPゴシック" w:hAnsiTheme="majorHAnsi" w:cstheme="majorHAnsi"/>
                          <w:kern w:val="24"/>
                          <w:sz w:val="16"/>
                          <w:szCs w:val="18"/>
                        </w:rPr>
                        <w:t>・大阪市）</w:t>
                      </w:r>
                    </w:p>
                  </w:txbxContent>
                </v:textbox>
              </v:shape>
            </w:pict>
          </mc:Fallback>
        </mc:AlternateContent>
      </w:r>
    </w:p>
    <w:p w14:paraId="3EBAD062" w14:textId="77777777" w:rsidR="00867D0E" w:rsidRDefault="00867D0E" w:rsidP="00867D0E">
      <w:pPr>
        <w:autoSpaceDE w:val="0"/>
        <w:autoSpaceDN w:val="0"/>
        <w:ind w:firstLine="200"/>
        <w:jc w:val="both"/>
      </w:pPr>
    </w:p>
    <w:p w14:paraId="1FD91938" w14:textId="77777777" w:rsidR="00867D0E" w:rsidRDefault="00867D0E" w:rsidP="00867D0E">
      <w:pPr>
        <w:autoSpaceDE w:val="0"/>
        <w:autoSpaceDN w:val="0"/>
        <w:ind w:firstLine="200"/>
        <w:jc w:val="both"/>
      </w:pPr>
    </w:p>
    <w:p w14:paraId="66A9361C" w14:textId="77777777" w:rsidR="00867D0E" w:rsidRDefault="00867D0E" w:rsidP="00867D0E">
      <w:pPr>
        <w:autoSpaceDE w:val="0"/>
        <w:autoSpaceDN w:val="0"/>
        <w:ind w:firstLine="200"/>
        <w:jc w:val="both"/>
      </w:pPr>
    </w:p>
    <w:p w14:paraId="048DB5EE" w14:textId="77777777" w:rsidR="00867D0E" w:rsidRDefault="00867D0E" w:rsidP="00867D0E">
      <w:pPr>
        <w:autoSpaceDE w:val="0"/>
        <w:autoSpaceDN w:val="0"/>
        <w:ind w:firstLine="200"/>
        <w:jc w:val="both"/>
      </w:pPr>
    </w:p>
    <w:p w14:paraId="4B891233" w14:textId="77777777" w:rsidR="00867D0E" w:rsidRDefault="00867D0E" w:rsidP="00867D0E">
      <w:pPr>
        <w:autoSpaceDE w:val="0"/>
        <w:autoSpaceDN w:val="0"/>
        <w:ind w:firstLine="200"/>
        <w:jc w:val="both"/>
      </w:pPr>
    </w:p>
    <w:p w14:paraId="648C04D8" w14:textId="77777777" w:rsidR="00867D0E" w:rsidRDefault="00867D0E" w:rsidP="00867D0E">
      <w:pPr>
        <w:autoSpaceDE w:val="0"/>
        <w:autoSpaceDN w:val="0"/>
        <w:ind w:firstLine="200"/>
        <w:jc w:val="both"/>
      </w:pPr>
    </w:p>
    <w:p w14:paraId="6AA2B5E5" w14:textId="77777777" w:rsidR="00867D0E" w:rsidRDefault="00867D0E" w:rsidP="00867D0E">
      <w:pPr>
        <w:autoSpaceDE w:val="0"/>
        <w:autoSpaceDN w:val="0"/>
        <w:ind w:firstLine="200"/>
        <w:jc w:val="both"/>
      </w:pPr>
    </w:p>
    <w:p w14:paraId="7F2913D0" w14:textId="77777777" w:rsidR="00867D0E" w:rsidRDefault="00867D0E" w:rsidP="00867D0E">
      <w:pPr>
        <w:autoSpaceDE w:val="0"/>
        <w:autoSpaceDN w:val="0"/>
        <w:ind w:firstLine="200"/>
        <w:jc w:val="both"/>
      </w:pPr>
    </w:p>
    <w:p w14:paraId="65EA1BE7" w14:textId="77777777" w:rsidR="00867D0E" w:rsidRDefault="00867D0E" w:rsidP="00867D0E">
      <w:pPr>
        <w:autoSpaceDE w:val="0"/>
        <w:autoSpaceDN w:val="0"/>
        <w:ind w:firstLine="200"/>
        <w:jc w:val="both"/>
      </w:pPr>
    </w:p>
    <w:p w14:paraId="613D6B2C" w14:textId="77777777" w:rsidR="00867D0E" w:rsidRDefault="00867D0E" w:rsidP="00867D0E">
      <w:pPr>
        <w:autoSpaceDE w:val="0"/>
        <w:autoSpaceDN w:val="0"/>
        <w:ind w:firstLine="200"/>
        <w:jc w:val="both"/>
      </w:pPr>
    </w:p>
    <w:p w14:paraId="0C45534D" w14:textId="77777777" w:rsidR="00867D0E" w:rsidRDefault="00867D0E" w:rsidP="00867D0E">
      <w:pPr>
        <w:autoSpaceDE w:val="0"/>
        <w:autoSpaceDN w:val="0"/>
        <w:ind w:firstLine="200"/>
        <w:jc w:val="both"/>
      </w:pPr>
    </w:p>
    <w:p w14:paraId="5A995C0E" w14:textId="77777777" w:rsidR="00867D0E" w:rsidRDefault="00867D0E" w:rsidP="00867D0E">
      <w:pPr>
        <w:autoSpaceDE w:val="0"/>
        <w:autoSpaceDN w:val="0"/>
        <w:ind w:firstLine="200"/>
        <w:jc w:val="both"/>
      </w:pPr>
    </w:p>
    <w:p w14:paraId="486D6FEF" w14:textId="77777777" w:rsidR="00867D0E" w:rsidRDefault="00867D0E" w:rsidP="00867D0E">
      <w:pPr>
        <w:autoSpaceDE w:val="0"/>
        <w:autoSpaceDN w:val="0"/>
        <w:ind w:firstLine="200"/>
        <w:jc w:val="both"/>
      </w:pPr>
    </w:p>
    <w:p w14:paraId="296BFE6A" w14:textId="7BFB725B" w:rsidR="00867D0E" w:rsidRDefault="00867D0E" w:rsidP="00867D0E">
      <w:pPr>
        <w:autoSpaceDE w:val="0"/>
        <w:autoSpaceDN w:val="0"/>
        <w:jc w:val="both"/>
      </w:pPr>
    </w:p>
    <w:p w14:paraId="785F046B" w14:textId="6DBA27D1" w:rsidR="00F32ECD" w:rsidRDefault="00F32ECD" w:rsidP="00867D0E">
      <w:pPr>
        <w:autoSpaceDE w:val="0"/>
        <w:autoSpaceDN w:val="0"/>
        <w:jc w:val="both"/>
      </w:pPr>
    </w:p>
    <w:p w14:paraId="31E73352" w14:textId="1938CD33" w:rsidR="00700A10" w:rsidRDefault="00700A10" w:rsidP="00700A10">
      <w:pPr>
        <w:pStyle w:val="2"/>
      </w:pPr>
      <w:bookmarkStart w:id="43" w:name="_Toc141201723"/>
      <w:bookmarkStart w:id="44" w:name="_Toc148033432"/>
      <w:bookmarkStart w:id="45" w:name="_Toc148535940"/>
      <w:r>
        <w:rPr>
          <w:rFonts w:hint="eastAsia"/>
        </w:rPr>
        <w:t>下水道事業を巡る国の動向</w:t>
      </w:r>
      <w:bookmarkEnd w:id="43"/>
      <w:bookmarkEnd w:id="44"/>
      <w:bookmarkEnd w:id="45"/>
    </w:p>
    <w:p w14:paraId="16A51307" w14:textId="4FCC5639" w:rsidR="00700A10" w:rsidRPr="004D480A" w:rsidRDefault="00700A10" w:rsidP="00F32ECD">
      <w:pPr>
        <w:rPr>
          <w:rFonts w:ascii="游ゴシック" w:eastAsia="游ゴシック" w:hAnsi="游ゴシック"/>
          <w:b/>
        </w:rPr>
      </w:pPr>
      <w:r w:rsidRPr="004D480A">
        <w:rPr>
          <w:rFonts w:ascii="游ゴシック" w:eastAsia="游ゴシック" w:hAnsi="游ゴシック" w:hint="eastAsia"/>
          <w:b/>
        </w:rPr>
        <w:t>防災・減災、国土強靭化対策</w:t>
      </w:r>
    </w:p>
    <w:p w14:paraId="2A04132A" w14:textId="2A080625" w:rsidR="00FF661E" w:rsidRDefault="00FF661E" w:rsidP="00FF661E">
      <w:pPr>
        <w:ind w:firstLineChars="100" w:firstLine="200"/>
        <w:rPr>
          <w:rFonts w:ascii="游ゴシック" w:eastAsia="游ゴシック" w:hAnsi="游ゴシック"/>
        </w:rPr>
      </w:pPr>
      <w:r>
        <w:rPr>
          <w:rFonts w:ascii="游ゴシック" w:eastAsia="游ゴシック" w:hAnsi="游ゴシック" w:hint="eastAsia"/>
        </w:rPr>
        <w:t>内閣官房から、2</w:t>
      </w:r>
      <w:r>
        <w:rPr>
          <w:rFonts w:ascii="游ゴシック" w:eastAsia="游ゴシック" w:hAnsi="游ゴシック"/>
        </w:rPr>
        <w:t>018</w:t>
      </w:r>
      <w:r w:rsidR="008267AD">
        <w:rPr>
          <w:rFonts w:ascii="游ゴシック" w:eastAsia="游ゴシック" w:hAnsi="游ゴシック" w:hint="eastAsia"/>
        </w:rPr>
        <w:t>（平成3</w:t>
      </w:r>
      <w:r w:rsidR="008267AD">
        <w:rPr>
          <w:rFonts w:ascii="游ゴシック" w:eastAsia="游ゴシック" w:hAnsi="游ゴシック"/>
        </w:rPr>
        <w:t>0</w:t>
      </w:r>
      <w:r w:rsidR="008267AD">
        <w:rPr>
          <w:rFonts w:ascii="游ゴシック" w:eastAsia="游ゴシック" w:hAnsi="游ゴシック" w:hint="eastAsia"/>
        </w:rPr>
        <w:t>）</w:t>
      </w:r>
      <w:r>
        <w:rPr>
          <w:rFonts w:ascii="游ゴシック" w:eastAsia="游ゴシック" w:hAnsi="游ゴシック" w:hint="eastAsia"/>
        </w:rPr>
        <w:t>年1</w:t>
      </w:r>
      <w:r>
        <w:rPr>
          <w:rFonts w:ascii="游ゴシック" w:eastAsia="游ゴシック" w:hAnsi="游ゴシック"/>
        </w:rPr>
        <w:t>2</w:t>
      </w:r>
      <w:r>
        <w:rPr>
          <w:rFonts w:ascii="游ゴシック" w:eastAsia="游ゴシック" w:hAnsi="游ゴシック" w:hint="eastAsia"/>
        </w:rPr>
        <w:t>月に</w:t>
      </w:r>
      <w:r w:rsidR="00700A10" w:rsidRPr="00FF661E">
        <w:rPr>
          <w:rFonts w:ascii="游ゴシック" w:eastAsia="游ゴシック" w:hAnsi="游ゴシック"/>
        </w:rPr>
        <w:t>「防災・減災、国土強靱化のための３か年緊急対策」</w:t>
      </w:r>
      <w:r>
        <w:rPr>
          <w:rFonts w:ascii="游ゴシック" w:eastAsia="游ゴシック" w:hAnsi="游ゴシック" w:hint="eastAsia"/>
        </w:rPr>
        <w:t>が、2</w:t>
      </w:r>
      <w:r>
        <w:rPr>
          <w:rFonts w:ascii="游ゴシック" w:eastAsia="游ゴシック" w:hAnsi="游ゴシック"/>
        </w:rPr>
        <w:t>020</w:t>
      </w:r>
      <w:r w:rsidR="008267AD">
        <w:rPr>
          <w:rFonts w:ascii="游ゴシック" w:eastAsia="游ゴシック" w:hAnsi="游ゴシック" w:hint="eastAsia"/>
        </w:rPr>
        <w:t>（令和２）</w:t>
      </w:r>
      <w:r>
        <w:rPr>
          <w:rFonts w:ascii="游ゴシック" w:eastAsia="游ゴシック" w:hAnsi="游ゴシック" w:hint="eastAsia"/>
        </w:rPr>
        <w:t>年1</w:t>
      </w:r>
      <w:r>
        <w:rPr>
          <w:rFonts w:ascii="游ゴシック" w:eastAsia="游ゴシック" w:hAnsi="游ゴシック"/>
        </w:rPr>
        <w:t>2</w:t>
      </w:r>
      <w:r>
        <w:rPr>
          <w:rFonts w:ascii="游ゴシック" w:eastAsia="游ゴシック" w:hAnsi="游ゴシック" w:hint="eastAsia"/>
        </w:rPr>
        <w:t>月には「</w:t>
      </w:r>
      <w:r w:rsidRPr="00FF661E">
        <w:rPr>
          <w:rFonts w:ascii="游ゴシック" w:eastAsia="游ゴシック" w:hAnsi="游ゴシック" w:hint="eastAsia"/>
        </w:rPr>
        <w:t>防災・減災、国土強靱化のための５か年加速化対策</w:t>
      </w:r>
      <w:r>
        <w:rPr>
          <w:rFonts w:ascii="游ゴシック" w:eastAsia="游ゴシック" w:hAnsi="游ゴシック" w:hint="eastAsia"/>
        </w:rPr>
        <w:t>」が示されました。</w:t>
      </w:r>
    </w:p>
    <w:p w14:paraId="24F36CF1" w14:textId="6975A48F" w:rsidR="00700A10" w:rsidRDefault="004D480A" w:rsidP="00E84EDA">
      <w:pPr>
        <w:ind w:firstLineChars="50" w:firstLine="100"/>
        <w:rPr>
          <w:rFonts w:ascii="游ゴシック" w:eastAsia="游ゴシック" w:hAnsi="游ゴシック"/>
        </w:rPr>
      </w:pPr>
      <w:r>
        <w:rPr>
          <w:rFonts w:ascii="游ゴシック" w:eastAsia="游ゴシック" w:hAnsi="游ゴシック" w:hint="eastAsia"/>
        </w:rPr>
        <w:t>「</w:t>
      </w:r>
      <w:r w:rsidRPr="00FF661E">
        <w:rPr>
          <w:rFonts w:ascii="游ゴシック" w:eastAsia="游ゴシック" w:hAnsi="游ゴシック" w:hint="eastAsia"/>
        </w:rPr>
        <w:t>防災・減災、国土強靱化のための５か年加速化対策</w:t>
      </w:r>
      <w:r>
        <w:rPr>
          <w:rFonts w:ascii="游ゴシック" w:eastAsia="游ゴシック" w:hAnsi="游ゴシック" w:hint="eastAsia"/>
        </w:rPr>
        <w:t>」では、</w:t>
      </w:r>
      <w:r w:rsidR="00700A10" w:rsidRPr="00FF661E">
        <w:rPr>
          <w:rFonts w:ascii="游ゴシック" w:eastAsia="游ゴシック" w:hAnsi="游ゴシック"/>
        </w:rPr>
        <w:t>「激甚化する風水害や切迫する大規模地震等への対策」、「予防保全型インフラメンテナンスへの転換に向けた老朽化対策の加速」、「国土強靱化に関する施策を効率的に進めるためのデジタル化等</w:t>
      </w:r>
      <w:r>
        <w:rPr>
          <w:rFonts w:ascii="游ゴシック" w:eastAsia="游ゴシック" w:hAnsi="游ゴシック"/>
        </w:rPr>
        <w:t>の推進」の各分野について、取組の更なる加速化・深化を図ることと</w:t>
      </w:r>
      <w:r>
        <w:rPr>
          <w:rFonts w:ascii="游ゴシック" w:eastAsia="游ゴシック" w:hAnsi="游ゴシック" w:hint="eastAsia"/>
        </w:rPr>
        <w:t>されています。</w:t>
      </w:r>
    </w:p>
    <w:p w14:paraId="202BBCCB" w14:textId="347BD6EF" w:rsidR="004D480A" w:rsidRPr="00FF661E" w:rsidRDefault="004D480A" w:rsidP="00FF661E">
      <w:pPr>
        <w:ind w:firstLineChars="100" w:firstLine="200"/>
        <w:rPr>
          <w:rFonts w:ascii="游ゴシック" w:eastAsia="游ゴシック" w:hAnsi="游ゴシック"/>
        </w:rPr>
      </w:pPr>
      <w:r>
        <w:rPr>
          <w:rFonts w:ascii="游ゴシック" w:eastAsia="游ゴシック" w:hAnsi="游ゴシック" w:hint="eastAsia"/>
        </w:rPr>
        <w:t>大阪府においても、同対策に基づき、施設の老朽化対策、浸水対策、地震対策等に集中的に取り組んでいます。</w:t>
      </w:r>
    </w:p>
    <w:p w14:paraId="5E15FA37" w14:textId="05E67691" w:rsidR="00116956" w:rsidRPr="004D480A" w:rsidRDefault="00116956" w:rsidP="00F32ECD">
      <w:pPr>
        <w:rPr>
          <w:rFonts w:ascii="游ゴシック" w:eastAsia="游ゴシック" w:hAnsi="游ゴシック"/>
          <w:b/>
        </w:rPr>
      </w:pPr>
      <w:r w:rsidRPr="004D480A">
        <w:rPr>
          <w:rFonts w:ascii="游ゴシック" w:eastAsia="游ゴシック" w:hAnsi="游ゴシック" w:hint="eastAsia"/>
          <w:b/>
        </w:rPr>
        <w:lastRenderedPageBreak/>
        <w:t>流域治水関連法の一部改正</w:t>
      </w:r>
    </w:p>
    <w:p w14:paraId="755F46E7" w14:textId="287AAC9F" w:rsidR="00116956" w:rsidRPr="00FF661E" w:rsidRDefault="0007454D" w:rsidP="004D480A">
      <w:pPr>
        <w:ind w:firstLineChars="100" w:firstLine="200"/>
        <w:rPr>
          <w:rFonts w:ascii="游ゴシック" w:eastAsia="游ゴシック" w:hAnsi="游ゴシック"/>
        </w:rPr>
      </w:pPr>
      <w:r w:rsidRPr="0007454D">
        <w:rPr>
          <w:rFonts w:ascii="游ゴシック" w:eastAsia="游ゴシック" w:hAnsi="游ゴシック" w:hint="eastAsia"/>
        </w:rPr>
        <w:t>気候変動の影響による降雨量の増加等に対応するため、</w:t>
      </w:r>
      <w:r w:rsidRPr="00FF661E">
        <w:rPr>
          <w:rFonts w:ascii="游ゴシック" w:eastAsia="游ゴシック" w:hAnsi="游ゴシック"/>
        </w:rPr>
        <w:t>ハード整備の加速化・充実</w:t>
      </w:r>
      <w:r>
        <w:rPr>
          <w:rFonts w:ascii="游ゴシック" w:eastAsia="游ゴシック" w:hAnsi="游ゴシック" w:hint="eastAsia"/>
        </w:rPr>
        <w:t>等</w:t>
      </w:r>
      <w:r w:rsidRPr="00FF661E">
        <w:rPr>
          <w:rFonts w:ascii="游ゴシック" w:eastAsia="游ゴシック" w:hAnsi="游ゴシック"/>
        </w:rPr>
        <w:t>に加え、国や流域自治体、企業・住民等、あらゆる関係者が協働して取り組む「流域治水」の実効性を高める</w:t>
      </w:r>
      <w:r>
        <w:rPr>
          <w:rFonts w:ascii="游ゴシック" w:eastAsia="游ゴシック" w:hAnsi="游ゴシック" w:hint="eastAsia"/>
        </w:rPr>
        <w:t>ことを目的として、</w:t>
      </w:r>
      <w:r w:rsidR="004D480A">
        <w:rPr>
          <w:rFonts w:ascii="游ゴシック" w:eastAsia="游ゴシック" w:hAnsi="游ゴシック" w:hint="eastAsia"/>
        </w:rPr>
        <w:t>2</w:t>
      </w:r>
      <w:r w:rsidR="004D480A">
        <w:rPr>
          <w:rFonts w:ascii="游ゴシック" w:eastAsia="游ゴシック" w:hAnsi="游ゴシック"/>
        </w:rPr>
        <w:t>021</w:t>
      </w:r>
      <w:r w:rsidR="008267AD">
        <w:rPr>
          <w:rFonts w:ascii="游ゴシック" w:eastAsia="游ゴシック" w:hAnsi="游ゴシック" w:hint="eastAsia"/>
        </w:rPr>
        <w:t>（令和３）</w:t>
      </w:r>
      <w:r w:rsidR="004D480A">
        <w:rPr>
          <w:rFonts w:ascii="游ゴシック" w:eastAsia="游ゴシック" w:hAnsi="游ゴシック" w:hint="eastAsia"/>
        </w:rPr>
        <w:t>年５月に</w:t>
      </w:r>
      <w:r w:rsidR="004D480A" w:rsidRPr="00FF661E">
        <w:rPr>
          <w:rFonts w:ascii="游ゴシック" w:eastAsia="游ゴシック" w:hAnsi="游ゴシック"/>
        </w:rPr>
        <w:t>「流域治水関連法案」</w:t>
      </w:r>
      <w:r w:rsidR="004D480A">
        <w:rPr>
          <w:rFonts w:ascii="游ゴシック" w:eastAsia="游ゴシック" w:hAnsi="游ゴシック" w:hint="eastAsia"/>
        </w:rPr>
        <w:t>が改正され</w:t>
      </w:r>
      <w:r>
        <w:rPr>
          <w:rFonts w:ascii="游ゴシック" w:eastAsia="游ゴシック" w:hAnsi="游ゴシック" w:hint="eastAsia"/>
        </w:rPr>
        <w:t>ました。</w:t>
      </w:r>
    </w:p>
    <w:p w14:paraId="3062BB1B" w14:textId="3B0BF379" w:rsidR="00116956" w:rsidRPr="007D2C99" w:rsidRDefault="0007454D" w:rsidP="00F32ECD">
      <w:pPr>
        <w:rPr>
          <w:rFonts w:ascii="游ゴシック" w:eastAsia="游ゴシック" w:hAnsi="游ゴシック"/>
          <w:color w:val="000000" w:themeColor="text1"/>
        </w:rPr>
      </w:pPr>
      <w:r>
        <w:rPr>
          <w:rFonts w:ascii="游ゴシック" w:eastAsia="游ゴシック" w:hAnsi="游ゴシック" w:hint="eastAsia"/>
        </w:rPr>
        <w:t xml:space="preserve">　大阪府においても、改正趣旨を踏まえた内水氾濫対策を進</w:t>
      </w:r>
      <w:r w:rsidRPr="007D2C99">
        <w:rPr>
          <w:rFonts w:ascii="游ゴシック" w:eastAsia="游ゴシック" w:hAnsi="游ゴシック" w:hint="eastAsia"/>
        </w:rPr>
        <w:t>め</w:t>
      </w:r>
      <w:r w:rsidRPr="007D2C99">
        <w:rPr>
          <w:rFonts w:ascii="游ゴシック" w:eastAsia="游ゴシック" w:hAnsi="游ゴシック" w:hint="eastAsia"/>
          <w:color w:val="000000" w:themeColor="text1"/>
        </w:rPr>
        <w:t>ています。</w:t>
      </w:r>
    </w:p>
    <w:p w14:paraId="79E7C658" w14:textId="77777777" w:rsidR="00116956" w:rsidRPr="007D2C99" w:rsidRDefault="00116956" w:rsidP="00F32ECD">
      <w:pPr>
        <w:rPr>
          <w:rFonts w:ascii="游ゴシック" w:eastAsia="游ゴシック" w:hAnsi="游ゴシック"/>
          <w:color w:val="000000" w:themeColor="text1"/>
        </w:rPr>
      </w:pPr>
    </w:p>
    <w:p w14:paraId="12D79F49" w14:textId="196BDD56" w:rsidR="00700A10" w:rsidRPr="007D2C99" w:rsidRDefault="00700A10" w:rsidP="00F32ECD">
      <w:pPr>
        <w:rPr>
          <w:rFonts w:ascii="游ゴシック" w:eastAsia="游ゴシック" w:hAnsi="游ゴシック"/>
          <w:b/>
          <w:color w:val="000000" w:themeColor="text1"/>
        </w:rPr>
      </w:pPr>
      <w:r w:rsidRPr="007D2C99">
        <w:rPr>
          <w:rFonts w:ascii="游ゴシック" w:eastAsia="游ゴシック" w:hAnsi="游ゴシック" w:hint="eastAsia"/>
          <w:b/>
          <w:color w:val="000000" w:themeColor="text1"/>
        </w:rPr>
        <w:t>下水汚泥の肥料化</w:t>
      </w:r>
    </w:p>
    <w:p w14:paraId="67D4B168" w14:textId="77777777" w:rsidR="00AA5BBE" w:rsidRPr="007D2C99" w:rsidRDefault="0083042B" w:rsidP="002F2632">
      <w:pPr>
        <w:ind w:firstLineChars="100" w:firstLine="200"/>
        <w:rPr>
          <w:rFonts w:ascii="游ゴシック" w:eastAsia="游ゴシック" w:hAnsi="游ゴシック"/>
          <w:color w:val="000000" w:themeColor="text1"/>
        </w:rPr>
      </w:pPr>
      <w:r w:rsidRPr="007D2C99">
        <w:rPr>
          <w:rFonts w:ascii="游ゴシック" w:eastAsia="游ゴシック" w:hAnsi="游ゴシック" w:hint="eastAsia"/>
          <w:color w:val="000000" w:themeColor="text1"/>
        </w:rPr>
        <w:t>2021（令和３）年半ば以降、穀物需要の増加や原油・天然ガス価格の上昇、中国による肥料原料の輸出検査の厳格化等に伴い、肥料原料の国際価格が高騰</w:t>
      </w:r>
      <w:r w:rsidR="00AA5BBE" w:rsidRPr="007D2C99">
        <w:rPr>
          <w:rFonts w:ascii="游ゴシック" w:eastAsia="游ゴシック" w:hAnsi="游ゴシック" w:hint="eastAsia"/>
          <w:color w:val="000000" w:themeColor="text1"/>
        </w:rPr>
        <w:t>しています。</w:t>
      </w:r>
    </w:p>
    <w:p w14:paraId="79708E11" w14:textId="304B0933" w:rsidR="00AA5BBE" w:rsidRPr="007D2C99" w:rsidRDefault="00AA5BBE" w:rsidP="002F2632">
      <w:pPr>
        <w:ind w:firstLineChars="100" w:firstLine="200"/>
        <w:rPr>
          <w:rFonts w:ascii="游ゴシック" w:eastAsia="游ゴシック" w:hAnsi="游ゴシック"/>
          <w:color w:val="000000" w:themeColor="text1"/>
        </w:rPr>
      </w:pPr>
      <w:r w:rsidRPr="007D2C99">
        <w:rPr>
          <w:rFonts w:ascii="游ゴシック" w:eastAsia="游ゴシック" w:hAnsi="游ゴシック" w:hint="eastAsia"/>
          <w:color w:val="000000" w:themeColor="text1"/>
        </w:rPr>
        <w:t>こうした状況の中、下⽔汚泥はリンや窒素等の資源を含有しており、下⽔汚泥ポテンシャルを活かした肥料利⽤の拡⼤は、農林⽔産業の持続性に貢献するものとして期待されています。</w:t>
      </w:r>
    </w:p>
    <w:p w14:paraId="142FB18A" w14:textId="4ED6DC45" w:rsidR="00AA5BBE" w:rsidRPr="007D2C99" w:rsidRDefault="00AA5BBE" w:rsidP="00AA5BBE">
      <w:pPr>
        <w:ind w:firstLineChars="100" w:firstLine="200"/>
        <w:rPr>
          <w:rFonts w:ascii="游ゴシック" w:eastAsia="游ゴシック" w:hAnsi="游ゴシック"/>
          <w:color w:val="000000" w:themeColor="text1"/>
        </w:rPr>
      </w:pPr>
      <w:r w:rsidRPr="007D2C99">
        <w:rPr>
          <w:rFonts w:ascii="游ゴシック" w:eastAsia="游ゴシック" w:hAnsi="游ゴシック" w:hint="eastAsia"/>
          <w:color w:val="000000" w:themeColor="text1"/>
        </w:rPr>
        <w:t>令和4年9月9日に開催された食料安定供給・農林水産業基盤強化本部では、今後の検討課題の一つに、下水汚泥等の未利用資源の利用拡大が掲げられました。これを受け、農林水産省及び国土交通省が「下水汚泥資源の肥料利用の拡大に向けた官民検討会」を開催し、下水汚泥資源の肥料利用の拡大に向けた課題や取組の方向性を取りまとめました。</w:t>
      </w:r>
    </w:p>
    <w:p w14:paraId="6DC66FAC" w14:textId="0D6512C5" w:rsidR="00AA5BBE" w:rsidRPr="007D2C99" w:rsidRDefault="00AA5BBE" w:rsidP="00AA5BBE">
      <w:pPr>
        <w:ind w:firstLineChars="100" w:firstLine="200"/>
        <w:rPr>
          <w:rFonts w:ascii="游ゴシック" w:eastAsia="游ゴシック" w:hAnsi="游ゴシック"/>
          <w:color w:val="000000" w:themeColor="text1"/>
        </w:rPr>
      </w:pPr>
      <w:r w:rsidRPr="007D2C99">
        <w:rPr>
          <w:rFonts w:ascii="游ゴシック" w:eastAsia="游ゴシック" w:hAnsi="游ゴシック" w:hint="eastAsia"/>
          <w:color w:val="000000" w:themeColor="text1"/>
        </w:rPr>
        <w:t>具体的な目標については、「食料安全保障強化政策大綱」（令和４年12月27日 食料安定供給・農林水産業基盤強化本部決定）において、2030年までに、下水汚泥資源・堆肥の肥料利用量を倍増し、肥料の使用量（リンベース）に占める国内資源の利用割合を40％まで拡大する旨が示されました。</w:t>
      </w:r>
    </w:p>
    <w:p w14:paraId="798DC13E" w14:textId="72BEDD61" w:rsidR="006C102A" w:rsidRPr="00D71BC0" w:rsidRDefault="006C102A" w:rsidP="00AA5BBE">
      <w:pPr>
        <w:ind w:firstLineChars="100" w:firstLine="200"/>
        <w:rPr>
          <w:rFonts w:ascii="游ゴシック" w:eastAsia="游ゴシック" w:hAnsi="游ゴシック"/>
          <w:color w:val="000000" w:themeColor="text1"/>
        </w:rPr>
      </w:pPr>
      <w:r w:rsidRPr="007D2C99">
        <w:rPr>
          <w:rFonts w:ascii="游ゴシック" w:eastAsia="游ゴシック" w:hAnsi="游ゴシック" w:hint="eastAsia"/>
          <w:color w:val="000000" w:themeColor="text1"/>
        </w:rPr>
        <w:t>これ</w:t>
      </w:r>
      <w:r w:rsidR="007A5494" w:rsidRPr="007D2C99">
        <w:rPr>
          <w:rFonts w:ascii="游ゴシック" w:eastAsia="游ゴシック" w:hAnsi="游ゴシック" w:hint="eastAsia"/>
          <w:color w:val="000000" w:themeColor="text1"/>
        </w:rPr>
        <w:t>ら</w:t>
      </w:r>
      <w:r w:rsidRPr="007D2C99">
        <w:rPr>
          <w:rFonts w:ascii="游ゴシック" w:eastAsia="游ゴシック" w:hAnsi="游ゴシック" w:hint="eastAsia"/>
          <w:color w:val="000000" w:themeColor="text1"/>
        </w:rPr>
        <w:t>を踏まえ、各地方公共団体</w:t>
      </w:r>
      <w:r w:rsidR="007A5494" w:rsidRPr="007D2C99">
        <w:rPr>
          <w:rFonts w:ascii="游ゴシック" w:eastAsia="游ゴシック" w:hAnsi="游ゴシック" w:hint="eastAsia"/>
          <w:color w:val="000000" w:themeColor="text1"/>
        </w:rPr>
        <w:t>は</w:t>
      </w:r>
      <w:r w:rsidRPr="007D2C99">
        <w:rPr>
          <w:rFonts w:ascii="游ゴシック" w:eastAsia="游ゴシック" w:hAnsi="游ゴシック" w:hint="eastAsia"/>
          <w:color w:val="000000" w:themeColor="text1"/>
        </w:rPr>
        <w:t>、地域特性に応じ</w:t>
      </w:r>
      <w:r w:rsidR="007A5494" w:rsidRPr="007D2C99">
        <w:rPr>
          <w:rFonts w:ascii="游ゴシック" w:eastAsia="游ゴシック" w:hAnsi="游ゴシック" w:hint="eastAsia"/>
          <w:color w:val="000000" w:themeColor="text1"/>
        </w:rPr>
        <w:t>た</w:t>
      </w:r>
      <w:r w:rsidR="00C31351" w:rsidRPr="007D2C99">
        <w:rPr>
          <w:rFonts w:ascii="游ゴシック" w:eastAsia="游ゴシック" w:hAnsi="游ゴシック" w:hint="eastAsia"/>
          <w:color w:val="000000" w:themeColor="text1"/>
        </w:rPr>
        <w:t>肥料</w:t>
      </w:r>
      <w:r w:rsidR="007A5494" w:rsidRPr="007D2C99">
        <w:rPr>
          <w:rFonts w:ascii="游ゴシック" w:eastAsia="游ゴシック" w:hAnsi="游ゴシック" w:hint="eastAsia"/>
          <w:color w:val="000000" w:themeColor="text1"/>
        </w:rPr>
        <w:t>化の</w:t>
      </w:r>
      <w:r w:rsidR="00C31351" w:rsidRPr="007D2C99">
        <w:rPr>
          <w:rFonts w:ascii="游ゴシック" w:eastAsia="游ゴシック" w:hAnsi="游ゴシック" w:hint="eastAsia"/>
          <w:color w:val="000000" w:themeColor="text1"/>
        </w:rPr>
        <w:t>取組の実施</w:t>
      </w:r>
      <w:r w:rsidRPr="007D2C99">
        <w:rPr>
          <w:rFonts w:ascii="游ゴシック" w:eastAsia="游ゴシック" w:hAnsi="游ゴシック" w:hint="eastAsia"/>
          <w:color w:val="000000" w:themeColor="text1"/>
        </w:rPr>
        <w:t>が求められています。</w:t>
      </w:r>
    </w:p>
    <w:p w14:paraId="2E39640C" w14:textId="7733D3C3" w:rsidR="002F2632" w:rsidRPr="002F2632" w:rsidRDefault="002F2632" w:rsidP="002F2632">
      <w:pPr>
        <w:rPr>
          <w:rFonts w:ascii="游ゴシック" w:eastAsia="游ゴシック" w:hAnsi="游ゴシック"/>
        </w:rPr>
        <w:sectPr w:rsidR="002F2632" w:rsidRPr="002F2632" w:rsidSect="00BB75BD">
          <w:endnotePr>
            <w:numFmt w:val="decimal"/>
          </w:endnotePr>
          <w:pgSz w:w="11906" w:h="16838"/>
          <w:pgMar w:top="1440" w:right="1080" w:bottom="1440" w:left="1080" w:header="851" w:footer="850" w:gutter="0"/>
          <w:pgNumType w:fmt="numberInDash"/>
          <w:cols w:space="425"/>
          <w:titlePg/>
          <w:docGrid w:type="lines" w:linePitch="360"/>
        </w:sectPr>
      </w:pPr>
    </w:p>
    <w:p w14:paraId="5ED47637" w14:textId="3B38E3A6" w:rsidR="00867D0E" w:rsidRDefault="00867D0E" w:rsidP="00B144C8">
      <w:pPr>
        <w:pStyle w:val="1"/>
      </w:pPr>
      <w:bookmarkStart w:id="46" w:name="_Toc141201724"/>
      <w:bookmarkStart w:id="47" w:name="_Toc148033433"/>
      <w:bookmarkStart w:id="48" w:name="_Toc148535941"/>
      <w:r w:rsidRPr="00BB4629">
        <w:lastRenderedPageBreak/>
        <w:t>第</w:t>
      </w:r>
      <w:r w:rsidR="009504FC">
        <w:rPr>
          <w:rFonts w:asciiTheme="majorHAnsi" w:hAnsiTheme="majorHAnsi"/>
          <w:sz w:val="72"/>
          <w:szCs w:val="72"/>
        </w:rPr>
        <w:t>4</w:t>
      </w:r>
      <w:r w:rsidRPr="00BB4629">
        <w:t xml:space="preserve">章　</w:t>
      </w:r>
      <w:r w:rsidRPr="00BB4629">
        <w:rPr>
          <w:rFonts w:hint="eastAsia"/>
        </w:rPr>
        <w:t xml:space="preserve">　</w:t>
      </w:r>
      <w:r w:rsidR="00B70352">
        <w:rPr>
          <w:rFonts w:hint="eastAsia"/>
        </w:rPr>
        <w:t>大阪府流域下水道事業</w:t>
      </w:r>
      <w:r w:rsidR="00164131">
        <w:rPr>
          <w:rFonts w:hint="eastAsia"/>
        </w:rPr>
        <w:t>の</w:t>
      </w:r>
      <w:r w:rsidR="00B70352">
        <w:rPr>
          <w:rFonts w:hint="eastAsia"/>
        </w:rPr>
        <w:t>経営</w:t>
      </w:r>
      <w:r w:rsidR="00A4460D">
        <w:rPr>
          <w:rFonts w:hint="eastAsia"/>
        </w:rPr>
        <w:t>の現状</w:t>
      </w:r>
      <w:r w:rsidR="00B70352">
        <w:rPr>
          <w:rFonts w:hint="eastAsia"/>
        </w:rPr>
        <w:t>と課題</w:t>
      </w:r>
      <w:bookmarkEnd w:id="46"/>
      <w:bookmarkEnd w:id="47"/>
      <w:bookmarkEnd w:id="48"/>
    </w:p>
    <w:p w14:paraId="17C7FDC4" w14:textId="37504C64" w:rsidR="00867D0E" w:rsidRPr="00E92CBF" w:rsidRDefault="00867D0E" w:rsidP="00576698">
      <w:pPr>
        <w:pStyle w:val="2"/>
        <w:numPr>
          <w:ilvl w:val="0"/>
          <w:numId w:val="49"/>
        </w:numPr>
      </w:pPr>
      <w:bookmarkStart w:id="49" w:name="_Toc141201725"/>
      <w:bookmarkStart w:id="50" w:name="_Toc148033434"/>
      <w:bookmarkStart w:id="51" w:name="_Toc148535942"/>
      <w:r>
        <w:rPr>
          <w:rFonts w:hint="eastAsia"/>
        </w:rPr>
        <w:t>大阪府流域下水道</w:t>
      </w:r>
      <w:r w:rsidR="00A4460D">
        <w:rPr>
          <w:rFonts w:hint="eastAsia"/>
        </w:rPr>
        <w:t>事業</w:t>
      </w:r>
      <w:r>
        <w:rPr>
          <w:rFonts w:hint="eastAsia"/>
        </w:rPr>
        <w:t>の経営状況</w:t>
      </w:r>
      <w:bookmarkEnd w:id="49"/>
      <w:bookmarkEnd w:id="50"/>
      <w:bookmarkEnd w:id="51"/>
    </w:p>
    <w:tbl>
      <w:tblPr>
        <w:tblStyle w:val="af1"/>
        <w:tblW w:w="9767" w:type="dxa"/>
        <w:tblInd w:w="1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6"/>
        <w:gridCol w:w="9531"/>
      </w:tblGrid>
      <w:tr w:rsidR="00D901F8" w14:paraId="2BE29425" w14:textId="77777777" w:rsidTr="00CA3F95">
        <w:trPr>
          <w:trHeight w:val="567"/>
        </w:trPr>
        <w:tc>
          <w:tcPr>
            <w:tcW w:w="236" w:type="dxa"/>
            <w:shd w:val="clear" w:color="auto" w:fill="1F497D" w:themeFill="text2"/>
            <w:vAlign w:val="center"/>
          </w:tcPr>
          <w:p w14:paraId="31575DBC" w14:textId="77777777" w:rsidR="00D901F8" w:rsidRPr="00B02AD6" w:rsidRDefault="00D901F8" w:rsidP="00CA3F95">
            <w:pPr>
              <w:jc w:val="both"/>
              <w:rPr>
                <w:sz w:val="24"/>
              </w:rPr>
            </w:pPr>
          </w:p>
        </w:tc>
        <w:tc>
          <w:tcPr>
            <w:tcW w:w="9531" w:type="dxa"/>
            <w:vAlign w:val="center"/>
          </w:tcPr>
          <w:p w14:paraId="7FB3B2E2" w14:textId="4F7ED855" w:rsidR="00D901F8" w:rsidRPr="00B02AD6" w:rsidRDefault="00D901F8" w:rsidP="00CA3F95">
            <w:pPr>
              <w:jc w:val="both"/>
              <w:rPr>
                <w:sz w:val="24"/>
              </w:rPr>
            </w:pPr>
            <w:r>
              <w:rPr>
                <w:rFonts w:hint="eastAsia"/>
                <w:sz w:val="24"/>
              </w:rPr>
              <w:t>経常収支の推移</w:t>
            </w:r>
          </w:p>
        </w:tc>
      </w:tr>
    </w:tbl>
    <w:p w14:paraId="10578A21" w14:textId="029DD49D" w:rsidR="00867D0E" w:rsidRPr="00424E6C" w:rsidRDefault="00867D0E" w:rsidP="00867D0E">
      <w:pPr>
        <w:autoSpaceDE w:val="0"/>
        <w:autoSpaceDN w:val="0"/>
        <w:ind w:firstLineChars="100" w:firstLine="200"/>
        <w:jc w:val="both"/>
        <w:rPr>
          <w:rFonts w:ascii="游ゴシック" w:eastAsia="游ゴシック" w:hAnsi="游ゴシック" w:cstheme="majorHAnsi"/>
          <w:color w:val="000000" w:themeColor="text1"/>
          <w:szCs w:val="20"/>
        </w:rPr>
      </w:pPr>
      <w:r w:rsidRPr="00424E6C">
        <w:rPr>
          <w:rFonts w:ascii="游ゴシック" w:eastAsia="游ゴシック" w:hAnsi="游ゴシック" w:cstheme="majorHAnsi"/>
          <w:color w:val="000000" w:themeColor="text1"/>
          <w:szCs w:val="20"/>
        </w:rPr>
        <w:t>公営企業会計を適用し</w:t>
      </w:r>
      <w:r w:rsidRPr="00424E6C">
        <w:rPr>
          <w:rFonts w:ascii="游ゴシック" w:eastAsia="游ゴシック" w:hAnsi="游ゴシック" w:cstheme="majorHAnsi" w:hint="eastAsia"/>
          <w:color w:val="000000" w:themeColor="text1"/>
          <w:szCs w:val="20"/>
        </w:rPr>
        <w:t>た</w:t>
      </w:r>
      <w:r w:rsidR="002F2632">
        <w:rPr>
          <w:rFonts w:ascii="游ゴシック" w:eastAsia="游ゴシック" w:hAnsi="游ゴシック" w:cstheme="majorHAnsi" w:hint="eastAsia"/>
          <w:color w:val="000000" w:themeColor="text1"/>
          <w:szCs w:val="20"/>
        </w:rPr>
        <w:t>2</w:t>
      </w:r>
      <w:r w:rsidR="002F2632">
        <w:rPr>
          <w:rFonts w:ascii="游ゴシック" w:eastAsia="游ゴシック" w:hAnsi="游ゴシック" w:cstheme="majorHAnsi"/>
          <w:color w:val="000000" w:themeColor="text1"/>
          <w:szCs w:val="20"/>
        </w:rPr>
        <w:t>018</w:t>
      </w:r>
      <w:r w:rsidR="008267AD">
        <w:rPr>
          <w:rFonts w:ascii="游ゴシック" w:eastAsia="游ゴシック" w:hAnsi="游ゴシック" w:cstheme="majorHAnsi" w:hint="eastAsia"/>
          <w:color w:val="000000" w:themeColor="text1"/>
          <w:szCs w:val="20"/>
        </w:rPr>
        <w:t>（平成3</w:t>
      </w:r>
      <w:r w:rsidR="008267AD">
        <w:rPr>
          <w:rFonts w:ascii="游ゴシック" w:eastAsia="游ゴシック" w:hAnsi="游ゴシック" w:cstheme="majorHAnsi"/>
          <w:color w:val="000000" w:themeColor="text1"/>
          <w:szCs w:val="20"/>
        </w:rPr>
        <w:t>0</w:t>
      </w:r>
      <w:r w:rsidR="008267AD">
        <w:rPr>
          <w:rFonts w:ascii="游ゴシック" w:eastAsia="游ゴシック" w:hAnsi="游ゴシック" w:cstheme="majorHAnsi" w:hint="eastAsia"/>
          <w:color w:val="000000" w:themeColor="text1"/>
          <w:szCs w:val="20"/>
        </w:rPr>
        <w:t>）</w:t>
      </w:r>
      <w:r w:rsidRPr="00424E6C">
        <w:rPr>
          <w:rFonts w:ascii="游ゴシック" w:eastAsia="游ゴシック" w:hAnsi="游ゴシック" w:cstheme="majorHAnsi" w:hint="eastAsia"/>
          <w:color w:val="000000" w:themeColor="text1"/>
          <w:szCs w:val="20"/>
        </w:rPr>
        <w:t>年度</w:t>
      </w:r>
      <w:r w:rsidRPr="00424E6C">
        <w:rPr>
          <w:rFonts w:ascii="游ゴシック" w:eastAsia="游ゴシック" w:hAnsi="游ゴシック" w:cstheme="majorHAnsi"/>
          <w:color w:val="000000" w:themeColor="text1"/>
          <w:szCs w:val="20"/>
        </w:rPr>
        <w:t>以降</w:t>
      </w:r>
      <w:r w:rsidRPr="00424E6C">
        <w:rPr>
          <w:rFonts w:ascii="游ゴシック" w:eastAsia="游ゴシック" w:hAnsi="游ゴシック" w:cstheme="majorHAnsi" w:hint="eastAsia"/>
          <w:color w:val="000000" w:themeColor="text1"/>
          <w:szCs w:val="20"/>
        </w:rPr>
        <w:t>の決算の状況を示しています。</w:t>
      </w:r>
      <w:r w:rsidRPr="00424E6C">
        <w:rPr>
          <w:rFonts w:ascii="游ゴシック" w:eastAsia="游ゴシック" w:hAnsi="游ゴシック" w:cstheme="majorHAnsi"/>
          <w:color w:val="000000" w:themeColor="text1"/>
          <w:szCs w:val="20"/>
        </w:rPr>
        <w:t>毎年度の損益は、費用が収益を上回っており、</w:t>
      </w:r>
      <w:r w:rsidRPr="00424E6C">
        <w:rPr>
          <w:rFonts w:ascii="游ゴシック" w:eastAsia="游ゴシック" w:hAnsi="游ゴシック" w:cstheme="majorHAnsi" w:hint="eastAsia"/>
          <w:color w:val="000000" w:themeColor="text1"/>
          <w:szCs w:val="20"/>
        </w:rPr>
        <w:t>経常</w:t>
      </w:r>
      <w:r w:rsidRPr="00424E6C">
        <w:rPr>
          <w:rFonts w:ascii="游ゴシック" w:eastAsia="游ゴシック" w:hAnsi="游ゴシック" w:cstheme="majorHAnsi"/>
          <w:color w:val="000000" w:themeColor="text1"/>
          <w:szCs w:val="20"/>
        </w:rPr>
        <w:t>損失を計上しています。これは、減価償却費</w:t>
      </w:r>
      <w:r w:rsidR="00AC1841">
        <w:rPr>
          <w:rStyle w:val="af6"/>
          <w:rFonts w:ascii="游ゴシック" w:eastAsia="游ゴシック" w:hAnsi="游ゴシック" w:cstheme="majorHAnsi"/>
          <w:color w:val="000000" w:themeColor="text1"/>
          <w:szCs w:val="20"/>
        </w:rPr>
        <w:endnoteReference w:id="30"/>
      </w:r>
      <w:r w:rsidRPr="00424E6C">
        <w:rPr>
          <w:rFonts w:ascii="游ゴシック" w:eastAsia="游ゴシック" w:hAnsi="游ゴシック" w:cstheme="majorHAnsi"/>
          <w:color w:val="000000" w:themeColor="text1"/>
          <w:szCs w:val="20"/>
        </w:rPr>
        <w:t>に対応した収益が不足していることが要因で</w:t>
      </w:r>
      <w:r w:rsidRPr="00424E6C">
        <w:rPr>
          <w:rFonts w:ascii="游ゴシック" w:eastAsia="游ゴシック" w:hAnsi="游ゴシック" w:cstheme="majorHAnsi" w:hint="eastAsia"/>
          <w:color w:val="000000" w:themeColor="text1"/>
          <w:szCs w:val="20"/>
        </w:rPr>
        <w:t>あり、改善が必要です</w:t>
      </w:r>
      <w:r w:rsidR="00424E6C" w:rsidRPr="00424E6C">
        <w:rPr>
          <w:rFonts w:ascii="游ゴシック" w:eastAsia="游ゴシック" w:hAnsi="游ゴシック" w:cstheme="majorHAnsi" w:hint="eastAsia"/>
          <w:color w:val="000000" w:themeColor="text1"/>
          <w:szCs w:val="20"/>
        </w:rPr>
        <w:t>（→</w:t>
      </w:r>
      <w:r w:rsidR="00424E6C">
        <w:rPr>
          <w:rFonts w:ascii="游ゴシック" w:eastAsia="游ゴシック" w:hAnsi="游ゴシック" w:cstheme="majorHAnsi" w:hint="eastAsia"/>
          <w:color w:val="000000" w:themeColor="text1"/>
          <w:szCs w:val="20"/>
        </w:rPr>
        <w:t>２</w:t>
      </w:r>
      <w:r w:rsidR="00424E6C" w:rsidRPr="00424E6C">
        <w:rPr>
          <w:rFonts w:ascii="游ゴシック" w:eastAsia="游ゴシック" w:hAnsi="游ゴシック" w:cstheme="majorHAnsi" w:hint="eastAsia"/>
          <w:color w:val="000000" w:themeColor="text1"/>
          <w:szCs w:val="20"/>
        </w:rPr>
        <w:t>.経営</w:t>
      </w:r>
      <w:r w:rsidR="00424E6C" w:rsidRPr="00424E6C">
        <w:rPr>
          <w:rFonts w:ascii="游ゴシック" w:eastAsia="游ゴシック" w:hAnsi="游ゴシック" w:cstheme="majorHAnsi"/>
          <w:color w:val="000000" w:themeColor="text1"/>
          <w:szCs w:val="20"/>
        </w:rPr>
        <w:t>改善</w:t>
      </w:r>
      <w:r w:rsidR="00424E6C" w:rsidRPr="00424E6C">
        <w:rPr>
          <w:rFonts w:ascii="游ゴシック" w:eastAsia="游ゴシック" w:hAnsi="游ゴシック" w:cstheme="majorHAnsi" w:hint="eastAsia"/>
          <w:color w:val="000000" w:themeColor="text1"/>
          <w:szCs w:val="20"/>
        </w:rPr>
        <w:t>に</w:t>
      </w:r>
      <w:r w:rsidR="00424E6C" w:rsidRPr="00424E6C">
        <w:rPr>
          <w:rFonts w:ascii="游ゴシック" w:eastAsia="游ゴシック" w:hAnsi="游ゴシック" w:cstheme="majorHAnsi"/>
          <w:color w:val="000000" w:themeColor="text1"/>
          <w:szCs w:val="20"/>
        </w:rPr>
        <w:t>向けた取組</w:t>
      </w:r>
      <w:r w:rsidR="00424E6C" w:rsidRPr="00424E6C">
        <w:rPr>
          <w:rFonts w:ascii="游ゴシック" w:eastAsia="游ゴシック" w:hAnsi="游ゴシック" w:cstheme="majorHAnsi" w:hint="eastAsia"/>
          <w:color w:val="000000" w:themeColor="text1"/>
          <w:szCs w:val="20"/>
        </w:rPr>
        <w:t>）</w:t>
      </w:r>
      <w:r w:rsidRPr="00424E6C">
        <w:rPr>
          <w:rFonts w:ascii="游ゴシック" w:eastAsia="游ゴシック" w:hAnsi="游ゴシック" w:cstheme="majorHAnsi" w:hint="eastAsia"/>
          <w:color w:val="000000" w:themeColor="text1"/>
          <w:szCs w:val="20"/>
        </w:rPr>
        <w:t>。</w:t>
      </w:r>
    </w:p>
    <w:p w14:paraId="7E128A53" w14:textId="0526C9B6" w:rsidR="00867D0E" w:rsidRDefault="00867D0E" w:rsidP="00867D0E">
      <w:pPr>
        <w:autoSpaceDE w:val="0"/>
        <w:autoSpaceDN w:val="0"/>
        <w:jc w:val="both"/>
        <w:rPr>
          <w:rFonts w:ascii="BIZ UDPゴシック" w:hAnsi="BIZ UDPゴシック"/>
          <w:color w:val="000000" w:themeColor="text1"/>
          <w:szCs w:val="20"/>
        </w:rPr>
      </w:pPr>
      <w:r w:rsidRPr="00E527F0">
        <w:rPr>
          <w:rFonts w:cstheme="majorHAnsi"/>
          <w:noProof/>
        </w:rPr>
        <mc:AlternateContent>
          <mc:Choice Requires="wps">
            <w:drawing>
              <wp:anchor distT="0" distB="0" distL="114300" distR="114300" simplePos="0" relativeHeight="251578880" behindDoc="0" locked="0" layoutInCell="1" allowOverlap="1" wp14:anchorId="4AC5422B" wp14:editId="58C054BD">
                <wp:simplePos x="0" y="0"/>
                <wp:positionH relativeFrom="column">
                  <wp:posOffset>-78436</wp:posOffset>
                </wp:positionH>
                <wp:positionV relativeFrom="paragraph">
                  <wp:posOffset>195580</wp:posOffset>
                </wp:positionV>
                <wp:extent cx="3951799" cy="2906973"/>
                <wp:effectExtent l="0" t="0" r="0" b="0"/>
                <wp:wrapNone/>
                <wp:docPr id="23" name="テキスト ボックス 31"/>
                <wp:cNvGraphicFramePr/>
                <a:graphic xmlns:a="http://schemas.openxmlformats.org/drawingml/2006/main">
                  <a:graphicData uri="http://schemas.microsoft.com/office/word/2010/wordprocessingShape">
                    <wps:wsp>
                      <wps:cNvSpPr txBox="1"/>
                      <wps:spPr>
                        <a:xfrm>
                          <a:off x="0" y="0"/>
                          <a:ext cx="3951799" cy="2906973"/>
                        </a:xfrm>
                        <a:prstGeom prst="rect">
                          <a:avLst/>
                        </a:prstGeom>
                        <a:noFill/>
                      </wps:spPr>
                      <wps:txbx>
                        <w:txbxContent>
                          <w:p w14:paraId="02283454" w14:textId="5C1D7D82" w:rsidR="006212C8" w:rsidRDefault="006212C8" w:rsidP="00867D0E">
                            <w:pPr>
                              <w:pStyle w:val="Web"/>
                              <w:snapToGrid w:val="0"/>
                              <w:spacing w:before="0" w:beforeAutospacing="0" w:after="0" w:afterAutospacing="0"/>
                              <w:rPr>
                                <w:rFonts w:ascii="BIZ UDPゴシック" w:eastAsia="BIZ UDPゴシック" w:hAnsi="BIZ UDPゴシック" w:cstheme="minorBidi"/>
                                <w:kern w:val="24"/>
                                <w:sz w:val="18"/>
                                <w:szCs w:val="18"/>
                              </w:rPr>
                            </w:pPr>
                            <w:r w:rsidRPr="00BE4552">
                              <w:rPr>
                                <w:noProof/>
                              </w:rPr>
                              <w:drawing>
                                <wp:inline distT="0" distB="0" distL="0" distR="0" wp14:anchorId="3F05B6C7" wp14:editId="1BA4DF73">
                                  <wp:extent cx="3575172" cy="2286000"/>
                                  <wp:effectExtent l="0" t="0" r="6350" b="0"/>
                                  <wp:docPr id="174" name="図 174" descr="図18　経常損失及び累積欠損金の推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図 174" descr="図18　経常損失及び累積欠損金の推移"/>
                                          <pic:cNvPicPr>
                                            <a:picLocks noChangeAspect="1" noChangeArrowheads="1"/>
                                          </pic:cNvPicPr>
                                        </pic:nvPicPr>
                                        <pic:blipFill rotWithShape="1">
                                          <a:blip r:embed="rId44">
                                            <a:extLst>
                                              <a:ext uri="{28A0092B-C50C-407E-A947-70E740481C1C}">
                                                <a14:useLocalDpi xmlns:a14="http://schemas.microsoft.com/office/drawing/2010/main" val="0"/>
                                              </a:ext>
                                            </a:extLst>
                                          </a:blip>
                                          <a:srcRect l="3669" r="1905"/>
                                          <a:stretch/>
                                        </pic:blipFill>
                                        <pic:spPr bwMode="auto">
                                          <a:xfrm>
                                            <a:off x="0" y="0"/>
                                            <a:ext cx="3585102" cy="2292350"/>
                                          </a:xfrm>
                                          <a:prstGeom prst="rect">
                                            <a:avLst/>
                                          </a:prstGeom>
                                          <a:noFill/>
                                          <a:ln>
                                            <a:noFill/>
                                          </a:ln>
                                          <a:extLst>
                                            <a:ext uri="{53640926-AAD7-44D8-BBD7-CCE9431645EC}">
                                              <a14:shadowObscured xmlns:a14="http://schemas.microsoft.com/office/drawing/2010/main"/>
                                            </a:ext>
                                          </a:extLst>
                                        </pic:spPr>
                                      </pic:pic>
                                    </a:graphicData>
                                  </a:graphic>
                                </wp:inline>
                              </w:drawing>
                            </w:r>
                          </w:p>
                          <w:p w14:paraId="5B6C1CAE" w14:textId="67B48CE3" w:rsidR="006212C8" w:rsidRDefault="006212C8" w:rsidP="00867D0E">
                            <w:pPr>
                              <w:pStyle w:val="Web"/>
                              <w:spacing w:beforeLines="20" w:before="72" w:beforeAutospacing="0" w:after="0" w:afterAutospacing="0"/>
                              <w:ind w:leftChars="20" w:left="40"/>
                              <w:jc w:val="center"/>
                              <w:rPr>
                                <w:rFonts w:ascii="BIZ UDPゴシック" w:eastAsia="BIZ UDPゴシック" w:hAnsi="BIZ UDPゴシック" w:cstheme="minorBidi"/>
                                <w:kern w:val="24"/>
                                <w:sz w:val="18"/>
                                <w:szCs w:val="18"/>
                              </w:rPr>
                            </w:pPr>
                            <w:r>
                              <w:rPr>
                                <w:rFonts w:ascii="BIZ UDPゴシック" w:eastAsia="BIZ UDPゴシック" w:hAnsi="BIZ UDPゴシック" w:cstheme="minorBidi" w:hint="eastAsia"/>
                                <w:kern w:val="24"/>
                                <w:sz w:val="18"/>
                                <w:szCs w:val="18"/>
                              </w:rPr>
                              <w:t>図</w:t>
                            </w:r>
                            <w:r w:rsidRPr="00C13B20">
                              <w:rPr>
                                <w:rFonts w:asciiTheme="majorHAnsi" w:eastAsia="BIZ UDPゴシック" w:hAnsiTheme="majorHAnsi" w:cstheme="majorHAnsi"/>
                                <w:kern w:val="24"/>
                                <w:sz w:val="18"/>
                                <w:szCs w:val="18"/>
                              </w:rPr>
                              <w:t>18</w:t>
                            </w:r>
                            <w:r w:rsidRPr="00A7445D">
                              <w:rPr>
                                <w:rFonts w:ascii="BIZ UDPゴシック" w:eastAsia="BIZ UDPゴシック" w:hAnsi="BIZ UDPゴシック" w:cstheme="minorBidi" w:hint="eastAsia"/>
                                <w:kern w:val="24"/>
                                <w:sz w:val="18"/>
                                <w:szCs w:val="18"/>
                              </w:rPr>
                              <w:t xml:space="preserve">　</w:t>
                            </w:r>
                            <w:r w:rsidRPr="00424E6C">
                              <w:rPr>
                                <w:rFonts w:ascii="BIZ UDPゴシック" w:eastAsia="BIZ UDPゴシック" w:hAnsi="BIZ UDPゴシック" w:cstheme="minorBidi" w:hint="eastAsia"/>
                                <w:color w:val="000000" w:themeColor="text1"/>
                                <w:kern w:val="24"/>
                                <w:sz w:val="18"/>
                                <w:szCs w:val="18"/>
                              </w:rPr>
                              <w:t>経常損失</w:t>
                            </w:r>
                            <w:r w:rsidRPr="00424E6C">
                              <w:rPr>
                                <w:rFonts w:ascii="BIZ UDPゴシック" w:eastAsia="BIZ UDPゴシック" w:hAnsi="BIZ UDPゴシック" w:cstheme="minorBidi"/>
                                <w:color w:val="000000" w:themeColor="text1"/>
                                <w:kern w:val="24"/>
                                <w:sz w:val="18"/>
                                <w:szCs w:val="18"/>
                              </w:rPr>
                              <w:t>及</w:t>
                            </w:r>
                            <w:r>
                              <w:rPr>
                                <w:rFonts w:ascii="BIZ UDPゴシック" w:eastAsia="BIZ UDPゴシック" w:hAnsi="BIZ UDPゴシック" w:cstheme="minorBidi"/>
                                <w:kern w:val="24"/>
                                <w:sz w:val="18"/>
                                <w:szCs w:val="18"/>
                              </w:rPr>
                              <w:t>び</w:t>
                            </w:r>
                            <w:r>
                              <w:rPr>
                                <w:rFonts w:ascii="BIZ UDPゴシック" w:eastAsia="BIZ UDPゴシック" w:hAnsi="BIZ UDPゴシック" w:cstheme="minorBidi" w:hint="eastAsia"/>
                                <w:kern w:val="24"/>
                                <w:sz w:val="18"/>
                                <w:szCs w:val="18"/>
                              </w:rPr>
                              <w:t>累積</w:t>
                            </w:r>
                            <w:r>
                              <w:rPr>
                                <w:rFonts w:ascii="BIZ UDPゴシック" w:eastAsia="BIZ UDPゴシック" w:hAnsi="BIZ UDPゴシック" w:cstheme="minorBidi"/>
                                <w:kern w:val="24"/>
                                <w:sz w:val="18"/>
                                <w:szCs w:val="18"/>
                              </w:rPr>
                              <w:t>欠損金の推移</w:t>
                            </w:r>
                          </w:p>
                          <w:p w14:paraId="5D9538D2" w14:textId="77777777" w:rsidR="006212C8" w:rsidRPr="006D08C5" w:rsidRDefault="006212C8" w:rsidP="00867D0E">
                            <w:pPr>
                              <w:pStyle w:val="Web"/>
                              <w:snapToGrid w:val="0"/>
                              <w:spacing w:before="0" w:beforeAutospacing="0" w:after="0" w:afterAutospacing="0"/>
                              <w:jc w:val="center"/>
                              <w:rPr>
                                <w:rFonts w:asciiTheme="majorHAnsi" w:eastAsia="BIZ UDPゴシック" w:hAnsiTheme="majorHAnsi" w:cstheme="majorHAnsi"/>
                                <w:kern w:val="24"/>
                                <w:sz w:val="16"/>
                                <w:szCs w:val="18"/>
                              </w:rPr>
                            </w:pPr>
                            <w:r>
                              <w:rPr>
                                <w:rFonts w:asciiTheme="majorHAnsi" w:eastAsia="BIZ UDPゴシック" w:hAnsiTheme="majorHAnsi" w:cstheme="majorHAnsi" w:hint="eastAsia"/>
                                <w:kern w:val="24"/>
                                <w:sz w:val="16"/>
                                <w:szCs w:val="18"/>
                              </w:rPr>
                              <w:t>※</w:t>
                            </w:r>
                            <w:r>
                              <w:rPr>
                                <w:rFonts w:asciiTheme="majorHAnsi" w:eastAsia="BIZ UDPゴシック" w:hAnsiTheme="majorHAnsi" w:cstheme="majorHAnsi"/>
                                <w:kern w:val="24"/>
                                <w:sz w:val="16"/>
                                <w:szCs w:val="18"/>
                              </w:rPr>
                              <w:t>公営企業会計</w:t>
                            </w:r>
                            <w:r w:rsidRPr="006D08C5">
                              <w:rPr>
                                <w:rFonts w:asciiTheme="majorHAnsi" w:eastAsia="BIZ UDPゴシック" w:hAnsiTheme="majorHAnsi" w:cstheme="majorHAnsi"/>
                                <w:kern w:val="24"/>
                                <w:sz w:val="16"/>
                                <w:szCs w:val="18"/>
                              </w:rPr>
                              <w:t>適用の際、各種引当金</w:t>
                            </w:r>
                            <w:r>
                              <w:rPr>
                                <w:rFonts w:asciiTheme="majorHAnsi" w:eastAsia="BIZ UDPゴシック" w:hAnsiTheme="majorHAnsi" w:cstheme="majorHAnsi" w:hint="eastAsia"/>
                                <w:kern w:val="24"/>
                                <w:sz w:val="16"/>
                                <w:szCs w:val="18"/>
                              </w:rPr>
                              <w:t>を特別損失（</w:t>
                            </w:r>
                            <w:r w:rsidRPr="006D08C5">
                              <w:rPr>
                                <w:rFonts w:asciiTheme="majorHAnsi" w:eastAsia="BIZ UDPゴシック" w:hAnsiTheme="majorHAnsi" w:cstheme="majorHAnsi"/>
                                <w:kern w:val="24"/>
                                <w:sz w:val="16"/>
                                <w:szCs w:val="18"/>
                              </w:rPr>
                              <w:t>3,230</w:t>
                            </w:r>
                            <w:r w:rsidRPr="006D08C5">
                              <w:rPr>
                                <w:rFonts w:asciiTheme="majorHAnsi" w:eastAsia="BIZ UDPゴシック" w:hAnsiTheme="majorHAnsi" w:cstheme="majorHAnsi"/>
                                <w:kern w:val="24"/>
                                <w:sz w:val="16"/>
                                <w:szCs w:val="18"/>
                              </w:rPr>
                              <w:t>百万円</w:t>
                            </w:r>
                            <w:r>
                              <w:rPr>
                                <w:rFonts w:asciiTheme="majorHAnsi" w:eastAsia="BIZ UDPゴシック" w:hAnsiTheme="majorHAnsi" w:cstheme="majorHAnsi" w:hint="eastAsia"/>
                                <w:kern w:val="24"/>
                                <w:sz w:val="16"/>
                                <w:szCs w:val="18"/>
                              </w:rPr>
                              <w:t>）に</w:t>
                            </w:r>
                            <w:r>
                              <w:rPr>
                                <w:rFonts w:asciiTheme="majorHAnsi" w:eastAsia="BIZ UDPゴシック" w:hAnsiTheme="majorHAnsi" w:cstheme="majorHAnsi"/>
                                <w:kern w:val="24"/>
                                <w:sz w:val="16"/>
                                <w:szCs w:val="18"/>
                              </w:rPr>
                              <w:t>計上</w:t>
                            </w:r>
                            <w:r>
                              <w:rPr>
                                <w:rFonts w:asciiTheme="majorHAnsi" w:eastAsia="BIZ UDPゴシック" w:hAnsiTheme="majorHAnsi" w:cstheme="majorHAnsi" w:hint="eastAsia"/>
                                <w:kern w:val="24"/>
                                <w:sz w:val="16"/>
                                <w:szCs w:val="18"/>
                              </w:rPr>
                              <w:t>しています。</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AC5422B" id="_x0000_s1082" type="#_x0000_t202" style="position:absolute;left:0;text-align:left;margin-left:-6.2pt;margin-top:15.4pt;width:311.15pt;height:228.9pt;z-index:25157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" filled="f" stroked="f">
                <v:textbox>
                  <w:txbxContent>
                    <w:p w14:paraId="02283454" w14:textId="5C1D7D82" w:rsidR="006212C8" w:rsidRDefault="006212C8" w:rsidP="00867D0E">
                      <w:pPr>
                        <w:pStyle w:val="Web"/>
                        <w:snapToGrid w:val="0"/>
                        <w:spacing w:before="0" w:beforeAutospacing="0" w:after="0" w:afterAutospacing="0"/>
                        <w:rPr>
                          <w:rFonts w:ascii="BIZ UDPゴシック" w:eastAsia="BIZ UDPゴシック" w:hAnsi="BIZ UDPゴシック" w:cstheme="minorBidi"/>
                          <w:kern w:val="24"/>
                          <w:sz w:val="18"/>
                          <w:szCs w:val="18"/>
                        </w:rPr>
                      </w:pPr>
                      <w:r w:rsidRPr="00BE4552">
                        <w:rPr>
                          <w:noProof/>
                        </w:rPr>
                        <w:drawing>
                          <wp:inline distT="0" distB="0" distL="0" distR="0" wp14:anchorId="3F05B6C7" wp14:editId="1BA4DF73">
                            <wp:extent cx="3575172" cy="2286000"/>
                            <wp:effectExtent l="0" t="0" r="6350" b="0"/>
                            <wp:docPr id="174" name="図 174" descr="図18　経常損失及び累積欠損金の推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図 174" descr="図18　経常損失及び累積欠損金の推移"/>
                                    <pic:cNvPicPr>
                                      <a:picLocks noChangeAspect="1" noChangeArrowheads="1"/>
                                    </pic:cNvPicPr>
                                  </pic:nvPicPr>
                                  <pic:blipFill rotWithShape="1">
                                    <a:blip r:embed="rId44">
                                      <a:extLst>
                                        <a:ext uri="{28A0092B-C50C-407E-A947-70E740481C1C}">
                                          <a14:useLocalDpi xmlns:a14="http://schemas.microsoft.com/office/drawing/2010/main" val="0"/>
                                        </a:ext>
                                      </a:extLst>
                                    </a:blip>
                                    <a:srcRect l="3669" r="1905"/>
                                    <a:stretch/>
                                  </pic:blipFill>
                                  <pic:spPr bwMode="auto">
                                    <a:xfrm>
                                      <a:off x="0" y="0"/>
                                      <a:ext cx="3585102" cy="2292350"/>
                                    </a:xfrm>
                                    <a:prstGeom prst="rect">
                                      <a:avLst/>
                                    </a:prstGeom>
                                    <a:noFill/>
                                    <a:ln>
                                      <a:noFill/>
                                    </a:ln>
                                    <a:extLst>
                                      <a:ext uri="{53640926-AAD7-44D8-BBD7-CCE9431645EC}">
                                        <a14:shadowObscured xmlns:a14="http://schemas.microsoft.com/office/drawing/2010/main"/>
                                      </a:ext>
                                    </a:extLst>
                                  </pic:spPr>
                                </pic:pic>
                              </a:graphicData>
                            </a:graphic>
                          </wp:inline>
                        </w:drawing>
                      </w:r>
                    </w:p>
                    <w:p w14:paraId="5B6C1CAE" w14:textId="67B48CE3" w:rsidR="006212C8" w:rsidRDefault="006212C8" w:rsidP="00867D0E">
                      <w:pPr>
                        <w:pStyle w:val="Web"/>
                        <w:spacing w:beforeLines="20" w:before="72" w:beforeAutospacing="0" w:after="0" w:afterAutospacing="0"/>
                        <w:ind w:leftChars="20" w:left="40"/>
                        <w:jc w:val="center"/>
                        <w:rPr>
                          <w:rFonts w:ascii="BIZ UDPゴシック" w:eastAsia="BIZ UDPゴシック" w:hAnsi="BIZ UDPゴシック" w:cstheme="minorBidi"/>
                          <w:kern w:val="24"/>
                          <w:sz w:val="18"/>
                          <w:szCs w:val="18"/>
                        </w:rPr>
                      </w:pPr>
                      <w:r>
                        <w:rPr>
                          <w:rFonts w:ascii="BIZ UDPゴシック" w:eastAsia="BIZ UDPゴシック" w:hAnsi="BIZ UDPゴシック" w:cstheme="minorBidi" w:hint="eastAsia"/>
                          <w:kern w:val="24"/>
                          <w:sz w:val="18"/>
                          <w:szCs w:val="18"/>
                        </w:rPr>
                        <w:t>図</w:t>
                      </w:r>
                      <w:r w:rsidRPr="00C13B20">
                        <w:rPr>
                          <w:rFonts w:asciiTheme="majorHAnsi" w:eastAsia="BIZ UDPゴシック" w:hAnsiTheme="majorHAnsi" w:cstheme="majorHAnsi"/>
                          <w:kern w:val="24"/>
                          <w:sz w:val="18"/>
                          <w:szCs w:val="18"/>
                        </w:rPr>
                        <w:t>18</w:t>
                      </w:r>
                      <w:r w:rsidRPr="00A7445D">
                        <w:rPr>
                          <w:rFonts w:ascii="BIZ UDPゴシック" w:eastAsia="BIZ UDPゴシック" w:hAnsi="BIZ UDPゴシック" w:cstheme="minorBidi" w:hint="eastAsia"/>
                          <w:kern w:val="24"/>
                          <w:sz w:val="18"/>
                          <w:szCs w:val="18"/>
                        </w:rPr>
                        <w:t xml:space="preserve">　</w:t>
                      </w:r>
                      <w:r w:rsidRPr="00424E6C">
                        <w:rPr>
                          <w:rFonts w:ascii="BIZ UDPゴシック" w:eastAsia="BIZ UDPゴシック" w:hAnsi="BIZ UDPゴシック" w:cstheme="minorBidi" w:hint="eastAsia"/>
                          <w:color w:val="000000" w:themeColor="text1"/>
                          <w:kern w:val="24"/>
                          <w:sz w:val="18"/>
                          <w:szCs w:val="18"/>
                        </w:rPr>
                        <w:t>経常損失</w:t>
                      </w:r>
                      <w:r w:rsidRPr="00424E6C">
                        <w:rPr>
                          <w:rFonts w:ascii="BIZ UDPゴシック" w:eastAsia="BIZ UDPゴシック" w:hAnsi="BIZ UDPゴシック" w:cstheme="minorBidi"/>
                          <w:color w:val="000000" w:themeColor="text1"/>
                          <w:kern w:val="24"/>
                          <w:sz w:val="18"/>
                          <w:szCs w:val="18"/>
                        </w:rPr>
                        <w:t>及</w:t>
                      </w:r>
                      <w:r>
                        <w:rPr>
                          <w:rFonts w:ascii="BIZ UDPゴシック" w:eastAsia="BIZ UDPゴシック" w:hAnsi="BIZ UDPゴシック" w:cstheme="minorBidi"/>
                          <w:kern w:val="24"/>
                          <w:sz w:val="18"/>
                          <w:szCs w:val="18"/>
                        </w:rPr>
                        <w:t>び</w:t>
                      </w:r>
                      <w:r>
                        <w:rPr>
                          <w:rFonts w:ascii="BIZ UDPゴシック" w:eastAsia="BIZ UDPゴシック" w:hAnsi="BIZ UDPゴシック" w:cstheme="minorBidi" w:hint="eastAsia"/>
                          <w:kern w:val="24"/>
                          <w:sz w:val="18"/>
                          <w:szCs w:val="18"/>
                        </w:rPr>
                        <w:t>累積</w:t>
                      </w:r>
                      <w:r>
                        <w:rPr>
                          <w:rFonts w:ascii="BIZ UDPゴシック" w:eastAsia="BIZ UDPゴシック" w:hAnsi="BIZ UDPゴシック" w:cstheme="minorBidi"/>
                          <w:kern w:val="24"/>
                          <w:sz w:val="18"/>
                          <w:szCs w:val="18"/>
                        </w:rPr>
                        <w:t>欠損金の推移</w:t>
                      </w:r>
                    </w:p>
                    <w:p w14:paraId="5D9538D2" w14:textId="77777777" w:rsidR="006212C8" w:rsidRPr="006D08C5" w:rsidRDefault="006212C8" w:rsidP="00867D0E">
                      <w:pPr>
                        <w:pStyle w:val="Web"/>
                        <w:snapToGrid w:val="0"/>
                        <w:spacing w:before="0" w:beforeAutospacing="0" w:after="0" w:afterAutospacing="0"/>
                        <w:jc w:val="center"/>
                        <w:rPr>
                          <w:rFonts w:asciiTheme="majorHAnsi" w:eastAsia="BIZ UDPゴシック" w:hAnsiTheme="majorHAnsi" w:cstheme="majorHAnsi"/>
                          <w:kern w:val="24"/>
                          <w:sz w:val="16"/>
                          <w:szCs w:val="18"/>
                        </w:rPr>
                      </w:pPr>
                      <w:r>
                        <w:rPr>
                          <w:rFonts w:asciiTheme="majorHAnsi" w:eastAsia="BIZ UDPゴシック" w:hAnsiTheme="majorHAnsi" w:cstheme="majorHAnsi" w:hint="eastAsia"/>
                          <w:kern w:val="24"/>
                          <w:sz w:val="16"/>
                          <w:szCs w:val="18"/>
                        </w:rPr>
                        <w:t>※</w:t>
                      </w:r>
                      <w:r>
                        <w:rPr>
                          <w:rFonts w:asciiTheme="majorHAnsi" w:eastAsia="BIZ UDPゴシック" w:hAnsiTheme="majorHAnsi" w:cstheme="majorHAnsi"/>
                          <w:kern w:val="24"/>
                          <w:sz w:val="16"/>
                          <w:szCs w:val="18"/>
                        </w:rPr>
                        <w:t>公営企業会計</w:t>
                      </w:r>
                      <w:r w:rsidRPr="006D08C5">
                        <w:rPr>
                          <w:rFonts w:asciiTheme="majorHAnsi" w:eastAsia="BIZ UDPゴシック" w:hAnsiTheme="majorHAnsi" w:cstheme="majorHAnsi"/>
                          <w:kern w:val="24"/>
                          <w:sz w:val="16"/>
                          <w:szCs w:val="18"/>
                        </w:rPr>
                        <w:t>適用の際、各種引当金</w:t>
                      </w:r>
                      <w:r>
                        <w:rPr>
                          <w:rFonts w:asciiTheme="majorHAnsi" w:eastAsia="BIZ UDPゴシック" w:hAnsiTheme="majorHAnsi" w:cstheme="majorHAnsi" w:hint="eastAsia"/>
                          <w:kern w:val="24"/>
                          <w:sz w:val="16"/>
                          <w:szCs w:val="18"/>
                        </w:rPr>
                        <w:t>を特別損失（</w:t>
                      </w:r>
                      <w:r w:rsidRPr="006D08C5">
                        <w:rPr>
                          <w:rFonts w:asciiTheme="majorHAnsi" w:eastAsia="BIZ UDPゴシック" w:hAnsiTheme="majorHAnsi" w:cstheme="majorHAnsi"/>
                          <w:kern w:val="24"/>
                          <w:sz w:val="16"/>
                          <w:szCs w:val="18"/>
                        </w:rPr>
                        <w:t>3,230</w:t>
                      </w:r>
                      <w:r w:rsidRPr="006D08C5">
                        <w:rPr>
                          <w:rFonts w:asciiTheme="majorHAnsi" w:eastAsia="BIZ UDPゴシック" w:hAnsiTheme="majorHAnsi" w:cstheme="majorHAnsi"/>
                          <w:kern w:val="24"/>
                          <w:sz w:val="16"/>
                          <w:szCs w:val="18"/>
                        </w:rPr>
                        <w:t>百万円</w:t>
                      </w:r>
                      <w:r>
                        <w:rPr>
                          <w:rFonts w:asciiTheme="majorHAnsi" w:eastAsia="BIZ UDPゴシック" w:hAnsiTheme="majorHAnsi" w:cstheme="majorHAnsi" w:hint="eastAsia"/>
                          <w:kern w:val="24"/>
                          <w:sz w:val="16"/>
                          <w:szCs w:val="18"/>
                        </w:rPr>
                        <w:t>）に</w:t>
                      </w:r>
                      <w:r>
                        <w:rPr>
                          <w:rFonts w:asciiTheme="majorHAnsi" w:eastAsia="BIZ UDPゴシック" w:hAnsiTheme="majorHAnsi" w:cstheme="majorHAnsi"/>
                          <w:kern w:val="24"/>
                          <w:sz w:val="16"/>
                          <w:szCs w:val="18"/>
                        </w:rPr>
                        <w:t>計上</w:t>
                      </w:r>
                      <w:r>
                        <w:rPr>
                          <w:rFonts w:asciiTheme="majorHAnsi" w:eastAsia="BIZ UDPゴシック" w:hAnsiTheme="majorHAnsi" w:cstheme="majorHAnsi" w:hint="eastAsia"/>
                          <w:kern w:val="24"/>
                          <w:sz w:val="16"/>
                          <w:szCs w:val="18"/>
                        </w:rPr>
                        <w:t>しています。</w:t>
                      </w:r>
                    </w:p>
                  </w:txbxContent>
                </v:textbox>
              </v:shape>
            </w:pict>
          </mc:Fallback>
        </mc:AlternateContent>
      </w:r>
    </w:p>
    <w:p w14:paraId="285196DA" w14:textId="7FEA641A" w:rsidR="00867D0E" w:rsidRDefault="00565451" w:rsidP="00867D0E">
      <w:pPr>
        <w:autoSpaceDE w:val="0"/>
        <w:autoSpaceDN w:val="0"/>
        <w:jc w:val="both"/>
        <w:rPr>
          <w:rFonts w:ascii="BIZ UDPゴシック" w:hAnsi="BIZ UDPゴシック"/>
          <w:color w:val="000000" w:themeColor="text1"/>
          <w:szCs w:val="20"/>
        </w:rPr>
      </w:pPr>
      <w:r>
        <w:rPr>
          <w:rFonts w:ascii="BIZ UDPゴシック" w:hAnsi="BIZ UDPゴシック"/>
          <w:noProof/>
          <w:color w:val="000000" w:themeColor="text1"/>
          <w:szCs w:val="20"/>
        </w:rPr>
        <mc:AlternateContent>
          <mc:Choice Requires="wpg">
            <w:drawing>
              <wp:anchor distT="0" distB="0" distL="114300" distR="114300" simplePos="0" relativeHeight="251622912" behindDoc="0" locked="0" layoutInCell="1" allowOverlap="1" wp14:anchorId="359CEFD0" wp14:editId="657FBDE9">
                <wp:simplePos x="0" y="0"/>
                <wp:positionH relativeFrom="column">
                  <wp:posOffset>3734296</wp:posOffset>
                </wp:positionH>
                <wp:positionV relativeFrom="paragraph">
                  <wp:posOffset>112048</wp:posOffset>
                </wp:positionV>
                <wp:extent cx="2763520" cy="2471467"/>
                <wp:effectExtent l="0" t="0" r="0" b="5080"/>
                <wp:wrapNone/>
                <wp:docPr id="3095" name="グループ化 3095"/>
                <wp:cNvGraphicFramePr/>
                <a:graphic xmlns:a="http://schemas.openxmlformats.org/drawingml/2006/main">
                  <a:graphicData uri="http://schemas.microsoft.com/office/word/2010/wordprocessingGroup">
                    <wpg:wgp>
                      <wpg:cNvGrpSpPr/>
                      <wpg:grpSpPr>
                        <a:xfrm>
                          <a:off x="0" y="0"/>
                          <a:ext cx="2763520" cy="2471467"/>
                          <a:chOff x="0" y="-11916"/>
                          <a:chExt cx="2763816" cy="2471610"/>
                        </a:xfrm>
                      </wpg:grpSpPr>
                      <wps:wsp>
                        <wps:cNvPr id="130440" name="角丸四角形 130440"/>
                        <wps:cNvSpPr/>
                        <wps:spPr>
                          <a:xfrm>
                            <a:off x="127591" y="31897"/>
                            <a:ext cx="1224000" cy="252000"/>
                          </a:xfrm>
                          <a:prstGeom prst="roundRect">
                            <a:avLst>
                              <a:gd name="adj" fmla="val 0"/>
                            </a:avLst>
                          </a:prstGeom>
                          <a:solidFill>
                            <a:schemeClr val="accent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9CD396A" w14:textId="22C3505B" w:rsidR="006212C8" w:rsidRPr="004162D4" w:rsidRDefault="006212C8" w:rsidP="00867D0E">
                              <w:pPr>
                                <w:snapToGrid w:val="0"/>
                                <w:jc w:val="center"/>
                                <w:rPr>
                                  <w:sz w:val="18"/>
                                </w:rPr>
                              </w:pPr>
                              <w:r w:rsidRPr="004162D4">
                                <w:rPr>
                                  <w:rFonts w:hint="eastAsia"/>
                                </w:rPr>
                                <w:t>経常</w:t>
                              </w:r>
                              <w:r w:rsidRPr="004162D4">
                                <w:t>収支比率</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130438" name="テキスト ボックス 130438"/>
                        <wps:cNvSpPr txBox="1"/>
                        <wps:spPr>
                          <a:xfrm>
                            <a:off x="0" y="1318437"/>
                            <a:ext cx="2163445" cy="325755"/>
                          </a:xfrm>
                          <a:prstGeom prst="rect">
                            <a:avLst/>
                          </a:prstGeom>
                          <a:solidFill>
                            <a:schemeClr val="lt1"/>
                          </a:solidFill>
                          <a:ln w="6350">
                            <a:noFill/>
                          </a:ln>
                        </wps:spPr>
                        <wps:txbx>
                          <w:txbxContent>
                            <w:p w14:paraId="210B4E72" w14:textId="15EAA4B5" w:rsidR="006212C8" w:rsidRPr="00E309AE" w:rsidRDefault="006212C8" w:rsidP="002C041B">
                              <w:pPr>
                                <w:pStyle w:val="a3"/>
                                <w:autoSpaceDE w:val="0"/>
                                <w:autoSpaceDN w:val="0"/>
                                <w:ind w:leftChars="0" w:left="0"/>
                                <w:rPr>
                                  <w:sz w:val="18"/>
                                </w:rPr>
                              </w:pPr>
                              <w:r>
                                <w:rPr>
                                  <w:rFonts w:hint="eastAsia"/>
                                  <w:sz w:val="18"/>
                                </w:rPr>
                                <w:t>【参考】類似団体</w:t>
                              </w:r>
                              <w:r>
                                <w:rPr>
                                  <w:sz w:val="18"/>
                                </w:rPr>
                                <w:t>との比較</w:t>
                              </w:r>
                              <w:r>
                                <w:rPr>
                                  <w:rFonts w:hint="eastAsia"/>
                                  <w:sz w:val="18"/>
                                </w:rPr>
                                <w:t>（</w:t>
                              </w:r>
                              <w:r>
                                <w:rPr>
                                  <w:rFonts w:hint="eastAsia"/>
                                  <w:sz w:val="18"/>
                                </w:rPr>
                                <w:t>R3</w:t>
                              </w:r>
                              <w:r>
                                <w:rPr>
                                  <w:rFonts w:hint="eastAsia"/>
                                  <w:sz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0435" name="テキスト ボックス 130435"/>
                        <wps:cNvSpPr txBox="1"/>
                        <wps:spPr>
                          <a:xfrm>
                            <a:off x="63796" y="1552353"/>
                            <a:ext cx="2700020" cy="728345"/>
                          </a:xfrm>
                          <a:prstGeom prst="rect">
                            <a:avLst/>
                          </a:prstGeom>
                          <a:noFill/>
                          <a:ln w="6350">
                            <a:noFill/>
                          </a:ln>
                        </wps:spPr>
                        <wps:txbx>
                          <w:txbxContent>
                            <w:tbl>
                              <w:tblPr>
                                <w:tblStyle w:val="af1"/>
                                <w:tblW w:w="0" w:type="auto"/>
                                <w:tblInd w:w="-34"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4A0" w:firstRow="1" w:lastRow="0" w:firstColumn="1" w:lastColumn="0" w:noHBand="0" w:noVBand="1"/>
                              </w:tblPr>
                              <w:tblGrid>
                                <w:gridCol w:w="957"/>
                                <w:gridCol w:w="957"/>
                                <w:gridCol w:w="957"/>
                                <w:gridCol w:w="957"/>
                              </w:tblGrid>
                              <w:tr w:rsidR="006212C8" w14:paraId="5031DD45" w14:textId="0A9820EB" w:rsidTr="00D301A7">
                                <w:tc>
                                  <w:tcPr>
                                    <w:tcW w:w="957" w:type="dxa"/>
                                    <w:shd w:val="clear" w:color="auto" w:fill="FBD4B4" w:themeFill="accent6" w:themeFillTint="66"/>
                                    <w:vAlign w:val="center"/>
                                  </w:tcPr>
                                  <w:p w14:paraId="2A94616E" w14:textId="4DB4E501" w:rsidR="006212C8" w:rsidRPr="003653E2" w:rsidRDefault="006212C8" w:rsidP="004162D4">
                                    <w:pPr>
                                      <w:autoSpaceDE w:val="0"/>
                                      <w:autoSpaceDN w:val="0"/>
                                      <w:jc w:val="center"/>
                                      <w:rPr>
                                        <w:rFonts w:cstheme="majorHAnsi"/>
                                        <w:color w:val="000000" w:themeColor="text1"/>
                                        <w:sz w:val="18"/>
                                        <w:szCs w:val="20"/>
                                      </w:rPr>
                                    </w:pPr>
                                    <w:r>
                                      <w:rPr>
                                        <w:rFonts w:cstheme="majorHAnsi" w:hint="eastAsia"/>
                                        <w:color w:val="000000" w:themeColor="text1"/>
                                        <w:sz w:val="18"/>
                                        <w:szCs w:val="20"/>
                                      </w:rPr>
                                      <w:t>大阪府</w:t>
                                    </w:r>
                                  </w:p>
                                </w:tc>
                                <w:tc>
                                  <w:tcPr>
                                    <w:tcW w:w="957" w:type="dxa"/>
                                    <w:shd w:val="clear" w:color="auto" w:fill="FBD4B4" w:themeFill="accent6" w:themeFillTint="66"/>
                                    <w:vAlign w:val="center"/>
                                  </w:tcPr>
                                  <w:p w14:paraId="196A7B33" w14:textId="77777777" w:rsidR="006212C8" w:rsidRPr="003653E2" w:rsidRDefault="006212C8" w:rsidP="004162D4">
                                    <w:pPr>
                                      <w:autoSpaceDE w:val="0"/>
                                      <w:autoSpaceDN w:val="0"/>
                                      <w:jc w:val="center"/>
                                      <w:rPr>
                                        <w:rFonts w:cstheme="majorHAnsi"/>
                                        <w:color w:val="000000" w:themeColor="text1"/>
                                        <w:sz w:val="18"/>
                                        <w:szCs w:val="20"/>
                                      </w:rPr>
                                    </w:pPr>
                                    <w:r w:rsidRPr="003653E2">
                                      <w:rPr>
                                        <w:rFonts w:cstheme="majorHAnsi"/>
                                        <w:color w:val="000000" w:themeColor="text1"/>
                                        <w:sz w:val="18"/>
                                        <w:szCs w:val="20"/>
                                      </w:rPr>
                                      <w:t>埼玉県</w:t>
                                    </w:r>
                                  </w:p>
                                </w:tc>
                                <w:tc>
                                  <w:tcPr>
                                    <w:tcW w:w="957" w:type="dxa"/>
                                    <w:shd w:val="clear" w:color="auto" w:fill="FBD4B4" w:themeFill="accent6" w:themeFillTint="66"/>
                                    <w:vAlign w:val="center"/>
                                  </w:tcPr>
                                  <w:p w14:paraId="25051CE2" w14:textId="77777777" w:rsidR="006212C8" w:rsidRPr="003653E2" w:rsidRDefault="006212C8" w:rsidP="004162D4">
                                    <w:pPr>
                                      <w:autoSpaceDE w:val="0"/>
                                      <w:autoSpaceDN w:val="0"/>
                                      <w:jc w:val="center"/>
                                      <w:rPr>
                                        <w:rFonts w:cstheme="majorHAnsi"/>
                                        <w:color w:val="000000" w:themeColor="text1"/>
                                        <w:sz w:val="18"/>
                                        <w:szCs w:val="20"/>
                                      </w:rPr>
                                    </w:pPr>
                                    <w:r w:rsidRPr="003653E2">
                                      <w:rPr>
                                        <w:rFonts w:cstheme="majorHAnsi"/>
                                        <w:color w:val="000000" w:themeColor="text1"/>
                                        <w:sz w:val="18"/>
                                        <w:szCs w:val="20"/>
                                      </w:rPr>
                                      <w:t>東京都</w:t>
                                    </w:r>
                                  </w:p>
                                </w:tc>
                                <w:tc>
                                  <w:tcPr>
                                    <w:tcW w:w="957" w:type="dxa"/>
                                    <w:shd w:val="clear" w:color="auto" w:fill="FBD4B4" w:themeFill="accent6" w:themeFillTint="66"/>
                                    <w:vAlign w:val="center"/>
                                  </w:tcPr>
                                  <w:p w14:paraId="27CD8F0F" w14:textId="77777777" w:rsidR="006212C8" w:rsidRDefault="006212C8" w:rsidP="004162D4">
                                    <w:pPr>
                                      <w:autoSpaceDE w:val="0"/>
                                      <w:autoSpaceDN w:val="0"/>
                                      <w:snapToGrid w:val="0"/>
                                      <w:jc w:val="center"/>
                                      <w:rPr>
                                        <w:rFonts w:cstheme="majorHAnsi"/>
                                        <w:color w:val="000000" w:themeColor="text1"/>
                                        <w:sz w:val="18"/>
                                        <w:szCs w:val="20"/>
                                      </w:rPr>
                                    </w:pPr>
                                    <w:r>
                                      <w:rPr>
                                        <w:rFonts w:cstheme="majorHAnsi" w:hint="eastAsia"/>
                                        <w:color w:val="000000" w:themeColor="text1"/>
                                        <w:sz w:val="18"/>
                                        <w:szCs w:val="20"/>
                                      </w:rPr>
                                      <w:t>類似団体</w:t>
                                    </w:r>
                                  </w:p>
                                  <w:p w14:paraId="09337EA3" w14:textId="12FA4FA1" w:rsidR="006212C8" w:rsidRPr="003653E2" w:rsidRDefault="006212C8" w:rsidP="004162D4">
                                    <w:pPr>
                                      <w:autoSpaceDE w:val="0"/>
                                      <w:autoSpaceDN w:val="0"/>
                                      <w:snapToGrid w:val="0"/>
                                      <w:jc w:val="center"/>
                                      <w:rPr>
                                        <w:rFonts w:cstheme="majorHAnsi"/>
                                        <w:color w:val="000000" w:themeColor="text1"/>
                                        <w:sz w:val="18"/>
                                        <w:szCs w:val="20"/>
                                      </w:rPr>
                                    </w:pPr>
                                    <w:r>
                                      <w:rPr>
                                        <w:rFonts w:cstheme="majorHAnsi" w:hint="eastAsia"/>
                                        <w:color w:val="000000" w:themeColor="text1"/>
                                        <w:sz w:val="18"/>
                                        <w:szCs w:val="20"/>
                                      </w:rPr>
                                      <w:t>平均</w:t>
                                    </w:r>
                                  </w:p>
                                </w:tc>
                              </w:tr>
                              <w:tr w:rsidR="006212C8" w14:paraId="6C7A7D9C" w14:textId="178DED96" w:rsidTr="00D301A7">
                                <w:trPr>
                                  <w:trHeight w:val="494"/>
                                </w:trPr>
                                <w:tc>
                                  <w:tcPr>
                                    <w:tcW w:w="957" w:type="dxa"/>
                                    <w:shd w:val="clear" w:color="auto" w:fill="F2F2F2" w:themeFill="background1" w:themeFillShade="F2"/>
                                    <w:vAlign w:val="center"/>
                                  </w:tcPr>
                                  <w:p w14:paraId="240291BC" w14:textId="6E0E6F77" w:rsidR="006212C8" w:rsidRPr="003653E2" w:rsidRDefault="006212C8" w:rsidP="004162D4">
                                    <w:pPr>
                                      <w:autoSpaceDE w:val="0"/>
                                      <w:autoSpaceDN w:val="0"/>
                                      <w:jc w:val="center"/>
                                      <w:rPr>
                                        <w:rFonts w:cstheme="majorHAnsi"/>
                                        <w:color w:val="000000" w:themeColor="text1"/>
                                        <w:sz w:val="18"/>
                                        <w:szCs w:val="20"/>
                                      </w:rPr>
                                    </w:pPr>
                                    <w:r>
                                      <w:rPr>
                                        <w:rFonts w:cstheme="majorHAnsi" w:hint="eastAsia"/>
                                        <w:color w:val="000000" w:themeColor="text1"/>
                                        <w:sz w:val="18"/>
                                        <w:szCs w:val="20"/>
                                      </w:rPr>
                                      <w:t>96.38%</w:t>
                                    </w:r>
                                  </w:p>
                                </w:tc>
                                <w:tc>
                                  <w:tcPr>
                                    <w:tcW w:w="957" w:type="dxa"/>
                                    <w:shd w:val="clear" w:color="auto" w:fill="F2F2F2" w:themeFill="background1" w:themeFillShade="F2"/>
                                    <w:vAlign w:val="center"/>
                                  </w:tcPr>
                                  <w:p w14:paraId="119DA1D5" w14:textId="77777777" w:rsidR="006212C8" w:rsidRPr="003653E2" w:rsidRDefault="006212C8" w:rsidP="004162D4">
                                    <w:pPr>
                                      <w:autoSpaceDE w:val="0"/>
                                      <w:autoSpaceDN w:val="0"/>
                                      <w:jc w:val="center"/>
                                      <w:rPr>
                                        <w:rFonts w:cstheme="majorHAnsi"/>
                                        <w:color w:val="000000" w:themeColor="text1"/>
                                        <w:sz w:val="18"/>
                                        <w:szCs w:val="20"/>
                                      </w:rPr>
                                    </w:pPr>
                                    <w:r w:rsidRPr="003653E2">
                                      <w:rPr>
                                        <w:rFonts w:cstheme="majorHAnsi"/>
                                        <w:color w:val="000000" w:themeColor="text1"/>
                                        <w:sz w:val="18"/>
                                        <w:szCs w:val="20"/>
                                      </w:rPr>
                                      <w:t>10</w:t>
                                    </w:r>
                                    <w:r>
                                      <w:rPr>
                                        <w:rFonts w:cstheme="majorHAnsi"/>
                                        <w:color w:val="000000" w:themeColor="text1"/>
                                        <w:sz w:val="18"/>
                                        <w:szCs w:val="20"/>
                                      </w:rPr>
                                      <w:t>4</w:t>
                                    </w:r>
                                    <w:r w:rsidRPr="003653E2">
                                      <w:rPr>
                                        <w:rFonts w:cstheme="majorHAnsi"/>
                                        <w:color w:val="000000" w:themeColor="text1"/>
                                        <w:sz w:val="18"/>
                                        <w:szCs w:val="20"/>
                                      </w:rPr>
                                      <w:t>.</w:t>
                                    </w:r>
                                    <w:r>
                                      <w:rPr>
                                        <w:rFonts w:cstheme="majorHAnsi"/>
                                        <w:color w:val="000000" w:themeColor="text1"/>
                                        <w:sz w:val="18"/>
                                        <w:szCs w:val="20"/>
                                      </w:rPr>
                                      <w:t>36</w:t>
                                    </w:r>
                                    <w:r w:rsidRPr="003653E2">
                                      <w:rPr>
                                        <w:rFonts w:cstheme="majorHAnsi"/>
                                        <w:color w:val="000000" w:themeColor="text1"/>
                                        <w:sz w:val="18"/>
                                        <w:szCs w:val="20"/>
                                      </w:rPr>
                                      <w:t>%</w:t>
                                    </w:r>
                                  </w:p>
                                </w:tc>
                                <w:tc>
                                  <w:tcPr>
                                    <w:tcW w:w="957" w:type="dxa"/>
                                    <w:shd w:val="clear" w:color="auto" w:fill="F2F2F2" w:themeFill="background1" w:themeFillShade="F2"/>
                                    <w:vAlign w:val="center"/>
                                  </w:tcPr>
                                  <w:p w14:paraId="67561542" w14:textId="77777777" w:rsidR="006212C8" w:rsidRPr="003653E2" w:rsidRDefault="006212C8" w:rsidP="004162D4">
                                    <w:pPr>
                                      <w:autoSpaceDE w:val="0"/>
                                      <w:autoSpaceDN w:val="0"/>
                                      <w:jc w:val="center"/>
                                      <w:rPr>
                                        <w:rFonts w:cstheme="majorHAnsi"/>
                                        <w:color w:val="000000" w:themeColor="text1"/>
                                        <w:sz w:val="18"/>
                                        <w:szCs w:val="20"/>
                                      </w:rPr>
                                    </w:pPr>
                                    <w:r>
                                      <w:rPr>
                                        <w:rFonts w:cstheme="majorHAnsi"/>
                                        <w:color w:val="000000" w:themeColor="text1"/>
                                        <w:sz w:val="18"/>
                                        <w:szCs w:val="20"/>
                                      </w:rPr>
                                      <w:t>81</w:t>
                                    </w:r>
                                    <w:r w:rsidRPr="003653E2">
                                      <w:rPr>
                                        <w:rFonts w:cstheme="majorHAnsi"/>
                                        <w:color w:val="000000" w:themeColor="text1"/>
                                        <w:sz w:val="18"/>
                                        <w:szCs w:val="20"/>
                                      </w:rPr>
                                      <w:t>.</w:t>
                                    </w:r>
                                    <w:r>
                                      <w:rPr>
                                        <w:rFonts w:cstheme="majorHAnsi"/>
                                        <w:color w:val="000000" w:themeColor="text1"/>
                                        <w:sz w:val="18"/>
                                        <w:szCs w:val="20"/>
                                      </w:rPr>
                                      <w:t>97</w:t>
                                    </w:r>
                                    <w:r w:rsidRPr="003653E2">
                                      <w:rPr>
                                        <w:rFonts w:cstheme="majorHAnsi"/>
                                        <w:color w:val="000000" w:themeColor="text1"/>
                                        <w:sz w:val="18"/>
                                        <w:szCs w:val="20"/>
                                      </w:rPr>
                                      <w:t>%</w:t>
                                    </w:r>
                                  </w:p>
                                </w:tc>
                                <w:tc>
                                  <w:tcPr>
                                    <w:tcW w:w="957" w:type="dxa"/>
                                    <w:shd w:val="clear" w:color="auto" w:fill="F2F2F2" w:themeFill="background1" w:themeFillShade="F2"/>
                                    <w:vAlign w:val="center"/>
                                  </w:tcPr>
                                  <w:p w14:paraId="3AE05A13" w14:textId="20E9AE36" w:rsidR="006212C8" w:rsidRDefault="006212C8" w:rsidP="004162D4">
                                    <w:pPr>
                                      <w:autoSpaceDE w:val="0"/>
                                      <w:autoSpaceDN w:val="0"/>
                                      <w:jc w:val="center"/>
                                      <w:rPr>
                                        <w:rFonts w:cstheme="majorHAnsi"/>
                                        <w:color w:val="000000" w:themeColor="text1"/>
                                        <w:sz w:val="18"/>
                                        <w:szCs w:val="20"/>
                                      </w:rPr>
                                    </w:pPr>
                                    <w:r>
                                      <w:rPr>
                                        <w:rFonts w:cstheme="majorHAnsi" w:hint="eastAsia"/>
                                        <w:color w:val="000000" w:themeColor="text1"/>
                                        <w:sz w:val="18"/>
                                        <w:szCs w:val="20"/>
                                      </w:rPr>
                                      <w:t>100.14%</w:t>
                                    </w:r>
                                  </w:p>
                                </w:tc>
                              </w:tr>
                            </w:tbl>
                            <w:p w14:paraId="75F930E2" w14:textId="77777777" w:rsidR="006212C8" w:rsidRDefault="006212C8" w:rsidP="002C041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0439" name="テキスト ボックス 130439"/>
                        <wps:cNvSpPr txBox="1"/>
                        <wps:spPr>
                          <a:xfrm>
                            <a:off x="148856" y="382772"/>
                            <a:ext cx="2286000" cy="893135"/>
                          </a:xfrm>
                          <a:prstGeom prst="rect">
                            <a:avLst/>
                          </a:prstGeom>
                          <a:noFill/>
                          <a:ln w="6350">
                            <a:solidFill>
                              <a:schemeClr val="tx1"/>
                            </a:solidFill>
                            <a:prstDash val="sysDash"/>
                          </a:ln>
                        </wps:spPr>
                        <wps:txbx>
                          <w:txbxContent>
                            <w:p w14:paraId="5A604A1D" w14:textId="77777777" w:rsidR="006212C8" w:rsidRPr="00E309AE" w:rsidRDefault="006212C8" w:rsidP="00867D0E">
                              <w:pPr>
                                <w:snapToGrid w:val="0"/>
                                <w:ind w:firstLineChars="100" w:firstLine="160"/>
                                <w:jc w:val="both"/>
                                <w:rPr>
                                  <w:rFonts w:cstheme="majorHAnsi"/>
                                  <w:sz w:val="16"/>
                                </w:rPr>
                              </w:pPr>
                              <w:r w:rsidRPr="00E309AE">
                                <w:rPr>
                                  <w:rFonts w:cstheme="majorHAnsi"/>
                                  <w:sz w:val="16"/>
                                </w:rPr>
                                <w:t>当該年度において、使用料収入や一般会計からの繰入金等の</w:t>
                              </w:r>
                              <w:r>
                                <w:rPr>
                                  <w:rFonts w:cstheme="majorHAnsi"/>
                                  <w:sz w:val="16"/>
                                </w:rPr>
                                <w:t>収益で、維持管理費や支払利息等の費用をどの程度賄えているかを表</w:t>
                              </w:r>
                              <w:r>
                                <w:rPr>
                                  <w:rFonts w:cstheme="majorHAnsi" w:hint="eastAsia"/>
                                  <w:sz w:val="16"/>
                                </w:rPr>
                                <w:t>す</w:t>
                              </w:r>
                              <w:r>
                                <w:rPr>
                                  <w:rFonts w:cstheme="majorHAnsi"/>
                                  <w:sz w:val="16"/>
                                </w:rPr>
                                <w:t>指標です</w:t>
                              </w:r>
                              <w:r w:rsidRPr="00E309AE">
                                <w:rPr>
                                  <w:rFonts w:cstheme="majorHAnsi"/>
                                  <w:sz w:val="16"/>
                                </w:rPr>
                                <w:t>。</w:t>
                              </w:r>
                            </w:p>
                            <w:p w14:paraId="3B082A41" w14:textId="77777777" w:rsidR="006212C8" w:rsidRPr="00E309AE" w:rsidRDefault="006212C8" w:rsidP="00867D0E">
                              <w:pPr>
                                <w:snapToGrid w:val="0"/>
                                <w:ind w:firstLineChars="100" w:firstLine="160"/>
                                <w:jc w:val="both"/>
                                <w:rPr>
                                  <w:rFonts w:cstheme="majorHAnsi"/>
                                  <w:sz w:val="16"/>
                                </w:rPr>
                              </w:pPr>
                              <w:r w:rsidRPr="00E309AE">
                                <w:rPr>
                                  <w:rFonts w:cstheme="majorHAnsi"/>
                                  <w:sz w:val="16"/>
                                </w:rPr>
                                <w:t>単年度の収支が黒字であることを示す</w:t>
                              </w:r>
                              <w:r w:rsidRPr="00E309AE">
                                <w:rPr>
                                  <w:rFonts w:cstheme="majorHAnsi"/>
                                  <w:sz w:val="16"/>
                                </w:rPr>
                                <w:t>100</w:t>
                              </w:r>
                              <w:r w:rsidRPr="00E309AE">
                                <w:rPr>
                                  <w:rFonts w:cstheme="majorHAnsi"/>
                                  <w:sz w:val="16"/>
                                </w:rPr>
                                <w:t>％以上となっていることが必要</w:t>
                              </w:r>
                              <w:r>
                                <w:rPr>
                                  <w:rFonts w:cstheme="majorHAnsi" w:hint="eastAsia"/>
                                  <w:sz w:val="16"/>
                                </w:rPr>
                                <w:t>です</w:t>
                              </w:r>
                              <w:r w:rsidRPr="00E309AE">
                                <w:rPr>
                                  <w:rFonts w:cstheme="majorHAnsi"/>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 name="テキスト ボックス 10"/>
                        <wps:cNvSpPr txBox="1"/>
                        <wps:spPr>
                          <a:xfrm>
                            <a:off x="138223" y="2222204"/>
                            <a:ext cx="2416810" cy="237490"/>
                          </a:xfrm>
                          <a:prstGeom prst="rect">
                            <a:avLst/>
                          </a:prstGeom>
                          <a:noFill/>
                          <a:ln w="6350">
                            <a:noFill/>
                            <a:prstDash val="sysDash"/>
                          </a:ln>
                        </wps:spPr>
                        <wps:txbx>
                          <w:txbxContent>
                            <w:p w14:paraId="4349D2C9" w14:textId="639CE5FF" w:rsidR="006212C8" w:rsidRPr="00424E6C" w:rsidRDefault="006212C8" w:rsidP="00867D0E">
                              <w:pPr>
                                <w:snapToGrid w:val="0"/>
                                <w:jc w:val="both"/>
                                <w:rPr>
                                  <w:rFonts w:cstheme="majorHAnsi"/>
                                  <w:color w:val="000000" w:themeColor="text1"/>
                                  <w:sz w:val="16"/>
                                </w:rPr>
                              </w:pPr>
                              <w:r w:rsidRPr="00424E6C">
                                <w:rPr>
                                  <w:rFonts w:cstheme="majorHAnsi" w:hint="eastAsia"/>
                                  <w:color w:val="000000" w:themeColor="text1"/>
                                  <w:sz w:val="16"/>
                                </w:rPr>
                                <w:t>出典：</w:t>
                              </w:r>
                              <w:r>
                                <w:rPr>
                                  <w:rFonts w:cstheme="majorHAnsi" w:hint="eastAsia"/>
                                  <w:color w:val="000000" w:themeColor="text1"/>
                                  <w:sz w:val="16"/>
                                </w:rPr>
                                <w:t>令和</w:t>
                              </w:r>
                              <w:r>
                                <w:rPr>
                                  <w:rFonts w:cstheme="majorHAnsi" w:hint="eastAsia"/>
                                  <w:color w:val="000000" w:themeColor="text1"/>
                                  <w:sz w:val="16"/>
                                </w:rPr>
                                <w:t>3</w:t>
                              </w:r>
                              <w:r w:rsidRPr="00424E6C">
                                <w:rPr>
                                  <w:rFonts w:cstheme="majorHAnsi" w:hint="eastAsia"/>
                                  <w:color w:val="000000" w:themeColor="text1"/>
                                  <w:sz w:val="16"/>
                                </w:rPr>
                                <w:t>年度決算</w:t>
                              </w:r>
                              <w:r w:rsidRPr="00424E6C">
                                <w:rPr>
                                  <w:rFonts w:cstheme="majorHAnsi"/>
                                  <w:color w:val="000000" w:themeColor="text1"/>
                                  <w:sz w:val="16"/>
                                </w:rPr>
                                <w:t xml:space="preserve">　</w:t>
                              </w:r>
                              <w:r w:rsidRPr="00424E6C">
                                <w:rPr>
                                  <w:rFonts w:cstheme="majorHAnsi" w:hint="eastAsia"/>
                                  <w:color w:val="000000" w:themeColor="text1"/>
                                  <w:sz w:val="16"/>
                                </w:rPr>
                                <w:t>経営</w:t>
                              </w:r>
                              <w:r w:rsidRPr="00424E6C">
                                <w:rPr>
                                  <w:rFonts w:cstheme="majorHAnsi"/>
                                  <w:color w:val="000000" w:themeColor="text1"/>
                                  <w:sz w:val="16"/>
                                </w:rPr>
                                <w:t>比較分析表（</w:t>
                              </w:r>
                              <w:r w:rsidRPr="00424E6C">
                                <w:rPr>
                                  <w:rFonts w:cstheme="majorHAnsi" w:hint="eastAsia"/>
                                  <w:color w:val="000000" w:themeColor="text1"/>
                                  <w:sz w:val="16"/>
                                </w:rPr>
                                <w:t>総務省</w:t>
                              </w:r>
                              <w:r w:rsidRPr="00424E6C">
                                <w:rPr>
                                  <w:rFonts w:cstheme="majorHAnsi"/>
                                  <w:color w:val="000000" w:themeColor="text1"/>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9194" name="テキスト ボックス 129194"/>
                        <wps:cNvSpPr txBox="1"/>
                        <wps:spPr>
                          <a:xfrm>
                            <a:off x="1393740" y="-11916"/>
                            <a:ext cx="1158875" cy="325755"/>
                          </a:xfrm>
                          <a:prstGeom prst="rect">
                            <a:avLst/>
                          </a:prstGeom>
                          <a:noFill/>
                          <a:ln w="6350">
                            <a:noFill/>
                          </a:ln>
                        </wps:spPr>
                        <wps:txbx>
                          <w:txbxContent>
                            <w:p w14:paraId="257997E5" w14:textId="0C421FBA" w:rsidR="006212C8" w:rsidRPr="00E309AE" w:rsidRDefault="006212C8" w:rsidP="002C041B">
                              <w:pPr>
                                <w:pStyle w:val="a3"/>
                                <w:autoSpaceDE w:val="0"/>
                                <w:autoSpaceDN w:val="0"/>
                                <w:ind w:leftChars="0" w:left="0"/>
                                <w:rPr>
                                  <w:sz w:val="18"/>
                                </w:rPr>
                              </w:pPr>
                              <w:r w:rsidRPr="004162D4">
                                <w:rPr>
                                  <w:rFonts w:ascii="Arial" w:hAnsi="Arial" w:cs="Arial"/>
                                  <w:b/>
                                  <w:sz w:val="21"/>
                                </w:rPr>
                                <w:t>96.68</w:t>
                              </w:r>
                              <w:r w:rsidRPr="004162D4">
                                <w:rPr>
                                  <w:rFonts w:hint="eastAsia"/>
                                </w:rPr>
                                <w:t>%</w:t>
                              </w:r>
                              <w:r>
                                <w:rPr>
                                  <w:sz w:val="18"/>
                                </w:rPr>
                                <w:t xml:space="preserve"> </w:t>
                              </w:r>
                              <w:r>
                                <w:rPr>
                                  <w:rFonts w:hint="eastAsia"/>
                                  <w:sz w:val="18"/>
                                </w:rPr>
                                <w:t>（</w:t>
                              </w:r>
                              <w:r>
                                <w:rPr>
                                  <w:rFonts w:hint="eastAsia"/>
                                  <w:sz w:val="18"/>
                                </w:rPr>
                                <w:t>R</w:t>
                              </w:r>
                              <w:r>
                                <w:rPr>
                                  <w:sz w:val="18"/>
                                </w:rPr>
                                <w:t>4</w:t>
                              </w:r>
                              <w:r>
                                <w:rPr>
                                  <w:rFonts w:hint="eastAsia"/>
                                  <w:sz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59CEFD0" id="グループ化 3095" o:spid="_x0000_s1083" style="position:absolute;left:0;text-align:left;margin-left:294.05pt;margin-top:8.8pt;width:217.6pt;height:194.6pt;z-index:251622912" coordorigin=",-119" coordsize="27638,247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">
                <v:roundrect id="角丸四角形 130440" o:spid="_x0000_s1084" style="position:absolute;left:1275;top:318;width:12240;height:2520;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" fillcolor="#f79646 [3209]" stroked="f" strokeweight="2pt">
                  <v:textbox inset="1mm,0,1mm,0">
                    <w:txbxContent>
                      <w:p w14:paraId="49CD396A" w14:textId="22C3505B" w:rsidR="006212C8" w:rsidRPr="004162D4" w:rsidRDefault="006212C8" w:rsidP="00867D0E">
                        <w:pPr>
                          <w:snapToGrid w:val="0"/>
                          <w:jc w:val="center"/>
                          <w:rPr>
                            <w:sz w:val="18"/>
                          </w:rPr>
                        </w:pPr>
                        <w:r w:rsidRPr="004162D4">
                          <w:rPr>
                            <w:rFonts w:hint="eastAsia"/>
                          </w:rPr>
                          <w:t>経常</w:t>
                        </w:r>
                        <w:r w:rsidRPr="004162D4">
                          <w:t>収支比率</w:t>
                        </w:r>
                      </w:p>
                    </w:txbxContent>
                  </v:textbox>
                </v:roundrect>
                <v:shape id="テキスト ボックス 130438" o:spid="_x0000_s1085" type="#_x0000_t202" style="position:absolute;top:13184;width:21634;height:32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" fillcolor="white [3201]" stroked="f" strokeweight=".5pt">
                  <v:textbox>
                    <w:txbxContent>
                      <w:p w14:paraId="210B4E72" w14:textId="15EAA4B5" w:rsidR="006212C8" w:rsidRPr="00E309AE" w:rsidRDefault="006212C8" w:rsidP="002C041B">
                        <w:pPr>
                          <w:pStyle w:val="a3"/>
                          <w:autoSpaceDE w:val="0"/>
                          <w:autoSpaceDN w:val="0"/>
                          <w:ind w:leftChars="0" w:left="0"/>
                          <w:rPr>
                            <w:sz w:val="18"/>
                          </w:rPr>
                        </w:pPr>
                        <w:r>
                          <w:rPr>
                            <w:rFonts w:hint="eastAsia"/>
                            <w:sz w:val="18"/>
                          </w:rPr>
                          <w:t>【参考】類似団体</w:t>
                        </w:r>
                        <w:r>
                          <w:rPr>
                            <w:sz w:val="18"/>
                          </w:rPr>
                          <w:t>との比較</w:t>
                        </w:r>
                        <w:r>
                          <w:rPr>
                            <w:rFonts w:hint="eastAsia"/>
                            <w:sz w:val="18"/>
                          </w:rPr>
                          <w:t>（</w:t>
                        </w:r>
                        <w:r>
                          <w:rPr>
                            <w:rFonts w:hint="eastAsia"/>
                            <w:sz w:val="18"/>
                          </w:rPr>
                          <w:t>R3</w:t>
                        </w:r>
                        <w:r>
                          <w:rPr>
                            <w:rFonts w:hint="eastAsia"/>
                            <w:sz w:val="18"/>
                          </w:rPr>
                          <w:t>）</w:t>
                        </w:r>
                      </w:p>
                    </w:txbxContent>
                  </v:textbox>
                </v:shape>
                <v:shape id="テキスト ボックス 130435" o:spid="_x0000_s1086" type="#_x0000_t202" style="position:absolute;left:637;top:15523;width:27001;height:7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" filled="f" stroked="f" strokeweight=".5pt">
                  <v:textbox>
                    <w:txbxContent>
                      <w:tbl>
                        <w:tblPr>
                          <w:tblStyle w:val="af1"/>
                          <w:tblW w:w="0" w:type="auto"/>
                          <w:tblInd w:w="-34"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4A0" w:firstRow="1" w:lastRow="0" w:firstColumn="1" w:lastColumn="0" w:noHBand="0" w:noVBand="1"/>
                        </w:tblPr>
                        <w:tblGrid>
                          <w:gridCol w:w="957"/>
                          <w:gridCol w:w="957"/>
                          <w:gridCol w:w="957"/>
                          <w:gridCol w:w="957"/>
                        </w:tblGrid>
                        <w:tr w:rsidR="006212C8" w14:paraId="5031DD45" w14:textId="0A9820EB" w:rsidTr="00D301A7">
                          <w:tc>
                            <w:tcPr>
                              <w:tcW w:w="957" w:type="dxa"/>
                              <w:shd w:val="clear" w:color="auto" w:fill="FBD4B4" w:themeFill="accent6" w:themeFillTint="66"/>
                              <w:vAlign w:val="center"/>
                            </w:tcPr>
                            <w:p w14:paraId="2A94616E" w14:textId="4DB4E501" w:rsidR="006212C8" w:rsidRPr="003653E2" w:rsidRDefault="006212C8" w:rsidP="004162D4">
                              <w:pPr>
                                <w:autoSpaceDE w:val="0"/>
                                <w:autoSpaceDN w:val="0"/>
                                <w:jc w:val="center"/>
                                <w:rPr>
                                  <w:rFonts w:cstheme="majorHAnsi"/>
                                  <w:color w:val="000000" w:themeColor="text1"/>
                                  <w:sz w:val="18"/>
                                  <w:szCs w:val="20"/>
                                </w:rPr>
                              </w:pPr>
                              <w:r>
                                <w:rPr>
                                  <w:rFonts w:cstheme="majorHAnsi" w:hint="eastAsia"/>
                                  <w:color w:val="000000" w:themeColor="text1"/>
                                  <w:sz w:val="18"/>
                                  <w:szCs w:val="20"/>
                                </w:rPr>
                                <w:t>大阪府</w:t>
                              </w:r>
                            </w:p>
                          </w:tc>
                          <w:tc>
                            <w:tcPr>
                              <w:tcW w:w="957" w:type="dxa"/>
                              <w:shd w:val="clear" w:color="auto" w:fill="FBD4B4" w:themeFill="accent6" w:themeFillTint="66"/>
                              <w:vAlign w:val="center"/>
                            </w:tcPr>
                            <w:p w14:paraId="196A7B33" w14:textId="77777777" w:rsidR="006212C8" w:rsidRPr="003653E2" w:rsidRDefault="006212C8" w:rsidP="004162D4">
                              <w:pPr>
                                <w:autoSpaceDE w:val="0"/>
                                <w:autoSpaceDN w:val="0"/>
                                <w:jc w:val="center"/>
                                <w:rPr>
                                  <w:rFonts w:cstheme="majorHAnsi"/>
                                  <w:color w:val="000000" w:themeColor="text1"/>
                                  <w:sz w:val="18"/>
                                  <w:szCs w:val="20"/>
                                </w:rPr>
                              </w:pPr>
                              <w:r w:rsidRPr="003653E2">
                                <w:rPr>
                                  <w:rFonts w:cstheme="majorHAnsi"/>
                                  <w:color w:val="000000" w:themeColor="text1"/>
                                  <w:sz w:val="18"/>
                                  <w:szCs w:val="20"/>
                                </w:rPr>
                                <w:t>埼玉県</w:t>
                              </w:r>
                            </w:p>
                          </w:tc>
                          <w:tc>
                            <w:tcPr>
                              <w:tcW w:w="957" w:type="dxa"/>
                              <w:shd w:val="clear" w:color="auto" w:fill="FBD4B4" w:themeFill="accent6" w:themeFillTint="66"/>
                              <w:vAlign w:val="center"/>
                            </w:tcPr>
                            <w:p w14:paraId="25051CE2" w14:textId="77777777" w:rsidR="006212C8" w:rsidRPr="003653E2" w:rsidRDefault="006212C8" w:rsidP="004162D4">
                              <w:pPr>
                                <w:autoSpaceDE w:val="0"/>
                                <w:autoSpaceDN w:val="0"/>
                                <w:jc w:val="center"/>
                                <w:rPr>
                                  <w:rFonts w:cstheme="majorHAnsi"/>
                                  <w:color w:val="000000" w:themeColor="text1"/>
                                  <w:sz w:val="18"/>
                                  <w:szCs w:val="20"/>
                                </w:rPr>
                              </w:pPr>
                              <w:r w:rsidRPr="003653E2">
                                <w:rPr>
                                  <w:rFonts w:cstheme="majorHAnsi"/>
                                  <w:color w:val="000000" w:themeColor="text1"/>
                                  <w:sz w:val="18"/>
                                  <w:szCs w:val="20"/>
                                </w:rPr>
                                <w:t>東京都</w:t>
                              </w:r>
                            </w:p>
                          </w:tc>
                          <w:tc>
                            <w:tcPr>
                              <w:tcW w:w="957" w:type="dxa"/>
                              <w:shd w:val="clear" w:color="auto" w:fill="FBD4B4" w:themeFill="accent6" w:themeFillTint="66"/>
                              <w:vAlign w:val="center"/>
                            </w:tcPr>
                            <w:p w14:paraId="27CD8F0F" w14:textId="77777777" w:rsidR="006212C8" w:rsidRDefault="006212C8" w:rsidP="004162D4">
                              <w:pPr>
                                <w:autoSpaceDE w:val="0"/>
                                <w:autoSpaceDN w:val="0"/>
                                <w:snapToGrid w:val="0"/>
                                <w:jc w:val="center"/>
                                <w:rPr>
                                  <w:rFonts w:cstheme="majorHAnsi"/>
                                  <w:color w:val="000000" w:themeColor="text1"/>
                                  <w:sz w:val="18"/>
                                  <w:szCs w:val="20"/>
                                </w:rPr>
                              </w:pPr>
                              <w:r>
                                <w:rPr>
                                  <w:rFonts w:cstheme="majorHAnsi" w:hint="eastAsia"/>
                                  <w:color w:val="000000" w:themeColor="text1"/>
                                  <w:sz w:val="18"/>
                                  <w:szCs w:val="20"/>
                                </w:rPr>
                                <w:t>類似団体</w:t>
                              </w:r>
                            </w:p>
                            <w:p w14:paraId="09337EA3" w14:textId="12FA4FA1" w:rsidR="006212C8" w:rsidRPr="003653E2" w:rsidRDefault="006212C8" w:rsidP="004162D4">
                              <w:pPr>
                                <w:autoSpaceDE w:val="0"/>
                                <w:autoSpaceDN w:val="0"/>
                                <w:snapToGrid w:val="0"/>
                                <w:jc w:val="center"/>
                                <w:rPr>
                                  <w:rFonts w:cstheme="majorHAnsi"/>
                                  <w:color w:val="000000" w:themeColor="text1"/>
                                  <w:sz w:val="18"/>
                                  <w:szCs w:val="20"/>
                                </w:rPr>
                              </w:pPr>
                              <w:r>
                                <w:rPr>
                                  <w:rFonts w:cstheme="majorHAnsi" w:hint="eastAsia"/>
                                  <w:color w:val="000000" w:themeColor="text1"/>
                                  <w:sz w:val="18"/>
                                  <w:szCs w:val="20"/>
                                </w:rPr>
                                <w:t>平均</w:t>
                              </w:r>
                            </w:p>
                          </w:tc>
                        </w:tr>
                        <w:tr w:rsidR="006212C8" w14:paraId="6C7A7D9C" w14:textId="178DED96" w:rsidTr="00D301A7">
                          <w:trPr>
                            <w:trHeight w:val="494"/>
                          </w:trPr>
                          <w:tc>
                            <w:tcPr>
                              <w:tcW w:w="957" w:type="dxa"/>
                              <w:shd w:val="clear" w:color="auto" w:fill="F2F2F2" w:themeFill="background1" w:themeFillShade="F2"/>
                              <w:vAlign w:val="center"/>
                            </w:tcPr>
                            <w:p w14:paraId="240291BC" w14:textId="6E0E6F77" w:rsidR="006212C8" w:rsidRPr="003653E2" w:rsidRDefault="006212C8" w:rsidP="004162D4">
                              <w:pPr>
                                <w:autoSpaceDE w:val="0"/>
                                <w:autoSpaceDN w:val="0"/>
                                <w:jc w:val="center"/>
                                <w:rPr>
                                  <w:rFonts w:cstheme="majorHAnsi"/>
                                  <w:color w:val="000000" w:themeColor="text1"/>
                                  <w:sz w:val="18"/>
                                  <w:szCs w:val="20"/>
                                </w:rPr>
                              </w:pPr>
                              <w:r>
                                <w:rPr>
                                  <w:rFonts w:cstheme="majorHAnsi" w:hint="eastAsia"/>
                                  <w:color w:val="000000" w:themeColor="text1"/>
                                  <w:sz w:val="18"/>
                                  <w:szCs w:val="20"/>
                                </w:rPr>
                                <w:t>96.38%</w:t>
                              </w:r>
                            </w:p>
                          </w:tc>
                          <w:tc>
                            <w:tcPr>
                              <w:tcW w:w="957" w:type="dxa"/>
                              <w:shd w:val="clear" w:color="auto" w:fill="F2F2F2" w:themeFill="background1" w:themeFillShade="F2"/>
                              <w:vAlign w:val="center"/>
                            </w:tcPr>
                            <w:p w14:paraId="119DA1D5" w14:textId="77777777" w:rsidR="006212C8" w:rsidRPr="003653E2" w:rsidRDefault="006212C8" w:rsidP="004162D4">
                              <w:pPr>
                                <w:autoSpaceDE w:val="0"/>
                                <w:autoSpaceDN w:val="0"/>
                                <w:jc w:val="center"/>
                                <w:rPr>
                                  <w:rFonts w:cstheme="majorHAnsi"/>
                                  <w:color w:val="000000" w:themeColor="text1"/>
                                  <w:sz w:val="18"/>
                                  <w:szCs w:val="20"/>
                                </w:rPr>
                              </w:pPr>
                              <w:r w:rsidRPr="003653E2">
                                <w:rPr>
                                  <w:rFonts w:cstheme="majorHAnsi"/>
                                  <w:color w:val="000000" w:themeColor="text1"/>
                                  <w:sz w:val="18"/>
                                  <w:szCs w:val="20"/>
                                </w:rPr>
                                <w:t>10</w:t>
                              </w:r>
                              <w:r>
                                <w:rPr>
                                  <w:rFonts w:cstheme="majorHAnsi"/>
                                  <w:color w:val="000000" w:themeColor="text1"/>
                                  <w:sz w:val="18"/>
                                  <w:szCs w:val="20"/>
                                </w:rPr>
                                <w:t>4</w:t>
                              </w:r>
                              <w:r w:rsidRPr="003653E2">
                                <w:rPr>
                                  <w:rFonts w:cstheme="majorHAnsi"/>
                                  <w:color w:val="000000" w:themeColor="text1"/>
                                  <w:sz w:val="18"/>
                                  <w:szCs w:val="20"/>
                                </w:rPr>
                                <w:t>.</w:t>
                              </w:r>
                              <w:r>
                                <w:rPr>
                                  <w:rFonts w:cstheme="majorHAnsi"/>
                                  <w:color w:val="000000" w:themeColor="text1"/>
                                  <w:sz w:val="18"/>
                                  <w:szCs w:val="20"/>
                                </w:rPr>
                                <w:t>36</w:t>
                              </w:r>
                              <w:r w:rsidRPr="003653E2">
                                <w:rPr>
                                  <w:rFonts w:cstheme="majorHAnsi"/>
                                  <w:color w:val="000000" w:themeColor="text1"/>
                                  <w:sz w:val="18"/>
                                  <w:szCs w:val="20"/>
                                </w:rPr>
                                <w:t>%</w:t>
                              </w:r>
                            </w:p>
                          </w:tc>
                          <w:tc>
                            <w:tcPr>
                              <w:tcW w:w="957" w:type="dxa"/>
                              <w:shd w:val="clear" w:color="auto" w:fill="F2F2F2" w:themeFill="background1" w:themeFillShade="F2"/>
                              <w:vAlign w:val="center"/>
                            </w:tcPr>
                            <w:p w14:paraId="67561542" w14:textId="77777777" w:rsidR="006212C8" w:rsidRPr="003653E2" w:rsidRDefault="006212C8" w:rsidP="004162D4">
                              <w:pPr>
                                <w:autoSpaceDE w:val="0"/>
                                <w:autoSpaceDN w:val="0"/>
                                <w:jc w:val="center"/>
                                <w:rPr>
                                  <w:rFonts w:cstheme="majorHAnsi"/>
                                  <w:color w:val="000000" w:themeColor="text1"/>
                                  <w:sz w:val="18"/>
                                  <w:szCs w:val="20"/>
                                </w:rPr>
                              </w:pPr>
                              <w:r>
                                <w:rPr>
                                  <w:rFonts w:cstheme="majorHAnsi"/>
                                  <w:color w:val="000000" w:themeColor="text1"/>
                                  <w:sz w:val="18"/>
                                  <w:szCs w:val="20"/>
                                </w:rPr>
                                <w:t>81</w:t>
                              </w:r>
                              <w:r w:rsidRPr="003653E2">
                                <w:rPr>
                                  <w:rFonts w:cstheme="majorHAnsi"/>
                                  <w:color w:val="000000" w:themeColor="text1"/>
                                  <w:sz w:val="18"/>
                                  <w:szCs w:val="20"/>
                                </w:rPr>
                                <w:t>.</w:t>
                              </w:r>
                              <w:r>
                                <w:rPr>
                                  <w:rFonts w:cstheme="majorHAnsi"/>
                                  <w:color w:val="000000" w:themeColor="text1"/>
                                  <w:sz w:val="18"/>
                                  <w:szCs w:val="20"/>
                                </w:rPr>
                                <w:t>97</w:t>
                              </w:r>
                              <w:r w:rsidRPr="003653E2">
                                <w:rPr>
                                  <w:rFonts w:cstheme="majorHAnsi"/>
                                  <w:color w:val="000000" w:themeColor="text1"/>
                                  <w:sz w:val="18"/>
                                  <w:szCs w:val="20"/>
                                </w:rPr>
                                <w:t>%</w:t>
                              </w:r>
                            </w:p>
                          </w:tc>
                          <w:tc>
                            <w:tcPr>
                              <w:tcW w:w="957" w:type="dxa"/>
                              <w:shd w:val="clear" w:color="auto" w:fill="F2F2F2" w:themeFill="background1" w:themeFillShade="F2"/>
                              <w:vAlign w:val="center"/>
                            </w:tcPr>
                            <w:p w14:paraId="3AE05A13" w14:textId="20E9AE36" w:rsidR="006212C8" w:rsidRDefault="006212C8" w:rsidP="004162D4">
                              <w:pPr>
                                <w:autoSpaceDE w:val="0"/>
                                <w:autoSpaceDN w:val="0"/>
                                <w:jc w:val="center"/>
                                <w:rPr>
                                  <w:rFonts w:cstheme="majorHAnsi"/>
                                  <w:color w:val="000000" w:themeColor="text1"/>
                                  <w:sz w:val="18"/>
                                  <w:szCs w:val="20"/>
                                </w:rPr>
                              </w:pPr>
                              <w:r>
                                <w:rPr>
                                  <w:rFonts w:cstheme="majorHAnsi" w:hint="eastAsia"/>
                                  <w:color w:val="000000" w:themeColor="text1"/>
                                  <w:sz w:val="18"/>
                                  <w:szCs w:val="20"/>
                                </w:rPr>
                                <w:t>100.14%</w:t>
                              </w:r>
                            </w:p>
                          </w:tc>
                        </w:tr>
                      </w:tbl>
                      <w:p w14:paraId="75F930E2" w14:textId="77777777" w:rsidR="006212C8" w:rsidRDefault="006212C8" w:rsidP="002C041B"/>
                    </w:txbxContent>
                  </v:textbox>
                </v:shape>
                <v:shape id="テキスト ボックス 130439" o:spid="_x0000_s1087" type="#_x0000_t202" style="position:absolute;left:1488;top:3827;width:22860;height:89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" filled="f" strokecolor="black [3213]" strokeweight=".5pt">
                  <v:stroke dashstyle="3 1"/>
                  <v:textbox>
                    <w:txbxContent>
                      <w:p w14:paraId="5A604A1D" w14:textId="77777777" w:rsidR="006212C8" w:rsidRPr="00E309AE" w:rsidRDefault="006212C8" w:rsidP="00867D0E">
                        <w:pPr>
                          <w:snapToGrid w:val="0"/>
                          <w:ind w:firstLineChars="100" w:firstLine="160"/>
                          <w:jc w:val="both"/>
                          <w:rPr>
                            <w:rFonts w:cstheme="majorHAnsi"/>
                            <w:sz w:val="16"/>
                          </w:rPr>
                        </w:pPr>
                        <w:r w:rsidRPr="00E309AE">
                          <w:rPr>
                            <w:rFonts w:cstheme="majorHAnsi"/>
                            <w:sz w:val="16"/>
                          </w:rPr>
                          <w:t>当該年度において、使用料収入や一般会計からの繰入金等の</w:t>
                        </w:r>
                        <w:r>
                          <w:rPr>
                            <w:rFonts w:cstheme="majorHAnsi"/>
                            <w:sz w:val="16"/>
                          </w:rPr>
                          <w:t>収益で、維持管理費や支払利息等の費用をどの程度賄えているかを表</w:t>
                        </w:r>
                        <w:r>
                          <w:rPr>
                            <w:rFonts w:cstheme="majorHAnsi" w:hint="eastAsia"/>
                            <w:sz w:val="16"/>
                          </w:rPr>
                          <w:t>す</w:t>
                        </w:r>
                        <w:r>
                          <w:rPr>
                            <w:rFonts w:cstheme="majorHAnsi"/>
                            <w:sz w:val="16"/>
                          </w:rPr>
                          <w:t>指標です</w:t>
                        </w:r>
                        <w:r w:rsidRPr="00E309AE">
                          <w:rPr>
                            <w:rFonts w:cstheme="majorHAnsi"/>
                            <w:sz w:val="16"/>
                          </w:rPr>
                          <w:t>。</w:t>
                        </w:r>
                      </w:p>
                      <w:p w14:paraId="3B082A41" w14:textId="77777777" w:rsidR="006212C8" w:rsidRPr="00E309AE" w:rsidRDefault="006212C8" w:rsidP="00867D0E">
                        <w:pPr>
                          <w:snapToGrid w:val="0"/>
                          <w:ind w:firstLineChars="100" w:firstLine="160"/>
                          <w:jc w:val="both"/>
                          <w:rPr>
                            <w:rFonts w:cstheme="majorHAnsi"/>
                            <w:sz w:val="16"/>
                          </w:rPr>
                        </w:pPr>
                        <w:r w:rsidRPr="00E309AE">
                          <w:rPr>
                            <w:rFonts w:cstheme="majorHAnsi"/>
                            <w:sz w:val="16"/>
                          </w:rPr>
                          <w:t>単年度の収支が黒字であることを示す</w:t>
                        </w:r>
                        <w:r w:rsidRPr="00E309AE">
                          <w:rPr>
                            <w:rFonts w:cstheme="majorHAnsi"/>
                            <w:sz w:val="16"/>
                          </w:rPr>
                          <w:t>100</w:t>
                        </w:r>
                        <w:r w:rsidRPr="00E309AE">
                          <w:rPr>
                            <w:rFonts w:cstheme="majorHAnsi"/>
                            <w:sz w:val="16"/>
                          </w:rPr>
                          <w:t>％以上となっていることが必要</w:t>
                        </w:r>
                        <w:r>
                          <w:rPr>
                            <w:rFonts w:cstheme="majorHAnsi" w:hint="eastAsia"/>
                            <w:sz w:val="16"/>
                          </w:rPr>
                          <w:t>です</w:t>
                        </w:r>
                        <w:r w:rsidRPr="00E309AE">
                          <w:rPr>
                            <w:rFonts w:cstheme="majorHAnsi"/>
                            <w:sz w:val="16"/>
                          </w:rPr>
                          <w:t>。</w:t>
                        </w:r>
                      </w:p>
                    </w:txbxContent>
                  </v:textbox>
                </v:shape>
                <v:shape id="テキスト ボックス 10" o:spid="_x0000_s1088" type="#_x0000_t202" style="position:absolute;left:1382;top:22222;width:24168;height:23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" filled="f" stroked="f" strokeweight=".5pt">
                  <v:stroke dashstyle="3 1"/>
                  <v:textbox>
                    <w:txbxContent>
                      <w:p w14:paraId="4349D2C9" w14:textId="639CE5FF" w:rsidR="006212C8" w:rsidRPr="00424E6C" w:rsidRDefault="006212C8" w:rsidP="00867D0E">
                        <w:pPr>
                          <w:snapToGrid w:val="0"/>
                          <w:jc w:val="both"/>
                          <w:rPr>
                            <w:rFonts w:cstheme="majorHAnsi"/>
                            <w:color w:val="000000" w:themeColor="text1"/>
                            <w:sz w:val="16"/>
                          </w:rPr>
                        </w:pPr>
                        <w:r w:rsidRPr="00424E6C">
                          <w:rPr>
                            <w:rFonts w:cstheme="majorHAnsi" w:hint="eastAsia"/>
                            <w:color w:val="000000" w:themeColor="text1"/>
                            <w:sz w:val="16"/>
                          </w:rPr>
                          <w:t>出典：</w:t>
                        </w:r>
                        <w:r>
                          <w:rPr>
                            <w:rFonts w:cstheme="majorHAnsi" w:hint="eastAsia"/>
                            <w:color w:val="000000" w:themeColor="text1"/>
                            <w:sz w:val="16"/>
                          </w:rPr>
                          <w:t>令和</w:t>
                        </w:r>
                        <w:r>
                          <w:rPr>
                            <w:rFonts w:cstheme="majorHAnsi" w:hint="eastAsia"/>
                            <w:color w:val="000000" w:themeColor="text1"/>
                            <w:sz w:val="16"/>
                          </w:rPr>
                          <w:t>3</w:t>
                        </w:r>
                        <w:r w:rsidRPr="00424E6C">
                          <w:rPr>
                            <w:rFonts w:cstheme="majorHAnsi" w:hint="eastAsia"/>
                            <w:color w:val="000000" w:themeColor="text1"/>
                            <w:sz w:val="16"/>
                          </w:rPr>
                          <w:t>年度決算</w:t>
                        </w:r>
                        <w:r w:rsidRPr="00424E6C">
                          <w:rPr>
                            <w:rFonts w:cstheme="majorHAnsi"/>
                            <w:color w:val="000000" w:themeColor="text1"/>
                            <w:sz w:val="16"/>
                          </w:rPr>
                          <w:t xml:space="preserve">　</w:t>
                        </w:r>
                        <w:r w:rsidRPr="00424E6C">
                          <w:rPr>
                            <w:rFonts w:cstheme="majorHAnsi" w:hint="eastAsia"/>
                            <w:color w:val="000000" w:themeColor="text1"/>
                            <w:sz w:val="16"/>
                          </w:rPr>
                          <w:t>経営</w:t>
                        </w:r>
                        <w:r w:rsidRPr="00424E6C">
                          <w:rPr>
                            <w:rFonts w:cstheme="majorHAnsi"/>
                            <w:color w:val="000000" w:themeColor="text1"/>
                            <w:sz w:val="16"/>
                          </w:rPr>
                          <w:t>比較分析表（</w:t>
                        </w:r>
                        <w:r w:rsidRPr="00424E6C">
                          <w:rPr>
                            <w:rFonts w:cstheme="majorHAnsi" w:hint="eastAsia"/>
                            <w:color w:val="000000" w:themeColor="text1"/>
                            <w:sz w:val="16"/>
                          </w:rPr>
                          <w:t>総務省</w:t>
                        </w:r>
                        <w:r w:rsidRPr="00424E6C">
                          <w:rPr>
                            <w:rFonts w:cstheme="majorHAnsi"/>
                            <w:color w:val="000000" w:themeColor="text1"/>
                            <w:sz w:val="16"/>
                          </w:rPr>
                          <w:t>）</w:t>
                        </w:r>
                      </w:p>
                    </w:txbxContent>
                  </v:textbox>
                </v:shape>
                <v:shape id="テキスト ボックス 129194" o:spid="_x0000_s1089" type="#_x0000_t202" style="position:absolute;left:13937;top:-119;width:11589;height:32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" filled="f" stroked="f" strokeweight=".5pt">
                  <v:textbox>
                    <w:txbxContent>
                      <w:p w14:paraId="257997E5" w14:textId="0C421FBA" w:rsidR="006212C8" w:rsidRPr="00E309AE" w:rsidRDefault="006212C8" w:rsidP="002C041B">
                        <w:pPr>
                          <w:pStyle w:val="a3"/>
                          <w:autoSpaceDE w:val="0"/>
                          <w:autoSpaceDN w:val="0"/>
                          <w:ind w:leftChars="0" w:left="0"/>
                          <w:rPr>
                            <w:sz w:val="18"/>
                          </w:rPr>
                        </w:pPr>
                        <w:r w:rsidRPr="004162D4">
                          <w:rPr>
                            <w:rFonts w:ascii="Arial" w:hAnsi="Arial" w:cs="Arial"/>
                            <w:b/>
                            <w:sz w:val="21"/>
                          </w:rPr>
                          <w:t>96.68</w:t>
                        </w:r>
                        <w:r w:rsidRPr="004162D4">
                          <w:rPr>
                            <w:rFonts w:hint="eastAsia"/>
                          </w:rPr>
                          <w:t>%</w:t>
                        </w:r>
                        <w:r>
                          <w:rPr>
                            <w:sz w:val="18"/>
                          </w:rPr>
                          <w:t xml:space="preserve"> </w:t>
                        </w:r>
                        <w:r>
                          <w:rPr>
                            <w:rFonts w:hint="eastAsia"/>
                            <w:sz w:val="18"/>
                          </w:rPr>
                          <w:t>（</w:t>
                        </w:r>
                        <w:r>
                          <w:rPr>
                            <w:rFonts w:hint="eastAsia"/>
                            <w:sz w:val="18"/>
                          </w:rPr>
                          <w:t>R</w:t>
                        </w:r>
                        <w:r>
                          <w:rPr>
                            <w:sz w:val="18"/>
                          </w:rPr>
                          <w:t>4</w:t>
                        </w:r>
                        <w:r>
                          <w:rPr>
                            <w:rFonts w:hint="eastAsia"/>
                            <w:sz w:val="18"/>
                          </w:rPr>
                          <w:t>）</w:t>
                        </w:r>
                      </w:p>
                    </w:txbxContent>
                  </v:textbox>
                </v:shape>
              </v:group>
            </w:pict>
          </mc:Fallback>
        </mc:AlternateContent>
      </w:r>
      <w:r>
        <w:rPr>
          <w:rFonts w:ascii="BIZ UDPゴシック" w:hAnsi="BIZ UDPゴシック"/>
          <w:noProof/>
          <w:color w:val="000000" w:themeColor="text1"/>
          <w:szCs w:val="20"/>
        </w:rPr>
        <mc:AlternateContent>
          <mc:Choice Requires="wps">
            <w:drawing>
              <wp:anchor distT="0" distB="0" distL="114300" distR="114300" simplePos="0" relativeHeight="251629056" behindDoc="0" locked="0" layoutInCell="1" allowOverlap="1" wp14:anchorId="7E00479F" wp14:editId="70A57905">
                <wp:simplePos x="0" y="0"/>
                <wp:positionH relativeFrom="column">
                  <wp:posOffset>5089515</wp:posOffset>
                </wp:positionH>
                <wp:positionV relativeFrom="paragraph">
                  <wp:posOffset>159704</wp:posOffset>
                </wp:positionV>
                <wp:extent cx="1009403" cy="238280"/>
                <wp:effectExtent l="0" t="0" r="19685" b="28575"/>
                <wp:wrapNone/>
                <wp:docPr id="21" name="正方形/長方形 21"/>
                <wp:cNvGraphicFramePr/>
                <a:graphic xmlns:a="http://schemas.openxmlformats.org/drawingml/2006/main">
                  <a:graphicData uri="http://schemas.microsoft.com/office/word/2010/wordprocessingShape">
                    <wps:wsp>
                      <wps:cNvSpPr/>
                      <wps:spPr>
                        <a:xfrm>
                          <a:off x="0" y="0"/>
                          <a:ext cx="1009403" cy="238280"/>
                        </a:xfrm>
                        <a:prstGeom prst="rect">
                          <a:avLst/>
                        </a:prstGeom>
                        <a:noFill/>
                        <a:ln w="952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A076F65" id="正方形/長方形 21" o:spid="_x0000_s1026" style="position:absolute;left:0;text-align:left;margin-left:400.75pt;margin-top:12.6pt;width:79.5pt;height:18.75pt;z-index:251629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" filled="f" strokecolor="#f79646 [3209]"/>
            </w:pict>
          </mc:Fallback>
        </mc:AlternateContent>
      </w:r>
    </w:p>
    <w:p w14:paraId="5D14F70B" w14:textId="462BAB2B" w:rsidR="00867D0E" w:rsidRDefault="00867D0E" w:rsidP="00867D0E">
      <w:pPr>
        <w:autoSpaceDE w:val="0"/>
        <w:autoSpaceDN w:val="0"/>
        <w:jc w:val="both"/>
        <w:rPr>
          <w:rFonts w:ascii="BIZ UDPゴシック" w:hAnsi="BIZ UDPゴシック"/>
          <w:color w:val="000000" w:themeColor="text1"/>
          <w:szCs w:val="20"/>
        </w:rPr>
      </w:pPr>
    </w:p>
    <w:p w14:paraId="085656A3" w14:textId="7C7A9BDF" w:rsidR="00867D0E" w:rsidRDefault="00867D0E" w:rsidP="00867D0E">
      <w:pPr>
        <w:autoSpaceDE w:val="0"/>
        <w:autoSpaceDN w:val="0"/>
        <w:jc w:val="both"/>
        <w:rPr>
          <w:rFonts w:ascii="BIZ UDPゴシック" w:hAnsi="BIZ UDPゴシック"/>
          <w:color w:val="000000" w:themeColor="text1"/>
          <w:szCs w:val="20"/>
        </w:rPr>
      </w:pPr>
    </w:p>
    <w:p w14:paraId="7346656E" w14:textId="77777777" w:rsidR="00867D0E" w:rsidRDefault="00867D0E" w:rsidP="00867D0E">
      <w:pPr>
        <w:autoSpaceDE w:val="0"/>
        <w:autoSpaceDN w:val="0"/>
        <w:jc w:val="both"/>
        <w:rPr>
          <w:rFonts w:ascii="BIZ UDPゴシック" w:hAnsi="BIZ UDPゴシック"/>
          <w:color w:val="000000" w:themeColor="text1"/>
          <w:szCs w:val="20"/>
        </w:rPr>
      </w:pPr>
    </w:p>
    <w:p w14:paraId="6EAE3255" w14:textId="77777777" w:rsidR="00867D0E" w:rsidRPr="00595E5B" w:rsidRDefault="00867D0E" w:rsidP="00867D0E">
      <w:pPr>
        <w:autoSpaceDE w:val="0"/>
        <w:autoSpaceDN w:val="0"/>
        <w:jc w:val="both"/>
        <w:rPr>
          <w:rFonts w:ascii="BIZ UDPゴシック" w:hAnsi="BIZ UDPゴシック"/>
          <w:color w:val="000000" w:themeColor="text1"/>
          <w:szCs w:val="20"/>
        </w:rPr>
      </w:pPr>
    </w:p>
    <w:p w14:paraId="2BCDCD02" w14:textId="4B1AFF7E" w:rsidR="00867D0E" w:rsidRDefault="00867D0E" w:rsidP="00867D0E">
      <w:pPr>
        <w:autoSpaceDE w:val="0"/>
        <w:autoSpaceDN w:val="0"/>
        <w:jc w:val="both"/>
        <w:rPr>
          <w:rFonts w:ascii="BIZ UDPゴシック" w:hAnsi="BIZ UDPゴシック"/>
          <w:color w:val="000000" w:themeColor="text1"/>
          <w:szCs w:val="20"/>
        </w:rPr>
      </w:pPr>
    </w:p>
    <w:p w14:paraId="113E8F62" w14:textId="020937A2" w:rsidR="00867D0E" w:rsidRDefault="00867D0E" w:rsidP="00867D0E">
      <w:pPr>
        <w:autoSpaceDE w:val="0"/>
        <w:autoSpaceDN w:val="0"/>
        <w:jc w:val="both"/>
        <w:rPr>
          <w:rFonts w:ascii="BIZ UDPゴシック" w:hAnsi="BIZ UDPゴシック"/>
          <w:color w:val="000000" w:themeColor="text1"/>
          <w:szCs w:val="20"/>
        </w:rPr>
      </w:pPr>
    </w:p>
    <w:p w14:paraId="280F6B49" w14:textId="049EFE22" w:rsidR="00867D0E" w:rsidRDefault="00867D0E" w:rsidP="00867D0E">
      <w:pPr>
        <w:autoSpaceDE w:val="0"/>
        <w:autoSpaceDN w:val="0"/>
        <w:jc w:val="both"/>
        <w:rPr>
          <w:rFonts w:ascii="BIZ UDPゴシック" w:hAnsi="BIZ UDPゴシック"/>
          <w:color w:val="000000" w:themeColor="text1"/>
          <w:szCs w:val="20"/>
        </w:rPr>
      </w:pPr>
    </w:p>
    <w:p w14:paraId="72938A56" w14:textId="77777777" w:rsidR="00867D0E" w:rsidRDefault="00867D0E" w:rsidP="00867D0E">
      <w:pPr>
        <w:autoSpaceDE w:val="0"/>
        <w:autoSpaceDN w:val="0"/>
        <w:jc w:val="both"/>
        <w:rPr>
          <w:rFonts w:ascii="BIZ UDPゴシック" w:hAnsi="BIZ UDPゴシック"/>
          <w:color w:val="000000" w:themeColor="text1"/>
          <w:szCs w:val="20"/>
        </w:rPr>
      </w:pPr>
    </w:p>
    <w:p w14:paraId="212EF5A3" w14:textId="01FF4CB2" w:rsidR="00867D0E" w:rsidRDefault="00867D0E" w:rsidP="00867D0E">
      <w:pPr>
        <w:autoSpaceDE w:val="0"/>
        <w:autoSpaceDN w:val="0"/>
        <w:jc w:val="both"/>
        <w:rPr>
          <w:rFonts w:ascii="BIZ UDPゴシック" w:hAnsi="BIZ UDPゴシック"/>
          <w:color w:val="000000" w:themeColor="text1"/>
          <w:szCs w:val="20"/>
        </w:rPr>
      </w:pPr>
    </w:p>
    <w:p w14:paraId="21923360" w14:textId="2F853300" w:rsidR="00867D0E" w:rsidRDefault="00867D0E" w:rsidP="00867D0E">
      <w:pPr>
        <w:autoSpaceDE w:val="0"/>
        <w:autoSpaceDN w:val="0"/>
        <w:jc w:val="both"/>
        <w:rPr>
          <w:rFonts w:ascii="BIZ UDPゴシック" w:hAnsi="BIZ UDPゴシック"/>
          <w:color w:val="000000" w:themeColor="text1"/>
          <w:szCs w:val="20"/>
        </w:rPr>
      </w:pPr>
    </w:p>
    <w:p w14:paraId="00C9B675" w14:textId="2AE80CED" w:rsidR="00867D0E" w:rsidRDefault="00867D0E" w:rsidP="00867D0E">
      <w:pPr>
        <w:autoSpaceDE w:val="0"/>
        <w:autoSpaceDN w:val="0"/>
        <w:jc w:val="both"/>
        <w:rPr>
          <w:rFonts w:ascii="BIZ UDPゴシック" w:hAnsi="BIZ UDPゴシック"/>
          <w:color w:val="000000" w:themeColor="text1"/>
          <w:szCs w:val="20"/>
        </w:rPr>
      </w:pPr>
    </w:p>
    <w:p w14:paraId="001EE5B0" w14:textId="72A4FDFE" w:rsidR="00CE7901" w:rsidRDefault="00CE7901" w:rsidP="00CE7901">
      <w:pPr>
        <w:autoSpaceDE w:val="0"/>
        <w:autoSpaceDN w:val="0"/>
        <w:jc w:val="both"/>
        <w:rPr>
          <w:rFonts w:ascii="BIZ UDPゴシック" w:hAnsi="BIZ UDPゴシック"/>
          <w:color w:val="000000" w:themeColor="text1"/>
          <w:szCs w:val="20"/>
        </w:rPr>
      </w:pPr>
    </w:p>
    <w:p w14:paraId="5682F19D" w14:textId="342BFEFA" w:rsidR="00CE7901" w:rsidRDefault="00CE7901" w:rsidP="00CE7901">
      <w:pPr>
        <w:autoSpaceDE w:val="0"/>
        <w:autoSpaceDN w:val="0"/>
        <w:jc w:val="both"/>
        <w:rPr>
          <w:rFonts w:ascii="BIZ UDPゴシック" w:hAnsi="BIZ UDPゴシック"/>
          <w:color w:val="000000" w:themeColor="text1"/>
          <w:szCs w:val="20"/>
        </w:rPr>
      </w:pPr>
    </w:p>
    <w:p w14:paraId="787C094B" w14:textId="77777777" w:rsidR="00CE7901" w:rsidRDefault="00CE7901" w:rsidP="00CE7901">
      <w:pPr>
        <w:autoSpaceDE w:val="0"/>
        <w:autoSpaceDN w:val="0"/>
        <w:jc w:val="both"/>
        <w:rPr>
          <w:rFonts w:ascii="BIZ UDPゴシック" w:hAnsi="BIZ UDPゴシック"/>
          <w:color w:val="000000" w:themeColor="text1"/>
          <w:szCs w:val="20"/>
        </w:rPr>
      </w:pPr>
      <w:r w:rsidRPr="00E527F0">
        <w:rPr>
          <w:rFonts w:cstheme="majorHAnsi"/>
          <w:noProof/>
        </w:rPr>
        <mc:AlternateContent>
          <mc:Choice Requires="wps">
            <w:drawing>
              <wp:anchor distT="0" distB="0" distL="114300" distR="114300" simplePos="0" relativeHeight="251738624" behindDoc="0" locked="0" layoutInCell="1" allowOverlap="1" wp14:anchorId="03C771DF" wp14:editId="1720ABCE">
                <wp:simplePos x="0" y="0"/>
                <wp:positionH relativeFrom="column">
                  <wp:posOffset>-1988</wp:posOffset>
                </wp:positionH>
                <wp:positionV relativeFrom="paragraph">
                  <wp:posOffset>23854</wp:posOffset>
                </wp:positionV>
                <wp:extent cx="6196084" cy="2790908"/>
                <wp:effectExtent l="0" t="0" r="0" b="0"/>
                <wp:wrapNone/>
                <wp:docPr id="25" name="テキスト ボックス 31"/>
                <wp:cNvGraphicFramePr/>
                <a:graphic xmlns:a="http://schemas.openxmlformats.org/drawingml/2006/main">
                  <a:graphicData uri="http://schemas.microsoft.com/office/word/2010/wordprocessingShape">
                    <wps:wsp>
                      <wps:cNvSpPr txBox="1"/>
                      <wps:spPr>
                        <a:xfrm>
                          <a:off x="0" y="0"/>
                          <a:ext cx="6196084" cy="2790908"/>
                        </a:xfrm>
                        <a:prstGeom prst="rect">
                          <a:avLst/>
                        </a:prstGeom>
                        <a:noFill/>
                      </wps:spPr>
                      <wps:txbx>
                        <w:txbxContent>
                          <w:p w14:paraId="39AA69EA" w14:textId="77777777" w:rsidR="006212C8" w:rsidRDefault="006212C8" w:rsidP="00CE7901">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r w:rsidRPr="007C6F3B">
                              <w:rPr>
                                <w:noProof/>
                              </w:rPr>
                              <w:drawing>
                                <wp:inline distT="0" distB="0" distL="0" distR="0" wp14:anchorId="4B072FBD" wp14:editId="703E8827">
                                  <wp:extent cx="4524375" cy="2276909"/>
                                  <wp:effectExtent l="0" t="0" r="0" b="0"/>
                                  <wp:docPr id="176" name="図 176" descr="図19　損益計算（令和4年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図 176" descr="図19　損益計算（令和4年度）"/>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552951" cy="2291290"/>
                                          </a:xfrm>
                                          <a:prstGeom prst="rect">
                                            <a:avLst/>
                                          </a:prstGeom>
                                          <a:noFill/>
                                          <a:ln>
                                            <a:noFill/>
                                          </a:ln>
                                        </pic:spPr>
                                      </pic:pic>
                                    </a:graphicData>
                                  </a:graphic>
                                </wp:inline>
                              </w:drawing>
                            </w:r>
                          </w:p>
                          <w:p w14:paraId="59AE165D" w14:textId="77777777" w:rsidR="006212C8" w:rsidRDefault="006212C8" w:rsidP="00CE7901">
                            <w:pPr>
                              <w:pStyle w:val="Web"/>
                              <w:autoSpaceDE w:val="0"/>
                              <w:autoSpaceDN w:val="0"/>
                              <w:spacing w:before="0" w:beforeAutospacing="0" w:after="0" w:afterAutospacing="0"/>
                              <w:jc w:val="center"/>
                              <w:rPr>
                                <w:rFonts w:ascii="BIZ UDPゴシック" w:eastAsia="BIZ UDPゴシック" w:hAnsi="BIZ UDPゴシック" w:cstheme="minorBidi"/>
                                <w:kern w:val="24"/>
                                <w:sz w:val="18"/>
                                <w:szCs w:val="18"/>
                              </w:rPr>
                            </w:pPr>
                          </w:p>
                          <w:p w14:paraId="069CDE42" w14:textId="042BAA72" w:rsidR="006212C8" w:rsidRPr="00400EBF" w:rsidRDefault="006212C8" w:rsidP="00CE7901">
                            <w:pPr>
                              <w:pStyle w:val="Web"/>
                              <w:autoSpaceDE w:val="0"/>
                              <w:autoSpaceDN w:val="0"/>
                              <w:spacing w:before="0" w:beforeAutospacing="0" w:after="0" w:afterAutospacing="0"/>
                              <w:jc w:val="center"/>
                              <w:rPr>
                                <w:rFonts w:asciiTheme="majorHAnsi" w:eastAsia="BIZ UDPゴシック" w:hAnsiTheme="majorHAnsi" w:cstheme="majorHAnsi"/>
                                <w:kern w:val="24"/>
                                <w:sz w:val="18"/>
                                <w:szCs w:val="18"/>
                              </w:rPr>
                            </w:pPr>
                            <w:r>
                              <w:rPr>
                                <w:rFonts w:ascii="BIZ UDPゴシック" w:eastAsia="BIZ UDPゴシック" w:hAnsi="BIZ UDPゴシック" w:cstheme="minorBidi" w:hint="eastAsia"/>
                                <w:kern w:val="24"/>
                                <w:sz w:val="18"/>
                                <w:szCs w:val="18"/>
                              </w:rPr>
                              <w:t>図</w:t>
                            </w:r>
                            <w:r>
                              <w:rPr>
                                <w:rFonts w:asciiTheme="majorHAnsi" w:eastAsia="BIZ UDPゴシック" w:hAnsiTheme="majorHAnsi" w:cstheme="majorHAnsi"/>
                                <w:kern w:val="24"/>
                                <w:sz w:val="18"/>
                                <w:szCs w:val="18"/>
                              </w:rPr>
                              <w:t>19</w:t>
                            </w:r>
                            <w:r w:rsidRPr="00A7445D">
                              <w:rPr>
                                <w:rFonts w:ascii="BIZ UDPゴシック" w:eastAsia="BIZ UDPゴシック" w:hAnsi="BIZ UDPゴシック" w:cstheme="minorBidi" w:hint="eastAsia"/>
                                <w:kern w:val="24"/>
                                <w:sz w:val="18"/>
                                <w:szCs w:val="18"/>
                              </w:rPr>
                              <w:t xml:space="preserve">　</w:t>
                            </w:r>
                            <w:r>
                              <w:rPr>
                                <w:rFonts w:asciiTheme="majorHAnsi" w:eastAsia="BIZ UDPゴシック" w:hAnsiTheme="majorHAnsi" w:cstheme="majorHAnsi"/>
                                <w:kern w:val="24"/>
                                <w:sz w:val="18"/>
                                <w:szCs w:val="18"/>
                              </w:rPr>
                              <w:t>損益計算</w:t>
                            </w:r>
                            <w:r w:rsidRPr="00400EBF">
                              <w:rPr>
                                <w:rFonts w:asciiTheme="majorHAnsi" w:eastAsia="BIZ UDPゴシック" w:hAnsiTheme="majorHAnsi" w:cstheme="majorHAnsi"/>
                                <w:kern w:val="24"/>
                                <w:sz w:val="18"/>
                                <w:szCs w:val="18"/>
                              </w:rPr>
                              <w:t>（</w:t>
                            </w:r>
                            <w:r>
                              <w:rPr>
                                <w:rFonts w:asciiTheme="majorHAnsi" w:eastAsia="BIZ UDPゴシック" w:hAnsiTheme="majorHAnsi" w:cstheme="majorHAnsi" w:hint="eastAsia"/>
                                <w:kern w:val="24"/>
                                <w:sz w:val="18"/>
                                <w:szCs w:val="18"/>
                              </w:rPr>
                              <w:t>令和</w:t>
                            </w:r>
                            <w:r>
                              <w:rPr>
                                <w:rFonts w:asciiTheme="majorHAnsi" w:eastAsia="BIZ UDPゴシック" w:hAnsiTheme="majorHAnsi" w:cstheme="majorHAnsi"/>
                                <w:kern w:val="24"/>
                                <w:sz w:val="18"/>
                                <w:szCs w:val="18"/>
                              </w:rPr>
                              <w:t>4</w:t>
                            </w:r>
                            <w:r w:rsidRPr="00400EBF">
                              <w:rPr>
                                <w:rFonts w:asciiTheme="majorHAnsi" w:eastAsia="BIZ UDPゴシック" w:hAnsiTheme="majorHAnsi" w:cstheme="majorHAnsi"/>
                                <w:kern w:val="24"/>
                                <w:sz w:val="18"/>
                                <w:szCs w:val="18"/>
                              </w:rPr>
                              <w:t>年度）</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3C771DF" id="_x0000_s1090" type="#_x0000_t202" style="position:absolute;left:0;text-align:left;margin-left:-.15pt;margin-top:1.9pt;width:487.9pt;height:219.75pt;z-index:25173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" filled="f" stroked="f">
                <v:textbox>
                  <w:txbxContent>
                    <w:p w14:paraId="39AA69EA" w14:textId="77777777" w:rsidR="006212C8" w:rsidRDefault="006212C8" w:rsidP="00CE7901">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r w:rsidRPr="007C6F3B">
                        <w:rPr>
                          <w:noProof/>
                        </w:rPr>
                        <w:drawing>
                          <wp:inline distT="0" distB="0" distL="0" distR="0" wp14:anchorId="4B072FBD" wp14:editId="703E8827">
                            <wp:extent cx="4524375" cy="2276909"/>
                            <wp:effectExtent l="0" t="0" r="0" b="0"/>
                            <wp:docPr id="176" name="図 176" descr="図19　損益計算（令和4年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図 176" descr="図19　損益計算（令和4年度）"/>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552951" cy="2291290"/>
                                    </a:xfrm>
                                    <a:prstGeom prst="rect">
                                      <a:avLst/>
                                    </a:prstGeom>
                                    <a:noFill/>
                                    <a:ln>
                                      <a:noFill/>
                                    </a:ln>
                                  </pic:spPr>
                                </pic:pic>
                              </a:graphicData>
                            </a:graphic>
                          </wp:inline>
                        </w:drawing>
                      </w:r>
                    </w:p>
                    <w:p w14:paraId="59AE165D" w14:textId="77777777" w:rsidR="006212C8" w:rsidRDefault="006212C8" w:rsidP="00CE7901">
                      <w:pPr>
                        <w:pStyle w:val="Web"/>
                        <w:autoSpaceDE w:val="0"/>
                        <w:autoSpaceDN w:val="0"/>
                        <w:spacing w:before="0" w:beforeAutospacing="0" w:after="0" w:afterAutospacing="0"/>
                        <w:jc w:val="center"/>
                        <w:rPr>
                          <w:rFonts w:ascii="BIZ UDPゴシック" w:eastAsia="BIZ UDPゴシック" w:hAnsi="BIZ UDPゴシック" w:cstheme="minorBidi"/>
                          <w:kern w:val="24"/>
                          <w:sz w:val="18"/>
                          <w:szCs w:val="18"/>
                        </w:rPr>
                      </w:pPr>
                    </w:p>
                    <w:p w14:paraId="069CDE42" w14:textId="042BAA72" w:rsidR="006212C8" w:rsidRPr="00400EBF" w:rsidRDefault="006212C8" w:rsidP="00CE7901">
                      <w:pPr>
                        <w:pStyle w:val="Web"/>
                        <w:autoSpaceDE w:val="0"/>
                        <w:autoSpaceDN w:val="0"/>
                        <w:spacing w:before="0" w:beforeAutospacing="0" w:after="0" w:afterAutospacing="0"/>
                        <w:jc w:val="center"/>
                        <w:rPr>
                          <w:rFonts w:asciiTheme="majorHAnsi" w:eastAsia="BIZ UDPゴシック" w:hAnsiTheme="majorHAnsi" w:cstheme="majorHAnsi"/>
                          <w:kern w:val="24"/>
                          <w:sz w:val="18"/>
                          <w:szCs w:val="18"/>
                        </w:rPr>
                      </w:pPr>
                      <w:r>
                        <w:rPr>
                          <w:rFonts w:ascii="BIZ UDPゴシック" w:eastAsia="BIZ UDPゴシック" w:hAnsi="BIZ UDPゴシック" w:cstheme="minorBidi" w:hint="eastAsia"/>
                          <w:kern w:val="24"/>
                          <w:sz w:val="18"/>
                          <w:szCs w:val="18"/>
                        </w:rPr>
                        <w:t>図</w:t>
                      </w:r>
                      <w:r>
                        <w:rPr>
                          <w:rFonts w:asciiTheme="majorHAnsi" w:eastAsia="BIZ UDPゴシック" w:hAnsiTheme="majorHAnsi" w:cstheme="majorHAnsi"/>
                          <w:kern w:val="24"/>
                          <w:sz w:val="18"/>
                          <w:szCs w:val="18"/>
                        </w:rPr>
                        <w:t>19</w:t>
                      </w:r>
                      <w:r w:rsidRPr="00A7445D">
                        <w:rPr>
                          <w:rFonts w:ascii="BIZ UDPゴシック" w:eastAsia="BIZ UDPゴシック" w:hAnsi="BIZ UDPゴシック" w:cstheme="minorBidi" w:hint="eastAsia"/>
                          <w:kern w:val="24"/>
                          <w:sz w:val="18"/>
                          <w:szCs w:val="18"/>
                        </w:rPr>
                        <w:t xml:space="preserve">　</w:t>
                      </w:r>
                      <w:r>
                        <w:rPr>
                          <w:rFonts w:asciiTheme="majorHAnsi" w:eastAsia="BIZ UDPゴシック" w:hAnsiTheme="majorHAnsi" w:cstheme="majorHAnsi"/>
                          <w:kern w:val="24"/>
                          <w:sz w:val="18"/>
                          <w:szCs w:val="18"/>
                        </w:rPr>
                        <w:t>損益計算</w:t>
                      </w:r>
                      <w:r w:rsidRPr="00400EBF">
                        <w:rPr>
                          <w:rFonts w:asciiTheme="majorHAnsi" w:eastAsia="BIZ UDPゴシック" w:hAnsiTheme="majorHAnsi" w:cstheme="majorHAnsi"/>
                          <w:kern w:val="24"/>
                          <w:sz w:val="18"/>
                          <w:szCs w:val="18"/>
                        </w:rPr>
                        <w:t>（</w:t>
                      </w:r>
                      <w:r>
                        <w:rPr>
                          <w:rFonts w:asciiTheme="majorHAnsi" w:eastAsia="BIZ UDPゴシック" w:hAnsiTheme="majorHAnsi" w:cstheme="majorHAnsi" w:hint="eastAsia"/>
                          <w:kern w:val="24"/>
                          <w:sz w:val="18"/>
                          <w:szCs w:val="18"/>
                        </w:rPr>
                        <w:t>令和</w:t>
                      </w:r>
                      <w:r>
                        <w:rPr>
                          <w:rFonts w:asciiTheme="majorHAnsi" w:eastAsia="BIZ UDPゴシック" w:hAnsiTheme="majorHAnsi" w:cstheme="majorHAnsi"/>
                          <w:kern w:val="24"/>
                          <w:sz w:val="18"/>
                          <w:szCs w:val="18"/>
                        </w:rPr>
                        <w:t>4</w:t>
                      </w:r>
                      <w:r w:rsidRPr="00400EBF">
                        <w:rPr>
                          <w:rFonts w:asciiTheme="majorHAnsi" w:eastAsia="BIZ UDPゴシック" w:hAnsiTheme="majorHAnsi" w:cstheme="majorHAnsi"/>
                          <w:kern w:val="24"/>
                          <w:sz w:val="18"/>
                          <w:szCs w:val="18"/>
                        </w:rPr>
                        <w:t>年度）</w:t>
                      </w:r>
                    </w:p>
                  </w:txbxContent>
                </v:textbox>
              </v:shape>
            </w:pict>
          </mc:Fallback>
        </mc:AlternateContent>
      </w:r>
    </w:p>
    <w:p w14:paraId="497D8CB7" w14:textId="77777777" w:rsidR="00CE7901" w:rsidRDefault="00CE7901" w:rsidP="00CE7901">
      <w:pPr>
        <w:autoSpaceDE w:val="0"/>
        <w:autoSpaceDN w:val="0"/>
        <w:jc w:val="both"/>
        <w:rPr>
          <w:rFonts w:ascii="BIZ UDPゴシック" w:hAnsi="BIZ UDPゴシック"/>
          <w:color w:val="000000" w:themeColor="text1"/>
          <w:szCs w:val="20"/>
        </w:rPr>
      </w:pPr>
    </w:p>
    <w:p w14:paraId="708C15BB" w14:textId="77777777" w:rsidR="00CE7901" w:rsidRDefault="00CE7901" w:rsidP="00CE7901">
      <w:pPr>
        <w:autoSpaceDE w:val="0"/>
        <w:autoSpaceDN w:val="0"/>
        <w:jc w:val="both"/>
        <w:rPr>
          <w:rFonts w:ascii="BIZ UDPゴシック" w:hAnsi="BIZ UDPゴシック"/>
          <w:color w:val="000000" w:themeColor="text1"/>
          <w:szCs w:val="20"/>
        </w:rPr>
      </w:pPr>
    </w:p>
    <w:p w14:paraId="492A8B30" w14:textId="77777777" w:rsidR="00CE7901" w:rsidRDefault="00CE7901" w:rsidP="00CE7901">
      <w:pPr>
        <w:autoSpaceDE w:val="0"/>
        <w:autoSpaceDN w:val="0"/>
        <w:jc w:val="both"/>
        <w:rPr>
          <w:rFonts w:ascii="BIZ UDPゴシック" w:hAnsi="BIZ UDPゴシック"/>
          <w:color w:val="000000" w:themeColor="text1"/>
          <w:szCs w:val="20"/>
        </w:rPr>
      </w:pPr>
    </w:p>
    <w:p w14:paraId="002A8BC8" w14:textId="77777777" w:rsidR="00CE7901" w:rsidRDefault="00CE7901" w:rsidP="00CE7901">
      <w:pPr>
        <w:autoSpaceDE w:val="0"/>
        <w:autoSpaceDN w:val="0"/>
        <w:jc w:val="both"/>
        <w:rPr>
          <w:rFonts w:ascii="BIZ UDPゴシック" w:hAnsi="BIZ UDPゴシック"/>
          <w:color w:val="000000" w:themeColor="text1"/>
          <w:szCs w:val="20"/>
        </w:rPr>
      </w:pPr>
    </w:p>
    <w:p w14:paraId="7B4114E0" w14:textId="77777777" w:rsidR="00CE7901" w:rsidRDefault="00CE7901" w:rsidP="00CE7901">
      <w:pPr>
        <w:autoSpaceDE w:val="0"/>
        <w:autoSpaceDN w:val="0"/>
        <w:jc w:val="both"/>
        <w:rPr>
          <w:rFonts w:ascii="BIZ UDPゴシック" w:hAnsi="BIZ UDPゴシック"/>
          <w:color w:val="000000" w:themeColor="text1"/>
          <w:szCs w:val="20"/>
        </w:rPr>
      </w:pPr>
    </w:p>
    <w:p w14:paraId="0ACACF70" w14:textId="77777777" w:rsidR="00CE7901" w:rsidRDefault="00CE7901" w:rsidP="00CE7901">
      <w:pPr>
        <w:autoSpaceDE w:val="0"/>
        <w:autoSpaceDN w:val="0"/>
        <w:jc w:val="both"/>
        <w:rPr>
          <w:rFonts w:ascii="BIZ UDPゴシック" w:hAnsi="BIZ UDPゴシック"/>
          <w:color w:val="000000" w:themeColor="text1"/>
          <w:szCs w:val="20"/>
        </w:rPr>
      </w:pPr>
    </w:p>
    <w:p w14:paraId="2184B981" w14:textId="77777777" w:rsidR="00CE7901" w:rsidRDefault="00CE7901" w:rsidP="00CE7901">
      <w:pPr>
        <w:autoSpaceDE w:val="0"/>
        <w:autoSpaceDN w:val="0"/>
        <w:jc w:val="both"/>
        <w:rPr>
          <w:rFonts w:ascii="BIZ UDPゴシック" w:hAnsi="BIZ UDPゴシック"/>
          <w:color w:val="000000" w:themeColor="text1"/>
          <w:szCs w:val="20"/>
        </w:rPr>
      </w:pPr>
    </w:p>
    <w:p w14:paraId="7BCD5E14" w14:textId="77777777" w:rsidR="00CE7901" w:rsidRDefault="00CE7901" w:rsidP="00CE7901">
      <w:pPr>
        <w:autoSpaceDE w:val="0"/>
        <w:autoSpaceDN w:val="0"/>
        <w:jc w:val="both"/>
        <w:rPr>
          <w:rFonts w:ascii="BIZ UDPゴシック" w:hAnsi="BIZ UDPゴシック"/>
          <w:color w:val="000000" w:themeColor="text1"/>
          <w:szCs w:val="20"/>
        </w:rPr>
      </w:pPr>
    </w:p>
    <w:p w14:paraId="109F2BC4" w14:textId="77777777" w:rsidR="00CE7901" w:rsidRDefault="00CE7901" w:rsidP="00CE7901">
      <w:pPr>
        <w:autoSpaceDE w:val="0"/>
        <w:autoSpaceDN w:val="0"/>
        <w:jc w:val="both"/>
        <w:rPr>
          <w:rFonts w:ascii="BIZ UDPゴシック" w:hAnsi="BIZ UDPゴシック"/>
          <w:color w:val="000000" w:themeColor="text1"/>
          <w:szCs w:val="20"/>
        </w:rPr>
      </w:pPr>
      <w:r>
        <w:rPr>
          <w:rFonts w:cstheme="majorHAnsi"/>
          <w:noProof/>
        </w:rPr>
        <mc:AlternateContent>
          <mc:Choice Requires="wps">
            <w:drawing>
              <wp:anchor distT="0" distB="0" distL="114300" distR="114300" simplePos="0" relativeHeight="251740672" behindDoc="0" locked="0" layoutInCell="1" allowOverlap="1" wp14:anchorId="57F4909B" wp14:editId="5B6BC265">
                <wp:simplePos x="0" y="0"/>
                <wp:positionH relativeFrom="column">
                  <wp:posOffset>3416328</wp:posOffset>
                </wp:positionH>
                <wp:positionV relativeFrom="paragraph">
                  <wp:posOffset>160986</wp:posOffset>
                </wp:positionV>
                <wp:extent cx="504967" cy="230588"/>
                <wp:effectExtent l="0" t="0" r="28575" b="17145"/>
                <wp:wrapNone/>
                <wp:docPr id="88" name="テキスト ボックス 88"/>
                <wp:cNvGraphicFramePr/>
                <a:graphic xmlns:a="http://schemas.openxmlformats.org/drawingml/2006/main">
                  <a:graphicData uri="http://schemas.microsoft.com/office/word/2010/wordprocessingShape">
                    <wps:wsp>
                      <wps:cNvSpPr txBox="1"/>
                      <wps:spPr>
                        <a:xfrm>
                          <a:off x="0" y="0"/>
                          <a:ext cx="504967" cy="230588"/>
                        </a:xfrm>
                        <a:prstGeom prst="rect">
                          <a:avLst/>
                        </a:prstGeom>
                        <a:solidFill>
                          <a:schemeClr val="lt1"/>
                        </a:solidFill>
                        <a:ln w="6350">
                          <a:solidFill>
                            <a:prstClr val="black"/>
                          </a:solidFill>
                          <a:prstDash val="sysDot"/>
                        </a:ln>
                      </wps:spPr>
                      <wps:txbx>
                        <w:txbxContent>
                          <w:p w14:paraId="6018BEF5" w14:textId="77777777" w:rsidR="006212C8" w:rsidRPr="00424E6C" w:rsidRDefault="006212C8" w:rsidP="00CE7901">
                            <w:pPr>
                              <w:snapToGrid w:val="0"/>
                              <w:jc w:val="center"/>
                              <w:rPr>
                                <w:color w:val="000000" w:themeColor="text1"/>
                                <w:sz w:val="18"/>
                              </w:rPr>
                            </w:pPr>
                            <w:r w:rsidRPr="00424E6C">
                              <w:rPr>
                                <w:rFonts w:hint="eastAsia"/>
                                <w:color w:val="000000" w:themeColor="text1"/>
                                <w:sz w:val="18"/>
                              </w:rPr>
                              <w:t>収益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F4909B" id="テキスト ボックス 88" o:spid="_x0000_s1091" type="#_x0000_t202" style="position:absolute;left:0;text-align:left;margin-left:269pt;margin-top:12.7pt;width:39.75pt;height:18.15pt;z-index:25174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" fillcolor="white [3201]" strokeweight=".5pt">
                <v:stroke dashstyle="1 1"/>
                <v:textbox>
                  <w:txbxContent>
                    <w:p w14:paraId="6018BEF5" w14:textId="77777777" w:rsidR="006212C8" w:rsidRPr="00424E6C" w:rsidRDefault="006212C8" w:rsidP="00CE7901">
                      <w:pPr>
                        <w:snapToGrid w:val="0"/>
                        <w:jc w:val="center"/>
                        <w:rPr>
                          <w:color w:val="000000" w:themeColor="text1"/>
                          <w:sz w:val="18"/>
                        </w:rPr>
                      </w:pPr>
                      <w:r w:rsidRPr="00424E6C">
                        <w:rPr>
                          <w:rFonts w:hint="eastAsia"/>
                          <w:color w:val="000000" w:themeColor="text1"/>
                          <w:sz w:val="18"/>
                        </w:rPr>
                        <w:t>収益</w:t>
                      </w:r>
                    </w:p>
                  </w:txbxContent>
                </v:textbox>
              </v:shape>
            </w:pict>
          </mc:Fallback>
        </mc:AlternateContent>
      </w:r>
      <w:r>
        <w:rPr>
          <w:rFonts w:cstheme="majorHAnsi"/>
          <w:noProof/>
        </w:rPr>
        <mc:AlternateContent>
          <mc:Choice Requires="wps">
            <w:drawing>
              <wp:anchor distT="0" distB="0" distL="114300" distR="114300" simplePos="0" relativeHeight="251739648" behindDoc="0" locked="0" layoutInCell="1" allowOverlap="1" wp14:anchorId="63C7C5F1" wp14:editId="500D7E3F">
                <wp:simplePos x="0" y="0"/>
                <wp:positionH relativeFrom="column">
                  <wp:posOffset>2318964</wp:posOffset>
                </wp:positionH>
                <wp:positionV relativeFrom="paragraph">
                  <wp:posOffset>160434</wp:posOffset>
                </wp:positionV>
                <wp:extent cx="504967" cy="230588"/>
                <wp:effectExtent l="0" t="0" r="28575" b="17145"/>
                <wp:wrapNone/>
                <wp:docPr id="85" name="テキスト ボックス 85"/>
                <wp:cNvGraphicFramePr/>
                <a:graphic xmlns:a="http://schemas.openxmlformats.org/drawingml/2006/main">
                  <a:graphicData uri="http://schemas.microsoft.com/office/word/2010/wordprocessingShape">
                    <wps:wsp>
                      <wps:cNvSpPr txBox="1"/>
                      <wps:spPr>
                        <a:xfrm>
                          <a:off x="0" y="0"/>
                          <a:ext cx="504967" cy="230588"/>
                        </a:xfrm>
                        <a:prstGeom prst="rect">
                          <a:avLst/>
                        </a:prstGeom>
                        <a:solidFill>
                          <a:schemeClr val="lt1"/>
                        </a:solidFill>
                        <a:ln w="6350">
                          <a:solidFill>
                            <a:prstClr val="black"/>
                          </a:solidFill>
                          <a:prstDash val="sysDot"/>
                        </a:ln>
                      </wps:spPr>
                      <wps:txbx>
                        <w:txbxContent>
                          <w:p w14:paraId="3062B9E9" w14:textId="77777777" w:rsidR="006212C8" w:rsidRPr="00424E6C" w:rsidRDefault="006212C8" w:rsidP="00CE7901">
                            <w:pPr>
                              <w:snapToGrid w:val="0"/>
                              <w:jc w:val="center"/>
                              <w:rPr>
                                <w:color w:val="000000" w:themeColor="text1"/>
                                <w:sz w:val="18"/>
                              </w:rPr>
                            </w:pPr>
                            <w:r w:rsidRPr="00424E6C">
                              <w:rPr>
                                <w:rFonts w:hint="eastAsia"/>
                                <w:color w:val="000000" w:themeColor="text1"/>
                                <w:sz w:val="18"/>
                              </w:rPr>
                              <w:t>費用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C7C5F1" id="テキスト ボックス 85" o:spid="_x0000_s1092" type="#_x0000_t202" style="position:absolute;left:0;text-align:left;margin-left:182.6pt;margin-top:12.65pt;width:39.75pt;height:18.15pt;z-index:25173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" fillcolor="white [3201]" strokeweight=".5pt">
                <v:stroke dashstyle="1 1"/>
                <v:textbox>
                  <w:txbxContent>
                    <w:p w14:paraId="3062B9E9" w14:textId="77777777" w:rsidR="006212C8" w:rsidRPr="00424E6C" w:rsidRDefault="006212C8" w:rsidP="00CE7901">
                      <w:pPr>
                        <w:snapToGrid w:val="0"/>
                        <w:jc w:val="center"/>
                        <w:rPr>
                          <w:color w:val="000000" w:themeColor="text1"/>
                          <w:sz w:val="18"/>
                        </w:rPr>
                      </w:pPr>
                      <w:r w:rsidRPr="00424E6C">
                        <w:rPr>
                          <w:rFonts w:hint="eastAsia"/>
                          <w:color w:val="000000" w:themeColor="text1"/>
                          <w:sz w:val="18"/>
                        </w:rPr>
                        <w:t>費用</w:t>
                      </w:r>
                    </w:p>
                  </w:txbxContent>
                </v:textbox>
              </v:shape>
            </w:pict>
          </mc:Fallback>
        </mc:AlternateContent>
      </w:r>
    </w:p>
    <w:p w14:paraId="455EB37A" w14:textId="77777777" w:rsidR="00CE7901" w:rsidRDefault="00CE7901" w:rsidP="00CE7901">
      <w:pPr>
        <w:autoSpaceDE w:val="0"/>
        <w:autoSpaceDN w:val="0"/>
        <w:jc w:val="both"/>
        <w:rPr>
          <w:rFonts w:ascii="BIZ UDPゴシック" w:hAnsi="BIZ UDPゴシック"/>
          <w:color w:val="000000" w:themeColor="text1"/>
          <w:szCs w:val="20"/>
        </w:rPr>
      </w:pPr>
    </w:p>
    <w:p w14:paraId="5D182EC7" w14:textId="77777777" w:rsidR="00CE7901" w:rsidRDefault="00CE7901" w:rsidP="00CE7901">
      <w:pPr>
        <w:autoSpaceDE w:val="0"/>
        <w:autoSpaceDN w:val="0"/>
        <w:jc w:val="both"/>
        <w:rPr>
          <w:rFonts w:ascii="BIZ UDPゴシック" w:hAnsi="BIZ UDPゴシック"/>
          <w:color w:val="000000" w:themeColor="text1"/>
          <w:szCs w:val="20"/>
        </w:rPr>
      </w:pPr>
    </w:p>
    <w:p w14:paraId="6DB95761" w14:textId="03EA52B9" w:rsidR="00CE7901" w:rsidRDefault="00CE7901" w:rsidP="00CE7901">
      <w:pPr>
        <w:autoSpaceDE w:val="0"/>
        <w:autoSpaceDN w:val="0"/>
        <w:jc w:val="both"/>
        <w:rPr>
          <w:rFonts w:ascii="BIZ UDPゴシック" w:hAnsi="BIZ UDPゴシック"/>
          <w:color w:val="000000" w:themeColor="text1"/>
          <w:szCs w:val="20"/>
        </w:rPr>
      </w:pPr>
    </w:p>
    <w:tbl>
      <w:tblPr>
        <w:tblStyle w:val="af1"/>
        <w:tblW w:w="9767" w:type="dxa"/>
        <w:tblInd w:w="1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6"/>
        <w:gridCol w:w="9531"/>
      </w:tblGrid>
      <w:tr w:rsidR="00CE7901" w14:paraId="1C9E6E12" w14:textId="77777777" w:rsidTr="00E84EDA">
        <w:trPr>
          <w:trHeight w:val="567"/>
        </w:trPr>
        <w:tc>
          <w:tcPr>
            <w:tcW w:w="236" w:type="dxa"/>
            <w:shd w:val="clear" w:color="auto" w:fill="1F497D" w:themeFill="text2"/>
            <w:vAlign w:val="center"/>
          </w:tcPr>
          <w:p w14:paraId="3C5E4A2F" w14:textId="77777777" w:rsidR="00CE7901" w:rsidRPr="00B02AD6" w:rsidRDefault="00CE7901" w:rsidP="00E84EDA">
            <w:pPr>
              <w:jc w:val="both"/>
              <w:rPr>
                <w:sz w:val="24"/>
              </w:rPr>
            </w:pPr>
          </w:p>
        </w:tc>
        <w:tc>
          <w:tcPr>
            <w:tcW w:w="9531" w:type="dxa"/>
            <w:vAlign w:val="center"/>
          </w:tcPr>
          <w:p w14:paraId="0850BE3A" w14:textId="1224565A" w:rsidR="00CE7901" w:rsidRPr="00B02AD6" w:rsidRDefault="00CE7901" w:rsidP="00E84EDA">
            <w:pPr>
              <w:jc w:val="both"/>
              <w:rPr>
                <w:sz w:val="24"/>
              </w:rPr>
            </w:pPr>
            <w:r>
              <w:rPr>
                <w:rFonts w:hint="eastAsia"/>
                <w:sz w:val="24"/>
              </w:rPr>
              <w:t>収益的収支</w:t>
            </w:r>
            <w:r w:rsidR="009B1764">
              <w:rPr>
                <w:rStyle w:val="af6"/>
                <w:sz w:val="24"/>
              </w:rPr>
              <w:endnoteReference w:id="31"/>
            </w:r>
          </w:p>
        </w:tc>
      </w:tr>
    </w:tbl>
    <w:p w14:paraId="04F16875" w14:textId="4C154BE7" w:rsidR="00CE7901" w:rsidRDefault="00C80FB8" w:rsidP="00CE7901">
      <w:pPr>
        <w:autoSpaceDE w:val="0"/>
        <w:autoSpaceDN w:val="0"/>
        <w:jc w:val="both"/>
        <w:rPr>
          <w:rFonts w:ascii="游ゴシック" w:eastAsia="游ゴシック" w:hAnsi="游ゴシック"/>
          <w:color w:val="000000" w:themeColor="text1"/>
          <w:szCs w:val="20"/>
        </w:rPr>
      </w:pPr>
      <w:r>
        <w:rPr>
          <w:rFonts w:ascii="游ゴシック" w:eastAsia="游ゴシック" w:hAnsi="游ゴシック" w:hint="eastAsia"/>
          <w:noProof/>
          <w:color w:val="000000" w:themeColor="text1"/>
          <w:szCs w:val="20"/>
        </w:rPr>
        <mc:AlternateContent>
          <mc:Choice Requires="wpg">
            <w:drawing>
              <wp:anchor distT="0" distB="0" distL="114300" distR="114300" simplePos="0" relativeHeight="251640320" behindDoc="0" locked="0" layoutInCell="1" allowOverlap="1" wp14:anchorId="680DB8A1" wp14:editId="30B123C2">
                <wp:simplePos x="0" y="0"/>
                <wp:positionH relativeFrom="column">
                  <wp:posOffset>38819</wp:posOffset>
                </wp:positionH>
                <wp:positionV relativeFrom="paragraph">
                  <wp:posOffset>864906</wp:posOffset>
                </wp:positionV>
                <wp:extent cx="6191250" cy="2381250"/>
                <wp:effectExtent l="0" t="0" r="0" b="0"/>
                <wp:wrapNone/>
                <wp:docPr id="129193" name="グループ化 129193"/>
                <wp:cNvGraphicFramePr/>
                <a:graphic xmlns:a="http://schemas.openxmlformats.org/drawingml/2006/main">
                  <a:graphicData uri="http://schemas.microsoft.com/office/word/2010/wordprocessingGroup">
                    <wpg:wgp>
                      <wpg:cNvGrpSpPr/>
                      <wpg:grpSpPr>
                        <a:xfrm>
                          <a:off x="0" y="0"/>
                          <a:ext cx="6191250" cy="2381250"/>
                          <a:chOff x="0" y="0"/>
                          <a:chExt cx="6191250" cy="2360428"/>
                        </a:xfrm>
                      </wpg:grpSpPr>
                      <wps:wsp>
                        <wps:cNvPr id="110" name="テキスト ボックス 31"/>
                        <wps:cNvSpPr txBox="1"/>
                        <wps:spPr>
                          <a:xfrm>
                            <a:off x="0" y="0"/>
                            <a:ext cx="6191250" cy="2360428"/>
                          </a:xfrm>
                          <a:prstGeom prst="rect">
                            <a:avLst/>
                          </a:prstGeom>
                          <a:noFill/>
                        </wps:spPr>
                        <wps:txbx>
                          <w:txbxContent>
                            <w:p w14:paraId="0564E8C3" w14:textId="312C493D" w:rsidR="006212C8" w:rsidRDefault="006212C8" w:rsidP="00CE7901">
                              <w:pPr>
                                <w:pStyle w:val="Web"/>
                                <w:spacing w:beforeLines="20" w:before="72" w:beforeAutospacing="0" w:after="0" w:afterAutospacing="0"/>
                                <w:ind w:leftChars="20" w:left="40"/>
                                <w:jc w:val="center"/>
                                <w:rPr>
                                  <w:rFonts w:ascii="BIZ UDPゴシック" w:eastAsia="BIZ UDPゴシック" w:hAnsi="BIZ UDPゴシック" w:cstheme="minorBidi"/>
                                  <w:color w:val="000000" w:themeColor="text1"/>
                                  <w:kern w:val="24"/>
                                  <w:sz w:val="18"/>
                                  <w:szCs w:val="18"/>
                                </w:rPr>
                              </w:pPr>
                              <w:r>
                                <w:rPr>
                                  <w:rFonts w:ascii="BIZ UDPゴシック" w:eastAsia="BIZ UDPゴシック" w:hAnsi="BIZ UDPゴシック" w:cstheme="minorBidi" w:hint="eastAsia"/>
                                  <w:kern w:val="24"/>
                                  <w:sz w:val="18"/>
                                  <w:szCs w:val="18"/>
                                </w:rPr>
                                <w:t>表</w:t>
                              </w:r>
                              <w:r>
                                <w:rPr>
                                  <w:rFonts w:asciiTheme="majorHAnsi" w:eastAsia="BIZ UDPゴシック" w:hAnsiTheme="majorHAnsi" w:cstheme="majorHAnsi" w:hint="eastAsia"/>
                                  <w:kern w:val="24"/>
                                  <w:sz w:val="18"/>
                                  <w:szCs w:val="18"/>
                                </w:rPr>
                                <w:t>3</w:t>
                              </w:r>
                              <w:r w:rsidRPr="00A7445D">
                                <w:rPr>
                                  <w:rFonts w:ascii="BIZ UDPゴシック" w:eastAsia="BIZ UDPゴシック" w:hAnsi="BIZ UDPゴシック" w:cstheme="minorBidi" w:hint="eastAsia"/>
                                  <w:kern w:val="24"/>
                                  <w:sz w:val="18"/>
                                  <w:szCs w:val="18"/>
                                </w:rPr>
                                <w:t xml:space="preserve">　</w:t>
                              </w:r>
                              <w:r>
                                <w:rPr>
                                  <w:rFonts w:ascii="BIZ UDPゴシック" w:eastAsia="BIZ UDPゴシック" w:hAnsi="BIZ UDPゴシック" w:cstheme="minorBidi" w:hint="eastAsia"/>
                                  <w:color w:val="000000" w:themeColor="text1"/>
                                  <w:kern w:val="24"/>
                                  <w:sz w:val="18"/>
                                  <w:szCs w:val="18"/>
                                </w:rPr>
                                <w:t>収益的収支の</w:t>
                              </w:r>
                              <w:r>
                                <w:rPr>
                                  <w:rFonts w:ascii="BIZ UDPゴシック" w:eastAsia="BIZ UDPゴシック" w:hAnsi="BIZ UDPゴシック" w:cstheme="minorBidi"/>
                                  <w:color w:val="000000" w:themeColor="text1"/>
                                  <w:kern w:val="24"/>
                                  <w:sz w:val="18"/>
                                  <w:szCs w:val="18"/>
                                </w:rPr>
                                <w:t>推移（現計画との比較）</w:t>
                              </w:r>
                            </w:p>
                            <w:p w14:paraId="0B423DAF" w14:textId="095E79C0" w:rsidR="006212C8" w:rsidRDefault="006212C8" w:rsidP="00CE7901">
                              <w:pPr>
                                <w:pStyle w:val="Web"/>
                                <w:spacing w:beforeLines="20" w:before="72" w:beforeAutospacing="0" w:after="0" w:afterAutospacing="0"/>
                                <w:rPr>
                                  <w:rFonts w:ascii="BIZ UDPゴシック" w:eastAsia="BIZ UDPゴシック" w:hAnsi="BIZ UDPゴシック" w:cstheme="minorBidi"/>
                                  <w:color w:val="000000" w:themeColor="text1"/>
                                  <w:kern w:val="24"/>
                                  <w:sz w:val="18"/>
                                  <w:szCs w:val="18"/>
                                </w:rPr>
                              </w:pPr>
                              <w:r>
                                <w:rPr>
                                  <w:rFonts w:ascii="BIZ UDPゴシック" w:eastAsia="BIZ UDPゴシック" w:hAnsi="BIZ UDPゴシック" w:cstheme="minorBidi" w:hint="eastAsia"/>
                                  <w:color w:val="000000" w:themeColor="text1"/>
                                  <w:kern w:val="24"/>
                                  <w:sz w:val="18"/>
                                  <w:szCs w:val="18"/>
                                </w:rPr>
                                <w:t>○</w:t>
                              </w:r>
                              <w:r>
                                <w:rPr>
                                  <w:rFonts w:ascii="BIZ UDPゴシック" w:eastAsia="BIZ UDPゴシック" w:hAnsi="BIZ UDPゴシック" w:cstheme="minorBidi"/>
                                  <w:color w:val="000000" w:themeColor="text1"/>
                                  <w:kern w:val="24"/>
                                  <w:sz w:val="18"/>
                                  <w:szCs w:val="18"/>
                                </w:rPr>
                                <w:t>収入</w:t>
                              </w:r>
                              <w:r>
                                <w:rPr>
                                  <w:rFonts w:ascii="BIZ UDPゴシック" w:eastAsia="BIZ UDPゴシック" w:hAnsi="BIZ UDPゴシック" w:cstheme="minorBidi" w:hint="eastAsia"/>
                                  <w:color w:val="000000" w:themeColor="text1"/>
                                  <w:kern w:val="24"/>
                                  <w:sz w:val="18"/>
                                  <w:szCs w:val="18"/>
                                </w:rPr>
                                <w:t xml:space="preserve">　　</w:t>
                              </w:r>
                              <w:r>
                                <w:rPr>
                                  <w:rFonts w:ascii="BIZ UDPゴシック" w:eastAsia="BIZ UDPゴシック" w:hAnsi="BIZ UDPゴシック" w:cstheme="minorBidi"/>
                                  <w:color w:val="000000" w:themeColor="text1"/>
                                  <w:kern w:val="24"/>
                                  <w:sz w:val="18"/>
                                  <w:szCs w:val="18"/>
                                </w:rPr>
                                <w:t xml:space="preserve">　　　　　　　　　　　　　　　　　</w:t>
                              </w:r>
                              <w:r>
                                <w:rPr>
                                  <w:rFonts w:ascii="BIZ UDPゴシック" w:eastAsia="BIZ UDPゴシック" w:hAnsi="BIZ UDPゴシック" w:cstheme="minorBidi" w:hint="eastAsia"/>
                                  <w:color w:val="000000" w:themeColor="text1"/>
                                  <w:kern w:val="24"/>
                                  <w:sz w:val="18"/>
                                  <w:szCs w:val="18"/>
                                </w:rPr>
                                <w:t xml:space="preserve"> 　</w:t>
                              </w:r>
                              <w:r>
                                <w:rPr>
                                  <w:rFonts w:ascii="BIZ UDPゴシック" w:eastAsia="BIZ UDPゴシック" w:hAnsi="BIZ UDPゴシック" w:cstheme="minorBidi"/>
                                  <w:color w:val="000000" w:themeColor="text1"/>
                                  <w:kern w:val="24"/>
                                  <w:sz w:val="18"/>
                                  <w:szCs w:val="18"/>
                                </w:rPr>
                                <w:t>（</w:t>
                              </w:r>
                              <w:r>
                                <w:rPr>
                                  <w:rFonts w:ascii="BIZ UDPゴシック" w:eastAsia="BIZ UDPゴシック" w:hAnsi="BIZ UDPゴシック" w:cstheme="minorBidi" w:hint="eastAsia"/>
                                  <w:color w:val="000000" w:themeColor="text1"/>
                                  <w:kern w:val="24"/>
                                  <w:sz w:val="18"/>
                                  <w:szCs w:val="18"/>
                                </w:rPr>
                                <w:t>単位：</w:t>
                              </w:r>
                              <w:r>
                                <w:rPr>
                                  <w:rFonts w:ascii="BIZ UDPゴシック" w:eastAsia="BIZ UDPゴシック" w:hAnsi="BIZ UDPゴシック" w:cstheme="minorBidi"/>
                                  <w:color w:val="000000" w:themeColor="text1"/>
                                  <w:kern w:val="24"/>
                                  <w:sz w:val="18"/>
                                  <w:szCs w:val="18"/>
                                </w:rPr>
                                <w:t>百万円）</w:t>
                              </w:r>
                            </w:p>
                            <w:tbl>
                              <w:tblPr>
                                <w:tblW w:w="4352" w:type="dxa"/>
                                <w:tblCellMar>
                                  <w:left w:w="99" w:type="dxa"/>
                                  <w:right w:w="99" w:type="dxa"/>
                                </w:tblCellMar>
                                <w:tblLook w:val="04A0" w:firstRow="1" w:lastRow="0" w:firstColumn="1" w:lastColumn="0" w:noHBand="0" w:noVBand="1"/>
                                <w:tblCaption w:val="表3　収益的収支の推移（現計画との比較）"/>
                              </w:tblPr>
                              <w:tblGrid>
                                <w:gridCol w:w="1517"/>
                                <w:gridCol w:w="850"/>
                                <w:gridCol w:w="851"/>
                                <w:gridCol w:w="1134"/>
                              </w:tblGrid>
                              <w:tr w:rsidR="006212C8" w:rsidRPr="007F2AE4" w14:paraId="620EA24D" w14:textId="77777777" w:rsidTr="00B55E87">
                                <w:trPr>
                                  <w:trHeight w:val="283"/>
                                </w:trPr>
                                <w:tc>
                                  <w:tcPr>
                                    <w:tcW w:w="1517" w:type="dxa"/>
                                    <w:tcBorders>
                                      <w:top w:val="single" w:sz="4" w:space="0" w:color="auto"/>
                                      <w:left w:val="single" w:sz="4" w:space="0" w:color="auto"/>
                                      <w:bottom w:val="single" w:sz="4" w:space="0" w:color="auto"/>
                                      <w:right w:val="single" w:sz="4" w:space="0" w:color="auto"/>
                                    </w:tcBorders>
                                    <w:shd w:val="clear" w:color="000000" w:fill="BDD7EE"/>
                                    <w:noWrap/>
                                    <w:vAlign w:val="center"/>
                                    <w:hideMark/>
                                  </w:tcPr>
                                  <w:p w14:paraId="074528F0" w14:textId="77777777" w:rsidR="006212C8" w:rsidRPr="007F2AE4" w:rsidRDefault="006212C8" w:rsidP="00357656">
                                    <w:pPr>
                                      <w:snapToGrid w:val="0"/>
                                      <w:rPr>
                                        <w:rFonts w:cstheme="majorHAnsi"/>
                                        <w:color w:val="000000"/>
                                        <w:kern w:val="0"/>
                                        <w:sz w:val="18"/>
                                        <w:szCs w:val="20"/>
                                      </w:rPr>
                                    </w:pPr>
                                    <w:r w:rsidRPr="007F2AE4">
                                      <w:rPr>
                                        <w:rFonts w:cstheme="majorHAnsi"/>
                                        <w:color w:val="000000"/>
                                        <w:kern w:val="0"/>
                                        <w:sz w:val="18"/>
                                        <w:szCs w:val="20"/>
                                      </w:rPr>
                                      <w:t xml:space="preserve">　　</w:t>
                                    </w:r>
                                  </w:p>
                                </w:tc>
                                <w:tc>
                                  <w:tcPr>
                                    <w:tcW w:w="850" w:type="dxa"/>
                                    <w:tcBorders>
                                      <w:top w:val="single" w:sz="4" w:space="0" w:color="auto"/>
                                      <w:left w:val="nil"/>
                                      <w:bottom w:val="single" w:sz="4" w:space="0" w:color="auto"/>
                                      <w:right w:val="single" w:sz="4" w:space="0" w:color="auto"/>
                                    </w:tcBorders>
                                    <w:shd w:val="clear" w:color="000000" w:fill="BDD7EE"/>
                                    <w:noWrap/>
                                    <w:vAlign w:val="center"/>
                                    <w:hideMark/>
                                  </w:tcPr>
                                  <w:p w14:paraId="034021CF" w14:textId="77777777" w:rsidR="006212C8" w:rsidRPr="007F2AE4" w:rsidRDefault="006212C8" w:rsidP="00357656">
                                    <w:pPr>
                                      <w:snapToGrid w:val="0"/>
                                      <w:jc w:val="center"/>
                                      <w:rPr>
                                        <w:rFonts w:cstheme="majorHAnsi"/>
                                        <w:color w:val="000000"/>
                                        <w:kern w:val="0"/>
                                        <w:sz w:val="18"/>
                                        <w:szCs w:val="20"/>
                                      </w:rPr>
                                    </w:pPr>
                                    <w:r w:rsidRPr="007F2AE4">
                                      <w:rPr>
                                        <w:rFonts w:cstheme="majorHAnsi"/>
                                        <w:color w:val="000000"/>
                                        <w:kern w:val="0"/>
                                        <w:sz w:val="18"/>
                                        <w:szCs w:val="20"/>
                                      </w:rPr>
                                      <w:t>計画</w:t>
                                    </w:r>
                                  </w:p>
                                </w:tc>
                                <w:tc>
                                  <w:tcPr>
                                    <w:tcW w:w="851" w:type="dxa"/>
                                    <w:tcBorders>
                                      <w:top w:val="single" w:sz="4" w:space="0" w:color="auto"/>
                                      <w:left w:val="nil"/>
                                      <w:bottom w:val="single" w:sz="4" w:space="0" w:color="auto"/>
                                      <w:right w:val="single" w:sz="4" w:space="0" w:color="auto"/>
                                    </w:tcBorders>
                                    <w:shd w:val="clear" w:color="000000" w:fill="BDD7EE"/>
                                    <w:noWrap/>
                                    <w:vAlign w:val="center"/>
                                    <w:hideMark/>
                                  </w:tcPr>
                                  <w:p w14:paraId="4E5DB287" w14:textId="77777777" w:rsidR="006212C8" w:rsidRPr="007F2AE4" w:rsidRDefault="006212C8" w:rsidP="00357656">
                                    <w:pPr>
                                      <w:snapToGrid w:val="0"/>
                                      <w:jc w:val="center"/>
                                      <w:rPr>
                                        <w:rFonts w:cstheme="majorHAnsi"/>
                                        <w:color w:val="000000"/>
                                        <w:kern w:val="0"/>
                                        <w:sz w:val="18"/>
                                        <w:szCs w:val="20"/>
                                      </w:rPr>
                                    </w:pPr>
                                    <w:r w:rsidRPr="007F2AE4">
                                      <w:rPr>
                                        <w:rFonts w:cstheme="majorHAnsi"/>
                                        <w:color w:val="000000"/>
                                        <w:kern w:val="0"/>
                                        <w:sz w:val="18"/>
                                        <w:szCs w:val="20"/>
                                      </w:rPr>
                                      <w:t>決算</w:t>
                                    </w:r>
                                  </w:p>
                                </w:tc>
                                <w:tc>
                                  <w:tcPr>
                                    <w:tcW w:w="1134" w:type="dxa"/>
                                    <w:tcBorders>
                                      <w:top w:val="single" w:sz="4" w:space="0" w:color="auto"/>
                                      <w:left w:val="nil"/>
                                      <w:bottom w:val="single" w:sz="4" w:space="0" w:color="auto"/>
                                      <w:right w:val="single" w:sz="4" w:space="0" w:color="auto"/>
                                    </w:tcBorders>
                                    <w:shd w:val="clear" w:color="000000" w:fill="BDD7EE"/>
                                    <w:noWrap/>
                                    <w:vAlign w:val="center"/>
                                    <w:hideMark/>
                                  </w:tcPr>
                                  <w:p w14:paraId="7B96C4F3" w14:textId="77777777" w:rsidR="006212C8" w:rsidRPr="007F2AE4" w:rsidRDefault="006212C8" w:rsidP="00357656">
                                    <w:pPr>
                                      <w:snapToGrid w:val="0"/>
                                      <w:jc w:val="center"/>
                                      <w:rPr>
                                        <w:rFonts w:cstheme="majorHAnsi"/>
                                        <w:color w:val="000000"/>
                                        <w:kern w:val="0"/>
                                        <w:sz w:val="18"/>
                                        <w:szCs w:val="20"/>
                                      </w:rPr>
                                    </w:pPr>
                                    <w:r w:rsidRPr="007F2AE4">
                                      <w:rPr>
                                        <w:rFonts w:cstheme="majorHAnsi"/>
                                        <w:color w:val="000000"/>
                                        <w:kern w:val="0"/>
                                        <w:sz w:val="18"/>
                                        <w:szCs w:val="20"/>
                                      </w:rPr>
                                      <w:t>決算／計画</w:t>
                                    </w:r>
                                  </w:p>
                                </w:tc>
                              </w:tr>
                              <w:tr w:rsidR="006212C8" w:rsidRPr="007F2AE4" w14:paraId="0FDA4007" w14:textId="77777777" w:rsidTr="00B55E87">
                                <w:trPr>
                                  <w:trHeight w:val="283"/>
                                </w:trPr>
                                <w:tc>
                                  <w:tcPr>
                                    <w:tcW w:w="1517" w:type="dxa"/>
                                    <w:tcBorders>
                                      <w:top w:val="nil"/>
                                      <w:left w:val="single" w:sz="4" w:space="0" w:color="auto"/>
                                      <w:bottom w:val="nil"/>
                                      <w:right w:val="single" w:sz="4" w:space="0" w:color="000000"/>
                                    </w:tcBorders>
                                    <w:shd w:val="clear" w:color="auto" w:fill="auto"/>
                                    <w:noWrap/>
                                    <w:vAlign w:val="center"/>
                                    <w:hideMark/>
                                  </w:tcPr>
                                  <w:p w14:paraId="66753FE8" w14:textId="77777777" w:rsidR="006212C8" w:rsidRDefault="006212C8" w:rsidP="00357656">
                                    <w:pPr>
                                      <w:snapToGrid w:val="0"/>
                                      <w:rPr>
                                        <w:rFonts w:cstheme="majorHAnsi"/>
                                        <w:color w:val="000000"/>
                                        <w:kern w:val="0"/>
                                        <w:sz w:val="18"/>
                                        <w:szCs w:val="20"/>
                                      </w:rPr>
                                    </w:pPr>
                                    <w:r w:rsidRPr="007F2AE4">
                                      <w:rPr>
                                        <w:rFonts w:cstheme="majorHAnsi"/>
                                        <w:color w:val="000000"/>
                                        <w:kern w:val="0"/>
                                        <w:sz w:val="18"/>
                                        <w:szCs w:val="20"/>
                                      </w:rPr>
                                      <w:t>負担金</w:t>
                                    </w:r>
                                  </w:p>
                                  <w:p w14:paraId="3B21A29D" w14:textId="77777777" w:rsidR="006212C8" w:rsidRPr="007F2AE4" w:rsidRDefault="006212C8" w:rsidP="00357656">
                                    <w:pPr>
                                      <w:snapToGrid w:val="0"/>
                                      <w:rPr>
                                        <w:rFonts w:cstheme="majorHAnsi"/>
                                        <w:color w:val="000000"/>
                                        <w:kern w:val="0"/>
                                        <w:sz w:val="18"/>
                                        <w:szCs w:val="20"/>
                                      </w:rPr>
                                    </w:pPr>
                                    <w:r w:rsidRPr="007F2AE4">
                                      <w:rPr>
                                        <w:rFonts w:cstheme="majorHAnsi"/>
                                        <w:color w:val="000000"/>
                                        <w:kern w:val="0"/>
                                        <w:sz w:val="18"/>
                                        <w:szCs w:val="20"/>
                                      </w:rPr>
                                      <w:t>（受託金含む）</w:t>
                                    </w:r>
                                  </w:p>
                                </w:tc>
                                <w:tc>
                                  <w:tcPr>
                                    <w:tcW w:w="850" w:type="dxa"/>
                                    <w:tcBorders>
                                      <w:top w:val="nil"/>
                                      <w:left w:val="nil"/>
                                      <w:bottom w:val="single" w:sz="4" w:space="0" w:color="auto"/>
                                      <w:right w:val="single" w:sz="4" w:space="0" w:color="auto"/>
                                    </w:tcBorders>
                                    <w:shd w:val="clear" w:color="auto" w:fill="auto"/>
                                    <w:noWrap/>
                                    <w:vAlign w:val="center"/>
                                    <w:hideMark/>
                                  </w:tcPr>
                                  <w:p w14:paraId="14683A21" w14:textId="77777777" w:rsidR="006212C8" w:rsidRPr="00D25061" w:rsidRDefault="006212C8" w:rsidP="00357656">
                                    <w:pPr>
                                      <w:snapToGrid w:val="0"/>
                                      <w:jc w:val="right"/>
                                      <w:rPr>
                                        <w:rFonts w:cstheme="majorHAnsi"/>
                                        <w:color w:val="000000"/>
                                        <w:kern w:val="0"/>
                                        <w:szCs w:val="20"/>
                                      </w:rPr>
                                    </w:pPr>
                                    <w:r w:rsidRPr="00D25061">
                                      <w:rPr>
                                        <w:rFonts w:cstheme="majorHAnsi"/>
                                        <w:color w:val="000000"/>
                                        <w:kern w:val="0"/>
                                        <w:szCs w:val="20"/>
                                      </w:rPr>
                                      <w:t>20,782</w:t>
                                    </w:r>
                                  </w:p>
                                </w:tc>
                                <w:tc>
                                  <w:tcPr>
                                    <w:tcW w:w="851" w:type="dxa"/>
                                    <w:tcBorders>
                                      <w:top w:val="nil"/>
                                      <w:left w:val="nil"/>
                                      <w:bottom w:val="single" w:sz="4" w:space="0" w:color="auto"/>
                                      <w:right w:val="single" w:sz="4" w:space="0" w:color="auto"/>
                                    </w:tcBorders>
                                    <w:shd w:val="clear" w:color="auto" w:fill="auto"/>
                                    <w:noWrap/>
                                    <w:vAlign w:val="center"/>
                                    <w:hideMark/>
                                  </w:tcPr>
                                  <w:p w14:paraId="7D8AB656" w14:textId="77777777" w:rsidR="006212C8" w:rsidRPr="00D25061" w:rsidRDefault="006212C8" w:rsidP="00357656">
                                    <w:pPr>
                                      <w:snapToGrid w:val="0"/>
                                      <w:jc w:val="right"/>
                                      <w:rPr>
                                        <w:rFonts w:cstheme="majorHAnsi"/>
                                        <w:color w:val="000000"/>
                                        <w:kern w:val="0"/>
                                        <w:szCs w:val="20"/>
                                      </w:rPr>
                                    </w:pPr>
                                    <w:r w:rsidRPr="00D25061">
                                      <w:rPr>
                                        <w:rFonts w:cstheme="majorHAnsi"/>
                                        <w:color w:val="000000"/>
                                        <w:kern w:val="0"/>
                                        <w:szCs w:val="20"/>
                                      </w:rPr>
                                      <w:t>20,784</w:t>
                                    </w:r>
                                  </w:p>
                                </w:tc>
                                <w:tc>
                                  <w:tcPr>
                                    <w:tcW w:w="1134" w:type="dxa"/>
                                    <w:tcBorders>
                                      <w:top w:val="nil"/>
                                      <w:left w:val="nil"/>
                                      <w:bottom w:val="single" w:sz="4" w:space="0" w:color="auto"/>
                                      <w:right w:val="single" w:sz="4" w:space="0" w:color="auto"/>
                                    </w:tcBorders>
                                    <w:shd w:val="clear" w:color="auto" w:fill="auto"/>
                                    <w:noWrap/>
                                    <w:vAlign w:val="center"/>
                                    <w:hideMark/>
                                  </w:tcPr>
                                  <w:p w14:paraId="4D8203D7" w14:textId="77777777" w:rsidR="006212C8" w:rsidRPr="00D25061" w:rsidRDefault="006212C8" w:rsidP="00357656">
                                    <w:pPr>
                                      <w:snapToGrid w:val="0"/>
                                      <w:jc w:val="right"/>
                                      <w:rPr>
                                        <w:rFonts w:cstheme="majorHAnsi"/>
                                        <w:color w:val="000000"/>
                                        <w:kern w:val="0"/>
                                        <w:szCs w:val="20"/>
                                      </w:rPr>
                                    </w:pPr>
                                    <w:r w:rsidRPr="00D25061">
                                      <w:rPr>
                                        <w:rFonts w:cstheme="majorHAnsi"/>
                                        <w:color w:val="000000"/>
                                        <w:kern w:val="0"/>
                                        <w:szCs w:val="20"/>
                                      </w:rPr>
                                      <w:t>100.0%</w:t>
                                    </w:r>
                                  </w:p>
                                </w:tc>
                              </w:tr>
                              <w:tr w:rsidR="006212C8" w:rsidRPr="007F2AE4" w14:paraId="21EA143B" w14:textId="77777777" w:rsidTr="00B55E87">
                                <w:trPr>
                                  <w:trHeight w:val="283"/>
                                </w:trPr>
                                <w:tc>
                                  <w:tcPr>
                                    <w:tcW w:w="1517" w:type="dxa"/>
                                    <w:tcBorders>
                                      <w:top w:val="single" w:sz="4" w:space="0" w:color="auto"/>
                                      <w:left w:val="single" w:sz="4" w:space="0" w:color="auto"/>
                                      <w:bottom w:val="nil"/>
                                      <w:right w:val="single" w:sz="4" w:space="0" w:color="000000"/>
                                    </w:tcBorders>
                                    <w:shd w:val="clear" w:color="auto" w:fill="auto"/>
                                    <w:noWrap/>
                                    <w:vAlign w:val="center"/>
                                    <w:hideMark/>
                                  </w:tcPr>
                                  <w:p w14:paraId="42D6F5C1" w14:textId="77777777" w:rsidR="006212C8" w:rsidRPr="007F2AE4" w:rsidRDefault="006212C8" w:rsidP="00357656">
                                    <w:pPr>
                                      <w:snapToGrid w:val="0"/>
                                      <w:rPr>
                                        <w:rFonts w:cstheme="majorHAnsi"/>
                                        <w:color w:val="000000"/>
                                        <w:kern w:val="0"/>
                                        <w:sz w:val="18"/>
                                        <w:szCs w:val="20"/>
                                      </w:rPr>
                                    </w:pPr>
                                    <w:r w:rsidRPr="007F2AE4">
                                      <w:rPr>
                                        <w:rFonts w:cstheme="majorHAnsi"/>
                                        <w:color w:val="000000"/>
                                        <w:kern w:val="0"/>
                                        <w:sz w:val="18"/>
                                        <w:szCs w:val="20"/>
                                      </w:rPr>
                                      <w:t>長期前受金戻入</w:t>
                                    </w:r>
                                  </w:p>
                                </w:tc>
                                <w:tc>
                                  <w:tcPr>
                                    <w:tcW w:w="850" w:type="dxa"/>
                                    <w:tcBorders>
                                      <w:top w:val="nil"/>
                                      <w:left w:val="nil"/>
                                      <w:bottom w:val="single" w:sz="4" w:space="0" w:color="auto"/>
                                      <w:right w:val="single" w:sz="4" w:space="0" w:color="auto"/>
                                    </w:tcBorders>
                                    <w:shd w:val="clear" w:color="auto" w:fill="auto"/>
                                    <w:noWrap/>
                                    <w:vAlign w:val="center"/>
                                    <w:hideMark/>
                                  </w:tcPr>
                                  <w:p w14:paraId="4B9EC335" w14:textId="77777777" w:rsidR="006212C8" w:rsidRPr="00D25061" w:rsidRDefault="006212C8" w:rsidP="00357656">
                                    <w:pPr>
                                      <w:snapToGrid w:val="0"/>
                                      <w:jc w:val="right"/>
                                      <w:rPr>
                                        <w:rFonts w:cstheme="majorHAnsi"/>
                                        <w:color w:val="000000"/>
                                        <w:kern w:val="0"/>
                                        <w:szCs w:val="20"/>
                                      </w:rPr>
                                    </w:pPr>
                                    <w:r w:rsidRPr="00D25061">
                                      <w:rPr>
                                        <w:rFonts w:cstheme="majorHAnsi"/>
                                        <w:color w:val="000000"/>
                                        <w:kern w:val="0"/>
                                        <w:szCs w:val="20"/>
                                      </w:rPr>
                                      <w:t>31,467</w:t>
                                    </w:r>
                                  </w:p>
                                </w:tc>
                                <w:tc>
                                  <w:tcPr>
                                    <w:tcW w:w="851" w:type="dxa"/>
                                    <w:tcBorders>
                                      <w:top w:val="nil"/>
                                      <w:left w:val="nil"/>
                                      <w:bottom w:val="single" w:sz="4" w:space="0" w:color="auto"/>
                                      <w:right w:val="single" w:sz="4" w:space="0" w:color="auto"/>
                                    </w:tcBorders>
                                    <w:shd w:val="clear" w:color="auto" w:fill="auto"/>
                                    <w:noWrap/>
                                    <w:vAlign w:val="center"/>
                                    <w:hideMark/>
                                  </w:tcPr>
                                  <w:p w14:paraId="24B396C8" w14:textId="77777777" w:rsidR="006212C8" w:rsidRPr="00D25061" w:rsidRDefault="006212C8" w:rsidP="00357656">
                                    <w:pPr>
                                      <w:snapToGrid w:val="0"/>
                                      <w:jc w:val="right"/>
                                      <w:rPr>
                                        <w:rFonts w:cstheme="majorHAnsi"/>
                                        <w:color w:val="000000"/>
                                        <w:kern w:val="0"/>
                                        <w:szCs w:val="20"/>
                                      </w:rPr>
                                    </w:pPr>
                                    <w:r w:rsidRPr="00D25061">
                                      <w:rPr>
                                        <w:rFonts w:cstheme="majorHAnsi"/>
                                        <w:color w:val="000000"/>
                                        <w:kern w:val="0"/>
                                        <w:szCs w:val="20"/>
                                      </w:rPr>
                                      <w:t>29,821</w:t>
                                    </w:r>
                                  </w:p>
                                </w:tc>
                                <w:tc>
                                  <w:tcPr>
                                    <w:tcW w:w="1134" w:type="dxa"/>
                                    <w:tcBorders>
                                      <w:top w:val="nil"/>
                                      <w:left w:val="nil"/>
                                      <w:bottom w:val="single" w:sz="4" w:space="0" w:color="auto"/>
                                      <w:right w:val="single" w:sz="4" w:space="0" w:color="auto"/>
                                    </w:tcBorders>
                                    <w:shd w:val="clear" w:color="auto" w:fill="auto"/>
                                    <w:noWrap/>
                                    <w:vAlign w:val="center"/>
                                    <w:hideMark/>
                                  </w:tcPr>
                                  <w:p w14:paraId="18AC37EC" w14:textId="77777777" w:rsidR="006212C8" w:rsidRPr="00D25061" w:rsidRDefault="006212C8" w:rsidP="00357656">
                                    <w:pPr>
                                      <w:snapToGrid w:val="0"/>
                                      <w:jc w:val="right"/>
                                      <w:rPr>
                                        <w:rFonts w:cstheme="majorHAnsi"/>
                                        <w:color w:val="000000"/>
                                        <w:kern w:val="0"/>
                                        <w:szCs w:val="20"/>
                                      </w:rPr>
                                    </w:pPr>
                                    <w:r w:rsidRPr="00D25061">
                                      <w:rPr>
                                        <w:rFonts w:cstheme="majorHAnsi"/>
                                        <w:color w:val="000000"/>
                                        <w:kern w:val="0"/>
                                        <w:szCs w:val="20"/>
                                      </w:rPr>
                                      <w:t>94.8%</w:t>
                                    </w:r>
                                  </w:p>
                                </w:tc>
                              </w:tr>
                              <w:tr w:rsidR="006212C8" w:rsidRPr="007F2AE4" w14:paraId="6972F8FD" w14:textId="77777777" w:rsidTr="00B55E87">
                                <w:trPr>
                                  <w:trHeight w:val="283"/>
                                </w:trPr>
                                <w:tc>
                                  <w:tcPr>
                                    <w:tcW w:w="1517"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C16D774" w14:textId="77777777" w:rsidR="006212C8" w:rsidRPr="007F2AE4" w:rsidRDefault="006212C8" w:rsidP="00357656">
                                    <w:pPr>
                                      <w:snapToGrid w:val="0"/>
                                      <w:rPr>
                                        <w:rFonts w:cstheme="majorHAnsi"/>
                                        <w:color w:val="000000"/>
                                        <w:kern w:val="0"/>
                                        <w:sz w:val="18"/>
                                        <w:szCs w:val="20"/>
                                      </w:rPr>
                                    </w:pPr>
                                    <w:r w:rsidRPr="007F2AE4">
                                      <w:rPr>
                                        <w:rFonts w:cstheme="majorHAnsi"/>
                                        <w:color w:val="000000"/>
                                        <w:kern w:val="0"/>
                                        <w:sz w:val="18"/>
                                        <w:szCs w:val="20"/>
                                      </w:rPr>
                                      <w:t>他会計補助金</w:t>
                                    </w:r>
                                  </w:p>
                                </w:tc>
                                <w:tc>
                                  <w:tcPr>
                                    <w:tcW w:w="850" w:type="dxa"/>
                                    <w:tcBorders>
                                      <w:top w:val="nil"/>
                                      <w:left w:val="nil"/>
                                      <w:bottom w:val="single" w:sz="4" w:space="0" w:color="auto"/>
                                      <w:right w:val="single" w:sz="4" w:space="0" w:color="auto"/>
                                    </w:tcBorders>
                                    <w:shd w:val="clear" w:color="auto" w:fill="auto"/>
                                    <w:noWrap/>
                                    <w:vAlign w:val="center"/>
                                    <w:hideMark/>
                                  </w:tcPr>
                                  <w:p w14:paraId="03544394" w14:textId="77777777" w:rsidR="006212C8" w:rsidRPr="00D25061" w:rsidRDefault="006212C8" w:rsidP="00357656">
                                    <w:pPr>
                                      <w:snapToGrid w:val="0"/>
                                      <w:jc w:val="right"/>
                                      <w:rPr>
                                        <w:rFonts w:cstheme="majorHAnsi"/>
                                        <w:color w:val="000000"/>
                                        <w:kern w:val="0"/>
                                        <w:szCs w:val="20"/>
                                      </w:rPr>
                                    </w:pPr>
                                    <w:r w:rsidRPr="00D25061">
                                      <w:rPr>
                                        <w:rFonts w:cstheme="majorHAnsi"/>
                                        <w:color w:val="000000"/>
                                        <w:kern w:val="0"/>
                                        <w:szCs w:val="20"/>
                                      </w:rPr>
                                      <w:t>9,553</w:t>
                                    </w:r>
                                  </w:p>
                                </w:tc>
                                <w:tc>
                                  <w:tcPr>
                                    <w:tcW w:w="851" w:type="dxa"/>
                                    <w:tcBorders>
                                      <w:top w:val="nil"/>
                                      <w:left w:val="nil"/>
                                      <w:bottom w:val="single" w:sz="4" w:space="0" w:color="auto"/>
                                      <w:right w:val="single" w:sz="4" w:space="0" w:color="auto"/>
                                    </w:tcBorders>
                                    <w:shd w:val="clear" w:color="auto" w:fill="auto"/>
                                    <w:noWrap/>
                                    <w:vAlign w:val="center"/>
                                    <w:hideMark/>
                                  </w:tcPr>
                                  <w:p w14:paraId="52B12E5A" w14:textId="77777777" w:rsidR="006212C8" w:rsidRPr="00D25061" w:rsidRDefault="006212C8" w:rsidP="00357656">
                                    <w:pPr>
                                      <w:snapToGrid w:val="0"/>
                                      <w:jc w:val="right"/>
                                      <w:rPr>
                                        <w:rFonts w:cstheme="majorHAnsi"/>
                                        <w:color w:val="000000"/>
                                        <w:kern w:val="0"/>
                                        <w:szCs w:val="20"/>
                                      </w:rPr>
                                    </w:pPr>
                                    <w:r w:rsidRPr="00D25061">
                                      <w:rPr>
                                        <w:rFonts w:cstheme="majorHAnsi"/>
                                        <w:color w:val="000000"/>
                                        <w:kern w:val="0"/>
                                        <w:szCs w:val="20"/>
                                      </w:rPr>
                                      <w:t>8,724</w:t>
                                    </w:r>
                                  </w:p>
                                </w:tc>
                                <w:tc>
                                  <w:tcPr>
                                    <w:tcW w:w="1134" w:type="dxa"/>
                                    <w:tcBorders>
                                      <w:top w:val="nil"/>
                                      <w:left w:val="nil"/>
                                      <w:bottom w:val="single" w:sz="4" w:space="0" w:color="auto"/>
                                      <w:right w:val="single" w:sz="4" w:space="0" w:color="auto"/>
                                    </w:tcBorders>
                                    <w:shd w:val="clear" w:color="auto" w:fill="auto"/>
                                    <w:noWrap/>
                                    <w:vAlign w:val="center"/>
                                    <w:hideMark/>
                                  </w:tcPr>
                                  <w:p w14:paraId="724C0544" w14:textId="77777777" w:rsidR="006212C8" w:rsidRPr="00D25061" w:rsidRDefault="006212C8" w:rsidP="00357656">
                                    <w:pPr>
                                      <w:snapToGrid w:val="0"/>
                                      <w:jc w:val="right"/>
                                      <w:rPr>
                                        <w:rFonts w:cstheme="majorHAnsi"/>
                                        <w:color w:val="000000"/>
                                        <w:kern w:val="0"/>
                                        <w:szCs w:val="20"/>
                                      </w:rPr>
                                    </w:pPr>
                                    <w:r w:rsidRPr="00D25061">
                                      <w:rPr>
                                        <w:rFonts w:cstheme="majorHAnsi"/>
                                        <w:color w:val="000000"/>
                                        <w:kern w:val="0"/>
                                        <w:szCs w:val="20"/>
                                      </w:rPr>
                                      <w:t>91.3%</w:t>
                                    </w:r>
                                  </w:p>
                                </w:tc>
                              </w:tr>
                              <w:tr w:rsidR="006212C8" w:rsidRPr="007F2AE4" w14:paraId="5AEED2B3" w14:textId="77777777" w:rsidTr="00B55E87">
                                <w:trPr>
                                  <w:trHeight w:val="283"/>
                                </w:trPr>
                                <w:tc>
                                  <w:tcPr>
                                    <w:tcW w:w="1517" w:type="dxa"/>
                                    <w:tcBorders>
                                      <w:top w:val="nil"/>
                                      <w:left w:val="single" w:sz="4" w:space="0" w:color="auto"/>
                                      <w:bottom w:val="double" w:sz="6" w:space="0" w:color="auto"/>
                                      <w:right w:val="single" w:sz="4" w:space="0" w:color="000000"/>
                                    </w:tcBorders>
                                    <w:shd w:val="clear" w:color="auto" w:fill="auto"/>
                                    <w:noWrap/>
                                    <w:vAlign w:val="center"/>
                                    <w:hideMark/>
                                  </w:tcPr>
                                  <w:p w14:paraId="7AC6E257" w14:textId="77777777" w:rsidR="006212C8" w:rsidRPr="007F2AE4" w:rsidRDefault="006212C8" w:rsidP="00357656">
                                    <w:pPr>
                                      <w:snapToGrid w:val="0"/>
                                      <w:rPr>
                                        <w:rFonts w:cstheme="majorHAnsi"/>
                                        <w:color w:val="000000"/>
                                        <w:kern w:val="0"/>
                                        <w:sz w:val="18"/>
                                        <w:szCs w:val="20"/>
                                      </w:rPr>
                                    </w:pPr>
                                    <w:r w:rsidRPr="007F2AE4">
                                      <w:rPr>
                                        <w:rFonts w:cstheme="majorHAnsi"/>
                                        <w:color w:val="000000"/>
                                        <w:kern w:val="0"/>
                                        <w:sz w:val="18"/>
                                        <w:szCs w:val="20"/>
                                      </w:rPr>
                                      <w:t>その他収入</w:t>
                                    </w:r>
                                  </w:p>
                                </w:tc>
                                <w:tc>
                                  <w:tcPr>
                                    <w:tcW w:w="850" w:type="dxa"/>
                                    <w:tcBorders>
                                      <w:top w:val="nil"/>
                                      <w:left w:val="nil"/>
                                      <w:bottom w:val="double" w:sz="6" w:space="0" w:color="auto"/>
                                      <w:right w:val="single" w:sz="4" w:space="0" w:color="auto"/>
                                    </w:tcBorders>
                                    <w:shd w:val="clear" w:color="auto" w:fill="auto"/>
                                    <w:noWrap/>
                                    <w:vAlign w:val="center"/>
                                    <w:hideMark/>
                                  </w:tcPr>
                                  <w:p w14:paraId="3AE61B0B" w14:textId="77777777" w:rsidR="006212C8" w:rsidRPr="00D25061" w:rsidRDefault="006212C8" w:rsidP="00357656">
                                    <w:pPr>
                                      <w:snapToGrid w:val="0"/>
                                      <w:jc w:val="right"/>
                                      <w:rPr>
                                        <w:rFonts w:cstheme="majorHAnsi"/>
                                        <w:color w:val="000000"/>
                                        <w:kern w:val="0"/>
                                        <w:szCs w:val="20"/>
                                      </w:rPr>
                                    </w:pPr>
                                    <w:r w:rsidRPr="00D25061">
                                      <w:rPr>
                                        <w:rFonts w:cstheme="majorHAnsi"/>
                                        <w:color w:val="000000"/>
                                        <w:kern w:val="0"/>
                                        <w:szCs w:val="20"/>
                                      </w:rPr>
                                      <w:t>705</w:t>
                                    </w:r>
                                  </w:p>
                                </w:tc>
                                <w:tc>
                                  <w:tcPr>
                                    <w:tcW w:w="851" w:type="dxa"/>
                                    <w:tcBorders>
                                      <w:top w:val="nil"/>
                                      <w:left w:val="nil"/>
                                      <w:bottom w:val="double" w:sz="6" w:space="0" w:color="auto"/>
                                      <w:right w:val="single" w:sz="4" w:space="0" w:color="auto"/>
                                    </w:tcBorders>
                                    <w:shd w:val="clear" w:color="auto" w:fill="auto"/>
                                    <w:noWrap/>
                                    <w:vAlign w:val="center"/>
                                    <w:hideMark/>
                                  </w:tcPr>
                                  <w:p w14:paraId="28A83D27" w14:textId="77777777" w:rsidR="006212C8" w:rsidRPr="00D25061" w:rsidRDefault="006212C8" w:rsidP="00357656">
                                    <w:pPr>
                                      <w:snapToGrid w:val="0"/>
                                      <w:jc w:val="right"/>
                                      <w:rPr>
                                        <w:rFonts w:cstheme="majorHAnsi"/>
                                        <w:color w:val="000000"/>
                                        <w:kern w:val="0"/>
                                        <w:szCs w:val="20"/>
                                      </w:rPr>
                                    </w:pPr>
                                    <w:r w:rsidRPr="00D25061">
                                      <w:rPr>
                                        <w:rFonts w:cstheme="majorHAnsi"/>
                                        <w:color w:val="000000"/>
                                        <w:kern w:val="0"/>
                                        <w:szCs w:val="20"/>
                                      </w:rPr>
                                      <w:t>767</w:t>
                                    </w:r>
                                  </w:p>
                                </w:tc>
                                <w:tc>
                                  <w:tcPr>
                                    <w:tcW w:w="1134" w:type="dxa"/>
                                    <w:tcBorders>
                                      <w:top w:val="nil"/>
                                      <w:left w:val="nil"/>
                                      <w:bottom w:val="double" w:sz="6" w:space="0" w:color="auto"/>
                                      <w:right w:val="single" w:sz="4" w:space="0" w:color="auto"/>
                                    </w:tcBorders>
                                    <w:shd w:val="clear" w:color="auto" w:fill="auto"/>
                                    <w:noWrap/>
                                    <w:vAlign w:val="center"/>
                                    <w:hideMark/>
                                  </w:tcPr>
                                  <w:p w14:paraId="593ED7EF" w14:textId="77777777" w:rsidR="006212C8" w:rsidRPr="00D25061" w:rsidRDefault="006212C8" w:rsidP="00357656">
                                    <w:pPr>
                                      <w:snapToGrid w:val="0"/>
                                      <w:jc w:val="right"/>
                                      <w:rPr>
                                        <w:rFonts w:cstheme="majorHAnsi"/>
                                        <w:color w:val="000000"/>
                                        <w:kern w:val="0"/>
                                        <w:szCs w:val="20"/>
                                      </w:rPr>
                                    </w:pPr>
                                    <w:r w:rsidRPr="00D25061">
                                      <w:rPr>
                                        <w:rFonts w:cstheme="majorHAnsi"/>
                                        <w:color w:val="000000"/>
                                        <w:kern w:val="0"/>
                                        <w:szCs w:val="20"/>
                                      </w:rPr>
                                      <w:t>108.8%</w:t>
                                    </w:r>
                                  </w:p>
                                </w:tc>
                              </w:tr>
                              <w:tr w:rsidR="006212C8" w:rsidRPr="007F2AE4" w14:paraId="1E9F451C" w14:textId="77777777" w:rsidTr="00B55E87">
                                <w:trPr>
                                  <w:trHeight w:val="283"/>
                                </w:trPr>
                                <w:tc>
                                  <w:tcPr>
                                    <w:tcW w:w="1517" w:type="dxa"/>
                                    <w:tcBorders>
                                      <w:top w:val="nil"/>
                                      <w:left w:val="single" w:sz="4" w:space="0" w:color="auto"/>
                                      <w:bottom w:val="single" w:sz="4" w:space="0" w:color="auto"/>
                                      <w:right w:val="single" w:sz="4" w:space="0" w:color="000000"/>
                                    </w:tcBorders>
                                    <w:shd w:val="clear" w:color="auto" w:fill="auto"/>
                                    <w:noWrap/>
                                    <w:vAlign w:val="center"/>
                                    <w:hideMark/>
                                  </w:tcPr>
                                  <w:p w14:paraId="171605EE" w14:textId="77777777" w:rsidR="006212C8" w:rsidRPr="007F2AE4" w:rsidRDefault="006212C8" w:rsidP="00357656">
                                    <w:pPr>
                                      <w:snapToGrid w:val="0"/>
                                      <w:jc w:val="center"/>
                                      <w:rPr>
                                        <w:rFonts w:cstheme="majorHAnsi"/>
                                        <w:color w:val="000000"/>
                                        <w:kern w:val="0"/>
                                        <w:sz w:val="18"/>
                                        <w:szCs w:val="20"/>
                                      </w:rPr>
                                    </w:pPr>
                                    <w:r w:rsidRPr="007F2AE4">
                                      <w:rPr>
                                        <w:rFonts w:cstheme="majorHAnsi"/>
                                        <w:color w:val="000000"/>
                                        <w:kern w:val="0"/>
                                        <w:sz w:val="18"/>
                                        <w:szCs w:val="20"/>
                                      </w:rPr>
                                      <w:t>合</w:t>
                                    </w:r>
                                    <w:r>
                                      <w:rPr>
                                        <w:rFonts w:cstheme="majorHAnsi" w:hint="eastAsia"/>
                                        <w:color w:val="000000"/>
                                        <w:kern w:val="0"/>
                                        <w:sz w:val="18"/>
                                        <w:szCs w:val="20"/>
                                      </w:rPr>
                                      <w:t xml:space="preserve">　</w:t>
                                    </w:r>
                                    <w:r w:rsidRPr="007F2AE4">
                                      <w:rPr>
                                        <w:rFonts w:cstheme="majorHAnsi"/>
                                        <w:color w:val="000000"/>
                                        <w:kern w:val="0"/>
                                        <w:sz w:val="18"/>
                                        <w:szCs w:val="20"/>
                                      </w:rPr>
                                      <w:t>計</w:t>
                                    </w:r>
                                  </w:p>
                                </w:tc>
                                <w:tc>
                                  <w:tcPr>
                                    <w:tcW w:w="850" w:type="dxa"/>
                                    <w:tcBorders>
                                      <w:top w:val="nil"/>
                                      <w:left w:val="nil"/>
                                      <w:bottom w:val="single" w:sz="4" w:space="0" w:color="auto"/>
                                      <w:right w:val="single" w:sz="4" w:space="0" w:color="auto"/>
                                    </w:tcBorders>
                                    <w:shd w:val="clear" w:color="auto" w:fill="auto"/>
                                    <w:noWrap/>
                                    <w:vAlign w:val="center"/>
                                    <w:hideMark/>
                                  </w:tcPr>
                                  <w:p w14:paraId="42EE3A53" w14:textId="77777777" w:rsidR="006212C8" w:rsidRPr="00D25061" w:rsidRDefault="006212C8" w:rsidP="00357656">
                                    <w:pPr>
                                      <w:snapToGrid w:val="0"/>
                                      <w:jc w:val="right"/>
                                      <w:rPr>
                                        <w:rFonts w:cstheme="majorHAnsi"/>
                                        <w:color w:val="000000"/>
                                        <w:kern w:val="0"/>
                                        <w:szCs w:val="20"/>
                                      </w:rPr>
                                    </w:pPr>
                                    <w:r w:rsidRPr="00D25061">
                                      <w:rPr>
                                        <w:rFonts w:cstheme="majorHAnsi"/>
                                        <w:color w:val="000000"/>
                                        <w:kern w:val="0"/>
                                        <w:szCs w:val="20"/>
                                      </w:rPr>
                                      <w:t>62,507</w:t>
                                    </w:r>
                                  </w:p>
                                </w:tc>
                                <w:tc>
                                  <w:tcPr>
                                    <w:tcW w:w="851" w:type="dxa"/>
                                    <w:tcBorders>
                                      <w:top w:val="nil"/>
                                      <w:left w:val="nil"/>
                                      <w:bottom w:val="single" w:sz="4" w:space="0" w:color="auto"/>
                                      <w:right w:val="single" w:sz="4" w:space="0" w:color="auto"/>
                                    </w:tcBorders>
                                    <w:shd w:val="clear" w:color="auto" w:fill="auto"/>
                                    <w:noWrap/>
                                    <w:vAlign w:val="center"/>
                                    <w:hideMark/>
                                  </w:tcPr>
                                  <w:p w14:paraId="48406B34" w14:textId="77777777" w:rsidR="006212C8" w:rsidRPr="00D25061" w:rsidRDefault="006212C8" w:rsidP="00357656">
                                    <w:pPr>
                                      <w:snapToGrid w:val="0"/>
                                      <w:jc w:val="right"/>
                                      <w:rPr>
                                        <w:rFonts w:cstheme="majorHAnsi"/>
                                        <w:color w:val="000000"/>
                                        <w:kern w:val="0"/>
                                        <w:szCs w:val="20"/>
                                      </w:rPr>
                                    </w:pPr>
                                    <w:r w:rsidRPr="00D25061">
                                      <w:rPr>
                                        <w:rFonts w:cstheme="majorHAnsi"/>
                                        <w:color w:val="000000"/>
                                        <w:kern w:val="0"/>
                                        <w:szCs w:val="20"/>
                                      </w:rPr>
                                      <w:t>60,096</w:t>
                                    </w:r>
                                  </w:p>
                                </w:tc>
                                <w:tc>
                                  <w:tcPr>
                                    <w:tcW w:w="1134" w:type="dxa"/>
                                    <w:tcBorders>
                                      <w:top w:val="nil"/>
                                      <w:left w:val="nil"/>
                                      <w:bottom w:val="single" w:sz="4" w:space="0" w:color="auto"/>
                                      <w:right w:val="single" w:sz="4" w:space="0" w:color="auto"/>
                                    </w:tcBorders>
                                    <w:shd w:val="clear" w:color="auto" w:fill="auto"/>
                                    <w:noWrap/>
                                    <w:vAlign w:val="center"/>
                                    <w:hideMark/>
                                  </w:tcPr>
                                  <w:p w14:paraId="6A5D76B1" w14:textId="77777777" w:rsidR="006212C8" w:rsidRPr="00D25061" w:rsidRDefault="006212C8" w:rsidP="00357656">
                                    <w:pPr>
                                      <w:snapToGrid w:val="0"/>
                                      <w:jc w:val="right"/>
                                      <w:rPr>
                                        <w:rFonts w:cstheme="majorHAnsi"/>
                                        <w:color w:val="000000"/>
                                        <w:kern w:val="0"/>
                                        <w:szCs w:val="20"/>
                                      </w:rPr>
                                    </w:pPr>
                                    <w:r w:rsidRPr="00D25061">
                                      <w:rPr>
                                        <w:rFonts w:cstheme="majorHAnsi"/>
                                        <w:color w:val="000000"/>
                                        <w:kern w:val="0"/>
                                        <w:szCs w:val="20"/>
                                      </w:rPr>
                                      <w:t>96.1%</w:t>
                                    </w:r>
                                  </w:p>
                                </w:tc>
                              </w:tr>
                            </w:tbl>
                            <w:p w14:paraId="34F5A18A" w14:textId="09293BBD" w:rsidR="006212C8" w:rsidRPr="00BB4FC7" w:rsidRDefault="006212C8" w:rsidP="00CE7901">
                              <w:pPr>
                                <w:pStyle w:val="Web"/>
                                <w:snapToGrid w:val="0"/>
                                <w:spacing w:before="0" w:beforeAutospacing="0" w:after="0" w:afterAutospacing="0"/>
                                <w:rPr>
                                  <w:rFonts w:asciiTheme="majorHAnsi" w:eastAsia="BIZ UDPゴシック" w:hAnsiTheme="majorHAnsi" w:cstheme="majorHAnsi"/>
                                  <w:color w:val="000000" w:themeColor="text1"/>
                                  <w:kern w:val="24"/>
                                  <w:sz w:val="18"/>
                                  <w:szCs w:val="18"/>
                                </w:rPr>
                              </w:pPr>
                              <w:r w:rsidRPr="00B55E87">
                                <w:rPr>
                                  <w:rFonts w:ascii="BIZ UDPゴシック" w:eastAsia="BIZ UDPゴシック" w:hAnsi="BIZ UDPゴシック" w:cs="ＭＳ 明朝" w:hint="eastAsia"/>
                                  <w:color w:val="000000" w:themeColor="text1"/>
                                  <w:kern w:val="24"/>
                                  <w:sz w:val="18"/>
                                  <w:szCs w:val="18"/>
                                </w:rPr>
                                <w:t>※</w:t>
                              </w:r>
                              <w:r w:rsidRPr="00BB4FC7">
                                <w:rPr>
                                  <w:rFonts w:asciiTheme="majorHAnsi" w:eastAsia="BIZ UDPゴシック" w:hAnsiTheme="majorHAnsi" w:cstheme="majorHAnsi"/>
                                  <w:color w:val="000000" w:themeColor="text1"/>
                                  <w:kern w:val="24"/>
                                  <w:sz w:val="18"/>
                                  <w:szCs w:val="18"/>
                                </w:rPr>
                                <w:t>金額は</w:t>
                              </w:r>
                              <w:r w:rsidRPr="00BB4FC7">
                                <w:rPr>
                                  <w:rFonts w:asciiTheme="majorHAnsi" w:eastAsia="BIZ UDPゴシック" w:hAnsiTheme="majorHAnsi" w:cstheme="majorHAnsi"/>
                                  <w:color w:val="000000" w:themeColor="text1"/>
                                  <w:kern w:val="24"/>
                                  <w:sz w:val="18"/>
                                  <w:szCs w:val="18"/>
                                </w:rPr>
                                <w:t>H30</w:t>
                              </w:r>
                              <w:r w:rsidRPr="00BB4FC7">
                                <w:rPr>
                                  <w:rFonts w:asciiTheme="majorHAnsi" w:eastAsia="BIZ UDPゴシック" w:hAnsiTheme="majorHAnsi" w:cstheme="majorHAnsi"/>
                                  <w:color w:val="000000" w:themeColor="text1"/>
                                  <w:kern w:val="24"/>
                                  <w:sz w:val="18"/>
                                  <w:szCs w:val="18"/>
                                </w:rPr>
                                <w:t>～</w:t>
                              </w:r>
                              <w:r w:rsidRPr="00BB4FC7">
                                <w:rPr>
                                  <w:rFonts w:asciiTheme="majorHAnsi" w:eastAsia="BIZ UDPゴシック" w:hAnsiTheme="majorHAnsi" w:cstheme="majorHAnsi"/>
                                  <w:color w:val="000000" w:themeColor="text1"/>
                                  <w:kern w:val="24"/>
                                  <w:sz w:val="18"/>
                                  <w:szCs w:val="18"/>
                                </w:rPr>
                                <w:t>R4</w:t>
                              </w:r>
                              <w:r w:rsidRPr="00BB4FC7">
                                <w:rPr>
                                  <w:rFonts w:asciiTheme="majorHAnsi" w:eastAsia="BIZ UDPゴシック" w:hAnsiTheme="majorHAnsi" w:cstheme="majorHAnsi"/>
                                  <w:color w:val="000000" w:themeColor="text1"/>
                                  <w:kern w:val="24"/>
                                  <w:sz w:val="18"/>
                                  <w:szCs w:val="18"/>
                                </w:rPr>
                                <w:t>の平均</w:t>
                              </w:r>
                            </w:p>
                            <w:p w14:paraId="5F2B10B9" w14:textId="38C801A2" w:rsidR="006212C8" w:rsidRPr="00BB4FC7" w:rsidRDefault="006212C8" w:rsidP="00CE7901">
                              <w:pPr>
                                <w:pStyle w:val="Web"/>
                                <w:snapToGrid w:val="0"/>
                                <w:spacing w:before="0" w:beforeAutospacing="0" w:after="0" w:afterAutospacing="0"/>
                                <w:rPr>
                                  <w:rFonts w:asciiTheme="majorHAnsi" w:eastAsia="BIZ UDPゴシック" w:hAnsiTheme="majorHAnsi" w:cstheme="majorHAnsi"/>
                                  <w:color w:val="000000" w:themeColor="text1"/>
                                  <w:kern w:val="24"/>
                                  <w:sz w:val="18"/>
                                  <w:szCs w:val="18"/>
                                </w:rPr>
                              </w:pPr>
                              <w:r w:rsidRPr="00B55E87">
                                <w:rPr>
                                  <w:rFonts w:ascii="BIZ UDPゴシック" w:eastAsia="BIZ UDPゴシック" w:hAnsi="BIZ UDPゴシック" w:cs="ＭＳ 明朝" w:hint="eastAsia"/>
                                  <w:color w:val="000000" w:themeColor="text1"/>
                                  <w:kern w:val="24"/>
                                  <w:sz w:val="18"/>
                                  <w:szCs w:val="18"/>
                                </w:rPr>
                                <w:t>※</w:t>
                              </w:r>
                              <w:r w:rsidRPr="00BB4FC7">
                                <w:rPr>
                                  <w:rFonts w:asciiTheme="majorHAnsi" w:eastAsia="BIZ UDPゴシック" w:hAnsiTheme="majorHAnsi" w:cstheme="majorHAnsi"/>
                                  <w:color w:val="000000" w:themeColor="text1"/>
                                  <w:kern w:val="24"/>
                                  <w:sz w:val="18"/>
                                  <w:szCs w:val="18"/>
                                </w:rPr>
                                <w:t>負担金（収入）、維持管理費（支出）については、維持管理負担金返還金を除く</w:t>
                              </w:r>
                            </w:p>
                            <w:p w14:paraId="122D62F9" w14:textId="1790ED86" w:rsidR="006212C8" w:rsidRPr="002C0710" w:rsidRDefault="006212C8" w:rsidP="00CE7901">
                              <w:pPr>
                                <w:pStyle w:val="Web"/>
                                <w:spacing w:beforeLines="20" w:before="72" w:beforeAutospacing="0" w:after="0" w:afterAutospacing="0"/>
                                <w:rPr>
                                  <w:rFonts w:ascii="BIZ UDPゴシック" w:eastAsia="BIZ UDPゴシック" w:hAnsi="BIZ UDPゴシック" w:cstheme="minorBidi"/>
                                  <w:color w:val="000000" w:themeColor="text1"/>
                                  <w:kern w:val="24"/>
                                  <w:sz w:val="18"/>
                                  <w:szCs w:val="18"/>
                                </w:rPr>
                              </w:pPr>
                              <w:r>
                                <w:rPr>
                                  <w:rFonts w:ascii="BIZ UDPゴシック" w:eastAsia="BIZ UDPゴシック" w:hAnsi="BIZ UDPゴシック" w:cstheme="minorBidi"/>
                                  <w:color w:val="000000" w:themeColor="text1"/>
                                  <w:kern w:val="24"/>
                                  <w:sz w:val="18"/>
                                  <w:szCs w:val="18"/>
                                </w:rPr>
                                <w:t xml:space="preserve">　　　　　　　　　　　　</w:t>
                              </w:r>
                              <w:r>
                                <w:rPr>
                                  <w:rFonts w:ascii="BIZ UDPゴシック" w:eastAsia="BIZ UDPゴシック" w:hAnsi="BIZ UDPゴシック" w:cstheme="minorBidi" w:hint="eastAsia"/>
                                  <w:color w:val="000000" w:themeColor="text1"/>
                                  <w:kern w:val="24"/>
                                  <w:sz w:val="18"/>
                                  <w:szCs w:val="18"/>
                                </w:rPr>
                                <w:t xml:space="preserve">　</w:t>
                              </w:r>
                              <w:r>
                                <w:rPr>
                                  <w:rFonts w:ascii="BIZ UDPゴシック" w:eastAsia="BIZ UDPゴシック" w:hAnsi="BIZ UDPゴシック" w:cstheme="minorBidi"/>
                                  <w:color w:val="000000" w:themeColor="text1"/>
                                  <w:kern w:val="24"/>
                                  <w:sz w:val="18"/>
                                  <w:szCs w:val="18"/>
                                </w:rPr>
                                <w:t xml:space="preserve">　　　　　　　</w:t>
                              </w:r>
                            </w:p>
                            <w:p w14:paraId="723AB528" w14:textId="77777777" w:rsidR="006212C8" w:rsidRPr="006D08C5" w:rsidRDefault="006212C8" w:rsidP="00CE7901">
                              <w:pPr>
                                <w:pStyle w:val="Web"/>
                                <w:spacing w:beforeLines="20" w:before="72" w:beforeAutospacing="0" w:after="0" w:afterAutospacing="0"/>
                                <w:ind w:leftChars="20" w:left="40"/>
                                <w:jc w:val="center"/>
                                <w:rPr>
                                  <w:rFonts w:asciiTheme="majorHAnsi" w:eastAsia="BIZ UDPゴシック" w:hAnsiTheme="majorHAnsi" w:cstheme="majorHAnsi"/>
                                  <w:kern w:val="24"/>
                                  <w:sz w:val="16"/>
                                  <w:szCs w:val="18"/>
                                </w:rPr>
                              </w:pPr>
                            </w:p>
                          </w:txbxContent>
                        </wps:txbx>
                        <wps:bodyPr wrap="square" rtlCol="0">
                          <a:noAutofit/>
                        </wps:bodyPr>
                      </wps:wsp>
                      <wps:wsp>
                        <wps:cNvPr id="120" name="テキスト ボックス 31"/>
                        <wps:cNvSpPr txBox="1"/>
                        <wps:spPr>
                          <a:xfrm>
                            <a:off x="2838090" y="270751"/>
                            <a:ext cx="3345408" cy="1782445"/>
                          </a:xfrm>
                          <a:prstGeom prst="rect">
                            <a:avLst/>
                          </a:prstGeom>
                          <a:noFill/>
                        </wps:spPr>
                        <wps:txbx>
                          <w:txbxContent>
                            <w:p w14:paraId="5144C368" w14:textId="7F4CFD95" w:rsidR="006212C8" w:rsidRDefault="006212C8" w:rsidP="00275680">
                              <w:pPr>
                                <w:pStyle w:val="Web"/>
                                <w:spacing w:beforeLines="20" w:before="72" w:beforeAutospacing="0" w:after="0" w:afterAutospacing="0"/>
                                <w:rPr>
                                  <w:rFonts w:ascii="BIZ UDPゴシック" w:eastAsia="BIZ UDPゴシック" w:hAnsi="BIZ UDPゴシック" w:cstheme="minorBidi"/>
                                  <w:color w:val="000000" w:themeColor="text1"/>
                                  <w:kern w:val="24"/>
                                  <w:sz w:val="18"/>
                                  <w:szCs w:val="18"/>
                                </w:rPr>
                              </w:pPr>
                              <w:r>
                                <w:rPr>
                                  <w:rFonts w:ascii="BIZ UDPゴシック" w:eastAsia="BIZ UDPゴシック" w:hAnsi="BIZ UDPゴシック" w:cstheme="minorBidi" w:hint="eastAsia"/>
                                  <w:color w:val="000000" w:themeColor="text1"/>
                                  <w:kern w:val="24"/>
                                  <w:sz w:val="18"/>
                                  <w:szCs w:val="18"/>
                                </w:rPr>
                                <w:t xml:space="preserve">○支出　</w:t>
                              </w:r>
                              <w:r>
                                <w:rPr>
                                  <w:rFonts w:ascii="BIZ UDPゴシック" w:eastAsia="BIZ UDPゴシック" w:hAnsi="BIZ UDPゴシック" w:cstheme="minorBidi"/>
                                  <w:color w:val="000000" w:themeColor="text1"/>
                                  <w:kern w:val="24"/>
                                  <w:sz w:val="18"/>
                                  <w:szCs w:val="18"/>
                                </w:rPr>
                                <w:t xml:space="preserve">　</w:t>
                              </w:r>
                              <w:r w:rsidR="00275680">
                                <w:rPr>
                                  <w:rFonts w:ascii="BIZ UDPゴシック" w:eastAsia="BIZ UDPゴシック" w:hAnsi="BIZ UDPゴシック" w:cstheme="minorBidi" w:hint="eastAsia"/>
                                  <w:color w:val="000000" w:themeColor="text1"/>
                                  <w:kern w:val="24"/>
                                  <w:sz w:val="18"/>
                                  <w:szCs w:val="18"/>
                                </w:rPr>
                                <w:t xml:space="preserve">　　</w:t>
                              </w:r>
                              <w:r>
                                <w:rPr>
                                  <w:rFonts w:ascii="BIZ UDPゴシック" w:eastAsia="BIZ UDPゴシック" w:hAnsi="BIZ UDPゴシック" w:cstheme="minorBidi"/>
                                  <w:color w:val="000000" w:themeColor="text1"/>
                                  <w:kern w:val="24"/>
                                  <w:sz w:val="18"/>
                                  <w:szCs w:val="18"/>
                                </w:rPr>
                                <w:t xml:space="preserve">　　　　　　　</w:t>
                              </w:r>
                              <w:r w:rsidR="00BB4FC7">
                                <w:rPr>
                                  <w:rFonts w:ascii="BIZ UDPゴシック" w:eastAsia="BIZ UDPゴシック" w:hAnsi="BIZ UDPゴシック" w:cstheme="minorBidi" w:hint="eastAsia"/>
                                  <w:color w:val="000000" w:themeColor="text1"/>
                                  <w:kern w:val="24"/>
                                  <w:sz w:val="18"/>
                                  <w:szCs w:val="18"/>
                                </w:rPr>
                                <w:t xml:space="preserve"> </w:t>
                              </w:r>
                              <w:r>
                                <w:rPr>
                                  <w:rFonts w:ascii="BIZ UDPゴシック" w:eastAsia="BIZ UDPゴシック" w:hAnsi="BIZ UDPゴシック" w:cstheme="minorBidi"/>
                                  <w:color w:val="000000" w:themeColor="text1"/>
                                  <w:kern w:val="24"/>
                                  <w:sz w:val="18"/>
                                  <w:szCs w:val="18"/>
                                </w:rPr>
                                <w:t xml:space="preserve">　　　　　　　</w:t>
                              </w:r>
                              <w:r>
                                <w:rPr>
                                  <w:rFonts w:ascii="BIZ UDPゴシック" w:eastAsia="BIZ UDPゴシック" w:hAnsi="BIZ UDPゴシック" w:cstheme="minorBidi" w:hint="eastAsia"/>
                                  <w:color w:val="000000" w:themeColor="text1"/>
                                  <w:kern w:val="24"/>
                                  <w:sz w:val="18"/>
                                  <w:szCs w:val="18"/>
                                </w:rPr>
                                <w:t xml:space="preserve"> </w:t>
                              </w:r>
                              <w:r>
                                <w:rPr>
                                  <w:rFonts w:ascii="BIZ UDPゴシック" w:eastAsia="BIZ UDPゴシック" w:hAnsi="BIZ UDPゴシック" w:cstheme="minorBidi"/>
                                  <w:color w:val="000000" w:themeColor="text1"/>
                                  <w:kern w:val="24"/>
                                  <w:sz w:val="18"/>
                                  <w:szCs w:val="18"/>
                                </w:rPr>
                                <w:t xml:space="preserve">　　　</w:t>
                              </w:r>
                              <w:r>
                                <w:rPr>
                                  <w:rFonts w:ascii="BIZ UDPゴシック" w:eastAsia="BIZ UDPゴシック" w:hAnsi="BIZ UDPゴシック" w:cstheme="minorBidi" w:hint="eastAsia"/>
                                  <w:color w:val="000000" w:themeColor="text1"/>
                                  <w:kern w:val="24"/>
                                  <w:sz w:val="18"/>
                                  <w:szCs w:val="18"/>
                                </w:rPr>
                                <w:t xml:space="preserve">　</w:t>
                              </w:r>
                              <w:r w:rsidR="00BB4FC7">
                                <w:rPr>
                                  <w:rFonts w:ascii="BIZ UDPゴシック" w:eastAsia="BIZ UDPゴシック" w:hAnsi="BIZ UDPゴシック" w:cstheme="minorBidi" w:hint="eastAsia"/>
                                  <w:color w:val="000000" w:themeColor="text1"/>
                                  <w:kern w:val="24"/>
                                  <w:sz w:val="18"/>
                                  <w:szCs w:val="18"/>
                                </w:rPr>
                                <w:t xml:space="preserve">　</w:t>
                              </w:r>
                              <w:r w:rsidR="00275680">
                                <w:rPr>
                                  <w:rFonts w:ascii="BIZ UDPゴシック" w:eastAsia="BIZ UDPゴシック" w:hAnsi="BIZ UDPゴシック" w:cstheme="minorBidi" w:hint="eastAsia"/>
                                  <w:color w:val="000000" w:themeColor="text1"/>
                                  <w:kern w:val="24"/>
                                  <w:sz w:val="18"/>
                                  <w:szCs w:val="18"/>
                                </w:rPr>
                                <w:t xml:space="preserve">　</w:t>
                              </w:r>
                              <w:r w:rsidR="00BB4FC7">
                                <w:rPr>
                                  <w:rFonts w:ascii="BIZ UDPゴシック" w:eastAsia="BIZ UDPゴシック" w:hAnsi="BIZ UDPゴシック" w:cstheme="minorBidi" w:hint="eastAsia"/>
                                  <w:color w:val="000000" w:themeColor="text1"/>
                                  <w:kern w:val="24"/>
                                  <w:sz w:val="18"/>
                                  <w:szCs w:val="18"/>
                                </w:rPr>
                                <w:t xml:space="preserve">　</w:t>
                              </w:r>
                              <w:r>
                                <w:rPr>
                                  <w:rFonts w:ascii="BIZ UDPゴシック" w:eastAsia="BIZ UDPゴシック" w:hAnsi="BIZ UDPゴシック" w:cstheme="minorBidi"/>
                                  <w:color w:val="000000" w:themeColor="text1"/>
                                  <w:kern w:val="24"/>
                                  <w:sz w:val="18"/>
                                  <w:szCs w:val="18"/>
                                </w:rPr>
                                <w:t>（</w:t>
                              </w:r>
                              <w:r>
                                <w:rPr>
                                  <w:rFonts w:ascii="BIZ UDPゴシック" w:eastAsia="BIZ UDPゴシック" w:hAnsi="BIZ UDPゴシック" w:cstheme="minorBidi" w:hint="eastAsia"/>
                                  <w:color w:val="000000" w:themeColor="text1"/>
                                  <w:kern w:val="24"/>
                                  <w:sz w:val="18"/>
                                  <w:szCs w:val="18"/>
                                </w:rPr>
                                <w:t>単位：</w:t>
                              </w:r>
                              <w:r>
                                <w:rPr>
                                  <w:rFonts w:ascii="BIZ UDPゴシック" w:eastAsia="BIZ UDPゴシック" w:hAnsi="BIZ UDPゴシック" w:cstheme="minorBidi"/>
                                  <w:color w:val="000000" w:themeColor="text1"/>
                                  <w:kern w:val="24"/>
                                  <w:sz w:val="18"/>
                                  <w:szCs w:val="18"/>
                                </w:rPr>
                                <w:t>百万円）</w:t>
                              </w:r>
                            </w:p>
                            <w:tbl>
                              <w:tblPr>
                                <w:tblW w:w="5143" w:type="dxa"/>
                                <w:jc w:val="center"/>
                                <w:tblLayout w:type="fixed"/>
                                <w:tblCellMar>
                                  <w:left w:w="99" w:type="dxa"/>
                                  <w:right w:w="99" w:type="dxa"/>
                                </w:tblCellMar>
                                <w:tblLook w:val="04A0" w:firstRow="1" w:lastRow="0" w:firstColumn="1" w:lastColumn="0" w:noHBand="0" w:noVBand="1"/>
                                <w:tblCaption w:val="表3　収益的収支の推移（現計画との比較）"/>
                              </w:tblPr>
                              <w:tblGrid>
                                <w:gridCol w:w="2284"/>
                                <w:gridCol w:w="875"/>
                                <w:gridCol w:w="850"/>
                                <w:gridCol w:w="1134"/>
                              </w:tblGrid>
                              <w:tr w:rsidR="00683199" w:rsidRPr="001A4A16" w14:paraId="72F7492C" w14:textId="77777777" w:rsidTr="00275680">
                                <w:trPr>
                                  <w:trHeight w:val="283"/>
                                  <w:jc w:val="center"/>
                                </w:trPr>
                                <w:tc>
                                  <w:tcPr>
                                    <w:tcW w:w="2284" w:type="dxa"/>
                                    <w:tcBorders>
                                      <w:top w:val="single" w:sz="4" w:space="0" w:color="auto"/>
                                      <w:left w:val="single" w:sz="4" w:space="0" w:color="auto"/>
                                      <w:bottom w:val="single" w:sz="4" w:space="0" w:color="auto"/>
                                      <w:right w:val="single" w:sz="4" w:space="0" w:color="auto"/>
                                    </w:tcBorders>
                                    <w:shd w:val="clear" w:color="000000" w:fill="BDD7EE"/>
                                    <w:noWrap/>
                                    <w:vAlign w:val="center"/>
                                    <w:hideMark/>
                                  </w:tcPr>
                                  <w:p w14:paraId="3B1B2820" w14:textId="5583D61B" w:rsidR="00683199" w:rsidRPr="001A4A16" w:rsidRDefault="00683199" w:rsidP="001A4A16">
                                    <w:pPr>
                                      <w:snapToGrid w:val="0"/>
                                      <w:rPr>
                                        <w:rFonts w:cstheme="majorHAnsi"/>
                                        <w:color w:val="000000"/>
                                        <w:kern w:val="0"/>
                                        <w:sz w:val="18"/>
                                        <w:szCs w:val="22"/>
                                      </w:rPr>
                                    </w:pPr>
                                    <w:r w:rsidRPr="001A4A16">
                                      <w:rPr>
                                        <w:rFonts w:cstheme="majorHAnsi"/>
                                        <w:color w:val="000000"/>
                                        <w:kern w:val="0"/>
                                        <w:sz w:val="18"/>
                                        <w:szCs w:val="22"/>
                                      </w:rPr>
                                      <w:t xml:space="preserve">　</w:t>
                                    </w:r>
                                  </w:p>
                                </w:tc>
                                <w:tc>
                                  <w:tcPr>
                                    <w:tcW w:w="875" w:type="dxa"/>
                                    <w:tcBorders>
                                      <w:top w:val="single" w:sz="4" w:space="0" w:color="auto"/>
                                      <w:left w:val="nil"/>
                                      <w:bottom w:val="single" w:sz="4" w:space="0" w:color="auto"/>
                                      <w:right w:val="single" w:sz="4" w:space="0" w:color="auto"/>
                                    </w:tcBorders>
                                    <w:shd w:val="clear" w:color="000000" w:fill="BDD7EE"/>
                                    <w:noWrap/>
                                    <w:vAlign w:val="center"/>
                                    <w:hideMark/>
                                  </w:tcPr>
                                  <w:p w14:paraId="1BDF3436" w14:textId="77777777" w:rsidR="00683199" w:rsidRPr="001A4A16" w:rsidRDefault="00683199" w:rsidP="001A4A16">
                                    <w:pPr>
                                      <w:snapToGrid w:val="0"/>
                                      <w:jc w:val="center"/>
                                      <w:rPr>
                                        <w:rFonts w:cstheme="majorHAnsi"/>
                                        <w:color w:val="000000"/>
                                        <w:kern w:val="0"/>
                                        <w:sz w:val="18"/>
                                        <w:szCs w:val="22"/>
                                      </w:rPr>
                                    </w:pPr>
                                    <w:r w:rsidRPr="001A4A16">
                                      <w:rPr>
                                        <w:rFonts w:cstheme="majorHAnsi"/>
                                        <w:color w:val="000000"/>
                                        <w:kern w:val="0"/>
                                        <w:sz w:val="18"/>
                                        <w:szCs w:val="22"/>
                                      </w:rPr>
                                      <w:t>計画</w:t>
                                    </w:r>
                                  </w:p>
                                </w:tc>
                                <w:tc>
                                  <w:tcPr>
                                    <w:tcW w:w="850" w:type="dxa"/>
                                    <w:tcBorders>
                                      <w:top w:val="single" w:sz="4" w:space="0" w:color="auto"/>
                                      <w:left w:val="nil"/>
                                      <w:bottom w:val="single" w:sz="4" w:space="0" w:color="auto"/>
                                      <w:right w:val="single" w:sz="4" w:space="0" w:color="auto"/>
                                    </w:tcBorders>
                                    <w:shd w:val="clear" w:color="000000" w:fill="BDD7EE"/>
                                    <w:noWrap/>
                                    <w:vAlign w:val="center"/>
                                    <w:hideMark/>
                                  </w:tcPr>
                                  <w:p w14:paraId="5CE2B443" w14:textId="77777777" w:rsidR="00683199" w:rsidRPr="001A4A16" w:rsidRDefault="00683199" w:rsidP="001A4A16">
                                    <w:pPr>
                                      <w:snapToGrid w:val="0"/>
                                      <w:jc w:val="center"/>
                                      <w:rPr>
                                        <w:rFonts w:cstheme="majorHAnsi"/>
                                        <w:color w:val="000000"/>
                                        <w:kern w:val="0"/>
                                        <w:sz w:val="18"/>
                                        <w:szCs w:val="22"/>
                                      </w:rPr>
                                    </w:pPr>
                                    <w:r w:rsidRPr="001A4A16">
                                      <w:rPr>
                                        <w:rFonts w:cstheme="majorHAnsi"/>
                                        <w:color w:val="000000"/>
                                        <w:kern w:val="0"/>
                                        <w:sz w:val="18"/>
                                        <w:szCs w:val="22"/>
                                      </w:rPr>
                                      <w:t>決算</w:t>
                                    </w:r>
                                  </w:p>
                                </w:tc>
                                <w:tc>
                                  <w:tcPr>
                                    <w:tcW w:w="1134" w:type="dxa"/>
                                    <w:tcBorders>
                                      <w:top w:val="single" w:sz="4" w:space="0" w:color="auto"/>
                                      <w:left w:val="nil"/>
                                      <w:bottom w:val="single" w:sz="4" w:space="0" w:color="auto"/>
                                      <w:right w:val="single" w:sz="4" w:space="0" w:color="auto"/>
                                    </w:tcBorders>
                                    <w:shd w:val="clear" w:color="000000" w:fill="BDD7EE"/>
                                    <w:noWrap/>
                                    <w:vAlign w:val="center"/>
                                    <w:hideMark/>
                                  </w:tcPr>
                                  <w:p w14:paraId="002A5479" w14:textId="77777777" w:rsidR="00683199" w:rsidRPr="001A4A16" w:rsidRDefault="00683199" w:rsidP="001A4A16">
                                    <w:pPr>
                                      <w:snapToGrid w:val="0"/>
                                      <w:jc w:val="center"/>
                                      <w:rPr>
                                        <w:rFonts w:cstheme="majorHAnsi"/>
                                        <w:color w:val="000000"/>
                                        <w:kern w:val="0"/>
                                        <w:sz w:val="18"/>
                                        <w:szCs w:val="22"/>
                                      </w:rPr>
                                    </w:pPr>
                                    <w:r w:rsidRPr="001A4A16">
                                      <w:rPr>
                                        <w:rFonts w:cstheme="majorHAnsi"/>
                                        <w:color w:val="000000"/>
                                        <w:kern w:val="0"/>
                                        <w:sz w:val="18"/>
                                        <w:szCs w:val="22"/>
                                      </w:rPr>
                                      <w:t>決算／計画</w:t>
                                    </w:r>
                                  </w:p>
                                </w:tc>
                              </w:tr>
                              <w:tr w:rsidR="006212C8" w:rsidRPr="001A4A16" w14:paraId="08530548" w14:textId="77777777" w:rsidTr="00275680">
                                <w:trPr>
                                  <w:trHeight w:val="283"/>
                                  <w:jc w:val="center"/>
                                </w:trPr>
                                <w:tc>
                                  <w:tcPr>
                                    <w:tcW w:w="2284" w:type="dxa"/>
                                    <w:tcBorders>
                                      <w:top w:val="single" w:sz="4" w:space="0" w:color="auto"/>
                                      <w:left w:val="single" w:sz="4" w:space="0" w:color="auto"/>
                                      <w:bottom w:val="nil"/>
                                      <w:right w:val="single" w:sz="4" w:space="0" w:color="000000"/>
                                    </w:tcBorders>
                                    <w:shd w:val="clear" w:color="auto" w:fill="auto"/>
                                    <w:noWrap/>
                                    <w:vAlign w:val="center"/>
                                    <w:hideMark/>
                                  </w:tcPr>
                                  <w:p w14:paraId="245F13C6" w14:textId="77777777" w:rsidR="006212C8" w:rsidRPr="007D2C99" w:rsidRDefault="006212C8" w:rsidP="001A4A16">
                                    <w:pPr>
                                      <w:snapToGrid w:val="0"/>
                                      <w:rPr>
                                        <w:rFonts w:cstheme="majorHAnsi"/>
                                        <w:color w:val="000000"/>
                                        <w:kern w:val="0"/>
                                        <w:sz w:val="18"/>
                                        <w:szCs w:val="22"/>
                                      </w:rPr>
                                    </w:pPr>
                                    <w:r w:rsidRPr="007D2C99">
                                      <w:rPr>
                                        <w:rFonts w:cstheme="majorHAnsi"/>
                                        <w:color w:val="000000"/>
                                        <w:kern w:val="0"/>
                                        <w:sz w:val="18"/>
                                        <w:szCs w:val="22"/>
                                      </w:rPr>
                                      <w:t>維持管理費</w:t>
                                    </w:r>
                                  </w:p>
                                  <w:p w14:paraId="13BF0510" w14:textId="155EF13A" w:rsidR="00BB4FC7" w:rsidRPr="007D2C99" w:rsidRDefault="00BB4FC7" w:rsidP="001A4A16">
                                    <w:pPr>
                                      <w:snapToGrid w:val="0"/>
                                      <w:rPr>
                                        <w:rFonts w:cstheme="majorHAnsi"/>
                                        <w:color w:val="000000"/>
                                        <w:kern w:val="0"/>
                                        <w:sz w:val="18"/>
                                        <w:szCs w:val="22"/>
                                      </w:rPr>
                                    </w:pPr>
                                    <w:r w:rsidRPr="007D2C99">
                                      <w:rPr>
                                        <w:rFonts w:cstheme="majorHAnsi" w:hint="eastAsia"/>
                                        <w:color w:val="000000" w:themeColor="text1"/>
                                        <w:kern w:val="0"/>
                                        <w:sz w:val="16"/>
                                      </w:rPr>
                                      <w:t>（管</w:t>
                                    </w:r>
                                    <w:r w:rsidR="00275680" w:rsidRPr="007D2C99">
                                      <w:rPr>
                                        <w:rFonts w:cstheme="majorHAnsi" w:hint="eastAsia"/>
                                        <w:color w:val="000000" w:themeColor="text1"/>
                                        <w:kern w:val="0"/>
                                        <w:sz w:val="16"/>
                                      </w:rPr>
                                      <w:t>渠・ポンプ場・処理場</w:t>
                                    </w:r>
                                    <w:r w:rsidRPr="007D2C99">
                                      <w:rPr>
                                        <w:rFonts w:cstheme="majorHAnsi" w:hint="eastAsia"/>
                                        <w:color w:val="000000" w:themeColor="text1"/>
                                        <w:kern w:val="0"/>
                                        <w:sz w:val="16"/>
                                      </w:rPr>
                                      <w:t>費＋総係費）</w:t>
                                    </w:r>
                                  </w:p>
                                </w:tc>
                                <w:tc>
                                  <w:tcPr>
                                    <w:tcW w:w="875" w:type="dxa"/>
                                    <w:tcBorders>
                                      <w:top w:val="nil"/>
                                      <w:left w:val="nil"/>
                                      <w:bottom w:val="single" w:sz="4" w:space="0" w:color="auto"/>
                                      <w:right w:val="single" w:sz="4" w:space="0" w:color="auto"/>
                                    </w:tcBorders>
                                    <w:shd w:val="clear" w:color="auto" w:fill="auto"/>
                                    <w:noWrap/>
                                    <w:vAlign w:val="center"/>
                                    <w:hideMark/>
                                  </w:tcPr>
                                  <w:p w14:paraId="22320437" w14:textId="77777777" w:rsidR="006212C8" w:rsidRPr="007D2C99" w:rsidRDefault="006212C8" w:rsidP="001A4A16">
                                    <w:pPr>
                                      <w:snapToGrid w:val="0"/>
                                      <w:jc w:val="right"/>
                                      <w:rPr>
                                        <w:rFonts w:cstheme="majorHAnsi"/>
                                        <w:color w:val="000000"/>
                                        <w:kern w:val="0"/>
                                        <w:szCs w:val="22"/>
                                      </w:rPr>
                                    </w:pPr>
                                    <w:r w:rsidRPr="007D2C99">
                                      <w:rPr>
                                        <w:rFonts w:cstheme="majorHAnsi"/>
                                        <w:color w:val="000000"/>
                                        <w:kern w:val="0"/>
                                        <w:szCs w:val="22"/>
                                      </w:rPr>
                                      <w:t>23,297</w:t>
                                    </w:r>
                                  </w:p>
                                </w:tc>
                                <w:tc>
                                  <w:tcPr>
                                    <w:tcW w:w="850" w:type="dxa"/>
                                    <w:tcBorders>
                                      <w:top w:val="nil"/>
                                      <w:left w:val="nil"/>
                                      <w:bottom w:val="single" w:sz="4" w:space="0" w:color="auto"/>
                                      <w:right w:val="single" w:sz="4" w:space="0" w:color="auto"/>
                                    </w:tcBorders>
                                    <w:shd w:val="clear" w:color="auto" w:fill="auto"/>
                                    <w:noWrap/>
                                    <w:vAlign w:val="center"/>
                                    <w:hideMark/>
                                  </w:tcPr>
                                  <w:p w14:paraId="73D87DCE" w14:textId="77777777" w:rsidR="006212C8" w:rsidRPr="00D25061" w:rsidRDefault="006212C8" w:rsidP="001A4A16">
                                    <w:pPr>
                                      <w:snapToGrid w:val="0"/>
                                      <w:jc w:val="right"/>
                                      <w:rPr>
                                        <w:rFonts w:cstheme="majorHAnsi"/>
                                        <w:color w:val="000000"/>
                                        <w:kern w:val="0"/>
                                        <w:szCs w:val="22"/>
                                      </w:rPr>
                                    </w:pPr>
                                    <w:r w:rsidRPr="00D25061">
                                      <w:rPr>
                                        <w:rFonts w:cstheme="majorHAnsi"/>
                                        <w:color w:val="000000"/>
                                        <w:kern w:val="0"/>
                                        <w:szCs w:val="22"/>
                                      </w:rPr>
                                      <w:t>23,425</w:t>
                                    </w:r>
                                  </w:p>
                                </w:tc>
                                <w:tc>
                                  <w:tcPr>
                                    <w:tcW w:w="1134" w:type="dxa"/>
                                    <w:tcBorders>
                                      <w:top w:val="nil"/>
                                      <w:left w:val="nil"/>
                                      <w:bottom w:val="single" w:sz="4" w:space="0" w:color="auto"/>
                                      <w:right w:val="single" w:sz="4" w:space="0" w:color="auto"/>
                                    </w:tcBorders>
                                    <w:shd w:val="clear" w:color="auto" w:fill="auto"/>
                                    <w:noWrap/>
                                    <w:vAlign w:val="center"/>
                                    <w:hideMark/>
                                  </w:tcPr>
                                  <w:p w14:paraId="535F4125" w14:textId="77777777" w:rsidR="006212C8" w:rsidRPr="00D25061" w:rsidRDefault="006212C8" w:rsidP="001A4A16">
                                    <w:pPr>
                                      <w:snapToGrid w:val="0"/>
                                      <w:jc w:val="right"/>
                                      <w:rPr>
                                        <w:rFonts w:cstheme="majorHAnsi"/>
                                        <w:color w:val="000000"/>
                                        <w:kern w:val="0"/>
                                        <w:szCs w:val="22"/>
                                      </w:rPr>
                                    </w:pPr>
                                    <w:r w:rsidRPr="00D25061">
                                      <w:rPr>
                                        <w:rFonts w:cstheme="majorHAnsi"/>
                                        <w:color w:val="000000"/>
                                        <w:kern w:val="0"/>
                                        <w:szCs w:val="22"/>
                                      </w:rPr>
                                      <w:t>100.5%</w:t>
                                    </w:r>
                                  </w:p>
                                </w:tc>
                              </w:tr>
                              <w:tr w:rsidR="006212C8" w:rsidRPr="001A4A16" w14:paraId="1B15AFAF" w14:textId="77777777" w:rsidTr="00275680">
                                <w:trPr>
                                  <w:trHeight w:val="283"/>
                                  <w:jc w:val="center"/>
                                </w:trPr>
                                <w:tc>
                                  <w:tcPr>
                                    <w:tcW w:w="2284" w:type="dxa"/>
                                    <w:tcBorders>
                                      <w:top w:val="single" w:sz="4" w:space="0" w:color="auto"/>
                                      <w:left w:val="single" w:sz="4" w:space="0" w:color="auto"/>
                                      <w:bottom w:val="nil"/>
                                      <w:right w:val="single" w:sz="4" w:space="0" w:color="000000"/>
                                    </w:tcBorders>
                                    <w:shd w:val="clear" w:color="auto" w:fill="auto"/>
                                    <w:noWrap/>
                                    <w:vAlign w:val="center"/>
                                    <w:hideMark/>
                                  </w:tcPr>
                                  <w:p w14:paraId="73FE50A7" w14:textId="77777777" w:rsidR="006212C8" w:rsidRPr="007D2C99" w:rsidRDefault="006212C8" w:rsidP="001A4A16">
                                    <w:pPr>
                                      <w:snapToGrid w:val="0"/>
                                      <w:rPr>
                                        <w:rFonts w:cstheme="majorHAnsi"/>
                                        <w:color w:val="000000"/>
                                        <w:kern w:val="0"/>
                                        <w:sz w:val="18"/>
                                        <w:szCs w:val="22"/>
                                      </w:rPr>
                                    </w:pPr>
                                    <w:r w:rsidRPr="007D2C99">
                                      <w:rPr>
                                        <w:rFonts w:cstheme="majorHAnsi"/>
                                        <w:color w:val="000000"/>
                                        <w:kern w:val="0"/>
                                        <w:sz w:val="18"/>
                                        <w:szCs w:val="22"/>
                                      </w:rPr>
                                      <w:t>減価償却費</w:t>
                                    </w:r>
                                  </w:p>
                                </w:tc>
                                <w:tc>
                                  <w:tcPr>
                                    <w:tcW w:w="875" w:type="dxa"/>
                                    <w:tcBorders>
                                      <w:top w:val="nil"/>
                                      <w:left w:val="nil"/>
                                      <w:bottom w:val="single" w:sz="4" w:space="0" w:color="auto"/>
                                      <w:right w:val="single" w:sz="4" w:space="0" w:color="auto"/>
                                    </w:tcBorders>
                                    <w:shd w:val="clear" w:color="auto" w:fill="auto"/>
                                    <w:noWrap/>
                                    <w:vAlign w:val="center"/>
                                    <w:hideMark/>
                                  </w:tcPr>
                                  <w:p w14:paraId="7E690B07" w14:textId="77777777" w:rsidR="006212C8" w:rsidRPr="007D2C99" w:rsidRDefault="006212C8" w:rsidP="001A4A16">
                                    <w:pPr>
                                      <w:snapToGrid w:val="0"/>
                                      <w:jc w:val="right"/>
                                      <w:rPr>
                                        <w:rFonts w:cstheme="majorHAnsi"/>
                                        <w:color w:val="000000"/>
                                        <w:kern w:val="0"/>
                                        <w:szCs w:val="22"/>
                                      </w:rPr>
                                    </w:pPr>
                                    <w:r w:rsidRPr="007D2C99">
                                      <w:rPr>
                                        <w:rFonts w:cstheme="majorHAnsi"/>
                                        <w:color w:val="000000"/>
                                        <w:kern w:val="0"/>
                                        <w:szCs w:val="22"/>
                                      </w:rPr>
                                      <w:t>39,753</w:t>
                                    </w:r>
                                  </w:p>
                                </w:tc>
                                <w:tc>
                                  <w:tcPr>
                                    <w:tcW w:w="850" w:type="dxa"/>
                                    <w:tcBorders>
                                      <w:top w:val="nil"/>
                                      <w:left w:val="nil"/>
                                      <w:bottom w:val="single" w:sz="4" w:space="0" w:color="auto"/>
                                      <w:right w:val="single" w:sz="4" w:space="0" w:color="auto"/>
                                    </w:tcBorders>
                                    <w:shd w:val="clear" w:color="auto" w:fill="auto"/>
                                    <w:noWrap/>
                                    <w:vAlign w:val="center"/>
                                    <w:hideMark/>
                                  </w:tcPr>
                                  <w:p w14:paraId="1ED90F32" w14:textId="77777777" w:rsidR="006212C8" w:rsidRPr="00D25061" w:rsidRDefault="006212C8" w:rsidP="001A4A16">
                                    <w:pPr>
                                      <w:snapToGrid w:val="0"/>
                                      <w:jc w:val="right"/>
                                      <w:rPr>
                                        <w:rFonts w:cstheme="majorHAnsi"/>
                                        <w:color w:val="000000"/>
                                        <w:kern w:val="0"/>
                                        <w:szCs w:val="22"/>
                                      </w:rPr>
                                    </w:pPr>
                                    <w:r w:rsidRPr="00D25061">
                                      <w:rPr>
                                        <w:rFonts w:cstheme="majorHAnsi"/>
                                        <w:color w:val="000000"/>
                                        <w:kern w:val="0"/>
                                        <w:szCs w:val="22"/>
                                      </w:rPr>
                                      <w:t>37,224</w:t>
                                    </w:r>
                                  </w:p>
                                </w:tc>
                                <w:tc>
                                  <w:tcPr>
                                    <w:tcW w:w="1134" w:type="dxa"/>
                                    <w:tcBorders>
                                      <w:top w:val="nil"/>
                                      <w:left w:val="nil"/>
                                      <w:bottom w:val="single" w:sz="4" w:space="0" w:color="auto"/>
                                      <w:right w:val="single" w:sz="4" w:space="0" w:color="auto"/>
                                    </w:tcBorders>
                                    <w:shd w:val="clear" w:color="auto" w:fill="auto"/>
                                    <w:noWrap/>
                                    <w:vAlign w:val="center"/>
                                    <w:hideMark/>
                                  </w:tcPr>
                                  <w:p w14:paraId="0828AA30" w14:textId="77777777" w:rsidR="006212C8" w:rsidRPr="00D25061" w:rsidRDefault="006212C8" w:rsidP="001A4A16">
                                    <w:pPr>
                                      <w:snapToGrid w:val="0"/>
                                      <w:jc w:val="right"/>
                                      <w:rPr>
                                        <w:rFonts w:cstheme="majorHAnsi"/>
                                        <w:color w:val="000000"/>
                                        <w:kern w:val="0"/>
                                        <w:szCs w:val="22"/>
                                      </w:rPr>
                                    </w:pPr>
                                    <w:r w:rsidRPr="00D25061">
                                      <w:rPr>
                                        <w:rFonts w:cstheme="majorHAnsi"/>
                                        <w:color w:val="000000"/>
                                        <w:kern w:val="0"/>
                                        <w:szCs w:val="22"/>
                                      </w:rPr>
                                      <w:t>93.6%</w:t>
                                    </w:r>
                                  </w:p>
                                </w:tc>
                              </w:tr>
                              <w:tr w:rsidR="006212C8" w:rsidRPr="001A4A16" w14:paraId="4AC3E7B1" w14:textId="77777777" w:rsidTr="00275680">
                                <w:trPr>
                                  <w:trHeight w:val="283"/>
                                  <w:jc w:val="center"/>
                                </w:trPr>
                                <w:tc>
                                  <w:tcPr>
                                    <w:tcW w:w="2284"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A01818D" w14:textId="77777777" w:rsidR="006212C8" w:rsidRPr="001A4A16" w:rsidRDefault="006212C8" w:rsidP="001A4A16">
                                    <w:pPr>
                                      <w:snapToGrid w:val="0"/>
                                      <w:rPr>
                                        <w:rFonts w:cstheme="majorHAnsi"/>
                                        <w:color w:val="000000"/>
                                        <w:kern w:val="0"/>
                                        <w:sz w:val="18"/>
                                        <w:szCs w:val="22"/>
                                      </w:rPr>
                                    </w:pPr>
                                    <w:r w:rsidRPr="001A4A16">
                                      <w:rPr>
                                        <w:rFonts w:cstheme="majorHAnsi"/>
                                        <w:color w:val="000000"/>
                                        <w:kern w:val="0"/>
                                        <w:sz w:val="18"/>
                                        <w:szCs w:val="22"/>
                                      </w:rPr>
                                      <w:t>企業債利息等</w:t>
                                    </w:r>
                                  </w:p>
                                </w:tc>
                                <w:tc>
                                  <w:tcPr>
                                    <w:tcW w:w="875" w:type="dxa"/>
                                    <w:tcBorders>
                                      <w:top w:val="nil"/>
                                      <w:left w:val="nil"/>
                                      <w:bottom w:val="single" w:sz="4" w:space="0" w:color="auto"/>
                                      <w:right w:val="single" w:sz="4" w:space="0" w:color="auto"/>
                                    </w:tcBorders>
                                    <w:shd w:val="clear" w:color="auto" w:fill="auto"/>
                                    <w:noWrap/>
                                    <w:vAlign w:val="center"/>
                                    <w:hideMark/>
                                  </w:tcPr>
                                  <w:p w14:paraId="16D3C1D0" w14:textId="77777777" w:rsidR="006212C8" w:rsidRPr="00D25061" w:rsidRDefault="006212C8" w:rsidP="001A4A16">
                                    <w:pPr>
                                      <w:snapToGrid w:val="0"/>
                                      <w:jc w:val="right"/>
                                      <w:rPr>
                                        <w:rFonts w:cstheme="majorHAnsi"/>
                                        <w:color w:val="000000"/>
                                        <w:kern w:val="0"/>
                                        <w:szCs w:val="22"/>
                                      </w:rPr>
                                    </w:pPr>
                                    <w:r w:rsidRPr="00D25061">
                                      <w:rPr>
                                        <w:rFonts w:cstheme="majorHAnsi"/>
                                        <w:color w:val="000000"/>
                                        <w:kern w:val="0"/>
                                        <w:szCs w:val="22"/>
                                      </w:rPr>
                                      <w:t>1,452</w:t>
                                    </w:r>
                                  </w:p>
                                </w:tc>
                                <w:tc>
                                  <w:tcPr>
                                    <w:tcW w:w="850" w:type="dxa"/>
                                    <w:tcBorders>
                                      <w:top w:val="nil"/>
                                      <w:left w:val="nil"/>
                                      <w:bottom w:val="single" w:sz="4" w:space="0" w:color="auto"/>
                                      <w:right w:val="single" w:sz="4" w:space="0" w:color="auto"/>
                                    </w:tcBorders>
                                    <w:shd w:val="clear" w:color="auto" w:fill="auto"/>
                                    <w:noWrap/>
                                    <w:vAlign w:val="center"/>
                                    <w:hideMark/>
                                  </w:tcPr>
                                  <w:p w14:paraId="54BEF5E5" w14:textId="77777777" w:rsidR="006212C8" w:rsidRPr="00D25061" w:rsidRDefault="006212C8" w:rsidP="001A4A16">
                                    <w:pPr>
                                      <w:snapToGrid w:val="0"/>
                                      <w:jc w:val="right"/>
                                      <w:rPr>
                                        <w:rFonts w:cstheme="majorHAnsi"/>
                                        <w:color w:val="000000"/>
                                        <w:kern w:val="0"/>
                                        <w:szCs w:val="22"/>
                                      </w:rPr>
                                    </w:pPr>
                                    <w:r w:rsidRPr="00D25061">
                                      <w:rPr>
                                        <w:rFonts w:cstheme="majorHAnsi"/>
                                        <w:color w:val="000000"/>
                                        <w:kern w:val="0"/>
                                        <w:szCs w:val="22"/>
                                      </w:rPr>
                                      <w:t>1,348</w:t>
                                    </w:r>
                                  </w:p>
                                </w:tc>
                                <w:tc>
                                  <w:tcPr>
                                    <w:tcW w:w="1134" w:type="dxa"/>
                                    <w:tcBorders>
                                      <w:top w:val="nil"/>
                                      <w:left w:val="nil"/>
                                      <w:bottom w:val="single" w:sz="4" w:space="0" w:color="auto"/>
                                      <w:right w:val="single" w:sz="4" w:space="0" w:color="auto"/>
                                    </w:tcBorders>
                                    <w:shd w:val="clear" w:color="auto" w:fill="auto"/>
                                    <w:noWrap/>
                                    <w:vAlign w:val="center"/>
                                    <w:hideMark/>
                                  </w:tcPr>
                                  <w:p w14:paraId="3CEC27E9" w14:textId="77777777" w:rsidR="006212C8" w:rsidRPr="00D25061" w:rsidRDefault="006212C8" w:rsidP="001A4A16">
                                    <w:pPr>
                                      <w:snapToGrid w:val="0"/>
                                      <w:jc w:val="right"/>
                                      <w:rPr>
                                        <w:rFonts w:cstheme="majorHAnsi"/>
                                        <w:color w:val="000000"/>
                                        <w:kern w:val="0"/>
                                        <w:szCs w:val="22"/>
                                      </w:rPr>
                                    </w:pPr>
                                    <w:r w:rsidRPr="00D25061">
                                      <w:rPr>
                                        <w:rFonts w:cstheme="majorHAnsi"/>
                                        <w:color w:val="000000"/>
                                        <w:kern w:val="0"/>
                                        <w:szCs w:val="22"/>
                                      </w:rPr>
                                      <w:t>92.8%</w:t>
                                    </w:r>
                                  </w:p>
                                </w:tc>
                              </w:tr>
                              <w:tr w:rsidR="006212C8" w:rsidRPr="001A4A16" w14:paraId="515C8C88" w14:textId="77777777" w:rsidTr="00275680">
                                <w:trPr>
                                  <w:trHeight w:val="283"/>
                                  <w:jc w:val="center"/>
                                </w:trPr>
                                <w:tc>
                                  <w:tcPr>
                                    <w:tcW w:w="2284" w:type="dxa"/>
                                    <w:tcBorders>
                                      <w:top w:val="nil"/>
                                      <w:left w:val="single" w:sz="4" w:space="0" w:color="auto"/>
                                      <w:bottom w:val="double" w:sz="6" w:space="0" w:color="auto"/>
                                      <w:right w:val="single" w:sz="4" w:space="0" w:color="000000"/>
                                    </w:tcBorders>
                                    <w:shd w:val="clear" w:color="auto" w:fill="auto"/>
                                    <w:noWrap/>
                                    <w:vAlign w:val="center"/>
                                    <w:hideMark/>
                                  </w:tcPr>
                                  <w:p w14:paraId="589C472B" w14:textId="77777777" w:rsidR="006212C8" w:rsidRPr="001A4A16" w:rsidRDefault="006212C8" w:rsidP="001A4A16">
                                    <w:pPr>
                                      <w:snapToGrid w:val="0"/>
                                      <w:rPr>
                                        <w:rFonts w:cstheme="majorHAnsi"/>
                                        <w:color w:val="000000"/>
                                        <w:kern w:val="0"/>
                                        <w:sz w:val="18"/>
                                        <w:szCs w:val="22"/>
                                      </w:rPr>
                                    </w:pPr>
                                    <w:r w:rsidRPr="001A4A16">
                                      <w:rPr>
                                        <w:rFonts w:cstheme="majorHAnsi"/>
                                        <w:color w:val="000000"/>
                                        <w:kern w:val="0"/>
                                        <w:sz w:val="18"/>
                                        <w:szCs w:val="22"/>
                                      </w:rPr>
                                      <w:t>その他支出</w:t>
                                    </w:r>
                                  </w:p>
                                </w:tc>
                                <w:tc>
                                  <w:tcPr>
                                    <w:tcW w:w="875" w:type="dxa"/>
                                    <w:tcBorders>
                                      <w:top w:val="nil"/>
                                      <w:left w:val="nil"/>
                                      <w:bottom w:val="double" w:sz="6" w:space="0" w:color="auto"/>
                                      <w:right w:val="single" w:sz="4" w:space="0" w:color="auto"/>
                                    </w:tcBorders>
                                    <w:shd w:val="clear" w:color="auto" w:fill="auto"/>
                                    <w:noWrap/>
                                    <w:vAlign w:val="center"/>
                                    <w:hideMark/>
                                  </w:tcPr>
                                  <w:p w14:paraId="7E631C9A" w14:textId="77777777" w:rsidR="006212C8" w:rsidRPr="00D25061" w:rsidRDefault="006212C8" w:rsidP="001A4A16">
                                    <w:pPr>
                                      <w:snapToGrid w:val="0"/>
                                      <w:jc w:val="right"/>
                                      <w:rPr>
                                        <w:rFonts w:cstheme="majorHAnsi"/>
                                        <w:color w:val="000000"/>
                                        <w:kern w:val="0"/>
                                        <w:szCs w:val="22"/>
                                      </w:rPr>
                                    </w:pPr>
                                    <w:r w:rsidRPr="00D25061">
                                      <w:rPr>
                                        <w:rFonts w:cstheme="majorHAnsi"/>
                                        <w:color w:val="000000"/>
                                        <w:kern w:val="0"/>
                                        <w:szCs w:val="22"/>
                                      </w:rPr>
                                      <w:t>352</w:t>
                                    </w:r>
                                  </w:p>
                                </w:tc>
                                <w:tc>
                                  <w:tcPr>
                                    <w:tcW w:w="850" w:type="dxa"/>
                                    <w:tcBorders>
                                      <w:top w:val="nil"/>
                                      <w:left w:val="nil"/>
                                      <w:bottom w:val="double" w:sz="6" w:space="0" w:color="auto"/>
                                      <w:right w:val="single" w:sz="4" w:space="0" w:color="auto"/>
                                    </w:tcBorders>
                                    <w:shd w:val="clear" w:color="auto" w:fill="auto"/>
                                    <w:noWrap/>
                                    <w:vAlign w:val="center"/>
                                    <w:hideMark/>
                                  </w:tcPr>
                                  <w:p w14:paraId="3B4D33EF" w14:textId="77777777" w:rsidR="006212C8" w:rsidRPr="00D25061" w:rsidRDefault="006212C8" w:rsidP="001A4A16">
                                    <w:pPr>
                                      <w:snapToGrid w:val="0"/>
                                      <w:jc w:val="right"/>
                                      <w:rPr>
                                        <w:rFonts w:cstheme="majorHAnsi"/>
                                        <w:color w:val="000000"/>
                                        <w:kern w:val="0"/>
                                        <w:szCs w:val="22"/>
                                      </w:rPr>
                                    </w:pPr>
                                    <w:r w:rsidRPr="00D25061">
                                      <w:rPr>
                                        <w:rFonts w:cstheme="majorHAnsi"/>
                                        <w:color w:val="000000"/>
                                        <w:kern w:val="0"/>
                                        <w:szCs w:val="22"/>
                                      </w:rPr>
                                      <w:t>206</w:t>
                                    </w:r>
                                  </w:p>
                                </w:tc>
                                <w:tc>
                                  <w:tcPr>
                                    <w:tcW w:w="1134" w:type="dxa"/>
                                    <w:tcBorders>
                                      <w:top w:val="nil"/>
                                      <w:left w:val="nil"/>
                                      <w:bottom w:val="double" w:sz="6" w:space="0" w:color="auto"/>
                                      <w:right w:val="single" w:sz="4" w:space="0" w:color="auto"/>
                                    </w:tcBorders>
                                    <w:shd w:val="clear" w:color="auto" w:fill="auto"/>
                                    <w:noWrap/>
                                    <w:vAlign w:val="center"/>
                                    <w:hideMark/>
                                  </w:tcPr>
                                  <w:p w14:paraId="1BCE388F" w14:textId="77777777" w:rsidR="006212C8" w:rsidRPr="00D25061" w:rsidRDefault="006212C8" w:rsidP="001A4A16">
                                    <w:pPr>
                                      <w:snapToGrid w:val="0"/>
                                      <w:jc w:val="right"/>
                                      <w:rPr>
                                        <w:rFonts w:cstheme="majorHAnsi"/>
                                        <w:color w:val="000000"/>
                                        <w:kern w:val="0"/>
                                        <w:szCs w:val="22"/>
                                      </w:rPr>
                                    </w:pPr>
                                    <w:r w:rsidRPr="00D25061">
                                      <w:rPr>
                                        <w:rFonts w:cstheme="majorHAnsi"/>
                                        <w:color w:val="000000"/>
                                        <w:kern w:val="0"/>
                                        <w:szCs w:val="22"/>
                                      </w:rPr>
                                      <w:t>58.5%</w:t>
                                    </w:r>
                                  </w:p>
                                </w:tc>
                              </w:tr>
                              <w:tr w:rsidR="006212C8" w:rsidRPr="001A4A16" w14:paraId="6C17100E" w14:textId="77777777" w:rsidTr="00275680">
                                <w:trPr>
                                  <w:trHeight w:val="283"/>
                                  <w:jc w:val="center"/>
                                </w:trPr>
                                <w:tc>
                                  <w:tcPr>
                                    <w:tcW w:w="2284" w:type="dxa"/>
                                    <w:tcBorders>
                                      <w:top w:val="nil"/>
                                      <w:left w:val="single" w:sz="4" w:space="0" w:color="auto"/>
                                      <w:bottom w:val="single" w:sz="4" w:space="0" w:color="auto"/>
                                      <w:right w:val="single" w:sz="4" w:space="0" w:color="000000"/>
                                    </w:tcBorders>
                                    <w:shd w:val="clear" w:color="auto" w:fill="auto"/>
                                    <w:noWrap/>
                                    <w:vAlign w:val="center"/>
                                    <w:hideMark/>
                                  </w:tcPr>
                                  <w:p w14:paraId="66881B4A" w14:textId="08716E28" w:rsidR="006212C8" w:rsidRPr="001A4A16" w:rsidRDefault="006212C8" w:rsidP="00BB4FC7">
                                    <w:pPr>
                                      <w:snapToGrid w:val="0"/>
                                      <w:jc w:val="center"/>
                                      <w:rPr>
                                        <w:rFonts w:cstheme="majorHAnsi"/>
                                        <w:color w:val="000000"/>
                                        <w:kern w:val="0"/>
                                        <w:sz w:val="18"/>
                                        <w:szCs w:val="22"/>
                                      </w:rPr>
                                    </w:pPr>
                                    <w:r w:rsidRPr="001A4A16">
                                      <w:rPr>
                                        <w:rFonts w:cstheme="majorHAnsi"/>
                                        <w:color w:val="000000"/>
                                        <w:kern w:val="0"/>
                                        <w:sz w:val="18"/>
                                        <w:szCs w:val="22"/>
                                      </w:rPr>
                                      <w:t>合</w:t>
                                    </w:r>
                                    <w:r w:rsidR="00BB4FC7">
                                      <w:rPr>
                                        <w:rFonts w:cstheme="majorHAnsi" w:hint="eastAsia"/>
                                        <w:color w:val="000000"/>
                                        <w:kern w:val="0"/>
                                        <w:sz w:val="18"/>
                                        <w:szCs w:val="22"/>
                                      </w:rPr>
                                      <w:t xml:space="preserve">　</w:t>
                                    </w:r>
                                    <w:r w:rsidRPr="001A4A16">
                                      <w:rPr>
                                        <w:rFonts w:cstheme="majorHAnsi"/>
                                        <w:color w:val="000000"/>
                                        <w:kern w:val="0"/>
                                        <w:sz w:val="18"/>
                                        <w:szCs w:val="22"/>
                                      </w:rPr>
                                      <w:t>計</w:t>
                                    </w:r>
                                  </w:p>
                                </w:tc>
                                <w:tc>
                                  <w:tcPr>
                                    <w:tcW w:w="875" w:type="dxa"/>
                                    <w:tcBorders>
                                      <w:top w:val="nil"/>
                                      <w:left w:val="nil"/>
                                      <w:bottom w:val="single" w:sz="4" w:space="0" w:color="auto"/>
                                      <w:right w:val="single" w:sz="4" w:space="0" w:color="auto"/>
                                    </w:tcBorders>
                                    <w:shd w:val="clear" w:color="auto" w:fill="auto"/>
                                    <w:noWrap/>
                                    <w:vAlign w:val="center"/>
                                    <w:hideMark/>
                                  </w:tcPr>
                                  <w:p w14:paraId="0E8BD694" w14:textId="77777777" w:rsidR="006212C8" w:rsidRPr="00D25061" w:rsidRDefault="006212C8" w:rsidP="001A4A16">
                                    <w:pPr>
                                      <w:snapToGrid w:val="0"/>
                                      <w:jc w:val="right"/>
                                      <w:rPr>
                                        <w:rFonts w:cstheme="majorHAnsi"/>
                                        <w:color w:val="000000"/>
                                        <w:kern w:val="0"/>
                                        <w:szCs w:val="22"/>
                                      </w:rPr>
                                    </w:pPr>
                                    <w:r w:rsidRPr="00D25061">
                                      <w:rPr>
                                        <w:rFonts w:cstheme="majorHAnsi"/>
                                        <w:color w:val="000000"/>
                                        <w:kern w:val="0"/>
                                        <w:szCs w:val="22"/>
                                      </w:rPr>
                                      <w:t>64,854</w:t>
                                    </w:r>
                                  </w:p>
                                </w:tc>
                                <w:tc>
                                  <w:tcPr>
                                    <w:tcW w:w="850" w:type="dxa"/>
                                    <w:tcBorders>
                                      <w:top w:val="nil"/>
                                      <w:left w:val="nil"/>
                                      <w:bottom w:val="single" w:sz="4" w:space="0" w:color="auto"/>
                                      <w:right w:val="single" w:sz="4" w:space="0" w:color="auto"/>
                                    </w:tcBorders>
                                    <w:shd w:val="clear" w:color="auto" w:fill="auto"/>
                                    <w:noWrap/>
                                    <w:vAlign w:val="center"/>
                                    <w:hideMark/>
                                  </w:tcPr>
                                  <w:p w14:paraId="25B3A670" w14:textId="77777777" w:rsidR="006212C8" w:rsidRPr="00D25061" w:rsidRDefault="006212C8" w:rsidP="001A4A16">
                                    <w:pPr>
                                      <w:snapToGrid w:val="0"/>
                                      <w:jc w:val="right"/>
                                      <w:rPr>
                                        <w:rFonts w:cstheme="majorHAnsi"/>
                                        <w:color w:val="000000"/>
                                        <w:kern w:val="0"/>
                                        <w:szCs w:val="22"/>
                                      </w:rPr>
                                    </w:pPr>
                                    <w:r w:rsidRPr="00D25061">
                                      <w:rPr>
                                        <w:rFonts w:cstheme="majorHAnsi"/>
                                        <w:color w:val="000000"/>
                                        <w:kern w:val="0"/>
                                        <w:szCs w:val="22"/>
                                      </w:rPr>
                                      <w:t>62,203</w:t>
                                    </w:r>
                                  </w:p>
                                </w:tc>
                                <w:tc>
                                  <w:tcPr>
                                    <w:tcW w:w="1134" w:type="dxa"/>
                                    <w:tcBorders>
                                      <w:top w:val="nil"/>
                                      <w:left w:val="nil"/>
                                      <w:bottom w:val="single" w:sz="4" w:space="0" w:color="auto"/>
                                      <w:right w:val="single" w:sz="4" w:space="0" w:color="auto"/>
                                    </w:tcBorders>
                                    <w:shd w:val="clear" w:color="auto" w:fill="auto"/>
                                    <w:noWrap/>
                                    <w:vAlign w:val="center"/>
                                    <w:hideMark/>
                                  </w:tcPr>
                                  <w:p w14:paraId="7804D2C7" w14:textId="77777777" w:rsidR="006212C8" w:rsidRPr="00D25061" w:rsidRDefault="006212C8" w:rsidP="001A4A16">
                                    <w:pPr>
                                      <w:snapToGrid w:val="0"/>
                                      <w:jc w:val="right"/>
                                      <w:rPr>
                                        <w:rFonts w:cstheme="majorHAnsi"/>
                                        <w:color w:val="000000"/>
                                        <w:kern w:val="0"/>
                                        <w:szCs w:val="22"/>
                                      </w:rPr>
                                    </w:pPr>
                                    <w:r w:rsidRPr="00D25061">
                                      <w:rPr>
                                        <w:rFonts w:cstheme="majorHAnsi"/>
                                        <w:color w:val="000000"/>
                                        <w:kern w:val="0"/>
                                        <w:szCs w:val="22"/>
                                      </w:rPr>
                                      <w:t>95.9%</w:t>
                                    </w:r>
                                  </w:p>
                                </w:tc>
                              </w:tr>
                            </w:tbl>
                            <w:p w14:paraId="4BCFDB5A" w14:textId="77777777" w:rsidR="006212C8" w:rsidRPr="006D08C5" w:rsidRDefault="006212C8" w:rsidP="00CE7901">
                              <w:pPr>
                                <w:pStyle w:val="Web"/>
                                <w:spacing w:beforeLines="20" w:before="72" w:beforeAutospacing="0" w:after="0" w:afterAutospacing="0"/>
                                <w:rPr>
                                  <w:rFonts w:asciiTheme="majorHAnsi" w:eastAsia="BIZ UDPゴシック" w:hAnsiTheme="majorHAnsi" w:cstheme="majorHAnsi"/>
                                  <w:kern w:val="24"/>
                                  <w:sz w:val="16"/>
                                  <w:szCs w:val="18"/>
                                </w:rPr>
                              </w:pPr>
                            </w:p>
                          </w:txbxContent>
                        </wps:txbx>
                        <wps:bodyPr wrap="square" rtlCol="0">
                          <a:noAutofit/>
                        </wps:bodyPr>
                      </wps:wsp>
                    </wpg:wgp>
                  </a:graphicData>
                </a:graphic>
                <wp14:sizeRelV relativeFrom="margin">
                  <wp14:pctHeight>0</wp14:pctHeight>
                </wp14:sizeRelV>
              </wp:anchor>
            </w:drawing>
          </mc:Choice>
          <mc:Fallback>
            <w:pict>
              <v:group w14:anchorId="680DB8A1" id="グループ化 129193" o:spid="_x0000_s1093" style="position:absolute;left:0;text-align:left;margin-left:3.05pt;margin-top:68.1pt;width:487.5pt;height:187.5pt;z-index:251640320;mso-height-relative:margin" coordsize="61912,236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">
                <v:shape id="_x0000_s1094" type="#_x0000_t202" style="position:absolute;width:61912;height:23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" filled="f" stroked="f">
                  <v:textbox>
                    <w:txbxContent>
                      <w:p w14:paraId="0564E8C3" w14:textId="312C493D" w:rsidR="006212C8" w:rsidRDefault="006212C8" w:rsidP="00CE7901">
                        <w:pPr>
                          <w:pStyle w:val="Web"/>
                          <w:spacing w:beforeLines="20" w:before="72" w:beforeAutospacing="0" w:after="0" w:afterAutospacing="0"/>
                          <w:ind w:leftChars="20" w:left="40"/>
                          <w:jc w:val="center"/>
                          <w:rPr>
                            <w:rFonts w:ascii="BIZ UDPゴシック" w:eastAsia="BIZ UDPゴシック" w:hAnsi="BIZ UDPゴシック" w:cstheme="minorBidi"/>
                            <w:color w:val="000000" w:themeColor="text1"/>
                            <w:kern w:val="24"/>
                            <w:sz w:val="18"/>
                            <w:szCs w:val="18"/>
                          </w:rPr>
                        </w:pPr>
                        <w:r>
                          <w:rPr>
                            <w:rFonts w:ascii="BIZ UDPゴシック" w:eastAsia="BIZ UDPゴシック" w:hAnsi="BIZ UDPゴシック" w:cstheme="minorBidi" w:hint="eastAsia"/>
                            <w:kern w:val="24"/>
                            <w:sz w:val="18"/>
                            <w:szCs w:val="18"/>
                          </w:rPr>
                          <w:t>表</w:t>
                        </w:r>
                        <w:r>
                          <w:rPr>
                            <w:rFonts w:asciiTheme="majorHAnsi" w:eastAsia="BIZ UDPゴシック" w:hAnsiTheme="majorHAnsi" w:cstheme="majorHAnsi" w:hint="eastAsia"/>
                            <w:kern w:val="24"/>
                            <w:sz w:val="18"/>
                            <w:szCs w:val="18"/>
                          </w:rPr>
                          <w:t>3</w:t>
                        </w:r>
                        <w:r w:rsidRPr="00A7445D">
                          <w:rPr>
                            <w:rFonts w:ascii="BIZ UDPゴシック" w:eastAsia="BIZ UDPゴシック" w:hAnsi="BIZ UDPゴシック" w:cstheme="minorBidi" w:hint="eastAsia"/>
                            <w:kern w:val="24"/>
                            <w:sz w:val="18"/>
                            <w:szCs w:val="18"/>
                          </w:rPr>
                          <w:t xml:space="preserve">　</w:t>
                        </w:r>
                        <w:r>
                          <w:rPr>
                            <w:rFonts w:ascii="BIZ UDPゴシック" w:eastAsia="BIZ UDPゴシック" w:hAnsi="BIZ UDPゴシック" w:cstheme="minorBidi" w:hint="eastAsia"/>
                            <w:color w:val="000000" w:themeColor="text1"/>
                            <w:kern w:val="24"/>
                            <w:sz w:val="18"/>
                            <w:szCs w:val="18"/>
                          </w:rPr>
                          <w:t>収益的収支の</w:t>
                        </w:r>
                        <w:r>
                          <w:rPr>
                            <w:rFonts w:ascii="BIZ UDPゴシック" w:eastAsia="BIZ UDPゴシック" w:hAnsi="BIZ UDPゴシック" w:cstheme="minorBidi"/>
                            <w:color w:val="000000" w:themeColor="text1"/>
                            <w:kern w:val="24"/>
                            <w:sz w:val="18"/>
                            <w:szCs w:val="18"/>
                          </w:rPr>
                          <w:t>推移（現計画との比較）</w:t>
                        </w:r>
                      </w:p>
                      <w:p w14:paraId="0B423DAF" w14:textId="095E79C0" w:rsidR="006212C8" w:rsidRDefault="006212C8" w:rsidP="00CE7901">
                        <w:pPr>
                          <w:pStyle w:val="Web"/>
                          <w:spacing w:beforeLines="20" w:before="72" w:beforeAutospacing="0" w:after="0" w:afterAutospacing="0"/>
                          <w:rPr>
                            <w:rFonts w:ascii="BIZ UDPゴシック" w:eastAsia="BIZ UDPゴシック" w:hAnsi="BIZ UDPゴシック" w:cstheme="minorBidi"/>
                            <w:color w:val="000000" w:themeColor="text1"/>
                            <w:kern w:val="24"/>
                            <w:sz w:val="18"/>
                            <w:szCs w:val="18"/>
                          </w:rPr>
                        </w:pPr>
                        <w:r>
                          <w:rPr>
                            <w:rFonts w:ascii="BIZ UDPゴシック" w:eastAsia="BIZ UDPゴシック" w:hAnsi="BIZ UDPゴシック" w:cstheme="minorBidi" w:hint="eastAsia"/>
                            <w:color w:val="000000" w:themeColor="text1"/>
                            <w:kern w:val="24"/>
                            <w:sz w:val="18"/>
                            <w:szCs w:val="18"/>
                          </w:rPr>
                          <w:t>○</w:t>
                        </w:r>
                        <w:r>
                          <w:rPr>
                            <w:rFonts w:ascii="BIZ UDPゴシック" w:eastAsia="BIZ UDPゴシック" w:hAnsi="BIZ UDPゴシック" w:cstheme="minorBidi"/>
                            <w:color w:val="000000" w:themeColor="text1"/>
                            <w:kern w:val="24"/>
                            <w:sz w:val="18"/>
                            <w:szCs w:val="18"/>
                          </w:rPr>
                          <w:t>収入</w:t>
                        </w:r>
                        <w:r>
                          <w:rPr>
                            <w:rFonts w:ascii="BIZ UDPゴシック" w:eastAsia="BIZ UDPゴシック" w:hAnsi="BIZ UDPゴシック" w:cstheme="minorBidi" w:hint="eastAsia"/>
                            <w:color w:val="000000" w:themeColor="text1"/>
                            <w:kern w:val="24"/>
                            <w:sz w:val="18"/>
                            <w:szCs w:val="18"/>
                          </w:rPr>
                          <w:t xml:space="preserve">　　</w:t>
                        </w:r>
                        <w:r>
                          <w:rPr>
                            <w:rFonts w:ascii="BIZ UDPゴシック" w:eastAsia="BIZ UDPゴシック" w:hAnsi="BIZ UDPゴシック" w:cstheme="minorBidi"/>
                            <w:color w:val="000000" w:themeColor="text1"/>
                            <w:kern w:val="24"/>
                            <w:sz w:val="18"/>
                            <w:szCs w:val="18"/>
                          </w:rPr>
                          <w:t xml:space="preserve">　　　　　　　　　　　　　　　　　</w:t>
                        </w:r>
                        <w:r>
                          <w:rPr>
                            <w:rFonts w:ascii="BIZ UDPゴシック" w:eastAsia="BIZ UDPゴシック" w:hAnsi="BIZ UDPゴシック" w:cstheme="minorBidi" w:hint="eastAsia"/>
                            <w:color w:val="000000" w:themeColor="text1"/>
                            <w:kern w:val="24"/>
                            <w:sz w:val="18"/>
                            <w:szCs w:val="18"/>
                          </w:rPr>
                          <w:t xml:space="preserve"> 　</w:t>
                        </w:r>
                        <w:r>
                          <w:rPr>
                            <w:rFonts w:ascii="BIZ UDPゴシック" w:eastAsia="BIZ UDPゴシック" w:hAnsi="BIZ UDPゴシック" w:cstheme="minorBidi"/>
                            <w:color w:val="000000" w:themeColor="text1"/>
                            <w:kern w:val="24"/>
                            <w:sz w:val="18"/>
                            <w:szCs w:val="18"/>
                          </w:rPr>
                          <w:t>（</w:t>
                        </w:r>
                        <w:r>
                          <w:rPr>
                            <w:rFonts w:ascii="BIZ UDPゴシック" w:eastAsia="BIZ UDPゴシック" w:hAnsi="BIZ UDPゴシック" w:cstheme="minorBidi" w:hint="eastAsia"/>
                            <w:color w:val="000000" w:themeColor="text1"/>
                            <w:kern w:val="24"/>
                            <w:sz w:val="18"/>
                            <w:szCs w:val="18"/>
                          </w:rPr>
                          <w:t>単位：</w:t>
                        </w:r>
                        <w:r>
                          <w:rPr>
                            <w:rFonts w:ascii="BIZ UDPゴシック" w:eastAsia="BIZ UDPゴシック" w:hAnsi="BIZ UDPゴシック" w:cstheme="minorBidi"/>
                            <w:color w:val="000000" w:themeColor="text1"/>
                            <w:kern w:val="24"/>
                            <w:sz w:val="18"/>
                            <w:szCs w:val="18"/>
                          </w:rPr>
                          <w:t>百万円）</w:t>
                        </w:r>
                      </w:p>
                      <w:tbl>
                        <w:tblPr>
                          <w:tblW w:w="4352" w:type="dxa"/>
                          <w:tblCellMar>
                            <w:left w:w="99" w:type="dxa"/>
                            <w:right w:w="99" w:type="dxa"/>
                          </w:tblCellMar>
                          <w:tblLook w:val="04A0" w:firstRow="1" w:lastRow="0" w:firstColumn="1" w:lastColumn="0" w:noHBand="0" w:noVBand="1"/>
                          <w:tblCaption w:val="表3　収益的収支の推移（現計画との比較）"/>
                        </w:tblPr>
                        <w:tblGrid>
                          <w:gridCol w:w="1517"/>
                          <w:gridCol w:w="850"/>
                          <w:gridCol w:w="851"/>
                          <w:gridCol w:w="1134"/>
                        </w:tblGrid>
                        <w:tr w:rsidR="006212C8" w:rsidRPr="007F2AE4" w14:paraId="620EA24D" w14:textId="77777777" w:rsidTr="00B55E87">
                          <w:trPr>
                            <w:trHeight w:val="283"/>
                          </w:trPr>
                          <w:tc>
                            <w:tcPr>
                              <w:tcW w:w="1517" w:type="dxa"/>
                              <w:tcBorders>
                                <w:top w:val="single" w:sz="4" w:space="0" w:color="auto"/>
                                <w:left w:val="single" w:sz="4" w:space="0" w:color="auto"/>
                                <w:bottom w:val="single" w:sz="4" w:space="0" w:color="auto"/>
                                <w:right w:val="single" w:sz="4" w:space="0" w:color="auto"/>
                              </w:tcBorders>
                              <w:shd w:val="clear" w:color="000000" w:fill="BDD7EE"/>
                              <w:noWrap/>
                              <w:vAlign w:val="center"/>
                              <w:hideMark/>
                            </w:tcPr>
                            <w:p w14:paraId="074528F0" w14:textId="77777777" w:rsidR="006212C8" w:rsidRPr="007F2AE4" w:rsidRDefault="006212C8" w:rsidP="00357656">
                              <w:pPr>
                                <w:snapToGrid w:val="0"/>
                                <w:rPr>
                                  <w:rFonts w:cstheme="majorHAnsi"/>
                                  <w:color w:val="000000"/>
                                  <w:kern w:val="0"/>
                                  <w:sz w:val="18"/>
                                  <w:szCs w:val="20"/>
                                </w:rPr>
                              </w:pPr>
                              <w:r w:rsidRPr="007F2AE4">
                                <w:rPr>
                                  <w:rFonts w:cstheme="majorHAnsi"/>
                                  <w:color w:val="000000"/>
                                  <w:kern w:val="0"/>
                                  <w:sz w:val="18"/>
                                  <w:szCs w:val="20"/>
                                </w:rPr>
                                <w:t xml:space="preserve">　　</w:t>
                              </w:r>
                            </w:p>
                          </w:tc>
                          <w:tc>
                            <w:tcPr>
                              <w:tcW w:w="850" w:type="dxa"/>
                              <w:tcBorders>
                                <w:top w:val="single" w:sz="4" w:space="0" w:color="auto"/>
                                <w:left w:val="nil"/>
                                <w:bottom w:val="single" w:sz="4" w:space="0" w:color="auto"/>
                                <w:right w:val="single" w:sz="4" w:space="0" w:color="auto"/>
                              </w:tcBorders>
                              <w:shd w:val="clear" w:color="000000" w:fill="BDD7EE"/>
                              <w:noWrap/>
                              <w:vAlign w:val="center"/>
                              <w:hideMark/>
                            </w:tcPr>
                            <w:p w14:paraId="034021CF" w14:textId="77777777" w:rsidR="006212C8" w:rsidRPr="007F2AE4" w:rsidRDefault="006212C8" w:rsidP="00357656">
                              <w:pPr>
                                <w:snapToGrid w:val="0"/>
                                <w:jc w:val="center"/>
                                <w:rPr>
                                  <w:rFonts w:cstheme="majorHAnsi"/>
                                  <w:color w:val="000000"/>
                                  <w:kern w:val="0"/>
                                  <w:sz w:val="18"/>
                                  <w:szCs w:val="20"/>
                                </w:rPr>
                              </w:pPr>
                              <w:r w:rsidRPr="007F2AE4">
                                <w:rPr>
                                  <w:rFonts w:cstheme="majorHAnsi"/>
                                  <w:color w:val="000000"/>
                                  <w:kern w:val="0"/>
                                  <w:sz w:val="18"/>
                                  <w:szCs w:val="20"/>
                                </w:rPr>
                                <w:t>計画</w:t>
                              </w:r>
                            </w:p>
                          </w:tc>
                          <w:tc>
                            <w:tcPr>
                              <w:tcW w:w="851" w:type="dxa"/>
                              <w:tcBorders>
                                <w:top w:val="single" w:sz="4" w:space="0" w:color="auto"/>
                                <w:left w:val="nil"/>
                                <w:bottom w:val="single" w:sz="4" w:space="0" w:color="auto"/>
                                <w:right w:val="single" w:sz="4" w:space="0" w:color="auto"/>
                              </w:tcBorders>
                              <w:shd w:val="clear" w:color="000000" w:fill="BDD7EE"/>
                              <w:noWrap/>
                              <w:vAlign w:val="center"/>
                              <w:hideMark/>
                            </w:tcPr>
                            <w:p w14:paraId="4E5DB287" w14:textId="77777777" w:rsidR="006212C8" w:rsidRPr="007F2AE4" w:rsidRDefault="006212C8" w:rsidP="00357656">
                              <w:pPr>
                                <w:snapToGrid w:val="0"/>
                                <w:jc w:val="center"/>
                                <w:rPr>
                                  <w:rFonts w:cstheme="majorHAnsi"/>
                                  <w:color w:val="000000"/>
                                  <w:kern w:val="0"/>
                                  <w:sz w:val="18"/>
                                  <w:szCs w:val="20"/>
                                </w:rPr>
                              </w:pPr>
                              <w:r w:rsidRPr="007F2AE4">
                                <w:rPr>
                                  <w:rFonts w:cstheme="majorHAnsi"/>
                                  <w:color w:val="000000"/>
                                  <w:kern w:val="0"/>
                                  <w:sz w:val="18"/>
                                  <w:szCs w:val="20"/>
                                </w:rPr>
                                <w:t>決算</w:t>
                              </w:r>
                            </w:p>
                          </w:tc>
                          <w:tc>
                            <w:tcPr>
                              <w:tcW w:w="1134" w:type="dxa"/>
                              <w:tcBorders>
                                <w:top w:val="single" w:sz="4" w:space="0" w:color="auto"/>
                                <w:left w:val="nil"/>
                                <w:bottom w:val="single" w:sz="4" w:space="0" w:color="auto"/>
                                <w:right w:val="single" w:sz="4" w:space="0" w:color="auto"/>
                              </w:tcBorders>
                              <w:shd w:val="clear" w:color="000000" w:fill="BDD7EE"/>
                              <w:noWrap/>
                              <w:vAlign w:val="center"/>
                              <w:hideMark/>
                            </w:tcPr>
                            <w:p w14:paraId="7B96C4F3" w14:textId="77777777" w:rsidR="006212C8" w:rsidRPr="007F2AE4" w:rsidRDefault="006212C8" w:rsidP="00357656">
                              <w:pPr>
                                <w:snapToGrid w:val="0"/>
                                <w:jc w:val="center"/>
                                <w:rPr>
                                  <w:rFonts w:cstheme="majorHAnsi"/>
                                  <w:color w:val="000000"/>
                                  <w:kern w:val="0"/>
                                  <w:sz w:val="18"/>
                                  <w:szCs w:val="20"/>
                                </w:rPr>
                              </w:pPr>
                              <w:r w:rsidRPr="007F2AE4">
                                <w:rPr>
                                  <w:rFonts w:cstheme="majorHAnsi"/>
                                  <w:color w:val="000000"/>
                                  <w:kern w:val="0"/>
                                  <w:sz w:val="18"/>
                                  <w:szCs w:val="20"/>
                                </w:rPr>
                                <w:t>決算／計画</w:t>
                              </w:r>
                            </w:p>
                          </w:tc>
                        </w:tr>
                        <w:tr w:rsidR="006212C8" w:rsidRPr="007F2AE4" w14:paraId="0FDA4007" w14:textId="77777777" w:rsidTr="00B55E87">
                          <w:trPr>
                            <w:trHeight w:val="283"/>
                          </w:trPr>
                          <w:tc>
                            <w:tcPr>
                              <w:tcW w:w="1517" w:type="dxa"/>
                              <w:tcBorders>
                                <w:top w:val="nil"/>
                                <w:left w:val="single" w:sz="4" w:space="0" w:color="auto"/>
                                <w:bottom w:val="nil"/>
                                <w:right w:val="single" w:sz="4" w:space="0" w:color="000000"/>
                              </w:tcBorders>
                              <w:shd w:val="clear" w:color="auto" w:fill="auto"/>
                              <w:noWrap/>
                              <w:vAlign w:val="center"/>
                              <w:hideMark/>
                            </w:tcPr>
                            <w:p w14:paraId="66753FE8" w14:textId="77777777" w:rsidR="006212C8" w:rsidRDefault="006212C8" w:rsidP="00357656">
                              <w:pPr>
                                <w:snapToGrid w:val="0"/>
                                <w:rPr>
                                  <w:rFonts w:cstheme="majorHAnsi"/>
                                  <w:color w:val="000000"/>
                                  <w:kern w:val="0"/>
                                  <w:sz w:val="18"/>
                                  <w:szCs w:val="20"/>
                                </w:rPr>
                              </w:pPr>
                              <w:r w:rsidRPr="007F2AE4">
                                <w:rPr>
                                  <w:rFonts w:cstheme="majorHAnsi"/>
                                  <w:color w:val="000000"/>
                                  <w:kern w:val="0"/>
                                  <w:sz w:val="18"/>
                                  <w:szCs w:val="20"/>
                                </w:rPr>
                                <w:t>負担金</w:t>
                              </w:r>
                            </w:p>
                            <w:p w14:paraId="3B21A29D" w14:textId="77777777" w:rsidR="006212C8" w:rsidRPr="007F2AE4" w:rsidRDefault="006212C8" w:rsidP="00357656">
                              <w:pPr>
                                <w:snapToGrid w:val="0"/>
                                <w:rPr>
                                  <w:rFonts w:cstheme="majorHAnsi"/>
                                  <w:color w:val="000000"/>
                                  <w:kern w:val="0"/>
                                  <w:sz w:val="18"/>
                                  <w:szCs w:val="20"/>
                                </w:rPr>
                              </w:pPr>
                              <w:r w:rsidRPr="007F2AE4">
                                <w:rPr>
                                  <w:rFonts w:cstheme="majorHAnsi"/>
                                  <w:color w:val="000000"/>
                                  <w:kern w:val="0"/>
                                  <w:sz w:val="18"/>
                                  <w:szCs w:val="20"/>
                                </w:rPr>
                                <w:t>（受託金含む）</w:t>
                              </w:r>
                            </w:p>
                          </w:tc>
                          <w:tc>
                            <w:tcPr>
                              <w:tcW w:w="850" w:type="dxa"/>
                              <w:tcBorders>
                                <w:top w:val="nil"/>
                                <w:left w:val="nil"/>
                                <w:bottom w:val="single" w:sz="4" w:space="0" w:color="auto"/>
                                <w:right w:val="single" w:sz="4" w:space="0" w:color="auto"/>
                              </w:tcBorders>
                              <w:shd w:val="clear" w:color="auto" w:fill="auto"/>
                              <w:noWrap/>
                              <w:vAlign w:val="center"/>
                              <w:hideMark/>
                            </w:tcPr>
                            <w:p w14:paraId="14683A21" w14:textId="77777777" w:rsidR="006212C8" w:rsidRPr="00D25061" w:rsidRDefault="006212C8" w:rsidP="00357656">
                              <w:pPr>
                                <w:snapToGrid w:val="0"/>
                                <w:jc w:val="right"/>
                                <w:rPr>
                                  <w:rFonts w:cstheme="majorHAnsi"/>
                                  <w:color w:val="000000"/>
                                  <w:kern w:val="0"/>
                                  <w:szCs w:val="20"/>
                                </w:rPr>
                              </w:pPr>
                              <w:r w:rsidRPr="00D25061">
                                <w:rPr>
                                  <w:rFonts w:cstheme="majorHAnsi"/>
                                  <w:color w:val="000000"/>
                                  <w:kern w:val="0"/>
                                  <w:szCs w:val="20"/>
                                </w:rPr>
                                <w:t>20,782</w:t>
                              </w:r>
                            </w:p>
                          </w:tc>
                          <w:tc>
                            <w:tcPr>
                              <w:tcW w:w="851" w:type="dxa"/>
                              <w:tcBorders>
                                <w:top w:val="nil"/>
                                <w:left w:val="nil"/>
                                <w:bottom w:val="single" w:sz="4" w:space="0" w:color="auto"/>
                                <w:right w:val="single" w:sz="4" w:space="0" w:color="auto"/>
                              </w:tcBorders>
                              <w:shd w:val="clear" w:color="auto" w:fill="auto"/>
                              <w:noWrap/>
                              <w:vAlign w:val="center"/>
                              <w:hideMark/>
                            </w:tcPr>
                            <w:p w14:paraId="7D8AB656" w14:textId="77777777" w:rsidR="006212C8" w:rsidRPr="00D25061" w:rsidRDefault="006212C8" w:rsidP="00357656">
                              <w:pPr>
                                <w:snapToGrid w:val="0"/>
                                <w:jc w:val="right"/>
                                <w:rPr>
                                  <w:rFonts w:cstheme="majorHAnsi"/>
                                  <w:color w:val="000000"/>
                                  <w:kern w:val="0"/>
                                  <w:szCs w:val="20"/>
                                </w:rPr>
                              </w:pPr>
                              <w:r w:rsidRPr="00D25061">
                                <w:rPr>
                                  <w:rFonts w:cstheme="majorHAnsi"/>
                                  <w:color w:val="000000"/>
                                  <w:kern w:val="0"/>
                                  <w:szCs w:val="20"/>
                                </w:rPr>
                                <w:t>20,784</w:t>
                              </w:r>
                            </w:p>
                          </w:tc>
                          <w:tc>
                            <w:tcPr>
                              <w:tcW w:w="1134" w:type="dxa"/>
                              <w:tcBorders>
                                <w:top w:val="nil"/>
                                <w:left w:val="nil"/>
                                <w:bottom w:val="single" w:sz="4" w:space="0" w:color="auto"/>
                                <w:right w:val="single" w:sz="4" w:space="0" w:color="auto"/>
                              </w:tcBorders>
                              <w:shd w:val="clear" w:color="auto" w:fill="auto"/>
                              <w:noWrap/>
                              <w:vAlign w:val="center"/>
                              <w:hideMark/>
                            </w:tcPr>
                            <w:p w14:paraId="4D8203D7" w14:textId="77777777" w:rsidR="006212C8" w:rsidRPr="00D25061" w:rsidRDefault="006212C8" w:rsidP="00357656">
                              <w:pPr>
                                <w:snapToGrid w:val="0"/>
                                <w:jc w:val="right"/>
                                <w:rPr>
                                  <w:rFonts w:cstheme="majorHAnsi"/>
                                  <w:color w:val="000000"/>
                                  <w:kern w:val="0"/>
                                  <w:szCs w:val="20"/>
                                </w:rPr>
                              </w:pPr>
                              <w:r w:rsidRPr="00D25061">
                                <w:rPr>
                                  <w:rFonts w:cstheme="majorHAnsi"/>
                                  <w:color w:val="000000"/>
                                  <w:kern w:val="0"/>
                                  <w:szCs w:val="20"/>
                                </w:rPr>
                                <w:t>100.0%</w:t>
                              </w:r>
                            </w:p>
                          </w:tc>
                        </w:tr>
                        <w:tr w:rsidR="006212C8" w:rsidRPr="007F2AE4" w14:paraId="21EA143B" w14:textId="77777777" w:rsidTr="00B55E87">
                          <w:trPr>
                            <w:trHeight w:val="283"/>
                          </w:trPr>
                          <w:tc>
                            <w:tcPr>
                              <w:tcW w:w="1517" w:type="dxa"/>
                              <w:tcBorders>
                                <w:top w:val="single" w:sz="4" w:space="0" w:color="auto"/>
                                <w:left w:val="single" w:sz="4" w:space="0" w:color="auto"/>
                                <w:bottom w:val="nil"/>
                                <w:right w:val="single" w:sz="4" w:space="0" w:color="000000"/>
                              </w:tcBorders>
                              <w:shd w:val="clear" w:color="auto" w:fill="auto"/>
                              <w:noWrap/>
                              <w:vAlign w:val="center"/>
                              <w:hideMark/>
                            </w:tcPr>
                            <w:p w14:paraId="42D6F5C1" w14:textId="77777777" w:rsidR="006212C8" w:rsidRPr="007F2AE4" w:rsidRDefault="006212C8" w:rsidP="00357656">
                              <w:pPr>
                                <w:snapToGrid w:val="0"/>
                                <w:rPr>
                                  <w:rFonts w:cstheme="majorHAnsi"/>
                                  <w:color w:val="000000"/>
                                  <w:kern w:val="0"/>
                                  <w:sz w:val="18"/>
                                  <w:szCs w:val="20"/>
                                </w:rPr>
                              </w:pPr>
                              <w:r w:rsidRPr="007F2AE4">
                                <w:rPr>
                                  <w:rFonts w:cstheme="majorHAnsi"/>
                                  <w:color w:val="000000"/>
                                  <w:kern w:val="0"/>
                                  <w:sz w:val="18"/>
                                  <w:szCs w:val="20"/>
                                </w:rPr>
                                <w:t>長期前受金戻入</w:t>
                              </w:r>
                            </w:p>
                          </w:tc>
                          <w:tc>
                            <w:tcPr>
                              <w:tcW w:w="850" w:type="dxa"/>
                              <w:tcBorders>
                                <w:top w:val="nil"/>
                                <w:left w:val="nil"/>
                                <w:bottom w:val="single" w:sz="4" w:space="0" w:color="auto"/>
                                <w:right w:val="single" w:sz="4" w:space="0" w:color="auto"/>
                              </w:tcBorders>
                              <w:shd w:val="clear" w:color="auto" w:fill="auto"/>
                              <w:noWrap/>
                              <w:vAlign w:val="center"/>
                              <w:hideMark/>
                            </w:tcPr>
                            <w:p w14:paraId="4B9EC335" w14:textId="77777777" w:rsidR="006212C8" w:rsidRPr="00D25061" w:rsidRDefault="006212C8" w:rsidP="00357656">
                              <w:pPr>
                                <w:snapToGrid w:val="0"/>
                                <w:jc w:val="right"/>
                                <w:rPr>
                                  <w:rFonts w:cstheme="majorHAnsi"/>
                                  <w:color w:val="000000"/>
                                  <w:kern w:val="0"/>
                                  <w:szCs w:val="20"/>
                                </w:rPr>
                              </w:pPr>
                              <w:r w:rsidRPr="00D25061">
                                <w:rPr>
                                  <w:rFonts w:cstheme="majorHAnsi"/>
                                  <w:color w:val="000000"/>
                                  <w:kern w:val="0"/>
                                  <w:szCs w:val="20"/>
                                </w:rPr>
                                <w:t>31,467</w:t>
                              </w:r>
                            </w:p>
                          </w:tc>
                          <w:tc>
                            <w:tcPr>
                              <w:tcW w:w="851" w:type="dxa"/>
                              <w:tcBorders>
                                <w:top w:val="nil"/>
                                <w:left w:val="nil"/>
                                <w:bottom w:val="single" w:sz="4" w:space="0" w:color="auto"/>
                                <w:right w:val="single" w:sz="4" w:space="0" w:color="auto"/>
                              </w:tcBorders>
                              <w:shd w:val="clear" w:color="auto" w:fill="auto"/>
                              <w:noWrap/>
                              <w:vAlign w:val="center"/>
                              <w:hideMark/>
                            </w:tcPr>
                            <w:p w14:paraId="24B396C8" w14:textId="77777777" w:rsidR="006212C8" w:rsidRPr="00D25061" w:rsidRDefault="006212C8" w:rsidP="00357656">
                              <w:pPr>
                                <w:snapToGrid w:val="0"/>
                                <w:jc w:val="right"/>
                                <w:rPr>
                                  <w:rFonts w:cstheme="majorHAnsi"/>
                                  <w:color w:val="000000"/>
                                  <w:kern w:val="0"/>
                                  <w:szCs w:val="20"/>
                                </w:rPr>
                              </w:pPr>
                              <w:r w:rsidRPr="00D25061">
                                <w:rPr>
                                  <w:rFonts w:cstheme="majorHAnsi"/>
                                  <w:color w:val="000000"/>
                                  <w:kern w:val="0"/>
                                  <w:szCs w:val="20"/>
                                </w:rPr>
                                <w:t>29,821</w:t>
                              </w:r>
                            </w:p>
                          </w:tc>
                          <w:tc>
                            <w:tcPr>
                              <w:tcW w:w="1134" w:type="dxa"/>
                              <w:tcBorders>
                                <w:top w:val="nil"/>
                                <w:left w:val="nil"/>
                                <w:bottom w:val="single" w:sz="4" w:space="0" w:color="auto"/>
                                <w:right w:val="single" w:sz="4" w:space="0" w:color="auto"/>
                              </w:tcBorders>
                              <w:shd w:val="clear" w:color="auto" w:fill="auto"/>
                              <w:noWrap/>
                              <w:vAlign w:val="center"/>
                              <w:hideMark/>
                            </w:tcPr>
                            <w:p w14:paraId="18AC37EC" w14:textId="77777777" w:rsidR="006212C8" w:rsidRPr="00D25061" w:rsidRDefault="006212C8" w:rsidP="00357656">
                              <w:pPr>
                                <w:snapToGrid w:val="0"/>
                                <w:jc w:val="right"/>
                                <w:rPr>
                                  <w:rFonts w:cstheme="majorHAnsi"/>
                                  <w:color w:val="000000"/>
                                  <w:kern w:val="0"/>
                                  <w:szCs w:val="20"/>
                                </w:rPr>
                              </w:pPr>
                              <w:r w:rsidRPr="00D25061">
                                <w:rPr>
                                  <w:rFonts w:cstheme="majorHAnsi"/>
                                  <w:color w:val="000000"/>
                                  <w:kern w:val="0"/>
                                  <w:szCs w:val="20"/>
                                </w:rPr>
                                <w:t>94.8%</w:t>
                              </w:r>
                            </w:p>
                          </w:tc>
                        </w:tr>
                        <w:tr w:rsidR="006212C8" w:rsidRPr="007F2AE4" w14:paraId="6972F8FD" w14:textId="77777777" w:rsidTr="00B55E87">
                          <w:trPr>
                            <w:trHeight w:val="283"/>
                          </w:trPr>
                          <w:tc>
                            <w:tcPr>
                              <w:tcW w:w="1517"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C16D774" w14:textId="77777777" w:rsidR="006212C8" w:rsidRPr="007F2AE4" w:rsidRDefault="006212C8" w:rsidP="00357656">
                              <w:pPr>
                                <w:snapToGrid w:val="0"/>
                                <w:rPr>
                                  <w:rFonts w:cstheme="majorHAnsi"/>
                                  <w:color w:val="000000"/>
                                  <w:kern w:val="0"/>
                                  <w:sz w:val="18"/>
                                  <w:szCs w:val="20"/>
                                </w:rPr>
                              </w:pPr>
                              <w:r w:rsidRPr="007F2AE4">
                                <w:rPr>
                                  <w:rFonts w:cstheme="majorHAnsi"/>
                                  <w:color w:val="000000"/>
                                  <w:kern w:val="0"/>
                                  <w:sz w:val="18"/>
                                  <w:szCs w:val="20"/>
                                </w:rPr>
                                <w:t>他会計補助金</w:t>
                              </w:r>
                            </w:p>
                          </w:tc>
                          <w:tc>
                            <w:tcPr>
                              <w:tcW w:w="850" w:type="dxa"/>
                              <w:tcBorders>
                                <w:top w:val="nil"/>
                                <w:left w:val="nil"/>
                                <w:bottom w:val="single" w:sz="4" w:space="0" w:color="auto"/>
                                <w:right w:val="single" w:sz="4" w:space="0" w:color="auto"/>
                              </w:tcBorders>
                              <w:shd w:val="clear" w:color="auto" w:fill="auto"/>
                              <w:noWrap/>
                              <w:vAlign w:val="center"/>
                              <w:hideMark/>
                            </w:tcPr>
                            <w:p w14:paraId="03544394" w14:textId="77777777" w:rsidR="006212C8" w:rsidRPr="00D25061" w:rsidRDefault="006212C8" w:rsidP="00357656">
                              <w:pPr>
                                <w:snapToGrid w:val="0"/>
                                <w:jc w:val="right"/>
                                <w:rPr>
                                  <w:rFonts w:cstheme="majorHAnsi"/>
                                  <w:color w:val="000000"/>
                                  <w:kern w:val="0"/>
                                  <w:szCs w:val="20"/>
                                </w:rPr>
                              </w:pPr>
                              <w:r w:rsidRPr="00D25061">
                                <w:rPr>
                                  <w:rFonts w:cstheme="majorHAnsi"/>
                                  <w:color w:val="000000"/>
                                  <w:kern w:val="0"/>
                                  <w:szCs w:val="20"/>
                                </w:rPr>
                                <w:t>9,553</w:t>
                              </w:r>
                            </w:p>
                          </w:tc>
                          <w:tc>
                            <w:tcPr>
                              <w:tcW w:w="851" w:type="dxa"/>
                              <w:tcBorders>
                                <w:top w:val="nil"/>
                                <w:left w:val="nil"/>
                                <w:bottom w:val="single" w:sz="4" w:space="0" w:color="auto"/>
                                <w:right w:val="single" w:sz="4" w:space="0" w:color="auto"/>
                              </w:tcBorders>
                              <w:shd w:val="clear" w:color="auto" w:fill="auto"/>
                              <w:noWrap/>
                              <w:vAlign w:val="center"/>
                              <w:hideMark/>
                            </w:tcPr>
                            <w:p w14:paraId="52B12E5A" w14:textId="77777777" w:rsidR="006212C8" w:rsidRPr="00D25061" w:rsidRDefault="006212C8" w:rsidP="00357656">
                              <w:pPr>
                                <w:snapToGrid w:val="0"/>
                                <w:jc w:val="right"/>
                                <w:rPr>
                                  <w:rFonts w:cstheme="majorHAnsi"/>
                                  <w:color w:val="000000"/>
                                  <w:kern w:val="0"/>
                                  <w:szCs w:val="20"/>
                                </w:rPr>
                              </w:pPr>
                              <w:r w:rsidRPr="00D25061">
                                <w:rPr>
                                  <w:rFonts w:cstheme="majorHAnsi"/>
                                  <w:color w:val="000000"/>
                                  <w:kern w:val="0"/>
                                  <w:szCs w:val="20"/>
                                </w:rPr>
                                <w:t>8,724</w:t>
                              </w:r>
                            </w:p>
                          </w:tc>
                          <w:tc>
                            <w:tcPr>
                              <w:tcW w:w="1134" w:type="dxa"/>
                              <w:tcBorders>
                                <w:top w:val="nil"/>
                                <w:left w:val="nil"/>
                                <w:bottom w:val="single" w:sz="4" w:space="0" w:color="auto"/>
                                <w:right w:val="single" w:sz="4" w:space="0" w:color="auto"/>
                              </w:tcBorders>
                              <w:shd w:val="clear" w:color="auto" w:fill="auto"/>
                              <w:noWrap/>
                              <w:vAlign w:val="center"/>
                              <w:hideMark/>
                            </w:tcPr>
                            <w:p w14:paraId="724C0544" w14:textId="77777777" w:rsidR="006212C8" w:rsidRPr="00D25061" w:rsidRDefault="006212C8" w:rsidP="00357656">
                              <w:pPr>
                                <w:snapToGrid w:val="0"/>
                                <w:jc w:val="right"/>
                                <w:rPr>
                                  <w:rFonts w:cstheme="majorHAnsi"/>
                                  <w:color w:val="000000"/>
                                  <w:kern w:val="0"/>
                                  <w:szCs w:val="20"/>
                                </w:rPr>
                              </w:pPr>
                              <w:r w:rsidRPr="00D25061">
                                <w:rPr>
                                  <w:rFonts w:cstheme="majorHAnsi"/>
                                  <w:color w:val="000000"/>
                                  <w:kern w:val="0"/>
                                  <w:szCs w:val="20"/>
                                </w:rPr>
                                <w:t>91.3%</w:t>
                              </w:r>
                            </w:p>
                          </w:tc>
                        </w:tr>
                        <w:tr w:rsidR="006212C8" w:rsidRPr="007F2AE4" w14:paraId="5AEED2B3" w14:textId="77777777" w:rsidTr="00B55E87">
                          <w:trPr>
                            <w:trHeight w:val="283"/>
                          </w:trPr>
                          <w:tc>
                            <w:tcPr>
                              <w:tcW w:w="1517" w:type="dxa"/>
                              <w:tcBorders>
                                <w:top w:val="nil"/>
                                <w:left w:val="single" w:sz="4" w:space="0" w:color="auto"/>
                                <w:bottom w:val="double" w:sz="6" w:space="0" w:color="auto"/>
                                <w:right w:val="single" w:sz="4" w:space="0" w:color="000000"/>
                              </w:tcBorders>
                              <w:shd w:val="clear" w:color="auto" w:fill="auto"/>
                              <w:noWrap/>
                              <w:vAlign w:val="center"/>
                              <w:hideMark/>
                            </w:tcPr>
                            <w:p w14:paraId="7AC6E257" w14:textId="77777777" w:rsidR="006212C8" w:rsidRPr="007F2AE4" w:rsidRDefault="006212C8" w:rsidP="00357656">
                              <w:pPr>
                                <w:snapToGrid w:val="0"/>
                                <w:rPr>
                                  <w:rFonts w:cstheme="majorHAnsi"/>
                                  <w:color w:val="000000"/>
                                  <w:kern w:val="0"/>
                                  <w:sz w:val="18"/>
                                  <w:szCs w:val="20"/>
                                </w:rPr>
                              </w:pPr>
                              <w:r w:rsidRPr="007F2AE4">
                                <w:rPr>
                                  <w:rFonts w:cstheme="majorHAnsi"/>
                                  <w:color w:val="000000"/>
                                  <w:kern w:val="0"/>
                                  <w:sz w:val="18"/>
                                  <w:szCs w:val="20"/>
                                </w:rPr>
                                <w:t>その他収入</w:t>
                              </w:r>
                            </w:p>
                          </w:tc>
                          <w:tc>
                            <w:tcPr>
                              <w:tcW w:w="850" w:type="dxa"/>
                              <w:tcBorders>
                                <w:top w:val="nil"/>
                                <w:left w:val="nil"/>
                                <w:bottom w:val="double" w:sz="6" w:space="0" w:color="auto"/>
                                <w:right w:val="single" w:sz="4" w:space="0" w:color="auto"/>
                              </w:tcBorders>
                              <w:shd w:val="clear" w:color="auto" w:fill="auto"/>
                              <w:noWrap/>
                              <w:vAlign w:val="center"/>
                              <w:hideMark/>
                            </w:tcPr>
                            <w:p w14:paraId="3AE61B0B" w14:textId="77777777" w:rsidR="006212C8" w:rsidRPr="00D25061" w:rsidRDefault="006212C8" w:rsidP="00357656">
                              <w:pPr>
                                <w:snapToGrid w:val="0"/>
                                <w:jc w:val="right"/>
                                <w:rPr>
                                  <w:rFonts w:cstheme="majorHAnsi"/>
                                  <w:color w:val="000000"/>
                                  <w:kern w:val="0"/>
                                  <w:szCs w:val="20"/>
                                </w:rPr>
                              </w:pPr>
                              <w:r w:rsidRPr="00D25061">
                                <w:rPr>
                                  <w:rFonts w:cstheme="majorHAnsi"/>
                                  <w:color w:val="000000"/>
                                  <w:kern w:val="0"/>
                                  <w:szCs w:val="20"/>
                                </w:rPr>
                                <w:t>705</w:t>
                              </w:r>
                            </w:p>
                          </w:tc>
                          <w:tc>
                            <w:tcPr>
                              <w:tcW w:w="851" w:type="dxa"/>
                              <w:tcBorders>
                                <w:top w:val="nil"/>
                                <w:left w:val="nil"/>
                                <w:bottom w:val="double" w:sz="6" w:space="0" w:color="auto"/>
                                <w:right w:val="single" w:sz="4" w:space="0" w:color="auto"/>
                              </w:tcBorders>
                              <w:shd w:val="clear" w:color="auto" w:fill="auto"/>
                              <w:noWrap/>
                              <w:vAlign w:val="center"/>
                              <w:hideMark/>
                            </w:tcPr>
                            <w:p w14:paraId="28A83D27" w14:textId="77777777" w:rsidR="006212C8" w:rsidRPr="00D25061" w:rsidRDefault="006212C8" w:rsidP="00357656">
                              <w:pPr>
                                <w:snapToGrid w:val="0"/>
                                <w:jc w:val="right"/>
                                <w:rPr>
                                  <w:rFonts w:cstheme="majorHAnsi"/>
                                  <w:color w:val="000000"/>
                                  <w:kern w:val="0"/>
                                  <w:szCs w:val="20"/>
                                </w:rPr>
                              </w:pPr>
                              <w:r w:rsidRPr="00D25061">
                                <w:rPr>
                                  <w:rFonts w:cstheme="majorHAnsi"/>
                                  <w:color w:val="000000"/>
                                  <w:kern w:val="0"/>
                                  <w:szCs w:val="20"/>
                                </w:rPr>
                                <w:t>767</w:t>
                              </w:r>
                            </w:p>
                          </w:tc>
                          <w:tc>
                            <w:tcPr>
                              <w:tcW w:w="1134" w:type="dxa"/>
                              <w:tcBorders>
                                <w:top w:val="nil"/>
                                <w:left w:val="nil"/>
                                <w:bottom w:val="double" w:sz="6" w:space="0" w:color="auto"/>
                                <w:right w:val="single" w:sz="4" w:space="0" w:color="auto"/>
                              </w:tcBorders>
                              <w:shd w:val="clear" w:color="auto" w:fill="auto"/>
                              <w:noWrap/>
                              <w:vAlign w:val="center"/>
                              <w:hideMark/>
                            </w:tcPr>
                            <w:p w14:paraId="593ED7EF" w14:textId="77777777" w:rsidR="006212C8" w:rsidRPr="00D25061" w:rsidRDefault="006212C8" w:rsidP="00357656">
                              <w:pPr>
                                <w:snapToGrid w:val="0"/>
                                <w:jc w:val="right"/>
                                <w:rPr>
                                  <w:rFonts w:cstheme="majorHAnsi"/>
                                  <w:color w:val="000000"/>
                                  <w:kern w:val="0"/>
                                  <w:szCs w:val="20"/>
                                </w:rPr>
                              </w:pPr>
                              <w:r w:rsidRPr="00D25061">
                                <w:rPr>
                                  <w:rFonts w:cstheme="majorHAnsi"/>
                                  <w:color w:val="000000"/>
                                  <w:kern w:val="0"/>
                                  <w:szCs w:val="20"/>
                                </w:rPr>
                                <w:t>108.8%</w:t>
                              </w:r>
                            </w:p>
                          </w:tc>
                        </w:tr>
                        <w:tr w:rsidR="006212C8" w:rsidRPr="007F2AE4" w14:paraId="1E9F451C" w14:textId="77777777" w:rsidTr="00B55E87">
                          <w:trPr>
                            <w:trHeight w:val="283"/>
                          </w:trPr>
                          <w:tc>
                            <w:tcPr>
                              <w:tcW w:w="1517" w:type="dxa"/>
                              <w:tcBorders>
                                <w:top w:val="nil"/>
                                <w:left w:val="single" w:sz="4" w:space="0" w:color="auto"/>
                                <w:bottom w:val="single" w:sz="4" w:space="0" w:color="auto"/>
                                <w:right w:val="single" w:sz="4" w:space="0" w:color="000000"/>
                              </w:tcBorders>
                              <w:shd w:val="clear" w:color="auto" w:fill="auto"/>
                              <w:noWrap/>
                              <w:vAlign w:val="center"/>
                              <w:hideMark/>
                            </w:tcPr>
                            <w:p w14:paraId="171605EE" w14:textId="77777777" w:rsidR="006212C8" w:rsidRPr="007F2AE4" w:rsidRDefault="006212C8" w:rsidP="00357656">
                              <w:pPr>
                                <w:snapToGrid w:val="0"/>
                                <w:jc w:val="center"/>
                                <w:rPr>
                                  <w:rFonts w:cstheme="majorHAnsi"/>
                                  <w:color w:val="000000"/>
                                  <w:kern w:val="0"/>
                                  <w:sz w:val="18"/>
                                  <w:szCs w:val="20"/>
                                </w:rPr>
                              </w:pPr>
                              <w:r w:rsidRPr="007F2AE4">
                                <w:rPr>
                                  <w:rFonts w:cstheme="majorHAnsi"/>
                                  <w:color w:val="000000"/>
                                  <w:kern w:val="0"/>
                                  <w:sz w:val="18"/>
                                  <w:szCs w:val="20"/>
                                </w:rPr>
                                <w:t>合</w:t>
                              </w:r>
                              <w:r>
                                <w:rPr>
                                  <w:rFonts w:cstheme="majorHAnsi" w:hint="eastAsia"/>
                                  <w:color w:val="000000"/>
                                  <w:kern w:val="0"/>
                                  <w:sz w:val="18"/>
                                  <w:szCs w:val="20"/>
                                </w:rPr>
                                <w:t xml:space="preserve">　</w:t>
                              </w:r>
                              <w:r w:rsidRPr="007F2AE4">
                                <w:rPr>
                                  <w:rFonts w:cstheme="majorHAnsi"/>
                                  <w:color w:val="000000"/>
                                  <w:kern w:val="0"/>
                                  <w:sz w:val="18"/>
                                  <w:szCs w:val="20"/>
                                </w:rPr>
                                <w:t>計</w:t>
                              </w:r>
                            </w:p>
                          </w:tc>
                          <w:tc>
                            <w:tcPr>
                              <w:tcW w:w="850" w:type="dxa"/>
                              <w:tcBorders>
                                <w:top w:val="nil"/>
                                <w:left w:val="nil"/>
                                <w:bottom w:val="single" w:sz="4" w:space="0" w:color="auto"/>
                                <w:right w:val="single" w:sz="4" w:space="0" w:color="auto"/>
                              </w:tcBorders>
                              <w:shd w:val="clear" w:color="auto" w:fill="auto"/>
                              <w:noWrap/>
                              <w:vAlign w:val="center"/>
                              <w:hideMark/>
                            </w:tcPr>
                            <w:p w14:paraId="42EE3A53" w14:textId="77777777" w:rsidR="006212C8" w:rsidRPr="00D25061" w:rsidRDefault="006212C8" w:rsidP="00357656">
                              <w:pPr>
                                <w:snapToGrid w:val="0"/>
                                <w:jc w:val="right"/>
                                <w:rPr>
                                  <w:rFonts w:cstheme="majorHAnsi"/>
                                  <w:color w:val="000000"/>
                                  <w:kern w:val="0"/>
                                  <w:szCs w:val="20"/>
                                </w:rPr>
                              </w:pPr>
                              <w:r w:rsidRPr="00D25061">
                                <w:rPr>
                                  <w:rFonts w:cstheme="majorHAnsi"/>
                                  <w:color w:val="000000"/>
                                  <w:kern w:val="0"/>
                                  <w:szCs w:val="20"/>
                                </w:rPr>
                                <w:t>62,507</w:t>
                              </w:r>
                            </w:p>
                          </w:tc>
                          <w:tc>
                            <w:tcPr>
                              <w:tcW w:w="851" w:type="dxa"/>
                              <w:tcBorders>
                                <w:top w:val="nil"/>
                                <w:left w:val="nil"/>
                                <w:bottom w:val="single" w:sz="4" w:space="0" w:color="auto"/>
                                <w:right w:val="single" w:sz="4" w:space="0" w:color="auto"/>
                              </w:tcBorders>
                              <w:shd w:val="clear" w:color="auto" w:fill="auto"/>
                              <w:noWrap/>
                              <w:vAlign w:val="center"/>
                              <w:hideMark/>
                            </w:tcPr>
                            <w:p w14:paraId="48406B34" w14:textId="77777777" w:rsidR="006212C8" w:rsidRPr="00D25061" w:rsidRDefault="006212C8" w:rsidP="00357656">
                              <w:pPr>
                                <w:snapToGrid w:val="0"/>
                                <w:jc w:val="right"/>
                                <w:rPr>
                                  <w:rFonts w:cstheme="majorHAnsi"/>
                                  <w:color w:val="000000"/>
                                  <w:kern w:val="0"/>
                                  <w:szCs w:val="20"/>
                                </w:rPr>
                              </w:pPr>
                              <w:r w:rsidRPr="00D25061">
                                <w:rPr>
                                  <w:rFonts w:cstheme="majorHAnsi"/>
                                  <w:color w:val="000000"/>
                                  <w:kern w:val="0"/>
                                  <w:szCs w:val="20"/>
                                </w:rPr>
                                <w:t>60,096</w:t>
                              </w:r>
                            </w:p>
                          </w:tc>
                          <w:tc>
                            <w:tcPr>
                              <w:tcW w:w="1134" w:type="dxa"/>
                              <w:tcBorders>
                                <w:top w:val="nil"/>
                                <w:left w:val="nil"/>
                                <w:bottom w:val="single" w:sz="4" w:space="0" w:color="auto"/>
                                <w:right w:val="single" w:sz="4" w:space="0" w:color="auto"/>
                              </w:tcBorders>
                              <w:shd w:val="clear" w:color="auto" w:fill="auto"/>
                              <w:noWrap/>
                              <w:vAlign w:val="center"/>
                              <w:hideMark/>
                            </w:tcPr>
                            <w:p w14:paraId="6A5D76B1" w14:textId="77777777" w:rsidR="006212C8" w:rsidRPr="00D25061" w:rsidRDefault="006212C8" w:rsidP="00357656">
                              <w:pPr>
                                <w:snapToGrid w:val="0"/>
                                <w:jc w:val="right"/>
                                <w:rPr>
                                  <w:rFonts w:cstheme="majorHAnsi"/>
                                  <w:color w:val="000000"/>
                                  <w:kern w:val="0"/>
                                  <w:szCs w:val="20"/>
                                </w:rPr>
                              </w:pPr>
                              <w:r w:rsidRPr="00D25061">
                                <w:rPr>
                                  <w:rFonts w:cstheme="majorHAnsi"/>
                                  <w:color w:val="000000"/>
                                  <w:kern w:val="0"/>
                                  <w:szCs w:val="20"/>
                                </w:rPr>
                                <w:t>96.1%</w:t>
                              </w:r>
                            </w:p>
                          </w:tc>
                        </w:tr>
                      </w:tbl>
                      <w:p w14:paraId="34F5A18A" w14:textId="09293BBD" w:rsidR="006212C8" w:rsidRPr="00BB4FC7" w:rsidRDefault="006212C8" w:rsidP="00CE7901">
                        <w:pPr>
                          <w:pStyle w:val="Web"/>
                          <w:snapToGrid w:val="0"/>
                          <w:spacing w:before="0" w:beforeAutospacing="0" w:after="0" w:afterAutospacing="0"/>
                          <w:rPr>
                            <w:rFonts w:asciiTheme="majorHAnsi" w:eastAsia="BIZ UDPゴシック" w:hAnsiTheme="majorHAnsi" w:cstheme="majorHAnsi"/>
                            <w:color w:val="000000" w:themeColor="text1"/>
                            <w:kern w:val="24"/>
                            <w:sz w:val="18"/>
                            <w:szCs w:val="18"/>
                          </w:rPr>
                        </w:pPr>
                        <w:r w:rsidRPr="00B55E87">
                          <w:rPr>
                            <w:rFonts w:ascii="BIZ UDPゴシック" w:eastAsia="BIZ UDPゴシック" w:hAnsi="BIZ UDPゴシック" w:cs="ＭＳ 明朝" w:hint="eastAsia"/>
                            <w:color w:val="000000" w:themeColor="text1"/>
                            <w:kern w:val="24"/>
                            <w:sz w:val="18"/>
                            <w:szCs w:val="18"/>
                          </w:rPr>
                          <w:t>※</w:t>
                        </w:r>
                        <w:r w:rsidRPr="00BB4FC7">
                          <w:rPr>
                            <w:rFonts w:asciiTheme="majorHAnsi" w:eastAsia="BIZ UDPゴシック" w:hAnsiTheme="majorHAnsi" w:cstheme="majorHAnsi"/>
                            <w:color w:val="000000" w:themeColor="text1"/>
                            <w:kern w:val="24"/>
                            <w:sz w:val="18"/>
                            <w:szCs w:val="18"/>
                          </w:rPr>
                          <w:t>金額は</w:t>
                        </w:r>
                        <w:r w:rsidRPr="00BB4FC7">
                          <w:rPr>
                            <w:rFonts w:asciiTheme="majorHAnsi" w:eastAsia="BIZ UDPゴシック" w:hAnsiTheme="majorHAnsi" w:cstheme="majorHAnsi"/>
                            <w:color w:val="000000" w:themeColor="text1"/>
                            <w:kern w:val="24"/>
                            <w:sz w:val="18"/>
                            <w:szCs w:val="18"/>
                          </w:rPr>
                          <w:t>H30</w:t>
                        </w:r>
                        <w:r w:rsidRPr="00BB4FC7">
                          <w:rPr>
                            <w:rFonts w:asciiTheme="majorHAnsi" w:eastAsia="BIZ UDPゴシック" w:hAnsiTheme="majorHAnsi" w:cstheme="majorHAnsi"/>
                            <w:color w:val="000000" w:themeColor="text1"/>
                            <w:kern w:val="24"/>
                            <w:sz w:val="18"/>
                            <w:szCs w:val="18"/>
                          </w:rPr>
                          <w:t>～</w:t>
                        </w:r>
                        <w:r w:rsidRPr="00BB4FC7">
                          <w:rPr>
                            <w:rFonts w:asciiTheme="majorHAnsi" w:eastAsia="BIZ UDPゴシック" w:hAnsiTheme="majorHAnsi" w:cstheme="majorHAnsi"/>
                            <w:color w:val="000000" w:themeColor="text1"/>
                            <w:kern w:val="24"/>
                            <w:sz w:val="18"/>
                            <w:szCs w:val="18"/>
                          </w:rPr>
                          <w:t>R4</w:t>
                        </w:r>
                        <w:r w:rsidRPr="00BB4FC7">
                          <w:rPr>
                            <w:rFonts w:asciiTheme="majorHAnsi" w:eastAsia="BIZ UDPゴシック" w:hAnsiTheme="majorHAnsi" w:cstheme="majorHAnsi"/>
                            <w:color w:val="000000" w:themeColor="text1"/>
                            <w:kern w:val="24"/>
                            <w:sz w:val="18"/>
                            <w:szCs w:val="18"/>
                          </w:rPr>
                          <w:t>の平均</w:t>
                        </w:r>
                      </w:p>
                      <w:p w14:paraId="5F2B10B9" w14:textId="38C801A2" w:rsidR="006212C8" w:rsidRPr="00BB4FC7" w:rsidRDefault="006212C8" w:rsidP="00CE7901">
                        <w:pPr>
                          <w:pStyle w:val="Web"/>
                          <w:snapToGrid w:val="0"/>
                          <w:spacing w:before="0" w:beforeAutospacing="0" w:after="0" w:afterAutospacing="0"/>
                          <w:rPr>
                            <w:rFonts w:asciiTheme="majorHAnsi" w:eastAsia="BIZ UDPゴシック" w:hAnsiTheme="majorHAnsi" w:cstheme="majorHAnsi"/>
                            <w:color w:val="000000" w:themeColor="text1"/>
                            <w:kern w:val="24"/>
                            <w:sz w:val="18"/>
                            <w:szCs w:val="18"/>
                          </w:rPr>
                        </w:pPr>
                        <w:r w:rsidRPr="00B55E87">
                          <w:rPr>
                            <w:rFonts w:ascii="BIZ UDPゴシック" w:eastAsia="BIZ UDPゴシック" w:hAnsi="BIZ UDPゴシック" w:cs="ＭＳ 明朝" w:hint="eastAsia"/>
                            <w:color w:val="000000" w:themeColor="text1"/>
                            <w:kern w:val="24"/>
                            <w:sz w:val="18"/>
                            <w:szCs w:val="18"/>
                          </w:rPr>
                          <w:t>※</w:t>
                        </w:r>
                        <w:r w:rsidRPr="00BB4FC7">
                          <w:rPr>
                            <w:rFonts w:asciiTheme="majorHAnsi" w:eastAsia="BIZ UDPゴシック" w:hAnsiTheme="majorHAnsi" w:cstheme="majorHAnsi"/>
                            <w:color w:val="000000" w:themeColor="text1"/>
                            <w:kern w:val="24"/>
                            <w:sz w:val="18"/>
                            <w:szCs w:val="18"/>
                          </w:rPr>
                          <w:t>負担金（収入）、維持管理費（支出）については、維持管理負担金返還金を除く</w:t>
                        </w:r>
                      </w:p>
                      <w:p w14:paraId="122D62F9" w14:textId="1790ED86" w:rsidR="006212C8" w:rsidRPr="002C0710" w:rsidRDefault="006212C8" w:rsidP="00CE7901">
                        <w:pPr>
                          <w:pStyle w:val="Web"/>
                          <w:spacing w:beforeLines="20" w:before="72" w:beforeAutospacing="0" w:after="0" w:afterAutospacing="0"/>
                          <w:rPr>
                            <w:rFonts w:ascii="BIZ UDPゴシック" w:eastAsia="BIZ UDPゴシック" w:hAnsi="BIZ UDPゴシック" w:cstheme="minorBidi"/>
                            <w:color w:val="000000" w:themeColor="text1"/>
                            <w:kern w:val="24"/>
                            <w:sz w:val="18"/>
                            <w:szCs w:val="18"/>
                          </w:rPr>
                        </w:pPr>
                        <w:r>
                          <w:rPr>
                            <w:rFonts w:ascii="BIZ UDPゴシック" w:eastAsia="BIZ UDPゴシック" w:hAnsi="BIZ UDPゴシック" w:cstheme="minorBidi"/>
                            <w:color w:val="000000" w:themeColor="text1"/>
                            <w:kern w:val="24"/>
                            <w:sz w:val="18"/>
                            <w:szCs w:val="18"/>
                          </w:rPr>
                          <w:t xml:space="preserve">　　　　　　　　　　　　</w:t>
                        </w:r>
                        <w:r>
                          <w:rPr>
                            <w:rFonts w:ascii="BIZ UDPゴシック" w:eastAsia="BIZ UDPゴシック" w:hAnsi="BIZ UDPゴシック" w:cstheme="minorBidi" w:hint="eastAsia"/>
                            <w:color w:val="000000" w:themeColor="text1"/>
                            <w:kern w:val="24"/>
                            <w:sz w:val="18"/>
                            <w:szCs w:val="18"/>
                          </w:rPr>
                          <w:t xml:space="preserve">　</w:t>
                        </w:r>
                        <w:r>
                          <w:rPr>
                            <w:rFonts w:ascii="BIZ UDPゴシック" w:eastAsia="BIZ UDPゴシック" w:hAnsi="BIZ UDPゴシック" w:cstheme="minorBidi"/>
                            <w:color w:val="000000" w:themeColor="text1"/>
                            <w:kern w:val="24"/>
                            <w:sz w:val="18"/>
                            <w:szCs w:val="18"/>
                          </w:rPr>
                          <w:t xml:space="preserve">　　　　　　　</w:t>
                        </w:r>
                      </w:p>
                      <w:p w14:paraId="723AB528" w14:textId="77777777" w:rsidR="006212C8" w:rsidRPr="006D08C5" w:rsidRDefault="006212C8" w:rsidP="00CE7901">
                        <w:pPr>
                          <w:pStyle w:val="Web"/>
                          <w:spacing w:beforeLines="20" w:before="72" w:beforeAutospacing="0" w:after="0" w:afterAutospacing="0"/>
                          <w:ind w:leftChars="20" w:left="40"/>
                          <w:jc w:val="center"/>
                          <w:rPr>
                            <w:rFonts w:asciiTheme="majorHAnsi" w:eastAsia="BIZ UDPゴシック" w:hAnsiTheme="majorHAnsi" w:cstheme="majorHAnsi"/>
                            <w:kern w:val="24"/>
                            <w:sz w:val="16"/>
                            <w:szCs w:val="18"/>
                          </w:rPr>
                        </w:pPr>
                      </w:p>
                    </w:txbxContent>
                  </v:textbox>
                </v:shape>
                <v:shape id="_x0000_s1095" type="#_x0000_t202" style="position:absolute;left:28380;top:2707;width:33454;height:178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" filled="f" stroked="f">
                  <v:textbox>
                    <w:txbxContent>
                      <w:p w14:paraId="5144C368" w14:textId="7F4CFD95" w:rsidR="006212C8" w:rsidRDefault="006212C8" w:rsidP="00275680">
                        <w:pPr>
                          <w:pStyle w:val="Web"/>
                          <w:spacing w:beforeLines="20" w:before="72" w:beforeAutospacing="0" w:after="0" w:afterAutospacing="0"/>
                          <w:rPr>
                            <w:rFonts w:ascii="BIZ UDPゴシック" w:eastAsia="BIZ UDPゴシック" w:hAnsi="BIZ UDPゴシック" w:cstheme="minorBidi"/>
                            <w:color w:val="000000" w:themeColor="text1"/>
                            <w:kern w:val="24"/>
                            <w:sz w:val="18"/>
                            <w:szCs w:val="18"/>
                          </w:rPr>
                        </w:pPr>
                        <w:r>
                          <w:rPr>
                            <w:rFonts w:ascii="BIZ UDPゴシック" w:eastAsia="BIZ UDPゴシック" w:hAnsi="BIZ UDPゴシック" w:cstheme="minorBidi" w:hint="eastAsia"/>
                            <w:color w:val="000000" w:themeColor="text1"/>
                            <w:kern w:val="24"/>
                            <w:sz w:val="18"/>
                            <w:szCs w:val="18"/>
                          </w:rPr>
                          <w:t xml:space="preserve">○支出　</w:t>
                        </w:r>
                        <w:r>
                          <w:rPr>
                            <w:rFonts w:ascii="BIZ UDPゴシック" w:eastAsia="BIZ UDPゴシック" w:hAnsi="BIZ UDPゴシック" w:cstheme="minorBidi"/>
                            <w:color w:val="000000" w:themeColor="text1"/>
                            <w:kern w:val="24"/>
                            <w:sz w:val="18"/>
                            <w:szCs w:val="18"/>
                          </w:rPr>
                          <w:t xml:space="preserve">　</w:t>
                        </w:r>
                        <w:r w:rsidR="00275680">
                          <w:rPr>
                            <w:rFonts w:ascii="BIZ UDPゴシック" w:eastAsia="BIZ UDPゴシック" w:hAnsi="BIZ UDPゴシック" w:cstheme="minorBidi" w:hint="eastAsia"/>
                            <w:color w:val="000000" w:themeColor="text1"/>
                            <w:kern w:val="24"/>
                            <w:sz w:val="18"/>
                            <w:szCs w:val="18"/>
                          </w:rPr>
                          <w:t xml:space="preserve">　　</w:t>
                        </w:r>
                        <w:r>
                          <w:rPr>
                            <w:rFonts w:ascii="BIZ UDPゴシック" w:eastAsia="BIZ UDPゴシック" w:hAnsi="BIZ UDPゴシック" w:cstheme="minorBidi"/>
                            <w:color w:val="000000" w:themeColor="text1"/>
                            <w:kern w:val="24"/>
                            <w:sz w:val="18"/>
                            <w:szCs w:val="18"/>
                          </w:rPr>
                          <w:t xml:space="preserve">　　　　　　　</w:t>
                        </w:r>
                        <w:r w:rsidR="00BB4FC7">
                          <w:rPr>
                            <w:rFonts w:ascii="BIZ UDPゴシック" w:eastAsia="BIZ UDPゴシック" w:hAnsi="BIZ UDPゴシック" w:cstheme="minorBidi" w:hint="eastAsia"/>
                            <w:color w:val="000000" w:themeColor="text1"/>
                            <w:kern w:val="24"/>
                            <w:sz w:val="18"/>
                            <w:szCs w:val="18"/>
                          </w:rPr>
                          <w:t xml:space="preserve"> </w:t>
                        </w:r>
                        <w:r>
                          <w:rPr>
                            <w:rFonts w:ascii="BIZ UDPゴシック" w:eastAsia="BIZ UDPゴシック" w:hAnsi="BIZ UDPゴシック" w:cstheme="minorBidi"/>
                            <w:color w:val="000000" w:themeColor="text1"/>
                            <w:kern w:val="24"/>
                            <w:sz w:val="18"/>
                            <w:szCs w:val="18"/>
                          </w:rPr>
                          <w:t xml:space="preserve">　　　　　　　</w:t>
                        </w:r>
                        <w:r>
                          <w:rPr>
                            <w:rFonts w:ascii="BIZ UDPゴシック" w:eastAsia="BIZ UDPゴシック" w:hAnsi="BIZ UDPゴシック" w:cstheme="minorBidi" w:hint="eastAsia"/>
                            <w:color w:val="000000" w:themeColor="text1"/>
                            <w:kern w:val="24"/>
                            <w:sz w:val="18"/>
                            <w:szCs w:val="18"/>
                          </w:rPr>
                          <w:t xml:space="preserve"> </w:t>
                        </w:r>
                        <w:r>
                          <w:rPr>
                            <w:rFonts w:ascii="BIZ UDPゴシック" w:eastAsia="BIZ UDPゴシック" w:hAnsi="BIZ UDPゴシック" w:cstheme="minorBidi"/>
                            <w:color w:val="000000" w:themeColor="text1"/>
                            <w:kern w:val="24"/>
                            <w:sz w:val="18"/>
                            <w:szCs w:val="18"/>
                          </w:rPr>
                          <w:t xml:space="preserve">　　　</w:t>
                        </w:r>
                        <w:r>
                          <w:rPr>
                            <w:rFonts w:ascii="BIZ UDPゴシック" w:eastAsia="BIZ UDPゴシック" w:hAnsi="BIZ UDPゴシック" w:cstheme="minorBidi" w:hint="eastAsia"/>
                            <w:color w:val="000000" w:themeColor="text1"/>
                            <w:kern w:val="24"/>
                            <w:sz w:val="18"/>
                            <w:szCs w:val="18"/>
                          </w:rPr>
                          <w:t xml:space="preserve">　</w:t>
                        </w:r>
                        <w:r w:rsidR="00BB4FC7">
                          <w:rPr>
                            <w:rFonts w:ascii="BIZ UDPゴシック" w:eastAsia="BIZ UDPゴシック" w:hAnsi="BIZ UDPゴシック" w:cstheme="minorBidi" w:hint="eastAsia"/>
                            <w:color w:val="000000" w:themeColor="text1"/>
                            <w:kern w:val="24"/>
                            <w:sz w:val="18"/>
                            <w:szCs w:val="18"/>
                          </w:rPr>
                          <w:t xml:space="preserve">　</w:t>
                        </w:r>
                        <w:r w:rsidR="00275680">
                          <w:rPr>
                            <w:rFonts w:ascii="BIZ UDPゴシック" w:eastAsia="BIZ UDPゴシック" w:hAnsi="BIZ UDPゴシック" w:cstheme="minorBidi" w:hint="eastAsia"/>
                            <w:color w:val="000000" w:themeColor="text1"/>
                            <w:kern w:val="24"/>
                            <w:sz w:val="18"/>
                            <w:szCs w:val="18"/>
                          </w:rPr>
                          <w:t xml:space="preserve">　</w:t>
                        </w:r>
                        <w:r w:rsidR="00BB4FC7">
                          <w:rPr>
                            <w:rFonts w:ascii="BIZ UDPゴシック" w:eastAsia="BIZ UDPゴシック" w:hAnsi="BIZ UDPゴシック" w:cstheme="minorBidi" w:hint="eastAsia"/>
                            <w:color w:val="000000" w:themeColor="text1"/>
                            <w:kern w:val="24"/>
                            <w:sz w:val="18"/>
                            <w:szCs w:val="18"/>
                          </w:rPr>
                          <w:t xml:space="preserve">　</w:t>
                        </w:r>
                        <w:r>
                          <w:rPr>
                            <w:rFonts w:ascii="BIZ UDPゴシック" w:eastAsia="BIZ UDPゴシック" w:hAnsi="BIZ UDPゴシック" w:cstheme="minorBidi"/>
                            <w:color w:val="000000" w:themeColor="text1"/>
                            <w:kern w:val="24"/>
                            <w:sz w:val="18"/>
                            <w:szCs w:val="18"/>
                          </w:rPr>
                          <w:t>（</w:t>
                        </w:r>
                        <w:r>
                          <w:rPr>
                            <w:rFonts w:ascii="BIZ UDPゴシック" w:eastAsia="BIZ UDPゴシック" w:hAnsi="BIZ UDPゴシック" w:cstheme="minorBidi" w:hint="eastAsia"/>
                            <w:color w:val="000000" w:themeColor="text1"/>
                            <w:kern w:val="24"/>
                            <w:sz w:val="18"/>
                            <w:szCs w:val="18"/>
                          </w:rPr>
                          <w:t>単位：</w:t>
                        </w:r>
                        <w:r>
                          <w:rPr>
                            <w:rFonts w:ascii="BIZ UDPゴシック" w:eastAsia="BIZ UDPゴシック" w:hAnsi="BIZ UDPゴシック" w:cstheme="minorBidi"/>
                            <w:color w:val="000000" w:themeColor="text1"/>
                            <w:kern w:val="24"/>
                            <w:sz w:val="18"/>
                            <w:szCs w:val="18"/>
                          </w:rPr>
                          <w:t>百万円）</w:t>
                        </w:r>
                      </w:p>
                      <w:tbl>
                        <w:tblPr>
                          <w:tblW w:w="5143" w:type="dxa"/>
                          <w:jc w:val="center"/>
                          <w:tblLayout w:type="fixed"/>
                          <w:tblCellMar>
                            <w:left w:w="99" w:type="dxa"/>
                            <w:right w:w="99" w:type="dxa"/>
                          </w:tblCellMar>
                          <w:tblLook w:val="04A0" w:firstRow="1" w:lastRow="0" w:firstColumn="1" w:lastColumn="0" w:noHBand="0" w:noVBand="1"/>
                          <w:tblCaption w:val="表3　収益的収支の推移（現計画との比較）"/>
                        </w:tblPr>
                        <w:tblGrid>
                          <w:gridCol w:w="2284"/>
                          <w:gridCol w:w="875"/>
                          <w:gridCol w:w="850"/>
                          <w:gridCol w:w="1134"/>
                        </w:tblGrid>
                        <w:tr w:rsidR="00683199" w:rsidRPr="001A4A16" w14:paraId="72F7492C" w14:textId="77777777" w:rsidTr="00275680">
                          <w:trPr>
                            <w:trHeight w:val="283"/>
                            <w:jc w:val="center"/>
                          </w:trPr>
                          <w:tc>
                            <w:tcPr>
                              <w:tcW w:w="2284" w:type="dxa"/>
                              <w:tcBorders>
                                <w:top w:val="single" w:sz="4" w:space="0" w:color="auto"/>
                                <w:left w:val="single" w:sz="4" w:space="0" w:color="auto"/>
                                <w:bottom w:val="single" w:sz="4" w:space="0" w:color="auto"/>
                                <w:right w:val="single" w:sz="4" w:space="0" w:color="auto"/>
                              </w:tcBorders>
                              <w:shd w:val="clear" w:color="000000" w:fill="BDD7EE"/>
                              <w:noWrap/>
                              <w:vAlign w:val="center"/>
                              <w:hideMark/>
                            </w:tcPr>
                            <w:p w14:paraId="3B1B2820" w14:textId="5583D61B" w:rsidR="00683199" w:rsidRPr="001A4A16" w:rsidRDefault="00683199" w:rsidP="001A4A16">
                              <w:pPr>
                                <w:snapToGrid w:val="0"/>
                                <w:rPr>
                                  <w:rFonts w:cstheme="majorHAnsi"/>
                                  <w:color w:val="000000"/>
                                  <w:kern w:val="0"/>
                                  <w:sz w:val="18"/>
                                  <w:szCs w:val="22"/>
                                </w:rPr>
                              </w:pPr>
                              <w:r w:rsidRPr="001A4A16">
                                <w:rPr>
                                  <w:rFonts w:cstheme="majorHAnsi"/>
                                  <w:color w:val="000000"/>
                                  <w:kern w:val="0"/>
                                  <w:sz w:val="18"/>
                                  <w:szCs w:val="22"/>
                                </w:rPr>
                                <w:t xml:space="preserve">　</w:t>
                              </w:r>
                            </w:p>
                          </w:tc>
                          <w:tc>
                            <w:tcPr>
                              <w:tcW w:w="875" w:type="dxa"/>
                              <w:tcBorders>
                                <w:top w:val="single" w:sz="4" w:space="0" w:color="auto"/>
                                <w:left w:val="nil"/>
                                <w:bottom w:val="single" w:sz="4" w:space="0" w:color="auto"/>
                                <w:right w:val="single" w:sz="4" w:space="0" w:color="auto"/>
                              </w:tcBorders>
                              <w:shd w:val="clear" w:color="000000" w:fill="BDD7EE"/>
                              <w:noWrap/>
                              <w:vAlign w:val="center"/>
                              <w:hideMark/>
                            </w:tcPr>
                            <w:p w14:paraId="1BDF3436" w14:textId="77777777" w:rsidR="00683199" w:rsidRPr="001A4A16" w:rsidRDefault="00683199" w:rsidP="001A4A16">
                              <w:pPr>
                                <w:snapToGrid w:val="0"/>
                                <w:jc w:val="center"/>
                                <w:rPr>
                                  <w:rFonts w:cstheme="majorHAnsi"/>
                                  <w:color w:val="000000"/>
                                  <w:kern w:val="0"/>
                                  <w:sz w:val="18"/>
                                  <w:szCs w:val="22"/>
                                </w:rPr>
                              </w:pPr>
                              <w:r w:rsidRPr="001A4A16">
                                <w:rPr>
                                  <w:rFonts w:cstheme="majorHAnsi"/>
                                  <w:color w:val="000000"/>
                                  <w:kern w:val="0"/>
                                  <w:sz w:val="18"/>
                                  <w:szCs w:val="22"/>
                                </w:rPr>
                                <w:t>計画</w:t>
                              </w:r>
                            </w:p>
                          </w:tc>
                          <w:tc>
                            <w:tcPr>
                              <w:tcW w:w="850" w:type="dxa"/>
                              <w:tcBorders>
                                <w:top w:val="single" w:sz="4" w:space="0" w:color="auto"/>
                                <w:left w:val="nil"/>
                                <w:bottom w:val="single" w:sz="4" w:space="0" w:color="auto"/>
                                <w:right w:val="single" w:sz="4" w:space="0" w:color="auto"/>
                              </w:tcBorders>
                              <w:shd w:val="clear" w:color="000000" w:fill="BDD7EE"/>
                              <w:noWrap/>
                              <w:vAlign w:val="center"/>
                              <w:hideMark/>
                            </w:tcPr>
                            <w:p w14:paraId="5CE2B443" w14:textId="77777777" w:rsidR="00683199" w:rsidRPr="001A4A16" w:rsidRDefault="00683199" w:rsidP="001A4A16">
                              <w:pPr>
                                <w:snapToGrid w:val="0"/>
                                <w:jc w:val="center"/>
                                <w:rPr>
                                  <w:rFonts w:cstheme="majorHAnsi"/>
                                  <w:color w:val="000000"/>
                                  <w:kern w:val="0"/>
                                  <w:sz w:val="18"/>
                                  <w:szCs w:val="22"/>
                                </w:rPr>
                              </w:pPr>
                              <w:r w:rsidRPr="001A4A16">
                                <w:rPr>
                                  <w:rFonts w:cstheme="majorHAnsi"/>
                                  <w:color w:val="000000"/>
                                  <w:kern w:val="0"/>
                                  <w:sz w:val="18"/>
                                  <w:szCs w:val="22"/>
                                </w:rPr>
                                <w:t>決算</w:t>
                              </w:r>
                            </w:p>
                          </w:tc>
                          <w:tc>
                            <w:tcPr>
                              <w:tcW w:w="1134" w:type="dxa"/>
                              <w:tcBorders>
                                <w:top w:val="single" w:sz="4" w:space="0" w:color="auto"/>
                                <w:left w:val="nil"/>
                                <w:bottom w:val="single" w:sz="4" w:space="0" w:color="auto"/>
                                <w:right w:val="single" w:sz="4" w:space="0" w:color="auto"/>
                              </w:tcBorders>
                              <w:shd w:val="clear" w:color="000000" w:fill="BDD7EE"/>
                              <w:noWrap/>
                              <w:vAlign w:val="center"/>
                              <w:hideMark/>
                            </w:tcPr>
                            <w:p w14:paraId="002A5479" w14:textId="77777777" w:rsidR="00683199" w:rsidRPr="001A4A16" w:rsidRDefault="00683199" w:rsidP="001A4A16">
                              <w:pPr>
                                <w:snapToGrid w:val="0"/>
                                <w:jc w:val="center"/>
                                <w:rPr>
                                  <w:rFonts w:cstheme="majorHAnsi"/>
                                  <w:color w:val="000000"/>
                                  <w:kern w:val="0"/>
                                  <w:sz w:val="18"/>
                                  <w:szCs w:val="22"/>
                                </w:rPr>
                              </w:pPr>
                              <w:r w:rsidRPr="001A4A16">
                                <w:rPr>
                                  <w:rFonts w:cstheme="majorHAnsi"/>
                                  <w:color w:val="000000"/>
                                  <w:kern w:val="0"/>
                                  <w:sz w:val="18"/>
                                  <w:szCs w:val="22"/>
                                </w:rPr>
                                <w:t>決算／計画</w:t>
                              </w:r>
                            </w:p>
                          </w:tc>
                        </w:tr>
                        <w:tr w:rsidR="006212C8" w:rsidRPr="001A4A16" w14:paraId="08530548" w14:textId="77777777" w:rsidTr="00275680">
                          <w:trPr>
                            <w:trHeight w:val="283"/>
                            <w:jc w:val="center"/>
                          </w:trPr>
                          <w:tc>
                            <w:tcPr>
                              <w:tcW w:w="2284" w:type="dxa"/>
                              <w:tcBorders>
                                <w:top w:val="single" w:sz="4" w:space="0" w:color="auto"/>
                                <w:left w:val="single" w:sz="4" w:space="0" w:color="auto"/>
                                <w:bottom w:val="nil"/>
                                <w:right w:val="single" w:sz="4" w:space="0" w:color="000000"/>
                              </w:tcBorders>
                              <w:shd w:val="clear" w:color="auto" w:fill="auto"/>
                              <w:noWrap/>
                              <w:vAlign w:val="center"/>
                              <w:hideMark/>
                            </w:tcPr>
                            <w:p w14:paraId="245F13C6" w14:textId="77777777" w:rsidR="006212C8" w:rsidRPr="007D2C99" w:rsidRDefault="006212C8" w:rsidP="001A4A16">
                              <w:pPr>
                                <w:snapToGrid w:val="0"/>
                                <w:rPr>
                                  <w:rFonts w:cstheme="majorHAnsi"/>
                                  <w:color w:val="000000"/>
                                  <w:kern w:val="0"/>
                                  <w:sz w:val="18"/>
                                  <w:szCs w:val="22"/>
                                </w:rPr>
                              </w:pPr>
                              <w:r w:rsidRPr="007D2C99">
                                <w:rPr>
                                  <w:rFonts w:cstheme="majorHAnsi"/>
                                  <w:color w:val="000000"/>
                                  <w:kern w:val="0"/>
                                  <w:sz w:val="18"/>
                                  <w:szCs w:val="22"/>
                                </w:rPr>
                                <w:t>維持管理費</w:t>
                              </w:r>
                            </w:p>
                            <w:p w14:paraId="13BF0510" w14:textId="155EF13A" w:rsidR="00BB4FC7" w:rsidRPr="007D2C99" w:rsidRDefault="00BB4FC7" w:rsidP="001A4A16">
                              <w:pPr>
                                <w:snapToGrid w:val="0"/>
                                <w:rPr>
                                  <w:rFonts w:cstheme="majorHAnsi"/>
                                  <w:color w:val="000000"/>
                                  <w:kern w:val="0"/>
                                  <w:sz w:val="18"/>
                                  <w:szCs w:val="22"/>
                                </w:rPr>
                              </w:pPr>
                              <w:r w:rsidRPr="007D2C99">
                                <w:rPr>
                                  <w:rFonts w:cstheme="majorHAnsi" w:hint="eastAsia"/>
                                  <w:color w:val="000000" w:themeColor="text1"/>
                                  <w:kern w:val="0"/>
                                  <w:sz w:val="16"/>
                                </w:rPr>
                                <w:t>（管</w:t>
                              </w:r>
                              <w:r w:rsidR="00275680" w:rsidRPr="007D2C99">
                                <w:rPr>
                                  <w:rFonts w:cstheme="majorHAnsi" w:hint="eastAsia"/>
                                  <w:color w:val="000000" w:themeColor="text1"/>
                                  <w:kern w:val="0"/>
                                  <w:sz w:val="16"/>
                                </w:rPr>
                                <w:t>渠・ポンプ場・処理場</w:t>
                              </w:r>
                              <w:r w:rsidRPr="007D2C99">
                                <w:rPr>
                                  <w:rFonts w:cstheme="majorHAnsi" w:hint="eastAsia"/>
                                  <w:color w:val="000000" w:themeColor="text1"/>
                                  <w:kern w:val="0"/>
                                  <w:sz w:val="16"/>
                                </w:rPr>
                                <w:t>費＋総係費）</w:t>
                              </w:r>
                            </w:p>
                          </w:tc>
                          <w:tc>
                            <w:tcPr>
                              <w:tcW w:w="875" w:type="dxa"/>
                              <w:tcBorders>
                                <w:top w:val="nil"/>
                                <w:left w:val="nil"/>
                                <w:bottom w:val="single" w:sz="4" w:space="0" w:color="auto"/>
                                <w:right w:val="single" w:sz="4" w:space="0" w:color="auto"/>
                              </w:tcBorders>
                              <w:shd w:val="clear" w:color="auto" w:fill="auto"/>
                              <w:noWrap/>
                              <w:vAlign w:val="center"/>
                              <w:hideMark/>
                            </w:tcPr>
                            <w:p w14:paraId="22320437" w14:textId="77777777" w:rsidR="006212C8" w:rsidRPr="007D2C99" w:rsidRDefault="006212C8" w:rsidP="001A4A16">
                              <w:pPr>
                                <w:snapToGrid w:val="0"/>
                                <w:jc w:val="right"/>
                                <w:rPr>
                                  <w:rFonts w:cstheme="majorHAnsi"/>
                                  <w:color w:val="000000"/>
                                  <w:kern w:val="0"/>
                                  <w:szCs w:val="22"/>
                                </w:rPr>
                              </w:pPr>
                              <w:r w:rsidRPr="007D2C99">
                                <w:rPr>
                                  <w:rFonts w:cstheme="majorHAnsi"/>
                                  <w:color w:val="000000"/>
                                  <w:kern w:val="0"/>
                                  <w:szCs w:val="22"/>
                                </w:rPr>
                                <w:t>23,297</w:t>
                              </w:r>
                            </w:p>
                          </w:tc>
                          <w:tc>
                            <w:tcPr>
                              <w:tcW w:w="850" w:type="dxa"/>
                              <w:tcBorders>
                                <w:top w:val="nil"/>
                                <w:left w:val="nil"/>
                                <w:bottom w:val="single" w:sz="4" w:space="0" w:color="auto"/>
                                <w:right w:val="single" w:sz="4" w:space="0" w:color="auto"/>
                              </w:tcBorders>
                              <w:shd w:val="clear" w:color="auto" w:fill="auto"/>
                              <w:noWrap/>
                              <w:vAlign w:val="center"/>
                              <w:hideMark/>
                            </w:tcPr>
                            <w:p w14:paraId="73D87DCE" w14:textId="77777777" w:rsidR="006212C8" w:rsidRPr="00D25061" w:rsidRDefault="006212C8" w:rsidP="001A4A16">
                              <w:pPr>
                                <w:snapToGrid w:val="0"/>
                                <w:jc w:val="right"/>
                                <w:rPr>
                                  <w:rFonts w:cstheme="majorHAnsi"/>
                                  <w:color w:val="000000"/>
                                  <w:kern w:val="0"/>
                                  <w:szCs w:val="22"/>
                                </w:rPr>
                              </w:pPr>
                              <w:r w:rsidRPr="00D25061">
                                <w:rPr>
                                  <w:rFonts w:cstheme="majorHAnsi"/>
                                  <w:color w:val="000000"/>
                                  <w:kern w:val="0"/>
                                  <w:szCs w:val="22"/>
                                </w:rPr>
                                <w:t>23,425</w:t>
                              </w:r>
                            </w:p>
                          </w:tc>
                          <w:tc>
                            <w:tcPr>
                              <w:tcW w:w="1134" w:type="dxa"/>
                              <w:tcBorders>
                                <w:top w:val="nil"/>
                                <w:left w:val="nil"/>
                                <w:bottom w:val="single" w:sz="4" w:space="0" w:color="auto"/>
                                <w:right w:val="single" w:sz="4" w:space="0" w:color="auto"/>
                              </w:tcBorders>
                              <w:shd w:val="clear" w:color="auto" w:fill="auto"/>
                              <w:noWrap/>
                              <w:vAlign w:val="center"/>
                              <w:hideMark/>
                            </w:tcPr>
                            <w:p w14:paraId="535F4125" w14:textId="77777777" w:rsidR="006212C8" w:rsidRPr="00D25061" w:rsidRDefault="006212C8" w:rsidP="001A4A16">
                              <w:pPr>
                                <w:snapToGrid w:val="0"/>
                                <w:jc w:val="right"/>
                                <w:rPr>
                                  <w:rFonts w:cstheme="majorHAnsi"/>
                                  <w:color w:val="000000"/>
                                  <w:kern w:val="0"/>
                                  <w:szCs w:val="22"/>
                                </w:rPr>
                              </w:pPr>
                              <w:r w:rsidRPr="00D25061">
                                <w:rPr>
                                  <w:rFonts w:cstheme="majorHAnsi"/>
                                  <w:color w:val="000000"/>
                                  <w:kern w:val="0"/>
                                  <w:szCs w:val="22"/>
                                </w:rPr>
                                <w:t>100.5%</w:t>
                              </w:r>
                            </w:p>
                          </w:tc>
                        </w:tr>
                        <w:tr w:rsidR="006212C8" w:rsidRPr="001A4A16" w14:paraId="1B15AFAF" w14:textId="77777777" w:rsidTr="00275680">
                          <w:trPr>
                            <w:trHeight w:val="283"/>
                            <w:jc w:val="center"/>
                          </w:trPr>
                          <w:tc>
                            <w:tcPr>
                              <w:tcW w:w="2284" w:type="dxa"/>
                              <w:tcBorders>
                                <w:top w:val="single" w:sz="4" w:space="0" w:color="auto"/>
                                <w:left w:val="single" w:sz="4" w:space="0" w:color="auto"/>
                                <w:bottom w:val="nil"/>
                                <w:right w:val="single" w:sz="4" w:space="0" w:color="000000"/>
                              </w:tcBorders>
                              <w:shd w:val="clear" w:color="auto" w:fill="auto"/>
                              <w:noWrap/>
                              <w:vAlign w:val="center"/>
                              <w:hideMark/>
                            </w:tcPr>
                            <w:p w14:paraId="73FE50A7" w14:textId="77777777" w:rsidR="006212C8" w:rsidRPr="007D2C99" w:rsidRDefault="006212C8" w:rsidP="001A4A16">
                              <w:pPr>
                                <w:snapToGrid w:val="0"/>
                                <w:rPr>
                                  <w:rFonts w:cstheme="majorHAnsi"/>
                                  <w:color w:val="000000"/>
                                  <w:kern w:val="0"/>
                                  <w:sz w:val="18"/>
                                  <w:szCs w:val="22"/>
                                </w:rPr>
                              </w:pPr>
                              <w:r w:rsidRPr="007D2C99">
                                <w:rPr>
                                  <w:rFonts w:cstheme="majorHAnsi"/>
                                  <w:color w:val="000000"/>
                                  <w:kern w:val="0"/>
                                  <w:sz w:val="18"/>
                                  <w:szCs w:val="22"/>
                                </w:rPr>
                                <w:t>減価償却費</w:t>
                              </w:r>
                            </w:p>
                          </w:tc>
                          <w:tc>
                            <w:tcPr>
                              <w:tcW w:w="875" w:type="dxa"/>
                              <w:tcBorders>
                                <w:top w:val="nil"/>
                                <w:left w:val="nil"/>
                                <w:bottom w:val="single" w:sz="4" w:space="0" w:color="auto"/>
                                <w:right w:val="single" w:sz="4" w:space="0" w:color="auto"/>
                              </w:tcBorders>
                              <w:shd w:val="clear" w:color="auto" w:fill="auto"/>
                              <w:noWrap/>
                              <w:vAlign w:val="center"/>
                              <w:hideMark/>
                            </w:tcPr>
                            <w:p w14:paraId="7E690B07" w14:textId="77777777" w:rsidR="006212C8" w:rsidRPr="007D2C99" w:rsidRDefault="006212C8" w:rsidP="001A4A16">
                              <w:pPr>
                                <w:snapToGrid w:val="0"/>
                                <w:jc w:val="right"/>
                                <w:rPr>
                                  <w:rFonts w:cstheme="majorHAnsi"/>
                                  <w:color w:val="000000"/>
                                  <w:kern w:val="0"/>
                                  <w:szCs w:val="22"/>
                                </w:rPr>
                              </w:pPr>
                              <w:r w:rsidRPr="007D2C99">
                                <w:rPr>
                                  <w:rFonts w:cstheme="majorHAnsi"/>
                                  <w:color w:val="000000"/>
                                  <w:kern w:val="0"/>
                                  <w:szCs w:val="22"/>
                                </w:rPr>
                                <w:t>39,753</w:t>
                              </w:r>
                            </w:p>
                          </w:tc>
                          <w:tc>
                            <w:tcPr>
                              <w:tcW w:w="850" w:type="dxa"/>
                              <w:tcBorders>
                                <w:top w:val="nil"/>
                                <w:left w:val="nil"/>
                                <w:bottom w:val="single" w:sz="4" w:space="0" w:color="auto"/>
                                <w:right w:val="single" w:sz="4" w:space="0" w:color="auto"/>
                              </w:tcBorders>
                              <w:shd w:val="clear" w:color="auto" w:fill="auto"/>
                              <w:noWrap/>
                              <w:vAlign w:val="center"/>
                              <w:hideMark/>
                            </w:tcPr>
                            <w:p w14:paraId="1ED90F32" w14:textId="77777777" w:rsidR="006212C8" w:rsidRPr="00D25061" w:rsidRDefault="006212C8" w:rsidP="001A4A16">
                              <w:pPr>
                                <w:snapToGrid w:val="0"/>
                                <w:jc w:val="right"/>
                                <w:rPr>
                                  <w:rFonts w:cstheme="majorHAnsi"/>
                                  <w:color w:val="000000"/>
                                  <w:kern w:val="0"/>
                                  <w:szCs w:val="22"/>
                                </w:rPr>
                              </w:pPr>
                              <w:r w:rsidRPr="00D25061">
                                <w:rPr>
                                  <w:rFonts w:cstheme="majorHAnsi"/>
                                  <w:color w:val="000000"/>
                                  <w:kern w:val="0"/>
                                  <w:szCs w:val="22"/>
                                </w:rPr>
                                <w:t>37,224</w:t>
                              </w:r>
                            </w:p>
                          </w:tc>
                          <w:tc>
                            <w:tcPr>
                              <w:tcW w:w="1134" w:type="dxa"/>
                              <w:tcBorders>
                                <w:top w:val="nil"/>
                                <w:left w:val="nil"/>
                                <w:bottom w:val="single" w:sz="4" w:space="0" w:color="auto"/>
                                <w:right w:val="single" w:sz="4" w:space="0" w:color="auto"/>
                              </w:tcBorders>
                              <w:shd w:val="clear" w:color="auto" w:fill="auto"/>
                              <w:noWrap/>
                              <w:vAlign w:val="center"/>
                              <w:hideMark/>
                            </w:tcPr>
                            <w:p w14:paraId="0828AA30" w14:textId="77777777" w:rsidR="006212C8" w:rsidRPr="00D25061" w:rsidRDefault="006212C8" w:rsidP="001A4A16">
                              <w:pPr>
                                <w:snapToGrid w:val="0"/>
                                <w:jc w:val="right"/>
                                <w:rPr>
                                  <w:rFonts w:cstheme="majorHAnsi"/>
                                  <w:color w:val="000000"/>
                                  <w:kern w:val="0"/>
                                  <w:szCs w:val="22"/>
                                </w:rPr>
                              </w:pPr>
                              <w:r w:rsidRPr="00D25061">
                                <w:rPr>
                                  <w:rFonts w:cstheme="majorHAnsi"/>
                                  <w:color w:val="000000"/>
                                  <w:kern w:val="0"/>
                                  <w:szCs w:val="22"/>
                                </w:rPr>
                                <w:t>93.6%</w:t>
                              </w:r>
                            </w:p>
                          </w:tc>
                        </w:tr>
                        <w:tr w:rsidR="006212C8" w:rsidRPr="001A4A16" w14:paraId="4AC3E7B1" w14:textId="77777777" w:rsidTr="00275680">
                          <w:trPr>
                            <w:trHeight w:val="283"/>
                            <w:jc w:val="center"/>
                          </w:trPr>
                          <w:tc>
                            <w:tcPr>
                              <w:tcW w:w="2284"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A01818D" w14:textId="77777777" w:rsidR="006212C8" w:rsidRPr="001A4A16" w:rsidRDefault="006212C8" w:rsidP="001A4A16">
                              <w:pPr>
                                <w:snapToGrid w:val="0"/>
                                <w:rPr>
                                  <w:rFonts w:cstheme="majorHAnsi"/>
                                  <w:color w:val="000000"/>
                                  <w:kern w:val="0"/>
                                  <w:sz w:val="18"/>
                                  <w:szCs w:val="22"/>
                                </w:rPr>
                              </w:pPr>
                              <w:r w:rsidRPr="001A4A16">
                                <w:rPr>
                                  <w:rFonts w:cstheme="majorHAnsi"/>
                                  <w:color w:val="000000"/>
                                  <w:kern w:val="0"/>
                                  <w:sz w:val="18"/>
                                  <w:szCs w:val="22"/>
                                </w:rPr>
                                <w:t>企業債利息等</w:t>
                              </w:r>
                            </w:p>
                          </w:tc>
                          <w:tc>
                            <w:tcPr>
                              <w:tcW w:w="875" w:type="dxa"/>
                              <w:tcBorders>
                                <w:top w:val="nil"/>
                                <w:left w:val="nil"/>
                                <w:bottom w:val="single" w:sz="4" w:space="0" w:color="auto"/>
                                <w:right w:val="single" w:sz="4" w:space="0" w:color="auto"/>
                              </w:tcBorders>
                              <w:shd w:val="clear" w:color="auto" w:fill="auto"/>
                              <w:noWrap/>
                              <w:vAlign w:val="center"/>
                              <w:hideMark/>
                            </w:tcPr>
                            <w:p w14:paraId="16D3C1D0" w14:textId="77777777" w:rsidR="006212C8" w:rsidRPr="00D25061" w:rsidRDefault="006212C8" w:rsidP="001A4A16">
                              <w:pPr>
                                <w:snapToGrid w:val="0"/>
                                <w:jc w:val="right"/>
                                <w:rPr>
                                  <w:rFonts w:cstheme="majorHAnsi"/>
                                  <w:color w:val="000000"/>
                                  <w:kern w:val="0"/>
                                  <w:szCs w:val="22"/>
                                </w:rPr>
                              </w:pPr>
                              <w:r w:rsidRPr="00D25061">
                                <w:rPr>
                                  <w:rFonts w:cstheme="majorHAnsi"/>
                                  <w:color w:val="000000"/>
                                  <w:kern w:val="0"/>
                                  <w:szCs w:val="22"/>
                                </w:rPr>
                                <w:t>1,452</w:t>
                              </w:r>
                            </w:p>
                          </w:tc>
                          <w:tc>
                            <w:tcPr>
                              <w:tcW w:w="850" w:type="dxa"/>
                              <w:tcBorders>
                                <w:top w:val="nil"/>
                                <w:left w:val="nil"/>
                                <w:bottom w:val="single" w:sz="4" w:space="0" w:color="auto"/>
                                <w:right w:val="single" w:sz="4" w:space="0" w:color="auto"/>
                              </w:tcBorders>
                              <w:shd w:val="clear" w:color="auto" w:fill="auto"/>
                              <w:noWrap/>
                              <w:vAlign w:val="center"/>
                              <w:hideMark/>
                            </w:tcPr>
                            <w:p w14:paraId="54BEF5E5" w14:textId="77777777" w:rsidR="006212C8" w:rsidRPr="00D25061" w:rsidRDefault="006212C8" w:rsidP="001A4A16">
                              <w:pPr>
                                <w:snapToGrid w:val="0"/>
                                <w:jc w:val="right"/>
                                <w:rPr>
                                  <w:rFonts w:cstheme="majorHAnsi"/>
                                  <w:color w:val="000000"/>
                                  <w:kern w:val="0"/>
                                  <w:szCs w:val="22"/>
                                </w:rPr>
                              </w:pPr>
                              <w:r w:rsidRPr="00D25061">
                                <w:rPr>
                                  <w:rFonts w:cstheme="majorHAnsi"/>
                                  <w:color w:val="000000"/>
                                  <w:kern w:val="0"/>
                                  <w:szCs w:val="22"/>
                                </w:rPr>
                                <w:t>1,348</w:t>
                              </w:r>
                            </w:p>
                          </w:tc>
                          <w:tc>
                            <w:tcPr>
                              <w:tcW w:w="1134" w:type="dxa"/>
                              <w:tcBorders>
                                <w:top w:val="nil"/>
                                <w:left w:val="nil"/>
                                <w:bottom w:val="single" w:sz="4" w:space="0" w:color="auto"/>
                                <w:right w:val="single" w:sz="4" w:space="0" w:color="auto"/>
                              </w:tcBorders>
                              <w:shd w:val="clear" w:color="auto" w:fill="auto"/>
                              <w:noWrap/>
                              <w:vAlign w:val="center"/>
                              <w:hideMark/>
                            </w:tcPr>
                            <w:p w14:paraId="3CEC27E9" w14:textId="77777777" w:rsidR="006212C8" w:rsidRPr="00D25061" w:rsidRDefault="006212C8" w:rsidP="001A4A16">
                              <w:pPr>
                                <w:snapToGrid w:val="0"/>
                                <w:jc w:val="right"/>
                                <w:rPr>
                                  <w:rFonts w:cstheme="majorHAnsi"/>
                                  <w:color w:val="000000"/>
                                  <w:kern w:val="0"/>
                                  <w:szCs w:val="22"/>
                                </w:rPr>
                              </w:pPr>
                              <w:r w:rsidRPr="00D25061">
                                <w:rPr>
                                  <w:rFonts w:cstheme="majorHAnsi"/>
                                  <w:color w:val="000000"/>
                                  <w:kern w:val="0"/>
                                  <w:szCs w:val="22"/>
                                </w:rPr>
                                <w:t>92.8%</w:t>
                              </w:r>
                            </w:p>
                          </w:tc>
                        </w:tr>
                        <w:tr w:rsidR="006212C8" w:rsidRPr="001A4A16" w14:paraId="515C8C88" w14:textId="77777777" w:rsidTr="00275680">
                          <w:trPr>
                            <w:trHeight w:val="283"/>
                            <w:jc w:val="center"/>
                          </w:trPr>
                          <w:tc>
                            <w:tcPr>
                              <w:tcW w:w="2284" w:type="dxa"/>
                              <w:tcBorders>
                                <w:top w:val="nil"/>
                                <w:left w:val="single" w:sz="4" w:space="0" w:color="auto"/>
                                <w:bottom w:val="double" w:sz="6" w:space="0" w:color="auto"/>
                                <w:right w:val="single" w:sz="4" w:space="0" w:color="000000"/>
                              </w:tcBorders>
                              <w:shd w:val="clear" w:color="auto" w:fill="auto"/>
                              <w:noWrap/>
                              <w:vAlign w:val="center"/>
                              <w:hideMark/>
                            </w:tcPr>
                            <w:p w14:paraId="589C472B" w14:textId="77777777" w:rsidR="006212C8" w:rsidRPr="001A4A16" w:rsidRDefault="006212C8" w:rsidP="001A4A16">
                              <w:pPr>
                                <w:snapToGrid w:val="0"/>
                                <w:rPr>
                                  <w:rFonts w:cstheme="majorHAnsi"/>
                                  <w:color w:val="000000"/>
                                  <w:kern w:val="0"/>
                                  <w:sz w:val="18"/>
                                  <w:szCs w:val="22"/>
                                </w:rPr>
                              </w:pPr>
                              <w:r w:rsidRPr="001A4A16">
                                <w:rPr>
                                  <w:rFonts w:cstheme="majorHAnsi"/>
                                  <w:color w:val="000000"/>
                                  <w:kern w:val="0"/>
                                  <w:sz w:val="18"/>
                                  <w:szCs w:val="22"/>
                                </w:rPr>
                                <w:t>その他支出</w:t>
                              </w:r>
                            </w:p>
                          </w:tc>
                          <w:tc>
                            <w:tcPr>
                              <w:tcW w:w="875" w:type="dxa"/>
                              <w:tcBorders>
                                <w:top w:val="nil"/>
                                <w:left w:val="nil"/>
                                <w:bottom w:val="double" w:sz="6" w:space="0" w:color="auto"/>
                                <w:right w:val="single" w:sz="4" w:space="0" w:color="auto"/>
                              </w:tcBorders>
                              <w:shd w:val="clear" w:color="auto" w:fill="auto"/>
                              <w:noWrap/>
                              <w:vAlign w:val="center"/>
                              <w:hideMark/>
                            </w:tcPr>
                            <w:p w14:paraId="7E631C9A" w14:textId="77777777" w:rsidR="006212C8" w:rsidRPr="00D25061" w:rsidRDefault="006212C8" w:rsidP="001A4A16">
                              <w:pPr>
                                <w:snapToGrid w:val="0"/>
                                <w:jc w:val="right"/>
                                <w:rPr>
                                  <w:rFonts w:cstheme="majorHAnsi"/>
                                  <w:color w:val="000000"/>
                                  <w:kern w:val="0"/>
                                  <w:szCs w:val="22"/>
                                </w:rPr>
                              </w:pPr>
                              <w:r w:rsidRPr="00D25061">
                                <w:rPr>
                                  <w:rFonts w:cstheme="majorHAnsi"/>
                                  <w:color w:val="000000"/>
                                  <w:kern w:val="0"/>
                                  <w:szCs w:val="22"/>
                                </w:rPr>
                                <w:t>352</w:t>
                              </w:r>
                            </w:p>
                          </w:tc>
                          <w:tc>
                            <w:tcPr>
                              <w:tcW w:w="850" w:type="dxa"/>
                              <w:tcBorders>
                                <w:top w:val="nil"/>
                                <w:left w:val="nil"/>
                                <w:bottom w:val="double" w:sz="6" w:space="0" w:color="auto"/>
                                <w:right w:val="single" w:sz="4" w:space="0" w:color="auto"/>
                              </w:tcBorders>
                              <w:shd w:val="clear" w:color="auto" w:fill="auto"/>
                              <w:noWrap/>
                              <w:vAlign w:val="center"/>
                              <w:hideMark/>
                            </w:tcPr>
                            <w:p w14:paraId="3B4D33EF" w14:textId="77777777" w:rsidR="006212C8" w:rsidRPr="00D25061" w:rsidRDefault="006212C8" w:rsidP="001A4A16">
                              <w:pPr>
                                <w:snapToGrid w:val="0"/>
                                <w:jc w:val="right"/>
                                <w:rPr>
                                  <w:rFonts w:cstheme="majorHAnsi"/>
                                  <w:color w:val="000000"/>
                                  <w:kern w:val="0"/>
                                  <w:szCs w:val="22"/>
                                </w:rPr>
                              </w:pPr>
                              <w:r w:rsidRPr="00D25061">
                                <w:rPr>
                                  <w:rFonts w:cstheme="majorHAnsi"/>
                                  <w:color w:val="000000"/>
                                  <w:kern w:val="0"/>
                                  <w:szCs w:val="22"/>
                                </w:rPr>
                                <w:t>206</w:t>
                              </w:r>
                            </w:p>
                          </w:tc>
                          <w:tc>
                            <w:tcPr>
                              <w:tcW w:w="1134" w:type="dxa"/>
                              <w:tcBorders>
                                <w:top w:val="nil"/>
                                <w:left w:val="nil"/>
                                <w:bottom w:val="double" w:sz="6" w:space="0" w:color="auto"/>
                                <w:right w:val="single" w:sz="4" w:space="0" w:color="auto"/>
                              </w:tcBorders>
                              <w:shd w:val="clear" w:color="auto" w:fill="auto"/>
                              <w:noWrap/>
                              <w:vAlign w:val="center"/>
                              <w:hideMark/>
                            </w:tcPr>
                            <w:p w14:paraId="1BCE388F" w14:textId="77777777" w:rsidR="006212C8" w:rsidRPr="00D25061" w:rsidRDefault="006212C8" w:rsidP="001A4A16">
                              <w:pPr>
                                <w:snapToGrid w:val="0"/>
                                <w:jc w:val="right"/>
                                <w:rPr>
                                  <w:rFonts w:cstheme="majorHAnsi"/>
                                  <w:color w:val="000000"/>
                                  <w:kern w:val="0"/>
                                  <w:szCs w:val="22"/>
                                </w:rPr>
                              </w:pPr>
                              <w:r w:rsidRPr="00D25061">
                                <w:rPr>
                                  <w:rFonts w:cstheme="majorHAnsi"/>
                                  <w:color w:val="000000"/>
                                  <w:kern w:val="0"/>
                                  <w:szCs w:val="22"/>
                                </w:rPr>
                                <w:t>58.5%</w:t>
                              </w:r>
                            </w:p>
                          </w:tc>
                        </w:tr>
                        <w:tr w:rsidR="006212C8" w:rsidRPr="001A4A16" w14:paraId="6C17100E" w14:textId="77777777" w:rsidTr="00275680">
                          <w:trPr>
                            <w:trHeight w:val="283"/>
                            <w:jc w:val="center"/>
                          </w:trPr>
                          <w:tc>
                            <w:tcPr>
                              <w:tcW w:w="2284" w:type="dxa"/>
                              <w:tcBorders>
                                <w:top w:val="nil"/>
                                <w:left w:val="single" w:sz="4" w:space="0" w:color="auto"/>
                                <w:bottom w:val="single" w:sz="4" w:space="0" w:color="auto"/>
                                <w:right w:val="single" w:sz="4" w:space="0" w:color="000000"/>
                              </w:tcBorders>
                              <w:shd w:val="clear" w:color="auto" w:fill="auto"/>
                              <w:noWrap/>
                              <w:vAlign w:val="center"/>
                              <w:hideMark/>
                            </w:tcPr>
                            <w:p w14:paraId="66881B4A" w14:textId="08716E28" w:rsidR="006212C8" w:rsidRPr="001A4A16" w:rsidRDefault="006212C8" w:rsidP="00BB4FC7">
                              <w:pPr>
                                <w:snapToGrid w:val="0"/>
                                <w:jc w:val="center"/>
                                <w:rPr>
                                  <w:rFonts w:cstheme="majorHAnsi"/>
                                  <w:color w:val="000000"/>
                                  <w:kern w:val="0"/>
                                  <w:sz w:val="18"/>
                                  <w:szCs w:val="22"/>
                                </w:rPr>
                              </w:pPr>
                              <w:r w:rsidRPr="001A4A16">
                                <w:rPr>
                                  <w:rFonts w:cstheme="majorHAnsi"/>
                                  <w:color w:val="000000"/>
                                  <w:kern w:val="0"/>
                                  <w:sz w:val="18"/>
                                  <w:szCs w:val="22"/>
                                </w:rPr>
                                <w:t>合</w:t>
                              </w:r>
                              <w:r w:rsidR="00BB4FC7">
                                <w:rPr>
                                  <w:rFonts w:cstheme="majorHAnsi" w:hint="eastAsia"/>
                                  <w:color w:val="000000"/>
                                  <w:kern w:val="0"/>
                                  <w:sz w:val="18"/>
                                  <w:szCs w:val="22"/>
                                </w:rPr>
                                <w:t xml:space="preserve">　</w:t>
                              </w:r>
                              <w:r w:rsidRPr="001A4A16">
                                <w:rPr>
                                  <w:rFonts w:cstheme="majorHAnsi"/>
                                  <w:color w:val="000000"/>
                                  <w:kern w:val="0"/>
                                  <w:sz w:val="18"/>
                                  <w:szCs w:val="22"/>
                                </w:rPr>
                                <w:t>計</w:t>
                              </w:r>
                            </w:p>
                          </w:tc>
                          <w:tc>
                            <w:tcPr>
                              <w:tcW w:w="875" w:type="dxa"/>
                              <w:tcBorders>
                                <w:top w:val="nil"/>
                                <w:left w:val="nil"/>
                                <w:bottom w:val="single" w:sz="4" w:space="0" w:color="auto"/>
                                <w:right w:val="single" w:sz="4" w:space="0" w:color="auto"/>
                              </w:tcBorders>
                              <w:shd w:val="clear" w:color="auto" w:fill="auto"/>
                              <w:noWrap/>
                              <w:vAlign w:val="center"/>
                              <w:hideMark/>
                            </w:tcPr>
                            <w:p w14:paraId="0E8BD694" w14:textId="77777777" w:rsidR="006212C8" w:rsidRPr="00D25061" w:rsidRDefault="006212C8" w:rsidP="001A4A16">
                              <w:pPr>
                                <w:snapToGrid w:val="0"/>
                                <w:jc w:val="right"/>
                                <w:rPr>
                                  <w:rFonts w:cstheme="majorHAnsi"/>
                                  <w:color w:val="000000"/>
                                  <w:kern w:val="0"/>
                                  <w:szCs w:val="22"/>
                                </w:rPr>
                              </w:pPr>
                              <w:r w:rsidRPr="00D25061">
                                <w:rPr>
                                  <w:rFonts w:cstheme="majorHAnsi"/>
                                  <w:color w:val="000000"/>
                                  <w:kern w:val="0"/>
                                  <w:szCs w:val="22"/>
                                </w:rPr>
                                <w:t>64,854</w:t>
                              </w:r>
                            </w:p>
                          </w:tc>
                          <w:tc>
                            <w:tcPr>
                              <w:tcW w:w="850" w:type="dxa"/>
                              <w:tcBorders>
                                <w:top w:val="nil"/>
                                <w:left w:val="nil"/>
                                <w:bottom w:val="single" w:sz="4" w:space="0" w:color="auto"/>
                                <w:right w:val="single" w:sz="4" w:space="0" w:color="auto"/>
                              </w:tcBorders>
                              <w:shd w:val="clear" w:color="auto" w:fill="auto"/>
                              <w:noWrap/>
                              <w:vAlign w:val="center"/>
                              <w:hideMark/>
                            </w:tcPr>
                            <w:p w14:paraId="25B3A670" w14:textId="77777777" w:rsidR="006212C8" w:rsidRPr="00D25061" w:rsidRDefault="006212C8" w:rsidP="001A4A16">
                              <w:pPr>
                                <w:snapToGrid w:val="0"/>
                                <w:jc w:val="right"/>
                                <w:rPr>
                                  <w:rFonts w:cstheme="majorHAnsi"/>
                                  <w:color w:val="000000"/>
                                  <w:kern w:val="0"/>
                                  <w:szCs w:val="22"/>
                                </w:rPr>
                              </w:pPr>
                              <w:r w:rsidRPr="00D25061">
                                <w:rPr>
                                  <w:rFonts w:cstheme="majorHAnsi"/>
                                  <w:color w:val="000000"/>
                                  <w:kern w:val="0"/>
                                  <w:szCs w:val="22"/>
                                </w:rPr>
                                <w:t>62,203</w:t>
                              </w:r>
                            </w:p>
                          </w:tc>
                          <w:tc>
                            <w:tcPr>
                              <w:tcW w:w="1134" w:type="dxa"/>
                              <w:tcBorders>
                                <w:top w:val="nil"/>
                                <w:left w:val="nil"/>
                                <w:bottom w:val="single" w:sz="4" w:space="0" w:color="auto"/>
                                <w:right w:val="single" w:sz="4" w:space="0" w:color="auto"/>
                              </w:tcBorders>
                              <w:shd w:val="clear" w:color="auto" w:fill="auto"/>
                              <w:noWrap/>
                              <w:vAlign w:val="center"/>
                              <w:hideMark/>
                            </w:tcPr>
                            <w:p w14:paraId="7804D2C7" w14:textId="77777777" w:rsidR="006212C8" w:rsidRPr="00D25061" w:rsidRDefault="006212C8" w:rsidP="001A4A16">
                              <w:pPr>
                                <w:snapToGrid w:val="0"/>
                                <w:jc w:val="right"/>
                                <w:rPr>
                                  <w:rFonts w:cstheme="majorHAnsi"/>
                                  <w:color w:val="000000"/>
                                  <w:kern w:val="0"/>
                                  <w:szCs w:val="22"/>
                                </w:rPr>
                              </w:pPr>
                              <w:r w:rsidRPr="00D25061">
                                <w:rPr>
                                  <w:rFonts w:cstheme="majorHAnsi"/>
                                  <w:color w:val="000000"/>
                                  <w:kern w:val="0"/>
                                  <w:szCs w:val="22"/>
                                </w:rPr>
                                <w:t>95.9%</w:t>
                              </w:r>
                            </w:p>
                          </w:tc>
                        </w:tr>
                      </w:tbl>
                      <w:p w14:paraId="4BCFDB5A" w14:textId="77777777" w:rsidR="006212C8" w:rsidRPr="006D08C5" w:rsidRDefault="006212C8" w:rsidP="00CE7901">
                        <w:pPr>
                          <w:pStyle w:val="Web"/>
                          <w:spacing w:beforeLines="20" w:before="72" w:beforeAutospacing="0" w:after="0" w:afterAutospacing="0"/>
                          <w:rPr>
                            <w:rFonts w:asciiTheme="majorHAnsi" w:eastAsia="BIZ UDPゴシック" w:hAnsiTheme="majorHAnsi" w:cstheme="majorHAnsi"/>
                            <w:kern w:val="24"/>
                            <w:sz w:val="16"/>
                            <w:szCs w:val="18"/>
                          </w:rPr>
                        </w:pPr>
                      </w:p>
                    </w:txbxContent>
                  </v:textbox>
                </v:shape>
              </v:group>
            </w:pict>
          </mc:Fallback>
        </mc:AlternateContent>
      </w:r>
      <w:r w:rsidR="00CE7901">
        <w:rPr>
          <w:rFonts w:ascii="游ゴシック" w:eastAsia="游ゴシック" w:hAnsi="游ゴシック" w:hint="eastAsia"/>
          <w:color w:val="000000" w:themeColor="text1"/>
          <w:szCs w:val="20"/>
        </w:rPr>
        <w:t xml:space="preserve">　これまでの5年間の収支は、概ね計画通りとなっております。しかしながら、</w:t>
      </w:r>
      <w:r w:rsidR="00CE7901" w:rsidRPr="00424E6C">
        <w:rPr>
          <w:rFonts w:ascii="游ゴシック" w:eastAsia="游ゴシック" w:hAnsi="游ゴシック" w:hint="eastAsia"/>
          <w:color w:val="000000" w:themeColor="text1"/>
          <w:szCs w:val="20"/>
        </w:rPr>
        <w:t>最近では、労務単価や電力・燃料価格が上昇しており、</w:t>
      </w:r>
      <w:r w:rsidR="00CE7901">
        <w:rPr>
          <w:rFonts w:ascii="游ゴシック" w:eastAsia="游ゴシック" w:hAnsi="游ゴシック" w:hint="eastAsia"/>
          <w:color w:val="000000" w:themeColor="text1"/>
          <w:szCs w:val="20"/>
        </w:rPr>
        <w:t>維持管理費</w:t>
      </w:r>
      <w:r w:rsidR="00CE7901" w:rsidRPr="00424E6C">
        <w:rPr>
          <w:rFonts w:ascii="游ゴシック" w:eastAsia="游ゴシック" w:hAnsi="游ゴシック" w:hint="eastAsia"/>
          <w:color w:val="000000" w:themeColor="text1"/>
          <w:szCs w:val="20"/>
        </w:rPr>
        <w:t>増加の要因となっています。今後も引き続き、電力・燃料等の使用量削減によるコスト縮減に取り組みますが、それを上回る労務単価や電力・燃料価格の上昇</w:t>
      </w:r>
      <w:r w:rsidR="00577146">
        <w:rPr>
          <w:rFonts w:ascii="游ゴシック" w:eastAsia="游ゴシック" w:hAnsi="游ゴシック" w:hint="eastAsia"/>
          <w:color w:val="000000" w:themeColor="text1"/>
          <w:szCs w:val="20"/>
        </w:rPr>
        <w:t>の影響により</w:t>
      </w:r>
      <w:r w:rsidR="00CE7901" w:rsidRPr="00424E6C">
        <w:rPr>
          <w:rFonts w:ascii="游ゴシック" w:eastAsia="游ゴシック" w:hAnsi="游ゴシック" w:hint="eastAsia"/>
          <w:color w:val="000000" w:themeColor="text1"/>
          <w:szCs w:val="20"/>
        </w:rPr>
        <w:t>、維持管理費は増加傾向が見込まれます。</w:t>
      </w:r>
    </w:p>
    <w:p w14:paraId="3C4101A8" w14:textId="4E9565AF" w:rsidR="00CE7901" w:rsidRDefault="00CE7901" w:rsidP="00CE7901">
      <w:pPr>
        <w:autoSpaceDE w:val="0"/>
        <w:autoSpaceDN w:val="0"/>
        <w:ind w:firstLineChars="100" w:firstLine="200"/>
        <w:jc w:val="both"/>
        <w:rPr>
          <w:rFonts w:ascii="游ゴシック" w:eastAsia="游ゴシック" w:hAnsi="游ゴシック"/>
          <w:color w:val="000000" w:themeColor="text1"/>
          <w:szCs w:val="20"/>
        </w:rPr>
      </w:pPr>
    </w:p>
    <w:p w14:paraId="24E969DE" w14:textId="77777777" w:rsidR="00CE7901" w:rsidRDefault="00CE7901" w:rsidP="00CE7901">
      <w:pPr>
        <w:autoSpaceDE w:val="0"/>
        <w:autoSpaceDN w:val="0"/>
        <w:jc w:val="both"/>
        <w:rPr>
          <w:rFonts w:ascii="游ゴシック" w:eastAsia="游ゴシック" w:hAnsi="游ゴシック"/>
          <w:color w:val="000000" w:themeColor="text1"/>
          <w:szCs w:val="20"/>
        </w:rPr>
      </w:pPr>
    </w:p>
    <w:p w14:paraId="298F2957" w14:textId="77777777" w:rsidR="00CE7901" w:rsidRDefault="00CE7901" w:rsidP="00CE7901">
      <w:pPr>
        <w:autoSpaceDE w:val="0"/>
        <w:autoSpaceDN w:val="0"/>
        <w:jc w:val="both"/>
        <w:rPr>
          <w:rFonts w:ascii="游ゴシック" w:eastAsia="游ゴシック" w:hAnsi="游ゴシック"/>
          <w:color w:val="000000" w:themeColor="text1"/>
          <w:szCs w:val="20"/>
        </w:rPr>
      </w:pPr>
    </w:p>
    <w:p w14:paraId="7431B137" w14:textId="77777777" w:rsidR="00CE7901" w:rsidRDefault="00CE7901" w:rsidP="00CE7901">
      <w:pPr>
        <w:autoSpaceDE w:val="0"/>
        <w:autoSpaceDN w:val="0"/>
        <w:jc w:val="both"/>
        <w:rPr>
          <w:rFonts w:ascii="游ゴシック" w:eastAsia="游ゴシック" w:hAnsi="游ゴシック"/>
          <w:color w:val="000000" w:themeColor="text1"/>
          <w:szCs w:val="20"/>
        </w:rPr>
      </w:pPr>
    </w:p>
    <w:p w14:paraId="3168772E" w14:textId="77777777" w:rsidR="00CE7901" w:rsidRDefault="00CE7901" w:rsidP="00CE7901">
      <w:pPr>
        <w:autoSpaceDE w:val="0"/>
        <w:autoSpaceDN w:val="0"/>
        <w:jc w:val="both"/>
        <w:rPr>
          <w:rFonts w:ascii="BIZ UDPゴシック" w:hAnsi="BIZ UDPゴシック"/>
          <w:color w:val="000000" w:themeColor="text1"/>
          <w:szCs w:val="20"/>
        </w:rPr>
      </w:pPr>
    </w:p>
    <w:p w14:paraId="4F54E522" w14:textId="2808BF13" w:rsidR="00CE7901" w:rsidRPr="00CE7901" w:rsidRDefault="00CE7901" w:rsidP="00CE7901">
      <w:pPr>
        <w:autoSpaceDE w:val="0"/>
        <w:autoSpaceDN w:val="0"/>
        <w:jc w:val="both"/>
        <w:rPr>
          <w:rFonts w:ascii="BIZ UDPゴシック" w:hAnsi="BIZ UDPゴシック"/>
          <w:color w:val="000000" w:themeColor="text1"/>
          <w:szCs w:val="20"/>
        </w:rPr>
      </w:pPr>
    </w:p>
    <w:p w14:paraId="06E723DE" w14:textId="6DAE45FB" w:rsidR="00CE7901" w:rsidRDefault="00CE7901" w:rsidP="00CE7901">
      <w:pPr>
        <w:autoSpaceDE w:val="0"/>
        <w:autoSpaceDN w:val="0"/>
        <w:jc w:val="both"/>
        <w:rPr>
          <w:rFonts w:ascii="BIZ UDPゴシック" w:hAnsi="BIZ UDPゴシック"/>
          <w:color w:val="000000" w:themeColor="text1"/>
          <w:szCs w:val="20"/>
        </w:rPr>
      </w:pPr>
    </w:p>
    <w:p w14:paraId="6C57BF4E" w14:textId="630EF3AB" w:rsidR="00CE7901" w:rsidRDefault="00CE7901" w:rsidP="00CE7901">
      <w:pPr>
        <w:autoSpaceDE w:val="0"/>
        <w:autoSpaceDN w:val="0"/>
        <w:jc w:val="both"/>
        <w:rPr>
          <w:rFonts w:ascii="BIZ UDPゴシック" w:hAnsi="BIZ UDPゴシック"/>
          <w:color w:val="000000" w:themeColor="text1"/>
          <w:szCs w:val="20"/>
        </w:rPr>
      </w:pPr>
    </w:p>
    <w:p w14:paraId="7D53145C" w14:textId="19FE042B" w:rsidR="00CE7901" w:rsidRDefault="00CE7901" w:rsidP="00CE7901">
      <w:pPr>
        <w:autoSpaceDE w:val="0"/>
        <w:autoSpaceDN w:val="0"/>
        <w:jc w:val="both"/>
        <w:rPr>
          <w:rFonts w:ascii="BIZ UDPゴシック" w:hAnsi="BIZ UDPゴシック"/>
          <w:color w:val="000000" w:themeColor="text1"/>
          <w:szCs w:val="20"/>
        </w:rPr>
      </w:pPr>
    </w:p>
    <w:p w14:paraId="77410587" w14:textId="3F31BE32" w:rsidR="00CE7901" w:rsidRDefault="00D03627" w:rsidP="00CE7901">
      <w:pPr>
        <w:autoSpaceDE w:val="0"/>
        <w:autoSpaceDN w:val="0"/>
        <w:jc w:val="both"/>
        <w:rPr>
          <w:rFonts w:ascii="BIZ UDPゴシック" w:hAnsi="BIZ UDPゴシック"/>
          <w:color w:val="000000" w:themeColor="text1"/>
          <w:szCs w:val="20"/>
        </w:rPr>
      </w:pPr>
      <w:r w:rsidRPr="00E527F0">
        <w:rPr>
          <w:rFonts w:cstheme="majorHAnsi"/>
          <w:noProof/>
        </w:rPr>
        <mc:AlternateContent>
          <mc:Choice Requires="wps">
            <w:drawing>
              <wp:anchor distT="0" distB="0" distL="114300" distR="114300" simplePos="0" relativeHeight="251610624" behindDoc="0" locked="0" layoutInCell="1" allowOverlap="1" wp14:anchorId="6788B339" wp14:editId="009AE0DE">
                <wp:simplePos x="0" y="0"/>
                <wp:positionH relativeFrom="column">
                  <wp:posOffset>6927</wp:posOffset>
                </wp:positionH>
                <wp:positionV relativeFrom="paragraph">
                  <wp:posOffset>194137</wp:posOffset>
                </wp:positionV>
                <wp:extent cx="3086100" cy="1932709"/>
                <wp:effectExtent l="0" t="0" r="0" b="0"/>
                <wp:wrapNone/>
                <wp:docPr id="129988" name="テキスト ボックス 31"/>
                <wp:cNvGraphicFramePr/>
                <a:graphic xmlns:a="http://schemas.openxmlformats.org/drawingml/2006/main">
                  <a:graphicData uri="http://schemas.microsoft.com/office/word/2010/wordprocessingShape">
                    <wps:wsp>
                      <wps:cNvSpPr txBox="1"/>
                      <wps:spPr>
                        <a:xfrm>
                          <a:off x="0" y="0"/>
                          <a:ext cx="3086100" cy="1932709"/>
                        </a:xfrm>
                        <a:prstGeom prst="rect">
                          <a:avLst/>
                        </a:prstGeom>
                        <a:noFill/>
                      </wps:spPr>
                      <wps:txbx>
                        <w:txbxContent>
                          <w:p w14:paraId="6416D93D" w14:textId="1FC7D3A6" w:rsidR="006212C8" w:rsidRDefault="006212C8" w:rsidP="00275680">
                            <w:pPr>
                              <w:pStyle w:val="Web"/>
                              <w:snapToGrid w:val="0"/>
                              <w:spacing w:beforeLines="20" w:before="72" w:beforeAutospacing="0" w:after="0" w:afterAutospacing="0"/>
                              <w:ind w:left="450" w:hangingChars="250" w:hanging="450"/>
                              <w:rPr>
                                <w:rFonts w:ascii="BIZ UDPゴシック" w:eastAsia="BIZ UDPゴシック" w:hAnsi="BIZ UDPゴシック" w:cstheme="minorBidi"/>
                                <w:color w:val="000000" w:themeColor="text1"/>
                                <w:kern w:val="24"/>
                                <w:sz w:val="18"/>
                                <w:szCs w:val="18"/>
                              </w:rPr>
                            </w:pPr>
                            <w:r>
                              <w:rPr>
                                <w:rFonts w:ascii="BIZ UDPゴシック" w:eastAsia="BIZ UDPゴシック" w:hAnsi="BIZ UDPゴシック" w:cstheme="minorBidi" w:hint="eastAsia"/>
                                <w:kern w:val="24"/>
                                <w:sz w:val="18"/>
                                <w:szCs w:val="18"/>
                              </w:rPr>
                              <w:t>表</w:t>
                            </w:r>
                            <w:r>
                              <w:rPr>
                                <w:rFonts w:asciiTheme="majorHAnsi" w:eastAsia="BIZ UDPゴシック" w:hAnsiTheme="majorHAnsi" w:cstheme="majorHAnsi" w:hint="eastAsia"/>
                                <w:kern w:val="24"/>
                                <w:sz w:val="18"/>
                                <w:szCs w:val="18"/>
                              </w:rPr>
                              <w:t>4</w:t>
                            </w:r>
                            <w:r w:rsidRPr="00A7445D">
                              <w:rPr>
                                <w:rFonts w:ascii="BIZ UDPゴシック" w:eastAsia="BIZ UDPゴシック" w:hAnsi="BIZ UDPゴシック" w:cstheme="minorBidi" w:hint="eastAsia"/>
                                <w:kern w:val="24"/>
                                <w:sz w:val="18"/>
                                <w:szCs w:val="18"/>
                              </w:rPr>
                              <w:t xml:space="preserve">　</w:t>
                            </w:r>
                            <w:r>
                              <w:rPr>
                                <w:rFonts w:ascii="BIZ UDPゴシック" w:eastAsia="BIZ UDPゴシック" w:hAnsi="BIZ UDPゴシック" w:cstheme="minorBidi" w:hint="eastAsia"/>
                                <w:color w:val="000000" w:themeColor="text1"/>
                                <w:kern w:val="24"/>
                                <w:sz w:val="18"/>
                                <w:szCs w:val="18"/>
                              </w:rPr>
                              <w:t>維持管理</w:t>
                            </w:r>
                            <w:r w:rsidRPr="007D2C99">
                              <w:rPr>
                                <w:rFonts w:ascii="BIZ UDPゴシック" w:eastAsia="BIZ UDPゴシック" w:hAnsi="BIZ UDPゴシック" w:cstheme="minorBidi" w:hint="eastAsia"/>
                                <w:color w:val="000000" w:themeColor="text1"/>
                                <w:kern w:val="24"/>
                                <w:sz w:val="18"/>
                                <w:szCs w:val="18"/>
                              </w:rPr>
                              <w:t>費</w:t>
                            </w:r>
                            <w:r w:rsidR="00BB4FC7" w:rsidRPr="007D2C99">
                              <w:rPr>
                                <w:rFonts w:ascii="BIZ UDPゴシック" w:eastAsia="BIZ UDPゴシック" w:hAnsi="BIZ UDPゴシック" w:cstheme="minorBidi" w:hint="eastAsia"/>
                                <w:color w:val="000000" w:themeColor="text1"/>
                                <w:kern w:val="24"/>
                                <w:sz w:val="16"/>
                                <w:szCs w:val="16"/>
                              </w:rPr>
                              <w:t>（</w:t>
                            </w:r>
                            <w:r w:rsidR="00275680" w:rsidRPr="007D2C99">
                              <w:rPr>
                                <w:rFonts w:ascii="BIZ UDPゴシック" w:eastAsia="BIZ UDPゴシック" w:hAnsi="BIZ UDPゴシック" w:cstheme="minorBidi" w:hint="eastAsia"/>
                                <w:color w:val="000000" w:themeColor="text1"/>
                                <w:kern w:val="24"/>
                                <w:sz w:val="16"/>
                                <w:szCs w:val="16"/>
                              </w:rPr>
                              <w:t>管渠・ポンプ場・処理場費</w:t>
                            </w:r>
                            <w:r w:rsidR="00BB4FC7" w:rsidRPr="007D2C99">
                              <w:rPr>
                                <w:rFonts w:ascii="BIZ UDPゴシック" w:eastAsia="BIZ UDPゴシック" w:hAnsi="BIZ UDPゴシック" w:cstheme="minorBidi" w:hint="eastAsia"/>
                                <w:color w:val="000000" w:themeColor="text1"/>
                                <w:kern w:val="24"/>
                                <w:sz w:val="16"/>
                                <w:szCs w:val="16"/>
                              </w:rPr>
                              <w:t>＋総係費）</w:t>
                            </w:r>
                            <w:r>
                              <w:rPr>
                                <w:rFonts w:ascii="BIZ UDPゴシック" w:eastAsia="BIZ UDPゴシック" w:hAnsi="BIZ UDPゴシック" w:cstheme="minorBidi" w:hint="eastAsia"/>
                                <w:color w:val="000000" w:themeColor="text1"/>
                                <w:kern w:val="24"/>
                                <w:sz w:val="18"/>
                                <w:szCs w:val="18"/>
                              </w:rPr>
                              <w:t>の</w:t>
                            </w:r>
                            <w:r>
                              <w:rPr>
                                <w:rFonts w:ascii="BIZ UDPゴシック" w:eastAsia="BIZ UDPゴシック" w:hAnsi="BIZ UDPゴシック" w:cstheme="minorBidi"/>
                                <w:color w:val="000000" w:themeColor="text1"/>
                                <w:kern w:val="24"/>
                                <w:sz w:val="18"/>
                                <w:szCs w:val="18"/>
                              </w:rPr>
                              <w:t>推移</w:t>
                            </w:r>
                            <w:r w:rsidRPr="00BB4FC7">
                              <w:rPr>
                                <w:rFonts w:ascii="BIZ UDPゴシック" w:eastAsia="BIZ UDPゴシック" w:hAnsi="BIZ UDPゴシック" w:cstheme="minorBidi"/>
                                <w:color w:val="000000" w:themeColor="text1"/>
                                <w:kern w:val="24"/>
                                <w:sz w:val="16"/>
                                <w:szCs w:val="16"/>
                              </w:rPr>
                              <w:t>（現計画との比較）</w:t>
                            </w:r>
                          </w:p>
                          <w:p w14:paraId="3145B106" w14:textId="64E4B1F5" w:rsidR="006212C8" w:rsidRDefault="006212C8" w:rsidP="003167B1">
                            <w:pPr>
                              <w:pStyle w:val="Web"/>
                              <w:spacing w:before="0" w:beforeAutospacing="0" w:after="0" w:afterAutospacing="0"/>
                              <w:ind w:leftChars="20" w:left="40"/>
                              <w:jc w:val="center"/>
                              <w:rPr>
                                <w:rFonts w:ascii="BIZ UDPゴシック" w:eastAsia="BIZ UDPゴシック" w:hAnsi="BIZ UDPゴシック" w:cstheme="minorBidi"/>
                                <w:color w:val="000000" w:themeColor="text1"/>
                                <w:kern w:val="24"/>
                                <w:sz w:val="18"/>
                                <w:szCs w:val="18"/>
                              </w:rPr>
                            </w:pPr>
                            <w:r>
                              <w:rPr>
                                <w:rFonts w:ascii="BIZ UDPゴシック" w:eastAsia="BIZ UDPゴシック" w:hAnsi="BIZ UDPゴシック" w:cstheme="minorBidi" w:hint="eastAsia"/>
                                <w:color w:val="000000" w:themeColor="text1"/>
                                <w:kern w:val="24"/>
                                <w:sz w:val="18"/>
                                <w:szCs w:val="18"/>
                              </w:rPr>
                              <w:t xml:space="preserve">　</w:t>
                            </w:r>
                            <w:r>
                              <w:rPr>
                                <w:rFonts w:ascii="BIZ UDPゴシック" w:eastAsia="BIZ UDPゴシック" w:hAnsi="BIZ UDPゴシック" w:cstheme="minorBidi"/>
                                <w:color w:val="000000" w:themeColor="text1"/>
                                <w:kern w:val="24"/>
                                <w:sz w:val="18"/>
                                <w:szCs w:val="18"/>
                              </w:rPr>
                              <w:t xml:space="preserve">　　　　　　　　　　　　　　　　　　　　</w:t>
                            </w:r>
                            <w:r>
                              <w:rPr>
                                <w:rFonts w:ascii="BIZ UDPゴシック" w:eastAsia="BIZ UDPゴシック" w:hAnsi="BIZ UDPゴシック" w:cstheme="minorBidi" w:hint="eastAsia"/>
                                <w:color w:val="000000" w:themeColor="text1"/>
                                <w:kern w:val="24"/>
                                <w:sz w:val="18"/>
                                <w:szCs w:val="18"/>
                              </w:rPr>
                              <w:t xml:space="preserve"> 　</w:t>
                            </w:r>
                            <w:r>
                              <w:rPr>
                                <w:rFonts w:ascii="BIZ UDPゴシック" w:eastAsia="BIZ UDPゴシック" w:hAnsi="BIZ UDPゴシック" w:cstheme="minorBidi"/>
                                <w:color w:val="000000" w:themeColor="text1"/>
                                <w:kern w:val="24"/>
                                <w:sz w:val="18"/>
                                <w:szCs w:val="18"/>
                              </w:rPr>
                              <w:t>（</w:t>
                            </w:r>
                            <w:r>
                              <w:rPr>
                                <w:rFonts w:ascii="BIZ UDPゴシック" w:eastAsia="BIZ UDPゴシック" w:hAnsi="BIZ UDPゴシック" w:cstheme="minorBidi" w:hint="eastAsia"/>
                                <w:color w:val="000000" w:themeColor="text1"/>
                                <w:kern w:val="24"/>
                                <w:sz w:val="18"/>
                                <w:szCs w:val="18"/>
                              </w:rPr>
                              <w:t>単位：</w:t>
                            </w:r>
                            <w:r>
                              <w:rPr>
                                <w:rFonts w:ascii="BIZ UDPゴシック" w:eastAsia="BIZ UDPゴシック" w:hAnsi="BIZ UDPゴシック" w:cstheme="minorBidi"/>
                                <w:color w:val="000000" w:themeColor="text1"/>
                                <w:kern w:val="24"/>
                                <w:sz w:val="18"/>
                                <w:szCs w:val="18"/>
                              </w:rPr>
                              <w:t>百万円）</w:t>
                            </w:r>
                          </w:p>
                          <w:tbl>
                            <w:tblPr>
                              <w:tblW w:w="4352" w:type="dxa"/>
                              <w:tblCellMar>
                                <w:left w:w="99" w:type="dxa"/>
                                <w:right w:w="99" w:type="dxa"/>
                              </w:tblCellMar>
                              <w:tblLook w:val="04A0" w:firstRow="1" w:lastRow="0" w:firstColumn="1" w:lastColumn="0" w:noHBand="0" w:noVBand="1"/>
                              <w:tblCaption w:val="表4　維持管理費（管渠・ポンプ場・処理場費＋総係費）の推移（現計画との比較）"/>
                            </w:tblPr>
                            <w:tblGrid>
                              <w:gridCol w:w="1517"/>
                              <w:gridCol w:w="850"/>
                              <w:gridCol w:w="851"/>
                              <w:gridCol w:w="1134"/>
                            </w:tblGrid>
                            <w:tr w:rsidR="006212C8" w:rsidRPr="003167B1" w14:paraId="028F9EF1" w14:textId="77777777" w:rsidTr="00B55E87">
                              <w:trPr>
                                <w:trHeight w:val="283"/>
                              </w:trPr>
                              <w:tc>
                                <w:tcPr>
                                  <w:tcW w:w="1517" w:type="dxa"/>
                                  <w:tcBorders>
                                    <w:top w:val="single" w:sz="4" w:space="0" w:color="auto"/>
                                    <w:left w:val="single" w:sz="4" w:space="0" w:color="auto"/>
                                    <w:bottom w:val="single" w:sz="4" w:space="0" w:color="auto"/>
                                    <w:right w:val="single" w:sz="4" w:space="0" w:color="auto"/>
                                  </w:tcBorders>
                                  <w:shd w:val="clear" w:color="000000" w:fill="BDD7EE"/>
                                  <w:noWrap/>
                                  <w:vAlign w:val="center"/>
                                  <w:hideMark/>
                                </w:tcPr>
                                <w:p w14:paraId="0B3A2F86" w14:textId="77777777" w:rsidR="006212C8" w:rsidRPr="003167B1" w:rsidRDefault="006212C8" w:rsidP="003167B1">
                                  <w:pPr>
                                    <w:snapToGrid w:val="0"/>
                                    <w:rPr>
                                      <w:rFonts w:cstheme="majorHAnsi"/>
                                      <w:color w:val="000000"/>
                                      <w:kern w:val="0"/>
                                      <w:sz w:val="18"/>
                                      <w:szCs w:val="20"/>
                                    </w:rPr>
                                  </w:pPr>
                                </w:p>
                              </w:tc>
                              <w:tc>
                                <w:tcPr>
                                  <w:tcW w:w="850" w:type="dxa"/>
                                  <w:tcBorders>
                                    <w:top w:val="single" w:sz="4" w:space="0" w:color="auto"/>
                                    <w:left w:val="nil"/>
                                    <w:bottom w:val="single" w:sz="4" w:space="0" w:color="auto"/>
                                    <w:right w:val="single" w:sz="4" w:space="0" w:color="auto"/>
                                  </w:tcBorders>
                                  <w:shd w:val="clear" w:color="000000" w:fill="BDD7EE"/>
                                  <w:noWrap/>
                                  <w:vAlign w:val="center"/>
                                  <w:hideMark/>
                                </w:tcPr>
                                <w:p w14:paraId="523DDF6D" w14:textId="77777777" w:rsidR="006212C8" w:rsidRPr="003167B1" w:rsidRDefault="006212C8" w:rsidP="003167B1">
                                  <w:pPr>
                                    <w:snapToGrid w:val="0"/>
                                    <w:jc w:val="center"/>
                                    <w:rPr>
                                      <w:rFonts w:cstheme="majorHAnsi"/>
                                      <w:color w:val="000000"/>
                                      <w:kern w:val="0"/>
                                      <w:sz w:val="18"/>
                                      <w:szCs w:val="20"/>
                                    </w:rPr>
                                  </w:pPr>
                                  <w:r w:rsidRPr="003167B1">
                                    <w:rPr>
                                      <w:rFonts w:cstheme="majorHAnsi" w:hint="eastAsia"/>
                                      <w:color w:val="000000"/>
                                      <w:kern w:val="0"/>
                                      <w:sz w:val="18"/>
                                      <w:szCs w:val="20"/>
                                    </w:rPr>
                                    <w:t>計画</w:t>
                                  </w:r>
                                </w:p>
                              </w:tc>
                              <w:tc>
                                <w:tcPr>
                                  <w:tcW w:w="851" w:type="dxa"/>
                                  <w:tcBorders>
                                    <w:top w:val="single" w:sz="4" w:space="0" w:color="auto"/>
                                    <w:left w:val="nil"/>
                                    <w:bottom w:val="single" w:sz="4" w:space="0" w:color="auto"/>
                                    <w:right w:val="single" w:sz="4" w:space="0" w:color="auto"/>
                                  </w:tcBorders>
                                  <w:shd w:val="clear" w:color="000000" w:fill="BDD7EE"/>
                                  <w:noWrap/>
                                  <w:vAlign w:val="center"/>
                                  <w:hideMark/>
                                </w:tcPr>
                                <w:p w14:paraId="2AB137D5" w14:textId="77777777" w:rsidR="006212C8" w:rsidRPr="003167B1" w:rsidRDefault="006212C8" w:rsidP="003167B1">
                                  <w:pPr>
                                    <w:snapToGrid w:val="0"/>
                                    <w:jc w:val="center"/>
                                    <w:rPr>
                                      <w:rFonts w:cstheme="majorHAnsi"/>
                                      <w:color w:val="000000"/>
                                      <w:kern w:val="0"/>
                                      <w:sz w:val="18"/>
                                      <w:szCs w:val="20"/>
                                    </w:rPr>
                                  </w:pPr>
                                  <w:r w:rsidRPr="003167B1">
                                    <w:rPr>
                                      <w:rFonts w:cstheme="majorHAnsi" w:hint="eastAsia"/>
                                      <w:color w:val="000000"/>
                                      <w:kern w:val="0"/>
                                      <w:sz w:val="18"/>
                                      <w:szCs w:val="20"/>
                                    </w:rPr>
                                    <w:t>決算</w:t>
                                  </w:r>
                                </w:p>
                              </w:tc>
                              <w:tc>
                                <w:tcPr>
                                  <w:tcW w:w="1134" w:type="dxa"/>
                                  <w:tcBorders>
                                    <w:top w:val="single" w:sz="4" w:space="0" w:color="auto"/>
                                    <w:left w:val="nil"/>
                                    <w:bottom w:val="single" w:sz="4" w:space="0" w:color="auto"/>
                                    <w:right w:val="single" w:sz="4" w:space="0" w:color="auto"/>
                                  </w:tcBorders>
                                  <w:shd w:val="clear" w:color="000000" w:fill="BDD7EE"/>
                                  <w:noWrap/>
                                  <w:vAlign w:val="center"/>
                                  <w:hideMark/>
                                </w:tcPr>
                                <w:p w14:paraId="6BB7BB0C" w14:textId="56258E9E" w:rsidR="006212C8" w:rsidRPr="003167B1" w:rsidRDefault="006212C8" w:rsidP="003167B1">
                                  <w:pPr>
                                    <w:snapToGrid w:val="0"/>
                                    <w:rPr>
                                      <w:rFonts w:cstheme="majorHAnsi"/>
                                      <w:color w:val="000000"/>
                                      <w:kern w:val="0"/>
                                      <w:sz w:val="18"/>
                                      <w:szCs w:val="20"/>
                                    </w:rPr>
                                  </w:pPr>
                                  <w:r>
                                    <w:rPr>
                                      <w:rFonts w:cstheme="majorHAnsi" w:hint="eastAsia"/>
                                      <w:color w:val="000000"/>
                                      <w:kern w:val="0"/>
                                      <w:sz w:val="18"/>
                                      <w:szCs w:val="20"/>
                                    </w:rPr>
                                    <w:t>決算</w:t>
                                  </w:r>
                                  <w:r>
                                    <w:rPr>
                                      <w:rFonts w:cstheme="majorHAnsi"/>
                                      <w:color w:val="000000"/>
                                      <w:kern w:val="0"/>
                                      <w:sz w:val="18"/>
                                      <w:szCs w:val="20"/>
                                    </w:rPr>
                                    <w:t>／</w:t>
                                  </w:r>
                                  <w:r>
                                    <w:rPr>
                                      <w:rFonts w:cstheme="majorHAnsi" w:hint="eastAsia"/>
                                      <w:color w:val="000000"/>
                                      <w:kern w:val="0"/>
                                      <w:sz w:val="18"/>
                                      <w:szCs w:val="20"/>
                                    </w:rPr>
                                    <w:t>計画</w:t>
                                  </w:r>
                                </w:p>
                              </w:tc>
                            </w:tr>
                            <w:tr w:rsidR="006212C8" w:rsidRPr="003167B1" w14:paraId="128456DD" w14:textId="77777777" w:rsidTr="00B55E87">
                              <w:trPr>
                                <w:trHeight w:val="283"/>
                              </w:trPr>
                              <w:tc>
                                <w:tcPr>
                                  <w:tcW w:w="15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D14676" w14:textId="77777777" w:rsidR="006212C8" w:rsidRPr="00D25061" w:rsidRDefault="006212C8" w:rsidP="003167B1">
                                  <w:pPr>
                                    <w:snapToGrid w:val="0"/>
                                    <w:jc w:val="center"/>
                                    <w:rPr>
                                      <w:rFonts w:cstheme="majorHAnsi"/>
                                      <w:color w:val="000000"/>
                                      <w:kern w:val="0"/>
                                      <w:szCs w:val="20"/>
                                    </w:rPr>
                                  </w:pPr>
                                  <w:r w:rsidRPr="00D25061">
                                    <w:rPr>
                                      <w:rFonts w:cstheme="majorHAnsi"/>
                                      <w:color w:val="000000"/>
                                      <w:kern w:val="0"/>
                                      <w:szCs w:val="20"/>
                                    </w:rPr>
                                    <w:t>H30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2988FE94" w14:textId="77777777" w:rsidR="006212C8" w:rsidRPr="00D25061" w:rsidRDefault="006212C8" w:rsidP="003167B1">
                                  <w:pPr>
                                    <w:snapToGrid w:val="0"/>
                                    <w:jc w:val="right"/>
                                    <w:rPr>
                                      <w:rFonts w:cstheme="majorHAnsi"/>
                                      <w:color w:val="000000"/>
                                      <w:kern w:val="0"/>
                                      <w:szCs w:val="20"/>
                                    </w:rPr>
                                  </w:pPr>
                                  <w:r w:rsidRPr="00D25061">
                                    <w:rPr>
                                      <w:rFonts w:cstheme="majorHAnsi"/>
                                      <w:color w:val="000000"/>
                                      <w:kern w:val="0"/>
                                      <w:szCs w:val="20"/>
                                    </w:rPr>
                                    <w:t>23,318</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079B38DA" w14:textId="77777777" w:rsidR="006212C8" w:rsidRPr="00D25061" w:rsidRDefault="006212C8" w:rsidP="003167B1">
                                  <w:pPr>
                                    <w:snapToGrid w:val="0"/>
                                    <w:jc w:val="right"/>
                                    <w:rPr>
                                      <w:rFonts w:cstheme="majorHAnsi"/>
                                      <w:color w:val="000000"/>
                                      <w:kern w:val="0"/>
                                      <w:szCs w:val="20"/>
                                    </w:rPr>
                                  </w:pPr>
                                  <w:r w:rsidRPr="00D25061">
                                    <w:rPr>
                                      <w:rFonts w:cstheme="majorHAnsi"/>
                                      <w:color w:val="000000"/>
                                      <w:kern w:val="0"/>
                                      <w:szCs w:val="20"/>
                                    </w:rPr>
                                    <w:t>22,571</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68E0C8CD" w14:textId="77777777" w:rsidR="006212C8" w:rsidRPr="00D25061" w:rsidRDefault="006212C8" w:rsidP="003167B1">
                                  <w:pPr>
                                    <w:snapToGrid w:val="0"/>
                                    <w:jc w:val="right"/>
                                    <w:rPr>
                                      <w:rFonts w:cstheme="majorHAnsi"/>
                                      <w:color w:val="000000"/>
                                      <w:kern w:val="0"/>
                                      <w:szCs w:val="20"/>
                                    </w:rPr>
                                  </w:pPr>
                                  <w:r w:rsidRPr="00D25061">
                                    <w:rPr>
                                      <w:rFonts w:cstheme="majorHAnsi"/>
                                      <w:color w:val="000000"/>
                                      <w:kern w:val="0"/>
                                      <w:szCs w:val="20"/>
                                    </w:rPr>
                                    <w:t>96.8%</w:t>
                                  </w:r>
                                </w:p>
                              </w:tc>
                            </w:tr>
                            <w:tr w:rsidR="006212C8" w:rsidRPr="003167B1" w14:paraId="2BB71834" w14:textId="77777777" w:rsidTr="00B55E87">
                              <w:trPr>
                                <w:trHeight w:val="283"/>
                              </w:trPr>
                              <w:tc>
                                <w:tcPr>
                                  <w:tcW w:w="15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050F75" w14:textId="77777777" w:rsidR="006212C8" w:rsidRPr="00D25061" w:rsidRDefault="006212C8" w:rsidP="003167B1">
                                  <w:pPr>
                                    <w:snapToGrid w:val="0"/>
                                    <w:jc w:val="center"/>
                                    <w:rPr>
                                      <w:rFonts w:cstheme="majorHAnsi"/>
                                      <w:color w:val="000000"/>
                                      <w:kern w:val="0"/>
                                      <w:szCs w:val="20"/>
                                    </w:rPr>
                                  </w:pPr>
                                  <w:r w:rsidRPr="00D25061">
                                    <w:rPr>
                                      <w:rFonts w:cstheme="majorHAnsi"/>
                                      <w:color w:val="000000"/>
                                      <w:kern w:val="0"/>
                                      <w:szCs w:val="20"/>
                                    </w:rPr>
                                    <w:t>R1</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2F2EFE08" w14:textId="77777777" w:rsidR="006212C8" w:rsidRPr="00D25061" w:rsidRDefault="006212C8" w:rsidP="003167B1">
                                  <w:pPr>
                                    <w:snapToGrid w:val="0"/>
                                    <w:jc w:val="right"/>
                                    <w:rPr>
                                      <w:rFonts w:cstheme="majorHAnsi"/>
                                      <w:color w:val="000000"/>
                                      <w:kern w:val="0"/>
                                      <w:szCs w:val="20"/>
                                    </w:rPr>
                                  </w:pPr>
                                  <w:r w:rsidRPr="00D25061">
                                    <w:rPr>
                                      <w:rFonts w:cstheme="majorHAnsi"/>
                                      <w:color w:val="000000"/>
                                      <w:kern w:val="0"/>
                                      <w:szCs w:val="20"/>
                                    </w:rPr>
                                    <w:t>23,471</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38D43C91" w14:textId="77777777" w:rsidR="006212C8" w:rsidRPr="00D25061" w:rsidRDefault="006212C8" w:rsidP="003167B1">
                                  <w:pPr>
                                    <w:snapToGrid w:val="0"/>
                                    <w:jc w:val="right"/>
                                    <w:rPr>
                                      <w:rFonts w:cstheme="majorHAnsi"/>
                                      <w:color w:val="000000"/>
                                      <w:kern w:val="0"/>
                                      <w:szCs w:val="20"/>
                                    </w:rPr>
                                  </w:pPr>
                                  <w:r w:rsidRPr="00D25061">
                                    <w:rPr>
                                      <w:rFonts w:cstheme="majorHAnsi"/>
                                      <w:color w:val="000000"/>
                                      <w:kern w:val="0"/>
                                      <w:szCs w:val="20"/>
                                    </w:rPr>
                                    <w:t>23,139</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41246157" w14:textId="77777777" w:rsidR="006212C8" w:rsidRPr="00D25061" w:rsidRDefault="006212C8" w:rsidP="003167B1">
                                  <w:pPr>
                                    <w:snapToGrid w:val="0"/>
                                    <w:jc w:val="right"/>
                                    <w:rPr>
                                      <w:rFonts w:cstheme="majorHAnsi"/>
                                      <w:color w:val="000000"/>
                                      <w:kern w:val="0"/>
                                      <w:szCs w:val="20"/>
                                    </w:rPr>
                                  </w:pPr>
                                  <w:r w:rsidRPr="00D25061">
                                    <w:rPr>
                                      <w:rFonts w:cstheme="majorHAnsi"/>
                                      <w:color w:val="000000"/>
                                      <w:kern w:val="0"/>
                                      <w:szCs w:val="20"/>
                                    </w:rPr>
                                    <w:t>98.6%</w:t>
                                  </w:r>
                                </w:p>
                              </w:tc>
                            </w:tr>
                            <w:tr w:rsidR="006212C8" w:rsidRPr="003167B1" w14:paraId="3543F6E9" w14:textId="77777777" w:rsidTr="00B55E87">
                              <w:trPr>
                                <w:trHeight w:val="283"/>
                              </w:trPr>
                              <w:tc>
                                <w:tcPr>
                                  <w:tcW w:w="15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285550" w14:textId="77777777" w:rsidR="006212C8" w:rsidRPr="00D25061" w:rsidRDefault="006212C8" w:rsidP="003167B1">
                                  <w:pPr>
                                    <w:snapToGrid w:val="0"/>
                                    <w:jc w:val="center"/>
                                    <w:rPr>
                                      <w:rFonts w:cstheme="majorHAnsi"/>
                                      <w:color w:val="000000"/>
                                      <w:kern w:val="0"/>
                                      <w:szCs w:val="20"/>
                                    </w:rPr>
                                  </w:pPr>
                                  <w:r w:rsidRPr="00D25061">
                                    <w:rPr>
                                      <w:rFonts w:cstheme="majorHAnsi"/>
                                      <w:color w:val="000000"/>
                                      <w:kern w:val="0"/>
                                      <w:szCs w:val="20"/>
                                    </w:rPr>
                                    <w:t>R2</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685DB068" w14:textId="77777777" w:rsidR="006212C8" w:rsidRPr="00D25061" w:rsidRDefault="006212C8" w:rsidP="003167B1">
                                  <w:pPr>
                                    <w:snapToGrid w:val="0"/>
                                    <w:jc w:val="right"/>
                                    <w:rPr>
                                      <w:rFonts w:cstheme="majorHAnsi"/>
                                      <w:color w:val="000000"/>
                                      <w:kern w:val="0"/>
                                      <w:szCs w:val="20"/>
                                    </w:rPr>
                                  </w:pPr>
                                  <w:r w:rsidRPr="00D25061">
                                    <w:rPr>
                                      <w:rFonts w:cstheme="majorHAnsi"/>
                                      <w:color w:val="000000"/>
                                      <w:kern w:val="0"/>
                                      <w:szCs w:val="20"/>
                                    </w:rPr>
                                    <w:t>23,199</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6D457785" w14:textId="77777777" w:rsidR="006212C8" w:rsidRPr="00D25061" w:rsidRDefault="006212C8" w:rsidP="003167B1">
                                  <w:pPr>
                                    <w:snapToGrid w:val="0"/>
                                    <w:jc w:val="right"/>
                                    <w:rPr>
                                      <w:rFonts w:cstheme="majorHAnsi"/>
                                      <w:color w:val="000000"/>
                                      <w:kern w:val="0"/>
                                      <w:szCs w:val="20"/>
                                    </w:rPr>
                                  </w:pPr>
                                  <w:r w:rsidRPr="00D25061">
                                    <w:rPr>
                                      <w:rFonts w:cstheme="majorHAnsi"/>
                                      <w:color w:val="000000"/>
                                      <w:kern w:val="0"/>
                                      <w:szCs w:val="20"/>
                                    </w:rPr>
                                    <w:t>23,127</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1D071F2E" w14:textId="77777777" w:rsidR="006212C8" w:rsidRPr="00D25061" w:rsidRDefault="006212C8" w:rsidP="003167B1">
                                  <w:pPr>
                                    <w:snapToGrid w:val="0"/>
                                    <w:jc w:val="right"/>
                                    <w:rPr>
                                      <w:rFonts w:cstheme="majorHAnsi"/>
                                      <w:color w:val="000000"/>
                                      <w:kern w:val="0"/>
                                      <w:szCs w:val="20"/>
                                    </w:rPr>
                                  </w:pPr>
                                  <w:r w:rsidRPr="00D25061">
                                    <w:rPr>
                                      <w:rFonts w:cstheme="majorHAnsi"/>
                                      <w:color w:val="000000"/>
                                      <w:kern w:val="0"/>
                                      <w:szCs w:val="20"/>
                                    </w:rPr>
                                    <w:t>99.7%</w:t>
                                  </w:r>
                                </w:p>
                              </w:tc>
                            </w:tr>
                            <w:tr w:rsidR="006212C8" w:rsidRPr="003167B1" w14:paraId="5091D3D3" w14:textId="77777777" w:rsidTr="00B55E87">
                              <w:trPr>
                                <w:trHeight w:val="283"/>
                              </w:trPr>
                              <w:tc>
                                <w:tcPr>
                                  <w:tcW w:w="15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642243" w14:textId="77777777" w:rsidR="006212C8" w:rsidRPr="00D25061" w:rsidRDefault="006212C8" w:rsidP="003167B1">
                                  <w:pPr>
                                    <w:snapToGrid w:val="0"/>
                                    <w:jc w:val="center"/>
                                    <w:rPr>
                                      <w:rFonts w:cstheme="majorHAnsi"/>
                                      <w:color w:val="000000"/>
                                      <w:kern w:val="0"/>
                                      <w:szCs w:val="20"/>
                                    </w:rPr>
                                  </w:pPr>
                                  <w:r w:rsidRPr="00D25061">
                                    <w:rPr>
                                      <w:rFonts w:cstheme="majorHAnsi"/>
                                      <w:color w:val="000000"/>
                                      <w:kern w:val="0"/>
                                      <w:szCs w:val="20"/>
                                    </w:rPr>
                                    <w:t>R3</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1B83211C" w14:textId="77777777" w:rsidR="006212C8" w:rsidRPr="00D25061" w:rsidRDefault="006212C8" w:rsidP="003167B1">
                                  <w:pPr>
                                    <w:snapToGrid w:val="0"/>
                                    <w:jc w:val="right"/>
                                    <w:rPr>
                                      <w:rFonts w:cstheme="majorHAnsi"/>
                                      <w:color w:val="000000"/>
                                      <w:kern w:val="0"/>
                                      <w:szCs w:val="20"/>
                                    </w:rPr>
                                  </w:pPr>
                                  <w:r w:rsidRPr="00D25061">
                                    <w:rPr>
                                      <w:rFonts w:cstheme="majorHAnsi"/>
                                      <w:color w:val="000000"/>
                                      <w:kern w:val="0"/>
                                      <w:szCs w:val="20"/>
                                    </w:rPr>
                                    <w:t>23,148</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1099EE90" w14:textId="77777777" w:rsidR="006212C8" w:rsidRPr="00D25061" w:rsidRDefault="006212C8" w:rsidP="003167B1">
                                  <w:pPr>
                                    <w:snapToGrid w:val="0"/>
                                    <w:jc w:val="right"/>
                                    <w:rPr>
                                      <w:rFonts w:cstheme="majorHAnsi"/>
                                      <w:color w:val="000000"/>
                                      <w:kern w:val="0"/>
                                      <w:szCs w:val="20"/>
                                    </w:rPr>
                                  </w:pPr>
                                  <w:r w:rsidRPr="00D25061">
                                    <w:rPr>
                                      <w:rFonts w:cstheme="majorHAnsi"/>
                                      <w:color w:val="000000"/>
                                      <w:kern w:val="0"/>
                                      <w:szCs w:val="20"/>
                                    </w:rPr>
                                    <w:t>23,922</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7C61D769" w14:textId="77777777" w:rsidR="006212C8" w:rsidRPr="00683199" w:rsidRDefault="006212C8" w:rsidP="003167B1">
                                  <w:pPr>
                                    <w:snapToGrid w:val="0"/>
                                    <w:jc w:val="right"/>
                                    <w:rPr>
                                      <w:rFonts w:cstheme="majorHAnsi"/>
                                      <w:kern w:val="0"/>
                                      <w:szCs w:val="20"/>
                                    </w:rPr>
                                  </w:pPr>
                                  <w:r w:rsidRPr="00683199">
                                    <w:rPr>
                                      <w:rFonts w:cstheme="majorHAnsi"/>
                                      <w:kern w:val="0"/>
                                      <w:szCs w:val="20"/>
                                    </w:rPr>
                                    <w:t>103.3%</w:t>
                                  </w:r>
                                </w:p>
                              </w:tc>
                            </w:tr>
                            <w:tr w:rsidR="006212C8" w:rsidRPr="003167B1" w14:paraId="3B4045AB" w14:textId="77777777" w:rsidTr="00B55E87">
                              <w:trPr>
                                <w:trHeight w:val="283"/>
                              </w:trPr>
                              <w:tc>
                                <w:tcPr>
                                  <w:tcW w:w="15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782916" w14:textId="77777777" w:rsidR="006212C8" w:rsidRPr="00D25061" w:rsidRDefault="006212C8" w:rsidP="003167B1">
                                  <w:pPr>
                                    <w:snapToGrid w:val="0"/>
                                    <w:jc w:val="center"/>
                                    <w:rPr>
                                      <w:rFonts w:cstheme="majorHAnsi"/>
                                      <w:color w:val="000000"/>
                                      <w:kern w:val="0"/>
                                      <w:szCs w:val="20"/>
                                    </w:rPr>
                                  </w:pPr>
                                  <w:r w:rsidRPr="00D25061">
                                    <w:rPr>
                                      <w:rFonts w:cstheme="majorHAnsi"/>
                                      <w:color w:val="000000"/>
                                      <w:kern w:val="0"/>
                                      <w:szCs w:val="20"/>
                                    </w:rPr>
                                    <w:t>R4</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6DCCE5E4" w14:textId="77777777" w:rsidR="006212C8" w:rsidRPr="00D25061" w:rsidRDefault="006212C8" w:rsidP="003167B1">
                                  <w:pPr>
                                    <w:snapToGrid w:val="0"/>
                                    <w:jc w:val="right"/>
                                    <w:rPr>
                                      <w:rFonts w:cstheme="majorHAnsi"/>
                                      <w:color w:val="000000"/>
                                      <w:kern w:val="0"/>
                                      <w:szCs w:val="20"/>
                                    </w:rPr>
                                  </w:pPr>
                                  <w:r w:rsidRPr="00D25061">
                                    <w:rPr>
                                      <w:rFonts w:cstheme="majorHAnsi"/>
                                      <w:color w:val="000000"/>
                                      <w:kern w:val="0"/>
                                      <w:szCs w:val="20"/>
                                    </w:rPr>
                                    <w:t>23,353</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689C3ECE" w14:textId="77777777" w:rsidR="006212C8" w:rsidRPr="00D25061" w:rsidRDefault="006212C8" w:rsidP="003167B1">
                                  <w:pPr>
                                    <w:snapToGrid w:val="0"/>
                                    <w:jc w:val="right"/>
                                    <w:rPr>
                                      <w:rFonts w:cstheme="majorHAnsi"/>
                                      <w:color w:val="000000"/>
                                      <w:kern w:val="0"/>
                                      <w:szCs w:val="20"/>
                                    </w:rPr>
                                  </w:pPr>
                                  <w:r w:rsidRPr="00D25061">
                                    <w:rPr>
                                      <w:rFonts w:cstheme="majorHAnsi"/>
                                      <w:color w:val="000000"/>
                                      <w:kern w:val="0"/>
                                      <w:szCs w:val="20"/>
                                    </w:rPr>
                                    <w:t>24,365</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4D226317" w14:textId="77777777" w:rsidR="006212C8" w:rsidRPr="00683199" w:rsidRDefault="006212C8" w:rsidP="003167B1">
                                  <w:pPr>
                                    <w:snapToGrid w:val="0"/>
                                    <w:jc w:val="right"/>
                                    <w:rPr>
                                      <w:rFonts w:cstheme="majorHAnsi"/>
                                      <w:kern w:val="0"/>
                                      <w:szCs w:val="20"/>
                                    </w:rPr>
                                  </w:pPr>
                                  <w:r w:rsidRPr="00683199">
                                    <w:rPr>
                                      <w:rFonts w:cstheme="majorHAnsi"/>
                                      <w:kern w:val="0"/>
                                      <w:szCs w:val="20"/>
                                    </w:rPr>
                                    <w:t>104.3%</w:t>
                                  </w:r>
                                </w:p>
                              </w:tc>
                            </w:tr>
                          </w:tbl>
                          <w:p w14:paraId="59C394CC" w14:textId="3B2EADD5" w:rsidR="006212C8" w:rsidRPr="00BB4FC7" w:rsidRDefault="006212C8" w:rsidP="00CE7901">
                            <w:pPr>
                              <w:pStyle w:val="Web"/>
                              <w:snapToGrid w:val="0"/>
                              <w:spacing w:before="0" w:beforeAutospacing="0" w:after="0" w:afterAutospacing="0"/>
                              <w:rPr>
                                <w:rFonts w:asciiTheme="majorHAnsi" w:eastAsia="BIZ UDPゴシック" w:hAnsiTheme="majorHAnsi" w:cstheme="majorHAnsi"/>
                                <w:color w:val="000000" w:themeColor="text1"/>
                                <w:kern w:val="24"/>
                                <w:sz w:val="18"/>
                                <w:szCs w:val="18"/>
                              </w:rPr>
                            </w:pPr>
                            <w:r w:rsidRPr="00B55E87">
                              <w:rPr>
                                <w:rFonts w:ascii="BIZ UDPゴシック" w:eastAsia="BIZ UDPゴシック" w:hAnsi="BIZ UDPゴシック" w:cs="ＭＳ 明朝" w:hint="eastAsia"/>
                                <w:color w:val="000000" w:themeColor="text1"/>
                                <w:kern w:val="24"/>
                                <w:sz w:val="18"/>
                                <w:szCs w:val="18"/>
                              </w:rPr>
                              <w:t>※</w:t>
                            </w:r>
                            <w:r w:rsidRPr="00BB4FC7">
                              <w:rPr>
                                <w:rFonts w:asciiTheme="majorHAnsi" w:eastAsia="BIZ UDPゴシック" w:hAnsiTheme="majorHAnsi" w:cstheme="majorHAnsi"/>
                                <w:color w:val="000000" w:themeColor="text1"/>
                                <w:kern w:val="24"/>
                                <w:sz w:val="18"/>
                                <w:szCs w:val="18"/>
                              </w:rPr>
                              <w:t>維持管理負担金返還金を除く</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788B339" id="_x0000_s1096" type="#_x0000_t202" style="position:absolute;left:0;text-align:left;margin-left:.55pt;margin-top:15.3pt;width:243pt;height:152.2pt;z-index:25161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" filled="f" stroked="f">
                <v:textbox>
                  <w:txbxContent>
                    <w:p w14:paraId="6416D93D" w14:textId="1FC7D3A6" w:rsidR="006212C8" w:rsidRDefault="006212C8" w:rsidP="00275680">
                      <w:pPr>
                        <w:pStyle w:val="Web"/>
                        <w:snapToGrid w:val="0"/>
                        <w:spacing w:beforeLines="20" w:before="72" w:beforeAutospacing="0" w:after="0" w:afterAutospacing="0"/>
                        <w:ind w:left="450" w:hangingChars="250" w:hanging="450"/>
                        <w:rPr>
                          <w:rFonts w:ascii="BIZ UDPゴシック" w:eastAsia="BIZ UDPゴシック" w:hAnsi="BIZ UDPゴシック" w:cstheme="minorBidi"/>
                          <w:color w:val="000000" w:themeColor="text1"/>
                          <w:kern w:val="24"/>
                          <w:sz w:val="18"/>
                          <w:szCs w:val="18"/>
                        </w:rPr>
                      </w:pPr>
                      <w:r>
                        <w:rPr>
                          <w:rFonts w:ascii="BIZ UDPゴシック" w:eastAsia="BIZ UDPゴシック" w:hAnsi="BIZ UDPゴシック" w:cstheme="minorBidi" w:hint="eastAsia"/>
                          <w:kern w:val="24"/>
                          <w:sz w:val="18"/>
                          <w:szCs w:val="18"/>
                        </w:rPr>
                        <w:t>表</w:t>
                      </w:r>
                      <w:r>
                        <w:rPr>
                          <w:rFonts w:asciiTheme="majorHAnsi" w:eastAsia="BIZ UDPゴシック" w:hAnsiTheme="majorHAnsi" w:cstheme="majorHAnsi" w:hint="eastAsia"/>
                          <w:kern w:val="24"/>
                          <w:sz w:val="18"/>
                          <w:szCs w:val="18"/>
                        </w:rPr>
                        <w:t>4</w:t>
                      </w:r>
                      <w:r w:rsidRPr="00A7445D">
                        <w:rPr>
                          <w:rFonts w:ascii="BIZ UDPゴシック" w:eastAsia="BIZ UDPゴシック" w:hAnsi="BIZ UDPゴシック" w:cstheme="minorBidi" w:hint="eastAsia"/>
                          <w:kern w:val="24"/>
                          <w:sz w:val="18"/>
                          <w:szCs w:val="18"/>
                        </w:rPr>
                        <w:t xml:space="preserve">　</w:t>
                      </w:r>
                      <w:r>
                        <w:rPr>
                          <w:rFonts w:ascii="BIZ UDPゴシック" w:eastAsia="BIZ UDPゴシック" w:hAnsi="BIZ UDPゴシック" w:cstheme="minorBidi" w:hint="eastAsia"/>
                          <w:color w:val="000000" w:themeColor="text1"/>
                          <w:kern w:val="24"/>
                          <w:sz w:val="18"/>
                          <w:szCs w:val="18"/>
                        </w:rPr>
                        <w:t>維持管理</w:t>
                      </w:r>
                      <w:r w:rsidRPr="007D2C99">
                        <w:rPr>
                          <w:rFonts w:ascii="BIZ UDPゴシック" w:eastAsia="BIZ UDPゴシック" w:hAnsi="BIZ UDPゴシック" w:cstheme="minorBidi" w:hint="eastAsia"/>
                          <w:color w:val="000000" w:themeColor="text1"/>
                          <w:kern w:val="24"/>
                          <w:sz w:val="18"/>
                          <w:szCs w:val="18"/>
                        </w:rPr>
                        <w:t>費</w:t>
                      </w:r>
                      <w:r w:rsidR="00BB4FC7" w:rsidRPr="007D2C99">
                        <w:rPr>
                          <w:rFonts w:ascii="BIZ UDPゴシック" w:eastAsia="BIZ UDPゴシック" w:hAnsi="BIZ UDPゴシック" w:cstheme="minorBidi" w:hint="eastAsia"/>
                          <w:color w:val="000000" w:themeColor="text1"/>
                          <w:kern w:val="24"/>
                          <w:sz w:val="16"/>
                          <w:szCs w:val="16"/>
                        </w:rPr>
                        <w:t>（</w:t>
                      </w:r>
                      <w:r w:rsidR="00275680" w:rsidRPr="007D2C99">
                        <w:rPr>
                          <w:rFonts w:ascii="BIZ UDPゴシック" w:eastAsia="BIZ UDPゴシック" w:hAnsi="BIZ UDPゴシック" w:cstheme="minorBidi" w:hint="eastAsia"/>
                          <w:color w:val="000000" w:themeColor="text1"/>
                          <w:kern w:val="24"/>
                          <w:sz w:val="16"/>
                          <w:szCs w:val="16"/>
                        </w:rPr>
                        <w:t>管渠・ポンプ場・処理場費</w:t>
                      </w:r>
                      <w:r w:rsidR="00BB4FC7" w:rsidRPr="007D2C99">
                        <w:rPr>
                          <w:rFonts w:ascii="BIZ UDPゴシック" w:eastAsia="BIZ UDPゴシック" w:hAnsi="BIZ UDPゴシック" w:cstheme="minorBidi" w:hint="eastAsia"/>
                          <w:color w:val="000000" w:themeColor="text1"/>
                          <w:kern w:val="24"/>
                          <w:sz w:val="16"/>
                          <w:szCs w:val="16"/>
                        </w:rPr>
                        <w:t>＋総係費）</w:t>
                      </w:r>
                      <w:r>
                        <w:rPr>
                          <w:rFonts w:ascii="BIZ UDPゴシック" w:eastAsia="BIZ UDPゴシック" w:hAnsi="BIZ UDPゴシック" w:cstheme="minorBidi" w:hint="eastAsia"/>
                          <w:color w:val="000000" w:themeColor="text1"/>
                          <w:kern w:val="24"/>
                          <w:sz w:val="18"/>
                          <w:szCs w:val="18"/>
                        </w:rPr>
                        <w:t>の</w:t>
                      </w:r>
                      <w:r>
                        <w:rPr>
                          <w:rFonts w:ascii="BIZ UDPゴシック" w:eastAsia="BIZ UDPゴシック" w:hAnsi="BIZ UDPゴシック" w:cstheme="minorBidi"/>
                          <w:color w:val="000000" w:themeColor="text1"/>
                          <w:kern w:val="24"/>
                          <w:sz w:val="18"/>
                          <w:szCs w:val="18"/>
                        </w:rPr>
                        <w:t>推移</w:t>
                      </w:r>
                      <w:r w:rsidRPr="00BB4FC7">
                        <w:rPr>
                          <w:rFonts w:ascii="BIZ UDPゴシック" w:eastAsia="BIZ UDPゴシック" w:hAnsi="BIZ UDPゴシック" w:cstheme="minorBidi"/>
                          <w:color w:val="000000" w:themeColor="text1"/>
                          <w:kern w:val="24"/>
                          <w:sz w:val="16"/>
                          <w:szCs w:val="16"/>
                        </w:rPr>
                        <w:t>（現計画との比較）</w:t>
                      </w:r>
                    </w:p>
                    <w:p w14:paraId="3145B106" w14:textId="64E4B1F5" w:rsidR="006212C8" w:rsidRDefault="006212C8" w:rsidP="003167B1">
                      <w:pPr>
                        <w:pStyle w:val="Web"/>
                        <w:spacing w:before="0" w:beforeAutospacing="0" w:after="0" w:afterAutospacing="0"/>
                        <w:ind w:leftChars="20" w:left="40"/>
                        <w:jc w:val="center"/>
                        <w:rPr>
                          <w:rFonts w:ascii="BIZ UDPゴシック" w:eastAsia="BIZ UDPゴシック" w:hAnsi="BIZ UDPゴシック" w:cstheme="minorBidi"/>
                          <w:color w:val="000000" w:themeColor="text1"/>
                          <w:kern w:val="24"/>
                          <w:sz w:val="18"/>
                          <w:szCs w:val="18"/>
                        </w:rPr>
                      </w:pPr>
                      <w:r>
                        <w:rPr>
                          <w:rFonts w:ascii="BIZ UDPゴシック" w:eastAsia="BIZ UDPゴシック" w:hAnsi="BIZ UDPゴシック" w:cstheme="minorBidi" w:hint="eastAsia"/>
                          <w:color w:val="000000" w:themeColor="text1"/>
                          <w:kern w:val="24"/>
                          <w:sz w:val="18"/>
                          <w:szCs w:val="18"/>
                        </w:rPr>
                        <w:t xml:space="preserve">　</w:t>
                      </w:r>
                      <w:r>
                        <w:rPr>
                          <w:rFonts w:ascii="BIZ UDPゴシック" w:eastAsia="BIZ UDPゴシック" w:hAnsi="BIZ UDPゴシック" w:cstheme="minorBidi"/>
                          <w:color w:val="000000" w:themeColor="text1"/>
                          <w:kern w:val="24"/>
                          <w:sz w:val="18"/>
                          <w:szCs w:val="18"/>
                        </w:rPr>
                        <w:t xml:space="preserve">　　　　　　　　　　　　　　　　　　　　</w:t>
                      </w:r>
                      <w:r>
                        <w:rPr>
                          <w:rFonts w:ascii="BIZ UDPゴシック" w:eastAsia="BIZ UDPゴシック" w:hAnsi="BIZ UDPゴシック" w:cstheme="minorBidi" w:hint="eastAsia"/>
                          <w:color w:val="000000" w:themeColor="text1"/>
                          <w:kern w:val="24"/>
                          <w:sz w:val="18"/>
                          <w:szCs w:val="18"/>
                        </w:rPr>
                        <w:t xml:space="preserve"> 　</w:t>
                      </w:r>
                      <w:r>
                        <w:rPr>
                          <w:rFonts w:ascii="BIZ UDPゴシック" w:eastAsia="BIZ UDPゴシック" w:hAnsi="BIZ UDPゴシック" w:cstheme="minorBidi"/>
                          <w:color w:val="000000" w:themeColor="text1"/>
                          <w:kern w:val="24"/>
                          <w:sz w:val="18"/>
                          <w:szCs w:val="18"/>
                        </w:rPr>
                        <w:t>（</w:t>
                      </w:r>
                      <w:r>
                        <w:rPr>
                          <w:rFonts w:ascii="BIZ UDPゴシック" w:eastAsia="BIZ UDPゴシック" w:hAnsi="BIZ UDPゴシック" w:cstheme="minorBidi" w:hint="eastAsia"/>
                          <w:color w:val="000000" w:themeColor="text1"/>
                          <w:kern w:val="24"/>
                          <w:sz w:val="18"/>
                          <w:szCs w:val="18"/>
                        </w:rPr>
                        <w:t>単位：</w:t>
                      </w:r>
                      <w:r>
                        <w:rPr>
                          <w:rFonts w:ascii="BIZ UDPゴシック" w:eastAsia="BIZ UDPゴシック" w:hAnsi="BIZ UDPゴシック" w:cstheme="minorBidi"/>
                          <w:color w:val="000000" w:themeColor="text1"/>
                          <w:kern w:val="24"/>
                          <w:sz w:val="18"/>
                          <w:szCs w:val="18"/>
                        </w:rPr>
                        <w:t>百万円）</w:t>
                      </w:r>
                    </w:p>
                    <w:tbl>
                      <w:tblPr>
                        <w:tblW w:w="4352" w:type="dxa"/>
                        <w:tblCellMar>
                          <w:left w:w="99" w:type="dxa"/>
                          <w:right w:w="99" w:type="dxa"/>
                        </w:tblCellMar>
                        <w:tblLook w:val="04A0" w:firstRow="1" w:lastRow="0" w:firstColumn="1" w:lastColumn="0" w:noHBand="0" w:noVBand="1"/>
                        <w:tblCaption w:val="表4　維持管理費（管渠・ポンプ場・処理場費＋総係費）の推移（現計画との比較）"/>
                      </w:tblPr>
                      <w:tblGrid>
                        <w:gridCol w:w="1517"/>
                        <w:gridCol w:w="850"/>
                        <w:gridCol w:w="851"/>
                        <w:gridCol w:w="1134"/>
                      </w:tblGrid>
                      <w:tr w:rsidR="006212C8" w:rsidRPr="003167B1" w14:paraId="028F9EF1" w14:textId="77777777" w:rsidTr="00B55E87">
                        <w:trPr>
                          <w:trHeight w:val="283"/>
                        </w:trPr>
                        <w:tc>
                          <w:tcPr>
                            <w:tcW w:w="1517" w:type="dxa"/>
                            <w:tcBorders>
                              <w:top w:val="single" w:sz="4" w:space="0" w:color="auto"/>
                              <w:left w:val="single" w:sz="4" w:space="0" w:color="auto"/>
                              <w:bottom w:val="single" w:sz="4" w:space="0" w:color="auto"/>
                              <w:right w:val="single" w:sz="4" w:space="0" w:color="auto"/>
                            </w:tcBorders>
                            <w:shd w:val="clear" w:color="000000" w:fill="BDD7EE"/>
                            <w:noWrap/>
                            <w:vAlign w:val="center"/>
                            <w:hideMark/>
                          </w:tcPr>
                          <w:p w14:paraId="0B3A2F86" w14:textId="77777777" w:rsidR="006212C8" w:rsidRPr="003167B1" w:rsidRDefault="006212C8" w:rsidP="003167B1">
                            <w:pPr>
                              <w:snapToGrid w:val="0"/>
                              <w:rPr>
                                <w:rFonts w:cstheme="majorHAnsi"/>
                                <w:color w:val="000000"/>
                                <w:kern w:val="0"/>
                                <w:sz w:val="18"/>
                                <w:szCs w:val="20"/>
                              </w:rPr>
                            </w:pPr>
                          </w:p>
                        </w:tc>
                        <w:tc>
                          <w:tcPr>
                            <w:tcW w:w="850" w:type="dxa"/>
                            <w:tcBorders>
                              <w:top w:val="single" w:sz="4" w:space="0" w:color="auto"/>
                              <w:left w:val="nil"/>
                              <w:bottom w:val="single" w:sz="4" w:space="0" w:color="auto"/>
                              <w:right w:val="single" w:sz="4" w:space="0" w:color="auto"/>
                            </w:tcBorders>
                            <w:shd w:val="clear" w:color="000000" w:fill="BDD7EE"/>
                            <w:noWrap/>
                            <w:vAlign w:val="center"/>
                            <w:hideMark/>
                          </w:tcPr>
                          <w:p w14:paraId="523DDF6D" w14:textId="77777777" w:rsidR="006212C8" w:rsidRPr="003167B1" w:rsidRDefault="006212C8" w:rsidP="003167B1">
                            <w:pPr>
                              <w:snapToGrid w:val="0"/>
                              <w:jc w:val="center"/>
                              <w:rPr>
                                <w:rFonts w:cstheme="majorHAnsi"/>
                                <w:color w:val="000000"/>
                                <w:kern w:val="0"/>
                                <w:sz w:val="18"/>
                                <w:szCs w:val="20"/>
                              </w:rPr>
                            </w:pPr>
                            <w:r w:rsidRPr="003167B1">
                              <w:rPr>
                                <w:rFonts w:cstheme="majorHAnsi" w:hint="eastAsia"/>
                                <w:color w:val="000000"/>
                                <w:kern w:val="0"/>
                                <w:sz w:val="18"/>
                                <w:szCs w:val="20"/>
                              </w:rPr>
                              <w:t>計画</w:t>
                            </w:r>
                          </w:p>
                        </w:tc>
                        <w:tc>
                          <w:tcPr>
                            <w:tcW w:w="851" w:type="dxa"/>
                            <w:tcBorders>
                              <w:top w:val="single" w:sz="4" w:space="0" w:color="auto"/>
                              <w:left w:val="nil"/>
                              <w:bottom w:val="single" w:sz="4" w:space="0" w:color="auto"/>
                              <w:right w:val="single" w:sz="4" w:space="0" w:color="auto"/>
                            </w:tcBorders>
                            <w:shd w:val="clear" w:color="000000" w:fill="BDD7EE"/>
                            <w:noWrap/>
                            <w:vAlign w:val="center"/>
                            <w:hideMark/>
                          </w:tcPr>
                          <w:p w14:paraId="2AB137D5" w14:textId="77777777" w:rsidR="006212C8" w:rsidRPr="003167B1" w:rsidRDefault="006212C8" w:rsidP="003167B1">
                            <w:pPr>
                              <w:snapToGrid w:val="0"/>
                              <w:jc w:val="center"/>
                              <w:rPr>
                                <w:rFonts w:cstheme="majorHAnsi"/>
                                <w:color w:val="000000"/>
                                <w:kern w:val="0"/>
                                <w:sz w:val="18"/>
                                <w:szCs w:val="20"/>
                              </w:rPr>
                            </w:pPr>
                            <w:r w:rsidRPr="003167B1">
                              <w:rPr>
                                <w:rFonts w:cstheme="majorHAnsi" w:hint="eastAsia"/>
                                <w:color w:val="000000"/>
                                <w:kern w:val="0"/>
                                <w:sz w:val="18"/>
                                <w:szCs w:val="20"/>
                              </w:rPr>
                              <w:t>決算</w:t>
                            </w:r>
                          </w:p>
                        </w:tc>
                        <w:tc>
                          <w:tcPr>
                            <w:tcW w:w="1134" w:type="dxa"/>
                            <w:tcBorders>
                              <w:top w:val="single" w:sz="4" w:space="0" w:color="auto"/>
                              <w:left w:val="nil"/>
                              <w:bottom w:val="single" w:sz="4" w:space="0" w:color="auto"/>
                              <w:right w:val="single" w:sz="4" w:space="0" w:color="auto"/>
                            </w:tcBorders>
                            <w:shd w:val="clear" w:color="000000" w:fill="BDD7EE"/>
                            <w:noWrap/>
                            <w:vAlign w:val="center"/>
                            <w:hideMark/>
                          </w:tcPr>
                          <w:p w14:paraId="6BB7BB0C" w14:textId="56258E9E" w:rsidR="006212C8" w:rsidRPr="003167B1" w:rsidRDefault="006212C8" w:rsidP="003167B1">
                            <w:pPr>
                              <w:snapToGrid w:val="0"/>
                              <w:rPr>
                                <w:rFonts w:cstheme="majorHAnsi"/>
                                <w:color w:val="000000"/>
                                <w:kern w:val="0"/>
                                <w:sz w:val="18"/>
                                <w:szCs w:val="20"/>
                              </w:rPr>
                            </w:pPr>
                            <w:r>
                              <w:rPr>
                                <w:rFonts w:cstheme="majorHAnsi" w:hint="eastAsia"/>
                                <w:color w:val="000000"/>
                                <w:kern w:val="0"/>
                                <w:sz w:val="18"/>
                                <w:szCs w:val="20"/>
                              </w:rPr>
                              <w:t>決算</w:t>
                            </w:r>
                            <w:r>
                              <w:rPr>
                                <w:rFonts w:cstheme="majorHAnsi"/>
                                <w:color w:val="000000"/>
                                <w:kern w:val="0"/>
                                <w:sz w:val="18"/>
                                <w:szCs w:val="20"/>
                              </w:rPr>
                              <w:t>／</w:t>
                            </w:r>
                            <w:r>
                              <w:rPr>
                                <w:rFonts w:cstheme="majorHAnsi" w:hint="eastAsia"/>
                                <w:color w:val="000000"/>
                                <w:kern w:val="0"/>
                                <w:sz w:val="18"/>
                                <w:szCs w:val="20"/>
                              </w:rPr>
                              <w:t>計画</w:t>
                            </w:r>
                          </w:p>
                        </w:tc>
                      </w:tr>
                      <w:tr w:rsidR="006212C8" w:rsidRPr="003167B1" w14:paraId="128456DD" w14:textId="77777777" w:rsidTr="00B55E87">
                        <w:trPr>
                          <w:trHeight w:val="283"/>
                        </w:trPr>
                        <w:tc>
                          <w:tcPr>
                            <w:tcW w:w="15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D14676" w14:textId="77777777" w:rsidR="006212C8" w:rsidRPr="00D25061" w:rsidRDefault="006212C8" w:rsidP="003167B1">
                            <w:pPr>
                              <w:snapToGrid w:val="0"/>
                              <w:jc w:val="center"/>
                              <w:rPr>
                                <w:rFonts w:cstheme="majorHAnsi"/>
                                <w:color w:val="000000"/>
                                <w:kern w:val="0"/>
                                <w:szCs w:val="20"/>
                              </w:rPr>
                            </w:pPr>
                            <w:r w:rsidRPr="00D25061">
                              <w:rPr>
                                <w:rFonts w:cstheme="majorHAnsi"/>
                                <w:color w:val="000000"/>
                                <w:kern w:val="0"/>
                                <w:szCs w:val="20"/>
                              </w:rPr>
                              <w:t>H30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2988FE94" w14:textId="77777777" w:rsidR="006212C8" w:rsidRPr="00D25061" w:rsidRDefault="006212C8" w:rsidP="003167B1">
                            <w:pPr>
                              <w:snapToGrid w:val="0"/>
                              <w:jc w:val="right"/>
                              <w:rPr>
                                <w:rFonts w:cstheme="majorHAnsi"/>
                                <w:color w:val="000000"/>
                                <w:kern w:val="0"/>
                                <w:szCs w:val="20"/>
                              </w:rPr>
                            </w:pPr>
                            <w:r w:rsidRPr="00D25061">
                              <w:rPr>
                                <w:rFonts w:cstheme="majorHAnsi"/>
                                <w:color w:val="000000"/>
                                <w:kern w:val="0"/>
                                <w:szCs w:val="20"/>
                              </w:rPr>
                              <w:t>23,318</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079B38DA" w14:textId="77777777" w:rsidR="006212C8" w:rsidRPr="00D25061" w:rsidRDefault="006212C8" w:rsidP="003167B1">
                            <w:pPr>
                              <w:snapToGrid w:val="0"/>
                              <w:jc w:val="right"/>
                              <w:rPr>
                                <w:rFonts w:cstheme="majorHAnsi"/>
                                <w:color w:val="000000"/>
                                <w:kern w:val="0"/>
                                <w:szCs w:val="20"/>
                              </w:rPr>
                            </w:pPr>
                            <w:r w:rsidRPr="00D25061">
                              <w:rPr>
                                <w:rFonts w:cstheme="majorHAnsi"/>
                                <w:color w:val="000000"/>
                                <w:kern w:val="0"/>
                                <w:szCs w:val="20"/>
                              </w:rPr>
                              <w:t>22,571</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68E0C8CD" w14:textId="77777777" w:rsidR="006212C8" w:rsidRPr="00D25061" w:rsidRDefault="006212C8" w:rsidP="003167B1">
                            <w:pPr>
                              <w:snapToGrid w:val="0"/>
                              <w:jc w:val="right"/>
                              <w:rPr>
                                <w:rFonts w:cstheme="majorHAnsi"/>
                                <w:color w:val="000000"/>
                                <w:kern w:val="0"/>
                                <w:szCs w:val="20"/>
                              </w:rPr>
                            </w:pPr>
                            <w:r w:rsidRPr="00D25061">
                              <w:rPr>
                                <w:rFonts w:cstheme="majorHAnsi"/>
                                <w:color w:val="000000"/>
                                <w:kern w:val="0"/>
                                <w:szCs w:val="20"/>
                              </w:rPr>
                              <w:t>96.8%</w:t>
                            </w:r>
                          </w:p>
                        </w:tc>
                      </w:tr>
                      <w:tr w:rsidR="006212C8" w:rsidRPr="003167B1" w14:paraId="2BB71834" w14:textId="77777777" w:rsidTr="00B55E87">
                        <w:trPr>
                          <w:trHeight w:val="283"/>
                        </w:trPr>
                        <w:tc>
                          <w:tcPr>
                            <w:tcW w:w="15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050F75" w14:textId="77777777" w:rsidR="006212C8" w:rsidRPr="00D25061" w:rsidRDefault="006212C8" w:rsidP="003167B1">
                            <w:pPr>
                              <w:snapToGrid w:val="0"/>
                              <w:jc w:val="center"/>
                              <w:rPr>
                                <w:rFonts w:cstheme="majorHAnsi"/>
                                <w:color w:val="000000"/>
                                <w:kern w:val="0"/>
                                <w:szCs w:val="20"/>
                              </w:rPr>
                            </w:pPr>
                            <w:r w:rsidRPr="00D25061">
                              <w:rPr>
                                <w:rFonts w:cstheme="majorHAnsi"/>
                                <w:color w:val="000000"/>
                                <w:kern w:val="0"/>
                                <w:szCs w:val="20"/>
                              </w:rPr>
                              <w:t>R1</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2F2EFE08" w14:textId="77777777" w:rsidR="006212C8" w:rsidRPr="00D25061" w:rsidRDefault="006212C8" w:rsidP="003167B1">
                            <w:pPr>
                              <w:snapToGrid w:val="0"/>
                              <w:jc w:val="right"/>
                              <w:rPr>
                                <w:rFonts w:cstheme="majorHAnsi"/>
                                <w:color w:val="000000"/>
                                <w:kern w:val="0"/>
                                <w:szCs w:val="20"/>
                              </w:rPr>
                            </w:pPr>
                            <w:r w:rsidRPr="00D25061">
                              <w:rPr>
                                <w:rFonts w:cstheme="majorHAnsi"/>
                                <w:color w:val="000000"/>
                                <w:kern w:val="0"/>
                                <w:szCs w:val="20"/>
                              </w:rPr>
                              <w:t>23,471</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38D43C91" w14:textId="77777777" w:rsidR="006212C8" w:rsidRPr="00D25061" w:rsidRDefault="006212C8" w:rsidP="003167B1">
                            <w:pPr>
                              <w:snapToGrid w:val="0"/>
                              <w:jc w:val="right"/>
                              <w:rPr>
                                <w:rFonts w:cstheme="majorHAnsi"/>
                                <w:color w:val="000000"/>
                                <w:kern w:val="0"/>
                                <w:szCs w:val="20"/>
                              </w:rPr>
                            </w:pPr>
                            <w:r w:rsidRPr="00D25061">
                              <w:rPr>
                                <w:rFonts w:cstheme="majorHAnsi"/>
                                <w:color w:val="000000"/>
                                <w:kern w:val="0"/>
                                <w:szCs w:val="20"/>
                              </w:rPr>
                              <w:t>23,139</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41246157" w14:textId="77777777" w:rsidR="006212C8" w:rsidRPr="00D25061" w:rsidRDefault="006212C8" w:rsidP="003167B1">
                            <w:pPr>
                              <w:snapToGrid w:val="0"/>
                              <w:jc w:val="right"/>
                              <w:rPr>
                                <w:rFonts w:cstheme="majorHAnsi"/>
                                <w:color w:val="000000"/>
                                <w:kern w:val="0"/>
                                <w:szCs w:val="20"/>
                              </w:rPr>
                            </w:pPr>
                            <w:r w:rsidRPr="00D25061">
                              <w:rPr>
                                <w:rFonts w:cstheme="majorHAnsi"/>
                                <w:color w:val="000000"/>
                                <w:kern w:val="0"/>
                                <w:szCs w:val="20"/>
                              </w:rPr>
                              <w:t>98.6%</w:t>
                            </w:r>
                          </w:p>
                        </w:tc>
                      </w:tr>
                      <w:tr w:rsidR="006212C8" w:rsidRPr="003167B1" w14:paraId="3543F6E9" w14:textId="77777777" w:rsidTr="00B55E87">
                        <w:trPr>
                          <w:trHeight w:val="283"/>
                        </w:trPr>
                        <w:tc>
                          <w:tcPr>
                            <w:tcW w:w="15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285550" w14:textId="77777777" w:rsidR="006212C8" w:rsidRPr="00D25061" w:rsidRDefault="006212C8" w:rsidP="003167B1">
                            <w:pPr>
                              <w:snapToGrid w:val="0"/>
                              <w:jc w:val="center"/>
                              <w:rPr>
                                <w:rFonts w:cstheme="majorHAnsi"/>
                                <w:color w:val="000000"/>
                                <w:kern w:val="0"/>
                                <w:szCs w:val="20"/>
                              </w:rPr>
                            </w:pPr>
                            <w:r w:rsidRPr="00D25061">
                              <w:rPr>
                                <w:rFonts w:cstheme="majorHAnsi"/>
                                <w:color w:val="000000"/>
                                <w:kern w:val="0"/>
                                <w:szCs w:val="20"/>
                              </w:rPr>
                              <w:t>R2</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685DB068" w14:textId="77777777" w:rsidR="006212C8" w:rsidRPr="00D25061" w:rsidRDefault="006212C8" w:rsidP="003167B1">
                            <w:pPr>
                              <w:snapToGrid w:val="0"/>
                              <w:jc w:val="right"/>
                              <w:rPr>
                                <w:rFonts w:cstheme="majorHAnsi"/>
                                <w:color w:val="000000"/>
                                <w:kern w:val="0"/>
                                <w:szCs w:val="20"/>
                              </w:rPr>
                            </w:pPr>
                            <w:r w:rsidRPr="00D25061">
                              <w:rPr>
                                <w:rFonts w:cstheme="majorHAnsi"/>
                                <w:color w:val="000000"/>
                                <w:kern w:val="0"/>
                                <w:szCs w:val="20"/>
                              </w:rPr>
                              <w:t>23,199</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6D457785" w14:textId="77777777" w:rsidR="006212C8" w:rsidRPr="00D25061" w:rsidRDefault="006212C8" w:rsidP="003167B1">
                            <w:pPr>
                              <w:snapToGrid w:val="0"/>
                              <w:jc w:val="right"/>
                              <w:rPr>
                                <w:rFonts w:cstheme="majorHAnsi"/>
                                <w:color w:val="000000"/>
                                <w:kern w:val="0"/>
                                <w:szCs w:val="20"/>
                              </w:rPr>
                            </w:pPr>
                            <w:r w:rsidRPr="00D25061">
                              <w:rPr>
                                <w:rFonts w:cstheme="majorHAnsi"/>
                                <w:color w:val="000000"/>
                                <w:kern w:val="0"/>
                                <w:szCs w:val="20"/>
                              </w:rPr>
                              <w:t>23,127</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1D071F2E" w14:textId="77777777" w:rsidR="006212C8" w:rsidRPr="00D25061" w:rsidRDefault="006212C8" w:rsidP="003167B1">
                            <w:pPr>
                              <w:snapToGrid w:val="0"/>
                              <w:jc w:val="right"/>
                              <w:rPr>
                                <w:rFonts w:cstheme="majorHAnsi"/>
                                <w:color w:val="000000"/>
                                <w:kern w:val="0"/>
                                <w:szCs w:val="20"/>
                              </w:rPr>
                            </w:pPr>
                            <w:r w:rsidRPr="00D25061">
                              <w:rPr>
                                <w:rFonts w:cstheme="majorHAnsi"/>
                                <w:color w:val="000000"/>
                                <w:kern w:val="0"/>
                                <w:szCs w:val="20"/>
                              </w:rPr>
                              <w:t>99.7%</w:t>
                            </w:r>
                          </w:p>
                        </w:tc>
                      </w:tr>
                      <w:tr w:rsidR="006212C8" w:rsidRPr="003167B1" w14:paraId="5091D3D3" w14:textId="77777777" w:rsidTr="00B55E87">
                        <w:trPr>
                          <w:trHeight w:val="283"/>
                        </w:trPr>
                        <w:tc>
                          <w:tcPr>
                            <w:tcW w:w="15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642243" w14:textId="77777777" w:rsidR="006212C8" w:rsidRPr="00D25061" w:rsidRDefault="006212C8" w:rsidP="003167B1">
                            <w:pPr>
                              <w:snapToGrid w:val="0"/>
                              <w:jc w:val="center"/>
                              <w:rPr>
                                <w:rFonts w:cstheme="majorHAnsi"/>
                                <w:color w:val="000000"/>
                                <w:kern w:val="0"/>
                                <w:szCs w:val="20"/>
                              </w:rPr>
                            </w:pPr>
                            <w:r w:rsidRPr="00D25061">
                              <w:rPr>
                                <w:rFonts w:cstheme="majorHAnsi"/>
                                <w:color w:val="000000"/>
                                <w:kern w:val="0"/>
                                <w:szCs w:val="20"/>
                              </w:rPr>
                              <w:t>R3</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1B83211C" w14:textId="77777777" w:rsidR="006212C8" w:rsidRPr="00D25061" w:rsidRDefault="006212C8" w:rsidP="003167B1">
                            <w:pPr>
                              <w:snapToGrid w:val="0"/>
                              <w:jc w:val="right"/>
                              <w:rPr>
                                <w:rFonts w:cstheme="majorHAnsi"/>
                                <w:color w:val="000000"/>
                                <w:kern w:val="0"/>
                                <w:szCs w:val="20"/>
                              </w:rPr>
                            </w:pPr>
                            <w:r w:rsidRPr="00D25061">
                              <w:rPr>
                                <w:rFonts w:cstheme="majorHAnsi"/>
                                <w:color w:val="000000"/>
                                <w:kern w:val="0"/>
                                <w:szCs w:val="20"/>
                              </w:rPr>
                              <w:t>23,148</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1099EE90" w14:textId="77777777" w:rsidR="006212C8" w:rsidRPr="00D25061" w:rsidRDefault="006212C8" w:rsidP="003167B1">
                            <w:pPr>
                              <w:snapToGrid w:val="0"/>
                              <w:jc w:val="right"/>
                              <w:rPr>
                                <w:rFonts w:cstheme="majorHAnsi"/>
                                <w:color w:val="000000"/>
                                <w:kern w:val="0"/>
                                <w:szCs w:val="20"/>
                              </w:rPr>
                            </w:pPr>
                            <w:r w:rsidRPr="00D25061">
                              <w:rPr>
                                <w:rFonts w:cstheme="majorHAnsi"/>
                                <w:color w:val="000000"/>
                                <w:kern w:val="0"/>
                                <w:szCs w:val="20"/>
                              </w:rPr>
                              <w:t>23,922</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7C61D769" w14:textId="77777777" w:rsidR="006212C8" w:rsidRPr="00683199" w:rsidRDefault="006212C8" w:rsidP="003167B1">
                            <w:pPr>
                              <w:snapToGrid w:val="0"/>
                              <w:jc w:val="right"/>
                              <w:rPr>
                                <w:rFonts w:cstheme="majorHAnsi"/>
                                <w:kern w:val="0"/>
                                <w:szCs w:val="20"/>
                              </w:rPr>
                            </w:pPr>
                            <w:r w:rsidRPr="00683199">
                              <w:rPr>
                                <w:rFonts w:cstheme="majorHAnsi"/>
                                <w:kern w:val="0"/>
                                <w:szCs w:val="20"/>
                              </w:rPr>
                              <w:t>103.3%</w:t>
                            </w:r>
                          </w:p>
                        </w:tc>
                      </w:tr>
                      <w:tr w:rsidR="006212C8" w:rsidRPr="003167B1" w14:paraId="3B4045AB" w14:textId="77777777" w:rsidTr="00B55E87">
                        <w:trPr>
                          <w:trHeight w:val="283"/>
                        </w:trPr>
                        <w:tc>
                          <w:tcPr>
                            <w:tcW w:w="15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782916" w14:textId="77777777" w:rsidR="006212C8" w:rsidRPr="00D25061" w:rsidRDefault="006212C8" w:rsidP="003167B1">
                            <w:pPr>
                              <w:snapToGrid w:val="0"/>
                              <w:jc w:val="center"/>
                              <w:rPr>
                                <w:rFonts w:cstheme="majorHAnsi"/>
                                <w:color w:val="000000"/>
                                <w:kern w:val="0"/>
                                <w:szCs w:val="20"/>
                              </w:rPr>
                            </w:pPr>
                            <w:r w:rsidRPr="00D25061">
                              <w:rPr>
                                <w:rFonts w:cstheme="majorHAnsi"/>
                                <w:color w:val="000000"/>
                                <w:kern w:val="0"/>
                                <w:szCs w:val="20"/>
                              </w:rPr>
                              <w:t>R4</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6DCCE5E4" w14:textId="77777777" w:rsidR="006212C8" w:rsidRPr="00D25061" w:rsidRDefault="006212C8" w:rsidP="003167B1">
                            <w:pPr>
                              <w:snapToGrid w:val="0"/>
                              <w:jc w:val="right"/>
                              <w:rPr>
                                <w:rFonts w:cstheme="majorHAnsi"/>
                                <w:color w:val="000000"/>
                                <w:kern w:val="0"/>
                                <w:szCs w:val="20"/>
                              </w:rPr>
                            </w:pPr>
                            <w:r w:rsidRPr="00D25061">
                              <w:rPr>
                                <w:rFonts w:cstheme="majorHAnsi"/>
                                <w:color w:val="000000"/>
                                <w:kern w:val="0"/>
                                <w:szCs w:val="20"/>
                              </w:rPr>
                              <w:t>23,353</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689C3ECE" w14:textId="77777777" w:rsidR="006212C8" w:rsidRPr="00D25061" w:rsidRDefault="006212C8" w:rsidP="003167B1">
                            <w:pPr>
                              <w:snapToGrid w:val="0"/>
                              <w:jc w:val="right"/>
                              <w:rPr>
                                <w:rFonts w:cstheme="majorHAnsi"/>
                                <w:color w:val="000000"/>
                                <w:kern w:val="0"/>
                                <w:szCs w:val="20"/>
                              </w:rPr>
                            </w:pPr>
                            <w:r w:rsidRPr="00D25061">
                              <w:rPr>
                                <w:rFonts w:cstheme="majorHAnsi"/>
                                <w:color w:val="000000"/>
                                <w:kern w:val="0"/>
                                <w:szCs w:val="20"/>
                              </w:rPr>
                              <w:t>24,365</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4D226317" w14:textId="77777777" w:rsidR="006212C8" w:rsidRPr="00683199" w:rsidRDefault="006212C8" w:rsidP="003167B1">
                            <w:pPr>
                              <w:snapToGrid w:val="0"/>
                              <w:jc w:val="right"/>
                              <w:rPr>
                                <w:rFonts w:cstheme="majorHAnsi"/>
                                <w:kern w:val="0"/>
                                <w:szCs w:val="20"/>
                              </w:rPr>
                            </w:pPr>
                            <w:r w:rsidRPr="00683199">
                              <w:rPr>
                                <w:rFonts w:cstheme="majorHAnsi"/>
                                <w:kern w:val="0"/>
                                <w:szCs w:val="20"/>
                              </w:rPr>
                              <w:t>104.3%</w:t>
                            </w:r>
                          </w:p>
                        </w:tc>
                      </w:tr>
                    </w:tbl>
                    <w:p w14:paraId="59C394CC" w14:textId="3B2EADD5" w:rsidR="006212C8" w:rsidRPr="00BB4FC7" w:rsidRDefault="006212C8" w:rsidP="00CE7901">
                      <w:pPr>
                        <w:pStyle w:val="Web"/>
                        <w:snapToGrid w:val="0"/>
                        <w:spacing w:before="0" w:beforeAutospacing="0" w:after="0" w:afterAutospacing="0"/>
                        <w:rPr>
                          <w:rFonts w:asciiTheme="majorHAnsi" w:eastAsia="BIZ UDPゴシック" w:hAnsiTheme="majorHAnsi" w:cstheme="majorHAnsi"/>
                          <w:color w:val="000000" w:themeColor="text1"/>
                          <w:kern w:val="24"/>
                          <w:sz w:val="18"/>
                          <w:szCs w:val="18"/>
                        </w:rPr>
                      </w:pPr>
                      <w:r w:rsidRPr="00B55E87">
                        <w:rPr>
                          <w:rFonts w:ascii="BIZ UDPゴシック" w:eastAsia="BIZ UDPゴシック" w:hAnsi="BIZ UDPゴシック" w:cs="ＭＳ 明朝" w:hint="eastAsia"/>
                          <w:color w:val="000000" w:themeColor="text1"/>
                          <w:kern w:val="24"/>
                          <w:sz w:val="18"/>
                          <w:szCs w:val="18"/>
                        </w:rPr>
                        <w:t>※</w:t>
                      </w:r>
                      <w:r w:rsidRPr="00BB4FC7">
                        <w:rPr>
                          <w:rFonts w:asciiTheme="majorHAnsi" w:eastAsia="BIZ UDPゴシック" w:hAnsiTheme="majorHAnsi" w:cstheme="majorHAnsi"/>
                          <w:color w:val="000000" w:themeColor="text1"/>
                          <w:kern w:val="24"/>
                          <w:sz w:val="18"/>
                          <w:szCs w:val="18"/>
                        </w:rPr>
                        <w:t>維持管理負担金返還金を除く</w:t>
                      </w:r>
                    </w:p>
                  </w:txbxContent>
                </v:textbox>
              </v:shape>
            </w:pict>
          </mc:Fallback>
        </mc:AlternateContent>
      </w:r>
    </w:p>
    <w:p w14:paraId="147E12D8" w14:textId="725A58E8" w:rsidR="00CE7901" w:rsidRDefault="002C0710" w:rsidP="00CE7901">
      <w:pPr>
        <w:autoSpaceDE w:val="0"/>
        <w:autoSpaceDN w:val="0"/>
        <w:jc w:val="both"/>
        <w:rPr>
          <w:rFonts w:ascii="BIZ UDPゴシック" w:hAnsi="BIZ UDPゴシック"/>
          <w:color w:val="000000" w:themeColor="text1"/>
          <w:szCs w:val="20"/>
        </w:rPr>
      </w:pPr>
      <w:r w:rsidRPr="00E527F0">
        <w:rPr>
          <w:rFonts w:cstheme="majorHAnsi"/>
          <w:noProof/>
        </w:rPr>
        <mc:AlternateContent>
          <mc:Choice Requires="wps">
            <w:drawing>
              <wp:anchor distT="0" distB="0" distL="114300" distR="114300" simplePos="0" relativeHeight="251612672" behindDoc="0" locked="0" layoutInCell="1" allowOverlap="1" wp14:anchorId="04A86C87" wp14:editId="50D71124">
                <wp:simplePos x="0" y="0"/>
                <wp:positionH relativeFrom="column">
                  <wp:posOffset>2933700</wp:posOffset>
                </wp:positionH>
                <wp:positionV relativeFrom="paragraph">
                  <wp:posOffset>15875</wp:posOffset>
                </wp:positionV>
                <wp:extent cx="3590925" cy="2085975"/>
                <wp:effectExtent l="0" t="0" r="0" b="0"/>
                <wp:wrapNone/>
                <wp:docPr id="117" name="テキスト ボックス 31"/>
                <wp:cNvGraphicFramePr/>
                <a:graphic xmlns:a="http://schemas.openxmlformats.org/drawingml/2006/main">
                  <a:graphicData uri="http://schemas.microsoft.com/office/word/2010/wordprocessingShape">
                    <wps:wsp>
                      <wps:cNvSpPr txBox="1"/>
                      <wps:spPr>
                        <a:xfrm>
                          <a:off x="0" y="0"/>
                          <a:ext cx="3590925" cy="2085975"/>
                        </a:xfrm>
                        <a:prstGeom prst="rect">
                          <a:avLst/>
                        </a:prstGeom>
                        <a:noFill/>
                      </wps:spPr>
                      <wps:txbx>
                        <w:txbxContent>
                          <w:p w14:paraId="19A1BA19" w14:textId="07901FE6" w:rsidR="006212C8" w:rsidRDefault="006212C8" w:rsidP="00033D66">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r w:rsidRPr="002C0710">
                              <w:rPr>
                                <w:rFonts w:hint="eastAsia"/>
                                <w:noProof/>
                              </w:rPr>
                              <w:drawing>
                                <wp:inline distT="0" distB="0" distL="0" distR="0" wp14:anchorId="3F246E55" wp14:editId="42D85342">
                                  <wp:extent cx="2828261" cy="1551723"/>
                                  <wp:effectExtent l="0" t="0" r="0" b="0"/>
                                  <wp:docPr id="177" name="図 177" descr="図20　維持管理費（管渠・ポンプ場・処理場費＋総係費）の内訳&#10; （令和4年度）&#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図 177" descr="図20　維持管理費（管渠・ポンプ場・処理場費＋総係費）の内訳&#10; （令和4年度）&#10;"/>
                                          <pic:cNvPicPr>
                                            <a:picLocks noChangeAspect="1" noChangeArrowheads="1"/>
                                          </pic:cNvPicPr>
                                        </pic:nvPicPr>
                                        <pic:blipFill rotWithShape="1">
                                          <a:blip r:embed="rId46">
                                            <a:extLst>
                                              <a:ext uri="{28A0092B-C50C-407E-A947-70E740481C1C}">
                                                <a14:useLocalDpi xmlns:a14="http://schemas.microsoft.com/office/drawing/2010/main" val="0"/>
                                              </a:ext>
                                            </a:extLst>
                                          </a:blip>
                                          <a:srcRect l="6241" t="5145" r="10737" b="19726"/>
                                          <a:stretch/>
                                        </pic:blipFill>
                                        <pic:spPr bwMode="auto">
                                          <a:xfrm>
                                            <a:off x="0" y="0"/>
                                            <a:ext cx="2829401" cy="1552349"/>
                                          </a:xfrm>
                                          <a:prstGeom prst="rect">
                                            <a:avLst/>
                                          </a:prstGeom>
                                          <a:noFill/>
                                          <a:ln>
                                            <a:noFill/>
                                          </a:ln>
                                          <a:extLst>
                                            <a:ext uri="{53640926-AAD7-44D8-BBD7-CCE9431645EC}">
                                              <a14:shadowObscured xmlns:a14="http://schemas.microsoft.com/office/drawing/2010/main"/>
                                            </a:ext>
                                          </a:extLst>
                                        </pic:spPr>
                                      </pic:pic>
                                    </a:graphicData>
                                  </a:graphic>
                                </wp:inline>
                              </w:drawing>
                            </w:r>
                          </w:p>
                          <w:p w14:paraId="3B578164" w14:textId="77777777" w:rsidR="00275680" w:rsidRPr="007D2C99" w:rsidRDefault="006212C8" w:rsidP="00275680">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r w:rsidRPr="00F337C3">
                              <w:rPr>
                                <w:rFonts w:asciiTheme="majorHAnsi" w:eastAsia="BIZ UDPゴシック" w:hAnsiTheme="majorHAnsi" w:cstheme="majorHAnsi"/>
                                <w:kern w:val="24"/>
                                <w:sz w:val="18"/>
                                <w:szCs w:val="18"/>
                              </w:rPr>
                              <w:t>図</w:t>
                            </w:r>
                            <w:r w:rsidRPr="00F337C3">
                              <w:rPr>
                                <w:rFonts w:asciiTheme="majorHAnsi" w:eastAsia="BIZ UDPゴシック" w:hAnsiTheme="majorHAnsi" w:cstheme="majorHAnsi"/>
                                <w:kern w:val="24"/>
                                <w:sz w:val="18"/>
                                <w:szCs w:val="18"/>
                              </w:rPr>
                              <w:t>2</w:t>
                            </w:r>
                            <w:r>
                              <w:rPr>
                                <w:rFonts w:asciiTheme="majorHAnsi" w:eastAsia="BIZ UDPゴシック" w:hAnsiTheme="majorHAnsi" w:cstheme="majorHAnsi"/>
                                <w:kern w:val="24"/>
                                <w:sz w:val="18"/>
                                <w:szCs w:val="18"/>
                              </w:rPr>
                              <w:t>0</w:t>
                            </w:r>
                            <w:r w:rsidRPr="00F337C3">
                              <w:rPr>
                                <w:rFonts w:asciiTheme="majorHAnsi" w:eastAsia="BIZ UDPゴシック" w:hAnsiTheme="majorHAnsi" w:cstheme="majorHAnsi"/>
                                <w:kern w:val="24"/>
                                <w:sz w:val="18"/>
                                <w:szCs w:val="18"/>
                              </w:rPr>
                              <w:t xml:space="preserve">　</w:t>
                            </w:r>
                            <w:r>
                              <w:rPr>
                                <w:rFonts w:ascii="BIZ UDPゴシック" w:eastAsia="BIZ UDPゴシック" w:hAnsi="BIZ UDPゴシック" w:cstheme="minorBidi" w:hint="eastAsia"/>
                                <w:kern w:val="24"/>
                                <w:sz w:val="18"/>
                                <w:szCs w:val="18"/>
                              </w:rPr>
                              <w:t>維持管理</w:t>
                            </w:r>
                            <w:r w:rsidRPr="007D2C99">
                              <w:rPr>
                                <w:rFonts w:ascii="BIZ UDPゴシック" w:eastAsia="BIZ UDPゴシック" w:hAnsi="BIZ UDPゴシック" w:cstheme="minorBidi" w:hint="eastAsia"/>
                                <w:color w:val="000000" w:themeColor="text1"/>
                                <w:kern w:val="24"/>
                                <w:sz w:val="18"/>
                                <w:szCs w:val="18"/>
                              </w:rPr>
                              <w:t>費</w:t>
                            </w:r>
                            <w:r w:rsidR="00B55E87" w:rsidRPr="007D2C99">
                              <w:rPr>
                                <w:rFonts w:ascii="BIZ UDPゴシック" w:eastAsia="BIZ UDPゴシック" w:hAnsi="BIZ UDPゴシック" w:cstheme="minorBidi" w:hint="eastAsia"/>
                                <w:color w:val="000000" w:themeColor="text1"/>
                                <w:kern w:val="24"/>
                                <w:sz w:val="16"/>
                                <w:szCs w:val="16"/>
                              </w:rPr>
                              <w:t>（</w:t>
                            </w:r>
                            <w:r w:rsidR="00275680" w:rsidRPr="007D2C99">
                              <w:rPr>
                                <w:rFonts w:ascii="BIZ UDPゴシック" w:eastAsia="BIZ UDPゴシック" w:hAnsi="BIZ UDPゴシック" w:cstheme="minorBidi" w:hint="eastAsia"/>
                                <w:color w:val="000000" w:themeColor="text1"/>
                                <w:kern w:val="24"/>
                                <w:sz w:val="16"/>
                                <w:szCs w:val="16"/>
                              </w:rPr>
                              <w:t>管渠・ポンプ場・処理場費</w:t>
                            </w:r>
                            <w:r w:rsidR="00B55E87" w:rsidRPr="007D2C99">
                              <w:rPr>
                                <w:rFonts w:ascii="BIZ UDPゴシック" w:eastAsia="BIZ UDPゴシック" w:hAnsi="BIZ UDPゴシック" w:cstheme="minorBidi" w:hint="eastAsia"/>
                                <w:color w:val="000000" w:themeColor="text1"/>
                                <w:kern w:val="24"/>
                                <w:sz w:val="16"/>
                                <w:szCs w:val="16"/>
                              </w:rPr>
                              <w:t>＋総係費）</w:t>
                            </w:r>
                            <w:r w:rsidRPr="007D2C99">
                              <w:rPr>
                                <w:rFonts w:ascii="BIZ UDPゴシック" w:eastAsia="BIZ UDPゴシック" w:hAnsi="BIZ UDPゴシック" w:cstheme="minorBidi"/>
                                <w:kern w:val="24"/>
                                <w:sz w:val="18"/>
                                <w:szCs w:val="18"/>
                              </w:rPr>
                              <w:t>の</w:t>
                            </w:r>
                            <w:r w:rsidRPr="007D2C99">
                              <w:rPr>
                                <w:rFonts w:ascii="BIZ UDPゴシック" w:eastAsia="BIZ UDPゴシック" w:hAnsi="BIZ UDPゴシック" w:cstheme="minorBidi" w:hint="eastAsia"/>
                                <w:kern w:val="24"/>
                                <w:sz w:val="18"/>
                                <w:szCs w:val="18"/>
                              </w:rPr>
                              <w:t>内訳</w:t>
                            </w:r>
                          </w:p>
                          <w:p w14:paraId="6C6D1138" w14:textId="662F3029" w:rsidR="006212C8" w:rsidRPr="00B83A74" w:rsidRDefault="006212C8" w:rsidP="00275680">
                            <w:pPr>
                              <w:pStyle w:val="Web"/>
                              <w:snapToGrid w:val="0"/>
                              <w:spacing w:before="0" w:beforeAutospacing="0" w:after="0" w:afterAutospacing="0"/>
                              <w:ind w:firstLineChars="500" w:firstLine="900"/>
                              <w:rPr>
                                <w:rFonts w:ascii="BIZ UDPゴシック" w:eastAsia="BIZ UDPゴシック" w:hAnsi="BIZ UDPゴシック" w:cstheme="minorBidi"/>
                                <w:color w:val="000000" w:themeColor="text1"/>
                                <w:kern w:val="24"/>
                                <w:sz w:val="18"/>
                                <w:szCs w:val="18"/>
                              </w:rPr>
                            </w:pPr>
                            <w:r w:rsidRPr="007D2C99">
                              <w:rPr>
                                <w:rFonts w:ascii="BIZ UDPゴシック" w:eastAsia="BIZ UDPゴシック" w:hAnsi="BIZ UDPゴシック" w:cstheme="minorBidi" w:hint="eastAsia"/>
                                <w:color w:val="000000" w:themeColor="text1"/>
                                <w:kern w:val="24"/>
                                <w:sz w:val="18"/>
                                <w:szCs w:val="18"/>
                              </w:rPr>
                              <w:t xml:space="preserve"> </w:t>
                            </w:r>
                            <w:r w:rsidRPr="007D2C99">
                              <w:rPr>
                                <w:rFonts w:asciiTheme="majorHAnsi" w:eastAsia="BIZ UDPゴシック" w:hAnsiTheme="majorHAnsi" w:cstheme="majorHAnsi" w:hint="eastAsia"/>
                                <w:color w:val="000000" w:themeColor="text1"/>
                                <w:kern w:val="24"/>
                                <w:sz w:val="18"/>
                                <w:szCs w:val="18"/>
                              </w:rPr>
                              <w:t>（令和</w:t>
                            </w:r>
                            <w:r w:rsidRPr="007D2C99">
                              <w:rPr>
                                <w:rFonts w:asciiTheme="majorHAnsi" w:eastAsia="BIZ UDPゴシック" w:hAnsiTheme="majorHAnsi" w:cstheme="majorHAnsi" w:hint="eastAsia"/>
                                <w:color w:val="000000" w:themeColor="text1"/>
                                <w:kern w:val="24"/>
                                <w:sz w:val="18"/>
                                <w:szCs w:val="18"/>
                              </w:rPr>
                              <w:t>4</w:t>
                            </w:r>
                            <w:r w:rsidRPr="007D2C99">
                              <w:rPr>
                                <w:rFonts w:asciiTheme="majorHAnsi" w:eastAsia="BIZ UDPゴシック" w:hAnsiTheme="majorHAnsi" w:cstheme="majorHAnsi"/>
                                <w:color w:val="000000" w:themeColor="text1"/>
                                <w:kern w:val="24"/>
                                <w:sz w:val="18"/>
                                <w:szCs w:val="18"/>
                              </w:rPr>
                              <w:t>年</w:t>
                            </w:r>
                            <w:r w:rsidRPr="007D2C99">
                              <w:rPr>
                                <w:rFonts w:asciiTheme="majorHAnsi" w:eastAsia="BIZ UDPゴシック" w:hAnsiTheme="majorHAnsi" w:cstheme="majorHAnsi" w:hint="eastAsia"/>
                                <w:color w:val="000000" w:themeColor="text1"/>
                                <w:kern w:val="24"/>
                                <w:sz w:val="18"/>
                                <w:szCs w:val="18"/>
                              </w:rPr>
                              <w:t>度</w:t>
                            </w:r>
                            <w:r w:rsidRPr="007D2C99">
                              <w:rPr>
                                <w:rFonts w:asciiTheme="majorHAnsi" w:eastAsia="BIZ UDPゴシック" w:hAnsiTheme="majorHAnsi" w:cstheme="majorHAnsi"/>
                                <w:color w:val="000000" w:themeColor="text1"/>
                                <w:kern w:val="24"/>
                                <w:sz w:val="18"/>
                                <w:szCs w:val="18"/>
                              </w:rPr>
                              <w:t>）</w:t>
                            </w:r>
                          </w:p>
                          <w:p w14:paraId="2F3A7DC4" w14:textId="47B610F8" w:rsidR="006212C8" w:rsidRPr="00B83A74" w:rsidRDefault="006212C8" w:rsidP="00033D66">
                            <w:pPr>
                              <w:pStyle w:val="Web"/>
                              <w:snapToGrid w:val="0"/>
                              <w:spacing w:before="0" w:beforeAutospacing="0" w:after="0" w:afterAutospacing="0"/>
                              <w:jc w:val="center"/>
                              <w:rPr>
                                <w:rFonts w:ascii="BIZ UDPゴシック" w:eastAsia="BIZ UDPゴシック" w:hAnsi="BIZ UDPゴシック" w:cstheme="minorBidi"/>
                                <w:color w:val="000000" w:themeColor="text1"/>
                                <w:kern w:val="24"/>
                                <w:sz w:val="16"/>
                                <w:szCs w:val="18"/>
                              </w:rPr>
                            </w:pPr>
                            <w:r w:rsidRPr="00B83A74">
                              <w:rPr>
                                <w:rFonts w:ascii="BIZ UDPゴシック" w:eastAsia="BIZ UDPゴシック" w:hAnsi="BIZ UDPゴシック" w:cstheme="minorBidi" w:hint="eastAsia"/>
                                <w:color w:val="000000" w:themeColor="text1"/>
                                <w:kern w:val="24"/>
                                <w:sz w:val="16"/>
                                <w:szCs w:val="18"/>
                              </w:rPr>
                              <w:t>（</w:t>
                            </w:r>
                            <w:r>
                              <w:rPr>
                                <w:rFonts w:ascii="BIZ UDPゴシック" w:eastAsia="BIZ UDPゴシック" w:hAnsi="BIZ UDPゴシック" w:cstheme="minorBidi" w:hint="eastAsia"/>
                                <w:color w:val="000000" w:themeColor="text1"/>
                                <w:kern w:val="24"/>
                                <w:sz w:val="16"/>
                                <w:szCs w:val="18"/>
                              </w:rPr>
                              <w:t>維持管理</w:t>
                            </w:r>
                            <w:r w:rsidRPr="00B83A74">
                              <w:rPr>
                                <w:rFonts w:ascii="BIZ UDPゴシック" w:eastAsia="BIZ UDPゴシック" w:hAnsi="BIZ UDPゴシック" w:cstheme="minorBidi" w:hint="eastAsia"/>
                                <w:color w:val="000000" w:themeColor="text1"/>
                                <w:kern w:val="24"/>
                                <w:sz w:val="16"/>
                                <w:szCs w:val="18"/>
                              </w:rPr>
                              <w:t>費のうち、委託料、電力費</w:t>
                            </w:r>
                            <w:r w:rsidRPr="00B83A74">
                              <w:rPr>
                                <w:rFonts w:ascii="BIZ UDPゴシック" w:eastAsia="BIZ UDPゴシック" w:hAnsi="BIZ UDPゴシック" w:cstheme="minorBidi"/>
                                <w:color w:val="000000" w:themeColor="text1"/>
                                <w:kern w:val="24"/>
                                <w:sz w:val="16"/>
                                <w:szCs w:val="18"/>
                              </w:rPr>
                              <w:t>の占める割合が大きくなっています</w:t>
                            </w:r>
                            <w:r w:rsidRPr="00B83A74">
                              <w:rPr>
                                <w:rFonts w:ascii="BIZ UDPゴシック" w:eastAsia="BIZ UDPゴシック" w:hAnsi="BIZ UDPゴシック" w:cstheme="minorBidi" w:hint="eastAsia"/>
                                <w:color w:val="000000" w:themeColor="text1"/>
                                <w:kern w:val="24"/>
                                <w:sz w:val="16"/>
                                <w:szCs w:val="18"/>
                              </w:rPr>
                              <w:t>。）</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4A86C87" id="_x0000_s1097" type="#_x0000_t202" style="position:absolute;left:0;text-align:left;margin-left:231pt;margin-top:1.25pt;width:282.75pt;height:164.25pt;z-index:2516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" filled="f" stroked="f">
                <v:textbox>
                  <w:txbxContent>
                    <w:p w14:paraId="19A1BA19" w14:textId="07901FE6" w:rsidR="006212C8" w:rsidRDefault="006212C8" w:rsidP="00033D66">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r w:rsidRPr="002C0710">
                        <w:rPr>
                          <w:rFonts w:hint="eastAsia"/>
                          <w:noProof/>
                        </w:rPr>
                        <w:drawing>
                          <wp:inline distT="0" distB="0" distL="0" distR="0" wp14:anchorId="3F246E55" wp14:editId="42D85342">
                            <wp:extent cx="2828261" cy="1551723"/>
                            <wp:effectExtent l="0" t="0" r="0" b="0"/>
                            <wp:docPr id="177" name="図 177" descr="図20　維持管理費（管渠・ポンプ場・処理場費＋総係費）の内訳&#10; （令和4年度）&#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図 177" descr="図20　維持管理費（管渠・ポンプ場・処理場費＋総係費）の内訳&#10; （令和4年度）&#10;"/>
                                    <pic:cNvPicPr>
                                      <a:picLocks noChangeAspect="1" noChangeArrowheads="1"/>
                                    </pic:cNvPicPr>
                                  </pic:nvPicPr>
                                  <pic:blipFill rotWithShape="1">
                                    <a:blip r:embed="rId46">
                                      <a:extLst>
                                        <a:ext uri="{28A0092B-C50C-407E-A947-70E740481C1C}">
                                          <a14:useLocalDpi xmlns:a14="http://schemas.microsoft.com/office/drawing/2010/main" val="0"/>
                                        </a:ext>
                                      </a:extLst>
                                    </a:blip>
                                    <a:srcRect l="6241" t="5145" r="10737" b="19726"/>
                                    <a:stretch/>
                                  </pic:blipFill>
                                  <pic:spPr bwMode="auto">
                                    <a:xfrm>
                                      <a:off x="0" y="0"/>
                                      <a:ext cx="2829401" cy="1552349"/>
                                    </a:xfrm>
                                    <a:prstGeom prst="rect">
                                      <a:avLst/>
                                    </a:prstGeom>
                                    <a:noFill/>
                                    <a:ln>
                                      <a:noFill/>
                                    </a:ln>
                                    <a:extLst>
                                      <a:ext uri="{53640926-AAD7-44D8-BBD7-CCE9431645EC}">
                                        <a14:shadowObscured xmlns:a14="http://schemas.microsoft.com/office/drawing/2010/main"/>
                                      </a:ext>
                                    </a:extLst>
                                  </pic:spPr>
                                </pic:pic>
                              </a:graphicData>
                            </a:graphic>
                          </wp:inline>
                        </w:drawing>
                      </w:r>
                    </w:p>
                    <w:p w14:paraId="3B578164" w14:textId="77777777" w:rsidR="00275680" w:rsidRPr="007D2C99" w:rsidRDefault="006212C8" w:rsidP="00275680">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r w:rsidRPr="00F337C3">
                        <w:rPr>
                          <w:rFonts w:asciiTheme="majorHAnsi" w:eastAsia="BIZ UDPゴシック" w:hAnsiTheme="majorHAnsi" w:cstheme="majorHAnsi"/>
                          <w:kern w:val="24"/>
                          <w:sz w:val="18"/>
                          <w:szCs w:val="18"/>
                        </w:rPr>
                        <w:t>図</w:t>
                      </w:r>
                      <w:r w:rsidRPr="00F337C3">
                        <w:rPr>
                          <w:rFonts w:asciiTheme="majorHAnsi" w:eastAsia="BIZ UDPゴシック" w:hAnsiTheme="majorHAnsi" w:cstheme="majorHAnsi"/>
                          <w:kern w:val="24"/>
                          <w:sz w:val="18"/>
                          <w:szCs w:val="18"/>
                        </w:rPr>
                        <w:t>2</w:t>
                      </w:r>
                      <w:r>
                        <w:rPr>
                          <w:rFonts w:asciiTheme="majorHAnsi" w:eastAsia="BIZ UDPゴシック" w:hAnsiTheme="majorHAnsi" w:cstheme="majorHAnsi"/>
                          <w:kern w:val="24"/>
                          <w:sz w:val="18"/>
                          <w:szCs w:val="18"/>
                        </w:rPr>
                        <w:t>0</w:t>
                      </w:r>
                      <w:r w:rsidRPr="00F337C3">
                        <w:rPr>
                          <w:rFonts w:asciiTheme="majorHAnsi" w:eastAsia="BIZ UDPゴシック" w:hAnsiTheme="majorHAnsi" w:cstheme="majorHAnsi"/>
                          <w:kern w:val="24"/>
                          <w:sz w:val="18"/>
                          <w:szCs w:val="18"/>
                        </w:rPr>
                        <w:t xml:space="preserve">　</w:t>
                      </w:r>
                      <w:r>
                        <w:rPr>
                          <w:rFonts w:ascii="BIZ UDPゴシック" w:eastAsia="BIZ UDPゴシック" w:hAnsi="BIZ UDPゴシック" w:cstheme="minorBidi" w:hint="eastAsia"/>
                          <w:kern w:val="24"/>
                          <w:sz w:val="18"/>
                          <w:szCs w:val="18"/>
                        </w:rPr>
                        <w:t>維持管理</w:t>
                      </w:r>
                      <w:r w:rsidRPr="007D2C99">
                        <w:rPr>
                          <w:rFonts w:ascii="BIZ UDPゴシック" w:eastAsia="BIZ UDPゴシック" w:hAnsi="BIZ UDPゴシック" w:cstheme="minorBidi" w:hint="eastAsia"/>
                          <w:color w:val="000000" w:themeColor="text1"/>
                          <w:kern w:val="24"/>
                          <w:sz w:val="18"/>
                          <w:szCs w:val="18"/>
                        </w:rPr>
                        <w:t>費</w:t>
                      </w:r>
                      <w:r w:rsidR="00B55E87" w:rsidRPr="007D2C99">
                        <w:rPr>
                          <w:rFonts w:ascii="BIZ UDPゴシック" w:eastAsia="BIZ UDPゴシック" w:hAnsi="BIZ UDPゴシック" w:cstheme="minorBidi" w:hint="eastAsia"/>
                          <w:color w:val="000000" w:themeColor="text1"/>
                          <w:kern w:val="24"/>
                          <w:sz w:val="16"/>
                          <w:szCs w:val="16"/>
                        </w:rPr>
                        <w:t>（</w:t>
                      </w:r>
                      <w:r w:rsidR="00275680" w:rsidRPr="007D2C99">
                        <w:rPr>
                          <w:rFonts w:ascii="BIZ UDPゴシック" w:eastAsia="BIZ UDPゴシック" w:hAnsi="BIZ UDPゴシック" w:cstheme="minorBidi" w:hint="eastAsia"/>
                          <w:color w:val="000000" w:themeColor="text1"/>
                          <w:kern w:val="24"/>
                          <w:sz w:val="16"/>
                          <w:szCs w:val="16"/>
                        </w:rPr>
                        <w:t>管渠・ポンプ場・処理場費</w:t>
                      </w:r>
                      <w:r w:rsidR="00B55E87" w:rsidRPr="007D2C99">
                        <w:rPr>
                          <w:rFonts w:ascii="BIZ UDPゴシック" w:eastAsia="BIZ UDPゴシック" w:hAnsi="BIZ UDPゴシック" w:cstheme="minorBidi" w:hint="eastAsia"/>
                          <w:color w:val="000000" w:themeColor="text1"/>
                          <w:kern w:val="24"/>
                          <w:sz w:val="16"/>
                          <w:szCs w:val="16"/>
                        </w:rPr>
                        <w:t>＋総係費）</w:t>
                      </w:r>
                      <w:r w:rsidRPr="007D2C99">
                        <w:rPr>
                          <w:rFonts w:ascii="BIZ UDPゴシック" w:eastAsia="BIZ UDPゴシック" w:hAnsi="BIZ UDPゴシック" w:cstheme="minorBidi"/>
                          <w:kern w:val="24"/>
                          <w:sz w:val="18"/>
                          <w:szCs w:val="18"/>
                        </w:rPr>
                        <w:t>の</w:t>
                      </w:r>
                      <w:r w:rsidRPr="007D2C99">
                        <w:rPr>
                          <w:rFonts w:ascii="BIZ UDPゴシック" w:eastAsia="BIZ UDPゴシック" w:hAnsi="BIZ UDPゴシック" w:cstheme="minorBidi" w:hint="eastAsia"/>
                          <w:kern w:val="24"/>
                          <w:sz w:val="18"/>
                          <w:szCs w:val="18"/>
                        </w:rPr>
                        <w:t>内訳</w:t>
                      </w:r>
                    </w:p>
                    <w:p w14:paraId="6C6D1138" w14:textId="662F3029" w:rsidR="006212C8" w:rsidRPr="00B83A74" w:rsidRDefault="006212C8" w:rsidP="00275680">
                      <w:pPr>
                        <w:pStyle w:val="Web"/>
                        <w:snapToGrid w:val="0"/>
                        <w:spacing w:before="0" w:beforeAutospacing="0" w:after="0" w:afterAutospacing="0"/>
                        <w:ind w:firstLineChars="500" w:firstLine="900"/>
                        <w:rPr>
                          <w:rFonts w:ascii="BIZ UDPゴシック" w:eastAsia="BIZ UDPゴシック" w:hAnsi="BIZ UDPゴシック" w:cstheme="minorBidi"/>
                          <w:color w:val="000000" w:themeColor="text1"/>
                          <w:kern w:val="24"/>
                          <w:sz w:val="18"/>
                          <w:szCs w:val="18"/>
                        </w:rPr>
                      </w:pPr>
                      <w:r w:rsidRPr="007D2C99">
                        <w:rPr>
                          <w:rFonts w:ascii="BIZ UDPゴシック" w:eastAsia="BIZ UDPゴシック" w:hAnsi="BIZ UDPゴシック" w:cstheme="minorBidi" w:hint="eastAsia"/>
                          <w:color w:val="000000" w:themeColor="text1"/>
                          <w:kern w:val="24"/>
                          <w:sz w:val="18"/>
                          <w:szCs w:val="18"/>
                        </w:rPr>
                        <w:t xml:space="preserve"> </w:t>
                      </w:r>
                      <w:r w:rsidRPr="007D2C99">
                        <w:rPr>
                          <w:rFonts w:asciiTheme="majorHAnsi" w:eastAsia="BIZ UDPゴシック" w:hAnsiTheme="majorHAnsi" w:cstheme="majorHAnsi" w:hint="eastAsia"/>
                          <w:color w:val="000000" w:themeColor="text1"/>
                          <w:kern w:val="24"/>
                          <w:sz w:val="18"/>
                          <w:szCs w:val="18"/>
                        </w:rPr>
                        <w:t>（令和</w:t>
                      </w:r>
                      <w:r w:rsidRPr="007D2C99">
                        <w:rPr>
                          <w:rFonts w:asciiTheme="majorHAnsi" w:eastAsia="BIZ UDPゴシック" w:hAnsiTheme="majorHAnsi" w:cstheme="majorHAnsi" w:hint="eastAsia"/>
                          <w:color w:val="000000" w:themeColor="text1"/>
                          <w:kern w:val="24"/>
                          <w:sz w:val="18"/>
                          <w:szCs w:val="18"/>
                        </w:rPr>
                        <w:t>4</w:t>
                      </w:r>
                      <w:r w:rsidRPr="007D2C99">
                        <w:rPr>
                          <w:rFonts w:asciiTheme="majorHAnsi" w:eastAsia="BIZ UDPゴシック" w:hAnsiTheme="majorHAnsi" w:cstheme="majorHAnsi"/>
                          <w:color w:val="000000" w:themeColor="text1"/>
                          <w:kern w:val="24"/>
                          <w:sz w:val="18"/>
                          <w:szCs w:val="18"/>
                        </w:rPr>
                        <w:t>年</w:t>
                      </w:r>
                      <w:r w:rsidRPr="007D2C99">
                        <w:rPr>
                          <w:rFonts w:asciiTheme="majorHAnsi" w:eastAsia="BIZ UDPゴシック" w:hAnsiTheme="majorHAnsi" w:cstheme="majorHAnsi" w:hint="eastAsia"/>
                          <w:color w:val="000000" w:themeColor="text1"/>
                          <w:kern w:val="24"/>
                          <w:sz w:val="18"/>
                          <w:szCs w:val="18"/>
                        </w:rPr>
                        <w:t>度</w:t>
                      </w:r>
                      <w:r w:rsidRPr="007D2C99">
                        <w:rPr>
                          <w:rFonts w:asciiTheme="majorHAnsi" w:eastAsia="BIZ UDPゴシック" w:hAnsiTheme="majorHAnsi" w:cstheme="majorHAnsi"/>
                          <w:color w:val="000000" w:themeColor="text1"/>
                          <w:kern w:val="24"/>
                          <w:sz w:val="18"/>
                          <w:szCs w:val="18"/>
                        </w:rPr>
                        <w:t>）</w:t>
                      </w:r>
                    </w:p>
                    <w:p w14:paraId="2F3A7DC4" w14:textId="47B610F8" w:rsidR="006212C8" w:rsidRPr="00B83A74" w:rsidRDefault="006212C8" w:rsidP="00033D66">
                      <w:pPr>
                        <w:pStyle w:val="Web"/>
                        <w:snapToGrid w:val="0"/>
                        <w:spacing w:before="0" w:beforeAutospacing="0" w:after="0" w:afterAutospacing="0"/>
                        <w:jc w:val="center"/>
                        <w:rPr>
                          <w:rFonts w:ascii="BIZ UDPゴシック" w:eastAsia="BIZ UDPゴシック" w:hAnsi="BIZ UDPゴシック" w:cstheme="minorBidi"/>
                          <w:color w:val="000000" w:themeColor="text1"/>
                          <w:kern w:val="24"/>
                          <w:sz w:val="16"/>
                          <w:szCs w:val="18"/>
                        </w:rPr>
                      </w:pPr>
                      <w:r w:rsidRPr="00B83A74">
                        <w:rPr>
                          <w:rFonts w:ascii="BIZ UDPゴシック" w:eastAsia="BIZ UDPゴシック" w:hAnsi="BIZ UDPゴシック" w:cstheme="minorBidi" w:hint="eastAsia"/>
                          <w:color w:val="000000" w:themeColor="text1"/>
                          <w:kern w:val="24"/>
                          <w:sz w:val="16"/>
                          <w:szCs w:val="18"/>
                        </w:rPr>
                        <w:t>（</w:t>
                      </w:r>
                      <w:r>
                        <w:rPr>
                          <w:rFonts w:ascii="BIZ UDPゴシック" w:eastAsia="BIZ UDPゴシック" w:hAnsi="BIZ UDPゴシック" w:cstheme="minorBidi" w:hint="eastAsia"/>
                          <w:color w:val="000000" w:themeColor="text1"/>
                          <w:kern w:val="24"/>
                          <w:sz w:val="16"/>
                          <w:szCs w:val="18"/>
                        </w:rPr>
                        <w:t>維持管理</w:t>
                      </w:r>
                      <w:r w:rsidRPr="00B83A74">
                        <w:rPr>
                          <w:rFonts w:ascii="BIZ UDPゴシック" w:eastAsia="BIZ UDPゴシック" w:hAnsi="BIZ UDPゴシック" w:cstheme="minorBidi" w:hint="eastAsia"/>
                          <w:color w:val="000000" w:themeColor="text1"/>
                          <w:kern w:val="24"/>
                          <w:sz w:val="16"/>
                          <w:szCs w:val="18"/>
                        </w:rPr>
                        <w:t>費のうち、委託料、電力費</w:t>
                      </w:r>
                      <w:r w:rsidRPr="00B83A74">
                        <w:rPr>
                          <w:rFonts w:ascii="BIZ UDPゴシック" w:eastAsia="BIZ UDPゴシック" w:hAnsi="BIZ UDPゴシック" w:cstheme="minorBidi"/>
                          <w:color w:val="000000" w:themeColor="text1"/>
                          <w:kern w:val="24"/>
                          <w:sz w:val="16"/>
                          <w:szCs w:val="18"/>
                        </w:rPr>
                        <w:t>の占める割合が大きくなっています</w:t>
                      </w:r>
                      <w:r w:rsidRPr="00B83A74">
                        <w:rPr>
                          <w:rFonts w:ascii="BIZ UDPゴシック" w:eastAsia="BIZ UDPゴシック" w:hAnsi="BIZ UDPゴシック" w:cstheme="minorBidi" w:hint="eastAsia"/>
                          <w:color w:val="000000" w:themeColor="text1"/>
                          <w:kern w:val="24"/>
                          <w:sz w:val="16"/>
                          <w:szCs w:val="18"/>
                        </w:rPr>
                        <w:t>。）</w:t>
                      </w:r>
                    </w:p>
                  </w:txbxContent>
                </v:textbox>
              </v:shape>
            </w:pict>
          </mc:Fallback>
        </mc:AlternateContent>
      </w:r>
    </w:p>
    <w:p w14:paraId="43A59341" w14:textId="3A6D2721" w:rsidR="00CE7901" w:rsidRDefault="00CE7901" w:rsidP="00CE7901">
      <w:pPr>
        <w:autoSpaceDE w:val="0"/>
        <w:autoSpaceDN w:val="0"/>
        <w:jc w:val="both"/>
        <w:rPr>
          <w:rFonts w:ascii="BIZ UDPゴシック" w:hAnsi="BIZ UDPゴシック"/>
          <w:color w:val="000000" w:themeColor="text1"/>
          <w:szCs w:val="20"/>
        </w:rPr>
      </w:pPr>
    </w:p>
    <w:p w14:paraId="420EF397" w14:textId="429F76E1" w:rsidR="00CE7901" w:rsidRDefault="00CE7901" w:rsidP="00CE7901">
      <w:pPr>
        <w:autoSpaceDE w:val="0"/>
        <w:autoSpaceDN w:val="0"/>
        <w:jc w:val="both"/>
        <w:rPr>
          <w:rFonts w:ascii="BIZ UDPゴシック" w:hAnsi="BIZ UDPゴシック"/>
          <w:color w:val="000000" w:themeColor="text1"/>
          <w:szCs w:val="20"/>
        </w:rPr>
      </w:pPr>
    </w:p>
    <w:p w14:paraId="52A3AC90" w14:textId="444EC592" w:rsidR="00CE7901" w:rsidRDefault="00CE7901" w:rsidP="00CE7901">
      <w:pPr>
        <w:autoSpaceDE w:val="0"/>
        <w:autoSpaceDN w:val="0"/>
        <w:jc w:val="both"/>
        <w:rPr>
          <w:rFonts w:ascii="BIZ UDPゴシック" w:hAnsi="BIZ UDPゴシック"/>
          <w:color w:val="000000" w:themeColor="text1"/>
          <w:szCs w:val="20"/>
        </w:rPr>
      </w:pPr>
    </w:p>
    <w:p w14:paraId="6C1FFFCE" w14:textId="2807E0F2" w:rsidR="00CE7901" w:rsidRDefault="00CE7901" w:rsidP="00CE7901">
      <w:pPr>
        <w:autoSpaceDE w:val="0"/>
        <w:autoSpaceDN w:val="0"/>
        <w:jc w:val="both"/>
        <w:rPr>
          <w:rFonts w:ascii="BIZ UDPゴシック" w:hAnsi="BIZ UDPゴシック"/>
          <w:color w:val="000000" w:themeColor="text1"/>
          <w:szCs w:val="20"/>
        </w:rPr>
      </w:pPr>
    </w:p>
    <w:p w14:paraId="22A56677" w14:textId="106065F7" w:rsidR="00CE7901" w:rsidRDefault="00CE7901" w:rsidP="00CE7901">
      <w:pPr>
        <w:autoSpaceDE w:val="0"/>
        <w:autoSpaceDN w:val="0"/>
        <w:jc w:val="both"/>
        <w:rPr>
          <w:rFonts w:ascii="BIZ UDPゴシック" w:hAnsi="BIZ UDPゴシック"/>
          <w:color w:val="000000" w:themeColor="text1"/>
          <w:szCs w:val="20"/>
        </w:rPr>
      </w:pPr>
    </w:p>
    <w:p w14:paraId="3E58BAF9" w14:textId="0772F6C5" w:rsidR="00CE7901" w:rsidRDefault="00CE7901" w:rsidP="00CE7901">
      <w:pPr>
        <w:autoSpaceDE w:val="0"/>
        <w:autoSpaceDN w:val="0"/>
        <w:jc w:val="both"/>
        <w:rPr>
          <w:rFonts w:ascii="BIZ UDPゴシック" w:hAnsi="BIZ UDPゴシック"/>
          <w:color w:val="000000" w:themeColor="text1"/>
          <w:szCs w:val="20"/>
        </w:rPr>
      </w:pPr>
    </w:p>
    <w:p w14:paraId="6D09B0D4" w14:textId="3C994260" w:rsidR="00CE7901" w:rsidRDefault="00CE7901" w:rsidP="00CE7901">
      <w:pPr>
        <w:autoSpaceDE w:val="0"/>
        <w:autoSpaceDN w:val="0"/>
        <w:jc w:val="both"/>
        <w:rPr>
          <w:rFonts w:ascii="BIZ UDPゴシック" w:hAnsi="BIZ UDPゴシック"/>
          <w:color w:val="000000" w:themeColor="text1"/>
          <w:szCs w:val="20"/>
        </w:rPr>
      </w:pPr>
    </w:p>
    <w:p w14:paraId="42B99D20" w14:textId="5674DEEF" w:rsidR="00867D0E" w:rsidRDefault="00B55E87" w:rsidP="00867D0E">
      <w:pPr>
        <w:autoSpaceDE w:val="0"/>
        <w:autoSpaceDN w:val="0"/>
        <w:jc w:val="both"/>
        <w:rPr>
          <w:rFonts w:ascii="BIZ UDPゴシック" w:hAnsi="BIZ UDPゴシック"/>
          <w:color w:val="000000" w:themeColor="text1"/>
          <w:szCs w:val="20"/>
        </w:rPr>
      </w:pPr>
      <w:r w:rsidRPr="00E527F0">
        <w:rPr>
          <w:rFonts w:cstheme="majorHAnsi"/>
          <w:noProof/>
        </w:rPr>
        <mc:AlternateContent>
          <mc:Choice Requires="wps">
            <w:drawing>
              <wp:anchor distT="0" distB="0" distL="114300" distR="114300" simplePos="0" relativeHeight="251665920" behindDoc="0" locked="0" layoutInCell="1" allowOverlap="1" wp14:anchorId="09D4CFF6" wp14:editId="65B972BC">
                <wp:simplePos x="0" y="0"/>
                <wp:positionH relativeFrom="column">
                  <wp:posOffset>-52070</wp:posOffset>
                </wp:positionH>
                <wp:positionV relativeFrom="paragraph">
                  <wp:posOffset>263525</wp:posOffset>
                </wp:positionV>
                <wp:extent cx="3086100" cy="3220720"/>
                <wp:effectExtent l="0" t="0" r="0" b="0"/>
                <wp:wrapNone/>
                <wp:docPr id="112" name="テキスト ボックス 31"/>
                <wp:cNvGraphicFramePr/>
                <a:graphic xmlns:a="http://schemas.openxmlformats.org/drawingml/2006/main">
                  <a:graphicData uri="http://schemas.microsoft.com/office/word/2010/wordprocessingShape">
                    <wps:wsp>
                      <wps:cNvSpPr txBox="1"/>
                      <wps:spPr>
                        <a:xfrm>
                          <a:off x="0" y="0"/>
                          <a:ext cx="3086100" cy="3220720"/>
                        </a:xfrm>
                        <a:prstGeom prst="rect">
                          <a:avLst/>
                        </a:prstGeom>
                        <a:noFill/>
                      </wps:spPr>
                      <wps:txbx>
                        <w:txbxContent>
                          <w:p w14:paraId="25B7B9B7" w14:textId="70117AAB" w:rsidR="006212C8" w:rsidRDefault="006212C8" w:rsidP="00033D66">
                            <w:pPr>
                              <w:pStyle w:val="Web"/>
                              <w:snapToGrid w:val="0"/>
                              <w:spacing w:before="0" w:beforeAutospacing="0" w:after="0" w:afterAutospacing="0"/>
                              <w:jc w:val="both"/>
                              <w:rPr>
                                <w:rFonts w:ascii="BIZ UDPゴシック" w:eastAsia="BIZ UDPゴシック" w:hAnsi="BIZ UDPゴシック" w:cstheme="minorBidi"/>
                                <w:kern w:val="24"/>
                                <w:sz w:val="18"/>
                                <w:szCs w:val="18"/>
                              </w:rPr>
                            </w:pPr>
                            <w:r>
                              <w:rPr>
                                <w:noProof/>
                              </w:rPr>
                              <w:drawing>
                                <wp:inline distT="0" distB="0" distL="0" distR="0" wp14:anchorId="699BEA3B" wp14:editId="35B694CD">
                                  <wp:extent cx="2903220" cy="2656840"/>
                                  <wp:effectExtent l="0" t="0" r="0" b="0"/>
                                  <wp:docPr id="180" name="図 12" descr="図21　公共工事設計労務単価の推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図 12" descr="図21　公共工事設計労務単価の推移"/>
                                          <pic:cNvPicPr>
                                            <a:picLocks noChangeAspect="1"/>
                                          </pic:cNvPicPr>
                                        </pic:nvPicPr>
                                        <pic:blipFill>
                                          <a:blip r:embed="rId47"/>
                                          <a:stretch>
                                            <a:fillRect/>
                                          </a:stretch>
                                        </pic:blipFill>
                                        <pic:spPr>
                                          <a:xfrm>
                                            <a:off x="0" y="0"/>
                                            <a:ext cx="2903220" cy="2656840"/>
                                          </a:xfrm>
                                          <a:prstGeom prst="rect">
                                            <a:avLst/>
                                          </a:prstGeom>
                                        </pic:spPr>
                                      </pic:pic>
                                    </a:graphicData>
                                  </a:graphic>
                                </wp:inline>
                              </w:drawing>
                            </w:r>
                          </w:p>
                          <w:p w14:paraId="145C65AB" w14:textId="21B7F271" w:rsidR="006212C8" w:rsidRDefault="006212C8" w:rsidP="00033D66">
                            <w:pPr>
                              <w:pStyle w:val="Web"/>
                              <w:spacing w:before="0" w:beforeAutospacing="0" w:after="0" w:afterAutospacing="0"/>
                              <w:jc w:val="center"/>
                              <w:rPr>
                                <w:rFonts w:ascii="BIZ UDPゴシック" w:eastAsia="BIZ UDPゴシック" w:hAnsi="BIZ UDPゴシック" w:cstheme="minorBidi"/>
                                <w:kern w:val="24"/>
                                <w:sz w:val="18"/>
                                <w:szCs w:val="18"/>
                              </w:rPr>
                            </w:pPr>
                            <w:r>
                              <w:rPr>
                                <w:rFonts w:ascii="BIZ UDPゴシック" w:eastAsia="BIZ UDPゴシック" w:hAnsi="BIZ UDPゴシック" w:cstheme="minorBidi" w:hint="eastAsia"/>
                                <w:kern w:val="24"/>
                                <w:sz w:val="18"/>
                                <w:szCs w:val="18"/>
                              </w:rPr>
                              <w:t>図</w:t>
                            </w:r>
                            <w:r w:rsidRPr="00F337C3">
                              <w:rPr>
                                <w:rFonts w:asciiTheme="majorHAnsi" w:eastAsia="BIZ UDPゴシック" w:hAnsiTheme="majorHAnsi" w:cstheme="majorHAnsi"/>
                                <w:kern w:val="24"/>
                                <w:sz w:val="18"/>
                                <w:szCs w:val="18"/>
                              </w:rPr>
                              <w:t>2</w:t>
                            </w:r>
                            <w:r>
                              <w:rPr>
                                <w:rFonts w:asciiTheme="majorHAnsi" w:eastAsia="BIZ UDPゴシック" w:hAnsiTheme="majorHAnsi" w:cstheme="majorHAnsi"/>
                                <w:kern w:val="24"/>
                                <w:sz w:val="18"/>
                                <w:szCs w:val="18"/>
                              </w:rPr>
                              <w:t>1</w:t>
                            </w:r>
                            <w:r w:rsidRPr="00A7445D">
                              <w:rPr>
                                <w:rFonts w:ascii="BIZ UDPゴシック" w:eastAsia="BIZ UDPゴシック" w:hAnsi="BIZ UDPゴシック" w:cstheme="minorBidi" w:hint="eastAsia"/>
                                <w:kern w:val="24"/>
                                <w:sz w:val="18"/>
                                <w:szCs w:val="18"/>
                              </w:rPr>
                              <w:t xml:space="preserve">　</w:t>
                            </w:r>
                            <w:r>
                              <w:rPr>
                                <w:rFonts w:ascii="BIZ UDPゴシック" w:eastAsia="BIZ UDPゴシック" w:hAnsi="BIZ UDPゴシック" w:cstheme="minorBidi" w:hint="eastAsia"/>
                                <w:kern w:val="24"/>
                                <w:sz w:val="18"/>
                                <w:szCs w:val="18"/>
                              </w:rPr>
                              <w:t>公共工事設計労務単価</w:t>
                            </w:r>
                            <w:r>
                              <w:rPr>
                                <w:rFonts w:ascii="BIZ UDPゴシック" w:eastAsia="BIZ UDPゴシック" w:hAnsi="BIZ UDPゴシック" w:cstheme="minorBidi"/>
                                <w:kern w:val="24"/>
                                <w:sz w:val="18"/>
                                <w:szCs w:val="18"/>
                              </w:rPr>
                              <w:t>の</w:t>
                            </w:r>
                            <w:r>
                              <w:rPr>
                                <w:rFonts w:ascii="BIZ UDPゴシック" w:eastAsia="BIZ UDPゴシック" w:hAnsi="BIZ UDPゴシック" w:cstheme="minorBidi" w:hint="eastAsia"/>
                                <w:kern w:val="24"/>
                                <w:sz w:val="18"/>
                                <w:szCs w:val="18"/>
                              </w:rPr>
                              <w:t>推移</w:t>
                            </w:r>
                          </w:p>
                          <w:p w14:paraId="746F2640" w14:textId="77777777" w:rsidR="006212C8" w:rsidRDefault="006212C8" w:rsidP="00D721F6">
                            <w:pPr>
                              <w:pStyle w:val="Web"/>
                              <w:autoSpaceDE w:val="0"/>
                              <w:autoSpaceDN w:val="0"/>
                              <w:snapToGrid w:val="0"/>
                              <w:spacing w:before="0" w:beforeAutospacing="0" w:after="0" w:afterAutospacing="0"/>
                              <w:jc w:val="center"/>
                              <w:rPr>
                                <w:rFonts w:asciiTheme="majorHAnsi" w:eastAsia="BIZ UDPゴシック" w:hAnsiTheme="majorHAnsi" w:cstheme="majorHAnsi"/>
                                <w:kern w:val="24"/>
                                <w:sz w:val="16"/>
                                <w:szCs w:val="18"/>
                              </w:rPr>
                            </w:pPr>
                            <w:r w:rsidRPr="00B373EA">
                              <w:rPr>
                                <w:rFonts w:asciiTheme="majorHAnsi" w:eastAsia="BIZ UDPゴシック" w:hAnsiTheme="majorHAnsi" w:cstheme="majorHAnsi"/>
                                <w:kern w:val="24"/>
                                <w:sz w:val="16"/>
                                <w:szCs w:val="18"/>
                              </w:rPr>
                              <w:t>出典：公共工事設計労務単価</w:t>
                            </w:r>
                            <w:r w:rsidRPr="00B373EA">
                              <w:rPr>
                                <w:rFonts w:asciiTheme="majorHAnsi" w:eastAsia="BIZ UDPゴシック" w:hAnsiTheme="majorHAnsi" w:cstheme="majorHAnsi"/>
                                <w:kern w:val="24"/>
                                <w:sz w:val="16"/>
                                <w:szCs w:val="18"/>
                              </w:rPr>
                              <w:t xml:space="preserve"> </w:t>
                            </w:r>
                            <w:r w:rsidRPr="00B373EA">
                              <w:rPr>
                                <w:rFonts w:asciiTheme="majorHAnsi" w:eastAsia="BIZ UDPゴシック" w:hAnsiTheme="majorHAnsi" w:cstheme="majorHAnsi"/>
                                <w:kern w:val="24"/>
                                <w:sz w:val="16"/>
                                <w:szCs w:val="18"/>
                              </w:rPr>
                              <w:t>全国全職種平均値の推移</w:t>
                            </w:r>
                          </w:p>
                          <w:p w14:paraId="37B50FD6" w14:textId="4AFC82EA" w:rsidR="006212C8" w:rsidRPr="00B373EA" w:rsidRDefault="006212C8" w:rsidP="00D721F6">
                            <w:pPr>
                              <w:pStyle w:val="Web"/>
                              <w:autoSpaceDE w:val="0"/>
                              <w:autoSpaceDN w:val="0"/>
                              <w:snapToGrid w:val="0"/>
                              <w:spacing w:before="0" w:beforeAutospacing="0" w:after="0" w:afterAutospacing="0"/>
                              <w:ind w:firstLineChars="500" w:firstLine="800"/>
                              <w:jc w:val="both"/>
                              <w:rPr>
                                <w:rFonts w:asciiTheme="majorHAnsi" w:eastAsia="BIZ UDPゴシック" w:hAnsiTheme="majorHAnsi" w:cstheme="majorHAnsi"/>
                                <w:kern w:val="24"/>
                                <w:sz w:val="16"/>
                                <w:szCs w:val="18"/>
                              </w:rPr>
                            </w:pPr>
                            <w:r w:rsidRPr="00B373EA">
                              <w:rPr>
                                <w:rFonts w:asciiTheme="majorHAnsi" w:eastAsia="BIZ UDPゴシック" w:hAnsiTheme="majorHAnsi" w:cstheme="majorHAnsi"/>
                                <w:kern w:val="24"/>
                                <w:sz w:val="16"/>
                                <w:szCs w:val="18"/>
                              </w:rPr>
                              <w:t>（</w:t>
                            </w:r>
                            <w:r>
                              <w:rPr>
                                <w:rFonts w:asciiTheme="majorHAnsi" w:eastAsia="BIZ UDPゴシック" w:hAnsiTheme="majorHAnsi" w:cstheme="majorHAnsi" w:hint="eastAsia"/>
                                <w:kern w:val="24"/>
                                <w:sz w:val="16"/>
                                <w:szCs w:val="18"/>
                              </w:rPr>
                              <w:t>令和</w:t>
                            </w:r>
                            <w:r>
                              <w:rPr>
                                <w:rFonts w:asciiTheme="majorHAnsi" w:eastAsia="BIZ UDPゴシック" w:hAnsiTheme="majorHAnsi" w:cstheme="majorHAnsi" w:hint="eastAsia"/>
                                <w:kern w:val="24"/>
                                <w:sz w:val="16"/>
                                <w:szCs w:val="18"/>
                              </w:rPr>
                              <w:t>5</w:t>
                            </w:r>
                            <w:r w:rsidRPr="00B373EA">
                              <w:rPr>
                                <w:rFonts w:asciiTheme="majorHAnsi" w:eastAsia="BIZ UDPゴシック" w:hAnsiTheme="majorHAnsi" w:cstheme="majorHAnsi"/>
                                <w:kern w:val="24"/>
                                <w:sz w:val="16"/>
                                <w:szCs w:val="18"/>
                              </w:rPr>
                              <w:t>年</w:t>
                            </w:r>
                            <w:r w:rsidRPr="00B373EA">
                              <w:rPr>
                                <w:rFonts w:asciiTheme="majorHAnsi" w:eastAsia="BIZ UDPゴシック" w:hAnsiTheme="majorHAnsi" w:cstheme="majorHAnsi"/>
                                <w:kern w:val="24"/>
                                <w:sz w:val="16"/>
                                <w:szCs w:val="18"/>
                              </w:rPr>
                              <w:t>2</w:t>
                            </w:r>
                            <w:r w:rsidRPr="00B373EA">
                              <w:rPr>
                                <w:rFonts w:asciiTheme="majorHAnsi" w:eastAsia="BIZ UDPゴシック" w:hAnsiTheme="majorHAnsi" w:cstheme="majorHAnsi"/>
                                <w:kern w:val="24"/>
                                <w:sz w:val="16"/>
                                <w:szCs w:val="18"/>
                              </w:rPr>
                              <w:t>月</w:t>
                            </w:r>
                            <w:r w:rsidRPr="00B373EA">
                              <w:rPr>
                                <w:rFonts w:asciiTheme="majorHAnsi" w:eastAsia="BIZ UDPゴシック" w:hAnsiTheme="majorHAnsi" w:cstheme="majorHAnsi"/>
                                <w:kern w:val="24"/>
                                <w:sz w:val="16"/>
                                <w:szCs w:val="18"/>
                              </w:rPr>
                              <w:t xml:space="preserve"> </w:t>
                            </w:r>
                            <w:r w:rsidRPr="00B373EA">
                              <w:rPr>
                                <w:rFonts w:asciiTheme="majorHAnsi" w:eastAsia="BIZ UDPゴシック" w:hAnsiTheme="majorHAnsi" w:cstheme="majorHAnsi"/>
                                <w:kern w:val="24"/>
                                <w:sz w:val="16"/>
                                <w:szCs w:val="18"/>
                              </w:rPr>
                              <w:t>国土交通省）を基に作成</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9D4CFF6" id="_x0000_s1098" type="#_x0000_t202" style="position:absolute;left:0;text-align:left;margin-left:-4.1pt;margin-top:20.75pt;width:243pt;height:253.6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" filled="f" stroked="f">
                <v:textbox>
                  <w:txbxContent>
                    <w:p w14:paraId="25B7B9B7" w14:textId="70117AAB" w:rsidR="006212C8" w:rsidRDefault="006212C8" w:rsidP="00033D66">
                      <w:pPr>
                        <w:pStyle w:val="Web"/>
                        <w:snapToGrid w:val="0"/>
                        <w:spacing w:before="0" w:beforeAutospacing="0" w:after="0" w:afterAutospacing="0"/>
                        <w:jc w:val="both"/>
                        <w:rPr>
                          <w:rFonts w:ascii="BIZ UDPゴシック" w:eastAsia="BIZ UDPゴシック" w:hAnsi="BIZ UDPゴシック" w:cstheme="minorBidi"/>
                          <w:kern w:val="24"/>
                          <w:sz w:val="18"/>
                          <w:szCs w:val="18"/>
                        </w:rPr>
                      </w:pPr>
                      <w:r>
                        <w:rPr>
                          <w:noProof/>
                        </w:rPr>
                        <w:drawing>
                          <wp:inline distT="0" distB="0" distL="0" distR="0" wp14:anchorId="699BEA3B" wp14:editId="35B694CD">
                            <wp:extent cx="2903220" cy="2656840"/>
                            <wp:effectExtent l="0" t="0" r="0" b="0"/>
                            <wp:docPr id="180" name="図 12" descr="図21　公共工事設計労務単価の推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図 12" descr="図21　公共工事設計労務単価の推移"/>
                                    <pic:cNvPicPr>
                                      <a:picLocks noChangeAspect="1"/>
                                    </pic:cNvPicPr>
                                  </pic:nvPicPr>
                                  <pic:blipFill>
                                    <a:blip r:embed="rId47"/>
                                    <a:stretch>
                                      <a:fillRect/>
                                    </a:stretch>
                                  </pic:blipFill>
                                  <pic:spPr>
                                    <a:xfrm>
                                      <a:off x="0" y="0"/>
                                      <a:ext cx="2903220" cy="2656840"/>
                                    </a:xfrm>
                                    <a:prstGeom prst="rect">
                                      <a:avLst/>
                                    </a:prstGeom>
                                  </pic:spPr>
                                </pic:pic>
                              </a:graphicData>
                            </a:graphic>
                          </wp:inline>
                        </w:drawing>
                      </w:r>
                    </w:p>
                    <w:p w14:paraId="145C65AB" w14:textId="21B7F271" w:rsidR="006212C8" w:rsidRDefault="006212C8" w:rsidP="00033D66">
                      <w:pPr>
                        <w:pStyle w:val="Web"/>
                        <w:spacing w:before="0" w:beforeAutospacing="0" w:after="0" w:afterAutospacing="0"/>
                        <w:jc w:val="center"/>
                        <w:rPr>
                          <w:rFonts w:ascii="BIZ UDPゴシック" w:eastAsia="BIZ UDPゴシック" w:hAnsi="BIZ UDPゴシック" w:cstheme="minorBidi"/>
                          <w:kern w:val="24"/>
                          <w:sz w:val="18"/>
                          <w:szCs w:val="18"/>
                        </w:rPr>
                      </w:pPr>
                      <w:r>
                        <w:rPr>
                          <w:rFonts w:ascii="BIZ UDPゴシック" w:eastAsia="BIZ UDPゴシック" w:hAnsi="BIZ UDPゴシック" w:cstheme="minorBidi" w:hint="eastAsia"/>
                          <w:kern w:val="24"/>
                          <w:sz w:val="18"/>
                          <w:szCs w:val="18"/>
                        </w:rPr>
                        <w:t>図</w:t>
                      </w:r>
                      <w:r w:rsidRPr="00F337C3">
                        <w:rPr>
                          <w:rFonts w:asciiTheme="majorHAnsi" w:eastAsia="BIZ UDPゴシック" w:hAnsiTheme="majorHAnsi" w:cstheme="majorHAnsi"/>
                          <w:kern w:val="24"/>
                          <w:sz w:val="18"/>
                          <w:szCs w:val="18"/>
                        </w:rPr>
                        <w:t>2</w:t>
                      </w:r>
                      <w:r>
                        <w:rPr>
                          <w:rFonts w:asciiTheme="majorHAnsi" w:eastAsia="BIZ UDPゴシック" w:hAnsiTheme="majorHAnsi" w:cstheme="majorHAnsi"/>
                          <w:kern w:val="24"/>
                          <w:sz w:val="18"/>
                          <w:szCs w:val="18"/>
                        </w:rPr>
                        <w:t>1</w:t>
                      </w:r>
                      <w:r w:rsidRPr="00A7445D">
                        <w:rPr>
                          <w:rFonts w:ascii="BIZ UDPゴシック" w:eastAsia="BIZ UDPゴシック" w:hAnsi="BIZ UDPゴシック" w:cstheme="minorBidi" w:hint="eastAsia"/>
                          <w:kern w:val="24"/>
                          <w:sz w:val="18"/>
                          <w:szCs w:val="18"/>
                        </w:rPr>
                        <w:t xml:space="preserve">　</w:t>
                      </w:r>
                      <w:r>
                        <w:rPr>
                          <w:rFonts w:ascii="BIZ UDPゴシック" w:eastAsia="BIZ UDPゴシック" w:hAnsi="BIZ UDPゴシック" w:cstheme="minorBidi" w:hint="eastAsia"/>
                          <w:kern w:val="24"/>
                          <w:sz w:val="18"/>
                          <w:szCs w:val="18"/>
                        </w:rPr>
                        <w:t>公共工事設計労務単価</w:t>
                      </w:r>
                      <w:r>
                        <w:rPr>
                          <w:rFonts w:ascii="BIZ UDPゴシック" w:eastAsia="BIZ UDPゴシック" w:hAnsi="BIZ UDPゴシック" w:cstheme="minorBidi"/>
                          <w:kern w:val="24"/>
                          <w:sz w:val="18"/>
                          <w:szCs w:val="18"/>
                        </w:rPr>
                        <w:t>の</w:t>
                      </w:r>
                      <w:r>
                        <w:rPr>
                          <w:rFonts w:ascii="BIZ UDPゴシック" w:eastAsia="BIZ UDPゴシック" w:hAnsi="BIZ UDPゴシック" w:cstheme="minorBidi" w:hint="eastAsia"/>
                          <w:kern w:val="24"/>
                          <w:sz w:val="18"/>
                          <w:szCs w:val="18"/>
                        </w:rPr>
                        <w:t>推移</w:t>
                      </w:r>
                    </w:p>
                    <w:p w14:paraId="746F2640" w14:textId="77777777" w:rsidR="006212C8" w:rsidRDefault="006212C8" w:rsidP="00D721F6">
                      <w:pPr>
                        <w:pStyle w:val="Web"/>
                        <w:autoSpaceDE w:val="0"/>
                        <w:autoSpaceDN w:val="0"/>
                        <w:snapToGrid w:val="0"/>
                        <w:spacing w:before="0" w:beforeAutospacing="0" w:after="0" w:afterAutospacing="0"/>
                        <w:jc w:val="center"/>
                        <w:rPr>
                          <w:rFonts w:asciiTheme="majorHAnsi" w:eastAsia="BIZ UDPゴシック" w:hAnsiTheme="majorHAnsi" w:cstheme="majorHAnsi"/>
                          <w:kern w:val="24"/>
                          <w:sz w:val="16"/>
                          <w:szCs w:val="18"/>
                        </w:rPr>
                      </w:pPr>
                      <w:r w:rsidRPr="00B373EA">
                        <w:rPr>
                          <w:rFonts w:asciiTheme="majorHAnsi" w:eastAsia="BIZ UDPゴシック" w:hAnsiTheme="majorHAnsi" w:cstheme="majorHAnsi"/>
                          <w:kern w:val="24"/>
                          <w:sz w:val="16"/>
                          <w:szCs w:val="18"/>
                        </w:rPr>
                        <w:t>出典：公共工事設計労務単価</w:t>
                      </w:r>
                      <w:r w:rsidRPr="00B373EA">
                        <w:rPr>
                          <w:rFonts w:asciiTheme="majorHAnsi" w:eastAsia="BIZ UDPゴシック" w:hAnsiTheme="majorHAnsi" w:cstheme="majorHAnsi"/>
                          <w:kern w:val="24"/>
                          <w:sz w:val="16"/>
                          <w:szCs w:val="18"/>
                        </w:rPr>
                        <w:t xml:space="preserve"> </w:t>
                      </w:r>
                      <w:r w:rsidRPr="00B373EA">
                        <w:rPr>
                          <w:rFonts w:asciiTheme="majorHAnsi" w:eastAsia="BIZ UDPゴシック" w:hAnsiTheme="majorHAnsi" w:cstheme="majorHAnsi"/>
                          <w:kern w:val="24"/>
                          <w:sz w:val="16"/>
                          <w:szCs w:val="18"/>
                        </w:rPr>
                        <w:t>全国全職種平均値の推移</w:t>
                      </w:r>
                    </w:p>
                    <w:p w14:paraId="37B50FD6" w14:textId="4AFC82EA" w:rsidR="006212C8" w:rsidRPr="00B373EA" w:rsidRDefault="006212C8" w:rsidP="00D721F6">
                      <w:pPr>
                        <w:pStyle w:val="Web"/>
                        <w:autoSpaceDE w:val="0"/>
                        <w:autoSpaceDN w:val="0"/>
                        <w:snapToGrid w:val="0"/>
                        <w:spacing w:before="0" w:beforeAutospacing="0" w:after="0" w:afterAutospacing="0"/>
                        <w:ind w:firstLineChars="500" w:firstLine="800"/>
                        <w:jc w:val="both"/>
                        <w:rPr>
                          <w:rFonts w:asciiTheme="majorHAnsi" w:eastAsia="BIZ UDPゴシック" w:hAnsiTheme="majorHAnsi" w:cstheme="majorHAnsi"/>
                          <w:kern w:val="24"/>
                          <w:sz w:val="16"/>
                          <w:szCs w:val="18"/>
                        </w:rPr>
                      </w:pPr>
                      <w:r w:rsidRPr="00B373EA">
                        <w:rPr>
                          <w:rFonts w:asciiTheme="majorHAnsi" w:eastAsia="BIZ UDPゴシック" w:hAnsiTheme="majorHAnsi" w:cstheme="majorHAnsi"/>
                          <w:kern w:val="24"/>
                          <w:sz w:val="16"/>
                          <w:szCs w:val="18"/>
                        </w:rPr>
                        <w:t>（</w:t>
                      </w:r>
                      <w:r>
                        <w:rPr>
                          <w:rFonts w:asciiTheme="majorHAnsi" w:eastAsia="BIZ UDPゴシック" w:hAnsiTheme="majorHAnsi" w:cstheme="majorHAnsi" w:hint="eastAsia"/>
                          <w:kern w:val="24"/>
                          <w:sz w:val="16"/>
                          <w:szCs w:val="18"/>
                        </w:rPr>
                        <w:t>令和</w:t>
                      </w:r>
                      <w:r>
                        <w:rPr>
                          <w:rFonts w:asciiTheme="majorHAnsi" w:eastAsia="BIZ UDPゴシック" w:hAnsiTheme="majorHAnsi" w:cstheme="majorHAnsi" w:hint="eastAsia"/>
                          <w:kern w:val="24"/>
                          <w:sz w:val="16"/>
                          <w:szCs w:val="18"/>
                        </w:rPr>
                        <w:t>5</w:t>
                      </w:r>
                      <w:r w:rsidRPr="00B373EA">
                        <w:rPr>
                          <w:rFonts w:asciiTheme="majorHAnsi" w:eastAsia="BIZ UDPゴシック" w:hAnsiTheme="majorHAnsi" w:cstheme="majorHAnsi"/>
                          <w:kern w:val="24"/>
                          <w:sz w:val="16"/>
                          <w:szCs w:val="18"/>
                        </w:rPr>
                        <w:t>年</w:t>
                      </w:r>
                      <w:r w:rsidRPr="00B373EA">
                        <w:rPr>
                          <w:rFonts w:asciiTheme="majorHAnsi" w:eastAsia="BIZ UDPゴシック" w:hAnsiTheme="majorHAnsi" w:cstheme="majorHAnsi"/>
                          <w:kern w:val="24"/>
                          <w:sz w:val="16"/>
                          <w:szCs w:val="18"/>
                        </w:rPr>
                        <w:t>2</w:t>
                      </w:r>
                      <w:r w:rsidRPr="00B373EA">
                        <w:rPr>
                          <w:rFonts w:asciiTheme="majorHAnsi" w:eastAsia="BIZ UDPゴシック" w:hAnsiTheme="majorHAnsi" w:cstheme="majorHAnsi"/>
                          <w:kern w:val="24"/>
                          <w:sz w:val="16"/>
                          <w:szCs w:val="18"/>
                        </w:rPr>
                        <w:t>月</w:t>
                      </w:r>
                      <w:r w:rsidRPr="00B373EA">
                        <w:rPr>
                          <w:rFonts w:asciiTheme="majorHAnsi" w:eastAsia="BIZ UDPゴシック" w:hAnsiTheme="majorHAnsi" w:cstheme="majorHAnsi"/>
                          <w:kern w:val="24"/>
                          <w:sz w:val="16"/>
                          <w:szCs w:val="18"/>
                        </w:rPr>
                        <w:t xml:space="preserve"> </w:t>
                      </w:r>
                      <w:r w:rsidRPr="00B373EA">
                        <w:rPr>
                          <w:rFonts w:asciiTheme="majorHAnsi" w:eastAsia="BIZ UDPゴシック" w:hAnsiTheme="majorHAnsi" w:cstheme="majorHAnsi"/>
                          <w:kern w:val="24"/>
                          <w:sz w:val="16"/>
                          <w:szCs w:val="18"/>
                        </w:rPr>
                        <w:t>国土交通省）を基に作成</w:t>
                      </w:r>
                    </w:p>
                  </w:txbxContent>
                </v:textbox>
              </v:shape>
            </w:pict>
          </mc:Fallback>
        </mc:AlternateContent>
      </w:r>
    </w:p>
    <w:p w14:paraId="4774AC0A" w14:textId="1F749495" w:rsidR="00CE7901" w:rsidRDefault="00577146" w:rsidP="00867D0E">
      <w:pPr>
        <w:autoSpaceDE w:val="0"/>
        <w:autoSpaceDN w:val="0"/>
        <w:jc w:val="both"/>
        <w:rPr>
          <w:rFonts w:ascii="BIZ UDPゴシック" w:hAnsi="BIZ UDPゴシック"/>
          <w:color w:val="000000" w:themeColor="text1"/>
          <w:szCs w:val="20"/>
        </w:rPr>
      </w:pPr>
      <w:r w:rsidRPr="00E527F0">
        <w:rPr>
          <w:rFonts w:cstheme="majorHAnsi"/>
          <w:noProof/>
        </w:rPr>
        <mc:AlternateContent>
          <mc:Choice Requires="wps">
            <w:drawing>
              <wp:anchor distT="0" distB="0" distL="114300" distR="114300" simplePos="0" relativeHeight="251666944" behindDoc="0" locked="0" layoutInCell="1" allowOverlap="1" wp14:anchorId="15569621" wp14:editId="16737C47">
                <wp:simplePos x="0" y="0"/>
                <wp:positionH relativeFrom="column">
                  <wp:posOffset>2946400</wp:posOffset>
                </wp:positionH>
                <wp:positionV relativeFrom="paragraph">
                  <wp:posOffset>233680</wp:posOffset>
                </wp:positionV>
                <wp:extent cx="3295768" cy="3083442"/>
                <wp:effectExtent l="0" t="0" r="0" b="0"/>
                <wp:wrapNone/>
                <wp:docPr id="48" name="テキスト ボックス 31"/>
                <wp:cNvGraphicFramePr/>
                <a:graphic xmlns:a="http://schemas.openxmlformats.org/drawingml/2006/main">
                  <a:graphicData uri="http://schemas.microsoft.com/office/word/2010/wordprocessingShape">
                    <wps:wsp>
                      <wps:cNvSpPr txBox="1"/>
                      <wps:spPr>
                        <a:xfrm>
                          <a:off x="0" y="0"/>
                          <a:ext cx="3295768" cy="3083442"/>
                        </a:xfrm>
                        <a:prstGeom prst="rect">
                          <a:avLst/>
                        </a:prstGeom>
                        <a:noFill/>
                      </wps:spPr>
                      <wps:txbx>
                        <w:txbxContent>
                          <w:p w14:paraId="39B08E30" w14:textId="75741782" w:rsidR="006212C8" w:rsidRDefault="006212C8" w:rsidP="00033D66">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r w:rsidRPr="00577146">
                              <w:rPr>
                                <w:noProof/>
                              </w:rPr>
                              <w:drawing>
                                <wp:inline distT="0" distB="0" distL="0" distR="0" wp14:anchorId="00A78B4B" wp14:editId="16D48B9F">
                                  <wp:extent cx="3104326" cy="2762716"/>
                                  <wp:effectExtent l="0" t="0" r="1270" b="0"/>
                                  <wp:docPr id="179" name="図 179" descr="図22　電力価格の推移（R3.4～R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図 179" descr="図22　電力価格の推移（R3.4～R5.3）"/>
                                          <pic:cNvPicPr>
                                            <a:picLocks noChangeAspect="1" noChangeArrowheads="1"/>
                                          </pic:cNvPicPr>
                                        </pic:nvPicPr>
                                        <pic:blipFill rotWithShape="1">
                                          <a:blip r:embed="rId48">
                                            <a:extLst>
                                              <a:ext uri="{28A0092B-C50C-407E-A947-70E740481C1C}">
                                                <a14:useLocalDpi xmlns:a14="http://schemas.microsoft.com/office/drawing/2010/main" val="0"/>
                                              </a:ext>
                                            </a:extLst>
                                          </a:blip>
                                          <a:srcRect t="5935" b="5783"/>
                                          <a:stretch/>
                                        </pic:blipFill>
                                        <pic:spPr bwMode="auto">
                                          <a:xfrm>
                                            <a:off x="0" y="0"/>
                                            <a:ext cx="3114030" cy="2771352"/>
                                          </a:xfrm>
                                          <a:prstGeom prst="rect">
                                            <a:avLst/>
                                          </a:prstGeom>
                                          <a:noFill/>
                                          <a:ln>
                                            <a:noFill/>
                                          </a:ln>
                                          <a:extLst>
                                            <a:ext uri="{53640926-AAD7-44D8-BBD7-CCE9431645EC}">
                                              <a14:shadowObscured xmlns:a14="http://schemas.microsoft.com/office/drawing/2010/main"/>
                                            </a:ext>
                                          </a:extLst>
                                        </pic:spPr>
                                      </pic:pic>
                                    </a:graphicData>
                                  </a:graphic>
                                </wp:inline>
                              </w:drawing>
                            </w:r>
                          </w:p>
                          <w:p w14:paraId="454BA147" w14:textId="340FDA4A" w:rsidR="006212C8" w:rsidRPr="00C80FB8" w:rsidRDefault="006212C8" w:rsidP="00033D66">
                            <w:pPr>
                              <w:pStyle w:val="Web"/>
                              <w:spacing w:before="0" w:beforeAutospacing="0" w:after="0" w:afterAutospacing="0"/>
                              <w:jc w:val="center"/>
                              <w:rPr>
                                <w:rFonts w:asciiTheme="majorHAnsi" w:eastAsia="BIZ UDPゴシック" w:hAnsiTheme="majorHAnsi" w:cstheme="majorHAnsi"/>
                                <w:kern w:val="24"/>
                                <w:sz w:val="18"/>
                                <w:szCs w:val="18"/>
                              </w:rPr>
                            </w:pPr>
                            <w:r>
                              <w:rPr>
                                <w:rFonts w:ascii="BIZ UDPゴシック" w:eastAsia="BIZ UDPゴシック" w:hAnsi="BIZ UDPゴシック" w:cstheme="minorBidi" w:hint="eastAsia"/>
                                <w:kern w:val="24"/>
                                <w:sz w:val="18"/>
                                <w:szCs w:val="18"/>
                              </w:rPr>
                              <w:t>図</w:t>
                            </w:r>
                            <w:r w:rsidRPr="00F337C3">
                              <w:rPr>
                                <w:rFonts w:asciiTheme="majorHAnsi" w:eastAsia="BIZ UDPゴシック" w:hAnsiTheme="majorHAnsi" w:cstheme="majorHAnsi"/>
                                <w:kern w:val="24"/>
                                <w:sz w:val="18"/>
                                <w:szCs w:val="18"/>
                              </w:rPr>
                              <w:t>2</w:t>
                            </w:r>
                            <w:r>
                              <w:rPr>
                                <w:rFonts w:asciiTheme="majorHAnsi" w:eastAsia="BIZ UDPゴシック" w:hAnsiTheme="majorHAnsi" w:cstheme="majorHAnsi"/>
                                <w:kern w:val="24"/>
                                <w:sz w:val="18"/>
                                <w:szCs w:val="18"/>
                              </w:rPr>
                              <w:t>2</w:t>
                            </w:r>
                            <w:r w:rsidRPr="00A7445D">
                              <w:rPr>
                                <w:rFonts w:ascii="BIZ UDPゴシック" w:eastAsia="BIZ UDPゴシック" w:hAnsi="BIZ UDPゴシック" w:cstheme="minorBidi" w:hint="eastAsia"/>
                                <w:kern w:val="24"/>
                                <w:sz w:val="18"/>
                                <w:szCs w:val="18"/>
                              </w:rPr>
                              <w:t xml:space="preserve">　</w:t>
                            </w:r>
                            <w:r>
                              <w:rPr>
                                <w:rFonts w:ascii="BIZ UDPゴシック" w:eastAsia="BIZ UDPゴシック" w:hAnsi="BIZ UDPゴシック" w:cstheme="minorBidi" w:hint="eastAsia"/>
                                <w:kern w:val="24"/>
                                <w:sz w:val="18"/>
                                <w:szCs w:val="18"/>
                              </w:rPr>
                              <w:t>電力</w:t>
                            </w:r>
                            <w:r>
                              <w:rPr>
                                <w:rFonts w:ascii="BIZ UDPゴシック" w:eastAsia="BIZ UDPゴシック" w:hAnsi="BIZ UDPゴシック" w:cstheme="minorBidi"/>
                                <w:kern w:val="24"/>
                                <w:sz w:val="18"/>
                                <w:szCs w:val="18"/>
                              </w:rPr>
                              <w:t>価格の</w:t>
                            </w:r>
                            <w:r>
                              <w:rPr>
                                <w:rFonts w:ascii="BIZ UDPゴシック" w:eastAsia="BIZ UDPゴシック" w:hAnsi="BIZ UDPゴシック" w:cstheme="minorBidi" w:hint="eastAsia"/>
                                <w:kern w:val="24"/>
                                <w:sz w:val="18"/>
                                <w:szCs w:val="18"/>
                              </w:rPr>
                              <w:t>推移</w:t>
                            </w:r>
                            <w:r w:rsidRPr="00C80FB8">
                              <w:rPr>
                                <w:rFonts w:asciiTheme="majorHAnsi" w:eastAsia="BIZ UDPゴシック" w:hAnsiTheme="majorHAnsi" w:cstheme="majorHAnsi"/>
                                <w:kern w:val="24"/>
                                <w:sz w:val="18"/>
                                <w:szCs w:val="18"/>
                              </w:rPr>
                              <w:t>（</w:t>
                            </w:r>
                            <w:r w:rsidRPr="00C80FB8">
                              <w:rPr>
                                <w:rFonts w:asciiTheme="majorHAnsi" w:eastAsia="BIZ UDPゴシック" w:hAnsiTheme="majorHAnsi" w:cstheme="majorHAnsi"/>
                                <w:kern w:val="24"/>
                                <w:sz w:val="18"/>
                                <w:szCs w:val="18"/>
                              </w:rPr>
                              <w:t>R3.4</w:t>
                            </w:r>
                            <w:r w:rsidRPr="00C80FB8">
                              <w:rPr>
                                <w:rFonts w:asciiTheme="majorHAnsi" w:eastAsia="BIZ UDPゴシック" w:hAnsiTheme="majorHAnsi" w:cstheme="majorHAnsi"/>
                                <w:kern w:val="24"/>
                                <w:sz w:val="18"/>
                                <w:szCs w:val="18"/>
                              </w:rPr>
                              <w:t>～</w:t>
                            </w:r>
                            <w:r w:rsidRPr="00C80FB8">
                              <w:rPr>
                                <w:rFonts w:asciiTheme="majorHAnsi" w:eastAsia="BIZ UDPゴシック" w:hAnsiTheme="majorHAnsi" w:cstheme="majorHAnsi"/>
                                <w:kern w:val="24"/>
                                <w:sz w:val="18"/>
                                <w:szCs w:val="18"/>
                              </w:rPr>
                              <w:t>R5.3</w:t>
                            </w:r>
                            <w:r w:rsidRPr="00C80FB8">
                              <w:rPr>
                                <w:rFonts w:asciiTheme="majorHAnsi" w:eastAsia="BIZ UDPゴシック" w:hAnsiTheme="majorHAnsi" w:cstheme="majorHAnsi"/>
                                <w:kern w:val="24"/>
                                <w:sz w:val="18"/>
                                <w:szCs w:val="18"/>
                              </w:rPr>
                              <w:t>）</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5569621" id="_x0000_s1099" type="#_x0000_t202" style="position:absolute;left:0;text-align:left;margin-left:232pt;margin-top:18.4pt;width:259.5pt;height:242.8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" filled="f" stroked="f">
                <v:textbox>
                  <w:txbxContent>
                    <w:p w14:paraId="39B08E30" w14:textId="75741782" w:rsidR="006212C8" w:rsidRDefault="006212C8" w:rsidP="00033D66">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r w:rsidRPr="00577146">
                        <w:rPr>
                          <w:noProof/>
                        </w:rPr>
                        <w:drawing>
                          <wp:inline distT="0" distB="0" distL="0" distR="0" wp14:anchorId="00A78B4B" wp14:editId="16D48B9F">
                            <wp:extent cx="3104326" cy="2762716"/>
                            <wp:effectExtent l="0" t="0" r="1270" b="0"/>
                            <wp:docPr id="179" name="図 179" descr="図22　電力価格の推移（R3.4～R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図 179" descr="図22　電力価格の推移（R3.4～R5.3）"/>
                                    <pic:cNvPicPr>
                                      <a:picLocks noChangeAspect="1" noChangeArrowheads="1"/>
                                    </pic:cNvPicPr>
                                  </pic:nvPicPr>
                                  <pic:blipFill rotWithShape="1">
                                    <a:blip r:embed="rId48">
                                      <a:extLst>
                                        <a:ext uri="{28A0092B-C50C-407E-A947-70E740481C1C}">
                                          <a14:useLocalDpi xmlns:a14="http://schemas.microsoft.com/office/drawing/2010/main" val="0"/>
                                        </a:ext>
                                      </a:extLst>
                                    </a:blip>
                                    <a:srcRect t="5935" b="5783"/>
                                    <a:stretch/>
                                  </pic:blipFill>
                                  <pic:spPr bwMode="auto">
                                    <a:xfrm>
                                      <a:off x="0" y="0"/>
                                      <a:ext cx="3114030" cy="2771352"/>
                                    </a:xfrm>
                                    <a:prstGeom prst="rect">
                                      <a:avLst/>
                                    </a:prstGeom>
                                    <a:noFill/>
                                    <a:ln>
                                      <a:noFill/>
                                    </a:ln>
                                    <a:extLst>
                                      <a:ext uri="{53640926-AAD7-44D8-BBD7-CCE9431645EC}">
                                        <a14:shadowObscured xmlns:a14="http://schemas.microsoft.com/office/drawing/2010/main"/>
                                      </a:ext>
                                    </a:extLst>
                                  </pic:spPr>
                                </pic:pic>
                              </a:graphicData>
                            </a:graphic>
                          </wp:inline>
                        </w:drawing>
                      </w:r>
                    </w:p>
                    <w:p w14:paraId="454BA147" w14:textId="340FDA4A" w:rsidR="006212C8" w:rsidRPr="00C80FB8" w:rsidRDefault="006212C8" w:rsidP="00033D66">
                      <w:pPr>
                        <w:pStyle w:val="Web"/>
                        <w:spacing w:before="0" w:beforeAutospacing="0" w:after="0" w:afterAutospacing="0"/>
                        <w:jc w:val="center"/>
                        <w:rPr>
                          <w:rFonts w:asciiTheme="majorHAnsi" w:eastAsia="BIZ UDPゴシック" w:hAnsiTheme="majorHAnsi" w:cstheme="majorHAnsi"/>
                          <w:kern w:val="24"/>
                          <w:sz w:val="18"/>
                          <w:szCs w:val="18"/>
                        </w:rPr>
                      </w:pPr>
                      <w:r>
                        <w:rPr>
                          <w:rFonts w:ascii="BIZ UDPゴシック" w:eastAsia="BIZ UDPゴシック" w:hAnsi="BIZ UDPゴシック" w:cstheme="minorBidi" w:hint="eastAsia"/>
                          <w:kern w:val="24"/>
                          <w:sz w:val="18"/>
                          <w:szCs w:val="18"/>
                        </w:rPr>
                        <w:t>図</w:t>
                      </w:r>
                      <w:r w:rsidRPr="00F337C3">
                        <w:rPr>
                          <w:rFonts w:asciiTheme="majorHAnsi" w:eastAsia="BIZ UDPゴシック" w:hAnsiTheme="majorHAnsi" w:cstheme="majorHAnsi"/>
                          <w:kern w:val="24"/>
                          <w:sz w:val="18"/>
                          <w:szCs w:val="18"/>
                        </w:rPr>
                        <w:t>2</w:t>
                      </w:r>
                      <w:r>
                        <w:rPr>
                          <w:rFonts w:asciiTheme="majorHAnsi" w:eastAsia="BIZ UDPゴシック" w:hAnsiTheme="majorHAnsi" w:cstheme="majorHAnsi"/>
                          <w:kern w:val="24"/>
                          <w:sz w:val="18"/>
                          <w:szCs w:val="18"/>
                        </w:rPr>
                        <w:t>2</w:t>
                      </w:r>
                      <w:r w:rsidRPr="00A7445D">
                        <w:rPr>
                          <w:rFonts w:ascii="BIZ UDPゴシック" w:eastAsia="BIZ UDPゴシック" w:hAnsi="BIZ UDPゴシック" w:cstheme="minorBidi" w:hint="eastAsia"/>
                          <w:kern w:val="24"/>
                          <w:sz w:val="18"/>
                          <w:szCs w:val="18"/>
                        </w:rPr>
                        <w:t xml:space="preserve">　</w:t>
                      </w:r>
                      <w:r>
                        <w:rPr>
                          <w:rFonts w:ascii="BIZ UDPゴシック" w:eastAsia="BIZ UDPゴシック" w:hAnsi="BIZ UDPゴシック" w:cstheme="minorBidi" w:hint="eastAsia"/>
                          <w:kern w:val="24"/>
                          <w:sz w:val="18"/>
                          <w:szCs w:val="18"/>
                        </w:rPr>
                        <w:t>電力</w:t>
                      </w:r>
                      <w:r>
                        <w:rPr>
                          <w:rFonts w:ascii="BIZ UDPゴシック" w:eastAsia="BIZ UDPゴシック" w:hAnsi="BIZ UDPゴシック" w:cstheme="minorBidi"/>
                          <w:kern w:val="24"/>
                          <w:sz w:val="18"/>
                          <w:szCs w:val="18"/>
                        </w:rPr>
                        <w:t>価格の</w:t>
                      </w:r>
                      <w:r>
                        <w:rPr>
                          <w:rFonts w:ascii="BIZ UDPゴシック" w:eastAsia="BIZ UDPゴシック" w:hAnsi="BIZ UDPゴシック" w:cstheme="minorBidi" w:hint="eastAsia"/>
                          <w:kern w:val="24"/>
                          <w:sz w:val="18"/>
                          <w:szCs w:val="18"/>
                        </w:rPr>
                        <w:t>推移</w:t>
                      </w:r>
                      <w:r w:rsidRPr="00C80FB8">
                        <w:rPr>
                          <w:rFonts w:asciiTheme="majorHAnsi" w:eastAsia="BIZ UDPゴシック" w:hAnsiTheme="majorHAnsi" w:cstheme="majorHAnsi"/>
                          <w:kern w:val="24"/>
                          <w:sz w:val="18"/>
                          <w:szCs w:val="18"/>
                        </w:rPr>
                        <w:t>（</w:t>
                      </w:r>
                      <w:r w:rsidRPr="00C80FB8">
                        <w:rPr>
                          <w:rFonts w:asciiTheme="majorHAnsi" w:eastAsia="BIZ UDPゴシック" w:hAnsiTheme="majorHAnsi" w:cstheme="majorHAnsi"/>
                          <w:kern w:val="24"/>
                          <w:sz w:val="18"/>
                          <w:szCs w:val="18"/>
                        </w:rPr>
                        <w:t>R3.4</w:t>
                      </w:r>
                      <w:r w:rsidRPr="00C80FB8">
                        <w:rPr>
                          <w:rFonts w:asciiTheme="majorHAnsi" w:eastAsia="BIZ UDPゴシック" w:hAnsiTheme="majorHAnsi" w:cstheme="majorHAnsi"/>
                          <w:kern w:val="24"/>
                          <w:sz w:val="18"/>
                          <w:szCs w:val="18"/>
                        </w:rPr>
                        <w:t>～</w:t>
                      </w:r>
                      <w:r w:rsidRPr="00C80FB8">
                        <w:rPr>
                          <w:rFonts w:asciiTheme="majorHAnsi" w:eastAsia="BIZ UDPゴシック" w:hAnsiTheme="majorHAnsi" w:cstheme="majorHAnsi"/>
                          <w:kern w:val="24"/>
                          <w:sz w:val="18"/>
                          <w:szCs w:val="18"/>
                        </w:rPr>
                        <w:t>R5.3</w:t>
                      </w:r>
                      <w:r w:rsidRPr="00C80FB8">
                        <w:rPr>
                          <w:rFonts w:asciiTheme="majorHAnsi" w:eastAsia="BIZ UDPゴシック" w:hAnsiTheme="majorHAnsi" w:cstheme="majorHAnsi"/>
                          <w:kern w:val="24"/>
                          <w:sz w:val="18"/>
                          <w:szCs w:val="18"/>
                        </w:rPr>
                        <w:t>）</w:t>
                      </w:r>
                    </w:p>
                  </w:txbxContent>
                </v:textbox>
              </v:shape>
            </w:pict>
          </mc:Fallback>
        </mc:AlternateContent>
      </w:r>
    </w:p>
    <w:p w14:paraId="7395DDDA" w14:textId="0E78FD1C" w:rsidR="00CE7901" w:rsidRDefault="00CE7901" w:rsidP="00867D0E">
      <w:pPr>
        <w:autoSpaceDE w:val="0"/>
        <w:autoSpaceDN w:val="0"/>
        <w:jc w:val="both"/>
        <w:rPr>
          <w:rFonts w:ascii="BIZ UDPゴシック" w:hAnsi="BIZ UDPゴシック"/>
          <w:color w:val="000000" w:themeColor="text1"/>
          <w:szCs w:val="20"/>
        </w:rPr>
      </w:pPr>
    </w:p>
    <w:p w14:paraId="24343520" w14:textId="5E9F2C12" w:rsidR="00CE7901" w:rsidRDefault="00CE7901" w:rsidP="00867D0E">
      <w:pPr>
        <w:autoSpaceDE w:val="0"/>
        <w:autoSpaceDN w:val="0"/>
        <w:jc w:val="both"/>
        <w:rPr>
          <w:rFonts w:ascii="BIZ UDPゴシック" w:hAnsi="BIZ UDPゴシック"/>
          <w:color w:val="000000" w:themeColor="text1"/>
          <w:szCs w:val="20"/>
        </w:rPr>
      </w:pPr>
    </w:p>
    <w:p w14:paraId="1B6AA8C0" w14:textId="0900ACBB" w:rsidR="00CE7901" w:rsidRDefault="00CE7901" w:rsidP="00867D0E">
      <w:pPr>
        <w:autoSpaceDE w:val="0"/>
        <w:autoSpaceDN w:val="0"/>
        <w:jc w:val="both"/>
        <w:rPr>
          <w:rFonts w:ascii="BIZ UDPゴシック" w:hAnsi="BIZ UDPゴシック"/>
          <w:color w:val="000000" w:themeColor="text1"/>
          <w:szCs w:val="20"/>
        </w:rPr>
      </w:pPr>
    </w:p>
    <w:p w14:paraId="79EF2958" w14:textId="14E6F7CD" w:rsidR="00CE7901" w:rsidRDefault="00CE7901" w:rsidP="00867D0E">
      <w:pPr>
        <w:autoSpaceDE w:val="0"/>
        <w:autoSpaceDN w:val="0"/>
        <w:jc w:val="both"/>
        <w:rPr>
          <w:rFonts w:ascii="BIZ UDPゴシック" w:hAnsi="BIZ UDPゴシック"/>
          <w:color w:val="000000" w:themeColor="text1"/>
          <w:szCs w:val="20"/>
        </w:rPr>
      </w:pPr>
    </w:p>
    <w:p w14:paraId="7BBD315C" w14:textId="44DE33D1" w:rsidR="00CE7901" w:rsidRDefault="00CE7901" w:rsidP="00867D0E">
      <w:pPr>
        <w:autoSpaceDE w:val="0"/>
        <w:autoSpaceDN w:val="0"/>
        <w:jc w:val="both"/>
        <w:rPr>
          <w:rFonts w:ascii="BIZ UDPゴシック" w:hAnsi="BIZ UDPゴシック"/>
          <w:color w:val="000000" w:themeColor="text1"/>
          <w:szCs w:val="20"/>
        </w:rPr>
      </w:pPr>
    </w:p>
    <w:p w14:paraId="1B76BDDB" w14:textId="4E2D3684" w:rsidR="00CE7901" w:rsidRDefault="00CE7901" w:rsidP="00867D0E">
      <w:pPr>
        <w:autoSpaceDE w:val="0"/>
        <w:autoSpaceDN w:val="0"/>
        <w:jc w:val="both"/>
        <w:rPr>
          <w:rFonts w:ascii="BIZ UDPゴシック" w:hAnsi="BIZ UDPゴシック"/>
          <w:color w:val="000000" w:themeColor="text1"/>
          <w:szCs w:val="20"/>
        </w:rPr>
      </w:pPr>
    </w:p>
    <w:p w14:paraId="379150CD" w14:textId="17638F38" w:rsidR="00CE7901" w:rsidRDefault="00CE7901" w:rsidP="00867D0E">
      <w:pPr>
        <w:autoSpaceDE w:val="0"/>
        <w:autoSpaceDN w:val="0"/>
        <w:jc w:val="both"/>
        <w:rPr>
          <w:rFonts w:ascii="BIZ UDPゴシック" w:hAnsi="BIZ UDPゴシック"/>
          <w:color w:val="000000" w:themeColor="text1"/>
          <w:szCs w:val="20"/>
        </w:rPr>
      </w:pPr>
    </w:p>
    <w:p w14:paraId="617A275E" w14:textId="315DC138" w:rsidR="00CE7901" w:rsidRDefault="00CE7901" w:rsidP="00867D0E">
      <w:pPr>
        <w:autoSpaceDE w:val="0"/>
        <w:autoSpaceDN w:val="0"/>
        <w:jc w:val="both"/>
        <w:rPr>
          <w:rFonts w:ascii="BIZ UDPゴシック" w:hAnsi="BIZ UDPゴシック"/>
          <w:color w:val="000000" w:themeColor="text1"/>
          <w:szCs w:val="20"/>
        </w:rPr>
      </w:pPr>
    </w:p>
    <w:p w14:paraId="74CA4F7E" w14:textId="4830FAD5" w:rsidR="00CE7901" w:rsidRDefault="00CE7901" w:rsidP="00867D0E">
      <w:pPr>
        <w:autoSpaceDE w:val="0"/>
        <w:autoSpaceDN w:val="0"/>
        <w:jc w:val="both"/>
        <w:rPr>
          <w:rFonts w:ascii="BIZ UDPゴシック" w:hAnsi="BIZ UDPゴシック"/>
          <w:color w:val="000000" w:themeColor="text1"/>
          <w:szCs w:val="20"/>
        </w:rPr>
      </w:pPr>
    </w:p>
    <w:p w14:paraId="1A13A322" w14:textId="3B916832" w:rsidR="00CE7901" w:rsidRDefault="00CE7901" w:rsidP="00867D0E">
      <w:pPr>
        <w:autoSpaceDE w:val="0"/>
        <w:autoSpaceDN w:val="0"/>
        <w:jc w:val="both"/>
        <w:rPr>
          <w:rFonts w:ascii="BIZ UDPゴシック" w:hAnsi="BIZ UDPゴシック"/>
          <w:color w:val="000000" w:themeColor="text1"/>
          <w:szCs w:val="20"/>
        </w:rPr>
      </w:pPr>
    </w:p>
    <w:p w14:paraId="54570913" w14:textId="281D01C9" w:rsidR="00CE7901" w:rsidRDefault="00CE7901" w:rsidP="00867D0E">
      <w:pPr>
        <w:autoSpaceDE w:val="0"/>
        <w:autoSpaceDN w:val="0"/>
        <w:jc w:val="both"/>
        <w:rPr>
          <w:rFonts w:ascii="BIZ UDPゴシック" w:hAnsi="BIZ UDPゴシック"/>
          <w:color w:val="000000" w:themeColor="text1"/>
          <w:szCs w:val="20"/>
        </w:rPr>
      </w:pPr>
    </w:p>
    <w:p w14:paraId="7BDA516F" w14:textId="27FE6F8C" w:rsidR="00CE7901" w:rsidRDefault="00CE7901" w:rsidP="00867D0E">
      <w:pPr>
        <w:autoSpaceDE w:val="0"/>
        <w:autoSpaceDN w:val="0"/>
        <w:jc w:val="both"/>
        <w:rPr>
          <w:rFonts w:ascii="BIZ UDPゴシック" w:hAnsi="BIZ UDPゴシック"/>
          <w:color w:val="000000" w:themeColor="text1"/>
          <w:szCs w:val="20"/>
        </w:rPr>
      </w:pPr>
    </w:p>
    <w:p w14:paraId="670A24A0" w14:textId="77777777" w:rsidR="00CE7901" w:rsidRDefault="00CE7901" w:rsidP="00867D0E">
      <w:pPr>
        <w:autoSpaceDE w:val="0"/>
        <w:autoSpaceDN w:val="0"/>
        <w:jc w:val="both"/>
        <w:rPr>
          <w:rFonts w:ascii="BIZ UDPゴシック" w:hAnsi="BIZ UDPゴシック"/>
          <w:color w:val="000000" w:themeColor="text1"/>
          <w:szCs w:val="20"/>
        </w:rPr>
      </w:pPr>
    </w:p>
    <w:tbl>
      <w:tblPr>
        <w:tblStyle w:val="af1"/>
        <w:tblW w:w="9767" w:type="dxa"/>
        <w:tblInd w:w="1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6"/>
        <w:gridCol w:w="9531"/>
      </w:tblGrid>
      <w:tr w:rsidR="00047E7C" w14:paraId="7E142C03" w14:textId="77777777" w:rsidTr="00E84EDA">
        <w:trPr>
          <w:trHeight w:val="567"/>
        </w:trPr>
        <w:tc>
          <w:tcPr>
            <w:tcW w:w="236" w:type="dxa"/>
            <w:shd w:val="clear" w:color="auto" w:fill="1F497D" w:themeFill="text2"/>
            <w:vAlign w:val="center"/>
          </w:tcPr>
          <w:p w14:paraId="01BDF192" w14:textId="77777777" w:rsidR="00047E7C" w:rsidRPr="00B02AD6" w:rsidRDefault="00047E7C" w:rsidP="00E84EDA">
            <w:pPr>
              <w:jc w:val="both"/>
              <w:rPr>
                <w:sz w:val="24"/>
              </w:rPr>
            </w:pPr>
          </w:p>
        </w:tc>
        <w:tc>
          <w:tcPr>
            <w:tcW w:w="9531" w:type="dxa"/>
            <w:vAlign w:val="center"/>
          </w:tcPr>
          <w:p w14:paraId="6EE90FE8" w14:textId="2906C069" w:rsidR="00047E7C" w:rsidRPr="00B02AD6" w:rsidRDefault="00047E7C" w:rsidP="00E84EDA">
            <w:pPr>
              <w:jc w:val="both"/>
              <w:rPr>
                <w:sz w:val="24"/>
              </w:rPr>
            </w:pPr>
            <w:r>
              <w:rPr>
                <w:rFonts w:hint="eastAsia"/>
                <w:sz w:val="24"/>
              </w:rPr>
              <w:t>資本的収支</w:t>
            </w:r>
            <w:r w:rsidR="009B1764">
              <w:rPr>
                <w:rStyle w:val="af6"/>
                <w:sz w:val="24"/>
              </w:rPr>
              <w:endnoteReference w:id="32"/>
            </w:r>
          </w:p>
        </w:tc>
      </w:tr>
    </w:tbl>
    <w:p w14:paraId="3D1718E8" w14:textId="151C47FE" w:rsidR="00C717A4" w:rsidRDefault="00D03627" w:rsidP="00C717A4">
      <w:pPr>
        <w:autoSpaceDE w:val="0"/>
        <w:autoSpaceDN w:val="0"/>
        <w:ind w:firstLineChars="100" w:firstLine="200"/>
        <w:jc w:val="both"/>
        <w:rPr>
          <w:rFonts w:ascii="游ゴシック" w:eastAsia="游ゴシック" w:hAnsi="游ゴシック" w:cstheme="majorHAnsi"/>
          <w:color w:val="000000" w:themeColor="text1"/>
          <w:szCs w:val="20"/>
        </w:rPr>
      </w:pPr>
      <w:r>
        <w:rPr>
          <w:rFonts w:ascii="游ゴシック" w:eastAsia="游ゴシック" w:hAnsi="游ゴシック" w:hint="eastAsia"/>
          <w:color w:val="000000" w:themeColor="text1"/>
          <w:szCs w:val="20"/>
        </w:rPr>
        <w:t>これまでの5年間の収支は、</w:t>
      </w:r>
      <w:r w:rsidR="00C717A4">
        <w:rPr>
          <w:rFonts w:ascii="游ゴシック" w:eastAsia="游ゴシック" w:hAnsi="游ゴシック" w:hint="eastAsia"/>
          <w:color w:val="000000" w:themeColor="text1"/>
          <w:szCs w:val="20"/>
        </w:rPr>
        <w:t>落札差金や</w:t>
      </w:r>
      <w:r>
        <w:rPr>
          <w:rFonts w:ascii="游ゴシック" w:eastAsia="游ゴシック" w:hAnsi="游ゴシック" w:hint="eastAsia"/>
          <w:color w:val="000000" w:themeColor="text1"/>
          <w:szCs w:val="20"/>
        </w:rPr>
        <w:t>国庫補助金</w:t>
      </w:r>
      <w:r w:rsidR="00C717A4">
        <w:rPr>
          <w:rFonts w:ascii="游ゴシック" w:eastAsia="游ゴシック" w:hAnsi="游ゴシック" w:hint="eastAsia"/>
          <w:color w:val="000000" w:themeColor="text1"/>
          <w:szCs w:val="20"/>
        </w:rPr>
        <w:t>の不足等により、建設改良費の執行額が計画を下回っているものの、</w:t>
      </w:r>
      <w:r>
        <w:rPr>
          <w:rFonts w:ascii="游ゴシック" w:eastAsia="游ゴシック" w:hAnsi="游ゴシック" w:hint="eastAsia"/>
          <w:color w:val="000000" w:themeColor="text1"/>
          <w:szCs w:val="20"/>
        </w:rPr>
        <w:t>概ね計画通り</w:t>
      </w:r>
      <w:r w:rsidR="00C717A4">
        <w:rPr>
          <w:rFonts w:ascii="游ゴシック" w:eastAsia="游ゴシック" w:hAnsi="游ゴシック" w:hint="eastAsia"/>
          <w:color w:val="000000" w:themeColor="text1"/>
          <w:szCs w:val="20"/>
        </w:rPr>
        <w:t>の事業を執行しております</w:t>
      </w:r>
      <w:r>
        <w:rPr>
          <w:rFonts w:ascii="游ゴシック" w:eastAsia="游ゴシック" w:hAnsi="游ゴシック" w:hint="eastAsia"/>
          <w:color w:val="000000" w:themeColor="text1"/>
          <w:szCs w:val="20"/>
        </w:rPr>
        <w:t>。しかしながら、</w:t>
      </w:r>
      <w:r w:rsidR="00C717A4">
        <w:rPr>
          <w:rFonts w:ascii="游ゴシック" w:eastAsia="游ゴシック" w:hAnsi="游ゴシック" w:hint="eastAsia"/>
          <w:color w:val="000000" w:themeColor="text1"/>
          <w:szCs w:val="20"/>
        </w:rPr>
        <w:t>大阪府は、類似他団体と比べても老朽化した施設を多数抱えて</w:t>
      </w:r>
      <w:r w:rsidR="00DD7BCA">
        <w:rPr>
          <w:rFonts w:ascii="游ゴシック" w:eastAsia="游ゴシック" w:hAnsi="游ゴシック" w:hint="eastAsia"/>
          <w:color w:val="000000" w:themeColor="text1"/>
          <w:szCs w:val="20"/>
        </w:rPr>
        <w:t>おり</w:t>
      </w:r>
      <w:r w:rsidR="00C717A4">
        <w:rPr>
          <w:rFonts w:ascii="游ゴシック" w:eastAsia="游ゴシック" w:hAnsi="游ゴシック" w:hint="eastAsia"/>
          <w:color w:val="000000" w:themeColor="text1"/>
          <w:szCs w:val="20"/>
        </w:rPr>
        <w:t>、</w:t>
      </w:r>
      <w:r w:rsidR="00C717A4">
        <w:rPr>
          <w:rFonts w:ascii="游ゴシック" w:eastAsia="游ゴシック" w:hAnsi="游ゴシック" w:cstheme="majorHAnsi" w:hint="eastAsia"/>
          <w:color w:val="000000" w:themeColor="text1"/>
          <w:szCs w:val="20"/>
        </w:rPr>
        <w:t>今後、改築更新</w:t>
      </w:r>
      <w:r w:rsidR="00DD7BCA">
        <w:rPr>
          <w:rFonts w:ascii="游ゴシック" w:eastAsia="游ゴシック" w:hAnsi="游ゴシック" w:cstheme="majorHAnsi" w:hint="eastAsia"/>
          <w:color w:val="000000" w:themeColor="text1"/>
          <w:szCs w:val="20"/>
        </w:rPr>
        <w:t>事業</w:t>
      </w:r>
      <w:r w:rsidR="00C717A4">
        <w:rPr>
          <w:rFonts w:ascii="游ゴシック" w:eastAsia="游ゴシック" w:hAnsi="游ゴシック" w:cstheme="majorHAnsi" w:hint="eastAsia"/>
          <w:color w:val="000000" w:themeColor="text1"/>
          <w:szCs w:val="20"/>
        </w:rPr>
        <w:t>の増加や近年激甚化</w:t>
      </w:r>
      <w:r w:rsidR="00DD7BCA">
        <w:rPr>
          <w:rFonts w:ascii="游ゴシック" w:eastAsia="游ゴシック" w:hAnsi="游ゴシック" w:cstheme="majorHAnsi" w:hint="eastAsia"/>
          <w:color w:val="000000" w:themeColor="text1"/>
          <w:szCs w:val="20"/>
        </w:rPr>
        <w:t>・頻発化</w:t>
      </w:r>
      <w:r w:rsidR="00C717A4">
        <w:rPr>
          <w:rFonts w:ascii="游ゴシック" w:eastAsia="游ゴシック" w:hAnsi="游ゴシック" w:cstheme="majorHAnsi" w:hint="eastAsia"/>
          <w:color w:val="000000" w:themeColor="text1"/>
          <w:szCs w:val="20"/>
        </w:rPr>
        <w:t>する</w:t>
      </w:r>
      <w:r w:rsidR="00DD7BCA">
        <w:rPr>
          <w:rFonts w:ascii="游ゴシック" w:eastAsia="游ゴシック" w:hAnsi="游ゴシック" w:cstheme="majorHAnsi" w:hint="eastAsia"/>
          <w:color w:val="000000" w:themeColor="text1"/>
          <w:szCs w:val="20"/>
        </w:rPr>
        <w:t>災害に対して適切に対策を講じていくためにも</w:t>
      </w:r>
      <w:r w:rsidR="00C717A4">
        <w:rPr>
          <w:rFonts w:ascii="游ゴシック" w:eastAsia="游ゴシック" w:hAnsi="游ゴシック" w:cstheme="majorHAnsi" w:hint="eastAsia"/>
          <w:color w:val="000000" w:themeColor="text1"/>
          <w:szCs w:val="20"/>
        </w:rPr>
        <w:t>、国庫補助金</w:t>
      </w:r>
      <w:r w:rsidR="00DD7BCA">
        <w:rPr>
          <w:rFonts w:ascii="游ゴシック" w:eastAsia="游ゴシック" w:hAnsi="游ゴシック" w:cstheme="majorHAnsi" w:hint="eastAsia"/>
          <w:color w:val="000000" w:themeColor="text1"/>
          <w:szCs w:val="20"/>
        </w:rPr>
        <w:t>を十分に</w:t>
      </w:r>
      <w:r w:rsidR="00C717A4">
        <w:rPr>
          <w:rFonts w:ascii="游ゴシック" w:eastAsia="游ゴシック" w:hAnsi="游ゴシック" w:cstheme="majorHAnsi" w:hint="eastAsia"/>
          <w:color w:val="000000" w:themeColor="text1"/>
          <w:szCs w:val="20"/>
        </w:rPr>
        <w:t>確保</w:t>
      </w:r>
      <w:r w:rsidR="00DD7BCA">
        <w:rPr>
          <w:rFonts w:ascii="游ゴシック" w:eastAsia="游ゴシック" w:hAnsi="游ゴシック" w:cstheme="majorHAnsi" w:hint="eastAsia"/>
          <w:color w:val="000000" w:themeColor="text1"/>
          <w:szCs w:val="20"/>
        </w:rPr>
        <w:t>する</w:t>
      </w:r>
      <w:r w:rsidR="00C717A4">
        <w:rPr>
          <w:rFonts w:ascii="游ゴシック" w:eastAsia="游ゴシック" w:hAnsi="游ゴシック" w:cstheme="majorHAnsi" w:hint="eastAsia"/>
          <w:color w:val="000000" w:themeColor="text1"/>
          <w:szCs w:val="20"/>
        </w:rPr>
        <w:t>必要</w:t>
      </w:r>
      <w:r w:rsidR="00DD7BCA">
        <w:rPr>
          <w:rFonts w:ascii="游ゴシック" w:eastAsia="游ゴシック" w:hAnsi="游ゴシック" w:cstheme="majorHAnsi" w:hint="eastAsia"/>
          <w:color w:val="000000" w:themeColor="text1"/>
          <w:szCs w:val="20"/>
        </w:rPr>
        <w:t>があります</w:t>
      </w:r>
      <w:r w:rsidR="00C717A4">
        <w:rPr>
          <w:rFonts w:ascii="游ゴシック" w:eastAsia="游ゴシック" w:hAnsi="游ゴシック" w:cstheme="majorHAnsi" w:hint="eastAsia"/>
          <w:color w:val="000000" w:themeColor="text1"/>
          <w:szCs w:val="20"/>
        </w:rPr>
        <w:t>。</w:t>
      </w:r>
    </w:p>
    <w:p w14:paraId="331040A7" w14:textId="79028574" w:rsidR="00047E7C" w:rsidRDefault="00B55E87" w:rsidP="00C717A4">
      <w:pPr>
        <w:autoSpaceDE w:val="0"/>
        <w:autoSpaceDN w:val="0"/>
        <w:ind w:firstLineChars="100" w:firstLine="200"/>
        <w:jc w:val="both"/>
        <w:rPr>
          <w:rFonts w:ascii="BIZ UDPゴシック" w:hAnsi="BIZ UDPゴシック"/>
          <w:color w:val="000000" w:themeColor="text1"/>
          <w:szCs w:val="20"/>
        </w:rPr>
      </w:pPr>
      <w:r w:rsidRPr="00047E7C">
        <w:rPr>
          <w:rFonts w:ascii="BIZ UDPゴシック" w:hAnsi="BIZ UDPゴシック"/>
          <w:noProof/>
          <w:color w:val="000000" w:themeColor="text1"/>
          <w:szCs w:val="20"/>
        </w:rPr>
        <mc:AlternateContent>
          <mc:Choice Requires="wps">
            <w:drawing>
              <wp:anchor distT="0" distB="0" distL="114300" distR="114300" simplePos="0" relativeHeight="251677184" behindDoc="0" locked="0" layoutInCell="1" allowOverlap="1" wp14:anchorId="4E90FCC1" wp14:editId="46B4DC5F">
                <wp:simplePos x="0" y="0"/>
                <wp:positionH relativeFrom="column">
                  <wp:posOffset>55418</wp:posOffset>
                </wp:positionH>
                <wp:positionV relativeFrom="paragraph">
                  <wp:posOffset>27882</wp:posOffset>
                </wp:positionV>
                <wp:extent cx="6123709" cy="2486025"/>
                <wp:effectExtent l="0" t="0" r="0" b="0"/>
                <wp:wrapNone/>
                <wp:docPr id="129990" name="テキスト ボックス 31"/>
                <wp:cNvGraphicFramePr/>
                <a:graphic xmlns:a="http://schemas.openxmlformats.org/drawingml/2006/main">
                  <a:graphicData uri="http://schemas.microsoft.com/office/word/2010/wordprocessingShape">
                    <wps:wsp>
                      <wps:cNvSpPr txBox="1"/>
                      <wps:spPr>
                        <a:xfrm>
                          <a:off x="0" y="0"/>
                          <a:ext cx="6123709" cy="2486025"/>
                        </a:xfrm>
                        <a:prstGeom prst="rect">
                          <a:avLst/>
                        </a:prstGeom>
                        <a:noFill/>
                      </wps:spPr>
                      <wps:txbx>
                        <w:txbxContent>
                          <w:p w14:paraId="21473EF6" w14:textId="5EE2F8C6" w:rsidR="006212C8" w:rsidRDefault="006212C8" w:rsidP="00047E7C">
                            <w:pPr>
                              <w:pStyle w:val="Web"/>
                              <w:spacing w:beforeLines="20" w:before="72" w:beforeAutospacing="0" w:after="0" w:afterAutospacing="0"/>
                              <w:ind w:leftChars="20" w:left="40"/>
                              <w:jc w:val="center"/>
                              <w:rPr>
                                <w:rFonts w:ascii="BIZ UDPゴシック" w:eastAsia="BIZ UDPゴシック" w:hAnsi="BIZ UDPゴシック" w:cstheme="minorBidi"/>
                                <w:color w:val="000000" w:themeColor="text1"/>
                                <w:kern w:val="24"/>
                                <w:sz w:val="18"/>
                                <w:szCs w:val="18"/>
                              </w:rPr>
                            </w:pPr>
                            <w:r>
                              <w:rPr>
                                <w:rFonts w:ascii="BIZ UDPゴシック" w:eastAsia="BIZ UDPゴシック" w:hAnsi="BIZ UDPゴシック" w:cstheme="minorBidi" w:hint="eastAsia"/>
                                <w:kern w:val="24"/>
                                <w:sz w:val="18"/>
                                <w:szCs w:val="18"/>
                              </w:rPr>
                              <w:t>表</w:t>
                            </w:r>
                            <w:r>
                              <w:rPr>
                                <w:rFonts w:asciiTheme="majorHAnsi" w:eastAsia="BIZ UDPゴシック" w:hAnsiTheme="majorHAnsi" w:cstheme="majorHAnsi" w:hint="eastAsia"/>
                                <w:kern w:val="24"/>
                                <w:sz w:val="18"/>
                                <w:szCs w:val="18"/>
                              </w:rPr>
                              <w:t>5</w:t>
                            </w:r>
                            <w:r w:rsidRPr="00A7445D">
                              <w:rPr>
                                <w:rFonts w:ascii="BIZ UDPゴシック" w:eastAsia="BIZ UDPゴシック" w:hAnsi="BIZ UDPゴシック" w:cstheme="minorBidi" w:hint="eastAsia"/>
                                <w:kern w:val="24"/>
                                <w:sz w:val="18"/>
                                <w:szCs w:val="18"/>
                              </w:rPr>
                              <w:t xml:space="preserve">　</w:t>
                            </w:r>
                            <w:r>
                              <w:rPr>
                                <w:rFonts w:ascii="BIZ UDPゴシック" w:eastAsia="BIZ UDPゴシック" w:hAnsi="BIZ UDPゴシック" w:cstheme="minorBidi" w:hint="eastAsia"/>
                                <w:color w:val="000000" w:themeColor="text1"/>
                                <w:kern w:val="24"/>
                                <w:sz w:val="18"/>
                                <w:szCs w:val="18"/>
                              </w:rPr>
                              <w:t>資本的収支の</w:t>
                            </w:r>
                            <w:r>
                              <w:rPr>
                                <w:rFonts w:ascii="BIZ UDPゴシック" w:eastAsia="BIZ UDPゴシック" w:hAnsi="BIZ UDPゴシック" w:cstheme="minorBidi"/>
                                <w:color w:val="000000" w:themeColor="text1"/>
                                <w:kern w:val="24"/>
                                <w:sz w:val="18"/>
                                <w:szCs w:val="18"/>
                              </w:rPr>
                              <w:t>推移（現計画との比較）</w:t>
                            </w:r>
                          </w:p>
                          <w:p w14:paraId="05E04F29" w14:textId="6EC58332" w:rsidR="006212C8" w:rsidRDefault="006212C8" w:rsidP="00D03627">
                            <w:pPr>
                              <w:pStyle w:val="Web"/>
                              <w:spacing w:beforeLines="20" w:before="72" w:beforeAutospacing="0" w:after="0" w:afterAutospacing="0"/>
                              <w:rPr>
                                <w:rFonts w:ascii="BIZ UDPゴシック" w:eastAsia="BIZ UDPゴシック" w:hAnsi="BIZ UDPゴシック" w:cstheme="minorBidi"/>
                                <w:color w:val="000000" w:themeColor="text1"/>
                                <w:kern w:val="24"/>
                                <w:sz w:val="18"/>
                                <w:szCs w:val="18"/>
                              </w:rPr>
                            </w:pPr>
                            <w:r>
                              <w:rPr>
                                <w:rFonts w:ascii="BIZ UDPゴシック" w:eastAsia="BIZ UDPゴシック" w:hAnsi="BIZ UDPゴシック" w:cstheme="minorBidi" w:hint="eastAsia"/>
                                <w:color w:val="000000" w:themeColor="text1"/>
                                <w:kern w:val="24"/>
                                <w:sz w:val="18"/>
                                <w:szCs w:val="18"/>
                              </w:rPr>
                              <w:t xml:space="preserve">○収入　</w:t>
                            </w:r>
                            <w:r>
                              <w:rPr>
                                <w:rFonts w:ascii="BIZ UDPゴシック" w:eastAsia="BIZ UDPゴシック" w:hAnsi="BIZ UDPゴシック" w:cstheme="minorBidi"/>
                                <w:color w:val="000000" w:themeColor="text1"/>
                                <w:kern w:val="24"/>
                                <w:sz w:val="18"/>
                                <w:szCs w:val="18"/>
                              </w:rPr>
                              <w:t xml:space="preserve">　　　　　　　　　　　　　</w:t>
                            </w:r>
                            <w:r w:rsidR="00B55E87">
                              <w:rPr>
                                <w:rFonts w:ascii="BIZ UDPゴシック" w:eastAsia="BIZ UDPゴシック" w:hAnsi="BIZ UDPゴシック" w:cstheme="minorBidi" w:hint="eastAsia"/>
                                <w:color w:val="000000" w:themeColor="text1"/>
                                <w:kern w:val="24"/>
                                <w:sz w:val="18"/>
                                <w:szCs w:val="18"/>
                              </w:rPr>
                              <w:t xml:space="preserve"> </w:t>
                            </w:r>
                            <w:r>
                              <w:rPr>
                                <w:rFonts w:ascii="BIZ UDPゴシック" w:eastAsia="BIZ UDPゴシック" w:hAnsi="BIZ UDPゴシック" w:cstheme="minorBidi"/>
                                <w:color w:val="000000" w:themeColor="text1"/>
                                <w:kern w:val="24"/>
                                <w:sz w:val="18"/>
                                <w:szCs w:val="18"/>
                              </w:rPr>
                              <w:t xml:space="preserve">　　　　　</w:t>
                            </w:r>
                            <w:r>
                              <w:rPr>
                                <w:rFonts w:ascii="BIZ UDPゴシック" w:eastAsia="BIZ UDPゴシック" w:hAnsi="BIZ UDPゴシック" w:cstheme="minorBidi" w:hint="eastAsia"/>
                                <w:color w:val="000000" w:themeColor="text1"/>
                                <w:kern w:val="24"/>
                                <w:sz w:val="18"/>
                                <w:szCs w:val="18"/>
                              </w:rPr>
                              <w:t xml:space="preserve">　</w:t>
                            </w:r>
                            <w:r>
                              <w:rPr>
                                <w:rFonts w:ascii="BIZ UDPゴシック" w:eastAsia="BIZ UDPゴシック" w:hAnsi="BIZ UDPゴシック" w:cstheme="minorBidi"/>
                                <w:color w:val="000000" w:themeColor="text1"/>
                                <w:kern w:val="24"/>
                                <w:sz w:val="18"/>
                                <w:szCs w:val="18"/>
                              </w:rPr>
                              <w:t>（</w:t>
                            </w:r>
                            <w:r>
                              <w:rPr>
                                <w:rFonts w:ascii="BIZ UDPゴシック" w:eastAsia="BIZ UDPゴシック" w:hAnsi="BIZ UDPゴシック" w:cstheme="minorBidi" w:hint="eastAsia"/>
                                <w:color w:val="000000" w:themeColor="text1"/>
                                <w:kern w:val="24"/>
                                <w:sz w:val="18"/>
                                <w:szCs w:val="18"/>
                              </w:rPr>
                              <w:t>単位：</w:t>
                            </w:r>
                            <w:r>
                              <w:rPr>
                                <w:rFonts w:ascii="BIZ UDPゴシック" w:eastAsia="BIZ UDPゴシック" w:hAnsi="BIZ UDPゴシック" w:cstheme="minorBidi"/>
                                <w:color w:val="000000" w:themeColor="text1"/>
                                <w:kern w:val="24"/>
                                <w:sz w:val="18"/>
                                <w:szCs w:val="18"/>
                              </w:rPr>
                              <w:t>百万円）</w:t>
                            </w:r>
                          </w:p>
                          <w:tbl>
                            <w:tblPr>
                              <w:tblW w:w="4253" w:type="dxa"/>
                              <w:tblInd w:w="99" w:type="dxa"/>
                              <w:tblLayout w:type="fixed"/>
                              <w:tblCellMar>
                                <w:left w:w="99" w:type="dxa"/>
                                <w:right w:w="99" w:type="dxa"/>
                              </w:tblCellMar>
                              <w:tblLook w:val="04A0" w:firstRow="1" w:lastRow="0" w:firstColumn="1" w:lastColumn="0" w:noHBand="0" w:noVBand="1"/>
                              <w:tblCaption w:val="表5　資本的収支の推移（現計画との比較）"/>
                            </w:tblPr>
                            <w:tblGrid>
                              <w:gridCol w:w="1418"/>
                              <w:gridCol w:w="850"/>
                              <w:gridCol w:w="851"/>
                              <w:gridCol w:w="1134"/>
                            </w:tblGrid>
                            <w:tr w:rsidR="00B55E87" w:rsidRPr="001A4A16" w14:paraId="297E050B" w14:textId="77777777" w:rsidTr="00B55E87">
                              <w:trPr>
                                <w:trHeight w:val="283"/>
                              </w:trPr>
                              <w:tc>
                                <w:tcPr>
                                  <w:tcW w:w="1418" w:type="dxa"/>
                                  <w:tcBorders>
                                    <w:top w:val="single" w:sz="4" w:space="0" w:color="auto"/>
                                    <w:left w:val="single" w:sz="4" w:space="0" w:color="auto"/>
                                    <w:bottom w:val="single" w:sz="4" w:space="0" w:color="auto"/>
                                    <w:right w:val="single" w:sz="4" w:space="0" w:color="auto"/>
                                  </w:tcBorders>
                                  <w:shd w:val="clear" w:color="000000" w:fill="BDD7EE"/>
                                  <w:noWrap/>
                                  <w:vAlign w:val="center"/>
                                  <w:hideMark/>
                                </w:tcPr>
                                <w:p w14:paraId="67743629" w14:textId="21CED6B8" w:rsidR="00B55E87" w:rsidRPr="001A4A16" w:rsidRDefault="00B55E87" w:rsidP="00D03627">
                                  <w:pPr>
                                    <w:snapToGrid w:val="0"/>
                                    <w:rPr>
                                      <w:rFonts w:cstheme="majorHAnsi"/>
                                      <w:color w:val="000000"/>
                                      <w:kern w:val="0"/>
                                      <w:sz w:val="18"/>
                                      <w:szCs w:val="22"/>
                                    </w:rPr>
                                  </w:pPr>
                                  <w:r w:rsidRPr="001A4A16">
                                    <w:rPr>
                                      <w:rFonts w:cstheme="majorHAnsi"/>
                                      <w:color w:val="000000"/>
                                      <w:kern w:val="0"/>
                                      <w:sz w:val="18"/>
                                      <w:szCs w:val="22"/>
                                    </w:rPr>
                                    <w:t xml:space="preserve">　</w:t>
                                  </w:r>
                                </w:p>
                              </w:tc>
                              <w:tc>
                                <w:tcPr>
                                  <w:tcW w:w="850" w:type="dxa"/>
                                  <w:tcBorders>
                                    <w:top w:val="single" w:sz="4" w:space="0" w:color="auto"/>
                                    <w:left w:val="nil"/>
                                    <w:bottom w:val="single" w:sz="4" w:space="0" w:color="auto"/>
                                    <w:right w:val="single" w:sz="4" w:space="0" w:color="auto"/>
                                  </w:tcBorders>
                                  <w:shd w:val="clear" w:color="000000" w:fill="BDD7EE"/>
                                  <w:noWrap/>
                                  <w:vAlign w:val="center"/>
                                  <w:hideMark/>
                                </w:tcPr>
                                <w:p w14:paraId="704EBE00" w14:textId="77777777" w:rsidR="00B55E87" w:rsidRPr="001A4A16" w:rsidRDefault="00B55E87" w:rsidP="00D03627">
                                  <w:pPr>
                                    <w:snapToGrid w:val="0"/>
                                    <w:jc w:val="center"/>
                                    <w:rPr>
                                      <w:rFonts w:cstheme="majorHAnsi"/>
                                      <w:color w:val="000000"/>
                                      <w:kern w:val="0"/>
                                      <w:sz w:val="18"/>
                                      <w:szCs w:val="22"/>
                                    </w:rPr>
                                  </w:pPr>
                                  <w:r w:rsidRPr="001A4A16">
                                    <w:rPr>
                                      <w:rFonts w:cstheme="majorHAnsi"/>
                                      <w:color w:val="000000"/>
                                      <w:kern w:val="0"/>
                                      <w:sz w:val="18"/>
                                      <w:szCs w:val="22"/>
                                    </w:rPr>
                                    <w:t>計画</w:t>
                                  </w:r>
                                </w:p>
                              </w:tc>
                              <w:tc>
                                <w:tcPr>
                                  <w:tcW w:w="851" w:type="dxa"/>
                                  <w:tcBorders>
                                    <w:top w:val="single" w:sz="4" w:space="0" w:color="auto"/>
                                    <w:left w:val="nil"/>
                                    <w:bottom w:val="single" w:sz="4" w:space="0" w:color="auto"/>
                                    <w:right w:val="single" w:sz="4" w:space="0" w:color="auto"/>
                                  </w:tcBorders>
                                  <w:shd w:val="clear" w:color="000000" w:fill="BDD7EE"/>
                                  <w:noWrap/>
                                  <w:vAlign w:val="center"/>
                                  <w:hideMark/>
                                </w:tcPr>
                                <w:p w14:paraId="17DBF08D" w14:textId="77777777" w:rsidR="00B55E87" w:rsidRPr="001A4A16" w:rsidRDefault="00B55E87" w:rsidP="00D03627">
                                  <w:pPr>
                                    <w:snapToGrid w:val="0"/>
                                    <w:jc w:val="center"/>
                                    <w:rPr>
                                      <w:rFonts w:cstheme="majorHAnsi"/>
                                      <w:color w:val="000000"/>
                                      <w:kern w:val="0"/>
                                      <w:sz w:val="18"/>
                                      <w:szCs w:val="22"/>
                                    </w:rPr>
                                  </w:pPr>
                                  <w:r w:rsidRPr="001A4A16">
                                    <w:rPr>
                                      <w:rFonts w:cstheme="majorHAnsi"/>
                                      <w:color w:val="000000"/>
                                      <w:kern w:val="0"/>
                                      <w:sz w:val="18"/>
                                      <w:szCs w:val="22"/>
                                    </w:rPr>
                                    <w:t>決算</w:t>
                                  </w:r>
                                </w:p>
                              </w:tc>
                              <w:tc>
                                <w:tcPr>
                                  <w:tcW w:w="1134" w:type="dxa"/>
                                  <w:tcBorders>
                                    <w:top w:val="single" w:sz="4" w:space="0" w:color="auto"/>
                                    <w:left w:val="nil"/>
                                    <w:bottom w:val="single" w:sz="4" w:space="0" w:color="auto"/>
                                    <w:right w:val="single" w:sz="4" w:space="0" w:color="auto"/>
                                  </w:tcBorders>
                                  <w:shd w:val="clear" w:color="000000" w:fill="BDD7EE"/>
                                  <w:noWrap/>
                                  <w:vAlign w:val="center"/>
                                  <w:hideMark/>
                                </w:tcPr>
                                <w:p w14:paraId="6BA81016" w14:textId="77777777" w:rsidR="00B55E87" w:rsidRPr="001A4A16" w:rsidRDefault="00B55E87" w:rsidP="00D03627">
                                  <w:pPr>
                                    <w:snapToGrid w:val="0"/>
                                    <w:jc w:val="center"/>
                                    <w:rPr>
                                      <w:rFonts w:cstheme="majorHAnsi"/>
                                      <w:color w:val="000000"/>
                                      <w:kern w:val="0"/>
                                      <w:sz w:val="18"/>
                                      <w:szCs w:val="22"/>
                                    </w:rPr>
                                  </w:pPr>
                                  <w:r w:rsidRPr="001A4A16">
                                    <w:rPr>
                                      <w:rFonts w:cstheme="majorHAnsi"/>
                                      <w:color w:val="000000"/>
                                      <w:kern w:val="0"/>
                                      <w:sz w:val="18"/>
                                      <w:szCs w:val="22"/>
                                    </w:rPr>
                                    <w:t>決算／計画</w:t>
                                  </w:r>
                                </w:p>
                              </w:tc>
                            </w:tr>
                            <w:tr w:rsidR="006212C8" w:rsidRPr="001A4A16" w14:paraId="69A293CF" w14:textId="77777777" w:rsidTr="00B55E87">
                              <w:trPr>
                                <w:trHeight w:val="283"/>
                              </w:trPr>
                              <w:tc>
                                <w:tcPr>
                                  <w:tcW w:w="1418" w:type="dxa"/>
                                  <w:tcBorders>
                                    <w:top w:val="single" w:sz="4" w:space="0" w:color="auto"/>
                                    <w:left w:val="single" w:sz="4" w:space="0" w:color="auto"/>
                                    <w:bottom w:val="nil"/>
                                    <w:right w:val="single" w:sz="4" w:space="0" w:color="000000"/>
                                  </w:tcBorders>
                                  <w:shd w:val="clear" w:color="auto" w:fill="auto"/>
                                  <w:noWrap/>
                                  <w:vAlign w:val="center"/>
                                  <w:hideMark/>
                                </w:tcPr>
                                <w:p w14:paraId="629443F2" w14:textId="77777777" w:rsidR="006212C8" w:rsidRPr="001A4A16" w:rsidRDefault="006212C8" w:rsidP="00D03627">
                                  <w:pPr>
                                    <w:snapToGrid w:val="0"/>
                                    <w:jc w:val="both"/>
                                    <w:rPr>
                                      <w:rFonts w:cstheme="majorHAnsi"/>
                                      <w:color w:val="000000"/>
                                      <w:kern w:val="0"/>
                                      <w:sz w:val="18"/>
                                      <w:szCs w:val="22"/>
                                    </w:rPr>
                                  </w:pPr>
                                  <w:r w:rsidRPr="00D03627">
                                    <w:rPr>
                                      <w:rFonts w:cstheme="majorHAnsi"/>
                                      <w:sz w:val="18"/>
                                    </w:rPr>
                                    <w:t>企業債</w:t>
                                  </w:r>
                                </w:p>
                              </w:tc>
                              <w:tc>
                                <w:tcPr>
                                  <w:tcW w:w="850" w:type="dxa"/>
                                  <w:tcBorders>
                                    <w:top w:val="nil"/>
                                    <w:left w:val="nil"/>
                                    <w:bottom w:val="single" w:sz="4" w:space="0" w:color="auto"/>
                                    <w:right w:val="single" w:sz="4" w:space="0" w:color="auto"/>
                                  </w:tcBorders>
                                  <w:shd w:val="clear" w:color="auto" w:fill="auto"/>
                                  <w:noWrap/>
                                  <w:vAlign w:val="center"/>
                                  <w:hideMark/>
                                </w:tcPr>
                                <w:p w14:paraId="6CFF89A8" w14:textId="77777777" w:rsidR="006212C8" w:rsidRPr="001A4A16" w:rsidRDefault="006212C8" w:rsidP="00D03627">
                                  <w:pPr>
                                    <w:snapToGrid w:val="0"/>
                                    <w:jc w:val="right"/>
                                    <w:rPr>
                                      <w:rFonts w:cstheme="majorHAnsi"/>
                                      <w:color w:val="000000"/>
                                      <w:kern w:val="0"/>
                                      <w:sz w:val="18"/>
                                      <w:szCs w:val="22"/>
                                    </w:rPr>
                                  </w:pPr>
                                  <w:r w:rsidRPr="00446721">
                                    <w:t>12,422</w:t>
                                  </w:r>
                                </w:p>
                              </w:tc>
                              <w:tc>
                                <w:tcPr>
                                  <w:tcW w:w="851" w:type="dxa"/>
                                  <w:tcBorders>
                                    <w:top w:val="nil"/>
                                    <w:left w:val="nil"/>
                                    <w:bottom w:val="single" w:sz="4" w:space="0" w:color="auto"/>
                                    <w:right w:val="single" w:sz="4" w:space="0" w:color="auto"/>
                                  </w:tcBorders>
                                  <w:shd w:val="clear" w:color="auto" w:fill="auto"/>
                                  <w:noWrap/>
                                  <w:vAlign w:val="center"/>
                                  <w:hideMark/>
                                </w:tcPr>
                                <w:p w14:paraId="2250DDB5" w14:textId="77777777" w:rsidR="006212C8" w:rsidRPr="001A4A16" w:rsidRDefault="006212C8" w:rsidP="00D03627">
                                  <w:pPr>
                                    <w:snapToGrid w:val="0"/>
                                    <w:jc w:val="right"/>
                                    <w:rPr>
                                      <w:rFonts w:cstheme="majorHAnsi"/>
                                      <w:color w:val="000000"/>
                                      <w:kern w:val="0"/>
                                      <w:sz w:val="18"/>
                                      <w:szCs w:val="22"/>
                                    </w:rPr>
                                  </w:pPr>
                                  <w:r w:rsidRPr="00446721">
                                    <w:t>12,967</w:t>
                                  </w:r>
                                </w:p>
                              </w:tc>
                              <w:tc>
                                <w:tcPr>
                                  <w:tcW w:w="1134" w:type="dxa"/>
                                  <w:tcBorders>
                                    <w:top w:val="nil"/>
                                    <w:left w:val="nil"/>
                                    <w:bottom w:val="single" w:sz="4" w:space="0" w:color="auto"/>
                                    <w:right w:val="single" w:sz="4" w:space="0" w:color="auto"/>
                                  </w:tcBorders>
                                  <w:shd w:val="clear" w:color="auto" w:fill="auto"/>
                                  <w:noWrap/>
                                  <w:vAlign w:val="center"/>
                                  <w:hideMark/>
                                </w:tcPr>
                                <w:p w14:paraId="13561CFB" w14:textId="77777777" w:rsidR="006212C8" w:rsidRPr="001A4A16" w:rsidRDefault="006212C8" w:rsidP="00D03627">
                                  <w:pPr>
                                    <w:snapToGrid w:val="0"/>
                                    <w:jc w:val="right"/>
                                    <w:rPr>
                                      <w:rFonts w:cstheme="majorHAnsi"/>
                                      <w:color w:val="000000"/>
                                      <w:kern w:val="0"/>
                                      <w:sz w:val="18"/>
                                      <w:szCs w:val="22"/>
                                    </w:rPr>
                                  </w:pPr>
                                  <w:r w:rsidRPr="00446721">
                                    <w:t>104.4%</w:t>
                                  </w:r>
                                </w:p>
                              </w:tc>
                            </w:tr>
                            <w:tr w:rsidR="006212C8" w:rsidRPr="001A4A16" w14:paraId="03A23B8E" w14:textId="77777777" w:rsidTr="00B55E87">
                              <w:trPr>
                                <w:trHeight w:val="283"/>
                              </w:trPr>
                              <w:tc>
                                <w:tcPr>
                                  <w:tcW w:w="1418" w:type="dxa"/>
                                  <w:tcBorders>
                                    <w:top w:val="single" w:sz="4" w:space="0" w:color="auto"/>
                                    <w:left w:val="single" w:sz="4" w:space="0" w:color="auto"/>
                                    <w:bottom w:val="nil"/>
                                    <w:right w:val="single" w:sz="4" w:space="0" w:color="000000"/>
                                  </w:tcBorders>
                                  <w:shd w:val="clear" w:color="auto" w:fill="auto"/>
                                  <w:noWrap/>
                                  <w:vAlign w:val="center"/>
                                </w:tcPr>
                                <w:p w14:paraId="1D0D691B" w14:textId="77777777" w:rsidR="006212C8" w:rsidRPr="00D03627" w:rsidRDefault="006212C8" w:rsidP="00D03627">
                                  <w:pPr>
                                    <w:snapToGrid w:val="0"/>
                                    <w:jc w:val="both"/>
                                    <w:rPr>
                                      <w:rFonts w:cstheme="majorHAnsi"/>
                                      <w:color w:val="000000"/>
                                      <w:kern w:val="0"/>
                                      <w:sz w:val="18"/>
                                      <w:szCs w:val="22"/>
                                    </w:rPr>
                                  </w:pPr>
                                  <w:r w:rsidRPr="00D03627">
                                    <w:rPr>
                                      <w:rFonts w:cstheme="majorHAnsi"/>
                                      <w:sz w:val="18"/>
                                    </w:rPr>
                                    <w:t>他会計出資金</w:t>
                                  </w:r>
                                </w:p>
                              </w:tc>
                              <w:tc>
                                <w:tcPr>
                                  <w:tcW w:w="850" w:type="dxa"/>
                                  <w:tcBorders>
                                    <w:top w:val="nil"/>
                                    <w:left w:val="nil"/>
                                    <w:bottom w:val="single" w:sz="4" w:space="0" w:color="auto"/>
                                    <w:right w:val="single" w:sz="4" w:space="0" w:color="auto"/>
                                  </w:tcBorders>
                                  <w:shd w:val="clear" w:color="auto" w:fill="auto"/>
                                  <w:noWrap/>
                                  <w:vAlign w:val="center"/>
                                </w:tcPr>
                                <w:p w14:paraId="268602C8" w14:textId="77777777" w:rsidR="006212C8" w:rsidRPr="00D03627" w:rsidRDefault="006212C8" w:rsidP="00D03627">
                                  <w:pPr>
                                    <w:snapToGrid w:val="0"/>
                                    <w:jc w:val="right"/>
                                    <w:rPr>
                                      <w:rFonts w:cstheme="majorHAnsi"/>
                                      <w:color w:val="000000"/>
                                      <w:kern w:val="0"/>
                                      <w:sz w:val="18"/>
                                      <w:szCs w:val="22"/>
                                    </w:rPr>
                                  </w:pPr>
                                  <w:r w:rsidRPr="00446721">
                                    <w:t>6,453</w:t>
                                  </w:r>
                                </w:p>
                              </w:tc>
                              <w:tc>
                                <w:tcPr>
                                  <w:tcW w:w="851" w:type="dxa"/>
                                  <w:tcBorders>
                                    <w:top w:val="nil"/>
                                    <w:left w:val="nil"/>
                                    <w:bottom w:val="single" w:sz="4" w:space="0" w:color="auto"/>
                                    <w:right w:val="single" w:sz="4" w:space="0" w:color="auto"/>
                                  </w:tcBorders>
                                  <w:shd w:val="clear" w:color="auto" w:fill="auto"/>
                                  <w:noWrap/>
                                  <w:vAlign w:val="center"/>
                                </w:tcPr>
                                <w:p w14:paraId="7E25818D" w14:textId="77777777" w:rsidR="006212C8" w:rsidRPr="00D03627" w:rsidRDefault="006212C8" w:rsidP="00D03627">
                                  <w:pPr>
                                    <w:snapToGrid w:val="0"/>
                                    <w:jc w:val="right"/>
                                    <w:rPr>
                                      <w:rFonts w:cstheme="majorHAnsi"/>
                                      <w:color w:val="000000"/>
                                      <w:kern w:val="0"/>
                                      <w:sz w:val="18"/>
                                      <w:szCs w:val="22"/>
                                    </w:rPr>
                                  </w:pPr>
                                  <w:r w:rsidRPr="00446721">
                                    <w:t>5,533</w:t>
                                  </w:r>
                                </w:p>
                              </w:tc>
                              <w:tc>
                                <w:tcPr>
                                  <w:tcW w:w="1134" w:type="dxa"/>
                                  <w:tcBorders>
                                    <w:top w:val="nil"/>
                                    <w:left w:val="nil"/>
                                    <w:bottom w:val="single" w:sz="4" w:space="0" w:color="auto"/>
                                    <w:right w:val="single" w:sz="4" w:space="0" w:color="auto"/>
                                  </w:tcBorders>
                                  <w:shd w:val="clear" w:color="auto" w:fill="auto"/>
                                  <w:noWrap/>
                                  <w:vAlign w:val="center"/>
                                </w:tcPr>
                                <w:p w14:paraId="7FE808B0" w14:textId="77777777" w:rsidR="006212C8" w:rsidRPr="00D03627" w:rsidRDefault="006212C8" w:rsidP="00D03627">
                                  <w:pPr>
                                    <w:snapToGrid w:val="0"/>
                                    <w:jc w:val="right"/>
                                    <w:rPr>
                                      <w:rFonts w:cstheme="majorHAnsi"/>
                                      <w:color w:val="000000"/>
                                      <w:kern w:val="0"/>
                                      <w:sz w:val="18"/>
                                      <w:szCs w:val="22"/>
                                    </w:rPr>
                                  </w:pPr>
                                  <w:r w:rsidRPr="00446721">
                                    <w:t>85.7%</w:t>
                                  </w:r>
                                </w:p>
                              </w:tc>
                            </w:tr>
                            <w:tr w:rsidR="006212C8" w:rsidRPr="001A4A16" w14:paraId="1B0295B8" w14:textId="77777777" w:rsidTr="00B55E87">
                              <w:trPr>
                                <w:trHeight w:val="283"/>
                              </w:trPr>
                              <w:tc>
                                <w:tcPr>
                                  <w:tcW w:w="1418" w:type="dxa"/>
                                  <w:tcBorders>
                                    <w:top w:val="single" w:sz="4" w:space="0" w:color="auto"/>
                                    <w:left w:val="single" w:sz="4" w:space="0" w:color="auto"/>
                                    <w:bottom w:val="nil"/>
                                    <w:right w:val="single" w:sz="4" w:space="0" w:color="000000"/>
                                  </w:tcBorders>
                                  <w:shd w:val="clear" w:color="auto" w:fill="auto"/>
                                  <w:noWrap/>
                                  <w:vAlign w:val="center"/>
                                  <w:hideMark/>
                                </w:tcPr>
                                <w:p w14:paraId="01D3748E" w14:textId="77777777" w:rsidR="006212C8" w:rsidRPr="001A4A16" w:rsidRDefault="006212C8" w:rsidP="00D03627">
                                  <w:pPr>
                                    <w:snapToGrid w:val="0"/>
                                    <w:jc w:val="both"/>
                                    <w:rPr>
                                      <w:rFonts w:cstheme="majorHAnsi"/>
                                      <w:color w:val="000000"/>
                                      <w:kern w:val="0"/>
                                      <w:sz w:val="18"/>
                                      <w:szCs w:val="22"/>
                                    </w:rPr>
                                  </w:pPr>
                                  <w:r w:rsidRPr="00D03627">
                                    <w:rPr>
                                      <w:rFonts w:cstheme="majorHAnsi"/>
                                      <w:sz w:val="18"/>
                                    </w:rPr>
                                    <w:t>国庫補助金</w:t>
                                  </w:r>
                                </w:p>
                              </w:tc>
                              <w:tc>
                                <w:tcPr>
                                  <w:tcW w:w="850" w:type="dxa"/>
                                  <w:tcBorders>
                                    <w:top w:val="nil"/>
                                    <w:left w:val="nil"/>
                                    <w:bottom w:val="single" w:sz="4" w:space="0" w:color="auto"/>
                                    <w:right w:val="single" w:sz="4" w:space="0" w:color="auto"/>
                                  </w:tcBorders>
                                  <w:shd w:val="clear" w:color="auto" w:fill="auto"/>
                                  <w:noWrap/>
                                  <w:vAlign w:val="center"/>
                                  <w:hideMark/>
                                </w:tcPr>
                                <w:p w14:paraId="282B2761" w14:textId="77777777" w:rsidR="006212C8" w:rsidRPr="001A4A16" w:rsidRDefault="006212C8" w:rsidP="00D03627">
                                  <w:pPr>
                                    <w:snapToGrid w:val="0"/>
                                    <w:jc w:val="right"/>
                                    <w:rPr>
                                      <w:rFonts w:cstheme="majorHAnsi"/>
                                      <w:color w:val="000000"/>
                                      <w:kern w:val="0"/>
                                      <w:sz w:val="18"/>
                                      <w:szCs w:val="22"/>
                                    </w:rPr>
                                  </w:pPr>
                                  <w:r w:rsidRPr="00446721">
                                    <w:t>12,239</w:t>
                                  </w:r>
                                </w:p>
                              </w:tc>
                              <w:tc>
                                <w:tcPr>
                                  <w:tcW w:w="851" w:type="dxa"/>
                                  <w:tcBorders>
                                    <w:top w:val="nil"/>
                                    <w:left w:val="nil"/>
                                    <w:bottom w:val="single" w:sz="4" w:space="0" w:color="auto"/>
                                    <w:right w:val="single" w:sz="4" w:space="0" w:color="auto"/>
                                  </w:tcBorders>
                                  <w:shd w:val="clear" w:color="auto" w:fill="auto"/>
                                  <w:noWrap/>
                                  <w:vAlign w:val="center"/>
                                  <w:hideMark/>
                                </w:tcPr>
                                <w:p w14:paraId="1A928C22" w14:textId="77777777" w:rsidR="006212C8" w:rsidRPr="001A4A16" w:rsidRDefault="006212C8" w:rsidP="00D03627">
                                  <w:pPr>
                                    <w:snapToGrid w:val="0"/>
                                    <w:jc w:val="right"/>
                                    <w:rPr>
                                      <w:rFonts w:cstheme="majorHAnsi"/>
                                      <w:color w:val="000000"/>
                                      <w:kern w:val="0"/>
                                      <w:sz w:val="18"/>
                                      <w:szCs w:val="22"/>
                                    </w:rPr>
                                  </w:pPr>
                                  <w:r w:rsidRPr="00446721">
                                    <w:t>10,342</w:t>
                                  </w:r>
                                </w:p>
                              </w:tc>
                              <w:tc>
                                <w:tcPr>
                                  <w:tcW w:w="1134" w:type="dxa"/>
                                  <w:tcBorders>
                                    <w:top w:val="nil"/>
                                    <w:left w:val="nil"/>
                                    <w:bottom w:val="single" w:sz="4" w:space="0" w:color="auto"/>
                                    <w:right w:val="single" w:sz="4" w:space="0" w:color="auto"/>
                                  </w:tcBorders>
                                  <w:shd w:val="clear" w:color="auto" w:fill="auto"/>
                                  <w:noWrap/>
                                  <w:vAlign w:val="center"/>
                                  <w:hideMark/>
                                </w:tcPr>
                                <w:p w14:paraId="0316C14F" w14:textId="77777777" w:rsidR="006212C8" w:rsidRPr="001A4A16" w:rsidRDefault="006212C8" w:rsidP="00D03627">
                                  <w:pPr>
                                    <w:snapToGrid w:val="0"/>
                                    <w:jc w:val="right"/>
                                    <w:rPr>
                                      <w:rFonts w:cstheme="majorHAnsi"/>
                                      <w:color w:val="000000"/>
                                      <w:kern w:val="0"/>
                                      <w:sz w:val="18"/>
                                      <w:szCs w:val="22"/>
                                    </w:rPr>
                                  </w:pPr>
                                  <w:r w:rsidRPr="00446721">
                                    <w:t>84.5%</w:t>
                                  </w:r>
                                </w:p>
                              </w:tc>
                            </w:tr>
                            <w:tr w:rsidR="006212C8" w:rsidRPr="001A4A16" w14:paraId="6E9D0EB6" w14:textId="77777777" w:rsidTr="00B55E87">
                              <w:trPr>
                                <w:trHeight w:val="283"/>
                              </w:trPr>
                              <w:tc>
                                <w:tcPr>
                                  <w:tcW w:w="1418"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51898BC" w14:textId="77777777" w:rsidR="006212C8" w:rsidRDefault="006212C8" w:rsidP="00D03627">
                                  <w:pPr>
                                    <w:snapToGrid w:val="0"/>
                                    <w:jc w:val="both"/>
                                    <w:rPr>
                                      <w:rFonts w:cstheme="majorHAnsi"/>
                                      <w:sz w:val="18"/>
                                    </w:rPr>
                                  </w:pPr>
                                  <w:r w:rsidRPr="00D03627">
                                    <w:rPr>
                                      <w:rFonts w:cstheme="majorHAnsi"/>
                                      <w:sz w:val="18"/>
                                    </w:rPr>
                                    <w:t>負担金</w:t>
                                  </w:r>
                                </w:p>
                                <w:p w14:paraId="4D367927" w14:textId="194A5E83" w:rsidR="006212C8" w:rsidRPr="001A4A16" w:rsidRDefault="006212C8" w:rsidP="00D03627">
                                  <w:pPr>
                                    <w:snapToGrid w:val="0"/>
                                    <w:jc w:val="both"/>
                                    <w:rPr>
                                      <w:rFonts w:cstheme="majorHAnsi"/>
                                      <w:color w:val="000000"/>
                                      <w:kern w:val="0"/>
                                      <w:sz w:val="18"/>
                                      <w:szCs w:val="22"/>
                                    </w:rPr>
                                  </w:pPr>
                                  <w:r w:rsidRPr="00D03627">
                                    <w:rPr>
                                      <w:rFonts w:cstheme="majorHAnsi"/>
                                      <w:sz w:val="18"/>
                                    </w:rPr>
                                    <w:t>（受託金含む）</w:t>
                                  </w:r>
                                </w:p>
                              </w:tc>
                              <w:tc>
                                <w:tcPr>
                                  <w:tcW w:w="850" w:type="dxa"/>
                                  <w:tcBorders>
                                    <w:top w:val="nil"/>
                                    <w:left w:val="nil"/>
                                    <w:bottom w:val="single" w:sz="4" w:space="0" w:color="auto"/>
                                    <w:right w:val="single" w:sz="4" w:space="0" w:color="auto"/>
                                  </w:tcBorders>
                                  <w:shd w:val="clear" w:color="auto" w:fill="auto"/>
                                  <w:noWrap/>
                                  <w:vAlign w:val="center"/>
                                  <w:hideMark/>
                                </w:tcPr>
                                <w:p w14:paraId="3DD2BEAF" w14:textId="77777777" w:rsidR="006212C8" w:rsidRPr="001A4A16" w:rsidRDefault="006212C8" w:rsidP="00D03627">
                                  <w:pPr>
                                    <w:snapToGrid w:val="0"/>
                                    <w:jc w:val="right"/>
                                    <w:rPr>
                                      <w:rFonts w:cstheme="majorHAnsi"/>
                                      <w:color w:val="000000"/>
                                      <w:kern w:val="0"/>
                                      <w:sz w:val="18"/>
                                      <w:szCs w:val="22"/>
                                    </w:rPr>
                                  </w:pPr>
                                  <w:r w:rsidRPr="00446721">
                                    <w:t>4,805</w:t>
                                  </w:r>
                                </w:p>
                              </w:tc>
                              <w:tc>
                                <w:tcPr>
                                  <w:tcW w:w="851" w:type="dxa"/>
                                  <w:tcBorders>
                                    <w:top w:val="nil"/>
                                    <w:left w:val="nil"/>
                                    <w:bottom w:val="single" w:sz="4" w:space="0" w:color="auto"/>
                                    <w:right w:val="single" w:sz="4" w:space="0" w:color="auto"/>
                                  </w:tcBorders>
                                  <w:shd w:val="clear" w:color="auto" w:fill="auto"/>
                                  <w:noWrap/>
                                  <w:vAlign w:val="center"/>
                                  <w:hideMark/>
                                </w:tcPr>
                                <w:p w14:paraId="58EA2088" w14:textId="77777777" w:rsidR="006212C8" w:rsidRPr="001A4A16" w:rsidRDefault="006212C8" w:rsidP="00D03627">
                                  <w:pPr>
                                    <w:snapToGrid w:val="0"/>
                                    <w:jc w:val="right"/>
                                    <w:rPr>
                                      <w:rFonts w:cstheme="majorHAnsi"/>
                                      <w:color w:val="000000"/>
                                      <w:kern w:val="0"/>
                                      <w:sz w:val="18"/>
                                      <w:szCs w:val="22"/>
                                    </w:rPr>
                                  </w:pPr>
                                  <w:r w:rsidRPr="00446721">
                                    <w:t>4,947</w:t>
                                  </w:r>
                                </w:p>
                              </w:tc>
                              <w:tc>
                                <w:tcPr>
                                  <w:tcW w:w="1134" w:type="dxa"/>
                                  <w:tcBorders>
                                    <w:top w:val="nil"/>
                                    <w:left w:val="nil"/>
                                    <w:bottom w:val="single" w:sz="4" w:space="0" w:color="auto"/>
                                    <w:right w:val="single" w:sz="4" w:space="0" w:color="auto"/>
                                  </w:tcBorders>
                                  <w:shd w:val="clear" w:color="auto" w:fill="auto"/>
                                  <w:noWrap/>
                                  <w:vAlign w:val="center"/>
                                  <w:hideMark/>
                                </w:tcPr>
                                <w:p w14:paraId="28EEDCE5" w14:textId="77777777" w:rsidR="006212C8" w:rsidRPr="001A4A16" w:rsidRDefault="006212C8" w:rsidP="00D03627">
                                  <w:pPr>
                                    <w:snapToGrid w:val="0"/>
                                    <w:jc w:val="right"/>
                                    <w:rPr>
                                      <w:rFonts w:cstheme="majorHAnsi"/>
                                      <w:color w:val="000000"/>
                                      <w:kern w:val="0"/>
                                      <w:sz w:val="18"/>
                                      <w:szCs w:val="22"/>
                                    </w:rPr>
                                  </w:pPr>
                                  <w:r w:rsidRPr="00446721">
                                    <w:t>103.0%</w:t>
                                  </w:r>
                                </w:p>
                              </w:tc>
                            </w:tr>
                            <w:tr w:rsidR="006212C8" w:rsidRPr="001A4A16" w14:paraId="701974FF" w14:textId="77777777" w:rsidTr="00B55E87">
                              <w:trPr>
                                <w:trHeight w:val="283"/>
                              </w:trPr>
                              <w:tc>
                                <w:tcPr>
                                  <w:tcW w:w="1418" w:type="dxa"/>
                                  <w:tcBorders>
                                    <w:top w:val="nil"/>
                                    <w:left w:val="single" w:sz="4" w:space="0" w:color="auto"/>
                                    <w:bottom w:val="double" w:sz="6" w:space="0" w:color="auto"/>
                                    <w:right w:val="single" w:sz="4" w:space="0" w:color="000000"/>
                                  </w:tcBorders>
                                  <w:shd w:val="clear" w:color="auto" w:fill="auto"/>
                                  <w:noWrap/>
                                  <w:vAlign w:val="center"/>
                                  <w:hideMark/>
                                </w:tcPr>
                                <w:p w14:paraId="1A4A4DF0" w14:textId="77777777" w:rsidR="006212C8" w:rsidRPr="001A4A16" w:rsidRDefault="006212C8" w:rsidP="00D03627">
                                  <w:pPr>
                                    <w:snapToGrid w:val="0"/>
                                    <w:jc w:val="both"/>
                                    <w:rPr>
                                      <w:rFonts w:cstheme="majorHAnsi"/>
                                      <w:color w:val="000000"/>
                                      <w:kern w:val="0"/>
                                      <w:sz w:val="18"/>
                                      <w:szCs w:val="22"/>
                                    </w:rPr>
                                  </w:pPr>
                                  <w:r w:rsidRPr="00D03627">
                                    <w:rPr>
                                      <w:rFonts w:cstheme="majorHAnsi"/>
                                      <w:sz w:val="18"/>
                                    </w:rPr>
                                    <w:t>基金組入金</w:t>
                                  </w:r>
                                </w:p>
                              </w:tc>
                              <w:tc>
                                <w:tcPr>
                                  <w:tcW w:w="850" w:type="dxa"/>
                                  <w:tcBorders>
                                    <w:top w:val="nil"/>
                                    <w:left w:val="nil"/>
                                    <w:bottom w:val="double" w:sz="6" w:space="0" w:color="auto"/>
                                    <w:right w:val="single" w:sz="4" w:space="0" w:color="auto"/>
                                  </w:tcBorders>
                                  <w:shd w:val="clear" w:color="auto" w:fill="auto"/>
                                  <w:noWrap/>
                                  <w:vAlign w:val="center"/>
                                  <w:hideMark/>
                                </w:tcPr>
                                <w:p w14:paraId="2F9CA05E" w14:textId="77777777" w:rsidR="006212C8" w:rsidRPr="001A4A16" w:rsidRDefault="006212C8" w:rsidP="00D03627">
                                  <w:pPr>
                                    <w:snapToGrid w:val="0"/>
                                    <w:jc w:val="right"/>
                                    <w:rPr>
                                      <w:rFonts w:cstheme="majorHAnsi"/>
                                      <w:color w:val="000000"/>
                                      <w:kern w:val="0"/>
                                      <w:sz w:val="18"/>
                                      <w:szCs w:val="22"/>
                                    </w:rPr>
                                  </w:pPr>
                                  <w:r w:rsidRPr="00446721">
                                    <w:t>4,692</w:t>
                                  </w:r>
                                </w:p>
                              </w:tc>
                              <w:tc>
                                <w:tcPr>
                                  <w:tcW w:w="851" w:type="dxa"/>
                                  <w:tcBorders>
                                    <w:top w:val="nil"/>
                                    <w:left w:val="nil"/>
                                    <w:bottom w:val="double" w:sz="6" w:space="0" w:color="auto"/>
                                    <w:right w:val="single" w:sz="4" w:space="0" w:color="auto"/>
                                  </w:tcBorders>
                                  <w:shd w:val="clear" w:color="auto" w:fill="auto"/>
                                  <w:noWrap/>
                                  <w:vAlign w:val="center"/>
                                  <w:hideMark/>
                                </w:tcPr>
                                <w:p w14:paraId="26C1081F" w14:textId="77777777" w:rsidR="006212C8" w:rsidRPr="001A4A16" w:rsidRDefault="006212C8" w:rsidP="00D03627">
                                  <w:pPr>
                                    <w:snapToGrid w:val="0"/>
                                    <w:jc w:val="right"/>
                                    <w:rPr>
                                      <w:rFonts w:cstheme="majorHAnsi"/>
                                      <w:color w:val="000000"/>
                                      <w:kern w:val="0"/>
                                      <w:sz w:val="18"/>
                                      <w:szCs w:val="22"/>
                                    </w:rPr>
                                  </w:pPr>
                                  <w:r w:rsidRPr="00446721">
                                    <w:t>4,705</w:t>
                                  </w:r>
                                </w:p>
                              </w:tc>
                              <w:tc>
                                <w:tcPr>
                                  <w:tcW w:w="1134" w:type="dxa"/>
                                  <w:tcBorders>
                                    <w:top w:val="nil"/>
                                    <w:left w:val="nil"/>
                                    <w:bottom w:val="double" w:sz="6" w:space="0" w:color="auto"/>
                                    <w:right w:val="single" w:sz="4" w:space="0" w:color="auto"/>
                                  </w:tcBorders>
                                  <w:shd w:val="clear" w:color="auto" w:fill="auto"/>
                                  <w:noWrap/>
                                  <w:vAlign w:val="center"/>
                                  <w:hideMark/>
                                </w:tcPr>
                                <w:p w14:paraId="56615C29" w14:textId="77777777" w:rsidR="006212C8" w:rsidRPr="001A4A16" w:rsidRDefault="006212C8" w:rsidP="00D03627">
                                  <w:pPr>
                                    <w:snapToGrid w:val="0"/>
                                    <w:jc w:val="right"/>
                                    <w:rPr>
                                      <w:rFonts w:cstheme="majorHAnsi"/>
                                      <w:color w:val="000000"/>
                                      <w:kern w:val="0"/>
                                      <w:sz w:val="18"/>
                                      <w:szCs w:val="22"/>
                                    </w:rPr>
                                  </w:pPr>
                                  <w:r w:rsidRPr="00446721">
                                    <w:t>100.3%</w:t>
                                  </w:r>
                                </w:p>
                              </w:tc>
                            </w:tr>
                            <w:tr w:rsidR="006212C8" w:rsidRPr="001A4A16" w14:paraId="5919B340" w14:textId="77777777" w:rsidTr="00B55E87">
                              <w:trPr>
                                <w:trHeight w:val="283"/>
                              </w:trPr>
                              <w:tc>
                                <w:tcPr>
                                  <w:tcW w:w="1418" w:type="dxa"/>
                                  <w:tcBorders>
                                    <w:top w:val="nil"/>
                                    <w:left w:val="single" w:sz="4" w:space="0" w:color="auto"/>
                                    <w:bottom w:val="single" w:sz="4" w:space="0" w:color="auto"/>
                                    <w:right w:val="single" w:sz="4" w:space="0" w:color="000000"/>
                                  </w:tcBorders>
                                  <w:shd w:val="clear" w:color="auto" w:fill="auto"/>
                                  <w:noWrap/>
                                  <w:vAlign w:val="center"/>
                                  <w:hideMark/>
                                </w:tcPr>
                                <w:p w14:paraId="1BAA4E41" w14:textId="77777777" w:rsidR="006212C8" w:rsidRPr="001A4A16" w:rsidRDefault="006212C8" w:rsidP="00D03627">
                                  <w:pPr>
                                    <w:snapToGrid w:val="0"/>
                                    <w:jc w:val="both"/>
                                    <w:rPr>
                                      <w:rFonts w:cstheme="majorHAnsi"/>
                                      <w:color w:val="000000"/>
                                      <w:kern w:val="0"/>
                                      <w:sz w:val="18"/>
                                      <w:szCs w:val="22"/>
                                    </w:rPr>
                                  </w:pPr>
                                  <w:r w:rsidRPr="00D03627">
                                    <w:rPr>
                                      <w:rFonts w:cstheme="majorHAnsi"/>
                                      <w:sz w:val="18"/>
                                    </w:rPr>
                                    <w:t>合計</w:t>
                                  </w:r>
                                </w:p>
                              </w:tc>
                              <w:tc>
                                <w:tcPr>
                                  <w:tcW w:w="850" w:type="dxa"/>
                                  <w:tcBorders>
                                    <w:top w:val="nil"/>
                                    <w:left w:val="nil"/>
                                    <w:bottom w:val="single" w:sz="4" w:space="0" w:color="auto"/>
                                    <w:right w:val="single" w:sz="4" w:space="0" w:color="auto"/>
                                  </w:tcBorders>
                                  <w:shd w:val="clear" w:color="auto" w:fill="auto"/>
                                  <w:noWrap/>
                                  <w:vAlign w:val="center"/>
                                  <w:hideMark/>
                                </w:tcPr>
                                <w:p w14:paraId="6F88D194" w14:textId="77777777" w:rsidR="006212C8" w:rsidRPr="001A4A16" w:rsidRDefault="006212C8" w:rsidP="00D03627">
                                  <w:pPr>
                                    <w:snapToGrid w:val="0"/>
                                    <w:jc w:val="right"/>
                                    <w:rPr>
                                      <w:rFonts w:cstheme="majorHAnsi"/>
                                      <w:color w:val="000000"/>
                                      <w:kern w:val="0"/>
                                      <w:sz w:val="18"/>
                                      <w:szCs w:val="22"/>
                                    </w:rPr>
                                  </w:pPr>
                                  <w:r w:rsidRPr="00446721">
                                    <w:t>40,611</w:t>
                                  </w:r>
                                </w:p>
                              </w:tc>
                              <w:tc>
                                <w:tcPr>
                                  <w:tcW w:w="851" w:type="dxa"/>
                                  <w:tcBorders>
                                    <w:top w:val="nil"/>
                                    <w:left w:val="nil"/>
                                    <w:bottom w:val="single" w:sz="4" w:space="0" w:color="auto"/>
                                    <w:right w:val="single" w:sz="4" w:space="0" w:color="auto"/>
                                  </w:tcBorders>
                                  <w:shd w:val="clear" w:color="auto" w:fill="auto"/>
                                  <w:noWrap/>
                                  <w:vAlign w:val="center"/>
                                  <w:hideMark/>
                                </w:tcPr>
                                <w:p w14:paraId="6EDCFCEB" w14:textId="77777777" w:rsidR="006212C8" w:rsidRPr="001A4A16" w:rsidRDefault="006212C8" w:rsidP="00D03627">
                                  <w:pPr>
                                    <w:snapToGrid w:val="0"/>
                                    <w:jc w:val="right"/>
                                    <w:rPr>
                                      <w:rFonts w:cstheme="majorHAnsi"/>
                                      <w:color w:val="000000"/>
                                      <w:kern w:val="0"/>
                                      <w:sz w:val="18"/>
                                      <w:szCs w:val="22"/>
                                    </w:rPr>
                                  </w:pPr>
                                  <w:r w:rsidRPr="00446721">
                                    <w:t>38,494</w:t>
                                  </w:r>
                                </w:p>
                              </w:tc>
                              <w:tc>
                                <w:tcPr>
                                  <w:tcW w:w="1134" w:type="dxa"/>
                                  <w:tcBorders>
                                    <w:top w:val="nil"/>
                                    <w:left w:val="nil"/>
                                    <w:bottom w:val="single" w:sz="4" w:space="0" w:color="auto"/>
                                    <w:right w:val="single" w:sz="4" w:space="0" w:color="auto"/>
                                  </w:tcBorders>
                                  <w:shd w:val="clear" w:color="auto" w:fill="auto"/>
                                  <w:noWrap/>
                                  <w:vAlign w:val="center"/>
                                  <w:hideMark/>
                                </w:tcPr>
                                <w:p w14:paraId="2EDFC1C7" w14:textId="77777777" w:rsidR="006212C8" w:rsidRPr="001A4A16" w:rsidRDefault="006212C8" w:rsidP="00D03627">
                                  <w:pPr>
                                    <w:snapToGrid w:val="0"/>
                                    <w:jc w:val="right"/>
                                    <w:rPr>
                                      <w:rFonts w:cstheme="majorHAnsi"/>
                                      <w:color w:val="000000"/>
                                      <w:kern w:val="0"/>
                                      <w:sz w:val="18"/>
                                      <w:szCs w:val="22"/>
                                    </w:rPr>
                                  </w:pPr>
                                  <w:r w:rsidRPr="00446721">
                                    <w:t>94.8%</w:t>
                                  </w:r>
                                </w:p>
                              </w:tc>
                            </w:tr>
                          </w:tbl>
                          <w:p w14:paraId="32D30AC2" w14:textId="4996FB63" w:rsidR="006212C8" w:rsidRPr="00B55E87" w:rsidRDefault="006212C8" w:rsidP="00D03627">
                            <w:pPr>
                              <w:pStyle w:val="Web"/>
                              <w:snapToGrid w:val="0"/>
                              <w:spacing w:before="0" w:beforeAutospacing="0" w:after="0" w:afterAutospacing="0"/>
                              <w:rPr>
                                <w:rFonts w:asciiTheme="majorHAnsi" w:eastAsia="BIZ UDPゴシック" w:hAnsiTheme="majorHAnsi" w:cstheme="majorHAnsi"/>
                                <w:color w:val="000000" w:themeColor="text1"/>
                                <w:kern w:val="24"/>
                                <w:sz w:val="18"/>
                                <w:szCs w:val="18"/>
                              </w:rPr>
                            </w:pPr>
                            <w:r w:rsidRPr="00B55E87">
                              <w:rPr>
                                <w:rFonts w:ascii="BIZ UDPゴシック" w:eastAsia="BIZ UDPゴシック" w:hAnsi="BIZ UDPゴシック" w:cs="ＭＳ 明朝" w:hint="eastAsia"/>
                                <w:color w:val="000000" w:themeColor="text1"/>
                                <w:kern w:val="24"/>
                                <w:sz w:val="18"/>
                                <w:szCs w:val="18"/>
                              </w:rPr>
                              <w:t>※</w:t>
                            </w:r>
                            <w:r w:rsidRPr="00B55E87">
                              <w:rPr>
                                <w:rFonts w:asciiTheme="majorHAnsi" w:eastAsia="BIZ UDPゴシック" w:hAnsiTheme="majorHAnsi" w:cstheme="majorHAnsi"/>
                                <w:color w:val="000000" w:themeColor="text1"/>
                                <w:kern w:val="24"/>
                                <w:sz w:val="18"/>
                                <w:szCs w:val="18"/>
                              </w:rPr>
                              <w:t>金額は</w:t>
                            </w:r>
                            <w:r w:rsidRPr="00B55E87">
                              <w:rPr>
                                <w:rFonts w:asciiTheme="majorHAnsi" w:eastAsia="BIZ UDPゴシック" w:hAnsiTheme="majorHAnsi" w:cstheme="majorHAnsi"/>
                                <w:color w:val="000000" w:themeColor="text1"/>
                                <w:kern w:val="24"/>
                                <w:sz w:val="18"/>
                                <w:szCs w:val="18"/>
                              </w:rPr>
                              <w:t>H30</w:t>
                            </w:r>
                            <w:r w:rsidRPr="00B55E87">
                              <w:rPr>
                                <w:rFonts w:asciiTheme="majorHAnsi" w:eastAsia="BIZ UDPゴシック" w:hAnsiTheme="majorHAnsi" w:cstheme="majorHAnsi"/>
                                <w:color w:val="000000" w:themeColor="text1"/>
                                <w:kern w:val="24"/>
                                <w:sz w:val="18"/>
                                <w:szCs w:val="18"/>
                              </w:rPr>
                              <w:t>～</w:t>
                            </w:r>
                            <w:r w:rsidRPr="00B55E87">
                              <w:rPr>
                                <w:rFonts w:asciiTheme="majorHAnsi" w:eastAsia="BIZ UDPゴシック" w:hAnsiTheme="majorHAnsi" w:cstheme="majorHAnsi"/>
                                <w:color w:val="000000" w:themeColor="text1"/>
                                <w:kern w:val="24"/>
                                <w:sz w:val="18"/>
                                <w:szCs w:val="18"/>
                              </w:rPr>
                              <w:t>R4</w:t>
                            </w:r>
                            <w:r w:rsidRPr="00B55E87">
                              <w:rPr>
                                <w:rFonts w:asciiTheme="majorHAnsi" w:eastAsia="BIZ UDPゴシック" w:hAnsiTheme="majorHAnsi" w:cstheme="majorHAnsi"/>
                                <w:color w:val="000000" w:themeColor="text1"/>
                                <w:kern w:val="24"/>
                                <w:sz w:val="18"/>
                                <w:szCs w:val="18"/>
                              </w:rPr>
                              <w:t>の平均</w:t>
                            </w:r>
                          </w:p>
                          <w:p w14:paraId="62C80E06" w14:textId="30881DE5" w:rsidR="006212C8" w:rsidRPr="001A4A16" w:rsidRDefault="006212C8" w:rsidP="00D03627">
                            <w:pPr>
                              <w:pStyle w:val="Web"/>
                              <w:snapToGrid w:val="0"/>
                              <w:spacing w:before="0" w:beforeAutospacing="0" w:after="0" w:afterAutospacing="0"/>
                              <w:rPr>
                                <w:rFonts w:ascii="BIZ UDPゴシック" w:eastAsia="BIZ UDPゴシック" w:hAnsi="BIZ UDPゴシック" w:cstheme="minorBidi"/>
                                <w:color w:val="000000" w:themeColor="text1"/>
                                <w:kern w:val="24"/>
                                <w:sz w:val="18"/>
                                <w:szCs w:val="18"/>
                              </w:rPr>
                            </w:pPr>
                            <w:r w:rsidRPr="00B55E87">
                              <w:rPr>
                                <w:rFonts w:ascii="BIZ UDPゴシック" w:eastAsia="BIZ UDPゴシック" w:hAnsi="BIZ UDPゴシック" w:cs="ＭＳ 明朝" w:hint="eastAsia"/>
                                <w:color w:val="000000" w:themeColor="text1"/>
                                <w:kern w:val="24"/>
                                <w:sz w:val="18"/>
                                <w:szCs w:val="18"/>
                              </w:rPr>
                              <w:t>※</w:t>
                            </w:r>
                            <w:r w:rsidRPr="00B55E87">
                              <w:rPr>
                                <w:rFonts w:asciiTheme="majorHAnsi" w:eastAsia="BIZ UDPゴシック" w:hAnsiTheme="majorHAnsi" w:cstheme="majorHAnsi"/>
                                <w:color w:val="000000" w:themeColor="text1"/>
                                <w:kern w:val="24"/>
                                <w:sz w:val="18"/>
                                <w:szCs w:val="18"/>
                              </w:rPr>
                              <w:t>国庫補助金（収入）、負担金（収入）については、国庫返納金及び建設負担金返還金を除く</w:t>
                            </w:r>
                            <w:r>
                              <w:rPr>
                                <w:rFonts w:ascii="BIZ UDPゴシック" w:eastAsia="BIZ UDPゴシック" w:hAnsi="BIZ UDPゴシック" w:cstheme="minorBidi"/>
                                <w:color w:val="000000" w:themeColor="text1"/>
                                <w:kern w:val="24"/>
                                <w:sz w:val="18"/>
                                <w:szCs w:val="18"/>
                              </w:rPr>
                              <w:t xml:space="preserve">　　　　　　　　　</w:t>
                            </w:r>
                          </w:p>
                          <w:p w14:paraId="2FCEEB73" w14:textId="77777777" w:rsidR="006212C8" w:rsidRPr="006D08C5" w:rsidRDefault="006212C8" w:rsidP="00047E7C">
                            <w:pPr>
                              <w:pStyle w:val="Web"/>
                              <w:spacing w:beforeLines="20" w:before="72" w:beforeAutospacing="0" w:after="0" w:afterAutospacing="0"/>
                              <w:ind w:leftChars="20" w:left="40"/>
                              <w:jc w:val="center"/>
                              <w:rPr>
                                <w:rFonts w:asciiTheme="majorHAnsi" w:eastAsia="BIZ UDPゴシック" w:hAnsiTheme="majorHAnsi" w:cstheme="majorHAnsi"/>
                                <w:kern w:val="24"/>
                                <w:sz w:val="16"/>
                                <w:szCs w:val="18"/>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E90FCC1" id="_x0000_s1100" type="#_x0000_t202" style="position:absolute;left:0;text-align:left;margin-left:4.35pt;margin-top:2.2pt;width:482.2pt;height:195.7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" filled="f" stroked="f">
                <v:textbox>
                  <w:txbxContent>
                    <w:p w14:paraId="21473EF6" w14:textId="5EE2F8C6" w:rsidR="006212C8" w:rsidRDefault="006212C8" w:rsidP="00047E7C">
                      <w:pPr>
                        <w:pStyle w:val="Web"/>
                        <w:spacing w:beforeLines="20" w:before="72" w:beforeAutospacing="0" w:after="0" w:afterAutospacing="0"/>
                        <w:ind w:leftChars="20" w:left="40"/>
                        <w:jc w:val="center"/>
                        <w:rPr>
                          <w:rFonts w:ascii="BIZ UDPゴシック" w:eastAsia="BIZ UDPゴシック" w:hAnsi="BIZ UDPゴシック" w:cstheme="minorBidi"/>
                          <w:color w:val="000000" w:themeColor="text1"/>
                          <w:kern w:val="24"/>
                          <w:sz w:val="18"/>
                          <w:szCs w:val="18"/>
                        </w:rPr>
                      </w:pPr>
                      <w:r>
                        <w:rPr>
                          <w:rFonts w:ascii="BIZ UDPゴシック" w:eastAsia="BIZ UDPゴシック" w:hAnsi="BIZ UDPゴシック" w:cstheme="minorBidi" w:hint="eastAsia"/>
                          <w:kern w:val="24"/>
                          <w:sz w:val="18"/>
                          <w:szCs w:val="18"/>
                        </w:rPr>
                        <w:t>表</w:t>
                      </w:r>
                      <w:r>
                        <w:rPr>
                          <w:rFonts w:asciiTheme="majorHAnsi" w:eastAsia="BIZ UDPゴシック" w:hAnsiTheme="majorHAnsi" w:cstheme="majorHAnsi" w:hint="eastAsia"/>
                          <w:kern w:val="24"/>
                          <w:sz w:val="18"/>
                          <w:szCs w:val="18"/>
                        </w:rPr>
                        <w:t>5</w:t>
                      </w:r>
                      <w:r w:rsidRPr="00A7445D">
                        <w:rPr>
                          <w:rFonts w:ascii="BIZ UDPゴシック" w:eastAsia="BIZ UDPゴシック" w:hAnsi="BIZ UDPゴシック" w:cstheme="minorBidi" w:hint="eastAsia"/>
                          <w:kern w:val="24"/>
                          <w:sz w:val="18"/>
                          <w:szCs w:val="18"/>
                        </w:rPr>
                        <w:t xml:space="preserve">　</w:t>
                      </w:r>
                      <w:r>
                        <w:rPr>
                          <w:rFonts w:ascii="BIZ UDPゴシック" w:eastAsia="BIZ UDPゴシック" w:hAnsi="BIZ UDPゴシック" w:cstheme="minorBidi" w:hint="eastAsia"/>
                          <w:color w:val="000000" w:themeColor="text1"/>
                          <w:kern w:val="24"/>
                          <w:sz w:val="18"/>
                          <w:szCs w:val="18"/>
                        </w:rPr>
                        <w:t>資本的収支の</w:t>
                      </w:r>
                      <w:r>
                        <w:rPr>
                          <w:rFonts w:ascii="BIZ UDPゴシック" w:eastAsia="BIZ UDPゴシック" w:hAnsi="BIZ UDPゴシック" w:cstheme="minorBidi"/>
                          <w:color w:val="000000" w:themeColor="text1"/>
                          <w:kern w:val="24"/>
                          <w:sz w:val="18"/>
                          <w:szCs w:val="18"/>
                        </w:rPr>
                        <w:t>推移（現計画との比較）</w:t>
                      </w:r>
                    </w:p>
                    <w:p w14:paraId="05E04F29" w14:textId="6EC58332" w:rsidR="006212C8" w:rsidRDefault="006212C8" w:rsidP="00D03627">
                      <w:pPr>
                        <w:pStyle w:val="Web"/>
                        <w:spacing w:beforeLines="20" w:before="72" w:beforeAutospacing="0" w:after="0" w:afterAutospacing="0"/>
                        <w:rPr>
                          <w:rFonts w:ascii="BIZ UDPゴシック" w:eastAsia="BIZ UDPゴシック" w:hAnsi="BIZ UDPゴシック" w:cstheme="minorBidi"/>
                          <w:color w:val="000000" w:themeColor="text1"/>
                          <w:kern w:val="24"/>
                          <w:sz w:val="18"/>
                          <w:szCs w:val="18"/>
                        </w:rPr>
                      </w:pPr>
                      <w:r>
                        <w:rPr>
                          <w:rFonts w:ascii="BIZ UDPゴシック" w:eastAsia="BIZ UDPゴシック" w:hAnsi="BIZ UDPゴシック" w:cstheme="minorBidi" w:hint="eastAsia"/>
                          <w:color w:val="000000" w:themeColor="text1"/>
                          <w:kern w:val="24"/>
                          <w:sz w:val="18"/>
                          <w:szCs w:val="18"/>
                        </w:rPr>
                        <w:t xml:space="preserve">○収入　</w:t>
                      </w:r>
                      <w:r>
                        <w:rPr>
                          <w:rFonts w:ascii="BIZ UDPゴシック" w:eastAsia="BIZ UDPゴシック" w:hAnsi="BIZ UDPゴシック" w:cstheme="minorBidi"/>
                          <w:color w:val="000000" w:themeColor="text1"/>
                          <w:kern w:val="24"/>
                          <w:sz w:val="18"/>
                          <w:szCs w:val="18"/>
                        </w:rPr>
                        <w:t xml:space="preserve">　　　　　　　　　　　　　</w:t>
                      </w:r>
                      <w:r w:rsidR="00B55E87">
                        <w:rPr>
                          <w:rFonts w:ascii="BIZ UDPゴシック" w:eastAsia="BIZ UDPゴシック" w:hAnsi="BIZ UDPゴシック" w:cstheme="minorBidi" w:hint="eastAsia"/>
                          <w:color w:val="000000" w:themeColor="text1"/>
                          <w:kern w:val="24"/>
                          <w:sz w:val="18"/>
                          <w:szCs w:val="18"/>
                        </w:rPr>
                        <w:t xml:space="preserve"> </w:t>
                      </w:r>
                      <w:r>
                        <w:rPr>
                          <w:rFonts w:ascii="BIZ UDPゴシック" w:eastAsia="BIZ UDPゴシック" w:hAnsi="BIZ UDPゴシック" w:cstheme="minorBidi"/>
                          <w:color w:val="000000" w:themeColor="text1"/>
                          <w:kern w:val="24"/>
                          <w:sz w:val="18"/>
                          <w:szCs w:val="18"/>
                        </w:rPr>
                        <w:t xml:space="preserve">　　　　　</w:t>
                      </w:r>
                      <w:r>
                        <w:rPr>
                          <w:rFonts w:ascii="BIZ UDPゴシック" w:eastAsia="BIZ UDPゴシック" w:hAnsi="BIZ UDPゴシック" w:cstheme="minorBidi" w:hint="eastAsia"/>
                          <w:color w:val="000000" w:themeColor="text1"/>
                          <w:kern w:val="24"/>
                          <w:sz w:val="18"/>
                          <w:szCs w:val="18"/>
                        </w:rPr>
                        <w:t xml:space="preserve">　</w:t>
                      </w:r>
                      <w:r>
                        <w:rPr>
                          <w:rFonts w:ascii="BIZ UDPゴシック" w:eastAsia="BIZ UDPゴシック" w:hAnsi="BIZ UDPゴシック" w:cstheme="minorBidi"/>
                          <w:color w:val="000000" w:themeColor="text1"/>
                          <w:kern w:val="24"/>
                          <w:sz w:val="18"/>
                          <w:szCs w:val="18"/>
                        </w:rPr>
                        <w:t>（</w:t>
                      </w:r>
                      <w:r>
                        <w:rPr>
                          <w:rFonts w:ascii="BIZ UDPゴシック" w:eastAsia="BIZ UDPゴシック" w:hAnsi="BIZ UDPゴシック" w:cstheme="minorBidi" w:hint="eastAsia"/>
                          <w:color w:val="000000" w:themeColor="text1"/>
                          <w:kern w:val="24"/>
                          <w:sz w:val="18"/>
                          <w:szCs w:val="18"/>
                        </w:rPr>
                        <w:t>単位：</w:t>
                      </w:r>
                      <w:r>
                        <w:rPr>
                          <w:rFonts w:ascii="BIZ UDPゴシック" w:eastAsia="BIZ UDPゴシック" w:hAnsi="BIZ UDPゴシック" w:cstheme="minorBidi"/>
                          <w:color w:val="000000" w:themeColor="text1"/>
                          <w:kern w:val="24"/>
                          <w:sz w:val="18"/>
                          <w:szCs w:val="18"/>
                        </w:rPr>
                        <w:t>百万円）</w:t>
                      </w:r>
                    </w:p>
                    <w:tbl>
                      <w:tblPr>
                        <w:tblW w:w="4253" w:type="dxa"/>
                        <w:tblInd w:w="99" w:type="dxa"/>
                        <w:tblLayout w:type="fixed"/>
                        <w:tblCellMar>
                          <w:left w:w="99" w:type="dxa"/>
                          <w:right w:w="99" w:type="dxa"/>
                        </w:tblCellMar>
                        <w:tblLook w:val="04A0" w:firstRow="1" w:lastRow="0" w:firstColumn="1" w:lastColumn="0" w:noHBand="0" w:noVBand="1"/>
                        <w:tblCaption w:val="表5　資本的収支の推移（現計画との比較）"/>
                      </w:tblPr>
                      <w:tblGrid>
                        <w:gridCol w:w="1418"/>
                        <w:gridCol w:w="850"/>
                        <w:gridCol w:w="851"/>
                        <w:gridCol w:w="1134"/>
                      </w:tblGrid>
                      <w:tr w:rsidR="00B55E87" w:rsidRPr="001A4A16" w14:paraId="297E050B" w14:textId="77777777" w:rsidTr="00B55E87">
                        <w:trPr>
                          <w:trHeight w:val="283"/>
                        </w:trPr>
                        <w:tc>
                          <w:tcPr>
                            <w:tcW w:w="1418" w:type="dxa"/>
                            <w:tcBorders>
                              <w:top w:val="single" w:sz="4" w:space="0" w:color="auto"/>
                              <w:left w:val="single" w:sz="4" w:space="0" w:color="auto"/>
                              <w:bottom w:val="single" w:sz="4" w:space="0" w:color="auto"/>
                              <w:right w:val="single" w:sz="4" w:space="0" w:color="auto"/>
                            </w:tcBorders>
                            <w:shd w:val="clear" w:color="000000" w:fill="BDD7EE"/>
                            <w:noWrap/>
                            <w:vAlign w:val="center"/>
                            <w:hideMark/>
                          </w:tcPr>
                          <w:p w14:paraId="67743629" w14:textId="21CED6B8" w:rsidR="00B55E87" w:rsidRPr="001A4A16" w:rsidRDefault="00B55E87" w:rsidP="00D03627">
                            <w:pPr>
                              <w:snapToGrid w:val="0"/>
                              <w:rPr>
                                <w:rFonts w:cstheme="majorHAnsi"/>
                                <w:color w:val="000000"/>
                                <w:kern w:val="0"/>
                                <w:sz w:val="18"/>
                                <w:szCs w:val="22"/>
                              </w:rPr>
                            </w:pPr>
                            <w:r w:rsidRPr="001A4A16">
                              <w:rPr>
                                <w:rFonts w:cstheme="majorHAnsi"/>
                                <w:color w:val="000000"/>
                                <w:kern w:val="0"/>
                                <w:sz w:val="18"/>
                                <w:szCs w:val="22"/>
                              </w:rPr>
                              <w:t xml:space="preserve">　</w:t>
                            </w:r>
                          </w:p>
                        </w:tc>
                        <w:tc>
                          <w:tcPr>
                            <w:tcW w:w="850" w:type="dxa"/>
                            <w:tcBorders>
                              <w:top w:val="single" w:sz="4" w:space="0" w:color="auto"/>
                              <w:left w:val="nil"/>
                              <w:bottom w:val="single" w:sz="4" w:space="0" w:color="auto"/>
                              <w:right w:val="single" w:sz="4" w:space="0" w:color="auto"/>
                            </w:tcBorders>
                            <w:shd w:val="clear" w:color="000000" w:fill="BDD7EE"/>
                            <w:noWrap/>
                            <w:vAlign w:val="center"/>
                            <w:hideMark/>
                          </w:tcPr>
                          <w:p w14:paraId="704EBE00" w14:textId="77777777" w:rsidR="00B55E87" w:rsidRPr="001A4A16" w:rsidRDefault="00B55E87" w:rsidP="00D03627">
                            <w:pPr>
                              <w:snapToGrid w:val="0"/>
                              <w:jc w:val="center"/>
                              <w:rPr>
                                <w:rFonts w:cstheme="majorHAnsi"/>
                                <w:color w:val="000000"/>
                                <w:kern w:val="0"/>
                                <w:sz w:val="18"/>
                                <w:szCs w:val="22"/>
                              </w:rPr>
                            </w:pPr>
                            <w:r w:rsidRPr="001A4A16">
                              <w:rPr>
                                <w:rFonts w:cstheme="majorHAnsi"/>
                                <w:color w:val="000000"/>
                                <w:kern w:val="0"/>
                                <w:sz w:val="18"/>
                                <w:szCs w:val="22"/>
                              </w:rPr>
                              <w:t>計画</w:t>
                            </w:r>
                          </w:p>
                        </w:tc>
                        <w:tc>
                          <w:tcPr>
                            <w:tcW w:w="851" w:type="dxa"/>
                            <w:tcBorders>
                              <w:top w:val="single" w:sz="4" w:space="0" w:color="auto"/>
                              <w:left w:val="nil"/>
                              <w:bottom w:val="single" w:sz="4" w:space="0" w:color="auto"/>
                              <w:right w:val="single" w:sz="4" w:space="0" w:color="auto"/>
                            </w:tcBorders>
                            <w:shd w:val="clear" w:color="000000" w:fill="BDD7EE"/>
                            <w:noWrap/>
                            <w:vAlign w:val="center"/>
                            <w:hideMark/>
                          </w:tcPr>
                          <w:p w14:paraId="17DBF08D" w14:textId="77777777" w:rsidR="00B55E87" w:rsidRPr="001A4A16" w:rsidRDefault="00B55E87" w:rsidP="00D03627">
                            <w:pPr>
                              <w:snapToGrid w:val="0"/>
                              <w:jc w:val="center"/>
                              <w:rPr>
                                <w:rFonts w:cstheme="majorHAnsi"/>
                                <w:color w:val="000000"/>
                                <w:kern w:val="0"/>
                                <w:sz w:val="18"/>
                                <w:szCs w:val="22"/>
                              </w:rPr>
                            </w:pPr>
                            <w:r w:rsidRPr="001A4A16">
                              <w:rPr>
                                <w:rFonts w:cstheme="majorHAnsi"/>
                                <w:color w:val="000000"/>
                                <w:kern w:val="0"/>
                                <w:sz w:val="18"/>
                                <w:szCs w:val="22"/>
                              </w:rPr>
                              <w:t>決算</w:t>
                            </w:r>
                          </w:p>
                        </w:tc>
                        <w:tc>
                          <w:tcPr>
                            <w:tcW w:w="1134" w:type="dxa"/>
                            <w:tcBorders>
                              <w:top w:val="single" w:sz="4" w:space="0" w:color="auto"/>
                              <w:left w:val="nil"/>
                              <w:bottom w:val="single" w:sz="4" w:space="0" w:color="auto"/>
                              <w:right w:val="single" w:sz="4" w:space="0" w:color="auto"/>
                            </w:tcBorders>
                            <w:shd w:val="clear" w:color="000000" w:fill="BDD7EE"/>
                            <w:noWrap/>
                            <w:vAlign w:val="center"/>
                            <w:hideMark/>
                          </w:tcPr>
                          <w:p w14:paraId="6BA81016" w14:textId="77777777" w:rsidR="00B55E87" w:rsidRPr="001A4A16" w:rsidRDefault="00B55E87" w:rsidP="00D03627">
                            <w:pPr>
                              <w:snapToGrid w:val="0"/>
                              <w:jc w:val="center"/>
                              <w:rPr>
                                <w:rFonts w:cstheme="majorHAnsi"/>
                                <w:color w:val="000000"/>
                                <w:kern w:val="0"/>
                                <w:sz w:val="18"/>
                                <w:szCs w:val="22"/>
                              </w:rPr>
                            </w:pPr>
                            <w:r w:rsidRPr="001A4A16">
                              <w:rPr>
                                <w:rFonts w:cstheme="majorHAnsi"/>
                                <w:color w:val="000000"/>
                                <w:kern w:val="0"/>
                                <w:sz w:val="18"/>
                                <w:szCs w:val="22"/>
                              </w:rPr>
                              <w:t>決算／計画</w:t>
                            </w:r>
                          </w:p>
                        </w:tc>
                      </w:tr>
                      <w:tr w:rsidR="006212C8" w:rsidRPr="001A4A16" w14:paraId="69A293CF" w14:textId="77777777" w:rsidTr="00B55E87">
                        <w:trPr>
                          <w:trHeight w:val="283"/>
                        </w:trPr>
                        <w:tc>
                          <w:tcPr>
                            <w:tcW w:w="1418" w:type="dxa"/>
                            <w:tcBorders>
                              <w:top w:val="single" w:sz="4" w:space="0" w:color="auto"/>
                              <w:left w:val="single" w:sz="4" w:space="0" w:color="auto"/>
                              <w:bottom w:val="nil"/>
                              <w:right w:val="single" w:sz="4" w:space="0" w:color="000000"/>
                            </w:tcBorders>
                            <w:shd w:val="clear" w:color="auto" w:fill="auto"/>
                            <w:noWrap/>
                            <w:vAlign w:val="center"/>
                            <w:hideMark/>
                          </w:tcPr>
                          <w:p w14:paraId="629443F2" w14:textId="77777777" w:rsidR="006212C8" w:rsidRPr="001A4A16" w:rsidRDefault="006212C8" w:rsidP="00D03627">
                            <w:pPr>
                              <w:snapToGrid w:val="0"/>
                              <w:jc w:val="both"/>
                              <w:rPr>
                                <w:rFonts w:cstheme="majorHAnsi"/>
                                <w:color w:val="000000"/>
                                <w:kern w:val="0"/>
                                <w:sz w:val="18"/>
                                <w:szCs w:val="22"/>
                              </w:rPr>
                            </w:pPr>
                            <w:r w:rsidRPr="00D03627">
                              <w:rPr>
                                <w:rFonts w:cstheme="majorHAnsi"/>
                                <w:sz w:val="18"/>
                              </w:rPr>
                              <w:t>企業債</w:t>
                            </w:r>
                          </w:p>
                        </w:tc>
                        <w:tc>
                          <w:tcPr>
                            <w:tcW w:w="850" w:type="dxa"/>
                            <w:tcBorders>
                              <w:top w:val="nil"/>
                              <w:left w:val="nil"/>
                              <w:bottom w:val="single" w:sz="4" w:space="0" w:color="auto"/>
                              <w:right w:val="single" w:sz="4" w:space="0" w:color="auto"/>
                            </w:tcBorders>
                            <w:shd w:val="clear" w:color="auto" w:fill="auto"/>
                            <w:noWrap/>
                            <w:vAlign w:val="center"/>
                            <w:hideMark/>
                          </w:tcPr>
                          <w:p w14:paraId="6CFF89A8" w14:textId="77777777" w:rsidR="006212C8" w:rsidRPr="001A4A16" w:rsidRDefault="006212C8" w:rsidP="00D03627">
                            <w:pPr>
                              <w:snapToGrid w:val="0"/>
                              <w:jc w:val="right"/>
                              <w:rPr>
                                <w:rFonts w:cstheme="majorHAnsi"/>
                                <w:color w:val="000000"/>
                                <w:kern w:val="0"/>
                                <w:sz w:val="18"/>
                                <w:szCs w:val="22"/>
                              </w:rPr>
                            </w:pPr>
                            <w:r w:rsidRPr="00446721">
                              <w:t>12,422</w:t>
                            </w:r>
                          </w:p>
                        </w:tc>
                        <w:tc>
                          <w:tcPr>
                            <w:tcW w:w="851" w:type="dxa"/>
                            <w:tcBorders>
                              <w:top w:val="nil"/>
                              <w:left w:val="nil"/>
                              <w:bottom w:val="single" w:sz="4" w:space="0" w:color="auto"/>
                              <w:right w:val="single" w:sz="4" w:space="0" w:color="auto"/>
                            </w:tcBorders>
                            <w:shd w:val="clear" w:color="auto" w:fill="auto"/>
                            <w:noWrap/>
                            <w:vAlign w:val="center"/>
                            <w:hideMark/>
                          </w:tcPr>
                          <w:p w14:paraId="2250DDB5" w14:textId="77777777" w:rsidR="006212C8" w:rsidRPr="001A4A16" w:rsidRDefault="006212C8" w:rsidP="00D03627">
                            <w:pPr>
                              <w:snapToGrid w:val="0"/>
                              <w:jc w:val="right"/>
                              <w:rPr>
                                <w:rFonts w:cstheme="majorHAnsi"/>
                                <w:color w:val="000000"/>
                                <w:kern w:val="0"/>
                                <w:sz w:val="18"/>
                                <w:szCs w:val="22"/>
                              </w:rPr>
                            </w:pPr>
                            <w:r w:rsidRPr="00446721">
                              <w:t>12,967</w:t>
                            </w:r>
                          </w:p>
                        </w:tc>
                        <w:tc>
                          <w:tcPr>
                            <w:tcW w:w="1134" w:type="dxa"/>
                            <w:tcBorders>
                              <w:top w:val="nil"/>
                              <w:left w:val="nil"/>
                              <w:bottom w:val="single" w:sz="4" w:space="0" w:color="auto"/>
                              <w:right w:val="single" w:sz="4" w:space="0" w:color="auto"/>
                            </w:tcBorders>
                            <w:shd w:val="clear" w:color="auto" w:fill="auto"/>
                            <w:noWrap/>
                            <w:vAlign w:val="center"/>
                            <w:hideMark/>
                          </w:tcPr>
                          <w:p w14:paraId="13561CFB" w14:textId="77777777" w:rsidR="006212C8" w:rsidRPr="001A4A16" w:rsidRDefault="006212C8" w:rsidP="00D03627">
                            <w:pPr>
                              <w:snapToGrid w:val="0"/>
                              <w:jc w:val="right"/>
                              <w:rPr>
                                <w:rFonts w:cstheme="majorHAnsi"/>
                                <w:color w:val="000000"/>
                                <w:kern w:val="0"/>
                                <w:sz w:val="18"/>
                                <w:szCs w:val="22"/>
                              </w:rPr>
                            </w:pPr>
                            <w:r w:rsidRPr="00446721">
                              <w:t>104.4%</w:t>
                            </w:r>
                          </w:p>
                        </w:tc>
                      </w:tr>
                      <w:tr w:rsidR="006212C8" w:rsidRPr="001A4A16" w14:paraId="03A23B8E" w14:textId="77777777" w:rsidTr="00B55E87">
                        <w:trPr>
                          <w:trHeight w:val="283"/>
                        </w:trPr>
                        <w:tc>
                          <w:tcPr>
                            <w:tcW w:w="1418" w:type="dxa"/>
                            <w:tcBorders>
                              <w:top w:val="single" w:sz="4" w:space="0" w:color="auto"/>
                              <w:left w:val="single" w:sz="4" w:space="0" w:color="auto"/>
                              <w:bottom w:val="nil"/>
                              <w:right w:val="single" w:sz="4" w:space="0" w:color="000000"/>
                            </w:tcBorders>
                            <w:shd w:val="clear" w:color="auto" w:fill="auto"/>
                            <w:noWrap/>
                            <w:vAlign w:val="center"/>
                          </w:tcPr>
                          <w:p w14:paraId="1D0D691B" w14:textId="77777777" w:rsidR="006212C8" w:rsidRPr="00D03627" w:rsidRDefault="006212C8" w:rsidP="00D03627">
                            <w:pPr>
                              <w:snapToGrid w:val="0"/>
                              <w:jc w:val="both"/>
                              <w:rPr>
                                <w:rFonts w:cstheme="majorHAnsi"/>
                                <w:color w:val="000000"/>
                                <w:kern w:val="0"/>
                                <w:sz w:val="18"/>
                                <w:szCs w:val="22"/>
                              </w:rPr>
                            </w:pPr>
                            <w:r w:rsidRPr="00D03627">
                              <w:rPr>
                                <w:rFonts w:cstheme="majorHAnsi"/>
                                <w:sz w:val="18"/>
                              </w:rPr>
                              <w:t>他会計出資金</w:t>
                            </w:r>
                          </w:p>
                        </w:tc>
                        <w:tc>
                          <w:tcPr>
                            <w:tcW w:w="850" w:type="dxa"/>
                            <w:tcBorders>
                              <w:top w:val="nil"/>
                              <w:left w:val="nil"/>
                              <w:bottom w:val="single" w:sz="4" w:space="0" w:color="auto"/>
                              <w:right w:val="single" w:sz="4" w:space="0" w:color="auto"/>
                            </w:tcBorders>
                            <w:shd w:val="clear" w:color="auto" w:fill="auto"/>
                            <w:noWrap/>
                            <w:vAlign w:val="center"/>
                          </w:tcPr>
                          <w:p w14:paraId="268602C8" w14:textId="77777777" w:rsidR="006212C8" w:rsidRPr="00D03627" w:rsidRDefault="006212C8" w:rsidP="00D03627">
                            <w:pPr>
                              <w:snapToGrid w:val="0"/>
                              <w:jc w:val="right"/>
                              <w:rPr>
                                <w:rFonts w:cstheme="majorHAnsi"/>
                                <w:color w:val="000000"/>
                                <w:kern w:val="0"/>
                                <w:sz w:val="18"/>
                                <w:szCs w:val="22"/>
                              </w:rPr>
                            </w:pPr>
                            <w:r w:rsidRPr="00446721">
                              <w:t>6,453</w:t>
                            </w:r>
                          </w:p>
                        </w:tc>
                        <w:tc>
                          <w:tcPr>
                            <w:tcW w:w="851" w:type="dxa"/>
                            <w:tcBorders>
                              <w:top w:val="nil"/>
                              <w:left w:val="nil"/>
                              <w:bottom w:val="single" w:sz="4" w:space="0" w:color="auto"/>
                              <w:right w:val="single" w:sz="4" w:space="0" w:color="auto"/>
                            </w:tcBorders>
                            <w:shd w:val="clear" w:color="auto" w:fill="auto"/>
                            <w:noWrap/>
                            <w:vAlign w:val="center"/>
                          </w:tcPr>
                          <w:p w14:paraId="7E25818D" w14:textId="77777777" w:rsidR="006212C8" w:rsidRPr="00D03627" w:rsidRDefault="006212C8" w:rsidP="00D03627">
                            <w:pPr>
                              <w:snapToGrid w:val="0"/>
                              <w:jc w:val="right"/>
                              <w:rPr>
                                <w:rFonts w:cstheme="majorHAnsi"/>
                                <w:color w:val="000000"/>
                                <w:kern w:val="0"/>
                                <w:sz w:val="18"/>
                                <w:szCs w:val="22"/>
                              </w:rPr>
                            </w:pPr>
                            <w:r w:rsidRPr="00446721">
                              <w:t>5,533</w:t>
                            </w:r>
                          </w:p>
                        </w:tc>
                        <w:tc>
                          <w:tcPr>
                            <w:tcW w:w="1134" w:type="dxa"/>
                            <w:tcBorders>
                              <w:top w:val="nil"/>
                              <w:left w:val="nil"/>
                              <w:bottom w:val="single" w:sz="4" w:space="0" w:color="auto"/>
                              <w:right w:val="single" w:sz="4" w:space="0" w:color="auto"/>
                            </w:tcBorders>
                            <w:shd w:val="clear" w:color="auto" w:fill="auto"/>
                            <w:noWrap/>
                            <w:vAlign w:val="center"/>
                          </w:tcPr>
                          <w:p w14:paraId="7FE808B0" w14:textId="77777777" w:rsidR="006212C8" w:rsidRPr="00D03627" w:rsidRDefault="006212C8" w:rsidP="00D03627">
                            <w:pPr>
                              <w:snapToGrid w:val="0"/>
                              <w:jc w:val="right"/>
                              <w:rPr>
                                <w:rFonts w:cstheme="majorHAnsi"/>
                                <w:color w:val="000000"/>
                                <w:kern w:val="0"/>
                                <w:sz w:val="18"/>
                                <w:szCs w:val="22"/>
                              </w:rPr>
                            </w:pPr>
                            <w:r w:rsidRPr="00446721">
                              <w:t>85.7%</w:t>
                            </w:r>
                          </w:p>
                        </w:tc>
                      </w:tr>
                      <w:tr w:rsidR="006212C8" w:rsidRPr="001A4A16" w14:paraId="1B0295B8" w14:textId="77777777" w:rsidTr="00B55E87">
                        <w:trPr>
                          <w:trHeight w:val="283"/>
                        </w:trPr>
                        <w:tc>
                          <w:tcPr>
                            <w:tcW w:w="1418" w:type="dxa"/>
                            <w:tcBorders>
                              <w:top w:val="single" w:sz="4" w:space="0" w:color="auto"/>
                              <w:left w:val="single" w:sz="4" w:space="0" w:color="auto"/>
                              <w:bottom w:val="nil"/>
                              <w:right w:val="single" w:sz="4" w:space="0" w:color="000000"/>
                            </w:tcBorders>
                            <w:shd w:val="clear" w:color="auto" w:fill="auto"/>
                            <w:noWrap/>
                            <w:vAlign w:val="center"/>
                            <w:hideMark/>
                          </w:tcPr>
                          <w:p w14:paraId="01D3748E" w14:textId="77777777" w:rsidR="006212C8" w:rsidRPr="001A4A16" w:rsidRDefault="006212C8" w:rsidP="00D03627">
                            <w:pPr>
                              <w:snapToGrid w:val="0"/>
                              <w:jc w:val="both"/>
                              <w:rPr>
                                <w:rFonts w:cstheme="majorHAnsi"/>
                                <w:color w:val="000000"/>
                                <w:kern w:val="0"/>
                                <w:sz w:val="18"/>
                                <w:szCs w:val="22"/>
                              </w:rPr>
                            </w:pPr>
                            <w:r w:rsidRPr="00D03627">
                              <w:rPr>
                                <w:rFonts w:cstheme="majorHAnsi"/>
                                <w:sz w:val="18"/>
                              </w:rPr>
                              <w:t>国庫補助金</w:t>
                            </w:r>
                          </w:p>
                        </w:tc>
                        <w:tc>
                          <w:tcPr>
                            <w:tcW w:w="850" w:type="dxa"/>
                            <w:tcBorders>
                              <w:top w:val="nil"/>
                              <w:left w:val="nil"/>
                              <w:bottom w:val="single" w:sz="4" w:space="0" w:color="auto"/>
                              <w:right w:val="single" w:sz="4" w:space="0" w:color="auto"/>
                            </w:tcBorders>
                            <w:shd w:val="clear" w:color="auto" w:fill="auto"/>
                            <w:noWrap/>
                            <w:vAlign w:val="center"/>
                            <w:hideMark/>
                          </w:tcPr>
                          <w:p w14:paraId="282B2761" w14:textId="77777777" w:rsidR="006212C8" w:rsidRPr="001A4A16" w:rsidRDefault="006212C8" w:rsidP="00D03627">
                            <w:pPr>
                              <w:snapToGrid w:val="0"/>
                              <w:jc w:val="right"/>
                              <w:rPr>
                                <w:rFonts w:cstheme="majorHAnsi"/>
                                <w:color w:val="000000"/>
                                <w:kern w:val="0"/>
                                <w:sz w:val="18"/>
                                <w:szCs w:val="22"/>
                              </w:rPr>
                            </w:pPr>
                            <w:r w:rsidRPr="00446721">
                              <w:t>12,239</w:t>
                            </w:r>
                          </w:p>
                        </w:tc>
                        <w:tc>
                          <w:tcPr>
                            <w:tcW w:w="851" w:type="dxa"/>
                            <w:tcBorders>
                              <w:top w:val="nil"/>
                              <w:left w:val="nil"/>
                              <w:bottom w:val="single" w:sz="4" w:space="0" w:color="auto"/>
                              <w:right w:val="single" w:sz="4" w:space="0" w:color="auto"/>
                            </w:tcBorders>
                            <w:shd w:val="clear" w:color="auto" w:fill="auto"/>
                            <w:noWrap/>
                            <w:vAlign w:val="center"/>
                            <w:hideMark/>
                          </w:tcPr>
                          <w:p w14:paraId="1A928C22" w14:textId="77777777" w:rsidR="006212C8" w:rsidRPr="001A4A16" w:rsidRDefault="006212C8" w:rsidP="00D03627">
                            <w:pPr>
                              <w:snapToGrid w:val="0"/>
                              <w:jc w:val="right"/>
                              <w:rPr>
                                <w:rFonts w:cstheme="majorHAnsi"/>
                                <w:color w:val="000000"/>
                                <w:kern w:val="0"/>
                                <w:sz w:val="18"/>
                                <w:szCs w:val="22"/>
                              </w:rPr>
                            </w:pPr>
                            <w:r w:rsidRPr="00446721">
                              <w:t>10,342</w:t>
                            </w:r>
                          </w:p>
                        </w:tc>
                        <w:tc>
                          <w:tcPr>
                            <w:tcW w:w="1134" w:type="dxa"/>
                            <w:tcBorders>
                              <w:top w:val="nil"/>
                              <w:left w:val="nil"/>
                              <w:bottom w:val="single" w:sz="4" w:space="0" w:color="auto"/>
                              <w:right w:val="single" w:sz="4" w:space="0" w:color="auto"/>
                            </w:tcBorders>
                            <w:shd w:val="clear" w:color="auto" w:fill="auto"/>
                            <w:noWrap/>
                            <w:vAlign w:val="center"/>
                            <w:hideMark/>
                          </w:tcPr>
                          <w:p w14:paraId="0316C14F" w14:textId="77777777" w:rsidR="006212C8" w:rsidRPr="001A4A16" w:rsidRDefault="006212C8" w:rsidP="00D03627">
                            <w:pPr>
                              <w:snapToGrid w:val="0"/>
                              <w:jc w:val="right"/>
                              <w:rPr>
                                <w:rFonts w:cstheme="majorHAnsi"/>
                                <w:color w:val="000000"/>
                                <w:kern w:val="0"/>
                                <w:sz w:val="18"/>
                                <w:szCs w:val="22"/>
                              </w:rPr>
                            </w:pPr>
                            <w:r w:rsidRPr="00446721">
                              <w:t>84.5%</w:t>
                            </w:r>
                          </w:p>
                        </w:tc>
                      </w:tr>
                      <w:tr w:rsidR="006212C8" w:rsidRPr="001A4A16" w14:paraId="6E9D0EB6" w14:textId="77777777" w:rsidTr="00B55E87">
                        <w:trPr>
                          <w:trHeight w:val="283"/>
                        </w:trPr>
                        <w:tc>
                          <w:tcPr>
                            <w:tcW w:w="1418"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51898BC" w14:textId="77777777" w:rsidR="006212C8" w:rsidRDefault="006212C8" w:rsidP="00D03627">
                            <w:pPr>
                              <w:snapToGrid w:val="0"/>
                              <w:jc w:val="both"/>
                              <w:rPr>
                                <w:rFonts w:cstheme="majorHAnsi"/>
                                <w:sz w:val="18"/>
                              </w:rPr>
                            </w:pPr>
                            <w:r w:rsidRPr="00D03627">
                              <w:rPr>
                                <w:rFonts w:cstheme="majorHAnsi"/>
                                <w:sz w:val="18"/>
                              </w:rPr>
                              <w:t>負担金</w:t>
                            </w:r>
                          </w:p>
                          <w:p w14:paraId="4D367927" w14:textId="194A5E83" w:rsidR="006212C8" w:rsidRPr="001A4A16" w:rsidRDefault="006212C8" w:rsidP="00D03627">
                            <w:pPr>
                              <w:snapToGrid w:val="0"/>
                              <w:jc w:val="both"/>
                              <w:rPr>
                                <w:rFonts w:cstheme="majorHAnsi"/>
                                <w:color w:val="000000"/>
                                <w:kern w:val="0"/>
                                <w:sz w:val="18"/>
                                <w:szCs w:val="22"/>
                              </w:rPr>
                            </w:pPr>
                            <w:r w:rsidRPr="00D03627">
                              <w:rPr>
                                <w:rFonts w:cstheme="majorHAnsi"/>
                                <w:sz w:val="18"/>
                              </w:rPr>
                              <w:t>（受託金含む）</w:t>
                            </w:r>
                          </w:p>
                        </w:tc>
                        <w:tc>
                          <w:tcPr>
                            <w:tcW w:w="850" w:type="dxa"/>
                            <w:tcBorders>
                              <w:top w:val="nil"/>
                              <w:left w:val="nil"/>
                              <w:bottom w:val="single" w:sz="4" w:space="0" w:color="auto"/>
                              <w:right w:val="single" w:sz="4" w:space="0" w:color="auto"/>
                            </w:tcBorders>
                            <w:shd w:val="clear" w:color="auto" w:fill="auto"/>
                            <w:noWrap/>
                            <w:vAlign w:val="center"/>
                            <w:hideMark/>
                          </w:tcPr>
                          <w:p w14:paraId="3DD2BEAF" w14:textId="77777777" w:rsidR="006212C8" w:rsidRPr="001A4A16" w:rsidRDefault="006212C8" w:rsidP="00D03627">
                            <w:pPr>
                              <w:snapToGrid w:val="0"/>
                              <w:jc w:val="right"/>
                              <w:rPr>
                                <w:rFonts w:cstheme="majorHAnsi"/>
                                <w:color w:val="000000"/>
                                <w:kern w:val="0"/>
                                <w:sz w:val="18"/>
                                <w:szCs w:val="22"/>
                              </w:rPr>
                            </w:pPr>
                            <w:r w:rsidRPr="00446721">
                              <w:t>4,805</w:t>
                            </w:r>
                          </w:p>
                        </w:tc>
                        <w:tc>
                          <w:tcPr>
                            <w:tcW w:w="851" w:type="dxa"/>
                            <w:tcBorders>
                              <w:top w:val="nil"/>
                              <w:left w:val="nil"/>
                              <w:bottom w:val="single" w:sz="4" w:space="0" w:color="auto"/>
                              <w:right w:val="single" w:sz="4" w:space="0" w:color="auto"/>
                            </w:tcBorders>
                            <w:shd w:val="clear" w:color="auto" w:fill="auto"/>
                            <w:noWrap/>
                            <w:vAlign w:val="center"/>
                            <w:hideMark/>
                          </w:tcPr>
                          <w:p w14:paraId="58EA2088" w14:textId="77777777" w:rsidR="006212C8" w:rsidRPr="001A4A16" w:rsidRDefault="006212C8" w:rsidP="00D03627">
                            <w:pPr>
                              <w:snapToGrid w:val="0"/>
                              <w:jc w:val="right"/>
                              <w:rPr>
                                <w:rFonts w:cstheme="majorHAnsi"/>
                                <w:color w:val="000000"/>
                                <w:kern w:val="0"/>
                                <w:sz w:val="18"/>
                                <w:szCs w:val="22"/>
                              </w:rPr>
                            </w:pPr>
                            <w:r w:rsidRPr="00446721">
                              <w:t>4,947</w:t>
                            </w:r>
                          </w:p>
                        </w:tc>
                        <w:tc>
                          <w:tcPr>
                            <w:tcW w:w="1134" w:type="dxa"/>
                            <w:tcBorders>
                              <w:top w:val="nil"/>
                              <w:left w:val="nil"/>
                              <w:bottom w:val="single" w:sz="4" w:space="0" w:color="auto"/>
                              <w:right w:val="single" w:sz="4" w:space="0" w:color="auto"/>
                            </w:tcBorders>
                            <w:shd w:val="clear" w:color="auto" w:fill="auto"/>
                            <w:noWrap/>
                            <w:vAlign w:val="center"/>
                            <w:hideMark/>
                          </w:tcPr>
                          <w:p w14:paraId="28EEDCE5" w14:textId="77777777" w:rsidR="006212C8" w:rsidRPr="001A4A16" w:rsidRDefault="006212C8" w:rsidP="00D03627">
                            <w:pPr>
                              <w:snapToGrid w:val="0"/>
                              <w:jc w:val="right"/>
                              <w:rPr>
                                <w:rFonts w:cstheme="majorHAnsi"/>
                                <w:color w:val="000000"/>
                                <w:kern w:val="0"/>
                                <w:sz w:val="18"/>
                                <w:szCs w:val="22"/>
                              </w:rPr>
                            </w:pPr>
                            <w:r w:rsidRPr="00446721">
                              <w:t>103.0%</w:t>
                            </w:r>
                          </w:p>
                        </w:tc>
                      </w:tr>
                      <w:tr w:rsidR="006212C8" w:rsidRPr="001A4A16" w14:paraId="701974FF" w14:textId="77777777" w:rsidTr="00B55E87">
                        <w:trPr>
                          <w:trHeight w:val="283"/>
                        </w:trPr>
                        <w:tc>
                          <w:tcPr>
                            <w:tcW w:w="1418" w:type="dxa"/>
                            <w:tcBorders>
                              <w:top w:val="nil"/>
                              <w:left w:val="single" w:sz="4" w:space="0" w:color="auto"/>
                              <w:bottom w:val="double" w:sz="6" w:space="0" w:color="auto"/>
                              <w:right w:val="single" w:sz="4" w:space="0" w:color="000000"/>
                            </w:tcBorders>
                            <w:shd w:val="clear" w:color="auto" w:fill="auto"/>
                            <w:noWrap/>
                            <w:vAlign w:val="center"/>
                            <w:hideMark/>
                          </w:tcPr>
                          <w:p w14:paraId="1A4A4DF0" w14:textId="77777777" w:rsidR="006212C8" w:rsidRPr="001A4A16" w:rsidRDefault="006212C8" w:rsidP="00D03627">
                            <w:pPr>
                              <w:snapToGrid w:val="0"/>
                              <w:jc w:val="both"/>
                              <w:rPr>
                                <w:rFonts w:cstheme="majorHAnsi"/>
                                <w:color w:val="000000"/>
                                <w:kern w:val="0"/>
                                <w:sz w:val="18"/>
                                <w:szCs w:val="22"/>
                              </w:rPr>
                            </w:pPr>
                            <w:r w:rsidRPr="00D03627">
                              <w:rPr>
                                <w:rFonts w:cstheme="majorHAnsi"/>
                                <w:sz w:val="18"/>
                              </w:rPr>
                              <w:t>基金組入金</w:t>
                            </w:r>
                          </w:p>
                        </w:tc>
                        <w:tc>
                          <w:tcPr>
                            <w:tcW w:w="850" w:type="dxa"/>
                            <w:tcBorders>
                              <w:top w:val="nil"/>
                              <w:left w:val="nil"/>
                              <w:bottom w:val="double" w:sz="6" w:space="0" w:color="auto"/>
                              <w:right w:val="single" w:sz="4" w:space="0" w:color="auto"/>
                            </w:tcBorders>
                            <w:shd w:val="clear" w:color="auto" w:fill="auto"/>
                            <w:noWrap/>
                            <w:vAlign w:val="center"/>
                            <w:hideMark/>
                          </w:tcPr>
                          <w:p w14:paraId="2F9CA05E" w14:textId="77777777" w:rsidR="006212C8" w:rsidRPr="001A4A16" w:rsidRDefault="006212C8" w:rsidP="00D03627">
                            <w:pPr>
                              <w:snapToGrid w:val="0"/>
                              <w:jc w:val="right"/>
                              <w:rPr>
                                <w:rFonts w:cstheme="majorHAnsi"/>
                                <w:color w:val="000000"/>
                                <w:kern w:val="0"/>
                                <w:sz w:val="18"/>
                                <w:szCs w:val="22"/>
                              </w:rPr>
                            </w:pPr>
                            <w:r w:rsidRPr="00446721">
                              <w:t>4,692</w:t>
                            </w:r>
                          </w:p>
                        </w:tc>
                        <w:tc>
                          <w:tcPr>
                            <w:tcW w:w="851" w:type="dxa"/>
                            <w:tcBorders>
                              <w:top w:val="nil"/>
                              <w:left w:val="nil"/>
                              <w:bottom w:val="double" w:sz="6" w:space="0" w:color="auto"/>
                              <w:right w:val="single" w:sz="4" w:space="0" w:color="auto"/>
                            </w:tcBorders>
                            <w:shd w:val="clear" w:color="auto" w:fill="auto"/>
                            <w:noWrap/>
                            <w:vAlign w:val="center"/>
                            <w:hideMark/>
                          </w:tcPr>
                          <w:p w14:paraId="26C1081F" w14:textId="77777777" w:rsidR="006212C8" w:rsidRPr="001A4A16" w:rsidRDefault="006212C8" w:rsidP="00D03627">
                            <w:pPr>
                              <w:snapToGrid w:val="0"/>
                              <w:jc w:val="right"/>
                              <w:rPr>
                                <w:rFonts w:cstheme="majorHAnsi"/>
                                <w:color w:val="000000"/>
                                <w:kern w:val="0"/>
                                <w:sz w:val="18"/>
                                <w:szCs w:val="22"/>
                              </w:rPr>
                            </w:pPr>
                            <w:r w:rsidRPr="00446721">
                              <w:t>4,705</w:t>
                            </w:r>
                          </w:p>
                        </w:tc>
                        <w:tc>
                          <w:tcPr>
                            <w:tcW w:w="1134" w:type="dxa"/>
                            <w:tcBorders>
                              <w:top w:val="nil"/>
                              <w:left w:val="nil"/>
                              <w:bottom w:val="double" w:sz="6" w:space="0" w:color="auto"/>
                              <w:right w:val="single" w:sz="4" w:space="0" w:color="auto"/>
                            </w:tcBorders>
                            <w:shd w:val="clear" w:color="auto" w:fill="auto"/>
                            <w:noWrap/>
                            <w:vAlign w:val="center"/>
                            <w:hideMark/>
                          </w:tcPr>
                          <w:p w14:paraId="56615C29" w14:textId="77777777" w:rsidR="006212C8" w:rsidRPr="001A4A16" w:rsidRDefault="006212C8" w:rsidP="00D03627">
                            <w:pPr>
                              <w:snapToGrid w:val="0"/>
                              <w:jc w:val="right"/>
                              <w:rPr>
                                <w:rFonts w:cstheme="majorHAnsi"/>
                                <w:color w:val="000000"/>
                                <w:kern w:val="0"/>
                                <w:sz w:val="18"/>
                                <w:szCs w:val="22"/>
                              </w:rPr>
                            </w:pPr>
                            <w:r w:rsidRPr="00446721">
                              <w:t>100.3%</w:t>
                            </w:r>
                          </w:p>
                        </w:tc>
                      </w:tr>
                      <w:tr w:rsidR="006212C8" w:rsidRPr="001A4A16" w14:paraId="5919B340" w14:textId="77777777" w:rsidTr="00B55E87">
                        <w:trPr>
                          <w:trHeight w:val="283"/>
                        </w:trPr>
                        <w:tc>
                          <w:tcPr>
                            <w:tcW w:w="1418" w:type="dxa"/>
                            <w:tcBorders>
                              <w:top w:val="nil"/>
                              <w:left w:val="single" w:sz="4" w:space="0" w:color="auto"/>
                              <w:bottom w:val="single" w:sz="4" w:space="0" w:color="auto"/>
                              <w:right w:val="single" w:sz="4" w:space="0" w:color="000000"/>
                            </w:tcBorders>
                            <w:shd w:val="clear" w:color="auto" w:fill="auto"/>
                            <w:noWrap/>
                            <w:vAlign w:val="center"/>
                            <w:hideMark/>
                          </w:tcPr>
                          <w:p w14:paraId="1BAA4E41" w14:textId="77777777" w:rsidR="006212C8" w:rsidRPr="001A4A16" w:rsidRDefault="006212C8" w:rsidP="00D03627">
                            <w:pPr>
                              <w:snapToGrid w:val="0"/>
                              <w:jc w:val="both"/>
                              <w:rPr>
                                <w:rFonts w:cstheme="majorHAnsi"/>
                                <w:color w:val="000000"/>
                                <w:kern w:val="0"/>
                                <w:sz w:val="18"/>
                                <w:szCs w:val="22"/>
                              </w:rPr>
                            </w:pPr>
                            <w:r w:rsidRPr="00D03627">
                              <w:rPr>
                                <w:rFonts w:cstheme="majorHAnsi"/>
                                <w:sz w:val="18"/>
                              </w:rPr>
                              <w:t>合計</w:t>
                            </w:r>
                          </w:p>
                        </w:tc>
                        <w:tc>
                          <w:tcPr>
                            <w:tcW w:w="850" w:type="dxa"/>
                            <w:tcBorders>
                              <w:top w:val="nil"/>
                              <w:left w:val="nil"/>
                              <w:bottom w:val="single" w:sz="4" w:space="0" w:color="auto"/>
                              <w:right w:val="single" w:sz="4" w:space="0" w:color="auto"/>
                            </w:tcBorders>
                            <w:shd w:val="clear" w:color="auto" w:fill="auto"/>
                            <w:noWrap/>
                            <w:vAlign w:val="center"/>
                            <w:hideMark/>
                          </w:tcPr>
                          <w:p w14:paraId="6F88D194" w14:textId="77777777" w:rsidR="006212C8" w:rsidRPr="001A4A16" w:rsidRDefault="006212C8" w:rsidP="00D03627">
                            <w:pPr>
                              <w:snapToGrid w:val="0"/>
                              <w:jc w:val="right"/>
                              <w:rPr>
                                <w:rFonts w:cstheme="majorHAnsi"/>
                                <w:color w:val="000000"/>
                                <w:kern w:val="0"/>
                                <w:sz w:val="18"/>
                                <w:szCs w:val="22"/>
                              </w:rPr>
                            </w:pPr>
                            <w:r w:rsidRPr="00446721">
                              <w:t>40,611</w:t>
                            </w:r>
                          </w:p>
                        </w:tc>
                        <w:tc>
                          <w:tcPr>
                            <w:tcW w:w="851" w:type="dxa"/>
                            <w:tcBorders>
                              <w:top w:val="nil"/>
                              <w:left w:val="nil"/>
                              <w:bottom w:val="single" w:sz="4" w:space="0" w:color="auto"/>
                              <w:right w:val="single" w:sz="4" w:space="0" w:color="auto"/>
                            </w:tcBorders>
                            <w:shd w:val="clear" w:color="auto" w:fill="auto"/>
                            <w:noWrap/>
                            <w:vAlign w:val="center"/>
                            <w:hideMark/>
                          </w:tcPr>
                          <w:p w14:paraId="6EDCFCEB" w14:textId="77777777" w:rsidR="006212C8" w:rsidRPr="001A4A16" w:rsidRDefault="006212C8" w:rsidP="00D03627">
                            <w:pPr>
                              <w:snapToGrid w:val="0"/>
                              <w:jc w:val="right"/>
                              <w:rPr>
                                <w:rFonts w:cstheme="majorHAnsi"/>
                                <w:color w:val="000000"/>
                                <w:kern w:val="0"/>
                                <w:sz w:val="18"/>
                                <w:szCs w:val="22"/>
                              </w:rPr>
                            </w:pPr>
                            <w:r w:rsidRPr="00446721">
                              <w:t>38,494</w:t>
                            </w:r>
                          </w:p>
                        </w:tc>
                        <w:tc>
                          <w:tcPr>
                            <w:tcW w:w="1134" w:type="dxa"/>
                            <w:tcBorders>
                              <w:top w:val="nil"/>
                              <w:left w:val="nil"/>
                              <w:bottom w:val="single" w:sz="4" w:space="0" w:color="auto"/>
                              <w:right w:val="single" w:sz="4" w:space="0" w:color="auto"/>
                            </w:tcBorders>
                            <w:shd w:val="clear" w:color="auto" w:fill="auto"/>
                            <w:noWrap/>
                            <w:vAlign w:val="center"/>
                            <w:hideMark/>
                          </w:tcPr>
                          <w:p w14:paraId="2EDFC1C7" w14:textId="77777777" w:rsidR="006212C8" w:rsidRPr="001A4A16" w:rsidRDefault="006212C8" w:rsidP="00D03627">
                            <w:pPr>
                              <w:snapToGrid w:val="0"/>
                              <w:jc w:val="right"/>
                              <w:rPr>
                                <w:rFonts w:cstheme="majorHAnsi"/>
                                <w:color w:val="000000"/>
                                <w:kern w:val="0"/>
                                <w:sz w:val="18"/>
                                <w:szCs w:val="22"/>
                              </w:rPr>
                            </w:pPr>
                            <w:r w:rsidRPr="00446721">
                              <w:t>94.8%</w:t>
                            </w:r>
                          </w:p>
                        </w:tc>
                      </w:tr>
                    </w:tbl>
                    <w:p w14:paraId="32D30AC2" w14:textId="4996FB63" w:rsidR="006212C8" w:rsidRPr="00B55E87" w:rsidRDefault="006212C8" w:rsidP="00D03627">
                      <w:pPr>
                        <w:pStyle w:val="Web"/>
                        <w:snapToGrid w:val="0"/>
                        <w:spacing w:before="0" w:beforeAutospacing="0" w:after="0" w:afterAutospacing="0"/>
                        <w:rPr>
                          <w:rFonts w:asciiTheme="majorHAnsi" w:eastAsia="BIZ UDPゴシック" w:hAnsiTheme="majorHAnsi" w:cstheme="majorHAnsi"/>
                          <w:color w:val="000000" w:themeColor="text1"/>
                          <w:kern w:val="24"/>
                          <w:sz w:val="18"/>
                          <w:szCs w:val="18"/>
                        </w:rPr>
                      </w:pPr>
                      <w:r w:rsidRPr="00B55E87">
                        <w:rPr>
                          <w:rFonts w:ascii="BIZ UDPゴシック" w:eastAsia="BIZ UDPゴシック" w:hAnsi="BIZ UDPゴシック" w:cs="ＭＳ 明朝" w:hint="eastAsia"/>
                          <w:color w:val="000000" w:themeColor="text1"/>
                          <w:kern w:val="24"/>
                          <w:sz w:val="18"/>
                          <w:szCs w:val="18"/>
                        </w:rPr>
                        <w:t>※</w:t>
                      </w:r>
                      <w:r w:rsidRPr="00B55E87">
                        <w:rPr>
                          <w:rFonts w:asciiTheme="majorHAnsi" w:eastAsia="BIZ UDPゴシック" w:hAnsiTheme="majorHAnsi" w:cstheme="majorHAnsi"/>
                          <w:color w:val="000000" w:themeColor="text1"/>
                          <w:kern w:val="24"/>
                          <w:sz w:val="18"/>
                          <w:szCs w:val="18"/>
                        </w:rPr>
                        <w:t>金額は</w:t>
                      </w:r>
                      <w:r w:rsidRPr="00B55E87">
                        <w:rPr>
                          <w:rFonts w:asciiTheme="majorHAnsi" w:eastAsia="BIZ UDPゴシック" w:hAnsiTheme="majorHAnsi" w:cstheme="majorHAnsi"/>
                          <w:color w:val="000000" w:themeColor="text1"/>
                          <w:kern w:val="24"/>
                          <w:sz w:val="18"/>
                          <w:szCs w:val="18"/>
                        </w:rPr>
                        <w:t>H30</w:t>
                      </w:r>
                      <w:r w:rsidRPr="00B55E87">
                        <w:rPr>
                          <w:rFonts w:asciiTheme="majorHAnsi" w:eastAsia="BIZ UDPゴシック" w:hAnsiTheme="majorHAnsi" w:cstheme="majorHAnsi"/>
                          <w:color w:val="000000" w:themeColor="text1"/>
                          <w:kern w:val="24"/>
                          <w:sz w:val="18"/>
                          <w:szCs w:val="18"/>
                        </w:rPr>
                        <w:t>～</w:t>
                      </w:r>
                      <w:r w:rsidRPr="00B55E87">
                        <w:rPr>
                          <w:rFonts w:asciiTheme="majorHAnsi" w:eastAsia="BIZ UDPゴシック" w:hAnsiTheme="majorHAnsi" w:cstheme="majorHAnsi"/>
                          <w:color w:val="000000" w:themeColor="text1"/>
                          <w:kern w:val="24"/>
                          <w:sz w:val="18"/>
                          <w:szCs w:val="18"/>
                        </w:rPr>
                        <w:t>R4</w:t>
                      </w:r>
                      <w:r w:rsidRPr="00B55E87">
                        <w:rPr>
                          <w:rFonts w:asciiTheme="majorHAnsi" w:eastAsia="BIZ UDPゴシック" w:hAnsiTheme="majorHAnsi" w:cstheme="majorHAnsi"/>
                          <w:color w:val="000000" w:themeColor="text1"/>
                          <w:kern w:val="24"/>
                          <w:sz w:val="18"/>
                          <w:szCs w:val="18"/>
                        </w:rPr>
                        <w:t>の平均</w:t>
                      </w:r>
                    </w:p>
                    <w:p w14:paraId="62C80E06" w14:textId="30881DE5" w:rsidR="006212C8" w:rsidRPr="001A4A16" w:rsidRDefault="006212C8" w:rsidP="00D03627">
                      <w:pPr>
                        <w:pStyle w:val="Web"/>
                        <w:snapToGrid w:val="0"/>
                        <w:spacing w:before="0" w:beforeAutospacing="0" w:after="0" w:afterAutospacing="0"/>
                        <w:rPr>
                          <w:rFonts w:ascii="BIZ UDPゴシック" w:eastAsia="BIZ UDPゴシック" w:hAnsi="BIZ UDPゴシック" w:cstheme="minorBidi"/>
                          <w:color w:val="000000" w:themeColor="text1"/>
                          <w:kern w:val="24"/>
                          <w:sz w:val="18"/>
                          <w:szCs w:val="18"/>
                        </w:rPr>
                      </w:pPr>
                      <w:r w:rsidRPr="00B55E87">
                        <w:rPr>
                          <w:rFonts w:ascii="BIZ UDPゴシック" w:eastAsia="BIZ UDPゴシック" w:hAnsi="BIZ UDPゴシック" w:cs="ＭＳ 明朝" w:hint="eastAsia"/>
                          <w:color w:val="000000" w:themeColor="text1"/>
                          <w:kern w:val="24"/>
                          <w:sz w:val="18"/>
                          <w:szCs w:val="18"/>
                        </w:rPr>
                        <w:t>※</w:t>
                      </w:r>
                      <w:r w:rsidRPr="00B55E87">
                        <w:rPr>
                          <w:rFonts w:asciiTheme="majorHAnsi" w:eastAsia="BIZ UDPゴシック" w:hAnsiTheme="majorHAnsi" w:cstheme="majorHAnsi"/>
                          <w:color w:val="000000" w:themeColor="text1"/>
                          <w:kern w:val="24"/>
                          <w:sz w:val="18"/>
                          <w:szCs w:val="18"/>
                        </w:rPr>
                        <w:t>国庫補助金（収入）、負担金（収入）については、国庫返納金及び建設負担金返還金を除く</w:t>
                      </w:r>
                      <w:r>
                        <w:rPr>
                          <w:rFonts w:ascii="BIZ UDPゴシック" w:eastAsia="BIZ UDPゴシック" w:hAnsi="BIZ UDPゴシック" w:cstheme="minorBidi"/>
                          <w:color w:val="000000" w:themeColor="text1"/>
                          <w:kern w:val="24"/>
                          <w:sz w:val="18"/>
                          <w:szCs w:val="18"/>
                        </w:rPr>
                        <w:t xml:space="preserve">　　　　　　　　　</w:t>
                      </w:r>
                    </w:p>
                    <w:p w14:paraId="2FCEEB73" w14:textId="77777777" w:rsidR="006212C8" w:rsidRPr="006D08C5" w:rsidRDefault="006212C8" w:rsidP="00047E7C">
                      <w:pPr>
                        <w:pStyle w:val="Web"/>
                        <w:spacing w:beforeLines="20" w:before="72" w:beforeAutospacing="0" w:after="0" w:afterAutospacing="0"/>
                        <w:ind w:leftChars="20" w:left="40"/>
                        <w:jc w:val="center"/>
                        <w:rPr>
                          <w:rFonts w:asciiTheme="majorHAnsi" w:eastAsia="BIZ UDPゴシック" w:hAnsiTheme="majorHAnsi" w:cstheme="majorHAnsi"/>
                          <w:kern w:val="24"/>
                          <w:sz w:val="16"/>
                          <w:szCs w:val="18"/>
                        </w:rPr>
                      </w:pPr>
                    </w:p>
                  </w:txbxContent>
                </v:textbox>
              </v:shape>
            </w:pict>
          </mc:Fallback>
        </mc:AlternateContent>
      </w:r>
    </w:p>
    <w:p w14:paraId="1700CE5F" w14:textId="44DF88FD" w:rsidR="00047E7C" w:rsidRDefault="00D03627" w:rsidP="00867D0E">
      <w:pPr>
        <w:autoSpaceDE w:val="0"/>
        <w:autoSpaceDN w:val="0"/>
        <w:jc w:val="both"/>
        <w:rPr>
          <w:rFonts w:ascii="BIZ UDPゴシック" w:hAnsi="BIZ UDPゴシック"/>
          <w:color w:val="000000" w:themeColor="text1"/>
          <w:szCs w:val="20"/>
        </w:rPr>
      </w:pPr>
      <w:r w:rsidRPr="00047E7C">
        <w:rPr>
          <w:rFonts w:ascii="BIZ UDPゴシック" w:hAnsi="BIZ UDPゴシック"/>
          <w:noProof/>
          <w:color w:val="000000" w:themeColor="text1"/>
          <w:szCs w:val="20"/>
        </w:rPr>
        <mc:AlternateContent>
          <mc:Choice Requires="wps">
            <w:drawing>
              <wp:anchor distT="0" distB="0" distL="114300" distR="114300" simplePos="0" relativeHeight="251628032" behindDoc="0" locked="0" layoutInCell="1" allowOverlap="1" wp14:anchorId="6D778D0A" wp14:editId="51ED71A4">
                <wp:simplePos x="0" y="0"/>
                <wp:positionH relativeFrom="column">
                  <wp:posOffset>2943225</wp:posOffset>
                </wp:positionH>
                <wp:positionV relativeFrom="paragraph">
                  <wp:posOffset>78105</wp:posOffset>
                </wp:positionV>
                <wp:extent cx="3219450" cy="2162175"/>
                <wp:effectExtent l="0" t="0" r="0" b="0"/>
                <wp:wrapNone/>
                <wp:docPr id="129991" name="テキスト ボックス 31"/>
                <wp:cNvGraphicFramePr/>
                <a:graphic xmlns:a="http://schemas.openxmlformats.org/drawingml/2006/main">
                  <a:graphicData uri="http://schemas.microsoft.com/office/word/2010/wordprocessingShape">
                    <wps:wsp>
                      <wps:cNvSpPr txBox="1"/>
                      <wps:spPr>
                        <a:xfrm>
                          <a:off x="0" y="0"/>
                          <a:ext cx="3219450" cy="2162175"/>
                        </a:xfrm>
                        <a:prstGeom prst="rect">
                          <a:avLst/>
                        </a:prstGeom>
                        <a:noFill/>
                      </wps:spPr>
                      <wps:txbx>
                        <w:txbxContent>
                          <w:p w14:paraId="09238A25" w14:textId="2A470AE1" w:rsidR="006212C8" w:rsidRDefault="006212C8" w:rsidP="00B55E87">
                            <w:pPr>
                              <w:pStyle w:val="Web"/>
                              <w:spacing w:beforeLines="20" w:before="72" w:beforeAutospacing="0" w:after="0" w:afterAutospacing="0"/>
                              <w:ind w:firstLineChars="100" w:firstLine="180"/>
                              <w:rPr>
                                <w:rFonts w:ascii="BIZ UDPゴシック" w:eastAsia="BIZ UDPゴシック" w:hAnsi="BIZ UDPゴシック" w:cstheme="minorBidi"/>
                                <w:color w:val="000000" w:themeColor="text1"/>
                                <w:kern w:val="24"/>
                                <w:sz w:val="18"/>
                                <w:szCs w:val="18"/>
                              </w:rPr>
                            </w:pPr>
                            <w:r>
                              <w:rPr>
                                <w:rFonts w:ascii="BIZ UDPゴシック" w:eastAsia="BIZ UDPゴシック" w:hAnsi="BIZ UDPゴシック" w:cstheme="minorBidi" w:hint="eastAsia"/>
                                <w:color w:val="000000" w:themeColor="text1"/>
                                <w:kern w:val="24"/>
                                <w:sz w:val="18"/>
                                <w:szCs w:val="18"/>
                              </w:rPr>
                              <w:t xml:space="preserve">○支出　　</w:t>
                            </w:r>
                            <w:r>
                              <w:rPr>
                                <w:rFonts w:ascii="BIZ UDPゴシック" w:eastAsia="BIZ UDPゴシック" w:hAnsi="BIZ UDPゴシック" w:cstheme="minorBidi"/>
                                <w:color w:val="000000" w:themeColor="text1"/>
                                <w:kern w:val="24"/>
                                <w:sz w:val="18"/>
                                <w:szCs w:val="18"/>
                              </w:rPr>
                              <w:t xml:space="preserve">　　　　　　　　　　　　　　　　</w:t>
                            </w:r>
                            <w:r w:rsidR="00B55E87">
                              <w:rPr>
                                <w:rFonts w:ascii="BIZ UDPゴシック" w:eastAsia="BIZ UDPゴシック" w:hAnsi="BIZ UDPゴシック" w:cstheme="minorBidi" w:hint="eastAsia"/>
                                <w:color w:val="000000" w:themeColor="text1"/>
                                <w:kern w:val="24"/>
                                <w:sz w:val="18"/>
                                <w:szCs w:val="18"/>
                              </w:rPr>
                              <w:t xml:space="preserve"> </w:t>
                            </w:r>
                            <w:r>
                              <w:rPr>
                                <w:rFonts w:ascii="BIZ UDPゴシック" w:eastAsia="BIZ UDPゴシック" w:hAnsi="BIZ UDPゴシック" w:cstheme="minorBidi"/>
                                <w:color w:val="000000" w:themeColor="text1"/>
                                <w:kern w:val="24"/>
                                <w:sz w:val="18"/>
                                <w:szCs w:val="18"/>
                              </w:rPr>
                              <w:t xml:space="preserve">　　</w:t>
                            </w:r>
                            <w:r>
                              <w:rPr>
                                <w:rFonts w:ascii="BIZ UDPゴシック" w:eastAsia="BIZ UDPゴシック" w:hAnsi="BIZ UDPゴシック" w:cstheme="minorBidi" w:hint="eastAsia"/>
                                <w:color w:val="000000" w:themeColor="text1"/>
                                <w:kern w:val="24"/>
                                <w:sz w:val="18"/>
                                <w:szCs w:val="18"/>
                              </w:rPr>
                              <w:t xml:space="preserve">　</w:t>
                            </w:r>
                            <w:r>
                              <w:rPr>
                                <w:rFonts w:ascii="BIZ UDPゴシック" w:eastAsia="BIZ UDPゴシック" w:hAnsi="BIZ UDPゴシック" w:cstheme="minorBidi"/>
                                <w:color w:val="000000" w:themeColor="text1"/>
                                <w:kern w:val="24"/>
                                <w:sz w:val="18"/>
                                <w:szCs w:val="18"/>
                              </w:rPr>
                              <w:t>（</w:t>
                            </w:r>
                            <w:r>
                              <w:rPr>
                                <w:rFonts w:ascii="BIZ UDPゴシック" w:eastAsia="BIZ UDPゴシック" w:hAnsi="BIZ UDPゴシック" w:cstheme="minorBidi" w:hint="eastAsia"/>
                                <w:color w:val="000000" w:themeColor="text1"/>
                                <w:kern w:val="24"/>
                                <w:sz w:val="18"/>
                                <w:szCs w:val="18"/>
                              </w:rPr>
                              <w:t>単位：</w:t>
                            </w:r>
                            <w:r>
                              <w:rPr>
                                <w:rFonts w:ascii="BIZ UDPゴシック" w:eastAsia="BIZ UDPゴシック" w:hAnsi="BIZ UDPゴシック" w:cstheme="minorBidi"/>
                                <w:color w:val="000000" w:themeColor="text1"/>
                                <w:kern w:val="24"/>
                                <w:sz w:val="18"/>
                                <w:szCs w:val="18"/>
                              </w:rPr>
                              <w:t>百万円）</w:t>
                            </w:r>
                          </w:p>
                          <w:tbl>
                            <w:tblPr>
                              <w:tblW w:w="4374" w:type="dxa"/>
                              <w:jc w:val="center"/>
                              <w:tblLayout w:type="fixed"/>
                              <w:tblCellMar>
                                <w:left w:w="99" w:type="dxa"/>
                                <w:right w:w="99" w:type="dxa"/>
                              </w:tblCellMar>
                              <w:tblLook w:val="04A0" w:firstRow="1" w:lastRow="0" w:firstColumn="1" w:lastColumn="0" w:noHBand="0" w:noVBand="1"/>
                              <w:tblCaption w:val="表5　資本的収支の推移（現計画との比較）"/>
                            </w:tblPr>
                            <w:tblGrid>
                              <w:gridCol w:w="1517"/>
                              <w:gridCol w:w="872"/>
                              <w:gridCol w:w="851"/>
                              <w:gridCol w:w="1134"/>
                            </w:tblGrid>
                            <w:tr w:rsidR="006212C8" w:rsidRPr="007F2AE4" w14:paraId="4C39CEEF" w14:textId="77777777" w:rsidTr="00B55E87">
                              <w:trPr>
                                <w:trHeight w:val="283"/>
                                <w:jc w:val="center"/>
                              </w:trPr>
                              <w:tc>
                                <w:tcPr>
                                  <w:tcW w:w="1517" w:type="dxa"/>
                                  <w:tcBorders>
                                    <w:top w:val="single" w:sz="4" w:space="0" w:color="auto"/>
                                    <w:left w:val="single" w:sz="4" w:space="0" w:color="auto"/>
                                    <w:bottom w:val="single" w:sz="4" w:space="0" w:color="auto"/>
                                    <w:right w:val="single" w:sz="4" w:space="0" w:color="auto"/>
                                  </w:tcBorders>
                                  <w:shd w:val="clear" w:color="000000" w:fill="BDD7EE"/>
                                  <w:noWrap/>
                                  <w:vAlign w:val="center"/>
                                  <w:hideMark/>
                                </w:tcPr>
                                <w:p w14:paraId="3377626B" w14:textId="77777777" w:rsidR="006212C8" w:rsidRPr="007F2AE4" w:rsidRDefault="006212C8" w:rsidP="00D03627">
                                  <w:pPr>
                                    <w:snapToGrid w:val="0"/>
                                    <w:jc w:val="both"/>
                                    <w:rPr>
                                      <w:rFonts w:cstheme="majorHAnsi"/>
                                      <w:color w:val="000000"/>
                                      <w:kern w:val="0"/>
                                      <w:sz w:val="18"/>
                                      <w:szCs w:val="18"/>
                                    </w:rPr>
                                  </w:pPr>
                                  <w:r w:rsidRPr="007F2AE4">
                                    <w:rPr>
                                      <w:rFonts w:cstheme="majorHAnsi"/>
                                      <w:color w:val="000000"/>
                                      <w:kern w:val="0"/>
                                      <w:sz w:val="18"/>
                                      <w:szCs w:val="18"/>
                                    </w:rPr>
                                    <w:t xml:space="preserve">　　</w:t>
                                  </w:r>
                                </w:p>
                              </w:tc>
                              <w:tc>
                                <w:tcPr>
                                  <w:tcW w:w="872" w:type="dxa"/>
                                  <w:tcBorders>
                                    <w:top w:val="single" w:sz="4" w:space="0" w:color="auto"/>
                                    <w:left w:val="nil"/>
                                    <w:bottom w:val="single" w:sz="4" w:space="0" w:color="auto"/>
                                    <w:right w:val="single" w:sz="4" w:space="0" w:color="auto"/>
                                  </w:tcBorders>
                                  <w:shd w:val="clear" w:color="000000" w:fill="BDD7EE"/>
                                  <w:noWrap/>
                                  <w:vAlign w:val="center"/>
                                  <w:hideMark/>
                                </w:tcPr>
                                <w:p w14:paraId="06076676" w14:textId="77777777" w:rsidR="006212C8" w:rsidRPr="007F2AE4" w:rsidRDefault="006212C8" w:rsidP="00D03627">
                                  <w:pPr>
                                    <w:snapToGrid w:val="0"/>
                                    <w:jc w:val="center"/>
                                    <w:rPr>
                                      <w:rFonts w:cstheme="majorHAnsi"/>
                                      <w:color w:val="000000"/>
                                      <w:kern w:val="0"/>
                                      <w:sz w:val="18"/>
                                      <w:szCs w:val="18"/>
                                    </w:rPr>
                                  </w:pPr>
                                  <w:r w:rsidRPr="007F2AE4">
                                    <w:rPr>
                                      <w:rFonts w:cstheme="majorHAnsi"/>
                                      <w:color w:val="000000"/>
                                      <w:kern w:val="0"/>
                                      <w:sz w:val="18"/>
                                      <w:szCs w:val="18"/>
                                    </w:rPr>
                                    <w:t>計画</w:t>
                                  </w:r>
                                </w:p>
                              </w:tc>
                              <w:tc>
                                <w:tcPr>
                                  <w:tcW w:w="851" w:type="dxa"/>
                                  <w:tcBorders>
                                    <w:top w:val="single" w:sz="4" w:space="0" w:color="auto"/>
                                    <w:left w:val="nil"/>
                                    <w:bottom w:val="single" w:sz="4" w:space="0" w:color="auto"/>
                                    <w:right w:val="single" w:sz="4" w:space="0" w:color="auto"/>
                                  </w:tcBorders>
                                  <w:shd w:val="clear" w:color="000000" w:fill="BDD7EE"/>
                                  <w:noWrap/>
                                  <w:vAlign w:val="center"/>
                                  <w:hideMark/>
                                </w:tcPr>
                                <w:p w14:paraId="64F26A32" w14:textId="77777777" w:rsidR="006212C8" w:rsidRPr="007F2AE4" w:rsidRDefault="006212C8" w:rsidP="00D03627">
                                  <w:pPr>
                                    <w:snapToGrid w:val="0"/>
                                    <w:jc w:val="center"/>
                                    <w:rPr>
                                      <w:rFonts w:cstheme="majorHAnsi"/>
                                      <w:color w:val="000000"/>
                                      <w:kern w:val="0"/>
                                      <w:sz w:val="18"/>
                                      <w:szCs w:val="18"/>
                                    </w:rPr>
                                  </w:pPr>
                                  <w:r w:rsidRPr="007F2AE4">
                                    <w:rPr>
                                      <w:rFonts w:cstheme="majorHAnsi"/>
                                      <w:color w:val="000000"/>
                                      <w:kern w:val="0"/>
                                      <w:sz w:val="18"/>
                                      <w:szCs w:val="18"/>
                                    </w:rPr>
                                    <w:t>決算</w:t>
                                  </w:r>
                                </w:p>
                              </w:tc>
                              <w:tc>
                                <w:tcPr>
                                  <w:tcW w:w="1134" w:type="dxa"/>
                                  <w:tcBorders>
                                    <w:top w:val="single" w:sz="4" w:space="0" w:color="auto"/>
                                    <w:left w:val="nil"/>
                                    <w:bottom w:val="single" w:sz="4" w:space="0" w:color="auto"/>
                                    <w:right w:val="single" w:sz="4" w:space="0" w:color="auto"/>
                                  </w:tcBorders>
                                  <w:shd w:val="clear" w:color="000000" w:fill="BDD7EE"/>
                                  <w:noWrap/>
                                  <w:vAlign w:val="center"/>
                                  <w:hideMark/>
                                </w:tcPr>
                                <w:p w14:paraId="42E0FC3F" w14:textId="77777777" w:rsidR="006212C8" w:rsidRPr="007F2AE4" w:rsidRDefault="006212C8" w:rsidP="00D03627">
                                  <w:pPr>
                                    <w:snapToGrid w:val="0"/>
                                    <w:jc w:val="center"/>
                                    <w:rPr>
                                      <w:rFonts w:cstheme="majorHAnsi"/>
                                      <w:color w:val="000000"/>
                                      <w:kern w:val="0"/>
                                      <w:sz w:val="18"/>
                                      <w:szCs w:val="18"/>
                                    </w:rPr>
                                  </w:pPr>
                                  <w:r w:rsidRPr="007F2AE4">
                                    <w:rPr>
                                      <w:rFonts w:cstheme="majorHAnsi"/>
                                      <w:color w:val="000000"/>
                                      <w:kern w:val="0"/>
                                      <w:sz w:val="18"/>
                                      <w:szCs w:val="18"/>
                                    </w:rPr>
                                    <w:t>決算／計画</w:t>
                                  </w:r>
                                </w:p>
                              </w:tc>
                            </w:tr>
                            <w:tr w:rsidR="006212C8" w:rsidRPr="007F2AE4" w14:paraId="2B7928EF" w14:textId="77777777" w:rsidTr="00B55E87">
                              <w:trPr>
                                <w:trHeight w:val="283"/>
                                <w:jc w:val="center"/>
                              </w:trPr>
                              <w:tc>
                                <w:tcPr>
                                  <w:tcW w:w="1517" w:type="dxa"/>
                                  <w:tcBorders>
                                    <w:top w:val="nil"/>
                                    <w:left w:val="single" w:sz="4" w:space="0" w:color="auto"/>
                                    <w:bottom w:val="nil"/>
                                    <w:right w:val="single" w:sz="4" w:space="0" w:color="000000"/>
                                  </w:tcBorders>
                                  <w:shd w:val="clear" w:color="auto" w:fill="auto"/>
                                  <w:noWrap/>
                                  <w:vAlign w:val="center"/>
                                  <w:hideMark/>
                                </w:tcPr>
                                <w:p w14:paraId="60C47CB1" w14:textId="77777777" w:rsidR="006212C8" w:rsidRPr="007F2AE4" w:rsidRDefault="006212C8" w:rsidP="00D03627">
                                  <w:pPr>
                                    <w:snapToGrid w:val="0"/>
                                    <w:jc w:val="both"/>
                                    <w:rPr>
                                      <w:rFonts w:cstheme="majorHAnsi"/>
                                      <w:color w:val="000000"/>
                                      <w:kern w:val="0"/>
                                      <w:sz w:val="18"/>
                                      <w:szCs w:val="18"/>
                                    </w:rPr>
                                  </w:pPr>
                                  <w:r w:rsidRPr="00047E7C">
                                    <w:rPr>
                                      <w:rFonts w:hint="eastAsia"/>
                                      <w:sz w:val="18"/>
                                      <w:szCs w:val="18"/>
                                    </w:rPr>
                                    <w:t>建設改良費</w:t>
                                  </w:r>
                                </w:p>
                              </w:tc>
                              <w:tc>
                                <w:tcPr>
                                  <w:tcW w:w="872" w:type="dxa"/>
                                  <w:tcBorders>
                                    <w:top w:val="nil"/>
                                    <w:left w:val="nil"/>
                                    <w:bottom w:val="single" w:sz="4" w:space="0" w:color="auto"/>
                                    <w:right w:val="single" w:sz="4" w:space="0" w:color="auto"/>
                                  </w:tcBorders>
                                  <w:shd w:val="clear" w:color="auto" w:fill="auto"/>
                                  <w:noWrap/>
                                  <w:vAlign w:val="center"/>
                                  <w:hideMark/>
                                </w:tcPr>
                                <w:p w14:paraId="6CF07248" w14:textId="77777777" w:rsidR="006212C8" w:rsidRPr="00DD7BCA" w:rsidRDefault="006212C8" w:rsidP="00D03627">
                                  <w:pPr>
                                    <w:snapToGrid w:val="0"/>
                                    <w:jc w:val="right"/>
                                    <w:rPr>
                                      <w:rFonts w:cstheme="majorHAnsi"/>
                                      <w:color w:val="000000"/>
                                      <w:kern w:val="0"/>
                                      <w:szCs w:val="18"/>
                                    </w:rPr>
                                  </w:pPr>
                                  <w:r w:rsidRPr="00DD7BCA">
                                    <w:rPr>
                                      <w:szCs w:val="18"/>
                                    </w:rPr>
                                    <w:t>22,186</w:t>
                                  </w:r>
                                </w:p>
                              </w:tc>
                              <w:tc>
                                <w:tcPr>
                                  <w:tcW w:w="851" w:type="dxa"/>
                                  <w:tcBorders>
                                    <w:top w:val="nil"/>
                                    <w:left w:val="nil"/>
                                    <w:bottom w:val="single" w:sz="4" w:space="0" w:color="auto"/>
                                    <w:right w:val="single" w:sz="4" w:space="0" w:color="auto"/>
                                  </w:tcBorders>
                                  <w:shd w:val="clear" w:color="auto" w:fill="auto"/>
                                  <w:noWrap/>
                                  <w:vAlign w:val="center"/>
                                  <w:hideMark/>
                                </w:tcPr>
                                <w:p w14:paraId="5F5D2825" w14:textId="77777777" w:rsidR="006212C8" w:rsidRPr="00DD7BCA" w:rsidRDefault="006212C8" w:rsidP="00D03627">
                                  <w:pPr>
                                    <w:snapToGrid w:val="0"/>
                                    <w:jc w:val="right"/>
                                    <w:rPr>
                                      <w:rFonts w:cstheme="majorHAnsi"/>
                                      <w:color w:val="000000"/>
                                      <w:kern w:val="0"/>
                                      <w:szCs w:val="18"/>
                                    </w:rPr>
                                  </w:pPr>
                                  <w:r w:rsidRPr="00DD7BCA">
                                    <w:rPr>
                                      <w:szCs w:val="18"/>
                                    </w:rPr>
                                    <w:t>20,080</w:t>
                                  </w:r>
                                </w:p>
                              </w:tc>
                              <w:tc>
                                <w:tcPr>
                                  <w:tcW w:w="1134" w:type="dxa"/>
                                  <w:tcBorders>
                                    <w:top w:val="nil"/>
                                    <w:left w:val="nil"/>
                                    <w:bottom w:val="single" w:sz="4" w:space="0" w:color="auto"/>
                                    <w:right w:val="single" w:sz="4" w:space="0" w:color="auto"/>
                                  </w:tcBorders>
                                  <w:shd w:val="clear" w:color="auto" w:fill="auto"/>
                                  <w:noWrap/>
                                  <w:vAlign w:val="center"/>
                                  <w:hideMark/>
                                </w:tcPr>
                                <w:p w14:paraId="13D9F42D" w14:textId="77777777" w:rsidR="006212C8" w:rsidRPr="00DD7BCA" w:rsidRDefault="006212C8" w:rsidP="00D03627">
                                  <w:pPr>
                                    <w:snapToGrid w:val="0"/>
                                    <w:jc w:val="right"/>
                                    <w:rPr>
                                      <w:rFonts w:cstheme="majorHAnsi"/>
                                      <w:color w:val="000000"/>
                                      <w:kern w:val="0"/>
                                      <w:szCs w:val="18"/>
                                    </w:rPr>
                                  </w:pPr>
                                  <w:r w:rsidRPr="00DD7BCA">
                                    <w:rPr>
                                      <w:szCs w:val="18"/>
                                    </w:rPr>
                                    <w:t>90.5%</w:t>
                                  </w:r>
                                </w:p>
                              </w:tc>
                            </w:tr>
                            <w:tr w:rsidR="006212C8" w:rsidRPr="007F2AE4" w14:paraId="0EC2C2A4" w14:textId="77777777" w:rsidTr="00B55E87">
                              <w:trPr>
                                <w:trHeight w:val="283"/>
                                <w:jc w:val="center"/>
                              </w:trPr>
                              <w:tc>
                                <w:tcPr>
                                  <w:tcW w:w="1517" w:type="dxa"/>
                                  <w:tcBorders>
                                    <w:top w:val="single" w:sz="4" w:space="0" w:color="auto"/>
                                    <w:left w:val="single" w:sz="4" w:space="0" w:color="auto"/>
                                    <w:bottom w:val="nil"/>
                                    <w:right w:val="single" w:sz="4" w:space="0" w:color="000000"/>
                                  </w:tcBorders>
                                  <w:shd w:val="clear" w:color="auto" w:fill="auto"/>
                                  <w:noWrap/>
                                  <w:vAlign w:val="center"/>
                                  <w:hideMark/>
                                </w:tcPr>
                                <w:p w14:paraId="62241058" w14:textId="77777777" w:rsidR="006212C8" w:rsidRPr="007F2AE4" w:rsidRDefault="006212C8" w:rsidP="00D03627">
                                  <w:pPr>
                                    <w:snapToGrid w:val="0"/>
                                    <w:jc w:val="both"/>
                                    <w:rPr>
                                      <w:rFonts w:cstheme="majorHAnsi"/>
                                      <w:color w:val="000000"/>
                                      <w:kern w:val="0"/>
                                      <w:sz w:val="18"/>
                                      <w:szCs w:val="18"/>
                                    </w:rPr>
                                  </w:pPr>
                                  <w:r w:rsidRPr="00047E7C">
                                    <w:rPr>
                                      <w:rFonts w:hint="eastAsia"/>
                                      <w:sz w:val="18"/>
                                      <w:szCs w:val="18"/>
                                    </w:rPr>
                                    <w:t>企業債償還金</w:t>
                                  </w:r>
                                </w:p>
                              </w:tc>
                              <w:tc>
                                <w:tcPr>
                                  <w:tcW w:w="872" w:type="dxa"/>
                                  <w:tcBorders>
                                    <w:top w:val="nil"/>
                                    <w:left w:val="nil"/>
                                    <w:bottom w:val="single" w:sz="4" w:space="0" w:color="auto"/>
                                    <w:right w:val="single" w:sz="4" w:space="0" w:color="auto"/>
                                  </w:tcBorders>
                                  <w:shd w:val="clear" w:color="auto" w:fill="auto"/>
                                  <w:noWrap/>
                                  <w:vAlign w:val="center"/>
                                  <w:hideMark/>
                                </w:tcPr>
                                <w:p w14:paraId="1C93F0AA" w14:textId="77777777" w:rsidR="006212C8" w:rsidRPr="00DD7BCA" w:rsidRDefault="006212C8" w:rsidP="00D03627">
                                  <w:pPr>
                                    <w:snapToGrid w:val="0"/>
                                    <w:jc w:val="right"/>
                                    <w:rPr>
                                      <w:rFonts w:cstheme="majorHAnsi"/>
                                      <w:color w:val="000000"/>
                                      <w:kern w:val="0"/>
                                      <w:szCs w:val="18"/>
                                    </w:rPr>
                                  </w:pPr>
                                  <w:r w:rsidRPr="00DD7BCA">
                                    <w:rPr>
                                      <w:szCs w:val="18"/>
                                    </w:rPr>
                                    <w:t>17,240</w:t>
                                  </w:r>
                                </w:p>
                              </w:tc>
                              <w:tc>
                                <w:tcPr>
                                  <w:tcW w:w="851" w:type="dxa"/>
                                  <w:tcBorders>
                                    <w:top w:val="nil"/>
                                    <w:left w:val="nil"/>
                                    <w:bottom w:val="single" w:sz="4" w:space="0" w:color="auto"/>
                                    <w:right w:val="single" w:sz="4" w:space="0" w:color="auto"/>
                                  </w:tcBorders>
                                  <w:shd w:val="clear" w:color="auto" w:fill="auto"/>
                                  <w:noWrap/>
                                  <w:vAlign w:val="center"/>
                                  <w:hideMark/>
                                </w:tcPr>
                                <w:p w14:paraId="7284646D" w14:textId="77777777" w:rsidR="006212C8" w:rsidRPr="00DD7BCA" w:rsidRDefault="006212C8" w:rsidP="00D03627">
                                  <w:pPr>
                                    <w:snapToGrid w:val="0"/>
                                    <w:jc w:val="right"/>
                                    <w:rPr>
                                      <w:rFonts w:cstheme="majorHAnsi"/>
                                      <w:color w:val="000000"/>
                                      <w:kern w:val="0"/>
                                      <w:szCs w:val="18"/>
                                    </w:rPr>
                                  </w:pPr>
                                  <w:r w:rsidRPr="00DD7BCA">
                                    <w:rPr>
                                      <w:szCs w:val="18"/>
                                    </w:rPr>
                                    <w:t>17,240</w:t>
                                  </w:r>
                                </w:p>
                              </w:tc>
                              <w:tc>
                                <w:tcPr>
                                  <w:tcW w:w="1134" w:type="dxa"/>
                                  <w:tcBorders>
                                    <w:top w:val="nil"/>
                                    <w:left w:val="nil"/>
                                    <w:bottom w:val="single" w:sz="4" w:space="0" w:color="auto"/>
                                    <w:right w:val="single" w:sz="4" w:space="0" w:color="auto"/>
                                  </w:tcBorders>
                                  <w:shd w:val="clear" w:color="auto" w:fill="auto"/>
                                  <w:noWrap/>
                                  <w:vAlign w:val="center"/>
                                  <w:hideMark/>
                                </w:tcPr>
                                <w:p w14:paraId="5C0D8C0D" w14:textId="77777777" w:rsidR="006212C8" w:rsidRPr="00DD7BCA" w:rsidRDefault="006212C8" w:rsidP="00D03627">
                                  <w:pPr>
                                    <w:snapToGrid w:val="0"/>
                                    <w:jc w:val="right"/>
                                    <w:rPr>
                                      <w:rFonts w:cstheme="majorHAnsi"/>
                                      <w:color w:val="000000"/>
                                      <w:kern w:val="0"/>
                                      <w:szCs w:val="18"/>
                                    </w:rPr>
                                  </w:pPr>
                                  <w:r w:rsidRPr="00DD7BCA">
                                    <w:rPr>
                                      <w:szCs w:val="18"/>
                                    </w:rPr>
                                    <w:t>100.0%</w:t>
                                  </w:r>
                                </w:p>
                              </w:tc>
                            </w:tr>
                            <w:tr w:rsidR="006212C8" w:rsidRPr="007F2AE4" w14:paraId="083EB5C3" w14:textId="77777777" w:rsidTr="00B55E87">
                              <w:trPr>
                                <w:trHeight w:val="283"/>
                                <w:jc w:val="center"/>
                              </w:trPr>
                              <w:tc>
                                <w:tcPr>
                                  <w:tcW w:w="1517" w:type="dxa"/>
                                  <w:tcBorders>
                                    <w:top w:val="single" w:sz="4" w:space="0" w:color="auto"/>
                                    <w:left w:val="single" w:sz="4" w:space="0" w:color="auto"/>
                                    <w:bottom w:val="double" w:sz="4" w:space="0" w:color="auto"/>
                                    <w:right w:val="single" w:sz="4" w:space="0" w:color="000000"/>
                                  </w:tcBorders>
                                  <w:shd w:val="clear" w:color="auto" w:fill="auto"/>
                                  <w:noWrap/>
                                  <w:vAlign w:val="center"/>
                                  <w:hideMark/>
                                </w:tcPr>
                                <w:p w14:paraId="60B1C0FA" w14:textId="77777777" w:rsidR="006212C8" w:rsidRPr="007F2AE4" w:rsidRDefault="006212C8" w:rsidP="00D03627">
                                  <w:pPr>
                                    <w:snapToGrid w:val="0"/>
                                    <w:jc w:val="both"/>
                                    <w:rPr>
                                      <w:rFonts w:cstheme="majorHAnsi"/>
                                      <w:color w:val="000000"/>
                                      <w:kern w:val="0"/>
                                      <w:sz w:val="18"/>
                                      <w:szCs w:val="18"/>
                                    </w:rPr>
                                  </w:pPr>
                                  <w:r w:rsidRPr="00047E7C">
                                    <w:rPr>
                                      <w:rFonts w:hint="eastAsia"/>
                                      <w:sz w:val="18"/>
                                      <w:szCs w:val="18"/>
                                    </w:rPr>
                                    <w:t>基金組入金</w:t>
                                  </w:r>
                                </w:p>
                              </w:tc>
                              <w:tc>
                                <w:tcPr>
                                  <w:tcW w:w="872" w:type="dxa"/>
                                  <w:tcBorders>
                                    <w:top w:val="nil"/>
                                    <w:left w:val="nil"/>
                                    <w:bottom w:val="double" w:sz="4" w:space="0" w:color="auto"/>
                                    <w:right w:val="single" w:sz="4" w:space="0" w:color="auto"/>
                                  </w:tcBorders>
                                  <w:shd w:val="clear" w:color="auto" w:fill="auto"/>
                                  <w:noWrap/>
                                  <w:vAlign w:val="center"/>
                                  <w:hideMark/>
                                </w:tcPr>
                                <w:p w14:paraId="1E4527E4" w14:textId="77777777" w:rsidR="006212C8" w:rsidRPr="00DD7BCA" w:rsidRDefault="006212C8" w:rsidP="00D03627">
                                  <w:pPr>
                                    <w:snapToGrid w:val="0"/>
                                    <w:jc w:val="right"/>
                                    <w:rPr>
                                      <w:rFonts w:cstheme="majorHAnsi"/>
                                      <w:color w:val="000000"/>
                                      <w:kern w:val="0"/>
                                      <w:szCs w:val="18"/>
                                    </w:rPr>
                                  </w:pPr>
                                  <w:r w:rsidRPr="00DD7BCA">
                                    <w:rPr>
                                      <w:szCs w:val="18"/>
                                    </w:rPr>
                                    <w:t>6,128</w:t>
                                  </w:r>
                                </w:p>
                              </w:tc>
                              <w:tc>
                                <w:tcPr>
                                  <w:tcW w:w="851" w:type="dxa"/>
                                  <w:tcBorders>
                                    <w:top w:val="nil"/>
                                    <w:left w:val="nil"/>
                                    <w:bottom w:val="double" w:sz="4" w:space="0" w:color="auto"/>
                                    <w:right w:val="single" w:sz="4" w:space="0" w:color="auto"/>
                                  </w:tcBorders>
                                  <w:shd w:val="clear" w:color="auto" w:fill="auto"/>
                                  <w:noWrap/>
                                  <w:vAlign w:val="center"/>
                                  <w:hideMark/>
                                </w:tcPr>
                                <w:p w14:paraId="5E180CF9" w14:textId="77777777" w:rsidR="006212C8" w:rsidRPr="00DD7BCA" w:rsidRDefault="006212C8" w:rsidP="00D03627">
                                  <w:pPr>
                                    <w:snapToGrid w:val="0"/>
                                    <w:jc w:val="right"/>
                                    <w:rPr>
                                      <w:rFonts w:cstheme="majorHAnsi"/>
                                      <w:color w:val="000000"/>
                                      <w:kern w:val="0"/>
                                      <w:szCs w:val="18"/>
                                    </w:rPr>
                                  </w:pPr>
                                  <w:r w:rsidRPr="00DD7BCA">
                                    <w:rPr>
                                      <w:szCs w:val="18"/>
                                    </w:rPr>
                                    <w:t>6,165</w:t>
                                  </w:r>
                                </w:p>
                              </w:tc>
                              <w:tc>
                                <w:tcPr>
                                  <w:tcW w:w="1134" w:type="dxa"/>
                                  <w:tcBorders>
                                    <w:top w:val="nil"/>
                                    <w:left w:val="nil"/>
                                    <w:bottom w:val="double" w:sz="4" w:space="0" w:color="auto"/>
                                    <w:right w:val="single" w:sz="4" w:space="0" w:color="auto"/>
                                  </w:tcBorders>
                                  <w:shd w:val="clear" w:color="auto" w:fill="auto"/>
                                  <w:noWrap/>
                                  <w:vAlign w:val="center"/>
                                  <w:hideMark/>
                                </w:tcPr>
                                <w:p w14:paraId="5BB6A0AB" w14:textId="77777777" w:rsidR="006212C8" w:rsidRPr="00DD7BCA" w:rsidRDefault="006212C8" w:rsidP="00D03627">
                                  <w:pPr>
                                    <w:snapToGrid w:val="0"/>
                                    <w:jc w:val="right"/>
                                    <w:rPr>
                                      <w:rFonts w:cstheme="majorHAnsi"/>
                                      <w:color w:val="000000"/>
                                      <w:kern w:val="0"/>
                                      <w:szCs w:val="18"/>
                                    </w:rPr>
                                  </w:pPr>
                                  <w:r w:rsidRPr="00DD7BCA">
                                    <w:rPr>
                                      <w:szCs w:val="18"/>
                                    </w:rPr>
                                    <w:t>100.6%</w:t>
                                  </w:r>
                                </w:p>
                              </w:tc>
                            </w:tr>
                            <w:tr w:rsidR="006212C8" w:rsidRPr="007F2AE4" w14:paraId="7FC83309" w14:textId="77777777" w:rsidTr="00B55E87">
                              <w:trPr>
                                <w:trHeight w:val="283"/>
                                <w:jc w:val="center"/>
                              </w:trPr>
                              <w:tc>
                                <w:tcPr>
                                  <w:tcW w:w="1517" w:type="dxa"/>
                                  <w:tcBorders>
                                    <w:top w:val="double" w:sz="4" w:space="0" w:color="auto"/>
                                    <w:left w:val="single" w:sz="4" w:space="0" w:color="auto"/>
                                    <w:bottom w:val="single" w:sz="4" w:space="0" w:color="auto"/>
                                    <w:right w:val="single" w:sz="4" w:space="0" w:color="000000"/>
                                  </w:tcBorders>
                                  <w:shd w:val="clear" w:color="auto" w:fill="auto"/>
                                  <w:noWrap/>
                                  <w:vAlign w:val="center"/>
                                  <w:hideMark/>
                                </w:tcPr>
                                <w:p w14:paraId="68CFB40F" w14:textId="77777777" w:rsidR="006212C8" w:rsidRPr="007F2AE4" w:rsidRDefault="006212C8" w:rsidP="00D03627">
                                  <w:pPr>
                                    <w:snapToGrid w:val="0"/>
                                    <w:jc w:val="center"/>
                                    <w:rPr>
                                      <w:rFonts w:cstheme="majorHAnsi"/>
                                      <w:color w:val="000000"/>
                                      <w:kern w:val="0"/>
                                      <w:sz w:val="18"/>
                                      <w:szCs w:val="18"/>
                                    </w:rPr>
                                  </w:pPr>
                                  <w:r w:rsidRPr="00047E7C">
                                    <w:rPr>
                                      <w:rFonts w:hint="eastAsia"/>
                                      <w:sz w:val="18"/>
                                      <w:szCs w:val="18"/>
                                    </w:rPr>
                                    <w:t>合</w:t>
                                  </w:r>
                                  <w:r>
                                    <w:rPr>
                                      <w:rFonts w:hint="eastAsia"/>
                                      <w:sz w:val="18"/>
                                      <w:szCs w:val="18"/>
                                    </w:rPr>
                                    <w:t xml:space="preserve">　</w:t>
                                  </w:r>
                                  <w:r w:rsidRPr="00047E7C">
                                    <w:rPr>
                                      <w:rFonts w:hint="eastAsia"/>
                                      <w:sz w:val="18"/>
                                      <w:szCs w:val="18"/>
                                    </w:rPr>
                                    <w:t>計</w:t>
                                  </w:r>
                                </w:p>
                              </w:tc>
                              <w:tc>
                                <w:tcPr>
                                  <w:tcW w:w="872" w:type="dxa"/>
                                  <w:tcBorders>
                                    <w:top w:val="double" w:sz="4" w:space="0" w:color="auto"/>
                                    <w:left w:val="nil"/>
                                    <w:bottom w:val="single" w:sz="4" w:space="0" w:color="auto"/>
                                    <w:right w:val="single" w:sz="4" w:space="0" w:color="auto"/>
                                  </w:tcBorders>
                                  <w:shd w:val="clear" w:color="auto" w:fill="auto"/>
                                  <w:noWrap/>
                                  <w:vAlign w:val="center"/>
                                  <w:hideMark/>
                                </w:tcPr>
                                <w:p w14:paraId="033B8276" w14:textId="77777777" w:rsidR="006212C8" w:rsidRPr="00DD7BCA" w:rsidRDefault="006212C8" w:rsidP="00D03627">
                                  <w:pPr>
                                    <w:snapToGrid w:val="0"/>
                                    <w:jc w:val="right"/>
                                    <w:rPr>
                                      <w:rFonts w:cstheme="majorHAnsi"/>
                                      <w:color w:val="000000"/>
                                      <w:kern w:val="0"/>
                                      <w:szCs w:val="18"/>
                                    </w:rPr>
                                  </w:pPr>
                                  <w:r w:rsidRPr="00DD7BCA">
                                    <w:rPr>
                                      <w:szCs w:val="18"/>
                                    </w:rPr>
                                    <w:t>45,554</w:t>
                                  </w:r>
                                </w:p>
                              </w:tc>
                              <w:tc>
                                <w:tcPr>
                                  <w:tcW w:w="851" w:type="dxa"/>
                                  <w:tcBorders>
                                    <w:top w:val="double" w:sz="4" w:space="0" w:color="auto"/>
                                    <w:left w:val="nil"/>
                                    <w:bottom w:val="single" w:sz="4" w:space="0" w:color="auto"/>
                                    <w:right w:val="single" w:sz="4" w:space="0" w:color="auto"/>
                                  </w:tcBorders>
                                  <w:shd w:val="clear" w:color="auto" w:fill="auto"/>
                                  <w:noWrap/>
                                  <w:vAlign w:val="center"/>
                                  <w:hideMark/>
                                </w:tcPr>
                                <w:p w14:paraId="1D08A8A2" w14:textId="77777777" w:rsidR="006212C8" w:rsidRPr="00DD7BCA" w:rsidRDefault="006212C8" w:rsidP="00D03627">
                                  <w:pPr>
                                    <w:snapToGrid w:val="0"/>
                                    <w:jc w:val="right"/>
                                    <w:rPr>
                                      <w:rFonts w:cstheme="majorHAnsi"/>
                                      <w:color w:val="000000"/>
                                      <w:kern w:val="0"/>
                                      <w:szCs w:val="18"/>
                                    </w:rPr>
                                  </w:pPr>
                                  <w:r w:rsidRPr="00DD7BCA">
                                    <w:rPr>
                                      <w:szCs w:val="18"/>
                                    </w:rPr>
                                    <w:t>43,485</w:t>
                                  </w:r>
                                </w:p>
                              </w:tc>
                              <w:tc>
                                <w:tcPr>
                                  <w:tcW w:w="1134" w:type="dxa"/>
                                  <w:tcBorders>
                                    <w:top w:val="double" w:sz="4" w:space="0" w:color="auto"/>
                                    <w:left w:val="nil"/>
                                    <w:bottom w:val="single" w:sz="4" w:space="0" w:color="auto"/>
                                    <w:right w:val="single" w:sz="4" w:space="0" w:color="auto"/>
                                  </w:tcBorders>
                                  <w:shd w:val="clear" w:color="auto" w:fill="auto"/>
                                  <w:noWrap/>
                                  <w:vAlign w:val="center"/>
                                  <w:hideMark/>
                                </w:tcPr>
                                <w:p w14:paraId="703A186E" w14:textId="77777777" w:rsidR="006212C8" w:rsidRPr="00DD7BCA" w:rsidRDefault="006212C8" w:rsidP="00D03627">
                                  <w:pPr>
                                    <w:snapToGrid w:val="0"/>
                                    <w:jc w:val="right"/>
                                    <w:rPr>
                                      <w:rFonts w:cstheme="majorHAnsi"/>
                                      <w:color w:val="000000"/>
                                      <w:kern w:val="0"/>
                                      <w:szCs w:val="18"/>
                                    </w:rPr>
                                  </w:pPr>
                                  <w:r w:rsidRPr="00DD7BCA">
                                    <w:rPr>
                                      <w:szCs w:val="18"/>
                                    </w:rPr>
                                    <w:t>95.5%</w:t>
                                  </w:r>
                                </w:p>
                              </w:tc>
                            </w:tr>
                          </w:tbl>
                          <w:p w14:paraId="0F626355" w14:textId="2C86A485" w:rsidR="006212C8" w:rsidRPr="006D08C5" w:rsidRDefault="006212C8" w:rsidP="00047E7C">
                            <w:pPr>
                              <w:pStyle w:val="Web"/>
                              <w:spacing w:beforeLines="20" w:before="72" w:beforeAutospacing="0" w:after="0" w:afterAutospacing="0"/>
                              <w:rPr>
                                <w:rFonts w:asciiTheme="majorHAnsi" w:eastAsia="BIZ UDPゴシック" w:hAnsiTheme="majorHAnsi" w:cstheme="majorHAnsi"/>
                                <w:kern w:val="24"/>
                                <w:sz w:val="16"/>
                                <w:szCs w:val="18"/>
                              </w:rPr>
                            </w:pPr>
                            <w:r>
                              <w:rPr>
                                <w:rFonts w:ascii="BIZ UDPゴシック" w:eastAsia="BIZ UDPゴシック" w:hAnsi="BIZ UDPゴシック" w:cstheme="minorBidi" w:hint="eastAsia"/>
                                <w:color w:val="000000" w:themeColor="text1"/>
                                <w:kern w:val="24"/>
                                <w:sz w:val="18"/>
                                <w:szCs w:val="18"/>
                              </w:rPr>
                              <w:t xml:space="preserve">　</w:t>
                            </w:r>
                            <w:r>
                              <w:rPr>
                                <w:rFonts w:ascii="BIZ UDPゴシック" w:eastAsia="BIZ UDPゴシック" w:hAnsi="BIZ UDPゴシック" w:cstheme="minorBidi"/>
                                <w:color w:val="000000" w:themeColor="text1"/>
                                <w:kern w:val="24"/>
                                <w:sz w:val="18"/>
                                <w:szCs w:val="18"/>
                              </w:rPr>
                              <w:t xml:space="preserve">　　　　　　　　　</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D778D0A" id="_x0000_s1101" type="#_x0000_t202" style="position:absolute;left:0;text-align:left;margin-left:231.75pt;margin-top:6.15pt;width:253.5pt;height:170.25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" filled="f" stroked="f">
                <v:textbox>
                  <w:txbxContent>
                    <w:p w14:paraId="09238A25" w14:textId="2A470AE1" w:rsidR="006212C8" w:rsidRDefault="006212C8" w:rsidP="00B55E87">
                      <w:pPr>
                        <w:pStyle w:val="Web"/>
                        <w:spacing w:beforeLines="20" w:before="72" w:beforeAutospacing="0" w:after="0" w:afterAutospacing="0"/>
                        <w:ind w:firstLineChars="100" w:firstLine="180"/>
                        <w:rPr>
                          <w:rFonts w:ascii="BIZ UDPゴシック" w:eastAsia="BIZ UDPゴシック" w:hAnsi="BIZ UDPゴシック" w:cstheme="minorBidi"/>
                          <w:color w:val="000000" w:themeColor="text1"/>
                          <w:kern w:val="24"/>
                          <w:sz w:val="18"/>
                          <w:szCs w:val="18"/>
                        </w:rPr>
                      </w:pPr>
                      <w:r>
                        <w:rPr>
                          <w:rFonts w:ascii="BIZ UDPゴシック" w:eastAsia="BIZ UDPゴシック" w:hAnsi="BIZ UDPゴシック" w:cstheme="minorBidi" w:hint="eastAsia"/>
                          <w:color w:val="000000" w:themeColor="text1"/>
                          <w:kern w:val="24"/>
                          <w:sz w:val="18"/>
                          <w:szCs w:val="18"/>
                        </w:rPr>
                        <w:t xml:space="preserve">○支出　　</w:t>
                      </w:r>
                      <w:r>
                        <w:rPr>
                          <w:rFonts w:ascii="BIZ UDPゴシック" w:eastAsia="BIZ UDPゴシック" w:hAnsi="BIZ UDPゴシック" w:cstheme="minorBidi"/>
                          <w:color w:val="000000" w:themeColor="text1"/>
                          <w:kern w:val="24"/>
                          <w:sz w:val="18"/>
                          <w:szCs w:val="18"/>
                        </w:rPr>
                        <w:t xml:space="preserve">　　　　　　　　　　　　　　　　</w:t>
                      </w:r>
                      <w:r w:rsidR="00B55E87">
                        <w:rPr>
                          <w:rFonts w:ascii="BIZ UDPゴシック" w:eastAsia="BIZ UDPゴシック" w:hAnsi="BIZ UDPゴシック" w:cstheme="minorBidi" w:hint="eastAsia"/>
                          <w:color w:val="000000" w:themeColor="text1"/>
                          <w:kern w:val="24"/>
                          <w:sz w:val="18"/>
                          <w:szCs w:val="18"/>
                        </w:rPr>
                        <w:t xml:space="preserve"> </w:t>
                      </w:r>
                      <w:r>
                        <w:rPr>
                          <w:rFonts w:ascii="BIZ UDPゴシック" w:eastAsia="BIZ UDPゴシック" w:hAnsi="BIZ UDPゴシック" w:cstheme="minorBidi"/>
                          <w:color w:val="000000" w:themeColor="text1"/>
                          <w:kern w:val="24"/>
                          <w:sz w:val="18"/>
                          <w:szCs w:val="18"/>
                        </w:rPr>
                        <w:t xml:space="preserve">　　</w:t>
                      </w:r>
                      <w:r>
                        <w:rPr>
                          <w:rFonts w:ascii="BIZ UDPゴシック" w:eastAsia="BIZ UDPゴシック" w:hAnsi="BIZ UDPゴシック" w:cstheme="minorBidi" w:hint="eastAsia"/>
                          <w:color w:val="000000" w:themeColor="text1"/>
                          <w:kern w:val="24"/>
                          <w:sz w:val="18"/>
                          <w:szCs w:val="18"/>
                        </w:rPr>
                        <w:t xml:space="preserve">　</w:t>
                      </w:r>
                      <w:r>
                        <w:rPr>
                          <w:rFonts w:ascii="BIZ UDPゴシック" w:eastAsia="BIZ UDPゴシック" w:hAnsi="BIZ UDPゴシック" w:cstheme="minorBidi"/>
                          <w:color w:val="000000" w:themeColor="text1"/>
                          <w:kern w:val="24"/>
                          <w:sz w:val="18"/>
                          <w:szCs w:val="18"/>
                        </w:rPr>
                        <w:t>（</w:t>
                      </w:r>
                      <w:r>
                        <w:rPr>
                          <w:rFonts w:ascii="BIZ UDPゴシック" w:eastAsia="BIZ UDPゴシック" w:hAnsi="BIZ UDPゴシック" w:cstheme="minorBidi" w:hint="eastAsia"/>
                          <w:color w:val="000000" w:themeColor="text1"/>
                          <w:kern w:val="24"/>
                          <w:sz w:val="18"/>
                          <w:szCs w:val="18"/>
                        </w:rPr>
                        <w:t>単位：</w:t>
                      </w:r>
                      <w:r>
                        <w:rPr>
                          <w:rFonts w:ascii="BIZ UDPゴシック" w:eastAsia="BIZ UDPゴシック" w:hAnsi="BIZ UDPゴシック" w:cstheme="minorBidi"/>
                          <w:color w:val="000000" w:themeColor="text1"/>
                          <w:kern w:val="24"/>
                          <w:sz w:val="18"/>
                          <w:szCs w:val="18"/>
                        </w:rPr>
                        <w:t>百万円）</w:t>
                      </w:r>
                    </w:p>
                    <w:tbl>
                      <w:tblPr>
                        <w:tblW w:w="4374" w:type="dxa"/>
                        <w:jc w:val="center"/>
                        <w:tblLayout w:type="fixed"/>
                        <w:tblCellMar>
                          <w:left w:w="99" w:type="dxa"/>
                          <w:right w:w="99" w:type="dxa"/>
                        </w:tblCellMar>
                        <w:tblLook w:val="04A0" w:firstRow="1" w:lastRow="0" w:firstColumn="1" w:lastColumn="0" w:noHBand="0" w:noVBand="1"/>
                        <w:tblCaption w:val="表5　資本的収支の推移（現計画との比較）"/>
                      </w:tblPr>
                      <w:tblGrid>
                        <w:gridCol w:w="1517"/>
                        <w:gridCol w:w="872"/>
                        <w:gridCol w:w="851"/>
                        <w:gridCol w:w="1134"/>
                      </w:tblGrid>
                      <w:tr w:rsidR="006212C8" w:rsidRPr="007F2AE4" w14:paraId="4C39CEEF" w14:textId="77777777" w:rsidTr="00B55E87">
                        <w:trPr>
                          <w:trHeight w:val="283"/>
                          <w:jc w:val="center"/>
                        </w:trPr>
                        <w:tc>
                          <w:tcPr>
                            <w:tcW w:w="1517" w:type="dxa"/>
                            <w:tcBorders>
                              <w:top w:val="single" w:sz="4" w:space="0" w:color="auto"/>
                              <w:left w:val="single" w:sz="4" w:space="0" w:color="auto"/>
                              <w:bottom w:val="single" w:sz="4" w:space="0" w:color="auto"/>
                              <w:right w:val="single" w:sz="4" w:space="0" w:color="auto"/>
                            </w:tcBorders>
                            <w:shd w:val="clear" w:color="000000" w:fill="BDD7EE"/>
                            <w:noWrap/>
                            <w:vAlign w:val="center"/>
                            <w:hideMark/>
                          </w:tcPr>
                          <w:p w14:paraId="3377626B" w14:textId="77777777" w:rsidR="006212C8" w:rsidRPr="007F2AE4" w:rsidRDefault="006212C8" w:rsidP="00D03627">
                            <w:pPr>
                              <w:snapToGrid w:val="0"/>
                              <w:jc w:val="both"/>
                              <w:rPr>
                                <w:rFonts w:cstheme="majorHAnsi"/>
                                <w:color w:val="000000"/>
                                <w:kern w:val="0"/>
                                <w:sz w:val="18"/>
                                <w:szCs w:val="18"/>
                              </w:rPr>
                            </w:pPr>
                            <w:r w:rsidRPr="007F2AE4">
                              <w:rPr>
                                <w:rFonts w:cstheme="majorHAnsi"/>
                                <w:color w:val="000000"/>
                                <w:kern w:val="0"/>
                                <w:sz w:val="18"/>
                                <w:szCs w:val="18"/>
                              </w:rPr>
                              <w:t xml:space="preserve">　　</w:t>
                            </w:r>
                          </w:p>
                        </w:tc>
                        <w:tc>
                          <w:tcPr>
                            <w:tcW w:w="872" w:type="dxa"/>
                            <w:tcBorders>
                              <w:top w:val="single" w:sz="4" w:space="0" w:color="auto"/>
                              <w:left w:val="nil"/>
                              <w:bottom w:val="single" w:sz="4" w:space="0" w:color="auto"/>
                              <w:right w:val="single" w:sz="4" w:space="0" w:color="auto"/>
                            </w:tcBorders>
                            <w:shd w:val="clear" w:color="000000" w:fill="BDD7EE"/>
                            <w:noWrap/>
                            <w:vAlign w:val="center"/>
                            <w:hideMark/>
                          </w:tcPr>
                          <w:p w14:paraId="06076676" w14:textId="77777777" w:rsidR="006212C8" w:rsidRPr="007F2AE4" w:rsidRDefault="006212C8" w:rsidP="00D03627">
                            <w:pPr>
                              <w:snapToGrid w:val="0"/>
                              <w:jc w:val="center"/>
                              <w:rPr>
                                <w:rFonts w:cstheme="majorHAnsi"/>
                                <w:color w:val="000000"/>
                                <w:kern w:val="0"/>
                                <w:sz w:val="18"/>
                                <w:szCs w:val="18"/>
                              </w:rPr>
                            </w:pPr>
                            <w:r w:rsidRPr="007F2AE4">
                              <w:rPr>
                                <w:rFonts w:cstheme="majorHAnsi"/>
                                <w:color w:val="000000"/>
                                <w:kern w:val="0"/>
                                <w:sz w:val="18"/>
                                <w:szCs w:val="18"/>
                              </w:rPr>
                              <w:t>計画</w:t>
                            </w:r>
                          </w:p>
                        </w:tc>
                        <w:tc>
                          <w:tcPr>
                            <w:tcW w:w="851" w:type="dxa"/>
                            <w:tcBorders>
                              <w:top w:val="single" w:sz="4" w:space="0" w:color="auto"/>
                              <w:left w:val="nil"/>
                              <w:bottom w:val="single" w:sz="4" w:space="0" w:color="auto"/>
                              <w:right w:val="single" w:sz="4" w:space="0" w:color="auto"/>
                            </w:tcBorders>
                            <w:shd w:val="clear" w:color="000000" w:fill="BDD7EE"/>
                            <w:noWrap/>
                            <w:vAlign w:val="center"/>
                            <w:hideMark/>
                          </w:tcPr>
                          <w:p w14:paraId="64F26A32" w14:textId="77777777" w:rsidR="006212C8" w:rsidRPr="007F2AE4" w:rsidRDefault="006212C8" w:rsidP="00D03627">
                            <w:pPr>
                              <w:snapToGrid w:val="0"/>
                              <w:jc w:val="center"/>
                              <w:rPr>
                                <w:rFonts w:cstheme="majorHAnsi"/>
                                <w:color w:val="000000"/>
                                <w:kern w:val="0"/>
                                <w:sz w:val="18"/>
                                <w:szCs w:val="18"/>
                              </w:rPr>
                            </w:pPr>
                            <w:r w:rsidRPr="007F2AE4">
                              <w:rPr>
                                <w:rFonts w:cstheme="majorHAnsi"/>
                                <w:color w:val="000000"/>
                                <w:kern w:val="0"/>
                                <w:sz w:val="18"/>
                                <w:szCs w:val="18"/>
                              </w:rPr>
                              <w:t>決算</w:t>
                            </w:r>
                          </w:p>
                        </w:tc>
                        <w:tc>
                          <w:tcPr>
                            <w:tcW w:w="1134" w:type="dxa"/>
                            <w:tcBorders>
                              <w:top w:val="single" w:sz="4" w:space="0" w:color="auto"/>
                              <w:left w:val="nil"/>
                              <w:bottom w:val="single" w:sz="4" w:space="0" w:color="auto"/>
                              <w:right w:val="single" w:sz="4" w:space="0" w:color="auto"/>
                            </w:tcBorders>
                            <w:shd w:val="clear" w:color="000000" w:fill="BDD7EE"/>
                            <w:noWrap/>
                            <w:vAlign w:val="center"/>
                            <w:hideMark/>
                          </w:tcPr>
                          <w:p w14:paraId="42E0FC3F" w14:textId="77777777" w:rsidR="006212C8" w:rsidRPr="007F2AE4" w:rsidRDefault="006212C8" w:rsidP="00D03627">
                            <w:pPr>
                              <w:snapToGrid w:val="0"/>
                              <w:jc w:val="center"/>
                              <w:rPr>
                                <w:rFonts w:cstheme="majorHAnsi"/>
                                <w:color w:val="000000"/>
                                <w:kern w:val="0"/>
                                <w:sz w:val="18"/>
                                <w:szCs w:val="18"/>
                              </w:rPr>
                            </w:pPr>
                            <w:r w:rsidRPr="007F2AE4">
                              <w:rPr>
                                <w:rFonts w:cstheme="majorHAnsi"/>
                                <w:color w:val="000000"/>
                                <w:kern w:val="0"/>
                                <w:sz w:val="18"/>
                                <w:szCs w:val="18"/>
                              </w:rPr>
                              <w:t>決算／計画</w:t>
                            </w:r>
                          </w:p>
                        </w:tc>
                      </w:tr>
                      <w:tr w:rsidR="006212C8" w:rsidRPr="007F2AE4" w14:paraId="2B7928EF" w14:textId="77777777" w:rsidTr="00B55E87">
                        <w:trPr>
                          <w:trHeight w:val="283"/>
                          <w:jc w:val="center"/>
                        </w:trPr>
                        <w:tc>
                          <w:tcPr>
                            <w:tcW w:w="1517" w:type="dxa"/>
                            <w:tcBorders>
                              <w:top w:val="nil"/>
                              <w:left w:val="single" w:sz="4" w:space="0" w:color="auto"/>
                              <w:bottom w:val="nil"/>
                              <w:right w:val="single" w:sz="4" w:space="0" w:color="000000"/>
                            </w:tcBorders>
                            <w:shd w:val="clear" w:color="auto" w:fill="auto"/>
                            <w:noWrap/>
                            <w:vAlign w:val="center"/>
                            <w:hideMark/>
                          </w:tcPr>
                          <w:p w14:paraId="60C47CB1" w14:textId="77777777" w:rsidR="006212C8" w:rsidRPr="007F2AE4" w:rsidRDefault="006212C8" w:rsidP="00D03627">
                            <w:pPr>
                              <w:snapToGrid w:val="0"/>
                              <w:jc w:val="both"/>
                              <w:rPr>
                                <w:rFonts w:cstheme="majorHAnsi"/>
                                <w:color w:val="000000"/>
                                <w:kern w:val="0"/>
                                <w:sz w:val="18"/>
                                <w:szCs w:val="18"/>
                              </w:rPr>
                            </w:pPr>
                            <w:r w:rsidRPr="00047E7C">
                              <w:rPr>
                                <w:rFonts w:hint="eastAsia"/>
                                <w:sz w:val="18"/>
                                <w:szCs w:val="18"/>
                              </w:rPr>
                              <w:t>建設改良費</w:t>
                            </w:r>
                          </w:p>
                        </w:tc>
                        <w:tc>
                          <w:tcPr>
                            <w:tcW w:w="872" w:type="dxa"/>
                            <w:tcBorders>
                              <w:top w:val="nil"/>
                              <w:left w:val="nil"/>
                              <w:bottom w:val="single" w:sz="4" w:space="0" w:color="auto"/>
                              <w:right w:val="single" w:sz="4" w:space="0" w:color="auto"/>
                            </w:tcBorders>
                            <w:shd w:val="clear" w:color="auto" w:fill="auto"/>
                            <w:noWrap/>
                            <w:vAlign w:val="center"/>
                            <w:hideMark/>
                          </w:tcPr>
                          <w:p w14:paraId="6CF07248" w14:textId="77777777" w:rsidR="006212C8" w:rsidRPr="00DD7BCA" w:rsidRDefault="006212C8" w:rsidP="00D03627">
                            <w:pPr>
                              <w:snapToGrid w:val="0"/>
                              <w:jc w:val="right"/>
                              <w:rPr>
                                <w:rFonts w:cstheme="majorHAnsi"/>
                                <w:color w:val="000000"/>
                                <w:kern w:val="0"/>
                                <w:szCs w:val="18"/>
                              </w:rPr>
                            </w:pPr>
                            <w:r w:rsidRPr="00DD7BCA">
                              <w:rPr>
                                <w:szCs w:val="18"/>
                              </w:rPr>
                              <w:t>22,186</w:t>
                            </w:r>
                          </w:p>
                        </w:tc>
                        <w:tc>
                          <w:tcPr>
                            <w:tcW w:w="851" w:type="dxa"/>
                            <w:tcBorders>
                              <w:top w:val="nil"/>
                              <w:left w:val="nil"/>
                              <w:bottom w:val="single" w:sz="4" w:space="0" w:color="auto"/>
                              <w:right w:val="single" w:sz="4" w:space="0" w:color="auto"/>
                            </w:tcBorders>
                            <w:shd w:val="clear" w:color="auto" w:fill="auto"/>
                            <w:noWrap/>
                            <w:vAlign w:val="center"/>
                            <w:hideMark/>
                          </w:tcPr>
                          <w:p w14:paraId="5F5D2825" w14:textId="77777777" w:rsidR="006212C8" w:rsidRPr="00DD7BCA" w:rsidRDefault="006212C8" w:rsidP="00D03627">
                            <w:pPr>
                              <w:snapToGrid w:val="0"/>
                              <w:jc w:val="right"/>
                              <w:rPr>
                                <w:rFonts w:cstheme="majorHAnsi"/>
                                <w:color w:val="000000"/>
                                <w:kern w:val="0"/>
                                <w:szCs w:val="18"/>
                              </w:rPr>
                            </w:pPr>
                            <w:r w:rsidRPr="00DD7BCA">
                              <w:rPr>
                                <w:szCs w:val="18"/>
                              </w:rPr>
                              <w:t>20,080</w:t>
                            </w:r>
                          </w:p>
                        </w:tc>
                        <w:tc>
                          <w:tcPr>
                            <w:tcW w:w="1134" w:type="dxa"/>
                            <w:tcBorders>
                              <w:top w:val="nil"/>
                              <w:left w:val="nil"/>
                              <w:bottom w:val="single" w:sz="4" w:space="0" w:color="auto"/>
                              <w:right w:val="single" w:sz="4" w:space="0" w:color="auto"/>
                            </w:tcBorders>
                            <w:shd w:val="clear" w:color="auto" w:fill="auto"/>
                            <w:noWrap/>
                            <w:vAlign w:val="center"/>
                            <w:hideMark/>
                          </w:tcPr>
                          <w:p w14:paraId="13D9F42D" w14:textId="77777777" w:rsidR="006212C8" w:rsidRPr="00DD7BCA" w:rsidRDefault="006212C8" w:rsidP="00D03627">
                            <w:pPr>
                              <w:snapToGrid w:val="0"/>
                              <w:jc w:val="right"/>
                              <w:rPr>
                                <w:rFonts w:cstheme="majorHAnsi"/>
                                <w:color w:val="000000"/>
                                <w:kern w:val="0"/>
                                <w:szCs w:val="18"/>
                              </w:rPr>
                            </w:pPr>
                            <w:r w:rsidRPr="00DD7BCA">
                              <w:rPr>
                                <w:szCs w:val="18"/>
                              </w:rPr>
                              <w:t>90.5%</w:t>
                            </w:r>
                          </w:p>
                        </w:tc>
                      </w:tr>
                      <w:tr w:rsidR="006212C8" w:rsidRPr="007F2AE4" w14:paraId="0EC2C2A4" w14:textId="77777777" w:rsidTr="00B55E87">
                        <w:trPr>
                          <w:trHeight w:val="283"/>
                          <w:jc w:val="center"/>
                        </w:trPr>
                        <w:tc>
                          <w:tcPr>
                            <w:tcW w:w="1517" w:type="dxa"/>
                            <w:tcBorders>
                              <w:top w:val="single" w:sz="4" w:space="0" w:color="auto"/>
                              <w:left w:val="single" w:sz="4" w:space="0" w:color="auto"/>
                              <w:bottom w:val="nil"/>
                              <w:right w:val="single" w:sz="4" w:space="0" w:color="000000"/>
                            </w:tcBorders>
                            <w:shd w:val="clear" w:color="auto" w:fill="auto"/>
                            <w:noWrap/>
                            <w:vAlign w:val="center"/>
                            <w:hideMark/>
                          </w:tcPr>
                          <w:p w14:paraId="62241058" w14:textId="77777777" w:rsidR="006212C8" w:rsidRPr="007F2AE4" w:rsidRDefault="006212C8" w:rsidP="00D03627">
                            <w:pPr>
                              <w:snapToGrid w:val="0"/>
                              <w:jc w:val="both"/>
                              <w:rPr>
                                <w:rFonts w:cstheme="majorHAnsi"/>
                                <w:color w:val="000000"/>
                                <w:kern w:val="0"/>
                                <w:sz w:val="18"/>
                                <w:szCs w:val="18"/>
                              </w:rPr>
                            </w:pPr>
                            <w:r w:rsidRPr="00047E7C">
                              <w:rPr>
                                <w:rFonts w:hint="eastAsia"/>
                                <w:sz w:val="18"/>
                                <w:szCs w:val="18"/>
                              </w:rPr>
                              <w:t>企業債償還金</w:t>
                            </w:r>
                          </w:p>
                        </w:tc>
                        <w:tc>
                          <w:tcPr>
                            <w:tcW w:w="872" w:type="dxa"/>
                            <w:tcBorders>
                              <w:top w:val="nil"/>
                              <w:left w:val="nil"/>
                              <w:bottom w:val="single" w:sz="4" w:space="0" w:color="auto"/>
                              <w:right w:val="single" w:sz="4" w:space="0" w:color="auto"/>
                            </w:tcBorders>
                            <w:shd w:val="clear" w:color="auto" w:fill="auto"/>
                            <w:noWrap/>
                            <w:vAlign w:val="center"/>
                            <w:hideMark/>
                          </w:tcPr>
                          <w:p w14:paraId="1C93F0AA" w14:textId="77777777" w:rsidR="006212C8" w:rsidRPr="00DD7BCA" w:rsidRDefault="006212C8" w:rsidP="00D03627">
                            <w:pPr>
                              <w:snapToGrid w:val="0"/>
                              <w:jc w:val="right"/>
                              <w:rPr>
                                <w:rFonts w:cstheme="majorHAnsi"/>
                                <w:color w:val="000000"/>
                                <w:kern w:val="0"/>
                                <w:szCs w:val="18"/>
                              </w:rPr>
                            </w:pPr>
                            <w:r w:rsidRPr="00DD7BCA">
                              <w:rPr>
                                <w:szCs w:val="18"/>
                              </w:rPr>
                              <w:t>17,240</w:t>
                            </w:r>
                          </w:p>
                        </w:tc>
                        <w:tc>
                          <w:tcPr>
                            <w:tcW w:w="851" w:type="dxa"/>
                            <w:tcBorders>
                              <w:top w:val="nil"/>
                              <w:left w:val="nil"/>
                              <w:bottom w:val="single" w:sz="4" w:space="0" w:color="auto"/>
                              <w:right w:val="single" w:sz="4" w:space="0" w:color="auto"/>
                            </w:tcBorders>
                            <w:shd w:val="clear" w:color="auto" w:fill="auto"/>
                            <w:noWrap/>
                            <w:vAlign w:val="center"/>
                            <w:hideMark/>
                          </w:tcPr>
                          <w:p w14:paraId="7284646D" w14:textId="77777777" w:rsidR="006212C8" w:rsidRPr="00DD7BCA" w:rsidRDefault="006212C8" w:rsidP="00D03627">
                            <w:pPr>
                              <w:snapToGrid w:val="0"/>
                              <w:jc w:val="right"/>
                              <w:rPr>
                                <w:rFonts w:cstheme="majorHAnsi"/>
                                <w:color w:val="000000"/>
                                <w:kern w:val="0"/>
                                <w:szCs w:val="18"/>
                              </w:rPr>
                            </w:pPr>
                            <w:r w:rsidRPr="00DD7BCA">
                              <w:rPr>
                                <w:szCs w:val="18"/>
                              </w:rPr>
                              <w:t>17,240</w:t>
                            </w:r>
                          </w:p>
                        </w:tc>
                        <w:tc>
                          <w:tcPr>
                            <w:tcW w:w="1134" w:type="dxa"/>
                            <w:tcBorders>
                              <w:top w:val="nil"/>
                              <w:left w:val="nil"/>
                              <w:bottom w:val="single" w:sz="4" w:space="0" w:color="auto"/>
                              <w:right w:val="single" w:sz="4" w:space="0" w:color="auto"/>
                            </w:tcBorders>
                            <w:shd w:val="clear" w:color="auto" w:fill="auto"/>
                            <w:noWrap/>
                            <w:vAlign w:val="center"/>
                            <w:hideMark/>
                          </w:tcPr>
                          <w:p w14:paraId="5C0D8C0D" w14:textId="77777777" w:rsidR="006212C8" w:rsidRPr="00DD7BCA" w:rsidRDefault="006212C8" w:rsidP="00D03627">
                            <w:pPr>
                              <w:snapToGrid w:val="0"/>
                              <w:jc w:val="right"/>
                              <w:rPr>
                                <w:rFonts w:cstheme="majorHAnsi"/>
                                <w:color w:val="000000"/>
                                <w:kern w:val="0"/>
                                <w:szCs w:val="18"/>
                              </w:rPr>
                            </w:pPr>
                            <w:r w:rsidRPr="00DD7BCA">
                              <w:rPr>
                                <w:szCs w:val="18"/>
                              </w:rPr>
                              <w:t>100.0%</w:t>
                            </w:r>
                          </w:p>
                        </w:tc>
                      </w:tr>
                      <w:tr w:rsidR="006212C8" w:rsidRPr="007F2AE4" w14:paraId="083EB5C3" w14:textId="77777777" w:rsidTr="00B55E87">
                        <w:trPr>
                          <w:trHeight w:val="283"/>
                          <w:jc w:val="center"/>
                        </w:trPr>
                        <w:tc>
                          <w:tcPr>
                            <w:tcW w:w="1517" w:type="dxa"/>
                            <w:tcBorders>
                              <w:top w:val="single" w:sz="4" w:space="0" w:color="auto"/>
                              <w:left w:val="single" w:sz="4" w:space="0" w:color="auto"/>
                              <w:bottom w:val="double" w:sz="4" w:space="0" w:color="auto"/>
                              <w:right w:val="single" w:sz="4" w:space="0" w:color="000000"/>
                            </w:tcBorders>
                            <w:shd w:val="clear" w:color="auto" w:fill="auto"/>
                            <w:noWrap/>
                            <w:vAlign w:val="center"/>
                            <w:hideMark/>
                          </w:tcPr>
                          <w:p w14:paraId="60B1C0FA" w14:textId="77777777" w:rsidR="006212C8" w:rsidRPr="007F2AE4" w:rsidRDefault="006212C8" w:rsidP="00D03627">
                            <w:pPr>
                              <w:snapToGrid w:val="0"/>
                              <w:jc w:val="both"/>
                              <w:rPr>
                                <w:rFonts w:cstheme="majorHAnsi"/>
                                <w:color w:val="000000"/>
                                <w:kern w:val="0"/>
                                <w:sz w:val="18"/>
                                <w:szCs w:val="18"/>
                              </w:rPr>
                            </w:pPr>
                            <w:r w:rsidRPr="00047E7C">
                              <w:rPr>
                                <w:rFonts w:hint="eastAsia"/>
                                <w:sz w:val="18"/>
                                <w:szCs w:val="18"/>
                              </w:rPr>
                              <w:t>基金組入金</w:t>
                            </w:r>
                          </w:p>
                        </w:tc>
                        <w:tc>
                          <w:tcPr>
                            <w:tcW w:w="872" w:type="dxa"/>
                            <w:tcBorders>
                              <w:top w:val="nil"/>
                              <w:left w:val="nil"/>
                              <w:bottom w:val="double" w:sz="4" w:space="0" w:color="auto"/>
                              <w:right w:val="single" w:sz="4" w:space="0" w:color="auto"/>
                            </w:tcBorders>
                            <w:shd w:val="clear" w:color="auto" w:fill="auto"/>
                            <w:noWrap/>
                            <w:vAlign w:val="center"/>
                            <w:hideMark/>
                          </w:tcPr>
                          <w:p w14:paraId="1E4527E4" w14:textId="77777777" w:rsidR="006212C8" w:rsidRPr="00DD7BCA" w:rsidRDefault="006212C8" w:rsidP="00D03627">
                            <w:pPr>
                              <w:snapToGrid w:val="0"/>
                              <w:jc w:val="right"/>
                              <w:rPr>
                                <w:rFonts w:cstheme="majorHAnsi"/>
                                <w:color w:val="000000"/>
                                <w:kern w:val="0"/>
                                <w:szCs w:val="18"/>
                              </w:rPr>
                            </w:pPr>
                            <w:r w:rsidRPr="00DD7BCA">
                              <w:rPr>
                                <w:szCs w:val="18"/>
                              </w:rPr>
                              <w:t>6,128</w:t>
                            </w:r>
                          </w:p>
                        </w:tc>
                        <w:tc>
                          <w:tcPr>
                            <w:tcW w:w="851" w:type="dxa"/>
                            <w:tcBorders>
                              <w:top w:val="nil"/>
                              <w:left w:val="nil"/>
                              <w:bottom w:val="double" w:sz="4" w:space="0" w:color="auto"/>
                              <w:right w:val="single" w:sz="4" w:space="0" w:color="auto"/>
                            </w:tcBorders>
                            <w:shd w:val="clear" w:color="auto" w:fill="auto"/>
                            <w:noWrap/>
                            <w:vAlign w:val="center"/>
                            <w:hideMark/>
                          </w:tcPr>
                          <w:p w14:paraId="5E180CF9" w14:textId="77777777" w:rsidR="006212C8" w:rsidRPr="00DD7BCA" w:rsidRDefault="006212C8" w:rsidP="00D03627">
                            <w:pPr>
                              <w:snapToGrid w:val="0"/>
                              <w:jc w:val="right"/>
                              <w:rPr>
                                <w:rFonts w:cstheme="majorHAnsi"/>
                                <w:color w:val="000000"/>
                                <w:kern w:val="0"/>
                                <w:szCs w:val="18"/>
                              </w:rPr>
                            </w:pPr>
                            <w:r w:rsidRPr="00DD7BCA">
                              <w:rPr>
                                <w:szCs w:val="18"/>
                              </w:rPr>
                              <w:t>6,165</w:t>
                            </w:r>
                          </w:p>
                        </w:tc>
                        <w:tc>
                          <w:tcPr>
                            <w:tcW w:w="1134" w:type="dxa"/>
                            <w:tcBorders>
                              <w:top w:val="nil"/>
                              <w:left w:val="nil"/>
                              <w:bottom w:val="double" w:sz="4" w:space="0" w:color="auto"/>
                              <w:right w:val="single" w:sz="4" w:space="0" w:color="auto"/>
                            </w:tcBorders>
                            <w:shd w:val="clear" w:color="auto" w:fill="auto"/>
                            <w:noWrap/>
                            <w:vAlign w:val="center"/>
                            <w:hideMark/>
                          </w:tcPr>
                          <w:p w14:paraId="5BB6A0AB" w14:textId="77777777" w:rsidR="006212C8" w:rsidRPr="00DD7BCA" w:rsidRDefault="006212C8" w:rsidP="00D03627">
                            <w:pPr>
                              <w:snapToGrid w:val="0"/>
                              <w:jc w:val="right"/>
                              <w:rPr>
                                <w:rFonts w:cstheme="majorHAnsi"/>
                                <w:color w:val="000000"/>
                                <w:kern w:val="0"/>
                                <w:szCs w:val="18"/>
                              </w:rPr>
                            </w:pPr>
                            <w:r w:rsidRPr="00DD7BCA">
                              <w:rPr>
                                <w:szCs w:val="18"/>
                              </w:rPr>
                              <w:t>100.6%</w:t>
                            </w:r>
                          </w:p>
                        </w:tc>
                      </w:tr>
                      <w:tr w:rsidR="006212C8" w:rsidRPr="007F2AE4" w14:paraId="7FC83309" w14:textId="77777777" w:rsidTr="00B55E87">
                        <w:trPr>
                          <w:trHeight w:val="283"/>
                          <w:jc w:val="center"/>
                        </w:trPr>
                        <w:tc>
                          <w:tcPr>
                            <w:tcW w:w="1517" w:type="dxa"/>
                            <w:tcBorders>
                              <w:top w:val="double" w:sz="4" w:space="0" w:color="auto"/>
                              <w:left w:val="single" w:sz="4" w:space="0" w:color="auto"/>
                              <w:bottom w:val="single" w:sz="4" w:space="0" w:color="auto"/>
                              <w:right w:val="single" w:sz="4" w:space="0" w:color="000000"/>
                            </w:tcBorders>
                            <w:shd w:val="clear" w:color="auto" w:fill="auto"/>
                            <w:noWrap/>
                            <w:vAlign w:val="center"/>
                            <w:hideMark/>
                          </w:tcPr>
                          <w:p w14:paraId="68CFB40F" w14:textId="77777777" w:rsidR="006212C8" w:rsidRPr="007F2AE4" w:rsidRDefault="006212C8" w:rsidP="00D03627">
                            <w:pPr>
                              <w:snapToGrid w:val="0"/>
                              <w:jc w:val="center"/>
                              <w:rPr>
                                <w:rFonts w:cstheme="majorHAnsi"/>
                                <w:color w:val="000000"/>
                                <w:kern w:val="0"/>
                                <w:sz w:val="18"/>
                                <w:szCs w:val="18"/>
                              </w:rPr>
                            </w:pPr>
                            <w:r w:rsidRPr="00047E7C">
                              <w:rPr>
                                <w:rFonts w:hint="eastAsia"/>
                                <w:sz w:val="18"/>
                                <w:szCs w:val="18"/>
                              </w:rPr>
                              <w:t>合</w:t>
                            </w:r>
                            <w:r>
                              <w:rPr>
                                <w:rFonts w:hint="eastAsia"/>
                                <w:sz w:val="18"/>
                                <w:szCs w:val="18"/>
                              </w:rPr>
                              <w:t xml:space="preserve">　</w:t>
                            </w:r>
                            <w:r w:rsidRPr="00047E7C">
                              <w:rPr>
                                <w:rFonts w:hint="eastAsia"/>
                                <w:sz w:val="18"/>
                                <w:szCs w:val="18"/>
                              </w:rPr>
                              <w:t>計</w:t>
                            </w:r>
                          </w:p>
                        </w:tc>
                        <w:tc>
                          <w:tcPr>
                            <w:tcW w:w="872" w:type="dxa"/>
                            <w:tcBorders>
                              <w:top w:val="double" w:sz="4" w:space="0" w:color="auto"/>
                              <w:left w:val="nil"/>
                              <w:bottom w:val="single" w:sz="4" w:space="0" w:color="auto"/>
                              <w:right w:val="single" w:sz="4" w:space="0" w:color="auto"/>
                            </w:tcBorders>
                            <w:shd w:val="clear" w:color="auto" w:fill="auto"/>
                            <w:noWrap/>
                            <w:vAlign w:val="center"/>
                            <w:hideMark/>
                          </w:tcPr>
                          <w:p w14:paraId="033B8276" w14:textId="77777777" w:rsidR="006212C8" w:rsidRPr="00DD7BCA" w:rsidRDefault="006212C8" w:rsidP="00D03627">
                            <w:pPr>
                              <w:snapToGrid w:val="0"/>
                              <w:jc w:val="right"/>
                              <w:rPr>
                                <w:rFonts w:cstheme="majorHAnsi"/>
                                <w:color w:val="000000"/>
                                <w:kern w:val="0"/>
                                <w:szCs w:val="18"/>
                              </w:rPr>
                            </w:pPr>
                            <w:r w:rsidRPr="00DD7BCA">
                              <w:rPr>
                                <w:szCs w:val="18"/>
                              </w:rPr>
                              <w:t>45,554</w:t>
                            </w:r>
                          </w:p>
                        </w:tc>
                        <w:tc>
                          <w:tcPr>
                            <w:tcW w:w="851" w:type="dxa"/>
                            <w:tcBorders>
                              <w:top w:val="double" w:sz="4" w:space="0" w:color="auto"/>
                              <w:left w:val="nil"/>
                              <w:bottom w:val="single" w:sz="4" w:space="0" w:color="auto"/>
                              <w:right w:val="single" w:sz="4" w:space="0" w:color="auto"/>
                            </w:tcBorders>
                            <w:shd w:val="clear" w:color="auto" w:fill="auto"/>
                            <w:noWrap/>
                            <w:vAlign w:val="center"/>
                            <w:hideMark/>
                          </w:tcPr>
                          <w:p w14:paraId="1D08A8A2" w14:textId="77777777" w:rsidR="006212C8" w:rsidRPr="00DD7BCA" w:rsidRDefault="006212C8" w:rsidP="00D03627">
                            <w:pPr>
                              <w:snapToGrid w:val="0"/>
                              <w:jc w:val="right"/>
                              <w:rPr>
                                <w:rFonts w:cstheme="majorHAnsi"/>
                                <w:color w:val="000000"/>
                                <w:kern w:val="0"/>
                                <w:szCs w:val="18"/>
                              </w:rPr>
                            </w:pPr>
                            <w:r w:rsidRPr="00DD7BCA">
                              <w:rPr>
                                <w:szCs w:val="18"/>
                              </w:rPr>
                              <w:t>43,485</w:t>
                            </w:r>
                          </w:p>
                        </w:tc>
                        <w:tc>
                          <w:tcPr>
                            <w:tcW w:w="1134" w:type="dxa"/>
                            <w:tcBorders>
                              <w:top w:val="double" w:sz="4" w:space="0" w:color="auto"/>
                              <w:left w:val="nil"/>
                              <w:bottom w:val="single" w:sz="4" w:space="0" w:color="auto"/>
                              <w:right w:val="single" w:sz="4" w:space="0" w:color="auto"/>
                            </w:tcBorders>
                            <w:shd w:val="clear" w:color="auto" w:fill="auto"/>
                            <w:noWrap/>
                            <w:vAlign w:val="center"/>
                            <w:hideMark/>
                          </w:tcPr>
                          <w:p w14:paraId="703A186E" w14:textId="77777777" w:rsidR="006212C8" w:rsidRPr="00DD7BCA" w:rsidRDefault="006212C8" w:rsidP="00D03627">
                            <w:pPr>
                              <w:snapToGrid w:val="0"/>
                              <w:jc w:val="right"/>
                              <w:rPr>
                                <w:rFonts w:cstheme="majorHAnsi"/>
                                <w:color w:val="000000"/>
                                <w:kern w:val="0"/>
                                <w:szCs w:val="18"/>
                              </w:rPr>
                            </w:pPr>
                            <w:r w:rsidRPr="00DD7BCA">
                              <w:rPr>
                                <w:szCs w:val="18"/>
                              </w:rPr>
                              <w:t>95.5%</w:t>
                            </w:r>
                          </w:p>
                        </w:tc>
                      </w:tr>
                    </w:tbl>
                    <w:p w14:paraId="0F626355" w14:textId="2C86A485" w:rsidR="006212C8" w:rsidRPr="006D08C5" w:rsidRDefault="006212C8" w:rsidP="00047E7C">
                      <w:pPr>
                        <w:pStyle w:val="Web"/>
                        <w:spacing w:beforeLines="20" w:before="72" w:beforeAutospacing="0" w:after="0" w:afterAutospacing="0"/>
                        <w:rPr>
                          <w:rFonts w:asciiTheme="majorHAnsi" w:eastAsia="BIZ UDPゴシック" w:hAnsiTheme="majorHAnsi" w:cstheme="majorHAnsi"/>
                          <w:kern w:val="24"/>
                          <w:sz w:val="16"/>
                          <w:szCs w:val="18"/>
                        </w:rPr>
                      </w:pPr>
                      <w:r>
                        <w:rPr>
                          <w:rFonts w:ascii="BIZ UDPゴシック" w:eastAsia="BIZ UDPゴシック" w:hAnsi="BIZ UDPゴシック" w:cstheme="minorBidi" w:hint="eastAsia"/>
                          <w:color w:val="000000" w:themeColor="text1"/>
                          <w:kern w:val="24"/>
                          <w:sz w:val="18"/>
                          <w:szCs w:val="18"/>
                        </w:rPr>
                        <w:t xml:space="preserve">　</w:t>
                      </w:r>
                      <w:r>
                        <w:rPr>
                          <w:rFonts w:ascii="BIZ UDPゴシック" w:eastAsia="BIZ UDPゴシック" w:hAnsi="BIZ UDPゴシック" w:cstheme="minorBidi"/>
                          <w:color w:val="000000" w:themeColor="text1"/>
                          <w:kern w:val="24"/>
                          <w:sz w:val="18"/>
                          <w:szCs w:val="18"/>
                        </w:rPr>
                        <w:t xml:space="preserve">　　　　　　　　　</w:t>
                      </w:r>
                    </w:p>
                  </w:txbxContent>
                </v:textbox>
              </v:shape>
            </w:pict>
          </mc:Fallback>
        </mc:AlternateContent>
      </w:r>
    </w:p>
    <w:p w14:paraId="30433AD8" w14:textId="11FC3E68" w:rsidR="00047E7C" w:rsidRDefault="00047E7C" w:rsidP="00867D0E">
      <w:pPr>
        <w:autoSpaceDE w:val="0"/>
        <w:autoSpaceDN w:val="0"/>
        <w:jc w:val="both"/>
        <w:rPr>
          <w:rFonts w:ascii="BIZ UDPゴシック" w:hAnsi="BIZ UDPゴシック"/>
          <w:color w:val="000000" w:themeColor="text1"/>
          <w:szCs w:val="20"/>
        </w:rPr>
      </w:pPr>
    </w:p>
    <w:p w14:paraId="133B67C6" w14:textId="5ABF66F9" w:rsidR="00047E7C" w:rsidRDefault="00047E7C" w:rsidP="00867D0E">
      <w:pPr>
        <w:autoSpaceDE w:val="0"/>
        <w:autoSpaceDN w:val="0"/>
        <w:jc w:val="both"/>
        <w:rPr>
          <w:rFonts w:ascii="BIZ UDPゴシック" w:hAnsi="BIZ UDPゴシック"/>
          <w:color w:val="000000" w:themeColor="text1"/>
          <w:szCs w:val="20"/>
        </w:rPr>
      </w:pPr>
    </w:p>
    <w:p w14:paraId="2C92EC37" w14:textId="181D5A71" w:rsidR="00047E7C" w:rsidRDefault="00047E7C" w:rsidP="00867D0E">
      <w:pPr>
        <w:autoSpaceDE w:val="0"/>
        <w:autoSpaceDN w:val="0"/>
        <w:jc w:val="both"/>
        <w:rPr>
          <w:rFonts w:ascii="BIZ UDPゴシック" w:hAnsi="BIZ UDPゴシック"/>
          <w:color w:val="000000" w:themeColor="text1"/>
          <w:szCs w:val="20"/>
        </w:rPr>
      </w:pPr>
    </w:p>
    <w:p w14:paraId="2726A1C8" w14:textId="752F6AD8" w:rsidR="00047E7C" w:rsidRDefault="00047E7C" w:rsidP="00867D0E">
      <w:pPr>
        <w:autoSpaceDE w:val="0"/>
        <w:autoSpaceDN w:val="0"/>
        <w:jc w:val="both"/>
        <w:rPr>
          <w:rFonts w:ascii="BIZ UDPゴシック" w:hAnsi="BIZ UDPゴシック"/>
          <w:color w:val="000000" w:themeColor="text1"/>
          <w:szCs w:val="20"/>
        </w:rPr>
      </w:pPr>
    </w:p>
    <w:p w14:paraId="7DF8969F" w14:textId="77777777" w:rsidR="00047E7C" w:rsidRDefault="00047E7C" w:rsidP="00867D0E">
      <w:pPr>
        <w:autoSpaceDE w:val="0"/>
        <w:autoSpaceDN w:val="0"/>
        <w:jc w:val="both"/>
        <w:rPr>
          <w:rFonts w:ascii="BIZ UDPゴシック" w:hAnsi="BIZ UDPゴシック"/>
          <w:color w:val="000000" w:themeColor="text1"/>
          <w:szCs w:val="20"/>
        </w:rPr>
      </w:pPr>
    </w:p>
    <w:p w14:paraId="28DE9A1A" w14:textId="5CA2E496" w:rsidR="00047E7C" w:rsidRDefault="00047E7C" w:rsidP="00867D0E">
      <w:pPr>
        <w:autoSpaceDE w:val="0"/>
        <w:autoSpaceDN w:val="0"/>
        <w:jc w:val="both"/>
        <w:rPr>
          <w:rFonts w:ascii="BIZ UDPゴシック" w:hAnsi="BIZ UDPゴシック"/>
          <w:color w:val="000000" w:themeColor="text1"/>
          <w:szCs w:val="20"/>
        </w:rPr>
      </w:pPr>
    </w:p>
    <w:p w14:paraId="2E25377B" w14:textId="77777777" w:rsidR="00047E7C" w:rsidRDefault="00047E7C" w:rsidP="00867D0E">
      <w:pPr>
        <w:autoSpaceDE w:val="0"/>
        <w:autoSpaceDN w:val="0"/>
        <w:jc w:val="both"/>
        <w:rPr>
          <w:rFonts w:ascii="BIZ UDPゴシック" w:hAnsi="BIZ UDPゴシック"/>
          <w:color w:val="000000" w:themeColor="text1"/>
          <w:szCs w:val="20"/>
        </w:rPr>
      </w:pPr>
    </w:p>
    <w:p w14:paraId="161A397C" w14:textId="11646EB3" w:rsidR="00047E7C" w:rsidRDefault="00047E7C" w:rsidP="00867D0E">
      <w:pPr>
        <w:autoSpaceDE w:val="0"/>
        <w:autoSpaceDN w:val="0"/>
        <w:jc w:val="both"/>
        <w:rPr>
          <w:rFonts w:ascii="BIZ UDPゴシック" w:hAnsi="BIZ UDPゴシック"/>
          <w:color w:val="000000" w:themeColor="text1"/>
          <w:szCs w:val="20"/>
        </w:rPr>
      </w:pPr>
    </w:p>
    <w:p w14:paraId="6E262798" w14:textId="6BEABD61" w:rsidR="00047E7C" w:rsidRDefault="00047E7C" w:rsidP="00867D0E">
      <w:pPr>
        <w:autoSpaceDE w:val="0"/>
        <w:autoSpaceDN w:val="0"/>
        <w:jc w:val="both"/>
        <w:rPr>
          <w:rFonts w:ascii="BIZ UDPゴシック" w:hAnsi="BIZ UDPゴシック"/>
          <w:color w:val="000000" w:themeColor="text1"/>
          <w:szCs w:val="20"/>
        </w:rPr>
      </w:pPr>
    </w:p>
    <w:p w14:paraId="101A680A" w14:textId="64AC1C72" w:rsidR="00047E7C" w:rsidRDefault="000C3D58" w:rsidP="00867D0E">
      <w:pPr>
        <w:autoSpaceDE w:val="0"/>
        <w:autoSpaceDN w:val="0"/>
        <w:jc w:val="both"/>
        <w:rPr>
          <w:rFonts w:ascii="BIZ UDPゴシック" w:hAnsi="BIZ UDPゴシック"/>
          <w:color w:val="000000" w:themeColor="text1"/>
          <w:szCs w:val="20"/>
        </w:rPr>
      </w:pPr>
      <w:r>
        <w:rPr>
          <w:rFonts w:cstheme="majorHAnsi"/>
          <w:noProof/>
          <w:color w:val="000000" w:themeColor="text1"/>
          <w:szCs w:val="20"/>
        </w:rPr>
        <mc:AlternateContent>
          <mc:Choice Requires="wpg">
            <w:drawing>
              <wp:anchor distT="0" distB="0" distL="114300" distR="114300" simplePos="0" relativeHeight="251683328" behindDoc="0" locked="0" layoutInCell="1" allowOverlap="1" wp14:anchorId="6228C9D9" wp14:editId="1D2D8522">
                <wp:simplePos x="0" y="0"/>
                <wp:positionH relativeFrom="column">
                  <wp:posOffset>190500</wp:posOffset>
                </wp:positionH>
                <wp:positionV relativeFrom="paragraph">
                  <wp:posOffset>125730</wp:posOffset>
                </wp:positionV>
                <wp:extent cx="5941695" cy="1333501"/>
                <wp:effectExtent l="0" t="0" r="0" b="19050"/>
                <wp:wrapNone/>
                <wp:docPr id="130713" name="グループ化 130713"/>
                <wp:cNvGraphicFramePr/>
                <a:graphic xmlns:a="http://schemas.openxmlformats.org/drawingml/2006/main">
                  <a:graphicData uri="http://schemas.microsoft.com/office/word/2010/wordprocessingGroup">
                    <wpg:wgp>
                      <wpg:cNvGrpSpPr/>
                      <wpg:grpSpPr>
                        <a:xfrm>
                          <a:off x="0" y="0"/>
                          <a:ext cx="5941695" cy="1333501"/>
                          <a:chOff x="0" y="0"/>
                          <a:chExt cx="5942316" cy="1333691"/>
                        </a:xfrm>
                      </wpg:grpSpPr>
                      <wps:wsp>
                        <wps:cNvPr id="130447" name="角丸四角形 130447"/>
                        <wps:cNvSpPr/>
                        <wps:spPr>
                          <a:xfrm>
                            <a:off x="0" y="85061"/>
                            <a:ext cx="1844796" cy="270099"/>
                          </a:xfrm>
                          <a:prstGeom prst="roundRect">
                            <a:avLst>
                              <a:gd name="adj" fmla="val 0"/>
                            </a:avLst>
                          </a:prstGeom>
                          <a:solidFill>
                            <a:schemeClr val="accent3"/>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E85AED1" w14:textId="79203332" w:rsidR="006212C8" w:rsidRPr="00D301A7" w:rsidRDefault="006212C8" w:rsidP="00C717A4">
                              <w:pPr>
                                <w:snapToGrid w:val="0"/>
                                <w:jc w:val="center"/>
                              </w:pPr>
                              <w:r w:rsidRPr="00D301A7">
                                <w:rPr>
                                  <w:rFonts w:hint="eastAsia"/>
                                </w:rPr>
                                <w:t>有形</w:t>
                              </w:r>
                              <w:r w:rsidRPr="00D301A7">
                                <w:t>固定資産減価償却率</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130446" name="テキスト ボックス 130446"/>
                        <wps:cNvSpPr txBox="1"/>
                        <wps:spPr>
                          <a:xfrm>
                            <a:off x="13953" y="446113"/>
                            <a:ext cx="2843210" cy="887578"/>
                          </a:xfrm>
                          <a:prstGeom prst="rect">
                            <a:avLst/>
                          </a:prstGeom>
                          <a:noFill/>
                          <a:ln w="6350">
                            <a:solidFill>
                              <a:schemeClr val="tx1"/>
                            </a:solidFill>
                            <a:prstDash val="sysDash"/>
                          </a:ln>
                        </wps:spPr>
                        <wps:txbx>
                          <w:txbxContent>
                            <w:p w14:paraId="018ADED2" w14:textId="77777777" w:rsidR="006212C8" w:rsidRPr="008C32F0" w:rsidRDefault="006212C8" w:rsidP="00C717A4">
                              <w:pPr>
                                <w:snapToGrid w:val="0"/>
                                <w:ind w:firstLineChars="100" w:firstLine="160"/>
                                <w:jc w:val="both"/>
                                <w:rPr>
                                  <w:rFonts w:cstheme="majorHAnsi"/>
                                  <w:sz w:val="16"/>
                                </w:rPr>
                              </w:pPr>
                              <w:r w:rsidRPr="008C32F0">
                                <w:rPr>
                                  <w:rFonts w:cstheme="majorHAnsi" w:hint="eastAsia"/>
                                  <w:sz w:val="16"/>
                                </w:rPr>
                                <w:t>有形固定資産のうち償却対象資産の減価</w:t>
                              </w:r>
                              <w:r>
                                <w:rPr>
                                  <w:rFonts w:cstheme="majorHAnsi" w:hint="eastAsia"/>
                                  <w:sz w:val="16"/>
                                </w:rPr>
                                <w:t>償却がどの程度進んでいるかを表す指標で、資産の老朽化度合を示しています。</w:t>
                              </w:r>
                            </w:p>
                            <w:p w14:paraId="4792D416" w14:textId="66D771DF" w:rsidR="006212C8" w:rsidRPr="00E309AE" w:rsidRDefault="006212C8" w:rsidP="00C717A4">
                              <w:pPr>
                                <w:snapToGrid w:val="0"/>
                                <w:ind w:firstLineChars="100" w:firstLine="160"/>
                                <w:jc w:val="both"/>
                                <w:rPr>
                                  <w:rFonts w:cstheme="majorHAnsi"/>
                                  <w:sz w:val="16"/>
                                </w:rPr>
                              </w:pPr>
                              <w:r w:rsidRPr="008C32F0">
                                <w:rPr>
                                  <w:rFonts w:cstheme="majorHAnsi" w:hint="eastAsia"/>
                                  <w:sz w:val="16"/>
                                </w:rPr>
                                <w:t>数値が高いほど、</w:t>
                              </w:r>
                              <w:r>
                                <w:rPr>
                                  <w:rFonts w:cstheme="majorHAnsi" w:hint="eastAsia"/>
                                  <w:sz w:val="16"/>
                                </w:rPr>
                                <w:t>老朽化した</w:t>
                              </w:r>
                              <w:r w:rsidRPr="008C32F0">
                                <w:rPr>
                                  <w:rFonts w:cstheme="majorHAnsi" w:hint="eastAsia"/>
                                  <w:sz w:val="16"/>
                                </w:rPr>
                                <w:t>資産が多いことを</w:t>
                              </w:r>
                              <w:r>
                                <w:rPr>
                                  <w:rFonts w:cstheme="majorHAnsi" w:hint="eastAsia"/>
                                  <w:sz w:val="16"/>
                                </w:rPr>
                                <w:t>示しており、将来の施設の改築（更新・長寿命化）等の必要性が高いと</w:t>
                              </w:r>
                              <w:r>
                                <w:rPr>
                                  <w:rFonts w:cstheme="majorHAnsi"/>
                                  <w:sz w:val="16"/>
                                </w:rPr>
                                <w:t>いえます。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9850" name="テキスト ボックス 129850"/>
                        <wps:cNvSpPr txBox="1"/>
                        <wps:spPr>
                          <a:xfrm>
                            <a:off x="1871331" y="65489"/>
                            <a:ext cx="1158240" cy="325120"/>
                          </a:xfrm>
                          <a:prstGeom prst="rect">
                            <a:avLst/>
                          </a:prstGeom>
                          <a:noFill/>
                          <a:ln w="6350">
                            <a:noFill/>
                          </a:ln>
                        </wps:spPr>
                        <wps:txbx>
                          <w:txbxContent>
                            <w:p w14:paraId="61CAE24B" w14:textId="65A8C74A" w:rsidR="006212C8" w:rsidRPr="00E309AE" w:rsidRDefault="006212C8" w:rsidP="00D301A7">
                              <w:pPr>
                                <w:pStyle w:val="a3"/>
                                <w:autoSpaceDE w:val="0"/>
                                <w:autoSpaceDN w:val="0"/>
                                <w:ind w:leftChars="0" w:left="0"/>
                                <w:rPr>
                                  <w:sz w:val="18"/>
                                </w:rPr>
                              </w:pPr>
                              <w:r>
                                <w:rPr>
                                  <w:rFonts w:ascii="Arial" w:hAnsi="Arial" w:cs="Arial"/>
                                  <w:b/>
                                  <w:sz w:val="21"/>
                                </w:rPr>
                                <w:t>61.54</w:t>
                              </w:r>
                              <w:r w:rsidRPr="004162D4">
                                <w:rPr>
                                  <w:rFonts w:hint="eastAsia"/>
                                </w:rPr>
                                <w:t>%</w:t>
                              </w:r>
                              <w:r>
                                <w:rPr>
                                  <w:sz w:val="18"/>
                                </w:rPr>
                                <w:t xml:space="preserve"> </w:t>
                              </w:r>
                              <w:r>
                                <w:rPr>
                                  <w:rFonts w:hint="eastAsia"/>
                                  <w:sz w:val="18"/>
                                </w:rPr>
                                <w:t>（</w:t>
                              </w:r>
                              <w:r>
                                <w:rPr>
                                  <w:rFonts w:hint="eastAsia"/>
                                  <w:sz w:val="18"/>
                                </w:rPr>
                                <w:t>R</w:t>
                              </w:r>
                              <w:r>
                                <w:rPr>
                                  <w:sz w:val="18"/>
                                </w:rPr>
                                <w:t>4</w:t>
                              </w:r>
                              <w:r>
                                <w:rPr>
                                  <w:rFonts w:hint="eastAsia"/>
                                  <w:sz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9851" name="テキスト ボックス 129851"/>
                        <wps:cNvSpPr txBox="1"/>
                        <wps:spPr>
                          <a:xfrm>
                            <a:off x="3179135" y="0"/>
                            <a:ext cx="2162810" cy="325120"/>
                          </a:xfrm>
                          <a:prstGeom prst="rect">
                            <a:avLst/>
                          </a:prstGeom>
                          <a:solidFill>
                            <a:schemeClr val="lt1"/>
                          </a:solidFill>
                          <a:ln w="6350">
                            <a:noFill/>
                          </a:ln>
                        </wps:spPr>
                        <wps:txbx>
                          <w:txbxContent>
                            <w:p w14:paraId="703514DA" w14:textId="77777777" w:rsidR="006212C8" w:rsidRPr="00E309AE" w:rsidRDefault="006212C8" w:rsidP="00D301A7">
                              <w:pPr>
                                <w:pStyle w:val="a3"/>
                                <w:autoSpaceDE w:val="0"/>
                                <w:autoSpaceDN w:val="0"/>
                                <w:ind w:leftChars="0" w:left="0"/>
                                <w:rPr>
                                  <w:sz w:val="18"/>
                                </w:rPr>
                              </w:pPr>
                              <w:r>
                                <w:rPr>
                                  <w:rFonts w:hint="eastAsia"/>
                                  <w:sz w:val="18"/>
                                </w:rPr>
                                <w:t>【参考】類似団体</w:t>
                              </w:r>
                              <w:r>
                                <w:rPr>
                                  <w:sz w:val="18"/>
                                </w:rPr>
                                <w:t>との比較</w:t>
                              </w:r>
                              <w:r>
                                <w:rPr>
                                  <w:rFonts w:hint="eastAsia"/>
                                  <w:sz w:val="18"/>
                                </w:rPr>
                                <w:t>（</w:t>
                              </w:r>
                              <w:r>
                                <w:rPr>
                                  <w:rFonts w:hint="eastAsia"/>
                                  <w:sz w:val="18"/>
                                </w:rPr>
                                <w:t>R3</w:t>
                              </w:r>
                              <w:r>
                                <w:rPr>
                                  <w:rFonts w:hint="eastAsia"/>
                                  <w:sz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9852" name="テキスト ボックス 129852"/>
                        <wps:cNvSpPr txBox="1"/>
                        <wps:spPr>
                          <a:xfrm>
                            <a:off x="3242931" y="233916"/>
                            <a:ext cx="2699385" cy="727710"/>
                          </a:xfrm>
                          <a:prstGeom prst="rect">
                            <a:avLst/>
                          </a:prstGeom>
                          <a:noFill/>
                          <a:ln w="6350">
                            <a:noFill/>
                          </a:ln>
                        </wps:spPr>
                        <wps:txbx>
                          <w:txbxContent>
                            <w:tbl>
                              <w:tblPr>
                                <w:tblStyle w:val="af1"/>
                                <w:tblW w:w="0" w:type="auto"/>
                                <w:tblInd w:w="-34"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4A0" w:firstRow="1" w:lastRow="0" w:firstColumn="1" w:lastColumn="0" w:noHBand="0" w:noVBand="1"/>
                              </w:tblPr>
                              <w:tblGrid>
                                <w:gridCol w:w="957"/>
                                <w:gridCol w:w="957"/>
                                <w:gridCol w:w="957"/>
                                <w:gridCol w:w="957"/>
                              </w:tblGrid>
                              <w:tr w:rsidR="006212C8" w14:paraId="492A8A32" w14:textId="77777777" w:rsidTr="00D301A7">
                                <w:tc>
                                  <w:tcPr>
                                    <w:tcW w:w="957" w:type="dxa"/>
                                    <w:shd w:val="clear" w:color="auto" w:fill="D6E3BC" w:themeFill="accent3" w:themeFillTint="66"/>
                                    <w:vAlign w:val="center"/>
                                  </w:tcPr>
                                  <w:p w14:paraId="3F6DDB64" w14:textId="77777777" w:rsidR="006212C8" w:rsidRPr="003653E2" w:rsidRDefault="006212C8" w:rsidP="004162D4">
                                    <w:pPr>
                                      <w:autoSpaceDE w:val="0"/>
                                      <w:autoSpaceDN w:val="0"/>
                                      <w:jc w:val="center"/>
                                      <w:rPr>
                                        <w:rFonts w:cstheme="majorHAnsi"/>
                                        <w:color w:val="000000" w:themeColor="text1"/>
                                        <w:sz w:val="18"/>
                                        <w:szCs w:val="20"/>
                                      </w:rPr>
                                    </w:pPr>
                                    <w:r>
                                      <w:rPr>
                                        <w:rFonts w:cstheme="majorHAnsi" w:hint="eastAsia"/>
                                        <w:color w:val="000000" w:themeColor="text1"/>
                                        <w:sz w:val="18"/>
                                        <w:szCs w:val="20"/>
                                      </w:rPr>
                                      <w:t>大阪府</w:t>
                                    </w:r>
                                  </w:p>
                                </w:tc>
                                <w:tc>
                                  <w:tcPr>
                                    <w:tcW w:w="957" w:type="dxa"/>
                                    <w:shd w:val="clear" w:color="auto" w:fill="D6E3BC" w:themeFill="accent3" w:themeFillTint="66"/>
                                    <w:vAlign w:val="center"/>
                                  </w:tcPr>
                                  <w:p w14:paraId="74867041" w14:textId="77777777" w:rsidR="006212C8" w:rsidRPr="003653E2" w:rsidRDefault="006212C8" w:rsidP="004162D4">
                                    <w:pPr>
                                      <w:autoSpaceDE w:val="0"/>
                                      <w:autoSpaceDN w:val="0"/>
                                      <w:jc w:val="center"/>
                                      <w:rPr>
                                        <w:rFonts w:cstheme="majorHAnsi"/>
                                        <w:color w:val="000000" w:themeColor="text1"/>
                                        <w:sz w:val="18"/>
                                        <w:szCs w:val="20"/>
                                      </w:rPr>
                                    </w:pPr>
                                    <w:r w:rsidRPr="003653E2">
                                      <w:rPr>
                                        <w:rFonts w:cstheme="majorHAnsi"/>
                                        <w:color w:val="000000" w:themeColor="text1"/>
                                        <w:sz w:val="18"/>
                                        <w:szCs w:val="20"/>
                                      </w:rPr>
                                      <w:t>埼玉県</w:t>
                                    </w:r>
                                  </w:p>
                                </w:tc>
                                <w:tc>
                                  <w:tcPr>
                                    <w:tcW w:w="957" w:type="dxa"/>
                                    <w:shd w:val="clear" w:color="auto" w:fill="D6E3BC" w:themeFill="accent3" w:themeFillTint="66"/>
                                    <w:vAlign w:val="center"/>
                                  </w:tcPr>
                                  <w:p w14:paraId="648D6127" w14:textId="77777777" w:rsidR="006212C8" w:rsidRPr="003653E2" w:rsidRDefault="006212C8" w:rsidP="004162D4">
                                    <w:pPr>
                                      <w:autoSpaceDE w:val="0"/>
                                      <w:autoSpaceDN w:val="0"/>
                                      <w:jc w:val="center"/>
                                      <w:rPr>
                                        <w:rFonts w:cstheme="majorHAnsi"/>
                                        <w:color w:val="000000" w:themeColor="text1"/>
                                        <w:sz w:val="18"/>
                                        <w:szCs w:val="20"/>
                                      </w:rPr>
                                    </w:pPr>
                                    <w:r w:rsidRPr="003653E2">
                                      <w:rPr>
                                        <w:rFonts w:cstheme="majorHAnsi"/>
                                        <w:color w:val="000000" w:themeColor="text1"/>
                                        <w:sz w:val="18"/>
                                        <w:szCs w:val="20"/>
                                      </w:rPr>
                                      <w:t>東京都</w:t>
                                    </w:r>
                                  </w:p>
                                </w:tc>
                                <w:tc>
                                  <w:tcPr>
                                    <w:tcW w:w="957" w:type="dxa"/>
                                    <w:shd w:val="clear" w:color="auto" w:fill="D6E3BC" w:themeFill="accent3" w:themeFillTint="66"/>
                                    <w:vAlign w:val="center"/>
                                  </w:tcPr>
                                  <w:p w14:paraId="1ED4F29B" w14:textId="77777777" w:rsidR="006212C8" w:rsidRDefault="006212C8" w:rsidP="004162D4">
                                    <w:pPr>
                                      <w:autoSpaceDE w:val="0"/>
                                      <w:autoSpaceDN w:val="0"/>
                                      <w:snapToGrid w:val="0"/>
                                      <w:jc w:val="center"/>
                                      <w:rPr>
                                        <w:rFonts w:cstheme="majorHAnsi"/>
                                        <w:color w:val="000000" w:themeColor="text1"/>
                                        <w:sz w:val="18"/>
                                        <w:szCs w:val="20"/>
                                      </w:rPr>
                                    </w:pPr>
                                    <w:r>
                                      <w:rPr>
                                        <w:rFonts w:cstheme="majorHAnsi" w:hint="eastAsia"/>
                                        <w:color w:val="000000" w:themeColor="text1"/>
                                        <w:sz w:val="18"/>
                                        <w:szCs w:val="20"/>
                                      </w:rPr>
                                      <w:t>類似団体</w:t>
                                    </w:r>
                                  </w:p>
                                  <w:p w14:paraId="6A6BEB30" w14:textId="77777777" w:rsidR="006212C8" w:rsidRPr="003653E2" w:rsidRDefault="006212C8" w:rsidP="004162D4">
                                    <w:pPr>
                                      <w:autoSpaceDE w:val="0"/>
                                      <w:autoSpaceDN w:val="0"/>
                                      <w:snapToGrid w:val="0"/>
                                      <w:jc w:val="center"/>
                                      <w:rPr>
                                        <w:rFonts w:cstheme="majorHAnsi"/>
                                        <w:color w:val="000000" w:themeColor="text1"/>
                                        <w:sz w:val="18"/>
                                        <w:szCs w:val="20"/>
                                      </w:rPr>
                                    </w:pPr>
                                    <w:r>
                                      <w:rPr>
                                        <w:rFonts w:cstheme="majorHAnsi" w:hint="eastAsia"/>
                                        <w:color w:val="000000" w:themeColor="text1"/>
                                        <w:sz w:val="18"/>
                                        <w:szCs w:val="20"/>
                                      </w:rPr>
                                      <w:t>平均</w:t>
                                    </w:r>
                                  </w:p>
                                </w:tc>
                              </w:tr>
                              <w:tr w:rsidR="006212C8" w14:paraId="7F2D9AF3" w14:textId="77777777" w:rsidTr="00D301A7">
                                <w:trPr>
                                  <w:trHeight w:val="494"/>
                                </w:trPr>
                                <w:tc>
                                  <w:tcPr>
                                    <w:tcW w:w="957" w:type="dxa"/>
                                    <w:shd w:val="clear" w:color="auto" w:fill="F2F2F2" w:themeFill="background1" w:themeFillShade="F2"/>
                                    <w:vAlign w:val="center"/>
                                  </w:tcPr>
                                  <w:p w14:paraId="00048060" w14:textId="12CF87D3" w:rsidR="006212C8" w:rsidRPr="003653E2" w:rsidRDefault="006212C8" w:rsidP="004162D4">
                                    <w:pPr>
                                      <w:autoSpaceDE w:val="0"/>
                                      <w:autoSpaceDN w:val="0"/>
                                      <w:jc w:val="center"/>
                                      <w:rPr>
                                        <w:rFonts w:cstheme="majorHAnsi"/>
                                        <w:color w:val="000000" w:themeColor="text1"/>
                                        <w:sz w:val="18"/>
                                        <w:szCs w:val="20"/>
                                      </w:rPr>
                                    </w:pPr>
                                    <w:r>
                                      <w:rPr>
                                        <w:rFonts w:cstheme="majorHAnsi"/>
                                        <w:color w:val="000000" w:themeColor="text1"/>
                                        <w:sz w:val="18"/>
                                        <w:szCs w:val="20"/>
                                      </w:rPr>
                                      <w:t>60.89</w:t>
                                    </w:r>
                                    <w:r>
                                      <w:rPr>
                                        <w:rFonts w:cstheme="majorHAnsi" w:hint="eastAsia"/>
                                        <w:color w:val="000000" w:themeColor="text1"/>
                                        <w:sz w:val="18"/>
                                        <w:szCs w:val="20"/>
                                      </w:rPr>
                                      <w:t>%</w:t>
                                    </w:r>
                                  </w:p>
                                </w:tc>
                                <w:tc>
                                  <w:tcPr>
                                    <w:tcW w:w="957" w:type="dxa"/>
                                    <w:shd w:val="clear" w:color="auto" w:fill="F2F2F2" w:themeFill="background1" w:themeFillShade="F2"/>
                                    <w:vAlign w:val="center"/>
                                  </w:tcPr>
                                  <w:p w14:paraId="47BD9F0B" w14:textId="569696BE" w:rsidR="006212C8" w:rsidRPr="003653E2" w:rsidRDefault="006212C8" w:rsidP="004162D4">
                                    <w:pPr>
                                      <w:autoSpaceDE w:val="0"/>
                                      <w:autoSpaceDN w:val="0"/>
                                      <w:jc w:val="center"/>
                                      <w:rPr>
                                        <w:rFonts w:cstheme="majorHAnsi"/>
                                        <w:color w:val="000000" w:themeColor="text1"/>
                                        <w:sz w:val="18"/>
                                        <w:szCs w:val="20"/>
                                      </w:rPr>
                                    </w:pPr>
                                    <w:r>
                                      <w:rPr>
                                        <w:rFonts w:cstheme="majorHAnsi"/>
                                        <w:color w:val="000000" w:themeColor="text1"/>
                                        <w:sz w:val="18"/>
                                        <w:szCs w:val="20"/>
                                      </w:rPr>
                                      <w:t>41.39</w:t>
                                    </w:r>
                                    <w:r w:rsidRPr="003653E2">
                                      <w:rPr>
                                        <w:rFonts w:cstheme="majorHAnsi"/>
                                        <w:color w:val="000000" w:themeColor="text1"/>
                                        <w:sz w:val="18"/>
                                        <w:szCs w:val="20"/>
                                      </w:rPr>
                                      <w:t>%</w:t>
                                    </w:r>
                                  </w:p>
                                </w:tc>
                                <w:tc>
                                  <w:tcPr>
                                    <w:tcW w:w="957" w:type="dxa"/>
                                    <w:shd w:val="clear" w:color="auto" w:fill="F2F2F2" w:themeFill="background1" w:themeFillShade="F2"/>
                                    <w:vAlign w:val="center"/>
                                  </w:tcPr>
                                  <w:p w14:paraId="508B3D5E" w14:textId="222101B7" w:rsidR="006212C8" w:rsidRPr="003653E2" w:rsidRDefault="006212C8" w:rsidP="004162D4">
                                    <w:pPr>
                                      <w:autoSpaceDE w:val="0"/>
                                      <w:autoSpaceDN w:val="0"/>
                                      <w:jc w:val="center"/>
                                      <w:rPr>
                                        <w:rFonts w:cstheme="majorHAnsi"/>
                                        <w:color w:val="000000" w:themeColor="text1"/>
                                        <w:sz w:val="18"/>
                                        <w:szCs w:val="20"/>
                                      </w:rPr>
                                    </w:pPr>
                                    <w:r>
                                      <w:rPr>
                                        <w:rFonts w:cstheme="majorHAnsi"/>
                                        <w:color w:val="000000" w:themeColor="text1"/>
                                        <w:sz w:val="18"/>
                                        <w:szCs w:val="20"/>
                                      </w:rPr>
                                      <w:t>52.81</w:t>
                                    </w:r>
                                    <w:r w:rsidRPr="003653E2">
                                      <w:rPr>
                                        <w:rFonts w:cstheme="majorHAnsi"/>
                                        <w:color w:val="000000" w:themeColor="text1"/>
                                        <w:sz w:val="18"/>
                                        <w:szCs w:val="20"/>
                                      </w:rPr>
                                      <w:t>%</w:t>
                                    </w:r>
                                  </w:p>
                                </w:tc>
                                <w:tc>
                                  <w:tcPr>
                                    <w:tcW w:w="957" w:type="dxa"/>
                                    <w:shd w:val="clear" w:color="auto" w:fill="F2F2F2" w:themeFill="background1" w:themeFillShade="F2"/>
                                    <w:vAlign w:val="center"/>
                                  </w:tcPr>
                                  <w:p w14:paraId="08BE14B8" w14:textId="689B5D1C" w:rsidR="006212C8" w:rsidRDefault="006212C8" w:rsidP="004162D4">
                                    <w:pPr>
                                      <w:autoSpaceDE w:val="0"/>
                                      <w:autoSpaceDN w:val="0"/>
                                      <w:jc w:val="center"/>
                                      <w:rPr>
                                        <w:rFonts w:cstheme="majorHAnsi"/>
                                        <w:color w:val="000000" w:themeColor="text1"/>
                                        <w:sz w:val="18"/>
                                        <w:szCs w:val="20"/>
                                      </w:rPr>
                                    </w:pPr>
                                    <w:r>
                                      <w:rPr>
                                        <w:rFonts w:cstheme="majorHAnsi"/>
                                        <w:color w:val="000000" w:themeColor="text1"/>
                                        <w:sz w:val="18"/>
                                        <w:szCs w:val="20"/>
                                      </w:rPr>
                                      <w:t>34.17</w:t>
                                    </w:r>
                                    <w:r>
                                      <w:rPr>
                                        <w:rFonts w:cstheme="majorHAnsi" w:hint="eastAsia"/>
                                        <w:color w:val="000000" w:themeColor="text1"/>
                                        <w:sz w:val="18"/>
                                        <w:szCs w:val="20"/>
                                      </w:rPr>
                                      <w:t>%</w:t>
                                    </w:r>
                                  </w:p>
                                </w:tc>
                              </w:tr>
                            </w:tbl>
                            <w:p w14:paraId="139E60C1" w14:textId="77777777" w:rsidR="006212C8" w:rsidRDefault="006212C8" w:rsidP="00D301A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9853" name="テキスト ボックス 129853"/>
                        <wps:cNvSpPr txBox="1"/>
                        <wps:spPr>
                          <a:xfrm>
                            <a:off x="3317358" y="903768"/>
                            <a:ext cx="2416175" cy="236855"/>
                          </a:xfrm>
                          <a:prstGeom prst="rect">
                            <a:avLst/>
                          </a:prstGeom>
                          <a:noFill/>
                          <a:ln w="6350">
                            <a:noFill/>
                            <a:prstDash val="sysDash"/>
                          </a:ln>
                        </wps:spPr>
                        <wps:txbx>
                          <w:txbxContent>
                            <w:p w14:paraId="1BE48C38" w14:textId="77777777" w:rsidR="006212C8" w:rsidRPr="00424E6C" w:rsidRDefault="006212C8" w:rsidP="00D301A7">
                              <w:pPr>
                                <w:snapToGrid w:val="0"/>
                                <w:jc w:val="both"/>
                                <w:rPr>
                                  <w:rFonts w:cstheme="majorHAnsi"/>
                                  <w:color w:val="000000" w:themeColor="text1"/>
                                  <w:sz w:val="16"/>
                                </w:rPr>
                              </w:pPr>
                              <w:r w:rsidRPr="00424E6C">
                                <w:rPr>
                                  <w:rFonts w:cstheme="majorHAnsi" w:hint="eastAsia"/>
                                  <w:color w:val="000000" w:themeColor="text1"/>
                                  <w:sz w:val="16"/>
                                </w:rPr>
                                <w:t>出典：</w:t>
                              </w:r>
                              <w:r>
                                <w:rPr>
                                  <w:rFonts w:cstheme="majorHAnsi" w:hint="eastAsia"/>
                                  <w:color w:val="000000" w:themeColor="text1"/>
                                  <w:sz w:val="16"/>
                                </w:rPr>
                                <w:t>令和</w:t>
                              </w:r>
                              <w:r>
                                <w:rPr>
                                  <w:rFonts w:cstheme="majorHAnsi" w:hint="eastAsia"/>
                                  <w:color w:val="000000" w:themeColor="text1"/>
                                  <w:sz w:val="16"/>
                                </w:rPr>
                                <w:t>3</w:t>
                              </w:r>
                              <w:r w:rsidRPr="00424E6C">
                                <w:rPr>
                                  <w:rFonts w:cstheme="majorHAnsi" w:hint="eastAsia"/>
                                  <w:color w:val="000000" w:themeColor="text1"/>
                                  <w:sz w:val="16"/>
                                </w:rPr>
                                <w:t>年度決算</w:t>
                              </w:r>
                              <w:r w:rsidRPr="00424E6C">
                                <w:rPr>
                                  <w:rFonts w:cstheme="majorHAnsi"/>
                                  <w:color w:val="000000" w:themeColor="text1"/>
                                  <w:sz w:val="16"/>
                                </w:rPr>
                                <w:t xml:space="preserve">　</w:t>
                              </w:r>
                              <w:r w:rsidRPr="00424E6C">
                                <w:rPr>
                                  <w:rFonts w:cstheme="majorHAnsi" w:hint="eastAsia"/>
                                  <w:color w:val="000000" w:themeColor="text1"/>
                                  <w:sz w:val="16"/>
                                </w:rPr>
                                <w:t>経営</w:t>
                              </w:r>
                              <w:r w:rsidRPr="00424E6C">
                                <w:rPr>
                                  <w:rFonts w:cstheme="majorHAnsi"/>
                                  <w:color w:val="000000" w:themeColor="text1"/>
                                  <w:sz w:val="16"/>
                                </w:rPr>
                                <w:t>比較分析表（</w:t>
                              </w:r>
                              <w:r w:rsidRPr="00424E6C">
                                <w:rPr>
                                  <w:rFonts w:cstheme="majorHAnsi" w:hint="eastAsia"/>
                                  <w:color w:val="000000" w:themeColor="text1"/>
                                  <w:sz w:val="16"/>
                                </w:rPr>
                                <w:t>総務省</w:t>
                              </w:r>
                              <w:r w:rsidRPr="00424E6C">
                                <w:rPr>
                                  <w:rFonts w:cstheme="majorHAnsi"/>
                                  <w:color w:val="000000" w:themeColor="text1"/>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228C9D9" id="グループ化 130713" o:spid="_x0000_s1102" style="position:absolute;left:0;text-align:left;margin-left:15pt;margin-top:9.9pt;width:467.85pt;height:105pt;z-index:251683328;mso-width-relative:margin;mso-height-relative:margin" coordsize="59423,133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">
                <v:roundrect id="角丸四角形 130447" o:spid="_x0000_s1103" style="position:absolute;top:850;width:18447;height:2701;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" fillcolor="#9bbb59 [3206]" stroked="f" strokeweight="2pt">
                  <v:textbox inset="1mm,0,1mm,0">
                    <w:txbxContent>
                      <w:p w14:paraId="1E85AED1" w14:textId="79203332" w:rsidR="006212C8" w:rsidRPr="00D301A7" w:rsidRDefault="006212C8" w:rsidP="00C717A4">
                        <w:pPr>
                          <w:snapToGrid w:val="0"/>
                          <w:jc w:val="center"/>
                        </w:pPr>
                        <w:r w:rsidRPr="00D301A7">
                          <w:rPr>
                            <w:rFonts w:hint="eastAsia"/>
                          </w:rPr>
                          <w:t>有形</w:t>
                        </w:r>
                        <w:r w:rsidRPr="00D301A7">
                          <w:t>固定資産減価償却率</w:t>
                        </w:r>
                      </w:p>
                    </w:txbxContent>
                  </v:textbox>
                </v:roundrect>
                <v:shape id="テキスト ボックス 130446" o:spid="_x0000_s1104" type="#_x0000_t202" style="position:absolute;left:139;top:4461;width:28432;height:88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" filled="f" strokecolor="black [3213]" strokeweight=".5pt">
                  <v:stroke dashstyle="3 1"/>
                  <v:textbox>
                    <w:txbxContent>
                      <w:p w14:paraId="018ADED2" w14:textId="77777777" w:rsidR="006212C8" w:rsidRPr="008C32F0" w:rsidRDefault="006212C8" w:rsidP="00C717A4">
                        <w:pPr>
                          <w:snapToGrid w:val="0"/>
                          <w:ind w:firstLineChars="100" w:firstLine="160"/>
                          <w:jc w:val="both"/>
                          <w:rPr>
                            <w:rFonts w:cstheme="majorHAnsi"/>
                            <w:sz w:val="16"/>
                          </w:rPr>
                        </w:pPr>
                        <w:r w:rsidRPr="008C32F0">
                          <w:rPr>
                            <w:rFonts w:cstheme="majorHAnsi" w:hint="eastAsia"/>
                            <w:sz w:val="16"/>
                          </w:rPr>
                          <w:t>有形固定資産のうち償却対象資産の減価</w:t>
                        </w:r>
                        <w:r>
                          <w:rPr>
                            <w:rFonts w:cstheme="majorHAnsi" w:hint="eastAsia"/>
                            <w:sz w:val="16"/>
                          </w:rPr>
                          <w:t>償却がどの程度進んでいるかを表す指標で、資産の老朽化度合を示しています。</w:t>
                        </w:r>
                      </w:p>
                      <w:p w14:paraId="4792D416" w14:textId="66D771DF" w:rsidR="006212C8" w:rsidRPr="00E309AE" w:rsidRDefault="006212C8" w:rsidP="00C717A4">
                        <w:pPr>
                          <w:snapToGrid w:val="0"/>
                          <w:ind w:firstLineChars="100" w:firstLine="160"/>
                          <w:jc w:val="both"/>
                          <w:rPr>
                            <w:rFonts w:cstheme="majorHAnsi"/>
                            <w:sz w:val="16"/>
                          </w:rPr>
                        </w:pPr>
                        <w:r w:rsidRPr="008C32F0">
                          <w:rPr>
                            <w:rFonts w:cstheme="majorHAnsi" w:hint="eastAsia"/>
                            <w:sz w:val="16"/>
                          </w:rPr>
                          <w:t>数値が高いほど、</w:t>
                        </w:r>
                        <w:r>
                          <w:rPr>
                            <w:rFonts w:cstheme="majorHAnsi" w:hint="eastAsia"/>
                            <w:sz w:val="16"/>
                          </w:rPr>
                          <w:t>老朽化した</w:t>
                        </w:r>
                        <w:r w:rsidRPr="008C32F0">
                          <w:rPr>
                            <w:rFonts w:cstheme="majorHAnsi" w:hint="eastAsia"/>
                            <w:sz w:val="16"/>
                          </w:rPr>
                          <w:t>資産が多いことを</w:t>
                        </w:r>
                        <w:r>
                          <w:rPr>
                            <w:rFonts w:cstheme="majorHAnsi" w:hint="eastAsia"/>
                            <w:sz w:val="16"/>
                          </w:rPr>
                          <w:t>示しており、将来の施設の改築（更新・長寿命化）等の必要性が高いと</w:t>
                        </w:r>
                        <w:r>
                          <w:rPr>
                            <w:rFonts w:cstheme="majorHAnsi"/>
                            <w:sz w:val="16"/>
                          </w:rPr>
                          <w:t>いえます。</w:t>
                        </w:r>
                      </w:p>
                    </w:txbxContent>
                  </v:textbox>
                </v:shape>
                <v:shape id="テキスト ボックス 129850" o:spid="_x0000_s1105" type="#_x0000_t202" style="position:absolute;left:18713;top:654;width:11582;height:32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" filled="f" stroked="f" strokeweight=".5pt">
                  <v:textbox>
                    <w:txbxContent>
                      <w:p w14:paraId="61CAE24B" w14:textId="65A8C74A" w:rsidR="006212C8" w:rsidRPr="00E309AE" w:rsidRDefault="006212C8" w:rsidP="00D301A7">
                        <w:pPr>
                          <w:pStyle w:val="a3"/>
                          <w:autoSpaceDE w:val="0"/>
                          <w:autoSpaceDN w:val="0"/>
                          <w:ind w:leftChars="0" w:left="0"/>
                          <w:rPr>
                            <w:sz w:val="18"/>
                          </w:rPr>
                        </w:pPr>
                        <w:r>
                          <w:rPr>
                            <w:rFonts w:ascii="Arial" w:hAnsi="Arial" w:cs="Arial"/>
                            <w:b/>
                            <w:sz w:val="21"/>
                          </w:rPr>
                          <w:t>61.54</w:t>
                        </w:r>
                        <w:r w:rsidRPr="004162D4">
                          <w:rPr>
                            <w:rFonts w:hint="eastAsia"/>
                          </w:rPr>
                          <w:t>%</w:t>
                        </w:r>
                        <w:r>
                          <w:rPr>
                            <w:sz w:val="18"/>
                          </w:rPr>
                          <w:t xml:space="preserve"> </w:t>
                        </w:r>
                        <w:r>
                          <w:rPr>
                            <w:rFonts w:hint="eastAsia"/>
                            <w:sz w:val="18"/>
                          </w:rPr>
                          <w:t>（</w:t>
                        </w:r>
                        <w:r>
                          <w:rPr>
                            <w:rFonts w:hint="eastAsia"/>
                            <w:sz w:val="18"/>
                          </w:rPr>
                          <w:t>R</w:t>
                        </w:r>
                        <w:r>
                          <w:rPr>
                            <w:sz w:val="18"/>
                          </w:rPr>
                          <w:t>4</w:t>
                        </w:r>
                        <w:r>
                          <w:rPr>
                            <w:rFonts w:hint="eastAsia"/>
                            <w:sz w:val="18"/>
                          </w:rPr>
                          <w:t>）</w:t>
                        </w:r>
                      </w:p>
                    </w:txbxContent>
                  </v:textbox>
                </v:shape>
                <v:shape id="テキスト ボックス 129851" o:spid="_x0000_s1106" type="#_x0000_t202" style="position:absolute;left:31791;width:21628;height:3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" fillcolor="white [3201]" stroked="f" strokeweight=".5pt">
                  <v:textbox>
                    <w:txbxContent>
                      <w:p w14:paraId="703514DA" w14:textId="77777777" w:rsidR="006212C8" w:rsidRPr="00E309AE" w:rsidRDefault="006212C8" w:rsidP="00D301A7">
                        <w:pPr>
                          <w:pStyle w:val="a3"/>
                          <w:autoSpaceDE w:val="0"/>
                          <w:autoSpaceDN w:val="0"/>
                          <w:ind w:leftChars="0" w:left="0"/>
                          <w:rPr>
                            <w:sz w:val="18"/>
                          </w:rPr>
                        </w:pPr>
                        <w:r>
                          <w:rPr>
                            <w:rFonts w:hint="eastAsia"/>
                            <w:sz w:val="18"/>
                          </w:rPr>
                          <w:t>【参考】類似団体</w:t>
                        </w:r>
                        <w:r>
                          <w:rPr>
                            <w:sz w:val="18"/>
                          </w:rPr>
                          <w:t>との比較</w:t>
                        </w:r>
                        <w:r>
                          <w:rPr>
                            <w:rFonts w:hint="eastAsia"/>
                            <w:sz w:val="18"/>
                          </w:rPr>
                          <w:t>（</w:t>
                        </w:r>
                        <w:r>
                          <w:rPr>
                            <w:rFonts w:hint="eastAsia"/>
                            <w:sz w:val="18"/>
                          </w:rPr>
                          <w:t>R3</w:t>
                        </w:r>
                        <w:r>
                          <w:rPr>
                            <w:rFonts w:hint="eastAsia"/>
                            <w:sz w:val="18"/>
                          </w:rPr>
                          <w:t>）</w:t>
                        </w:r>
                      </w:p>
                    </w:txbxContent>
                  </v:textbox>
                </v:shape>
                <v:shape id="テキスト ボックス 129852" o:spid="_x0000_s1107" type="#_x0000_t202" style="position:absolute;left:32429;top:2339;width:26994;height:7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" filled="f" stroked="f" strokeweight=".5pt">
                  <v:textbox>
                    <w:txbxContent>
                      <w:tbl>
                        <w:tblPr>
                          <w:tblStyle w:val="af1"/>
                          <w:tblW w:w="0" w:type="auto"/>
                          <w:tblInd w:w="-34"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4A0" w:firstRow="1" w:lastRow="0" w:firstColumn="1" w:lastColumn="0" w:noHBand="0" w:noVBand="1"/>
                        </w:tblPr>
                        <w:tblGrid>
                          <w:gridCol w:w="957"/>
                          <w:gridCol w:w="957"/>
                          <w:gridCol w:w="957"/>
                          <w:gridCol w:w="957"/>
                        </w:tblGrid>
                        <w:tr w:rsidR="006212C8" w14:paraId="492A8A32" w14:textId="77777777" w:rsidTr="00D301A7">
                          <w:tc>
                            <w:tcPr>
                              <w:tcW w:w="957" w:type="dxa"/>
                              <w:shd w:val="clear" w:color="auto" w:fill="D6E3BC" w:themeFill="accent3" w:themeFillTint="66"/>
                              <w:vAlign w:val="center"/>
                            </w:tcPr>
                            <w:p w14:paraId="3F6DDB64" w14:textId="77777777" w:rsidR="006212C8" w:rsidRPr="003653E2" w:rsidRDefault="006212C8" w:rsidP="004162D4">
                              <w:pPr>
                                <w:autoSpaceDE w:val="0"/>
                                <w:autoSpaceDN w:val="0"/>
                                <w:jc w:val="center"/>
                                <w:rPr>
                                  <w:rFonts w:cstheme="majorHAnsi"/>
                                  <w:color w:val="000000" w:themeColor="text1"/>
                                  <w:sz w:val="18"/>
                                  <w:szCs w:val="20"/>
                                </w:rPr>
                              </w:pPr>
                              <w:r>
                                <w:rPr>
                                  <w:rFonts w:cstheme="majorHAnsi" w:hint="eastAsia"/>
                                  <w:color w:val="000000" w:themeColor="text1"/>
                                  <w:sz w:val="18"/>
                                  <w:szCs w:val="20"/>
                                </w:rPr>
                                <w:t>大阪府</w:t>
                              </w:r>
                            </w:p>
                          </w:tc>
                          <w:tc>
                            <w:tcPr>
                              <w:tcW w:w="957" w:type="dxa"/>
                              <w:shd w:val="clear" w:color="auto" w:fill="D6E3BC" w:themeFill="accent3" w:themeFillTint="66"/>
                              <w:vAlign w:val="center"/>
                            </w:tcPr>
                            <w:p w14:paraId="74867041" w14:textId="77777777" w:rsidR="006212C8" w:rsidRPr="003653E2" w:rsidRDefault="006212C8" w:rsidP="004162D4">
                              <w:pPr>
                                <w:autoSpaceDE w:val="0"/>
                                <w:autoSpaceDN w:val="0"/>
                                <w:jc w:val="center"/>
                                <w:rPr>
                                  <w:rFonts w:cstheme="majorHAnsi"/>
                                  <w:color w:val="000000" w:themeColor="text1"/>
                                  <w:sz w:val="18"/>
                                  <w:szCs w:val="20"/>
                                </w:rPr>
                              </w:pPr>
                              <w:r w:rsidRPr="003653E2">
                                <w:rPr>
                                  <w:rFonts w:cstheme="majorHAnsi"/>
                                  <w:color w:val="000000" w:themeColor="text1"/>
                                  <w:sz w:val="18"/>
                                  <w:szCs w:val="20"/>
                                </w:rPr>
                                <w:t>埼玉県</w:t>
                              </w:r>
                            </w:p>
                          </w:tc>
                          <w:tc>
                            <w:tcPr>
                              <w:tcW w:w="957" w:type="dxa"/>
                              <w:shd w:val="clear" w:color="auto" w:fill="D6E3BC" w:themeFill="accent3" w:themeFillTint="66"/>
                              <w:vAlign w:val="center"/>
                            </w:tcPr>
                            <w:p w14:paraId="648D6127" w14:textId="77777777" w:rsidR="006212C8" w:rsidRPr="003653E2" w:rsidRDefault="006212C8" w:rsidP="004162D4">
                              <w:pPr>
                                <w:autoSpaceDE w:val="0"/>
                                <w:autoSpaceDN w:val="0"/>
                                <w:jc w:val="center"/>
                                <w:rPr>
                                  <w:rFonts w:cstheme="majorHAnsi"/>
                                  <w:color w:val="000000" w:themeColor="text1"/>
                                  <w:sz w:val="18"/>
                                  <w:szCs w:val="20"/>
                                </w:rPr>
                              </w:pPr>
                              <w:r w:rsidRPr="003653E2">
                                <w:rPr>
                                  <w:rFonts w:cstheme="majorHAnsi"/>
                                  <w:color w:val="000000" w:themeColor="text1"/>
                                  <w:sz w:val="18"/>
                                  <w:szCs w:val="20"/>
                                </w:rPr>
                                <w:t>東京都</w:t>
                              </w:r>
                            </w:p>
                          </w:tc>
                          <w:tc>
                            <w:tcPr>
                              <w:tcW w:w="957" w:type="dxa"/>
                              <w:shd w:val="clear" w:color="auto" w:fill="D6E3BC" w:themeFill="accent3" w:themeFillTint="66"/>
                              <w:vAlign w:val="center"/>
                            </w:tcPr>
                            <w:p w14:paraId="1ED4F29B" w14:textId="77777777" w:rsidR="006212C8" w:rsidRDefault="006212C8" w:rsidP="004162D4">
                              <w:pPr>
                                <w:autoSpaceDE w:val="0"/>
                                <w:autoSpaceDN w:val="0"/>
                                <w:snapToGrid w:val="0"/>
                                <w:jc w:val="center"/>
                                <w:rPr>
                                  <w:rFonts w:cstheme="majorHAnsi"/>
                                  <w:color w:val="000000" w:themeColor="text1"/>
                                  <w:sz w:val="18"/>
                                  <w:szCs w:val="20"/>
                                </w:rPr>
                              </w:pPr>
                              <w:r>
                                <w:rPr>
                                  <w:rFonts w:cstheme="majorHAnsi" w:hint="eastAsia"/>
                                  <w:color w:val="000000" w:themeColor="text1"/>
                                  <w:sz w:val="18"/>
                                  <w:szCs w:val="20"/>
                                </w:rPr>
                                <w:t>類似団体</w:t>
                              </w:r>
                            </w:p>
                            <w:p w14:paraId="6A6BEB30" w14:textId="77777777" w:rsidR="006212C8" w:rsidRPr="003653E2" w:rsidRDefault="006212C8" w:rsidP="004162D4">
                              <w:pPr>
                                <w:autoSpaceDE w:val="0"/>
                                <w:autoSpaceDN w:val="0"/>
                                <w:snapToGrid w:val="0"/>
                                <w:jc w:val="center"/>
                                <w:rPr>
                                  <w:rFonts w:cstheme="majorHAnsi"/>
                                  <w:color w:val="000000" w:themeColor="text1"/>
                                  <w:sz w:val="18"/>
                                  <w:szCs w:val="20"/>
                                </w:rPr>
                              </w:pPr>
                              <w:r>
                                <w:rPr>
                                  <w:rFonts w:cstheme="majorHAnsi" w:hint="eastAsia"/>
                                  <w:color w:val="000000" w:themeColor="text1"/>
                                  <w:sz w:val="18"/>
                                  <w:szCs w:val="20"/>
                                </w:rPr>
                                <w:t>平均</w:t>
                              </w:r>
                            </w:p>
                          </w:tc>
                        </w:tr>
                        <w:tr w:rsidR="006212C8" w14:paraId="7F2D9AF3" w14:textId="77777777" w:rsidTr="00D301A7">
                          <w:trPr>
                            <w:trHeight w:val="494"/>
                          </w:trPr>
                          <w:tc>
                            <w:tcPr>
                              <w:tcW w:w="957" w:type="dxa"/>
                              <w:shd w:val="clear" w:color="auto" w:fill="F2F2F2" w:themeFill="background1" w:themeFillShade="F2"/>
                              <w:vAlign w:val="center"/>
                            </w:tcPr>
                            <w:p w14:paraId="00048060" w14:textId="12CF87D3" w:rsidR="006212C8" w:rsidRPr="003653E2" w:rsidRDefault="006212C8" w:rsidP="004162D4">
                              <w:pPr>
                                <w:autoSpaceDE w:val="0"/>
                                <w:autoSpaceDN w:val="0"/>
                                <w:jc w:val="center"/>
                                <w:rPr>
                                  <w:rFonts w:cstheme="majorHAnsi"/>
                                  <w:color w:val="000000" w:themeColor="text1"/>
                                  <w:sz w:val="18"/>
                                  <w:szCs w:val="20"/>
                                </w:rPr>
                              </w:pPr>
                              <w:r>
                                <w:rPr>
                                  <w:rFonts w:cstheme="majorHAnsi"/>
                                  <w:color w:val="000000" w:themeColor="text1"/>
                                  <w:sz w:val="18"/>
                                  <w:szCs w:val="20"/>
                                </w:rPr>
                                <w:t>60.89</w:t>
                              </w:r>
                              <w:r>
                                <w:rPr>
                                  <w:rFonts w:cstheme="majorHAnsi" w:hint="eastAsia"/>
                                  <w:color w:val="000000" w:themeColor="text1"/>
                                  <w:sz w:val="18"/>
                                  <w:szCs w:val="20"/>
                                </w:rPr>
                                <w:t>%</w:t>
                              </w:r>
                            </w:p>
                          </w:tc>
                          <w:tc>
                            <w:tcPr>
                              <w:tcW w:w="957" w:type="dxa"/>
                              <w:shd w:val="clear" w:color="auto" w:fill="F2F2F2" w:themeFill="background1" w:themeFillShade="F2"/>
                              <w:vAlign w:val="center"/>
                            </w:tcPr>
                            <w:p w14:paraId="47BD9F0B" w14:textId="569696BE" w:rsidR="006212C8" w:rsidRPr="003653E2" w:rsidRDefault="006212C8" w:rsidP="004162D4">
                              <w:pPr>
                                <w:autoSpaceDE w:val="0"/>
                                <w:autoSpaceDN w:val="0"/>
                                <w:jc w:val="center"/>
                                <w:rPr>
                                  <w:rFonts w:cstheme="majorHAnsi"/>
                                  <w:color w:val="000000" w:themeColor="text1"/>
                                  <w:sz w:val="18"/>
                                  <w:szCs w:val="20"/>
                                </w:rPr>
                              </w:pPr>
                              <w:r>
                                <w:rPr>
                                  <w:rFonts w:cstheme="majorHAnsi"/>
                                  <w:color w:val="000000" w:themeColor="text1"/>
                                  <w:sz w:val="18"/>
                                  <w:szCs w:val="20"/>
                                </w:rPr>
                                <w:t>41.39</w:t>
                              </w:r>
                              <w:r w:rsidRPr="003653E2">
                                <w:rPr>
                                  <w:rFonts w:cstheme="majorHAnsi"/>
                                  <w:color w:val="000000" w:themeColor="text1"/>
                                  <w:sz w:val="18"/>
                                  <w:szCs w:val="20"/>
                                </w:rPr>
                                <w:t>%</w:t>
                              </w:r>
                            </w:p>
                          </w:tc>
                          <w:tc>
                            <w:tcPr>
                              <w:tcW w:w="957" w:type="dxa"/>
                              <w:shd w:val="clear" w:color="auto" w:fill="F2F2F2" w:themeFill="background1" w:themeFillShade="F2"/>
                              <w:vAlign w:val="center"/>
                            </w:tcPr>
                            <w:p w14:paraId="508B3D5E" w14:textId="222101B7" w:rsidR="006212C8" w:rsidRPr="003653E2" w:rsidRDefault="006212C8" w:rsidP="004162D4">
                              <w:pPr>
                                <w:autoSpaceDE w:val="0"/>
                                <w:autoSpaceDN w:val="0"/>
                                <w:jc w:val="center"/>
                                <w:rPr>
                                  <w:rFonts w:cstheme="majorHAnsi"/>
                                  <w:color w:val="000000" w:themeColor="text1"/>
                                  <w:sz w:val="18"/>
                                  <w:szCs w:val="20"/>
                                </w:rPr>
                              </w:pPr>
                              <w:r>
                                <w:rPr>
                                  <w:rFonts w:cstheme="majorHAnsi"/>
                                  <w:color w:val="000000" w:themeColor="text1"/>
                                  <w:sz w:val="18"/>
                                  <w:szCs w:val="20"/>
                                </w:rPr>
                                <w:t>52.81</w:t>
                              </w:r>
                              <w:r w:rsidRPr="003653E2">
                                <w:rPr>
                                  <w:rFonts w:cstheme="majorHAnsi"/>
                                  <w:color w:val="000000" w:themeColor="text1"/>
                                  <w:sz w:val="18"/>
                                  <w:szCs w:val="20"/>
                                </w:rPr>
                                <w:t>%</w:t>
                              </w:r>
                            </w:p>
                          </w:tc>
                          <w:tc>
                            <w:tcPr>
                              <w:tcW w:w="957" w:type="dxa"/>
                              <w:shd w:val="clear" w:color="auto" w:fill="F2F2F2" w:themeFill="background1" w:themeFillShade="F2"/>
                              <w:vAlign w:val="center"/>
                            </w:tcPr>
                            <w:p w14:paraId="08BE14B8" w14:textId="689B5D1C" w:rsidR="006212C8" w:rsidRDefault="006212C8" w:rsidP="004162D4">
                              <w:pPr>
                                <w:autoSpaceDE w:val="0"/>
                                <w:autoSpaceDN w:val="0"/>
                                <w:jc w:val="center"/>
                                <w:rPr>
                                  <w:rFonts w:cstheme="majorHAnsi"/>
                                  <w:color w:val="000000" w:themeColor="text1"/>
                                  <w:sz w:val="18"/>
                                  <w:szCs w:val="20"/>
                                </w:rPr>
                              </w:pPr>
                              <w:r>
                                <w:rPr>
                                  <w:rFonts w:cstheme="majorHAnsi"/>
                                  <w:color w:val="000000" w:themeColor="text1"/>
                                  <w:sz w:val="18"/>
                                  <w:szCs w:val="20"/>
                                </w:rPr>
                                <w:t>34.17</w:t>
                              </w:r>
                              <w:r>
                                <w:rPr>
                                  <w:rFonts w:cstheme="majorHAnsi" w:hint="eastAsia"/>
                                  <w:color w:val="000000" w:themeColor="text1"/>
                                  <w:sz w:val="18"/>
                                  <w:szCs w:val="20"/>
                                </w:rPr>
                                <w:t>%</w:t>
                              </w:r>
                            </w:p>
                          </w:tc>
                        </w:tr>
                      </w:tbl>
                      <w:p w14:paraId="139E60C1" w14:textId="77777777" w:rsidR="006212C8" w:rsidRDefault="006212C8" w:rsidP="00D301A7"/>
                    </w:txbxContent>
                  </v:textbox>
                </v:shape>
                <v:shape id="テキスト ボックス 129853" o:spid="_x0000_s1108" type="#_x0000_t202" style="position:absolute;left:33173;top:9037;width:24162;height:23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" filled="f" stroked="f" strokeweight=".5pt">
                  <v:stroke dashstyle="3 1"/>
                  <v:textbox>
                    <w:txbxContent>
                      <w:p w14:paraId="1BE48C38" w14:textId="77777777" w:rsidR="006212C8" w:rsidRPr="00424E6C" w:rsidRDefault="006212C8" w:rsidP="00D301A7">
                        <w:pPr>
                          <w:snapToGrid w:val="0"/>
                          <w:jc w:val="both"/>
                          <w:rPr>
                            <w:rFonts w:cstheme="majorHAnsi"/>
                            <w:color w:val="000000" w:themeColor="text1"/>
                            <w:sz w:val="16"/>
                          </w:rPr>
                        </w:pPr>
                        <w:r w:rsidRPr="00424E6C">
                          <w:rPr>
                            <w:rFonts w:cstheme="majorHAnsi" w:hint="eastAsia"/>
                            <w:color w:val="000000" w:themeColor="text1"/>
                            <w:sz w:val="16"/>
                          </w:rPr>
                          <w:t>出典：</w:t>
                        </w:r>
                        <w:r>
                          <w:rPr>
                            <w:rFonts w:cstheme="majorHAnsi" w:hint="eastAsia"/>
                            <w:color w:val="000000" w:themeColor="text1"/>
                            <w:sz w:val="16"/>
                          </w:rPr>
                          <w:t>令和</w:t>
                        </w:r>
                        <w:r>
                          <w:rPr>
                            <w:rFonts w:cstheme="majorHAnsi" w:hint="eastAsia"/>
                            <w:color w:val="000000" w:themeColor="text1"/>
                            <w:sz w:val="16"/>
                          </w:rPr>
                          <w:t>3</w:t>
                        </w:r>
                        <w:r w:rsidRPr="00424E6C">
                          <w:rPr>
                            <w:rFonts w:cstheme="majorHAnsi" w:hint="eastAsia"/>
                            <w:color w:val="000000" w:themeColor="text1"/>
                            <w:sz w:val="16"/>
                          </w:rPr>
                          <w:t>年度決算</w:t>
                        </w:r>
                        <w:r w:rsidRPr="00424E6C">
                          <w:rPr>
                            <w:rFonts w:cstheme="majorHAnsi"/>
                            <w:color w:val="000000" w:themeColor="text1"/>
                            <w:sz w:val="16"/>
                          </w:rPr>
                          <w:t xml:space="preserve">　</w:t>
                        </w:r>
                        <w:r w:rsidRPr="00424E6C">
                          <w:rPr>
                            <w:rFonts w:cstheme="majorHAnsi" w:hint="eastAsia"/>
                            <w:color w:val="000000" w:themeColor="text1"/>
                            <w:sz w:val="16"/>
                          </w:rPr>
                          <w:t>経営</w:t>
                        </w:r>
                        <w:r w:rsidRPr="00424E6C">
                          <w:rPr>
                            <w:rFonts w:cstheme="majorHAnsi"/>
                            <w:color w:val="000000" w:themeColor="text1"/>
                            <w:sz w:val="16"/>
                          </w:rPr>
                          <w:t>比較分析表（</w:t>
                        </w:r>
                        <w:r w:rsidRPr="00424E6C">
                          <w:rPr>
                            <w:rFonts w:cstheme="majorHAnsi" w:hint="eastAsia"/>
                            <w:color w:val="000000" w:themeColor="text1"/>
                            <w:sz w:val="16"/>
                          </w:rPr>
                          <w:t>総務省</w:t>
                        </w:r>
                        <w:r w:rsidRPr="00424E6C">
                          <w:rPr>
                            <w:rFonts w:cstheme="majorHAnsi"/>
                            <w:color w:val="000000" w:themeColor="text1"/>
                            <w:sz w:val="16"/>
                          </w:rPr>
                          <w:t>）</w:t>
                        </w:r>
                      </w:p>
                    </w:txbxContent>
                  </v:textbox>
                </v:shape>
              </v:group>
            </w:pict>
          </mc:Fallback>
        </mc:AlternateContent>
      </w:r>
      <w:r>
        <w:rPr>
          <w:rFonts w:ascii="BIZ UDPゴシック" w:hAnsi="BIZ UDPゴシック"/>
          <w:noProof/>
          <w:color w:val="000000" w:themeColor="text1"/>
          <w:szCs w:val="20"/>
        </w:rPr>
        <mc:AlternateContent>
          <mc:Choice Requires="wps">
            <w:drawing>
              <wp:anchor distT="0" distB="0" distL="114300" distR="114300" simplePos="0" relativeHeight="251697664" behindDoc="0" locked="0" layoutInCell="1" allowOverlap="1" wp14:anchorId="590BEB6E" wp14:editId="76593A0C">
                <wp:simplePos x="0" y="0"/>
                <wp:positionH relativeFrom="column">
                  <wp:posOffset>2036445</wp:posOffset>
                </wp:positionH>
                <wp:positionV relativeFrom="paragraph">
                  <wp:posOffset>213360</wp:posOffset>
                </wp:positionV>
                <wp:extent cx="1009015" cy="255905"/>
                <wp:effectExtent l="0" t="0" r="19685" b="10795"/>
                <wp:wrapNone/>
                <wp:docPr id="40" name="正方形/長方形 40"/>
                <wp:cNvGraphicFramePr/>
                <a:graphic xmlns:a="http://schemas.openxmlformats.org/drawingml/2006/main">
                  <a:graphicData uri="http://schemas.microsoft.com/office/word/2010/wordprocessingShape">
                    <wps:wsp>
                      <wps:cNvSpPr/>
                      <wps:spPr>
                        <a:xfrm>
                          <a:off x="0" y="0"/>
                          <a:ext cx="1009015" cy="255905"/>
                        </a:xfrm>
                        <a:prstGeom prst="rect">
                          <a:avLst/>
                        </a:prstGeom>
                        <a:noFill/>
                        <a:ln w="9525">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80A45CC" id="正方形/長方形 40" o:spid="_x0000_s1026" style="position:absolute;left:0;text-align:left;margin-left:160.35pt;margin-top:16.8pt;width:79.45pt;height:20.15pt;z-index:2516976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" filled="f" strokecolor="#92d050"/>
            </w:pict>
          </mc:Fallback>
        </mc:AlternateContent>
      </w:r>
    </w:p>
    <w:p w14:paraId="180135AE" w14:textId="3E81845D" w:rsidR="00C717A4" w:rsidRPr="00B83A74" w:rsidRDefault="00C717A4" w:rsidP="00C717A4">
      <w:pPr>
        <w:autoSpaceDE w:val="0"/>
        <w:autoSpaceDN w:val="0"/>
        <w:ind w:firstLineChars="100" w:firstLine="200"/>
        <w:jc w:val="both"/>
        <w:rPr>
          <w:rFonts w:cstheme="majorHAnsi"/>
          <w:color w:val="000000" w:themeColor="text1"/>
          <w:szCs w:val="20"/>
        </w:rPr>
      </w:pPr>
    </w:p>
    <w:p w14:paraId="01750C56" w14:textId="7377CAEC" w:rsidR="00C717A4" w:rsidRPr="008972E6" w:rsidRDefault="00C717A4" w:rsidP="00C717A4">
      <w:pPr>
        <w:autoSpaceDE w:val="0"/>
        <w:autoSpaceDN w:val="0"/>
        <w:jc w:val="both"/>
        <w:rPr>
          <w:rFonts w:cstheme="majorHAnsi"/>
          <w:color w:val="000000" w:themeColor="text1"/>
          <w:szCs w:val="20"/>
        </w:rPr>
      </w:pPr>
    </w:p>
    <w:p w14:paraId="0266F498" w14:textId="3120CA49" w:rsidR="00C717A4" w:rsidRDefault="00C717A4" w:rsidP="00C717A4">
      <w:pPr>
        <w:autoSpaceDE w:val="0"/>
        <w:autoSpaceDN w:val="0"/>
        <w:jc w:val="both"/>
        <w:rPr>
          <w:rFonts w:ascii="BIZ UDPゴシック" w:hAnsi="BIZ UDPゴシック"/>
          <w:color w:val="000000" w:themeColor="text1"/>
          <w:szCs w:val="20"/>
        </w:rPr>
      </w:pPr>
    </w:p>
    <w:p w14:paraId="42C22B49" w14:textId="58E07462" w:rsidR="00C717A4" w:rsidRDefault="00C717A4" w:rsidP="00C717A4"/>
    <w:p w14:paraId="2E035A1C" w14:textId="3D01F744" w:rsidR="00C717A4" w:rsidRDefault="00C717A4" w:rsidP="00C717A4"/>
    <w:p w14:paraId="3684FCFF" w14:textId="521488F7" w:rsidR="00C717A4" w:rsidRDefault="00C717A4" w:rsidP="00C717A4"/>
    <w:p w14:paraId="78D75573" w14:textId="77777777" w:rsidR="000C3D58" w:rsidRDefault="000C3D58" w:rsidP="00C717A4"/>
    <w:p w14:paraId="1A0C54B9" w14:textId="77777777" w:rsidR="00867D0E" w:rsidRPr="00073513" w:rsidRDefault="00867D0E" w:rsidP="00867D0E">
      <w:pPr>
        <w:sectPr w:rsidR="00867D0E" w:rsidRPr="00073513" w:rsidSect="00BB75BD">
          <w:endnotePr>
            <w:numFmt w:val="decimal"/>
          </w:endnotePr>
          <w:pgSz w:w="11906" w:h="16838"/>
          <w:pgMar w:top="1440" w:right="1080" w:bottom="1440" w:left="1080" w:header="851" w:footer="850" w:gutter="0"/>
          <w:pgNumType w:fmt="numberInDash"/>
          <w:cols w:space="425"/>
          <w:titlePg/>
          <w:docGrid w:type="lines" w:linePitch="360"/>
        </w:sectPr>
      </w:pPr>
    </w:p>
    <w:p w14:paraId="661B02E3" w14:textId="77777777" w:rsidR="00867D0E" w:rsidRPr="00E92CBF" w:rsidRDefault="00867D0E" w:rsidP="00960DF4">
      <w:pPr>
        <w:pStyle w:val="2"/>
      </w:pPr>
      <w:bookmarkStart w:id="52" w:name="_Toc141201726"/>
      <w:bookmarkStart w:id="53" w:name="_Toc148033435"/>
      <w:bookmarkStart w:id="54" w:name="_Toc148535943"/>
      <w:r>
        <w:rPr>
          <w:rFonts w:hint="eastAsia"/>
        </w:rPr>
        <w:t>経営改善に向けた取組</w:t>
      </w:r>
      <w:bookmarkEnd w:id="52"/>
      <w:bookmarkEnd w:id="53"/>
      <w:bookmarkEnd w:id="54"/>
    </w:p>
    <w:tbl>
      <w:tblPr>
        <w:tblStyle w:val="af1"/>
        <w:tblW w:w="9767" w:type="dxa"/>
        <w:tblInd w:w="1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6"/>
        <w:gridCol w:w="9531"/>
      </w:tblGrid>
      <w:tr w:rsidR="004F322D" w14:paraId="323F9236" w14:textId="77777777" w:rsidTr="00CA3F95">
        <w:trPr>
          <w:trHeight w:val="567"/>
        </w:trPr>
        <w:tc>
          <w:tcPr>
            <w:tcW w:w="236" w:type="dxa"/>
            <w:shd w:val="clear" w:color="auto" w:fill="1F497D" w:themeFill="text2"/>
            <w:vAlign w:val="center"/>
          </w:tcPr>
          <w:p w14:paraId="23597017" w14:textId="77777777" w:rsidR="004F322D" w:rsidRPr="00B02AD6" w:rsidRDefault="004F322D" w:rsidP="00CA3F95">
            <w:pPr>
              <w:jc w:val="both"/>
              <w:rPr>
                <w:sz w:val="24"/>
              </w:rPr>
            </w:pPr>
          </w:p>
        </w:tc>
        <w:tc>
          <w:tcPr>
            <w:tcW w:w="9531" w:type="dxa"/>
            <w:vAlign w:val="center"/>
          </w:tcPr>
          <w:p w14:paraId="392DEF3C" w14:textId="435FBFFA" w:rsidR="004F322D" w:rsidRPr="00B02AD6" w:rsidRDefault="004F322D" w:rsidP="004F322D">
            <w:pPr>
              <w:jc w:val="both"/>
              <w:rPr>
                <w:sz w:val="24"/>
              </w:rPr>
            </w:pPr>
            <w:r>
              <w:rPr>
                <w:rFonts w:hint="eastAsia"/>
                <w:sz w:val="24"/>
              </w:rPr>
              <w:t>維持管理費に係る一般会計繰出基準の見直し</w:t>
            </w:r>
          </w:p>
        </w:tc>
      </w:tr>
    </w:tbl>
    <w:p w14:paraId="7335A53B" w14:textId="5859239B" w:rsidR="00867D0E" w:rsidRPr="00B83A74" w:rsidRDefault="00867D0E" w:rsidP="00867D0E">
      <w:pPr>
        <w:autoSpaceDE w:val="0"/>
        <w:autoSpaceDN w:val="0"/>
        <w:ind w:firstLineChars="100" w:firstLine="200"/>
        <w:jc w:val="both"/>
        <w:rPr>
          <w:rFonts w:ascii="游ゴシック" w:eastAsia="游ゴシック" w:hAnsi="游ゴシック" w:cstheme="majorHAnsi"/>
          <w:color w:val="000000" w:themeColor="text1"/>
        </w:rPr>
      </w:pPr>
      <w:r w:rsidRPr="00B83A74">
        <w:rPr>
          <w:rFonts w:ascii="游ゴシック" w:eastAsia="游ゴシック" w:hAnsi="游ゴシック" w:cstheme="majorHAnsi"/>
          <w:color w:val="000000" w:themeColor="text1"/>
        </w:rPr>
        <w:t>地方公営企業は、企業性（経済性）の発揮と公共の福祉の増進を経営の基本原則とするものであり、その経営に要する経費は経営に伴う収入（料金）をもって充てる独立採算制が原則です。</w:t>
      </w:r>
    </w:p>
    <w:p w14:paraId="5BA01EF1" w14:textId="3F8E2678" w:rsidR="00867D0E" w:rsidRPr="00B83A74" w:rsidRDefault="00867D0E" w:rsidP="00B83A74">
      <w:pPr>
        <w:autoSpaceDE w:val="0"/>
        <w:autoSpaceDN w:val="0"/>
        <w:ind w:firstLineChars="100" w:firstLine="200"/>
        <w:jc w:val="both"/>
        <w:rPr>
          <w:rFonts w:ascii="游ゴシック" w:eastAsia="游ゴシック" w:hAnsi="游ゴシック" w:cstheme="majorHAnsi"/>
          <w:color w:val="000000" w:themeColor="text1"/>
        </w:rPr>
      </w:pPr>
      <w:r w:rsidRPr="00B83A74">
        <w:rPr>
          <w:rFonts w:ascii="游ゴシック" w:eastAsia="游ゴシック" w:hAnsi="游ゴシック" w:cstheme="majorHAnsi"/>
          <w:color w:val="000000" w:themeColor="text1"/>
        </w:rPr>
        <w:t>これとともに下水道が担うべき事業の性質から、雨水公費・汚水私費を基本とし、総務省の一般会計繰出基準を踏まえた経費負担の適正化により、持続的な公営企業の運営をめざします。</w:t>
      </w:r>
      <w:r w:rsidR="002F2632">
        <w:rPr>
          <w:rFonts w:ascii="游ゴシック" w:eastAsia="游ゴシック" w:hAnsi="游ゴシック" w:cstheme="majorHAnsi" w:hint="eastAsia"/>
          <w:color w:val="000000" w:themeColor="text1"/>
        </w:rPr>
        <w:t>2</w:t>
      </w:r>
      <w:r w:rsidR="002F2632">
        <w:rPr>
          <w:rFonts w:ascii="游ゴシック" w:eastAsia="游ゴシック" w:hAnsi="游ゴシック" w:cstheme="majorHAnsi"/>
          <w:color w:val="000000" w:themeColor="text1"/>
        </w:rPr>
        <w:t>018</w:t>
      </w:r>
      <w:r w:rsidR="008267AD">
        <w:rPr>
          <w:rFonts w:ascii="游ゴシック" w:eastAsia="游ゴシック" w:hAnsi="游ゴシック" w:cstheme="majorHAnsi" w:hint="eastAsia"/>
          <w:color w:val="000000" w:themeColor="text1"/>
        </w:rPr>
        <w:t>（平成3</w:t>
      </w:r>
      <w:r w:rsidR="008267AD">
        <w:rPr>
          <w:rFonts w:ascii="游ゴシック" w:eastAsia="游ゴシック" w:hAnsi="游ゴシック" w:cstheme="majorHAnsi"/>
          <w:color w:val="000000" w:themeColor="text1"/>
        </w:rPr>
        <w:t>0</w:t>
      </w:r>
      <w:r w:rsidR="008267AD">
        <w:rPr>
          <w:rFonts w:ascii="游ゴシック" w:eastAsia="游ゴシック" w:hAnsi="游ゴシック" w:cstheme="majorHAnsi" w:hint="eastAsia"/>
          <w:color w:val="000000" w:themeColor="text1"/>
        </w:rPr>
        <w:t>）</w:t>
      </w:r>
      <w:r w:rsidRPr="00B83A74">
        <w:rPr>
          <w:rFonts w:ascii="游ゴシック" w:eastAsia="游ゴシック" w:hAnsi="游ゴシック" w:cstheme="majorHAnsi"/>
          <w:color w:val="000000" w:themeColor="text1"/>
        </w:rPr>
        <w:t>年度</w:t>
      </w:r>
      <w:r w:rsidRPr="00B83A74">
        <w:rPr>
          <w:rFonts w:ascii="游ゴシック" w:eastAsia="游ゴシック" w:hAnsi="游ゴシック" w:cstheme="majorHAnsi" w:hint="eastAsia"/>
          <w:color w:val="000000" w:themeColor="text1"/>
        </w:rPr>
        <w:t>以降</w:t>
      </w:r>
      <w:r w:rsidRPr="00B83A74">
        <w:rPr>
          <w:rFonts w:ascii="游ゴシック" w:eastAsia="游ゴシック" w:hAnsi="游ゴシック" w:cstheme="majorHAnsi"/>
          <w:color w:val="000000" w:themeColor="text1"/>
        </w:rPr>
        <w:t>の</w:t>
      </w:r>
      <w:r w:rsidR="00B83A74" w:rsidRPr="00B83A74">
        <w:rPr>
          <w:rFonts w:ascii="游ゴシック" w:eastAsia="游ゴシック" w:hAnsi="游ゴシック" w:cstheme="majorHAnsi" w:hint="eastAsia"/>
          <w:color w:val="000000" w:themeColor="text1"/>
        </w:rPr>
        <w:t>見直し</w:t>
      </w:r>
      <w:r w:rsidRPr="00B83A74">
        <w:rPr>
          <w:rFonts w:ascii="游ゴシック" w:eastAsia="游ゴシック" w:hAnsi="游ゴシック" w:cstheme="majorHAnsi"/>
          <w:color w:val="000000" w:themeColor="text1"/>
        </w:rPr>
        <w:t>内容は次のとおりです。</w:t>
      </w:r>
    </w:p>
    <w:p w14:paraId="28CFF106" w14:textId="77777777" w:rsidR="00867D0E" w:rsidRPr="003665CB" w:rsidRDefault="00867D0E" w:rsidP="00867D0E">
      <w:pPr>
        <w:autoSpaceDE w:val="0"/>
        <w:autoSpaceDN w:val="0"/>
        <w:jc w:val="both"/>
        <w:rPr>
          <w:rFonts w:cstheme="majorHAnsi"/>
        </w:rPr>
      </w:pPr>
    </w:p>
    <w:p w14:paraId="4C5E351E" w14:textId="47E223B6" w:rsidR="00867D0E" w:rsidRPr="008267AD" w:rsidRDefault="00867D0E" w:rsidP="008267AD">
      <w:pPr>
        <w:pStyle w:val="a3"/>
        <w:numPr>
          <w:ilvl w:val="0"/>
          <w:numId w:val="8"/>
        </w:numPr>
        <w:autoSpaceDE w:val="0"/>
        <w:autoSpaceDN w:val="0"/>
        <w:ind w:leftChars="0"/>
        <w:jc w:val="both"/>
        <w:rPr>
          <w:rFonts w:ascii="BIZ UDPゴシック" w:hAnsi="BIZ UDPゴシック"/>
          <w:b/>
          <w:color w:val="000000" w:themeColor="text1"/>
          <w:szCs w:val="20"/>
        </w:rPr>
      </w:pPr>
      <w:r w:rsidRPr="005730E1">
        <w:rPr>
          <w:rFonts w:cstheme="majorHAnsi"/>
        </w:rPr>
        <w:t>環境対策に要する費用の見直し</w:t>
      </w:r>
      <w:r w:rsidR="00B83A74">
        <w:rPr>
          <w:rFonts w:cstheme="majorHAnsi" w:hint="eastAsia"/>
          <w:b/>
        </w:rPr>
        <w:t xml:space="preserve"> </w:t>
      </w:r>
      <w:r w:rsidRPr="00B83A74">
        <w:rPr>
          <w:rFonts w:cstheme="majorHAnsi" w:hint="eastAsia"/>
          <w:sz w:val="18"/>
        </w:rPr>
        <w:t>（</w:t>
      </w:r>
      <w:r w:rsidR="002F2632">
        <w:rPr>
          <w:rFonts w:cstheme="majorHAnsi"/>
          <w:sz w:val="18"/>
        </w:rPr>
        <w:t>見直しは、</w:t>
      </w:r>
      <w:r w:rsidR="008267AD">
        <w:rPr>
          <w:rFonts w:cstheme="majorHAnsi" w:hint="eastAsia"/>
          <w:sz w:val="18"/>
        </w:rPr>
        <w:t>平成</w:t>
      </w:r>
      <w:r w:rsidR="008267AD">
        <w:rPr>
          <w:rFonts w:cstheme="majorHAnsi" w:hint="eastAsia"/>
          <w:sz w:val="18"/>
        </w:rPr>
        <w:t>3</w:t>
      </w:r>
      <w:r w:rsidR="008267AD">
        <w:rPr>
          <w:rFonts w:cstheme="majorHAnsi"/>
          <w:sz w:val="18"/>
        </w:rPr>
        <w:t>0</w:t>
      </w:r>
      <w:r w:rsidRPr="008267AD">
        <w:rPr>
          <w:rFonts w:cstheme="majorHAnsi"/>
          <w:sz w:val="18"/>
        </w:rPr>
        <w:t>年度</w:t>
      </w:r>
      <w:r w:rsidRPr="008267AD">
        <w:rPr>
          <w:rFonts w:cstheme="majorHAnsi" w:hint="eastAsia"/>
          <w:sz w:val="18"/>
        </w:rPr>
        <w:t>から</w:t>
      </w:r>
      <w:r w:rsidR="008267AD">
        <w:rPr>
          <w:rFonts w:cstheme="majorHAnsi" w:hint="eastAsia"/>
          <w:sz w:val="18"/>
        </w:rPr>
        <w:t>令和元</w:t>
      </w:r>
      <w:r w:rsidRPr="008267AD">
        <w:rPr>
          <w:rFonts w:cstheme="majorHAnsi"/>
          <w:sz w:val="18"/>
        </w:rPr>
        <w:t>年度にかけて段階的に実施）</w:t>
      </w:r>
    </w:p>
    <w:p w14:paraId="552893BE" w14:textId="3E45B13D" w:rsidR="00867D0E" w:rsidRPr="00B83A74" w:rsidRDefault="00867D0E" w:rsidP="00867D0E">
      <w:pPr>
        <w:autoSpaceDE w:val="0"/>
        <w:autoSpaceDN w:val="0"/>
        <w:ind w:firstLineChars="100" w:firstLine="200"/>
        <w:jc w:val="both"/>
        <w:rPr>
          <w:rFonts w:ascii="游ゴシック" w:eastAsia="游ゴシック" w:hAnsi="游ゴシック" w:cstheme="majorHAnsi"/>
          <w:color w:val="000000" w:themeColor="text1"/>
        </w:rPr>
      </w:pPr>
      <w:r w:rsidRPr="00B83A74">
        <w:rPr>
          <w:rFonts w:ascii="游ゴシック" w:eastAsia="游ゴシック" w:hAnsi="游ゴシック" w:cstheme="majorHAnsi"/>
          <w:color w:val="000000" w:themeColor="text1"/>
        </w:rPr>
        <w:t>これまで、処理場、ポンプ場における脱臭設備に係る費用と場内緑化の維持費用は公費</w:t>
      </w:r>
      <w:r w:rsidRPr="00B83A74">
        <w:rPr>
          <w:rFonts w:ascii="游ゴシック" w:eastAsia="游ゴシック" w:hAnsi="游ゴシック" w:cstheme="majorHAnsi" w:hint="eastAsia"/>
          <w:color w:val="000000" w:themeColor="text1"/>
        </w:rPr>
        <w:t>（府費）</w:t>
      </w:r>
      <w:r w:rsidRPr="00B83A74">
        <w:rPr>
          <w:rFonts w:ascii="游ゴシック" w:eastAsia="游ゴシック" w:hAnsi="游ゴシック" w:cstheme="majorHAnsi"/>
          <w:color w:val="000000" w:themeColor="text1"/>
        </w:rPr>
        <w:t>負担としていましたが、下水道事業を実施する上で必要不可欠であることから</w:t>
      </w:r>
      <w:r w:rsidR="00E84EDA">
        <w:rPr>
          <w:rFonts w:ascii="游ゴシック" w:eastAsia="游ゴシック" w:hAnsi="游ゴシック" w:cstheme="majorHAnsi" w:hint="eastAsia"/>
          <w:color w:val="000000" w:themeColor="text1"/>
        </w:rPr>
        <w:t>公費（府費）負担を廃止しました</w:t>
      </w:r>
      <w:r w:rsidRPr="00B83A74">
        <w:rPr>
          <w:rFonts w:ascii="游ゴシック" w:eastAsia="游ゴシック" w:hAnsi="游ゴシック" w:cstheme="majorHAnsi" w:hint="eastAsia"/>
          <w:color w:val="000000" w:themeColor="text1"/>
        </w:rPr>
        <w:t>。</w:t>
      </w:r>
    </w:p>
    <w:p w14:paraId="10B8C3AE" w14:textId="0DD7051B" w:rsidR="00867D0E" w:rsidRDefault="00867D0E" w:rsidP="00867D0E">
      <w:pPr>
        <w:autoSpaceDE w:val="0"/>
        <w:autoSpaceDN w:val="0"/>
        <w:jc w:val="both"/>
        <w:rPr>
          <w:rFonts w:cstheme="majorHAnsi"/>
        </w:rPr>
      </w:pPr>
    </w:p>
    <w:p w14:paraId="1B37B405" w14:textId="43AAB722" w:rsidR="00867D0E" w:rsidRPr="00B83A74" w:rsidRDefault="00867D0E" w:rsidP="00C207AB">
      <w:pPr>
        <w:pStyle w:val="a3"/>
        <w:widowControl w:val="0"/>
        <w:numPr>
          <w:ilvl w:val="0"/>
          <w:numId w:val="8"/>
        </w:numPr>
        <w:autoSpaceDE w:val="0"/>
        <w:autoSpaceDN w:val="0"/>
        <w:ind w:leftChars="0"/>
        <w:jc w:val="both"/>
        <w:rPr>
          <w:rFonts w:ascii="BIZ UDPゴシック" w:hAnsi="BIZ UDPゴシック"/>
          <w:color w:val="000000" w:themeColor="text1"/>
          <w:szCs w:val="20"/>
        </w:rPr>
      </w:pPr>
      <w:r w:rsidRPr="005730E1">
        <w:rPr>
          <w:rFonts w:cstheme="majorHAnsi"/>
        </w:rPr>
        <w:lastRenderedPageBreak/>
        <w:t>汚水処理に要する費用の見直し</w:t>
      </w:r>
      <w:r w:rsidR="00B83A74">
        <w:rPr>
          <w:rFonts w:cstheme="majorHAnsi" w:hint="eastAsia"/>
          <w:b/>
        </w:rPr>
        <w:t xml:space="preserve"> </w:t>
      </w:r>
      <w:r w:rsidR="002F2632">
        <w:rPr>
          <w:rFonts w:cstheme="majorHAnsi"/>
          <w:sz w:val="18"/>
        </w:rPr>
        <w:t>（見直しは、</w:t>
      </w:r>
      <w:r w:rsidR="008267AD">
        <w:rPr>
          <w:rFonts w:cstheme="majorHAnsi" w:hint="eastAsia"/>
          <w:sz w:val="18"/>
        </w:rPr>
        <w:t>平成</w:t>
      </w:r>
      <w:r w:rsidR="008267AD">
        <w:rPr>
          <w:rFonts w:cstheme="majorHAnsi" w:hint="eastAsia"/>
          <w:sz w:val="18"/>
        </w:rPr>
        <w:t>3</w:t>
      </w:r>
      <w:r w:rsidR="008267AD">
        <w:rPr>
          <w:rFonts w:cstheme="majorHAnsi"/>
          <w:sz w:val="18"/>
        </w:rPr>
        <w:t>0</w:t>
      </w:r>
      <w:r w:rsidRPr="00B83A74">
        <w:rPr>
          <w:rFonts w:cstheme="majorHAnsi"/>
          <w:sz w:val="18"/>
        </w:rPr>
        <w:t>年度</w:t>
      </w:r>
      <w:r w:rsidRPr="00B83A74">
        <w:rPr>
          <w:rFonts w:cstheme="majorHAnsi" w:hint="eastAsia"/>
          <w:sz w:val="18"/>
        </w:rPr>
        <w:t>から</w:t>
      </w:r>
      <w:r w:rsidR="008267AD">
        <w:rPr>
          <w:rFonts w:cstheme="majorHAnsi" w:hint="eastAsia"/>
          <w:sz w:val="18"/>
        </w:rPr>
        <w:t>令和</w:t>
      </w:r>
      <w:r w:rsidR="008267AD">
        <w:rPr>
          <w:rFonts w:cstheme="majorHAnsi" w:hint="eastAsia"/>
          <w:sz w:val="18"/>
        </w:rPr>
        <w:t>5</w:t>
      </w:r>
      <w:r w:rsidRPr="00B83A74">
        <w:rPr>
          <w:rFonts w:cstheme="majorHAnsi"/>
          <w:sz w:val="18"/>
        </w:rPr>
        <w:t>年度にかけて段階的に実施）</w:t>
      </w:r>
    </w:p>
    <w:p w14:paraId="4301D412" w14:textId="77777777" w:rsidR="00867D0E" w:rsidRPr="00B83A74" w:rsidRDefault="00867D0E" w:rsidP="00867D0E">
      <w:pPr>
        <w:widowControl w:val="0"/>
        <w:autoSpaceDE w:val="0"/>
        <w:autoSpaceDN w:val="0"/>
        <w:ind w:firstLineChars="100" w:firstLine="200"/>
        <w:jc w:val="both"/>
        <w:rPr>
          <w:rFonts w:ascii="游ゴシック" w:eastAsia="游ゴシック" w:hAnsi="游ゴシック" w:cstheme="majorHAnsi"/>
        </w:rPr>
      </w:pPr>
      <w:r w:rsidRPr="00B83A74">
        <w:rPr>
          <w:rFonts w:ascii="游ゴシック" w:eastAsia="游ゴシック" w:hAnsi="游ゴシック" w:cstheme="majorHAnsi"/>
          <w:color w:val="000000" w:themeColor="text1"/>
        </w:rPr>
        <w:t>これまで市町村の下水道経営が安定するまでの一定期間、一部の流域</w:t>
      </w:r>
      <w:r w:rsidRPr="00B83A74">
        <w:rPr>
          <w:rFonts w:ascii="游ゴシック" w:eastAsia="游ゴシック" w:hAnsi="游ゴシック" w:cstheme="majorHAnsi" w:hint="eastAsia"/>
          <w:color w:val="000000" w:themeColor="text1"/>
        </w:rPr>
        <w:t>関連</w:t>
      </w:r>
      <w:r w:rsidRPr="00B83A74">
        <w:rPr>
          <w:rFonts w:ascii="游ゴシック" w:eastAsia="游ゴシック" w:hAnsi="游ゴシック" w:cstheme="majorHAnsi"/>
          <w:color w:val="000000" w:themeColor="text1"/>
        </w:rPr>
        <w:t>市町村に対して汚水処理の一部を公費</w:t>
      </w:r>
      <w:r w:rsidRPr="00B83A74">
        <w:rPr>
          <w:rFonts w:ascii="游ゴシック" w:eastAsia="游ゴシック" w:hAnsi="游ゴシック" w:cstheme="majorHAnsi" w:hint="eastAsia"/>
          <w:color w:val="000000" w:themeColor="text1"/>
        </w:rPr>
        <w:t>（府費）</w:t>
      </w:r>
      <w:r w:rsidRPr="00B83A74">
        <w:rPr>
          <w:rFonts w:ascii="游ゴシック" w:eastAsia="游ゴシック" w:hAnsi="游ゴシック" w:cstheme="majorHAnsi"/>
          <w:color w:val="000000" w:themeColor="text1"/>
        </w:rPr>
        <w:t>負担としてきました（日処理水量50,000m</w:t>
      </w:r>
      <w:r w:rsidRPr="00B83A74">
        <w:rPr>
          <w:rFonts w:ascii="游ゴシック" w:eastAsia="游ゴシック" w:hAnsi="游ゴシック" w:cstheme="majorHAnsi"/>
          <w:color w:val="000000" w:themeColor="text1"/>
          <w:vertAlign w:val="superscript"/>
        </w:rPr>
        <w:t>3</w:t>
      </w:r>
      <w:r w:rsidRPr="00B83A74">
        <w:rPr>
          <w:rFonts w:ascii="游ゴシック" w:eastAsia="游ゴシック" w:hAnsi="游ゴシック" w:cstheme="majorHAnsi"/>
          <w:color w:val="000000" w:themeColor="text1"/>
        </w:rPr>
        <w:t>に到達するまで）が、将来的にも50,000m</w:t>
      </w:r>
      <w:r w:rsidRPr="00B83A74">
        <w:rPr>
          <w:rFonts w:ascii="游ゴシック" w:eastAsia="游ゴシック" w:hAnsi="游ゴシック" w:cstheme="majorHAnsi"/>
          <w:color w:val="000000" w:themeColor="text1"/>
          <w:vertAlign w:val="superscript"/>
        </w:rPr>
        <w:t>3</w:t>
      </w:r>
      <w:r w:rsidRPr="00B83A74">
        <w:rPr>
          <w:rFonts w:ascii="游ゴシック" w:eastAsia="游ゴシック" w:hAnsi="游ゴシック" w:cstheme="majorHAnsi"/>
          <w:color w:val="000000" w:themeColor="text1"/>
        </w:rPr>
        <w:t>に達する見込みのない処理区については、流域間の公平性の観点から</w:t>
      </w:r>
      <w:r w:rsidRPr="00B83A74">
        <w:rPr>
          <w:rFonts w:ascii="游ゴシック" w:eastAsia="游ゴシック" w:hAnsi="游ゴシック" w:cstheme="majorHAnsi" w:hint="eastAsia"/>
          <w:color w:val="000000" w:themeColor="text1"/>
        </w:rPr>
        <w:t>公費（府費）負担を廃止します</w:t>
      </w:r>
      <w:r w:rsidRPr="00B83A74">
        <w:rPr>
          <w:rFonts w:ascii="游ゴシック" w:eastAsia="游ゴシック" w:hAnsi="游ゴシック" w:cstheme="majorHAnsi"/>
          <w:color w:val="000000" w:themeColor="text1"/>
        </w:rPr>
        <w:t>。</w:t>
      </w:r>
    </w:p>
    <w:p w14:paraId="38318F7B" w14:textId="6DF9CCD9" w:rsidR="00867D0E" w:rsidRPr="006F23B4" w:rsidRDefault="00867D0E" w:rsidP="00867D0E">
      <w:pPr>
        <w:autoSpaceDE w:val="0"/>
        <w:autoSpaceDN w:val="0"/>
        <w:ind w:firstLineChars="100" w:firstLine="200"/>
        <w:jc w:val="both"/>
        <w:rPr>
          <w:rFonts w:cstheme="majorHAnsi"/>
        </w:rPr>
      </w:pPr>
    </w:p>
    <w:p w14:paraId="605A2C76" w14:textId="233492CD" w:rsidR="00867D0E" w:rsidRDefault="00224D0D" w:rsidP="00867D0E">
      <w:pPr>
        <w:autoSpaceDE w:val="0"/>
        <w:autoSpaceDN w:val="0"/>
        <w:jc w:val="both"/>
        <w:rPr>
          <w:rFonts w:cstheme="majorHAnsi"/>
          <w:color w:val="FF0000"/>
        </w:rPr>
      </w:pPr>
      <w:r>
        <w:rPr>
          <w:rFonts w:cstheme="majorHAnsi"/>
          <w:noProof/>
        </w:rPr>
        <mc:AlternateContent>
          <mc:Choice Requires="wpg">
            <w:drawing>
              <wp:anchor distT="0" distB="0" distL="114300" distR="114300" simplePos="0" relativeHeight="251741696" behindDoc="0" locked="0" layoutInCell="1" allowOverlap="1" wp14:anchorId="1BADD9ED" wp14:editId="5814D040">
                <wp:simplePos x="0" y="0"/>
                <wp:positionH relativeFrom="column">
                  <wp:posOffset>5080</wp:posOffset>
                </wp:positionH>
                <wp:positionV relativeFrom="paragraph">
                  <wp:posOffset>60960</wp:posOffset>
                </wp:positionV>
                <wp:extent cx="6188710" cy="3838575"/>
                <wp:effectExtent l="0" t="0" r="0" b="0"/>
                <wp:wrapNone/>
                <wp:docPr id="39" name="グループ化 39"/>
                <wp:cNvGraphicFramePr/>
                <a:graphic xmlns:a="http://schemas.openxmlformats.org/drawingml/2006/main">
                  <a:graphicData uri="http://schemas.microsoft.com/office/word/2010/wordprocessingGroup">
                    <wpg:wgp>
                      <wpg:cNvGrpSpPr/>
                      <wpg:grpSpPr>
                        <a:xfrm>
                          <a:off x="0" y="0"/>
                          <a:ext cx="6188710" cy="3838575"/>
                          <a:chOff x="0" y="0"/>
                          <a:chExt cx="6188710" cy="3838575"/>
                        </a:xfrm>
                      </wpg:grpSpPr>
                      <wps:wsp>
                        <wps:cNvPr id="5" name="テキスト ボックス 31"/>
                        <wps:cNvSpPr txBox="1"/>
                        <wps:spPr>
                          <a:xfrm>
                            <a:off x="0" y="0"/>
                            <a:ext cx="6188710" cy="3838575"/>
                          </a:xfrm>
                          <a:prstGeom prst="rect">
                            <a:avLst/>
                          </a:prstGeom>
                          <a:noFill/>
                        </wps:spPr>
                        <wps:txbx>
                          <w:txbxContent>
                            <w:p w14:paraId="63C33C0C" w14:textId="77777777" w:rsidR="006212C8" w:rsidRDefault="006212C8" w:rsidP="00867D0E">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r>
                                <w:rPr>
                                  <w:rFonts w:cstheme="majorHAnsi"/>
                                  <w:noProof/>
                                  <w:color w:val="FF0000"/>
                                </w:rPr>
                                <w:drawing>
                                  <wp:inline distT="0" distB="0" distL="0" distR="0" wp14:anchorId="58925556" wp14:editId="6016C07C">
                                    <wp:extent cx="6023348" cy="3457575"/>
                                    <wp:effectExtent l="0" t="0" r="0" b="0"/>
                                    <wp:docPr id="182" name="図 182" descr="図23　維持管理費に係る一般会計繰入基準の見直し経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図 182" descr="図23　維持管理費に係る一般会計繰入基準の見直し経過"/>
                                            <pic:cNvPicPr>
                                              <a:picLocks noChangeAspect="1" noChangeArrowheads="1"/>
                                            </pic:cNvPicPr>
                                          </pic:nvPicPr>
                                          <pic:blipFill rotWithShape="1">
                                            <a:blip r:embed="rId49">
                                              <a:extLst>
                                                <a:ext uri="{28A0092B-C50C-407E-A947-70E740481C1C}">
                                                  <a14:useLocalDpi xmlns:a14="http://schemas.microsoft.com/office/drawing/2010/main" val="0"/>
                                                </a:ext>
                                              </a:extLst>
                                            </a:blip>
                                            <a:srcRect b="10137"/>
                                            <a:stretch/>
                                          </pic:blipFill>
                                          <pic:spPr bwMode="auto">
                                            <a:xfrm>
                                              <a:off x="0" y="0"/>
                                              <a:ext cx="6082273" cy="3491399"/>
                                            </a:xfrm>
                                            <a:prstGeom prst="rect">
                                              <a:avLst/>
                                            </a:prstGeom>
                                            <a:noFill/>
                                            <a:ln>
                                              <a:noFill/>
                                            </a:ln>
                                            <a:extLst>
                                              <a:ext uri="{53640926-AAD7-44D8-BBD7-CCE9431645EC}">
                                                <a14:shadowObscured xmlns:a14="http://schemas.microsoft.com/office/drawing/2010/main"/>
                                              </a:ext>
                                            </a:extLst>
                                          </pic:spPr>
                                        </pic:pic>
                                      </a:graphicData>
                                    </a:graphic>
                                  </wp:inline>
                                </w:drawing>
                              </w:r>
                            </w:p>
                            <w:p w14:paraId="53E3787E" w14:textId="378EEB08" w:rsidR="006212C8" w:rsidRPr="00F969B5" w:rsidRDefault="006212C8" w:rsidP="00867D0E">
                              <w:pPr>
                                <w:pStyle w:val="Web"/>
                                <w:spacing w:before="0" w:beforeAutospacing="0" w:after="0" w:afterAutospacing="0"/>
                                <w:jc w:val="center"/>
                                <w:rPr>
                                  <w:rFonts w:ascii="BIZ UDPゴシック" w:eastAsia="BIZ UDPゴシック" w:hAnsi="BIZ UDPゴシック" w:cstheme="minorBidi"/>
                                  <w:kern w:val="24"/>
                                  <w:sz w:val="18"/>
                                  <w:szCs w:val="18"/>
                                </w:rPr>
                              </w:pPr>
                              <w:r>
                                <w:rPr>
                                  <w:rFonts w:ascii="BIZ UDPゴシック" w:eastAsia="BIZ UDPゴシック" w:hAnsi="BIZ UDPゴシック" w:cstheme="minorBidi" w:hint="eastAsia"/>
                                  <w:kern w:val="24"/>
                                  <w:sz w:val="18"/>
                                  <w:szCs w:val="18"/>
                                </w:rPr>
                                <w:t>図</w:t>
                              </w:r>
                              <w:r w:rsidRPr="00F337C3">
                                <w:rPr>
                                  <w:rFonts w:asciiTheme="majorHAnsi" w:eastAsia="BIZ UDPゴシック" w:hAnsiTheme="majorHAnsi" w:cstheme="majorHAnsi"/>
                                  <w:kern w:val="24"/>
                                  <w:sz w:val="18"/>
                                  <w:szCs w:val="18"/>
                                </w:rPr>
                                <w:t>2</w:t>
                              </w:r>
                              <w:r>
                                <w:rPr>
                                  <w:rFonts w:asciiTheme="majorHAnsi" w:eastAsia="BIZ UDPゴシック" w:hAnsiTheme="majorHAnsi" w:cstheme="majorHAnsi"/>
                                  <w:kern w:val="24"/>
                                  <w:sz w:val="18"/>
                                  <w:szCs w:val="18"/>
                                </w:rPr>
                                <w:t>3</w:t>
                              </w:r>
                              <w:r w:rsidRPr="00A7445D">
                                <w:rPr>
                                  <w:rFonts w:ascii="BIZ UDPゴシック" w:eastAsia="BIZ UDPゴシック" w:hAnsi="BIZ UDPゴシック" w:cstheme="minorBidi" w:hint="eastAsia"/>
                                  <w:kern w:val="24"/>
                                  <w:sz w:val="18"/>
                                  <w:szCs w:val="18"/>
                                </w:rPr>
                                <w:t xml:space="preserve">　</w:t>
                              </w:r>
                              <w:r>
                                <w:rPr>
                                  <w:rFonts w:ascii="BIZ UDPゴシック" w:eastAsia="BIZ UDPゴシック" w:hAnsi="BIZ UDPゴシック" w:cstheme="minorBidi" w:hint="eastAsia"/>
                                  <w:kern w:val="24"/>
                                  <w:sz w:val="18"/>
                                  <w:szCs w:val="18"/>
                                </w:rPr>
                                <w:t>維持管理費</w:t>
                              </w:r>
                              <w:r>
                                <w:rPr>
                                  <w:rFonts w:ascii="BIZ UDPゴシック" w:eastAsia="BIZ UDPゴシック" w:hAnsi="BIZ UDPゴシック" w:cstheme="minorBidi"/>
                                  <w:kern w:val="24"/>
                                  <w:sz w:val="18"/>
                                  <w:szCs w:val="18"/>
                                </w:rPr>
                                <w:t>に</w:t>
                              </w:r>
                              <w:r>
                                <w:rPr>
                                  <w:rFonts w:ascii="BIZ UDPゴシック" w:eastAsia="BIZ UDPゴシック" w:hAnsi="BIZ UDPゴシック" w:cstheme="minorBidi" w:hint="eastAsia"/>
                                  <w:kern w:val="24"/>
                                  <w:sz w:val="18"/>
                                  <w:szCs w:val="18"/>
                                </w:rPr>
                                <w:t>係る一般会計</w:t>
                              </w:r>
                              <w:r>
                                <w:rPr>
                                  <w:rFonts w:ascii="BIZ UDPゴシック" w:eastAsia="BIZ UDPゴシック" w:hAnsi="BIZ UDPゴシック" w:cstheme="minorBidi"/>
                                  <w:kern w:val="24"/>
                                  <w:sz w:val="18"/>
                                  <w:szCs w:val="18"/>
                                </w:rPr>
                                <w:t>繰入</w:t>
                              </w:r>
                              <w:r>
                                <w:rPr>
                                  <w:rFonts w:ascii="BIZ UDPゴシック" w:eastAsia="BIZ UDPゴシック" w:hAnsi="BIZ UDPゴシック" w:cstheme="minorBidi" w:hint="eastAsia"/>
                                  <w:kern w:val="24"/>
                                  <w:sz w:val="18"/>
                                  <w:szCs w:val="18"/>
                                </w:rPr>
                                <w:t>基準</w:t>
                              </w:r>
                              <w:r>
                                <w:rPr>
                                  <w:rFonts w:ascii="BIZ UDPゴシック" w:eastAsia="BIZ UDPゴシック" w:hAnsi="BIZ UDPゴシック" w:cstheme="minorBidi"/>
                                  <w:kern w:val="24"/>
                                  <w:sz w:val="18"/>
                                  <w:szCs w:val="18"/>
                                </w:rPr>
                                <w:t>の</w:t>
                              </w:r>
                              <w:r>
                                <w:rPr>
                                  <w:rFonts w:ascii="BIZ UDPゴシック" w:eastAsia="BIZ UDPゴシック" w:hAnsi="BIZ UDPゴシック" w:cstheme="minorBidi" w:hint="eastAsia"/>
                                  <w:kern w:val="24"/>
                                  <w:sz w:val="18"/>
                                  <w:szCs w:val="18"/>
                                </w:rPr>
                                <w:t>見直し経過</w:t>
                              </w:r>
                            </w:p>
                          </w:txbxContent>
                        </wps:txbx>
                        <wps:bodyPr wrap="square" rtlCol="0">
                          <a:noAutofit/>
                        </wps:bodyPr>
                      </wps:wsp>
                      <wps:wsp>
                        <wps:cNvPr id="37" name="正方形/長方形 37"/>
                        <wps:cNvSpPr/>
                        <wps:spPr>
                          <a:xfrm>
                            <a:off x="4444410" y="1722474"/>
                            <a:ext cx="744279" cy="723014"/>
                          </a:xfrm>
                          <a:prstGeom prst="rect">
                            <a:avLst/>
                          </a:prstGeom>
                          <a:solidFill>
                            <a:srgbClr val="FF7C80"/>
                          </a:solid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49C6875" w14:textId="024E75FB" w:rsidR="006212C8" w:rsidRPr="00E84EDA" w:rsidRDefault="006212C8" w:rsidP="00E84EDA">
                              <w:pPr>
                                <w:snapToGrid w:val="0"/>
                                <w:rPr>
                                  <w:b/>
                                  <w:sz w:val="18"/>
                                </w:rPr>
                              </w:pPr>
                              <w:r w:rsidRPr="00E84EDA">
                                <w:rPr>
                                  <w:rFonts w:hint="eastAsia"/>
                                  <w:b/>
                                  <w:sz w:val="18"/>
                                </w:rPr>
                                <w:t>平成</w:t>
                              </w:r>
                              <w:r w:rsidRPr="00E84EDA">
                                <w:rPr>
                                  <w:rFonts w:hint="eastAsia"/>
                                  <w:b/>
                                  <w:sz w:val="18"/>
                                </w:rPr>
                                <w:t>30</w:t>
                              </w:r>
                              <w:r w:rsidRPr="00E84EDA">
                                <w:rPr>
                                  <w:rFonts w:hint="eastAsia"/>
                                  <w:b/>
                                  <w:sz w:val="18"/>
                                </w:rPr>
                                <w:t>年</w:t>
                              </w:r>
                            </w:p>
                            <w:p w14:paraId="1710DE40" w14:textId="2F3E29D5" w:rsidR="006212C8" w:rsidRPr="00E84EDA" w:rsidRDefault="006212C8" w:rsidP="00E84EDA">
                              <w:pPr>
                                <w:snapToGrid w:val="0"/>
                                <w:rPr>
                                  <w:b/>
                                  <w:sz w:val="18"/>
                                </w:rPr>
                              </w:pPr>
                              <w:r w:rsidRPr="00E84EDA">
                                <w:rPr>
                                  <w:rFonts w:hint="eastAsia"/>
                                  <w:b/>
                                  <w:sz w:val="18"/>
                                </w:rPr>
                                <w:t>環境対策</w:t>
                              </w:r>
                              <w:r w:rsidRPr="00E84EDA">
                                <w:rPr>
                                  <w:b/>
                                  <w:sz w:val="18"/>
                                </w:rPr>
                                <w:t>・汚水処理の見直し</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BADD9ED" id="グループ化 39" o:spid="_x0000_s1109" style="position:absolute;left:0;text-align:left;margin-left:.4pt;margin-top:4.8pt;width:487.3pt;height:302.25pt;z-index:251741696" coordsize="61887,38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">
                <v:shape id="_x0000_s1110" type="#_x0000_t202" style="position:absolute;width:61887;height:38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" filled="f" stroked="f">
                  <v:textbox>
                    <w:txbxContent>
                      <w:p w14:paraId="63C33C0C" w14:textId="77777777" w:rsidR="006212C8" w:rsidRDefault="006212C8" w:rsidP="00867D0E">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r>
                          <w:rPr>
                            <w:rFonts w:cstheme="majorHAnsi"/>
                            <w:noProof/>
                            <w:color w:val="FF0000"/>
                          </w:rPr>
                          <w:drawing>
                            <wp:inline distT="0" distB="0" distL="0" distR="0" wp14:anchorId="58925556" wp14:editId="6016C07C">
                              <wp:extent cx="6023348" cy="3457575"/>
                              <wp:effectExtent l="0" t="0" r="0" b="0"/>
                              <wp:docPr id="182" name="図 182" descr="図23　維持管理費に係る一般会計繰入基準の見直し経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図 182" descr="図23　維持管理費に係る一般会計繰入基準の見直し経過"/>
                                      <pic:cNvPicPr>
                                        <a:picLocks noChangeAspect="1" noChangeArrowheads="1"/>
                                      </pic:cNvPicPr>
                                    </pic:nvPicPr>
                                    <pic:blipFill rotWithShape="1">
                                      <a:blip r:embed="rId49">
                                        <a:extLst>
                                          <a:ext uri="{28A0092B-C50C-407E-A947-70E740481C1C}">
                                            <a14:useLocalDpi xmlns:a14="http://schemas.microsoft.com/office/drawing/2010/main" val="0"/>
                                          </a:ext>
                                        </a:extLst>
                                      </a:blip>
                                      <a:srcRect b="10137"/>
                                      <a:stretch/>
                                    </pic:blipFill>
                                    <pic:spPr bwMode="auto">
                                      <a:xfrm>
                                        <a:off x="0" y="0"/>
                                        <a:ext cx="6082273" cy="3491399"/>
                                      </a:xfrm>
                                      <a:prstGeom prst="rect">
                                        <a:avLst/>
                                      </a:prstGeom>
                                      <a:noFill/>
                                      <a:ln>
                                        <a:noFill/>
                                      </a:ln>
                                      <a:extLst>
                                        <a:ext uri="{53640926-AAD7-44D8-BBD7-CCE9431645EC}">
                                          <a14:shadowObscured xmlns:a14="http://schemas.microsoft.com/office/drawing/2010/main"/>
                                        </a:ext>
                                      </a:extLst>
                                    </pic:spPr>
                                  </pic:pic>
                                </a:graphicData>
                              </a:graphic>
                            </wp:inline>
                          </w:drawing>
                        </w:r>
                      </w:p>
                      <w:p w14:paraId="53E3787E" w14:textId="378EEB08" w:rsidR="006212C8" w:rsidRPr="00F969B5" w:rsidRDefault="006212C8" w:rsidP="00867D0E">
                        <w:pPr>
                          <w:pStyle w:val="Web"/>
                          <w:spacing w:before="0" w:beforeAutospacing="0" w:after="0" w:afterAutospacing="0"/>
                          <w:jc w:val="center"/>
                          <w:rPr>
                            <w:rFonts w:ascii="BIZ UDPゴシック" w:eastAsia="BIZ UDPゴシック" w:hAnsi="BIZ UDPゴシック" w:cstheme="minorBidi"/>
                            <w:kern w:val="24"/>
                            <w:sz w:val="18"/>
                            <w:szCs w:val="18"/>
                          </w:rPr>
                        </w:pPr>
                        <w:r>
                          <w:rPr>
                            <w:rFonts w:ascii="BIZ UDPゴシック" w:eastAsia="BIZ UDPゴシック" w:hAnsi="BIZ UDPゴシック" w:cstheme="minorBidi" w:hint="eastAsia"/>
                            <w:kern w:val="24"/>
                            <w:sz w:val="18"/>
                            <w:szCs w:val="18"/>
                          </w:rPr>
                          <w:t>図</w:t>
                        </w:r>
                        <w:r w:rsidRPr="00F337C3">
                          <w:rPr>
                            <w:rFonts w:asciiTheme="majorHAnsi" w:eastAsia="BIZ UDPゴシック" w:hAnsiTheme="majorHAnsi" w:cstheme="majorHAnsi"/>
                            <w:kern w:val="24"/>
                            <w:sz w:val="18"/>
                            <w:szCs w:val="18"/>
                          </w:rPr>
                          <w:t>2</w:t>
                        </w:r>
                        <w:r>
                          <w:rPr>
                            <w:rFonts w:asciiTheme="majorHAnsi" w:eastAsia="BIZ UDPゴシック" w:hAnsiTheme="majorHAnsi" w:cstheme="majorHAnsi"/>
                            <w:kern w:val="24"/>
                            <w:sz w:val="18"/>
                            <w:szCs w:val="18"/>
                          </w:rPr>
                          <w:t>3</w:t>
                        </w:r>
                        <w:r w:rsidRPr="00A7445D">
                          <w:rPr>
                            <w:rFonts w:ascii="BIZ UDPゴシック" w:eastAsia="BIZ UDPゴシック" w:hAnsi="BIZ UDPゴシック" w:cstheme="minorBidi" w:hint="eastAsia"/>
                            <w:kern w:val="24"/>
                            <w:sz w:val="18"/>
                            <w:szCs w:val="18"/>
                          </w:rPr>
                          <w:t xml:space="preserve">　</w:t>
                        </w:r>
                        <w:r>
                          <w:rPr>
                            <w:rFonts w:ascii="BIZ UDPゴシック" w:eastAsia="BIZ UDPゴシック" w:hAnsi="BIZ UDPゴシック" w:cstheme="minorBidi" w:hint="eastAsia"/>
                            <w:kern w:val="24"/>
                            <w:sz w:val="18"/>
                            <w:szCs w:val="18"/>
                          </w:rPr>
                          <w:t>維持管理費</w:t>
                        </w:r>
                        <w:r>
                          <w:rPr>
                            <w:rFonts w:ascii="BIZ UDPゴシック" w:eastAsia="BIZ UDPゴシック" w:hAnsi="BIZ UDPゴシック" w:cstheme="minorBidi"/>
                            <w:kern w:val="24"/>
                            <w:sz w:val="18"/>
                            <w:szCs w:val="18"/>
                          </w:rPr>
                          <w:t>に</w:t>
                        </w:r>
                        <w:r>
                          <w:rPr>
                            <w:rFonts w:ascii="BIZ UDPゴシック" w:eastAsia="BIZ UDPゴシック" w:hAnsi="BIZ UDPゴシック" w:cstheme="minorBidi" w:hint="eastAsia"/>
                            <w:kern w:val="24"/>
                            <w:sz w:val="18"/>
                            <w:szCs w:val="18"/>
                          </w:rPr>
                          <w:t>係る一般会計</w:t>
                        </w:r>
                        <w:r>
                          <w:rPr>
                            <w:rFonts w:ascii="BIZ UDPゴシック" w:eastAsia="BIZ UDPゴシック" w:hAnsi="BIZ UDPゴシック" w:cstheme="minorBidi"/>
                            <w:kern w:val="24"/>
                            <w:sz w:val="18"/>
                            <w:szCs w:val="18"/>
                          </w:rPr>
                          <w:t>繰入</w:t>
                        </w:r>
                        <w:r>
                          <w:rPr>
                            <w:rFonts w:ascii="BIZ UDPゴシック" w:eastAsia="BIZ UDPゴシック" w:hAnsi="BIZ UDPゴシック" w:cstheme="minorBidi" w:hint="eastAsia"/>
                            <w:kern w:val="24"/>
                            <w:sz w:val="18"/>
                            <w:szCs w:val="18"/>
                          </w:rPr>
                          <w:t>基準</w:t>
                        </w:r>
                        <w:r>
                          <w:rPr>
                            <w:rFonts w:ascii="BIZ UDPゴシック" w:eastAsia="BIZ UDPゴシック" w:hAnsi="BIZ UDPゴシック" w:cstheme="minorBidi"/>
                            <w:kern w:val="24"/>
                            <w:sz w:val="18"/>
                            <w:szCs w:val="18"/>
                          </w:rPr>
                          <w:t>の</w:t>
                        </w:r>
                        <w:r>
                          <w:rPr>
                            <w:rFonts w:ascii="BIZ UDPゴシック" w:eastAsia="BIZ UDPゴシック" w:hAnsi="BIZ UDPゴシック" w:cstheme="minorBidi" w:hint="eastAsia"/>
                            <w:kern w:val="24"/>
                            <w:sz w:val="18"/>
                            <w:szCs w:val="18"/>
                          </w:rPr>
                          <w:t>見直し経過</w:t>
                        </w:r>
                      </w:p>
                    </w:txbxContent>
                  </v:textbox>
                </v:shape>
                <v:rect id="正方形/長方形 37" o:spid="_x0000_s1111" style="position:absolute;left:44444;top:17224;width:7442;height:72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" fillcolor="#ff7c80" strokecolor="gray [1629]" strokeweight="2pt">
                  <v:textbox>
                    <w:txbxContent>
                      <w:p w14:paraId="149C6875" w14:textId="024E75FB" w:rsidR="006212C8" w:rsidRPr="00E84EDA" w:rsidRDefault="006212C8" w:rsidP="00E84EDA">
                        <w:pPr>
                          <w:snapToGrid w:val="0"/>
                          <w:rPr>
                            <w:b/>
                            <w:sz w:val="18"/>
                          </w:rPr>
                        </w:pPr>
                        <w:r w:rsidRPr="00E84EDA">
                          <w:rPr>
                            <w:rFonts w:hint="eastAsia"/>
                            <w:b/>
                            <w:sz w:val="18"/>
                          </w:rPr>
                          <w:t>平成</w:t>
                        </w:r>
                        <w:r w:rsidRPr="00E84EDA">
                          <w:rPr>
                            <w:rFonts w:hint="eastAsia"/>
                            <w:b/>
                            <w:sz w:val="18"/>
                          </w:rPr>
                          <w:t>30</w:t>
                        </w:r>
                        <w:r w:rsidRPr="00E84EDA">
                          <w:rPr>
                            <w:rFonts w:hint="eastAsia"/>
                            <w:b/>
                            <w:sz w:val="18"/>
                          </w:rPr>
                          <w:t>年</w:t>
                        </w:r>
                      </w:p>
                      <w:p w14:paraId="1710DE40" w14:textId="2F3E29D5" w:rsidR="006212C8" w:rsidRPr="00E84EDA" w:rsidRDefault="006212C8" w:rsidP="00E84EDA">
                        <w:pPr>
                          <w:snapToGrid w:val="0"/>
                          <w:rPr>
                            <w:b/>
                            <w:sz w:val="18"/>
                          </w:rPr>
                        </w:pPr>
                        <w:r w:rsidRPr="00E84EDA">
                          <w:rPr>
                            <w:rFonts w:hint="eastAsia"/>
                            <w:b/>
                            <w:sz w:val="18"/>
                          </w:rPr>
                          <w:t>環境対策</w:t>
                        </w:r>
                        <w:r w:rsidRPr="00E84EDA">
                          <w:rPr>
                            <w:b/>
                            <w:sz w:val="18"/>
                          </w:rPr>
                          <w:t>・汚水処理の見直し</w:t>
                        </w:r>
                      </w:p>
                    </w:txbxContent>
                  </v:textbox>
                </v:rect>
              </v:group>
            </w:pict>
          </mc:Fallback>
        </mc:AlternateContent>
      </w:r>
    </w:p>
    <w:p w14:paraId="7E688F58" w14:textId="77777777" w:rsidR="00867D0E" w:rsidRDefault="00867D0E" w:rsidP="00867D0E">
      <w:pPr>
        <w:autoSpaceDE w:val="0"/>
        <w:autoSpaceDN w:val="0"/>
        <w:jc w:val="both"/>
        <w:rPr>
          <w:rFonts w:cstheme="majorHAnsi"/>
          <w:color w:val="FF0000"/>
        </w:rPr>
      </w:pPr>
    </w:p>
    <w:p w14:paraId="0C501311" w14:textId="77777777" w:rsidR="00867D0E" w:rsidRDefault="00867D0E" w:rsidP="00867D0E">
      <w:pPr>
        <w:autoSpaceDE w:val="0"/>
        <w:autoSpaceDN w:val="0"/>
        <w:ind w:firstLine="200"/>
        <w:jc w:val="both"/>
        <w:rPr>
          <w:rFonts w:cstheme="majorHAnsi"/>
          <w:color w:val="FF0000"/>
        </w:rPr>
      </w:pPr>
    </w:p>
    <w:p w14:paraId="76F81C75" w14:textId="77777777" w:rsidR="00867D0E" w:rsidRDefault="00867D0E" w:rsidP="00867D0E">
      <w:pPr>
        <w:autoSpaceDE w:val="0"/>
        <w:autoSpaceDN w:val="0"/>
        <w:ind w:firstLine="200"/>
        <w:jc w:val="both"/>
        <w:rPr>
          <w:rFonts w:cstheme="majorHAnsi"/>
          <w:color w:val="FF0000"/>
        </w:rPr>
      </w:pPr>
    </w:p>
    <w:p w14:paraId="2768B7EE" w14:textId="77777777" w:rsidR="00867D0E" w:rsidRDefault="00867D0E" w:rsidP="00867D0E">
      <w:pPr>
        <w:autoSpaceDE w:val="0"/>
        <w:autoSpaceDN w:val="0"/>
        <w:ind w:firstLine="200"/>
        <w:jc w:val="both"/>
        <w:rPr>
          <w:rFonts w:cstheme="majorHAnsi"/>
          <w:color w:val="FF0000"/>
        </w:rPr>
      </w:pPr>
    </w:p>
    <w:p w14:paraId="7764F003" w14:textId="77777777" w:rsidR="00867D0E" w:rsidRDefault="00867D0E" w:rsidP="00867D0E">
      <w:pPr>
        <w:autoSpaceDE w:val="0"/>
        <w:autoSpaceDN w:val="0"/>
        <w:ind w:firstLine="200"/>
        <w:jc w:val="both"/>
        <w:rPr>
          <w:rFonts w:cstheme="majorHAnsi"/>
          <w:color w:val="FF0000"/>
        </w:rPr>
      </w:pPr>
    </w:p>
    <w:p w14:paraId="76589906" w14:textId="77777777" w:rsidR="00867D0E" w:rsidRDefault="00867D0E" w:rsidP="00867D0E">
      <w:pPr>
        <w:autoSpaceDE w:val="0"/>
        <w:autoSpaceDN w:val="0"/>
        <w:ind w:firstLine="200"/>
        <w:jc w:val="both"/>
        <w:rPr>
          <w:rFonts w:cstheme="majorHAnsi"/>
          <w:color w:val="FF0000"/>
        </w:rPr>
      </w:pPr>
    </w:p>
    <w:p w14:paraId="3FF377C9" w14:textId="1A78AF1A" w:rsidR="00867D0E" w:rsidRDefault="00867D0E" w:rsidP="00867D0E">
      <w:pPr>
        <w:autoSpaceDE w:val="0"/>
        <w:autoSpaceDN w:val="0"/>
        <w:ind w:firstLine="200"/>
        <w:jc w:val="both"/>
        <w:rPr>
          <w:rFonts w:cstheme="majorHAnsi"/>
          <w:color w:val="FF0000"/>
        </w:rPr>
      </w:pPr>
    </w:p>
    <w:p w14:paraId="7A47368E" w14:textId="0CF3E704" w:rsidR="00867D0E" w:rsidRDefault="00867D0E" w:rsidP="00867D0E">
      <w:pPr>
        <w:autoSpaceDE w:val="0"/>
        <w:autoSpaceDN w:val="0"/>
        <w:ind w:firstLine="200"/>
        <w:jc w:val="both"/>
        <w:rPr>
          <w:rFonts w:cstheme="majorHAnsi"/>
          <w:color w:val="FF0000"/>
        </w:rPr>
      </w:pPr>
    </w:p>
    <w:p w14:paraId="1904CBF1" w14:textId="77777777" w:rsidR="00867D0E" w:rsidRDefault="00867D0E" w:rsidP="00867D0E">
      <w:pPr>
        <w:autoSpaceDE w:val="0"/>
        <w:autoSpaceDN w:val="0"/>
        <w:ind w:firstLine="200"/>
        <w:jc w:val="both"/>
        <w:rPr>
          <w:rFonts w:cstheme="majorHAnsi"/>
          <w:color w:val="FF0000"/>
        </w:rPr>
      </w:pPr>
    </w:p>
    <w:p w14:paraId="681094D2" w14:textId="77777777" w:rsidR="00867D0E" w:rsidRDefault="00867D0E" w:rsidP="00867D0E">
      <w:pPr>
        <w:autoSpaceDE w:val="0"/>
        <w:autoSpaceDN w:val="0"/>
        <w:ind w:firstLine="200"/>
        <w:jc w:val="both"/>
        <w:rPr>
          <w:rFonts w:cstheme="majorHAnsi"/>
          <w:color w:val="FF0000"/>
        </w:rPr>
      </w:pPr>
    </w:p>
    <w:p w14:paraId="5F2A25F0" w14:textId="77777777" w:rsidR="00867D0E" w:rsidRDefault="00867D0E" w:rsidP="00867D0E">
      <w:pPr>
        <w:autoSpaceDE w:val="0"/>
        <w:autoSpaceDN w:val="0"/>
        <w:ind w:firstLine="200"/>
        <w:jc w:val="both"/>
        <w:rPr>
          <w:rFonts w:cstheme="majorHAnsi"/>
          <w:color w:val="FF0000"/>
        </w:rPr>
      </w:pPr>
    </w:p>
    <w:p w14:paraId="6EFE465F" w14:textId="77777777" w:rsidR="00867D0E" w:rsidRDefault="00867D0E" w:rsidP="00867D0E">
      <w:pPr>
        <w:autoSpaceDE w:val="0"/>
        <w:autoSpaceDN w:val="0"/>
        <w:ind w:firstLine="200"/>
        <w:jc w:val="both"/>
        <w:rPr>
          <w:rFonts w:cstheme="majorHAnsi"/>
          <w:color w:val="FF0000"/>
        </w:rPr>
      </w:pPr>
    </w:p>
    <w:p w14:paraId="2BDE90B7" w14:textId="77777777" w:rsidR="00867D0E" w:rsidRDefault="00867D0E" w:rsidP="00867D0E">
      <w:pPr>
        <w:autoSpaceDE w:val="0"/>
        <w:autoSpaceDN w:val="0"/>
        <w:ind w:firstLine="200"/>
        <w:jc w:val="both"/>
        <w:rPr>
          <w:rFonts w:cstheme="majorHAnsi"/>
          <w:color w:val="FF0000"/>
        </w:rPr>
      </w:pPr>
    </w:p>
    <w:p w14:paraId="14628D08" w14:textId="77777777" w:rsidR="00867D0E" w:rsidRDefault="00867D0E" w:rsidP="00867D0E">
      <w:pPr>
        <w:autoSpaceDE w:val="0"/>
        <w:autoSpaceDN w:val="0"/>
        <w:jc w:val="both"/>
        <w:rPr>
          <w:rFonts w:cstheme="majorHAnsi"/>
          <w:color w:val="FF0000"/>
        </w:rPr>
      </w:pPr>
    </w:p>
    <w:p w14:paraId="23C92980" w14:textId="77777777" w:rsidR="00867D0E" w:rsidRDefault="00867D0E" w:rsidP="00867D0E">
      <w:pPr>
        <w:autoSpaceDE w:val="0"/>
        <w:autoSpaceDN w:val="0"/>
        <w:jc w:val="both"/>
        <w:rPr>
          <w:rFonts w:cstheme="majorHAnsi"/>
          <w:color w:val="FF0000"/>
        </w:rPr>
      </w:pPr>
    </w:p>
    <w:p w14:paraId="7749D2D0" w14:textId="1E112C0C" w:rsidR="00867D0E" w:rsidRDefault="00867D0E" w:rsidP="00867D0E">
      <w:pPr>
        <w:autoSpaceDE w:val="0"/>
        <w:autoSpaceDN w:val="0"/>
        <w:jc w:val="both"/>
        <w:rPr>
          <w:rFonts w:cstheme="majorHAnsi"/>
          <w:color w:val="FF0000"/>
        </w:rPr>
      </w:pPr>
    </w:p>
    <w:p w14:paraId="13D394B7" w14:textId="77777777" w:rsidR="00224D0D" w:rsidRDefault="00224D0D" w:rsidP="00867D0E">
      <w:pPr>
        <w:autoSpaceDE w:val="0"/>
        <w:autoSpaceDN w:val="0"/>
        <w:jc w:val="both"/>
        <w:rPr>
          <w:rFonts w:cstheme="majorHAnsi"/>
          <w:color w:val="FF0000"/>
        </w:rPr>
      </w:pPr>
    </w:p>
    <w:tbl>
      <w:tblPr>
        <w:tblStyle w:val="af1"/>
        <w:tblW w:w="9767" w:type="dxa"/>
        <w:tblInd w:w="1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6"/>
        <w:gridCol w:w="9531"/>
      </w:tblGrid>
      <w:tr w:rsidR="001741BD" w14:paraId="03A2BDA3" w14:textId="77777777" w:rsidTr="00CA3F95">
        <w:trPr>
          <w:trHeight w:val="567"/>
        </w:trPr>
        <w:tc>
          <w:tcPr>
            <w:tcW w:w="236" w:type="dxa"/>
            <w:shd w:val="clear" w:color="auto" w:fill="1F497D" w:themeFill="text2"/>
            <w:vAlign w:val="center"/>
          </w:tcPr>
          <w:p w14:paraId="76AA76B7" w14:textId="77777777" w:rsidR="001741BD" w:rsidRPr="00B02AD6" w:rsidRDefault="001741BD" w:rsidP="00CA3F95">
            <w:pPr>
              <w:jc w:val="both"/>
              <w:rPr>
                <w:sz w:val="24"/>
              </w:rPr>
            </w:pPr>
          </w:p>
        </w:tc>
        <w:tc>
          <w:tcPr>
            <w:tcW w:w="9531" w:type="dxa"/>
            <w:vAlign w:val="center"/>
          </w:tcPr>
          <w:p w14:paraId="04992EBD" w14:textId="537556F6" w:rsidR="001741BD" w:rsidRPr="00B02AD6" w:rsidRDefault="001741BD" w:rsidP="00CA3F95">
            <w:pPr>
              <w:jc w:val="both"/>
              <w:rPr>
                <w:sz w:val="24"/>
              </w:rPr>
            </w:pPr>
            <w:r>
              <w:rPr>
                <w:rFonts w:hint="eastAsia"/>
                <w:sz w:val="24"/>
              </w:rPr>
              <w:t>減価償却費</w:t>
            </w:r>
            <w:r>
              <w:rPr>
                <w:sz w:val="24"/>
              </w:rPr>
              <w:t>に</w:t>
            </w:r>
            <w:r w:rsidR="00E84EDA">
              <w:rPr>
                <w:rFonts w:hint="eastAsia"/>
                <w:sz w:val="24"/>
              </w:rPr>
              <w:t>対する</w:t>
            </w:r>
            <w:r>
              <w:rPr>
                <w:rFonts w:hint="eastAsia"/>
                <w:sz w:val="24"/>
              </w:rPr>
              <w:t>利用者</w:t>
            </w:r>
            <w:r>
              <w:rPr>
                <w:sz w:val="24"/>
              </w:rPr>
              <w:t>負担制度</w:t>
            </w:r>
            <w:r w:rsidR="00E84EDA">
              <w:rPr>
                <w:rFonts w:hint="eastAsia"/>
                <w:sz w:val="24"/>
              </w:rPr>
              <w:t>の導入</w:t>
            </w:r>
          </w:p>
        </w:tc>
      </w:tr>
    </w:tbl>
    <w:p w14:paraId="4872C624" w14:textId="66EF2384" w:rsidR="00E84EDA" w:rsidRPr="00E84EDA" w:rsidRDefault="00E84EDA" w:rsidP="00E84EDA">
      <w:pPr>
        <w:autoSpaceDE w:val="0"/>
        <w:autoSpaceDN w:val="0"/>
        <w:ind w:firstLineChars="100" w:firstLine="200"/>
        <w:jc w:val="both"/>
        <w:rPr>
          <w:rFonts w:ascii="游ゴシック" w:eastAsia="游ゴシック" w:hAnsi="游ゴシック" w:cstheme="majorHAnsi"/>
          <w:color w:val="000000" w:themeColor="text1"/>
        </w:rPr>
      </w:pPr>
      <w:r w:rsidRPr="00E84EDA">
        <w:rPr>
          <w:rFonts w:ascii="游ゴシック" w:eastAsia="游ゴシック" w:hAnsi="游ゴシック" w:cstheme="majorHAnsi" w:hint="eastAsia"/>
          <w:color w:val="000000" w:themeColor="text1"/>
        </w:rPr>
        <w:t>下水道の整備には多額の初期投資を必要とすることから、普及率が一定の水準に達するまでは大阪府が資本費を府費で負担し、利用者負担を抑制してきました。</w:t>
      </w:r>
    </w:p>
    <w:p w14:paraId="7628305C" w14:textId="7736A420" w:rsidR="00E84EDA" w:rsidRPr="00E84EDA" w:rsidRDefault="00E84EDA" w:rsidP="00E84EDA">
      <w:pPr>
        <w:autoSpaceDE w:val="0"/>
        <w:autoSpaceDN w:val="0"/>
        <w:ind w:firstLineChars="100" w:firstLine="200"/>
        <w:jc w:val="both"/>
        <w:rPr>
          <w:rFonts w:ascii="游ゴシック" w:eastAsia="游ゴシック" w:hAnsi="游ゴシック" w:cstheme="majorHAnsi"/>
          <w:color w:val="000000" w:themeColor="text1"/>
        </w:rPr>
      </w:pPr>
      <w:r w:rsidRPr="00E84EDA">
        <w:rPr>
          <w:rFonts w:ascii="游ゴシック" w:eastAsia="游ゴシック" w:hAnsi="游ゴシック" w:cstheme="majorHAnsi" w:hint="eastAsia"/>
          <w:color w:val="000000" w:themeColor="text1"/>
        </w:rPr>
        <w:t>2008（平成20）年度には、下水道の整備が一定水準に達したことや「流域下水道の一元化」に合わせて特別会計を設置したことを踏まえ、改築更新事業に限り資本費の一部を利用者負担とする見直しを行いました。</w:t>
      </w:r>
    </w:p>
    <w:p w14:paraId="7ED43F17" w14:textId="0714398F" w:rsidR="00E84EDA" w:rsidRPr="00E84EDA" w:rsidRDefault="00E84EDA" w:rsidP="00E84EDA">
      <w:pPr>
        <w:autoSpaceDE w:val="0"/>
        <w:autoSpaceDN w:val="0"/>
        <w:ind w:firstLineChars="100" w:firstLine="200"/>
        <w:jc w:val="both"/>
        <w:rPr>
          <w:rFonts w:ascii="游ゴシック" w:eastAsia="游ゴシック" w:hAnsi="游ゴシック" w:cstheme="majorHAnsi"/>
          <w:color w:val="000000" w:themeColor="text1"/>
        </w:rPr>
      </w:pPr>
      <w:r w:rsidRPr="00E84EDA">
        <w:rPr>
          <w:rFonts w:ascii="游ゴシック" w:eastAsia="游ゴシック" w:hAnsi="游ゴシック" w:cstheme="majorHAnsi" w:hint="eastAsia"/>
          <w:color w:val="000000" w:themeColor="text1"/>
        </w:rPr>
        <w:t>特別会計では企業債償還費を資本費として取り扱いますが、公営企業会計適用後は原則として減価償却費が資本費負担の根拠となります。そのため、減価償却費を維持管理費の対象経費とする資本費負担のあり方の見直しを検討してきました。</w:t>
      </w:r>
    </w:p>
    <w:p w14:paraId="4EB42314" w14:textId="77777777" w:rsidR="006408B6" w:rsidRPr="007D2C99" w:rsidRDefault="00E84EDA" w:rsidP="00E84EDA">
      <w:pPr>
        <w:autoSpaceDE w:val="0"/>
        <w:autoSpaceDN w:val="0"/>
        <w:ind w:firstLineChars="100" w:firstLine="200"/>
        <w:jc w:val="both"/>
        <w:rPr>
          <w:rFonts w:ascii="游ゴシック" w:eastAsia="游ゴシック" w:hAnsi="游ゴシック" w:cstheme="majorHAnsi"/>
          <w:color w:val="000000" w:themeColor="text1"/>
        </w:rPr>
      </w:pPr>
      <w:r w:rsidRPr="00E84EDA">
        <w:rPr>
          <w:rFonts w:ascii="游ゴシック" w:eastAsia="游ゴシック" w:hAnsi="游ゴシック" w:cstheme="majorHAnsi" w:hint="eastAsia"/>
          <w:color w:val="000000" w:themeColor="text1"/>
        </w:rPr>
        <w:t>現在は、減価償却費に対応した収入が不足しており、純損失が発生しています</w:t>
      </w:r>
      <w:r w:rsidRPr="007D2C99">
        <w:rPr>
          <w:rFonts w:ascii="游ゴシック" w:eastAsia="游ゴシック" w:hAnsi="游ゴシック" w:cstheme="majorHAnsi" w:hint="eastAsia"/>
          <w:color w:val="000000" w:themeColor="text1"/>
        </w:rPr>
        <w:t>。現行の資本費負担のルール（2024（令和6）年度まで適用）では、費用と収入を均衡させ、純損失を解消することができないため、総務省の繰出基準や他府県の状況を参考にしつつ、新たな経費負担制度案を検討しました。</w:t>
      </w:r>
    </w:p>
    <w:p w14:paraId="1E30CAD6" w14:textId="42231668" w:rsidR="00E84EDA" w:rsidRDefault="003971CE" w:rsidP="00E84EDA">
      <w:pPr>
        <w:autoSpaceDE w:val="0"/>
        <w:autoSpaceDN w:val="0"/>
        <w:ind w:firstLineChars="100" w:firstLine="200"/>
        <w:jc w:val="both"/>
        <w:rPr>
          <w:rFonts w:ascii="游ゴシック" w:eastAsia="游ゴシック" w:hAnsi="游ゴシック" w:cstheme="majorHAnsi"/>
          <w:color w:val="000000" w:themeColor="text1"/>
        </w:rPr>
      </w:pPr>
      <w:r w:rsidRPr="007D2C99">
        <w:rPr>
          <w:rFonts w:ascii="游ゴシック" w:eastAsia="游ゴシック" w:hAnsi="游ゴシック" w:cstheme="majorHAnsi" w:hint="eastAsia"/>
          <w:color w:val="000000" w:themeColor="text1"/>
        </w:rPr>
        <w:t>その後、</w:t>
      </w:r>
      <w:r w:rsidR="00E84EDA" w:rsidRPr="007D2C99">
        <w:rPr>
          <w:rFonts w:ascii="游ゴシック" w:eastAsia="游ゴシック" w:hAnsi="游ゴシック" w:cstheme="majorHAnsi" w:hint="eastAsia"/>
          <w:color w:val="000000" w:themeColor="text1"/>
        </w:rPr>
        <w:t>2019（令和元）年度に</w:t>
      </w:r>
      <w:r w:rsidRPr="007D2C99">
        <w:rPr>
          <w:rFonts w:ascii="游ゴシック" w:eastAsia="游ゴシック" w:hAnsi="游ゴシック" w:cstheme="majorHAnsi" w:hint="eastAsia"/>
          <w:color w:val="000000" w:themeColor="text1"/>
        </w:rPr>
        <w:t>、新たな経費負担制度案の導入について</w:t>
      </w:r>
      <w:r w:rsidR="006408B6" w:rsidRPr="007D2C99">
        <w:rPr>
          <w:rFonts w:ascii="游ゴシック" w:eastAsia="游ゴシック" w:hAnsi="游ゴシック" w:cstheme="majorHAnsi" w:hint="eastAsia"/>
          <w:color w:val="000000" w:themeColor="text1"/>
        </w:rPr>
        <w:t>流域関連市町村</w:t>
      </w:r>
      <w:r w:rsidR="00E84EDA" w:rsidRPr="007D2C99">
        <w:rPr>
          <w:rFonts w:ascii="游ゴシック" w:eastAsia="游ゴシック" w:hAnsi="游ゴシック" w:cstheme="majorHAnsi" w:hint="eastAsia"/>
          <w:color w:val="000000" w:themeColor="text1"/>
        </w:rPr>
        <w:t>と合意し、経過措置期間を置いて、2025（令和7）年度より段階的に新たな経費負担制度による運用を開始する</w:t>
      </w:r>
      <w:r w:rsidR="00E84EDA" w:rsidRPr="00E84EDA">
        <w:rPr>
          <w:rFonts w:ascii="游ゴシック" w:eastAsia="游ゴシック" w:hAnsi="游ゴシック" w:cstheme="majorHAnsi" w:hint="eastAsia"/>
          <w:color w:val="000000" w:themeColor="text1"/>
        </w:rPr>
        <w:t>こととなりました。</w:t>
      </w:r>
    </w:p>
    <w:p w14:paraId="4F2F1FDC" w14:textId="62958C35" w:rsidR="00867D0E" w:rsidRDefault="00867D0E" w:rsidP="00E84EDA">
      <w:pPr>
        <w:autoSpaceDE w:val="0"/>
        <w:autoSpaceDN w:val="0"/>
        <w:ind w:firstLineChars="100" w:firstLine="200"/>
        <w:jc w:val="both"/>
        <w:rPr>
          <w:rFonts w:ascii="游ゴシック" w:eastAsia="游ゴシック" w:hAnsi="游ゴシック" w:cstheme="majorHAnsi"/>
          <w:color w:val="000000" w:themeColor="text1"/>
          <w:szCs w:val="20"/>
        </w:rPr>
      </w:pPr>
      <w:r w:rsidRPr="00C25833">
        <w:rPr>
          <w:rFonts w:ascii="游ゴシック" w:eastAsia="游ゴシック" w:hAnsi="游ゴシック" w:cstheme="majorHAnsi"/>
          <w:color w:val="000000" w:themeColor="text1"/>
          <w:szCs w:val="20"/>
        </w:rPr>
        <w:t>新たな経費負担制度の内容については、</w:t>
      </w:r>
      <w:r w:rsidRPr="00C25833">
        <w:rPr>
          <w:rFonts w:ascii="游ゴシック" w:eastAsia="游ゴシック" w:hAnsi="游ゴシック" w:cstheme="majorHAnsi" w:hint="eastAsia"/>
          <w:color w:val="000000" w:themeColor="text1"/>
          <w:szCs w:val="20"/>
        </w:rPr>
        <w:t>次</w:t>
      </w:r>
      <w:r w:rsidRPr="00C25833">
        <w:rPr>
          <w:rFonts w:ascii="游ゴシック" w:eastAsia="游ゴシック" w:hAnsi="游ゴシック" w:cstheme="majorHAnsi"/>
          <w:color w:val="000000" w:themeColor="text1"/>
          <w:szCs w:val="20"/>
        </w:rPr>
        <w:t>のとおりです。</w:t>
      </w:r>
    </w:p>
    <w:p w14:paraId="68BDC0F6" w14:textId="77777777" w:rsidR="003971CE" w:rsidRDefault="003971CE" w:rsidP="008520CF">
      <w:pPr>
        <w:autoSpaceDE w:val="0"/>
        <w:autoSpaceDN w:val="0"/>
        <w:jc w:val="both"/>
        <w:rPr>
          <w:rFonts w:ascii="游ゴシック" w:eastAsia="游ゴシック" w:hAnsi="游ゴシック" w:cstheme="majorHAnsi"/>
          <w:color w:val="000000" w:themeColor="text1"/>
          <w:szCs w:val="20"/>
        </w:rPr>
      </w:pPr>
    </w:p>
    <w:p w14:paraId="7B3F9D47" w14:textId="23BDA285" w:rsidR="008267AD" w:rsidRDefault="008267AD" w:rsidP="00E84EDA">
      <w:pPr>
        <w:autoSpaceDE w:val="0"/>
        <w:autoSpaceDN w:val="0"/>
        <w:jc w:val="both"/>
        <w:rPr>
          <w:rFonts w:ascii="游ゴシック" w:eastAsia="游ゴシック" w:hAnsi="游ゴシック" w:cstheme="majorHAnsi"/>
          <w:color w:val="000000" w:themeColor="text1"/>
          <w:szCs w:val="20"/>
        </w:rPr>
      </w:pPr>
      <w:r w:rsidRPr="008267AD">
        <w:rPr>
          <w:rFonts w:cstheme="majorHAnsi"/>
          <w:noProof/>
          <w:szCs w:val="20"/>
        </w:rPr>
        <w:lastRenderedPageBreak/>
        <mc:AlternateContent>
          <mc:Choice Requires="wps">
            <w:drawing>
              <wp:anchor distT="0" distB="0" distL="114300" distR="114300" simplePos="0" relativeHeight="251615744" behindDoc="0" locked="0" layoutInCell="1" allowOverlap="1" wp14:anchorId="1E3B2610" wp14:editId="318604B0">
                <wp:simplePos x="0" y="0"/>
                <wp:positionH relativeFrom="column">
                  <wp:posOffset>0</wp:posOffset>
                </wp:positionH>
                <wp:positionV relativeFrom="paragraph">
                  <wp:posOffset>204952</wp:posOffset>
                </wp:positionV>
                <wp:extent cx="6188710" cy="295910"/>
                <wp:effectExtent l="0" t="0" r="2540" b="8890"/>
                <wp:wrapNone/>
                <wp:docPr id="129896" name="テキスト ボックス 31"/>
                <wp:cNvGraphicFramePr/>
                <a:graphic xmlns:a="http://schemas.openxmlformats.org/drawingml/2006/main">
                  <a:graphicData uri="http://schemas.microsoft.com/office/word/2010/wordprocessingShape">
                    <wps:wsp>
                      <wps:cNvSpPr txBox="1"/>
                      <wps:spPr>
                        <a:xfrm>
                          <a:off x="0" y="0"/>
                          <a:ext cx="6188710" cy="295910"/>
                        </a:xfrm>
                        <a:prstGeom prst="rect">
                          <a:avLst/>
                        </a:prstGeom>
                        <a:solidFill>
                          <a:schemeClr val="accent3"/>
                        </a:solidFill>
                      </wps:spPr>
                      <wps:txbx>
                        <w:txbxContent>
                          <w:p w14:paraId="1DD0831F" w14:textId="77777777" w:rsidR="006212C8" w:rsidRPr="00D556DB" w:rsidRDefault="006212C8" w:rsidP="008267AD">
                            <w:pPr>
                              <w:pStyle w:val="Web"/>
                              <w:autoSpaceDE w:val="0"/>
                              <w:autoSpaceDN w:val="0"/>
                              <w:snapToGrid w:val="0"/>
                              <w:spacing w:before="0" w:beforeAutospacing="0" w:after="0" w:afterAutospacing="0"/>
                              <w:ind w:firstLine="220"/>
                              <w:jc w:val="center"/>
                              <w:rPr>
                                <w:rFonts w:asciiTheme="majorHAnsi" w:eastAsia="BIZ UDPゴシック" w:hAnsiTheme="majorHAnsi" w:cstheme="majorHAnsi"/>
                                <w:b/>
                                <w:color w:val="FFFFFF" w:themeColor="background1"/>
                                <w:kern w:val="24"/>
                                <w:sz w:val="22"/>
                                <w:szCs w:val="16"/>
                              </w:rPr>
                            </w:pPr>
                            <w:r w:rsidRPr="00D556DB">
                              <w:rPr>
                                <w:rFonts w:ascii="BIZ UDPゴシック" w:eastAsia="BIZ UDPゴシック" w:hAnsi="BIZ UDPゴシック" w:cstheme="minorBidi" w:hint="eastAsia"/>
                                <w:b/>
                                <w:color w:val="FFFFFF" w:themeColor="background1"/>
                                <w:kern w:val="24"/>
                                <w:sz w:val="22"/>
                                <w:szCs w:val="16"/>
                              </w:rPr>
                              <w:t>減価償却費</w:t>
                            </w:r>
                            <w:r w:rsidRPr="00D556DB">
                              <w:rPr>
                                <w:rFonts w:ascii="BIZ UDPゴシック" w:eastAsia="BIZ UDPゴシック" w:hAnsi="BIZ UDPゴシック" w:cstheme="minorBidi"/>
                                <w:b/>
                                <w:color w:val="FFFFFF" w:themeColor="background1"/>
                                <w:kern w:val="24"/>
                                <w:sz w:val="22"/>
                                <w:szCs w:val="16"/>
                              </w:rPr>
                              <w:t>に対する利用者負担制度</w:t>
                            </w:r>
                          </w:p>
                        </w:txbxContent>
                      </wps:txbx>
                      <wps:bodyPr wrap="square" rtlCol="0" anchor="t">
                        <a:noAutofit/>
                      </wps:bodyPr>
                    </wps:wsp>
                  </a:graphicData>
                </a:graphic>
                <wp14:sizeRelH relativeFrom="margin">
                  <wp14:pctWidth>0</wp14:pctWidth>
                </wp14:sizeRelH>
                <wp14:sizeRelV relativeFrom="margin">
                  <wp14:pctHeight>0</wp14:pctHeight>
                </wp14:sizeRelV>
              </wp:anchor>
            </w:drawing>
          </mc:Choice>
          <mc:Fallback>
            <w:pict>
              <v:shape w14:anchorId="1E3B2610" id="_x0000_s1112" type="#_x0000_t202" style="position:absolute;left:0;text-align:left;margin-left:0;margin-top:16.15pt;width:487.3pt;height:23.3pt;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" fillcolor="#9bbb59 [3206]" stroked="f">
                <v:textbox>
                  <w:txbxContent>
                    <w:p w14:paraId="1DD0831F" w14:textId="77777777" w:rsidR="006212C8" w:rsidRPr="00D556DB" w:rsidRDefault="006212C8" w:rsidP="008267AD">
                      <w:pPr>
                        <w:pStyle w:val="Web"/>
                        <w:autoSpaceDE w:val="0"/>
                        <w:autoSpaceDN w:val="0"/>
                        <w:snapToGrid w:val="0"/>
                        <w:spacing w:before="0" w:beforeAutospacing="0" w:after="0" w:afterAutospacing="0"/>
                        <w:ind w:firstLine="220"/>
                        <w:jc w:val="center"/>
                        <w:rPr>
                          <w:rFonts w:asciiTheme="majorHAnsi" w:eastAsia="BIZ UDPゴシック" w:hAnsiTheme="majorHAnsi" w:cstheme="majorHAnsi"/>
                          <w:b/>
                          <w:color w:val="FFFFFF" w:themeColor="background1"/>
                          <w:kern w:val="24"/>
                          <w:sz w:val="22"/>
                          <w:szCs w:val="16"/>
                        </w:rPr>
                      </w:pPr>
                      <w:r w:rsidRPr="00D556DB">
                        <w:rPr>
                          <w:rFonts w:ascii="BIZ UDPゴシック" w:eastAsia="BIZ UDPゴシック" w:hAnsi="BIZ UDPゴシック" w:cstheme="minorBidi" w:hint="eastAsia"/>
                          <w:b/>
                          <w:color w:val="FFFFFF" w:themeColor="background1"/>
                          <w:kern w:val="24"/>
                          <w:sz w:val="22"/>
                          <w:szCs w:val="16"/>
                        </w:rPr>
                        <w:t>減価償却費</w:t>
                      </w:r>
                      <w:r w:rsidRPr="00D556DB">
                        <w:rPr>
                          <w:rFonts w:ascii="BIZ UDPゴシック" w:eastAsia="BIZ UDPゴシック" w:hAnsi="BIZ UDPゴシック" w:cstheme="minorBidi"/>
                          <w:b/>
                          <w:color w:val="FFFFFF" w:themeColor="background1"/>
                          <w:kern w:val="24"/>
                          <w:sz w:val="22"/>
                          <w:szCs w:val="16"/>
                        </w:rPr>
                        <w:t>に対する利用者負担制度</w:t>
                      </w:r>
                    </w:p>
                  </w:txbxContent>
                </v:textbox>
              </v:shape>
            </w:pict>
          </mc:Fallback>
        </mc:AlternateContent>
      </w:r>
    </w:p>
    <w:p w14:paraId="06C090F9" w14:textId="60931E75" w:rsidR="008267AD" w:rsidRDefault="008267AD" w:rsidP="00867D0E">
      <w:pPr>
        <w:autoSpaceDE w:val="0"/>
        <w:autoSpaceDN w:val="0"/>
        <w:ind w:firstLineChars="100" w:firstLine="200"/>
        <w:jc w:val="both"/>
        <w:rPr>
          <w:rFonts w:ascii="游ゴシック" w:eastAsia="游ゴシック" w:hAnsi="游ゴシック" w:cstheme="majorHAnsi"/>
          <w:color w:val="000000" w:themeColor="text1"/>
          <w:szCs w:val="20"/>
        </w:rPr>
      </w:pPr>
      <w:r>
        <w:rPr>
          <w:noProof/>
        </w:rPr>
        <mc:AlternateContent>
          <mc:Choice Requires="wps">
            <w:drawing>
              <wp:anchor distT="0" distB="0" distL="114300" distR="114300" simplePos="0" relativeHeight="251576832" behindDoc="0" locked="0" layoutInCell="1" allowOverlap="1" wp14:anchorId="01C3B9AF" wp14:editId="7D6E9AD1">
                <wp:simplePos x="0" y="0"/>
                <wp:positionH relativeFrom="column">
                  <wp:posOffset>7883</wp:posOffset>
                </wp:positionH>
                <wp:positionV relativeFrom="paragraph">
                  <wp:posOffset>39414</wp:posOffset>
                </wp:positionV>
                <wp:extent cx="6188710" cy="7819696"/>
                <wp:effectExtent l="0" t="0" r="21590" b="10160"/>
                <wp:wrapNone/>
                <wp:docPr id="129895" name="角丸四角形 129895"/>
                <wp:cNvGraphicFramePr/>
                <a:graphic xmlns:a="http://schemas.openxmlformats.org/drawingml/2006/main">
                  <a:graphicData uri="http://schemas.microsoft.com/office/word/2010/wordprocessingShape">
                    <wps:wsp>
                      <wps:cNvSpPr/>
                      <wps:spPr>
                        <a:xfrm>
                          <a:off x="0" y="0"/>
                          <a:ext cx="6188710" cy="7819696"/>
                        </a:xfrm>
                        <a:prstGeom prst="roundRect">
                          <a:avLst>
                            <a:gd name="adj" fmla="val 0"/>
                          </a:avLst>
                        </a:prstGeom>
                        <a:noFill/>
                        <a:ln w="6350">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C2CAA52" id="角丸四角形 129895" o:spid="_x0000_s1026" style="position:absolute;left:0;text-align:left;margin-left:.6pt;margin-top:3.1pt;width:487.3pt;height:615.7pt;z-index:25157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" filled="f" strokecolor="gray [1629]" strokeweight=".5pt"/>
            </w:pict>
          </mc:Fallback>
        </mc:AlternateContent>
      </w:r>
    </w:p>
    <w:p w14:paraId="080B0641" w14:textId="43BDD16F" w:rsidR="008267AD" w:rsidRDefault="00066A72" w:rsidP="00867D0E">
      <w:pPr>
        <w:autoSpaceDE w:val="0"/>
        <w:autoSpaceDN w:val="0"/>
        <w:ind w:firstLineChars="100" w:firstLine="200"/>
        <w:jc w:val="both"/>
        <w:rPr>
          <w:rFonts w:ascii="游ゴシック" w:eastAsia="游ゴシック" w:hAnsi="游ゴシック" w:cstheme="majorHAnsi"/>
          <w:color w:val="000000" w:themeColor="text1"/>
          <w:szCs w:val="20"/>
        </w:rPr>
      </w:pPr>
      <w:r w:rsidRPr="008267AD">
        <w:rPr>
          <w:rFonts w:cstheme="majorHAnsi"/>
          <w:noProof/>
          <w:szCs w:val="20"/>
        </w:rPr>
        <mc:AlternateContent>
          <mc:Choice Requires="wps">
            <w:drawing>
              <wp:anchor distT="0" distB="0" distL="114300" distR="114300" simplePos="0" relativeHeight="251653632" behindDoc="0" locked="0" layoutInCell="1" allowOverlap="1" wp14:anchorId="4E7AC746" wp14:editId="17363DB0">
                <wp:simplePos x="0" y="0"/>
                <wp:positionH relativeFrom="column">
                  <wp:posOffset>133350</wp:posOffset>
                </wp:positionH>
                <wp:positionV relativeFrom="paragraph">
                  <wp:posOffset>114629</wp:posOffset>
                </wp:positionV>
                <wp:extent cx="5925185" cy="6524625"/>
                <wp:effectExtent l="0" t="0" r="0" b="0"/>
                <wp:wrapNone/>
                <wp:docPr id="14" name="テキスト ボックス 31"/>
                <wp:cNvGraphicFramePr/>
                <a:graphic xmlns:a="http://schemas.openxmlformats.org/drawingml/2006/main">
                  <a:graphicData uri="http://schemas.microsoft.com/office/word/2010/wordprocessingShape">
                    <wps:wsp>
                      <wps:cNvSpPr txBox="1"/>
                      <wps:spPr>
                        <a:xfrm>
                          <a:off x="0" y="0"/>
                          <a:ext cx="5925185" cy="6524625"/>
                        </a:xfrm>
                        <a:prstGeom prst="rect">
                          <a:avLst/>
                        </a:prstGeom>
                        <a:noFill/>
                      </wps:spPr>
                      <wps:txbx>
                        <w:txbxContent>
                          <w:p w14:paraId="2C280C56" w14:textId="0DE2CE7A" w:rsidR="006212C8" w:rsidRDefault="00AC0AC4" w:rsidP="008267AD">
                            <w:pPr>
                              <w:snapToGrid w:val="0"/>
                              <w:ind w:firstLine="240"/>
                              <w:jc w:val="center"/>
                              <w:rPr>
                                <w:rFonts w:ascii="BIZ UDPゴシック" w:hAnsi="BIZ UDPゴシック"/>
                                <w:kern w:val="24"/>
                                <w:sz w:val="18"/>
                                <w:szCs w:val="18"/>
                              </w:rPr>
                            </w:pPr>
                            <w:r w:rsidRPr="00AC0AC4">
                              <w:rPr>
                                <w:rFonts w:ascii="BIZ UDPゴシック" w:hAnsi="BIZ UDPゴシック"/>
                                <w:noProof/>
                                <w:kern w:val="24"/>
                                <w:sz w:val="18"/>
                                <w:szCs w:val="18"/>
                              </w:rPr>
                              <w:drawing>
                                <wp:inline distT="0" distB="0" distL="0" distR="0" wp14:anchorId="5117E221" wp14:editId="09C37E83">
                                  <wp:extent cx="4226943" cy="3243944"/>
                                  <wp:effectExtent l="0" t="0" r="2540" b="0"/>
                                  <wp:docPr id="183" name="図 1" descr="減価償却費に対する利用者負担制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図 1" descr="減価償却費に対する利用者負担制度"/>
                                          <pic:cNvPicPr>
                                            <a:picLocks noChangeAspect="1"/>
                                          </pic:cNvPicPr>
                                        </pic:nvPicPr>
                                        <pic:blipFill>
                                          <a:blip r:embed="rId50"/>
                                          <a:stretch>
                                            <a:fillRect/>
                                          </a:stretch>
                                        </pic:blipFill>
                                        <pic:spPr>
                                          <a:xfrm>
                                            <a:off x="0" y="0"/>
                                            <a:ext cx="4236769" cy="3251485"/>
                                          </a:xfrm>
                                          <a:prstGeom prst="rect">
                                            <a:avLst/>
                                          </a:prstGeom>
                                        </pic:spPr>
                                      </pic:pic>
                                    </a:graphicData>
                                  </a:graphic>
                                </wp:inline>
                              </w:drawing>
                            </w:r>
                          </w:p>
                          <w:p w14:paraId="176E084D" w14:textId="77777777" w:rsidR="006212C8" w:rsidRDefault="006212C8" w:rsidP="008267AD">
                            <w:pPr>
                              <w:snapToGrid w:val="0"/>
                              <w:ind w:firstLine="240"/>
                              <w:jc w:val="center"/>
                              <w:rPr>
                                <w:rFonts w:ascii="BIZ UDPゴシック" w:hAnsi="BIZ UDPゴシック"/>
                                <w:kern w:val="24"/>
                                <w:sz w:val="18"/>
                                <w:szCs w:val="18"/>
                              </w:rPr>
                            </w:pPr>
                          </w:p>
                          <w:p w14:paraId="73412944" w14:textId="77777777" w:rsidR="006212C8" w:rsidRDefault="006212C8" w:rsidP="008267AD">
                            <w:pPr>
                              <w:snapToGrid w:val="0"/>
                              <w:ind w:firstLine="180"/>
                              <w:jc w:val="center"/>
                              <w:rPr>
                                <w:rFonts w:ascii="BIZ UDPゴシック" w:hAnsi="BIZ UDPゴシック"/>
                                <w:kern w:val="24"/>
                                <w:sz w:val="18"/>
                                <w:szCs w:val="18"/>
                              </w:rPr>
                            </w:pPr>
                          </w:p>
                          <w:p w14:paraId="25D917DB" w14:textId="77777777" w:rsidR="006212C8" w:rsidRDefault="006212C8" w:rsidP="008267AD">
                            <w:pPr>
                              <w:snapToGrid w:val="0"/>
                              <w:ind w:firstLine="240"/>
                              <w:jc w:val="center"/>
                              <w:rPr>
                                <w:rFonts w:ascii="BIZ UDPゴシック" w:hAnsi="BIZ UDPゴシック"/>
                                <w:kern w:val="24"/>
                                <w:sz w:val="18"/>
                                <w:szCs w:val="18"/>
                              </w:rPr>
                            </w:pPr>
                            <w:r w:rsidRPr="00CA3F95">
                              <w:rPr>
                                <w:noProof/>
                              </w:rPr>
                              <w:drawing>
                                <wp:inline distT="0" distB="0" distL="0" distR="0" wp14:anchorId="7F01B8E6" wp14:editId="4323EA85">
                                  <wp:extent cx="5209095" cy="2769788"/>
                                  <wp:effectExtent l="0" t="0" r="0" b="0"/>
                                  <wp:docPr id="184" name="図 184" descr="減価償却費に対する利用者負担制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図 184" descr="減価償却費に対する利用者負担制度"/>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219065" cy="2775089"/>
                                          </a:xfrm>
                                          <a:prstGeom prst="rect">
                                            <a:avLst/>
                                          </a:prstGeom>
                                          <a:noFill/>
                                          <a:ln>
                                            <a:noFill/>
                                          </a:ln>
                                        </pic:spPr>
                                      </pic:pic>
                                    </a:graphicData>
                                  </a:graphic>
                                </wp:inline>
                              </w:drawing>
                            </w:r>
                          </w:p>
                          <w:p w14:paraId="1474F3AB" w14:textId="77777777" w:rsidR="006212C8" w:rsidRDefault="006212C8" w:rsidP="008267AD">
                            <w:pPr>
                              <w:snapToGrid w:val="0"/>
                              <w:ind w:firstLine="180"/>
                              <w:jc w:val="center"/>
                              <w:rPr>
                                <w:rFonts w:ascii="BIZ UDPゴシック" w:hAnsi="BIZ UDPゴシック"/>
                                <w:kern w:val="24"/>
                                <w:sz w:val="18"/>
                                <w:szCs w:val="18"/>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E7AC746" id="_x0000_s1113" type="#_x0000_t202" style="position:absolute;left:0;text-align:left;margin-left:10.5pt;margin-top:9.05pt;width:466.55pt;height:513.7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" filled="f" stroked="f">
                <v:textbox>
                  <w:txbxContent>
                    <w:p w14:paraId="2C280C56" w14:textId="0DE2CE7A" w:rsidR="006212C8" w:rsidRDefault="00AC0AC4" w:rsidP="008267AD">
                      <w:pPr>
                        <w:snapToGrid w:val="0"/>
                        <w:ind w:firstLine="240"/>
                        <w:jc w:val="center"/>
                        <w:rPr>
                          <w:rFonts w:ascii="BIZ UDPゴシック" w:hAnsi="BIZ UDPゴシック"/>
                          <w:kern w:val="24"/>
                          <w:sz w:val="18"/>
                          <w:szCs w:val="18"/>
                        </w:rPr>
                      </w:pPr>
                      <w:r w:rsidRPr="00AC0AC4">
                        <w:rPr>
                          <w:rFonts w:ascii="BIZ UDPゴシック" w:hAnsi="BIZ UDPゴシック"/>
                          <w:noProof/>
                          <w:kern w:val="24"/>
                          <w:sz w:val="18"/>
                          <w:szCs w:val="18"/>
                        </w:rPr>
                        <w:drawing>
                          <wp:inline distT="0" distB="0" distL="0" distR="0" wp14:anchorId="5117E221" wp14:editId="09C37E83">
                            <wp:extent cx="4226943" cy="3243944"/>
                            <wp:effectExtent l="0" t="0" r="2540" b="0"/>
                            <wp:docPr id="183" name="図 1" descr="減価償却費に対する利用者負担制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図 1" descr="減価償却費に対する利用者負担制度"/>
                                    <pic:cNvPicPr>
                                      <a:picLocks noChangeAspect="1"/>
                                    </pic:cNvPicPr>
                                  </pic:nvPicPr>
                                  <pic:blipFill>
                                    <a:blip r:embed="rId50"/>
                                    <a:stretch>
                                      <a:fillRect/>
                                    </a:stretch>
                                  </pic:blipFill>
                                  <pic:spPr>
                                    <a:xfrm>
                                      <a:off x="0" y="0"/>
                                      <a:ext cx="4236769" cy="3251485"/>
                                    </a:xfrm>
                                    <a:prstGeom prst="rect">
                                      <a:avLst/>
                                    </a:prstGeom>
                                  </pic:spPr>
                                </pic:pic>
                              </a:graphicData>
                            </a:graphic>
                          </wp:inline>
                        </w:drawing>
                      </w:r>
                    </w:p>
                    <w:p w14:paraId="176E084D" w14:textId="77777777" w:rsidR="006212C8" w:rsidRDefault="006212C8" w:rsidP="008267AD">
                      <w:pPr>
                        <w:snapToGrid w:val="0"/>
                        <w:ind w:firstLine="240"/>
                        <w:jc w:val="center"/>
                        <w:rPr>
                          <w:rFonts w:ascii="BIZ UDPゴシック" w:hAnsi="BIZ UDPゴシック"/>
                          <w:kern w:val="24"/>
                          <w:sz w:val="18"/>
                          <w:szCs w:val="18"/>
                        </w:rPr>
                      </w:pPr>
                    </w:p>
                    <w:p w14:paraId="73412944" w14:textId="77777777" w:rsidR="006212C8" w:rsidRDefault="006212C8" w:rsidP="008267AD">
                      <w:pPr>
                        <w:snapToGrid w:val="0"/>
                        <w:ind w:firstLine="180"/>
                        <w:jc w:val="center"/>
                        <w:rPr>
                          <w:rFonts w:ascii="BIZ UDPゴシック" w:hAnsi="BIZ UDPゴシック"/>
                          <w:kern w:val="24"/>
                          <w:sz w:val="18"/>
                          <w:szCs w:val="18"/>
                        </w:rPr>
                      </w:pPr>
                    </w:p>
                    <w:p w14:paraId="25D917DB" w14:textId="77777777" w:rsidR="006212C8" w:rsidRDefault="006212C8" w:rsidP="008267AD">
                      <w:pPr>
                        <w:snapToGrid w:val="0"/>
                        <w:ind w:firstLine="240"/>
                        <w:jc w:val="center"/>
                        <w:rPr>
                          <w:rFonts w:ascii="BIZ UDPゴシック" w:hAnsi="BIZ UDPゴシック"/>
                          <w:kern w:val="24"/>
                          <w:sz w:val="18"/>
                          <w:szCs w:val="18"/>
                        </w:rPr>
                      </w:pPr>
                      <w:r w:rsidRPr="00CA3F95">
                        <w:rPr>
                          <w:noProof/>
                        </w:rPr>
                        <w:drawing>
                          <wp:inline distT="0" distB="0" distL="0" distR="0" wp14:anchorId="7F01B8E6" wp14:editId="4323EA85">
                            <wp:extent cx="5209095" cy="2769788"/>
                            <wp:effectExtent l="0" t="0" r="0" b="0"/>
                            <wp:docPr id="184" name="図 184" descr="減価償却費に対する利用者負担制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図 184" descr="減価償却費に対する利用者負担制度"/>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219065" cy="2775089"/>
                                    </a:xfrm>
                                    <a:prstGeom prst="rect">
                                      <a:avLst/>
                                    </a:prstGeom>
                                    <a:noFill/>
                                    <a:ln>
                                      <a:noFill/>
                                    </a:ln>
                                  </pic:spPr>
                                </pic:pic>
                              </a:graphicData>
                            </a:graphic>
                          </wp:inline>
                        </w:drawing>
                      </w:r>
                    </w:p>
                    <w:p w14:paraId="1474F3AB" w14:textId="77777777" w:rsidR="006212C8" w:rsidRDefault="006212C8" w:rsidP="008267AD">
                      <w:pPr>
                        <w:snapToGrid w:val="0"/>
                        <w:ind w:firstLine="180"/>
                        <w:jc w:val="center"/>
                        <w:rPr>
                          <w:rFonts w:ascii="BIZ UDPゴシック" w:hAnsi="BIZ UDPゴシック"/>
                          <w:kern w:val="24"/>
                          <w:sz w:val="18"/>
                          <w:szCs w:val="18"/>
                        </w:rPr>
                      </w:pPr>
                    </w:p>
                  </w:txbxContent>
                </v:textbox>
              </v:shape>
            </w:pict>
          </mc:Fallback>
        </mc:AlternateContent>
      </w:r>
    </w:p>
    <w:p w14:paraId="5DE62458" w14:textId="5B5A411F" w:rsidR="00867D0E" w:rsidRPr="008267AD" w:rsidRDefault="003C0D04" w:rsidP="00867D0E">
      <w:pPr>
        <w:autoSpaceDE w:val="0"/>
        <w:autoSpaceDN w:val="0"/>
        <w:jc w:val="both"/>
        <w:rPr>
          <w:rFonts w:cstheme="majorHAnsi"/>
          <w:szCs w:val="20"/>
        </w:rPr>
        <w:sectPr w:rsidR="00867D0E" w:rsidRPr="008267AD" w:rsidSect="00073513">
          <w:endnotePr>
            <w:numFmt w:val="decimal"/>
          </w:endnotePr>
          <w:type w:val="continuous"/>
          <w:pgSz w:w="11906" w:h="16838"/>
          <w:pgMar w:top="1440" w:right="1080" w:bottom="1440" w:left="1080" w:header="851" w:footer="850" w:gutter="0"/>
          <w:pgNumType w:fmt="numberInDash"/>
          <w:cols w:space="425"/>
          <w:titlePg/>
          <w:docGrid w:type="lines" w:linePitch="360"/>
        </w:sectPr>
      </w:pPr>
      <w:r>
        <w:rPr>
          <w:rFonts w:ascii="BIZ UDPゴシック" w:hAnsi="BIZ UDPゴシック" w:cs="Meiryo UI"/>
          <w:noProof/>
          <w:color w:val="000000" w:themeColor="text1"/>
        </w:rPr>
        <mc:AlternateContent>
          <mc:Choice Requires="wps">
            <w:drawing>
              <wp:anchor distT="0" distB="0" distL="114300" distR="114300" simplePos="0" relativeHeight="251695616" behindDoc="0" locked="0" layoutInCell="1" allowOverlap="1" wp14:anchorId="3081277E" wp14:editId="06287379">
                <wp:simplePos x="0" y="0"/>
                <wp:positionH relativeFrom="column">
                  <wp:posOffset>2968</wp:posOffset>
                </wp:positionH>
                <wp:positionV relativeFrom="paragraph">
                  <wp:posOffset>7472548</wp:posOffset>
                </wp:positionV>
                <wp:extent cx="3526971" cy="308610"/>
                <wp:effectExtent l="0" t="0" r="0" b="0"/>
                <wp:wrapNone/>
                <wp:docPr id="147" name="テキスト ボックス 147"/>
                <wp:cNvGraphicFramePr/>
                <a:graphic xmlns:a="http://schemas.openxmlformats.org/drawingml/2006/main">
                  <a:graphicData uri="http://schemas.microsoft.com/office/word/2010/wordprocessingShape">
                    <wps:wsp>
                      <wps:cNvSpPr txBox="1"/>
                      <wps:spPr>
                        <a:xfrm>
                          <a:off x="0" y="0"/>
                          <a:ext cx="3526971" cy="308610"/>
                        </a:xfrm>
                        <a:prstGeom prst="rect">
                          <a:avLst/>
                        </a:prstGeom>
                        <a:noFill/>
                        <a:ln w="6350">
                          <a:noFill/>
                        </a:ln>
                      </wps:spPr>
                      <wps:txbx>
                        <w:txbxContent>
                          <w:p w14:paraId="6524EA91" w14:textId="14F14BD5" w:rsidR="003C0D04" w:rsidRPr="007D2C99" w:rsidRDefault="003C0D04" w:rsidP="003C0D04">
                            <w:pPr>
                              <w:rPr>
                                <w:sz w:val="18"/>
                                <w:szCs w:val="20"/>
                              </w:rPr>
                            </w:pPr>
                            <w:r w:rsidRPr="007D2C99">
                              <w:rPr>
                                <w:rFonts w:hint="eastAsia"/>
                                <w:sz w:val="18"/>
                                <w:szCs w:val="20"/>
                              </w:rPr>
                              <w:t>▶</w:t>
                            </w:r>
                            <w:r w:rsidRPr="007D2C99">
                              <w:rPr>
                                <w:rFonts w:hint="eastAsia"/>
                                <w:sz w:val="18"/>
                                <w:szCs w:val="20"/>
                              </w:rPr>
                              <w:t xml:space="preserve"> </w:t>
                            </w:r>
                            <w:r w:rsidRPr="007D2C99">
                              <w:rPr>
                                <w:rFonts w:hint="eastAsia"/>
                                <w:sz w:val="18"/>
                                <w:szCs w:val="20"/>
                              </w:rPr>
                              <w:t>資本費負担の考え方等</w:t>
                            </w:r>
                            <w:r w:rsidR="00B0259D" w:rsidRPr="007D2C99">
                              <w:rPr>
                                <w:rFonts w:hint="eastAsia"/>
                                <w:sz w:val="18"/>
                                <w:szCs w:val="20"/>
                              </w:rPr>
                              <w:t>を</w:t>
                            </w:r>
                            <w:r w:rsidRPr="007D2C99">
                              <w:rPr>
                                <w:rFonts w:hint="eastAsia"/>
                                <w:sz w:val="18"/>
                                <w:szCs w:val="20"/>
                              </w:rPr>
                              <w:t>参考資料編に掲載しています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81277E" id="テキスト ボックス 147" o:spid="_x0000_s1114" type="#_x0000_t202" style="position:absolute;left:0;text-align:left;margin-left:.25pt;margin-top:588.4pt;width:277.7pt;height:24.3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" filled="f" stroked="f" strokeweight=".5pt">
                <v:textbox>
                  <w:txbxContent>
                    <w:p w14:paraId="6524EA91" w14:textId="14F14BD5" w:rsidR="003C0D04" w:rsidRPr="007D2C99" w:rsidRDefault="003C0D04" w:rsidP="003C0D04">
                      <w:pPr>
                        <w:rPr>
                          <w:sz w:val="18"/>
                          <w:szCs w:val="20"/>
                        </w:rPr>
                      </w:pPr>
                      <w:r w:rsidRPr="007D2C99">
                        <w:rPr>
                          <w:rFonts w:hint="eastAsia"/>
                          <w:sz w:val="18"/>
                          <w:szCs w:val="20"/>
                        </w:rPr>
                        <w:t>▶</w:t>
                      </w:r>
                      <w:r w:rsidRPr="007D2C99">
                        <w:rPr>
                          <w:rFonts w:hint="eastAsia"/>
                          <w:sz w:val="18"/>
                          <w:szCs w:val="20"/>
                        </w:rPr>
                        <w:t xml:space="preserve"> </w:t>
                      </w:r>
                      <w:r w:rsidRPr="007D2C99">
                        <w:rPr>
                          <w:rFonts w:hint="eastAsia"/>
                          <w:sz w:val="18"/>
                          <w:szCs w:val="20"/>
                        </w:rPr>
                        <w:t>資本費負担の考え方等</w:t>
                      </w:r>
                      <w:r w:rsidR="00B0259D" w:rsidRPr="007D2C99">
                        <w:rPr>
                          <w:rFonts w:hint="eastAsia"/>
                          <w:sz w:val="18"/>
                          <w:szCs w:val="20"/>
                        </w:rPr>
                        <w:t>を</w:t>
                      </w:r>
                      <w:r w:rsidRPr="007D2C99">
                        <w:rPr>
                          <w:rFonts w:hint="eastAsia"/>
                          <w:sz w:val="18"/>
                          <w:szCs w:val="20"/>
                        </w:rPr>
                        <w:t>参考資料編に掲載しています</w:t>
                      </w:r>
                    </w:p>
                  </w:txbxContent>
                </v:textbox>
              </v:shape>
            </w:pict>
          </mc:Fallback>
        </mc:AlternateContent>
      </w:r>
      <w:r w:rsidR="008267AD">
        <w:rPr>
          <w:rFonts w:cstheme="majorHAnsi"/>
          <w:noProof/>
          <w:color w:val="FF0000"/>
          <w:szCs w:val="20"/>
        </w:rPr>
        <mc:AlternateContent>
          <mc:Choice Requires="wps">
            <w:drawing>
              <wp:anchor distT="0" distB="0" distL="114300" distR="114300" simplePos="0" relativeHeight="251636224" behindDoc="0" locked="0" layoutInCell="1" allowOverlap="1" wp14:anchorId="71CF77F6" wp14:editId="16E942DC">
                <wp:simplePos x="0" y="0"/>
                <wp:positionH relativeFrom="column">
                  <wp:posOffset>854710</wp:posOffset>
                </wp:positionH>
                <wp:positionV relativeFrom="paragraph">
                  <wp:posOffset>6333162</wp:posOffset>
                </wp:positionV>
                <wp:extent cx="4455603" cy="574158"/>
                <wp:effectExtent l="0" t="0" r="21590" b="16510"/>
                <wp:wrapNone/>
                <wp:docPr id="82" name="テキスト ボックス 82"/>
                <wp:cNvGraphicFramePr/>
                <a:graphic xmlns:a="http://schemas.openxmlformats.org/drawingml/2006/main">
                  <a:graphicData uri="http://schemas.microsoft.com/office/word/2010/wordprocessingShape">
                    <wps:wsp>
                      <wps:cNvSpPr txBox="1"/>
                      <wps:spPr>
                        <a:xfrm>
                          <a:off x="0" y="0"/>
                          <a:ext cx="4455603" cy="574158"/>
                        </a:xfrm>
                        <a:prstGeom prst="rect">
                          <a:avLst/>
                        </a:prstGeom>
                        <a:noFill/>
                        <a:ln w="6350">
                          <a:solidFill>
                            <a:schemeClr val="tx1"/>
                          </a:solidFill>
                          <a:prstDash val="sysDot"/>
                        </a:ln>
                      </wps:spPr>
                      <wps:txbx>
                        <w:txbxContent>
                          <w:p w14:paraId="5D66B7AA" w14:textId="03E60FEE" w:rsidR="006212C8" w:rsidRPr="00D7250C" w:rsidRDefault="006212C8" w:rsidP="00D7250C">
                            <w:pPr>
                              <w:rPr>
                                <w:color w:val="000000" w:themeColor="text1"/>
                              </w:rPr>
                            </w:pPr>
                            <w:r>
                              <w:rPr>
                                <w:rFonts w:hint="eastAsia"/>
                                <w:color w:val="000000" w:themeColor="text1"/>
                              </w:rPr>
                              <w:t>■</w:t>
                            </w:r>
                            <w:r w:rsidRPr="00D7250C">
                              <w:rPr>
                                <w:color w:val="000000" w:themeColor="text1"/>
                              </w:rPr>
                              <w:t>減価償却費に対する利用者負担額</w:t>
                            </w:r>
                            <w:r>
                              <w:rPr>
                                <w:rFonts w:hint="eastAsia"/>
                                <w:color w:val="000000" w:themeColor="text1"/>
                              </w:rPr>
                              <w:t>の算出方法</w:t>
                            </w:r>
                          </w:p>
                          <w:p w14:paraId="48A0E094" w14:textId="77777777" w:rsidR="006212C8" w:rsidRPr="00D7250C" w:rsidRDefault="006212C8" w:rsidP="00867D0E">
                            <w:pPr>
                              <w:jc w:val="center"/>
                              <w:rPr>
                                <w:rFonts w:cstheme="majorHAnsi"/>
                                <w:b/>
                                <w:color w:val="000000" w:themeColor="text1"/>
                              </w:rPr>
                            </w:pPr>
                            <w:r w:rsidRPr="00D7250C">
                              <w:rPr>
                                <w:rFonts w:cstheme="majorHAnsi"/>
                                <w:b/>
                                <w:color w:val="000000" w:themeColor="text1"/>
                              </w:rPr>
                              <w:t xml:space="preserve">（　（減価償却費－長期前受金）　＋　支払利息及び企業債手数料　）　</w:t>
                            </w:r>
                            <w:r w:rsidRPr="00D7250C">
                              <w:rPr>
                                <w:rFonts w:cstheme="majorHAnsi"/>
                                <w:b/>
                                <w:color w:val="000000" w:themeColor="text1"/>
                              </w:rPr>
                              <w:t>×</w:t>
                            </w:r>
                            <w:r w:rsidRPr="00D7250C">
                              <w:rPr>
                                <w:rFonts w:cstheme="majorHAnsi"/>
                                <w:b/>
                                <w:color w:val="000000" w:themeColor="text1"/>
                              </w:rPr>
                              <w:t xml:space="preserve">　</w:t>
                            </w:r>
                            <w:r w:rsidRPr="00D7250C">
                              <w:rPr>
                                <w:rFonts w:cstheme="majorHAnsi"/>
                                <w:b/>
                                <w:color w:val="000000" w:themeColor="text1"/>
                              </w:rPr>
                              <w:t>0.3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CF77F6" id="テキスト ボックス 82" o:spid="_x0000_s1115" type="#_x0000_t202" style="position:absolute;left:0;text-align:left;margin-left:67.3pt;margin-top:498.65pt;width:350.85pt;height:45.2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" filled="f" strokecolor="black [3213]" strokeweight=".5pt">
                <v:stroke dashstyle="1 1"/>
                <v:textbox>
                  <w:txbxContent>
                    <w:p w14:paraId="5D66B7AA" w14:textId="03E60FEE" w:rsidR="006212C8" w:rsidRPr="00D7250C" w:rsidRDefault="006212C8" w:rsidP="00D7250C">
                      <w:pPr>
                        <w:rPr>
                          <w:color w:val="000000" w:themeColor="text1"/>
                        </w:rPr>
                      </w:pPr>
                      <w:r>
                        <w:rPr>
                          <w:rFonts w:hint="eastAsia"/>
                          <w:color w:val="000000" w:themeColor="text1"/>
                        </w:rPr>
                        <w:t>■</w:t>
                      </w:r>
                      <w:r w:rsidRPr="00D7250C">
                        <w:rPr>
                          <w:color w:val="000000" w:themeColor="text1"/>
                        </w:rPr>
                        <w:t>減価償却費に対する利用者負担額</w:t>
                      </w:r>
                      <w:r>
                        <w:rPr>
                          <w:rFonts w:hint="eastAsia"/>
                          <w:color w:val="000000" w:themeColor="text1"/>
                        </w:rPr>
                        <w:t>の算出方法</w:t>
                      </w:r>
                    </w:p>
                    <w:p w14:paraId="48A0E094" w14:textId="77777777" w:rsidR="006212C8" w:rsidRPr="00D7250C" w:rsidRDefault="006212C8" w:rsidP="00867D0E">
                      <w:pPr>
                        <w:jc w:val="center"/>
                        <w:rPr>
                          <w:rFonts w:cstheme="majorHAnsi"/>
                          <w:b/>
                          <w:color w:val="000000" w:themeColor="text1"/>
                        </w:rPr>
                      </w:pPr>
                      <w:r w:rsidRPr="00D7250C">
                        <w:rPr>
                          <w:rFonts w:cstheme="majorHAnsi"/>
                          <w:b/>
                          <w:color w:val="000000" w:themeColor="text1"/>
                        </w:rPr>
                        <w:t xml:space="preserve">（　（減価償却費－長期前受金）　＋　支払利息及び企業債手数料　）　</w:t>
                      </w:r>
                      <w:r w:rsidRPr="00D7250C">
                        <w:rPr>
                          <w:rFonts w:cstheme="majorHAnsi"/>
                          <w:b/>
                          <w:color w:val="000000" w:themeColor="text1"/>
                        </w:rPr>
                        <w:t>×</w:t>
                      </w:r>
                      <w:r w:rsidRPr="00D7250C">
                        <w:rPr>
                          <w:rFonts w:cstheme="majorHAnsi"/>
                          <w:b/>
                          <w:color w:val="000000" w:themeColor="text1"/>
                        </w:rPr>
                        <w:t xml:space="preserve">　</w:t>
                      </w:r>
                      <w:r w:rsidRPr="00D7250C">
                        <w:rPr>
                          <w:rFonts w:cstheme="majorHAnsi"/>
                          <w:b/>
                          <w:color w:val="000000" w:themeColor="text1"/>
                        </w:rPr>
                        <w:t>0.3</w:t>
                      </w:r>
                    </w:p>
                  </w:txbxContent>
                </v:textbox>
              </v:shape>
            </w:pict>
          </mc:Fallback>
        </mc:AlternateContent>
      </w:r>
    </w:p>
    <w:p w14:paraId="3E74B630" w14:textId="374027FC" w:rsidR="0086230C" w:rsidRPr="00BB4629" w:rsidRDefault="00B4418A" w:rsidP="00B144C8">
      <w:pPr>
        <w:pStyle w:val="1"/>
      </w:pPr>
      <w:bookmarkStart w:id="55" w:name="_Toc96815589"/>
      <w:bookmarkStart w:id="56" w:name="_Toc141201727"/>
      <w:bookmarkStart w:id="57" w:name="_Toc148033436"/>
      <w:bookmarkStart w:id="58" w:name="_Toc148535944"/>
      <w:bookmarkEnd w:id="39"/>
      <w:r w:rsidRPr="00BB4629">
        <w:lastRenderedPageBreak/>
        <w:t>第</w:t>
      </w:r>
      <w:r w:rsidR="009504FC">
        <w:rPr>
          <w:rFonts w:asciiTheme="majorHAnsi" w:hAnsiTheme="majorHAnsi"/>
          <w:sz w:val="72"/>
          <w:szCs w:val="72"/>
        </w:rPr>
        <w:t>5</w:t>
      </w:r>
      <w:r w:rsidRPr="00BB4629">
        <w:t xml:space="preserve">章　</w:t>
      </w:r>
      <w:r w:rsidRPr="00BB4629">
        <w:rPr>
          <w:rFonts w:hint="eastAsia"/>
        </w:rPr>
        <w:t xml:space="preserve">　</w:t>
      </w:r>
      <w:r w:rsidR="00E12244" w:rsidRPr="00BB4629">
        <w:rPr>
          <w:rFonts w:hint="eastAsia"/>
        </w:rPr>
        <w:t>主要</w:t>
      </w:r>
      <w:r w:rsidR="00D32CD0">
        <w:rPr>
          <w:rFonts w:hint="eastAsia"/>
        </w:rPr>
        <w:t>な</w:t>
      </w:r>
      <w:r w:rsidR="00CF1BA7" w:rsidRPr="00BB4629">
        <w:rPr>
          <w:rFonts w:hint="eastAsia"/>
        </w:rPr>
        <w:t>施策の</w:t>
      </w:r>
      <w:r w:rsidR="00D23339" w:rsidRPr="00BB4629">
        <w:rPr>
          <w:rFonts w:hint="eastAsia"/>
        </w:rPr>
        <w:t>取組</w:t>
      </w:r>
      <w:bookmarkEnd w:id="55"/>
      <w:bookmarkEnd w:id="56"/>
      <w:bookmarkEnd w:id="57"/>
      <w:bookmarkEnd w:id="58"/>
    </w:p>
    <w:tbl>
      <w:tblPr>
        <w:tblStyle w:val="af1"/>
        <w:tblW w:w="9767" w:type="dxa"/>
        <w:tblInd w:w="1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6"/>
        <w:gridCol w:w="9531"/>
      </w:tblGrid>
      <w:tr w:rsidR="00D32CD0" w14:paraId="4BB6C8C3" w14:textId="77777777" w:rsidTr="00D32CD0">
        <w:trPr>
          <w:trHeight w:val="567"/>
        </w:trPr>
        <w:tc>
          <w:tcPr>
            <w:tcW w:w="236" w:type="dxa"/>
            <w:shd w:val="clear" w:color="auto" w:fill="1F497D" w:themeFill="text2"/>
            <w:vAlign w:val="center"/>
          </w:tcPr>
          <w:p w14:paraId="3F86AC51" w14:textId="77777777" w:rsidR="00D32CD0" w:rsidRPr="00B02AD6" w:rsidRDefault="00D32CD0" w:rsidP="00D32CD0">
            <w:pPr>
              <w:jc w:val="both"/>
              <w:rPr>
                <w:sz w:val="24"/>
              </w:rPr>
            </w:pPr>
          </w:p>
        </w:tc>
        <w:tc>
          <w:tcPr>
            <w:tcW w:w="9531" w:type="dxa"/>
            <w:vAlign w:val="center"/>
          </w:tcPr>
          <w:p w14:paraId="2C8D81BC" w14:textId="7418113C" w:rsidR="00D32CD0" w:rsidRPr="00B02AD6" w:rsidRDefault="00210CFF" w:rsidP="00D32CD0">
            <w:pPr>
              <w:jc w:val="both"/>
              <w:rPr>
                <w:sz w:val="24"/>
              </w:rPr>
            </w:pPr>
            <w:r>
              <w:rPr>
                <w:rFonts w:hint="eastAsia"/>
                <w:sz w:val="24"/>
              </w:rPr>
              <w:t>これまでの取組状況</w:t>
            </w:r>
          </w:p>
        </w:tc>
      </w:tr>
    </w:tbl>
    <w:p w14:paraId="786F4DC3" w14:textId="77777777" w:rsidR="00032A53" w:rsidRDefault="002021CC" w:rsidP="00D32CD0">
      <w:pPr>
        <w:autoSpaceDE w:val="0"/>
        <w:autoSpaceDN w:val="0"/>
        <w:ind w:firstLineChars="100" w:firstLine="200"/>
        <w:jc w:val="both"/>
        <w:rPr>
          <w:rFonts w:ascii="游ゴシック" w:eastAsia="游ゴシック" w:hAnsi="游ゴシック" w:cstheme="majorHAnsi"/>
          <w:color w:val="000000" w:themeColor="text1"/>
          <w:szCs w:val="20"/>
        </w:rPr>
      </w:pPr>
      <w:r>
        <w:rPr>
          <w:rFonts w:ascii="游ゴシック" w:eastAsia="游ゴシック" w:hAnsi="游ゴシック" w:cstheme="majorHAnsi" w:hint="eastAsia"/>
          <w:color w:val="000000" w:themeColor="text1"/>
          <w:szCs w:val="20"/>
        </w:rPr>
        <w:t>主要な施策の</w:t>
      </w:r>
      <w:r w:rsidR="00D32CD0">
        <w:rPr>
          <w:rFonts w:ascii="游ゴシック" w:eastAsia="游ゴシック" w:hAnsi="游ゴシック" w:cstheme="majorHAnsi" w:hint="eastAsia"/>
          <w:color w:val="000000" w:themeColor="text1"/>
          <w:szCs w:val="20"/>
        </w:rPr>
        <w:t>これ</w:t>
      </w:r>
      <w:r w:rsidR="00D32CD0" w:rsidRPr="004159A0">
        <w:rPr>
          <w:rFonts w:ascii="游ゴシック" w:eastAsia="游ゴシック" w:hAnsi="游ゴシック" w:cstheme="majorHAnsi"/>
          <w:color w:val="000000" w:themeColor="text1"/>
          <w:szCs w:val="20"/>
        </w:rPr>
        <w:t>までの進捗</w:t>
      </w:r>
      <w:r>
        <w:rPr>
          <w:rFonts w:ascii="游ゴシック" w:eastAsia="游ゴシック" w:hAnsi="游ゴシック" w:cstheme="majorHAnsi" w:hint="eastAsia"/>
          <w:color w:val="000000" w:themeColor="text1"/>
          <w:szCs w:val="20"/>
        </w:rPr>
        <w:t>状況</w:t>
      </w:r>
      <w:r w:rsidR="00032A53">
        <w:rPr>
          <w:rFonts w:ascii="游ゴシック" w:eastAsia="游ゴシック" w:hAnsi="游ゴシック" w:cstheme="majorHAnsi" w:hint="eastAsia"/>
          <w:color w:val="000000" w:themeColor="text1"/>
          <w:szCs w:val="20"/>
        </w:rPr>
        <w:t>について</w:t>
      </w:r>
      <w:r w:rsidR="00D32CD0" w:rsidRPr="004159A0">
        <w:rPr>
          <w:rFonts w:ascii="游ゴシック" w:eastAsia="游ゴシック" w:hAnsi="游ゴシック" w:cstheme="majorHAnsi"/>
          <w:color w:val="000000" w:themeColor="text1"/>
          <w:szCs w:val="20"/>
        </w:rPr>
        <w:t>点検</w:t>
      </w:r>
      <w:r>
        <w:rPr>
          <w:rFonts w:ascii="游ゴシック" w:eastAsia="游ゴシック" w:hAnsi="游ゴシック" w:cstheme="majorHAnsi" w:hint="eastAsia"/>
          <w:color w:val="000000" w:themeColor="text1"/>
          <w:szCs w:val="20"/>
        </w:rPr>
        <w:t>・評価を行っています</w:t>
      </w:r>
      <w:r w:rsidR="00D32CD0" w:rsidRPr="004159A0">
        <w:rPr>
          <w:rFonts w:ascii="游ゴシック" w:eastAsia="游ゴシック" w:hAnsi="游ゴシック" w:cstheme="majorHAnsi" w:hint="eastAsia"/>
          <w:color w:val="000000" w:themeColor="text1"/>
          <w:szCs w:val="20"/>
        </w:rPr>
        <w:t>。</w:t>
      </w:r>
      <w:r w:rsidR="00032A53">
        <w:rPr>
          <w:rFonts w:ascii="游ゴシック" w:eastAsia="游ゴシック" w:hAnsi="游ゴシック" w:cstheme="majorHAnsi" w:hint="eastAsia"/>
          <w:color w:val="000000" w:themeColor="text1"/>
          <w:szCs w:val="20"/>
        </w:rPr>
        <w:t>中間見直しに併せて、一部新たな成果指標を設け、進捗管理を行うこととしました。</w:t>
      </w:r>
    </w:p>
    <w:p w14:paraId="3E40B4E9" w14:textId="1A7E4023" w:rsidR="00D32CD0" w:rsidRPr="004159A0" w:rsidRDefault="00D32CD0" w:rsidP="00D32CD0">
      <w:pPr>
        <w:autoSpaceDE w:val="0"/>
        <w:autoSpaceDN w:val="0"/>
        <w:ind w:firstLineChars="100" w:firstLine="200"/>
        <w:jc w:val="both"/>
        <w:rPr>
          <w:rFonts w:ascii="游ゴシック" w:eastAsia="游ゴシック" w:hAnsi="游ゴシック"/>
          <w:color w:val="000000" w:themeColor="text1"/>
          <w:szCs w:val="20"/>
        </w:rPr>
      </w:pPr>
      <w:r>
        <w:rPr>
          <w:rFonts w:ascii="游ゴシック" w:eastAsia="游ゴシック" w:hAnsi="游ゴシック" w:hint="eastAsia"/>
          <w:color w:val="000000" w:themeColor="text1"/>
          <w:szCs w:val="20"/>
        </w:rPr>
        <w:t>いずれも概ね</w:t>
      </w:r>
      <w:r w:rsidRPr="004159A0">
        <w:rPr>
          <w:rFonts w:ascii="游ゴシック" w:eastAsia="游ゴシック" w:hAnsi="游ゴシック" w:hint="eastAsia"/>
          <w:color w:val="000000" w:themeColor="text1"/>
          <w:szCs w:val="20"/>
        </w:rPr>
        <w:t>計画どお</w:t>
      </w:r>
      <w:r w:rsidR="002021CC">
        <w:rPr>
          <w:rFonts w:ascii="游ゴシック" w:eastAsia="游ゴシック" w:hAnsi="游ゴシック" w:hint="eastAsia"/>
          <w:color w:val="000000" w:themeColor="text1"/>
          <w:szCs w:val="20"/>
        </w:rPr>
        <w:t>りに事業進捗が図られており、それぞれ目的の効果を発揮しています。引き続き、計画期間末（令和９年度）の目標達成に向けて、引き続き、事業を着実に推進していきます。</w:t>
      </w:r>
    </w:p>
    <w:p w14:paraId="536920D7" w14:textId="028AA288" w:rsidR="00D32CD0" w:rsidRDefault="00D32CD0" w:rsidP="00D32CD0">
      <w:pPr>
        <w:autoSpaceDE w:val="0"/>
        <w:autoSpaceDN w:val="0"/>
        <w:snapToGrid w:val="0"/>
        <w:jc w:val="both"/>
        <w:rPr>
          <w:rFonts w:ascii="BIZ UDPゴシック" w:hAnsi="BIZ UDPゴシック"/>
          <w:color w:val="000000" w:themeColor="text1"/>
          <w:szCs w:val="20"/>
        </w:rPr>
      </w:pPr>
    </w:p>
    <w:p w14:paraId="1B89E06C" w14:textId="615E375A" w:rsidR="00032A53" w:rsidRDefault="00032A53" w:rsidP="00D32CD0">
      <w:pPr>
        <w:autoSpaceDE w:val="0"/>
        <w:autoSpaceDN w:val="0"/>
        <w:snapToGrid w:val="0"/>
        <w:jc w:val="both"/>
        <w:rPr>
          <w:rFonts w:ascii="BIZ UDPゴシック" w:hAnsi="BIZ UDPゴシック"/>
          <w:color w:val="000000" w:themeColor="text1"/>
          <w:szCs w:val="20"/>
        </w:rPr>
      </w:pPr>
      <w:r>
        <w:rPr>
          <w:rFonts w:ascii="BIZ UDPゴシック" w:hAnsi="BIZ UDPゴシック" w:hint="eastAsia"/>
          <w:b/>
          <w:noProof/>
          <w:color w:val="000000" w:themeColor="text1"/>
          <w:szCs w:val="20"/>
        </w:rPr>
        <mc:AlternateContent>
          <mc:Choice Requires="wpg">
            <w:drawing>
              <wp:anchor distT="0" distB="0" distL="114300" distR="114300" simplePos="0" relativeHeight="251698688" behindDoc="0" locked="0" layoutInCell="1" allowOverlap="1" wp14:anchorId="1C842CEB" wp14:editId="0DB6B510">
                <wp:simplePos x="0" y="0"/>
                <wp:positionH relativeFrom="column">
                  <wp:posOffset>3200400</wp:posOffset>
                </wp:positionH>
                <wp:positionV relativeFrom="paragraph">
                  <wp:posOffset>102870</wp:posOffset>
                </wp:positionV>
                <wp:extent cx="3858895" cy="562610"/>
                <wp:effectExtent l="0" t="0" r="0" b="0"/>
                <wp:wrapNone/>
                <wp:docPr id="129997" name="グループ化 129997"/>
                <wp:cNvGraphicFramePr/>
                <a:graphic xmlns:a="http://schemas.openxmlformats.org/drawingml/2006/main">
                  <a:graphicData uri="http://schemas.microsoft.com/office/word/2010/wordprocessingGroup">
                    <wpg:wgp>
                      <wpg:cNvGrpSpPr/>
                      <wpg:grpSpPr>
                        <a:xfrm>
                          <a:off x="0" y="0"/>
                          <a:ext cx="3858895" cy="562610"/>
                          <a:chOff x="0" y="0"/>
                          <a:chExt cx="3859455" cy="563171"/>
                        </a:xfrm>
                      </wpg:grpSpPr>
                      <wpg:grpSp>
                        <wpg:cNvPr id="129995" name="グループ化 129995"/>
                        <wpg:cNvGrpSpPr/>
                        <wpg:grpSpPr>
                          <a:xfrm>
                            <a:off x="85060" y="212651"/>
                            <a:ext cx="3774395" cy="350520"/>
                            <a:chOff x="0" y="10633"/>
                            <a:chExt cx="3774395" cy="350520"/>
                          </a:xfrm>
                        </wpg:grpSpPr>
                        <wps:wsp>
                          <wps:cNvPr id="129986" name="テキスト ボックス 4">
                            <a:extLst>
                              <a:ext uri="{FF2B5EF4-FFF2-40B4-BE49-F238E27FC236}">
                                <a16:creationId xmlns:a16="http://schemas.microsoft.com/office/drawing/2014/main" id="{A4413E16-4EFF-F1AE-3936-9730AFF8A125}"/>
                              </a:ext>
                            </a:extLst>
                          </wps:cNvPr>
                          <wps:cNvSpPr txBox="1"/>
                          <wps:spPr>
                            <a:xfrm>
                              <a:off x="0" y="74428"/>
                              <a:ext cx="396000" cy="202019"/>
                            </a:xfrm>
                            <a:prstGeom prst="rect">
                              <a:avLst/>
                            </a:prstGeom>
                            <a:noFill/>
                            <a:ln w="12700">
                              <a:solidFill>
                                <a:srgbClr val="FF0000"/>
                              </a:solidFill>
                            </a:ln>
                          </wps:spPr>
                          <wps:txbx>
                            <w:txbxContent>
                              <w:p w14:paraId="63A99A99" w14:textId="77777777" w:rsidR="006212C8" w:rsidRPr="00032A53" w:rsidRDefault="006212C8" w:rsidP="00032A53">
                                <w:pPr>
                                  <w:pStyle w:val="Web"/>
                                  <w:snapToGrid w:val="0"/>
                                  <w:spacing w:before="0" w:beforeAutospacing="0" w:after="0" w:afterAutospacing="0"/>
                                  <w:jc w:val="center"/>
                                  <w:rPr>
                                    <w:sz w:val="18"/>
                                  </w:rPr>
                                </w:pPr>
                                <w:r w:rsidRPr="00032A53">
                                  <w:rPr>
                                    <w:rFonts w:ascii="Meiryo UI" w:eastAsia="Meiryo UI" w:hAnsi="Meiryo UI" w:cstheme="minorBidi" w:hint="eastAsia"/>
                                    <w:bCs/>
                                    <w:color w:val="FF0000"/>
                                    <w:kern w:val="24"/>
                                    <w:sz w:val="18"/>
                                  </w:rPr>
                                  <w:t>NEW</w:t>
                                </w:r>
                              </w:p>
                            </w:txbxContent>
                          </wps:txbx>
                          <wps:bodyPr wrap="square" lIns="36000" tIns="0" rIns="36000" bIns="0" rtlCol="0">
                            <a:noAutofit/>
                          </wps:bodyPr>
                        </wps:wsp>
                        <wps:wsp>
                          <wps:cNvPr id="129994" name="テキスト ボックス 129994"/>
                          <wps:cNvSpPr txBox="1"/>
                          <wps:spPr>
                            <a:xfrm>
                              <a:off x="340242" y="10633"/>
                              <a:ext cx="3434153" cy="350520"/>
                            </a:xfrm>
                            <a:prstGeom prst="rect">
                              <a:avLst/>
                            </a:prstGeom>
                            <a:noFill/>
                            <a:ln w="6350">
                              <a:noFill/>
                            </a:ln>
                          </wps:spPr>
                          <wps:txbx>
                            <w:txbxContent>
                              <w:p w14:paraId="32F6986F" w14:textId="35ADC15D" w:rsidR="006212C8" w:rsidRPr="00E2130F" w:rsidRDefault="006212C8" w:rsidP="00032A53">
                                <w:pPr>
                                  <w:rPr>
                                    <w:sz w:val="18"/>
                                  </w:rPr>
                                </w:pPr>
                                <w:r w:rsidRPr="00E2130F">
                                  <w:rPr>
                                    <w:rFonts w:hint="eastAsia"/>
                                    <w:sz w:val="18"/>
                                  </w:rPr>
                                  <w:t>・・・中間</w:t>
                                </w:r>
                                <w:r w:rsidRPr="00E2130F">
                                  <w:rPr>
                                    <w:sz w:val="18"/>
                                  </w:rPr>
                                  <w:t>見直しに</w:t>
                                </w:r>
                                <w:r>
                                  <w:rPr>
                                    <w:rFonts w:hint="eastAsia"/>
                                    <w:sz w:val="18"/>
                                  </w:rPr>
                                  <w:t>合わせて</w:t>
                                </w:r>
                                <w:r>
                                  <w:rPr>
                                    <w:sz w:val="18"/>
                                  </w:rPr>
                                  <w:t>新たに設けた成果指標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29996" name="テキスト ボックス 129996"/>
                        <wps:cNvSpPr txBox="1"/>
                        <wps:spPr>
                          <a:xfrm>
                            <a:off x="0" y="0"/>
                            <a:ext cx="3433616" cy="350520"/>
                          </a:xfrm>
                          <a:prstGeom prst="rect">
                            <a:avLst/>
                          </a:prstGeom>
                          <a:noFill/>
                          <a:ln w="6350">
                            <a:noFill/>
                          </a:ln>
                        </wps:spPr>
                        <wps:txbx>
                          <w:txbxContent>
                            <w:p w14:paraId="60DB4FDD" w14:textId="26F9F223" w:rsidR="006212C8" w:rsidRPr="00E2130F" w:rsidRDefault="006212C8" w:rsidP="00032A53">
                              <w:pPr>
                                <w:rPr>
                                  <w:sz w:val="18"/>
                                </w:rPr>
                              </w:pPr>
                              <w:r>
                                <w:rPr>
                                  <w:rFonts w:hint="eastAsia"/>
                                  <w:sz w:val="18"/>
                                </w:rPr>
                                <w:t>成果指標</w:t>
                              </w:r>
                              <w:r>
                                <w:rPr>
                                  <w:sz w:val="18"/>
                                </w:rPr>
                                <w:t xml:space="preserve">は　</w:t>
                              </w:r>
                              <w:r w:rsidRPr="00032A53">
                                <w:rPr>
                                  <w:sz w:val="18"/>
                                  <w:bdr w:val="single" w:sz="4" w:space="0" w:color="auto"/>
                                </w:rPr>
                                <w:t>令和</w:t>
                              </w:r>
                              <w:r w:rsidRPr="00032A53">
                                <w:rPr>
                                  <w:rFonts w:hint="eastAsia"/>
                                  <w:sz w:val="18"/>
                                  <w:bdr w:val="single" w:sz="4" w:space="0" w:color="auto"/>
                                </w:rPr>
                                <w:t>4</w:t>
                              </w:r>
                              <w:r w:rsidRPr="00032A53">
                                <w:rPr>
                                  <w:rFonts w:hint="eastAsia"/>
                                  <w:sz w:val="18"/>
                                  <w:bdr w:val="single" w:sz="4" w:space="0" w:color="auto"/>
                                </w:rPr>
                                <w:t>年度</w:t>
                              </w:r>
                              <w:r w:rsidRPr="00032A53">
                                <w:rPr>
                                  <w:sz w:val="18"/>
                                  <w:bdr w:val="single" w:sz="4" w:space="0" w:color="auto"/>
                                </w:rPr>
                                <w:t>実績／令和</w:t>
                              </w:r>
                              <w:r w:rsidRPr="00032A53">
                                <w:rPr>
                                  <w:rFonts w:hint="eastAsia"/>
                                  <w:sz w:val="18"/>
                                  <w:bdr w:val="single" w:sz="4" w:space="0" w:color="auto"/>
                                </w:rPr>
                                <w:t>9</w:t>
                              </w:r>
                              <w:r w:rsidRPr="00032A53">
                                <w:rPr>
                                  <w:rFonts w:hint="eastAsia"/>
                                  <w:sz w:val="18"/>
                                  <w:bdr w:val="single" w:sz="4" w:space="0" w:color="auto"/>
                                </w:rPr>
                                <w:t>年度目標値</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C842CEB" id="グループ化 129997" o:spid="_x0000_s1116" style="position:absolute;left:0;text-align:left;margin-left:252pt;margin-top:8.1pt;width:303.85pt;height:44.3pt;z-index:251698688" coordsize="38594,56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">
                <v:group id="グループ化 129995" o:spid="_x0000_s1117" style="position:absolute;left:850;top:2126;width:37744;height:3505" coordorigin=",106" coordsize="37743,3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">
                  <v:shape id="テキスト ボックス 4" o:spid="_x0000_s1118" type="#_x0000_t202" style="position:absolute;top:744;width:3960;height:2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" filled="f" strokecolor="red" strokeweight="1pt">
                    <v:textbox inset="1mm,0,1mm,0">
                      <w:txbxContent>
                        <w:p w14:paraId="63A99A99" w14:textId="77777777" w:rsidR="006212C8" w:rsidRPr="00032A53" w:rsidRDefault="006212C8" w:rsidP="00032A53">
                          <w:pPr>
                            <w:pStyle w:val="Web"/>
                            <w:snapToGrid w:val="0"/>
                            <w:spacing w:before="0" w:beforeAutospacing="0" w:after="0" w:afterAutospacing="0"/>
                            <w:jc w:val="center"/>
                            <w:rPr>
                              <w:sz w:val="18"/>
                            </w:rPr>
                          </w:pPr>
                          <w:r w:rsidRPr="00032A53">
                            <w:rPr>
                              <w:rFonts w:ascii="Meiryo UI" w:eastAsia="Meiryo UI" w:hAnsi="Meiryo UI" w:cstheme="minorBidi" w:hint="eastAsia"/>
                              <w:bCs/>
                              <w:color w:val="FF0000"/>
                              <w:kern w:val="24"/>
                              <w:sz w:val="18"/>
                            </w:rPr>
                            <w:t>NEW</w:t>
                          </w:r>
                        </w:p>
                      </w:txbxContent>
                    </v:textbox>
                  </v:shape>
                  <v:shape id="テキスト ボックス 129994" o:spid="_x0000_s1119" type="#_x0000_t202" style="position:absolute;left:3402;top:106;width:34341;height:3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" filled="f" stroked="f" strokeweight=".5pt">
                    <v:textbox>
                      <w:txbxContent>
                        <w:p w14:paraId="32F6986F" w14:textId="35ADC15D" w:rsidR="006212C8" w:rsidRPr="00E2130F" w:rsidRDefault="006212C8" w:rsidP="00032A53">
                          <w:pPr>
                            <w:rPr>
                              <w:sz w:val="18"/>
                            </w:rPr>
                          </w:pPr>
                          <w:r w:rsidRPr="00E2130F">
                            <w:rPr>
                              <w:rFonts w:hint="eastAsia"/>
                              <w:sz w:val="18"/>
                            </w:rPr>
                            <w:t>・・・中間</w:t>
                          </w:r>
                          <w:r w:rsidRPr="00E2130F">
                            <w:rPr>
                              <w:sz w:val="18"/>
                            </w:rPr>
                            <w:t>見直しに</w:t>
                          </w:r>
                          <w:r>
                            <w:rPr>
                              <w:rFonts w:hint="eastAsia"/>
                              <w:sz w:val="18"/>
                            </w:rPr>
                            <w:t>合わせて</w:t>
                          </w:r>
                          <w:r>
                            <w:rPr>
                              <w:sz w:val="18"/>
                            </w:rPr>
                            <w:t>新たに設けた成果指標</w:t>
                          </w:r>
                        </w:p>
                      </w:txbxContent>
                    </v:textbox>
                  </v:shape>
                </v:group>
                <v:shape id="テキスト ボックス 129996" o:spid="_x0000_s1120" type="#_x0000_t202" style="position:absolute;width:34336;height:3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" filled="f" stroked="f" strokeweight=".5pt">
                  <v:textbox>
                    <w:txbxContent>
                      <w:p w14:paraId="60DB4FDD" w14:textId="26F9F223" w:rsidR="006212C8" w:rsidRPr="00E2130F" w:rsidRDefault="006212C8" w:rsidP="00032A53">
                        <w:pPr>
                          <w:rPr>
                            <w:sz w:val="18"/>
                          </w:rPr>
                        </w:pPr>
                        <w:r>
                          <w:rPr>
                            <w:rFonts w:hint="eastAsia"/>
                            <w:sz w:val="18"/>
                          </w:rPr>
                          <w:t>成果指標</w:t>
                        </w:r>
                        <w:r>
                          <w:rPr>
                            <w:sz w:val="18"/>
                          </w:rPr>
                          <w:t xml:space="preserve">は　</w:t>
                        </w:r>
                        <w:r w:rsidRPr="00032A53">
                          <w:rPr>
                            <w:sz w:val="18"/>
                            <w:bdr w:val="single" w:sz="4" w:space="0" w:color="auto"/>
                          </w:rPr>
                          <w:t>令和</w:t>
                        </w:r>
                        <w:r w:rsidRPr="00032A53">
                          <w:rPr>
                            <w:rFonts w:hint="eastAsia"/>
                            <w:sz w:val="18"/>
                            <w:bdr w:val="single" w:sz="4" w:space="0" w:color="auto"/>
                          </w:rPr>
                          <w:t>4</w:t>
                        </w:r>
                        <w:r w:rsidRPr="00032A53">
                          <w:rPr>
                            <w:rFonts w:hint="eastAsia"/>
                            <w:sz w:val="18"/>
                            <w:bdr w:val="single" w:sz="4" w:space="0" w:color="auto"/>
                          </w:rPr>
                          <w:t>年度</w:t>
                        </w:r>
                        <w:r w:rsidRPr="00032A53">
                          <w:rPr>
                            <w:sz w:val="18"/>
                            <w:bdr w:val="single" w:sz="4" w:space="0" w:color="auto"/>
                          </w:rPr>
                          <w:t>実績／令和</w:t>
                        </w:r>
                        <w:r w:rsidRPr="00032A53">
                          <w:rPr>
                            <w:rFonts w:hint="eastAsia"/>
                            <w:sz w:val="18"/>
                            <w:bdr w:val="single" w:sz="4" w:space="0" w:color="auto"/>
                          </w:rPr>
                          <w:t>9</w:t>
                        </w:r>
                        <w:r w:rsidRPr="00032A53">
                          <w:rPr>
                            <w:rFonts w:hint="eastAsia"/>
                            <w:sz w:val="18"/>
                            <w:bdr w:val="single" w:sz="4" w:space="0" w:color="auto"/>
                          </w:rPr>
                          <w:t>年度目標値</w:t>
                        </w:r>
                      </w:p>
                    </w:txbxContent>
                  </v:textbox>
                </v:shape>
              </v:group>
            </w:pict>
          </mc:Fallback>
        </mc:AlternateContent>
      </w:r>
    </w:p>
    <w:p w14:paraId="2F2AB571" w14:textId="4D376659" w:rsidR="00032A53" w:rsidRDefault="00032A53" w:rsidP="00032A53">
      <w:pPr>
        <w:autoSpaceDE w:val="0"/>
        <w:autoSpaceDN w:val="0"/>
        <w:snapToGrid w:val="0"/>
        <w:jc w:val="both"/>
        <w:rPr>
          <w:rFonts w:ascii="BIZ UDPゴシック" w:hAnsi="BIZ UDPゴシック"/>
          <w:b/>
          <w:color w:val="000000" w:themeColor="text1"/>
          <w:szCs w:val="20"/>
        </w:rPr>
      </w:pPr>
      <w:r w:rsidRPr="00573507">
        <w:rPr>
          <w:rFonts w:ascii="BIZ UDPゴシック" w:hAnsi="BIZ UDPゴシック" w:hint="eastAsia"/>
          <w:b/>
          <w:color w:val="000000" w:themeColor="text1"/>
          <w:szCs w:val="20"/>
        </w:rPr>
        <w:t>【主要な施策の取組内容】</w:t>
      </w:r>
    </w:p>
    <w:p w14:paraId="6B84AF76" w14:textId="74776D09" w:rsidR="000646EA" w:rsidRDefault="00032A53" w:rsidP="00032A53">
      <w:pPr>
        <w:autoSpaceDE w:val="0"/>
        <w:autoSpaceDN w:val="0"/>
        <w:snapToGrid w:val="0"/>
        <w:ind w:right="100"/>
        <w:jc w:val="right"/>
        <w:rPr>
          <w:rFonts w:ascii="BIZ UDPゴシック" w:hAnsi="BIZ UDPゴシック"/>
          <w:color w:val="000000" w:themeColor="text1"/>
          <w:szCs w:val="20"/>
        </w:rPr>
      </w:pPr>
      <w:r>
        <w:rPr>
          <w:rFonts w:ascii="BIZ UDPゴシック" w:hAnsi="BIZ UDPゴシック"/>
          <w:color w:val="000000" w:themeColor="text1"/>
          <w:szCs w:val="20"/>
        </w:rPr>
        <w:t xml:space="preserve"> </w:t>
      </w:r>
    </w:p>
    <w:p w14:paraId="32091294" w14:textId="332F36D6" w:rsidR="00611F58" w:rsidRPr="000C3D58" w:rsidRDefault="00611F58" w:rsidP="003F4359">
      <w:pPr>
        <w:autoSpaceDE w:val="0"/>
        <w:autoSpaceDN w:val="0"/>
        <w:jc w:val="both"/>
        <w:rPr>
          <w:rFonts w:ascii="BIZ UDPゴシック" w:hAnsi="BIZ UDPゴシック"/>
          <w:b/>
          <w:bCs/>
          <w:color w:val="000000" w:themeColor="text1"/>
          <w:szCs w:val="20"/>
        </w:rPr>
      </w:pPr>
      <w:r w:rsidRPr="000C3D58">
        <w:rPr>
          <w:rFonts w:ascii="BIZ UDPゴシック" w:hAnsi="BIZ UDPゴシック" w:hint="eastAsia"/>
          <w:b/>
          <w:bCs/>
          <w:color w:val="000000" w:themeColor="text1"/>
          <w:szCs w:val="20"/>
        </w:rPr>
        <w:t>経営目標1</w:t>
      </w:r>
      <w:r w:rsidRPr="000C3D58">
        <w:rPr>
          <w:rFonts w:ascii="BIZ UDPゴシック" w:hAnsi="BIZ UDPゴシック"/>
          <w:b/>
          <w:bCs/>
          <w:color w:val="000000" w:themeColor="text1"/>
          <w:szCs w:val="20"/>
        </w:rPr>
        <w:t xml:space="preserve"> </w:t>
      </w:r>
      <w:r w:rsidRPr="000C3D58">
        <w:rPr>
          <w:rFonts w:ascii="BIZ UDPゴシック" w:hAnsi="BIZ UDPゴシック" w:hint="eastAsia"/>
          <w:b/>
          <w:bCs/>
          <w:color w:val="000000" w:themeColor="text1"/>
          <w:szCs w:val="20"/>
        </w:rPr>
        <w:t>安定した下水道サービスの提供</w:t>
      </w:r>
    </w:p>
    <w:p w14:paraId="4D7AE528" w14:textId="0B65BC26" w:rsidR="000646EA" w:rsidRDefault="00702FBC" w:rsidP="00702FBC">
      <w:pPr>
        <w:autoSpaceDE w:val="0"/>
        <w:autoSpaceDN w:val="0"/>
        <w:snapToGrid w:val="0"/>
        <w:jc w:val="center"/>
        <w:rPr>
          <w:rFonts w:ascii="BIZ UDPゴシック" w:hAnsi="BIZ UDPゴシック"/>
          <w:b/>
          <w:color w:val="000000" w:themeColor="text1"/>
          <w:szCs w:val="20"/>
        </w:rPr>
      </w:pPr>
      <w:r>
        <w:rPr>
          <w:rFonts w:ascii="BIZ UDPゴシック" w:hAnsi="BIZ UDPゴシック"/>
          <w:b/>
          <w:noProof/>
          <w:color w:val="000000" w:themeColor="text1"/>
          <w:szCs w:val="20"/>
        </w:rPr>
        <w:drawing>
          <wp:inline distT="0" distB="0" distL="0" distR="0" wp14:anchorId="26C51D37" wp14:editId="32F9340F">
            <wp:extent cx="5632020" cy="1600200"/>
            <wp:effectExtent l="0" t="0" r="6985" b="0"/>
            <wp:docPr id="130001" name="図 130001" descr="老朽化対策の推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01" name="図 130001" descr="老朽化対策の推進"/>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b="1021"/>
                    <a:stretch/>
                  </pic:blipFill>
                  <pic:spPr bwMode="auto">
                    <a:xfrm>
                      <a:off x="0" y="0"/>
                      <a:ext cx="5632779" cy="1600416"/>
                    </a:xfrm>
                    <a:prstGeom prst="rect">
                      <a:avLst/>
                    </a:prstGeom>
                    <a:noFill/>
                    <a:ln>
                      <a:noFill/>
                    </a:ln>
                    <a:extLst>
                      <a:ext uri="{53640926-AAD7-44D8-BBD7-CCE9431645EC}">
                        <a14:shadowObscured xmlns:a14="http://schemas.microsoft.com/office/drawing/2010/main"/>
                      </a:ext>
                    </a:extLst>
                  </pic:spPr>
                </pic:pic>
              </a:graphicData>
            </a:graphic>
          </wp:inline>
        </w:drawing>
      </w:r>
    </w:p>
    <w:p w14:paraId="5E5CD042" w14:textId="0AC2E83B" w:rsidR="000646EA" w:rsidRDefault="00702FBC" w:rsidP="00702FBC">
      <w:pPr>
        <w:autoSpaceDE w:val="0"/>
        <w:autoSpaceDN w:val="0"/>
        <w:snapToGrid w:val="0"/>
        <w:jc w:val="center"/>
        <w:rPr>
          <w:rFonts w:ascii="BIZ UDPゴシック" w:hAnsi="BIZ UDPゴシック"/>
          <w:b/>
          <w:color w:val="000000" w:themeColor="text1"/>
          <w:szCs w:val="20"/>
        </w:rPr>
      </w:pPr>
      <w:r>
        <w:rPr>
          <w:rFonts w:ascii="BIZ UDPゴシック" w:hAnsi="BIZ UDPゴシック"/>
          <w:b/>
          <w:noProof/>
          <w:color w:val="000000" w:themeColor="text1"/>
          <w:szCs w:val="20"/>
        </w:rPr>
        <w:drawing>
          <wp:inline distT="0" distB="0" distL="0" distR="0" wp14:anchorId="16F2D336" wp14:editId="313E7DC4">
            <wp:extent cx="5612615" cy="1771650"/>
            <wp:effectExtent l="0" t="0" r="7620" b="0"/>
            <wp:docPr id="130003" name="図 130003" descr="施設の適切な予防保全と維持管理の更なる効率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03" name="図 130003" descr="施設の適切な予防保全と維持管理の更なる効率化"/>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t="-1" b="-1713"/>
                    <a:stretch/>
                  </pic:blipFill>
                  <pic:spPr bwMode="auto">
                    <a:xfrm>
                      <a:off x="0" y="0"/>
                      <a:ext cx="5634424" cy="1778534"/>
                    </a:xfrm>
                    <a:prstGeom prst="rect">
                      <a:avLst/>
                    </a:prstGeom>
                    <a:noFill/>
                    <a:ln>
                      <a:noFill/>
                    </a:ln>
                    <a:extLst>
                      <a:ext uri="{53640926-AAD7-44D8-BBD7-CCE9431645EC}">
                        <a14:shadowObscured xmlns:a14="http://schemas.microsoft.com/office/drawing/2010/main"/>
                      </a:ext>
                    </a:extLst>
                  </pic:spPr>
                </pic:pic>
              </a:graphicData>
            </a:graphic>
          </wp:inline>
        </w:drawing>
      </w:r>
    </w:p>
    <w:p w14:paraId="0F78503A" w14:textId="77777777" w:rsidR="00611F58" w:rsidRDefault="00611F58" w:rsidP="00611F58">
      <w:pPr>
        <w:autoSpaceDE w:val="0"/>
        <w:autoSpaceDN w:val="0"/>
        <w:snapToGrid w:val="0"/>
        <w:rPr>
          <w:rFonts w:ascii="BIZ UDPゴシック" w:hAnsi="BIZ UDPゴシック"/>
          <w:color w:val="000000" w:themeColor="text1"/>
          <w:szCs w:val="20"/>
        </w:rPr>
      </w:pPr>
    </w:p>
    <w:p w14:paraId="34CC2D0E" w14:textId="27D812C0" w:rsidR="00611F58" w:rsidRPr="000C3D58" w:rsidRDefault="008E4465" w:rsidP="003F4359">
      <w:pPr>
        <w:autoSpaceDE w:val="0"/>
        <w:autoSpaceDN w:val="0"/>
        <w:rPr>
          <w:rFonts w:ascii="BIZ UDPゴシック" w:hAnsi="BIZ UDPゴシック"/>
          <w:b/>
          <w:bCs/>
          <w:color w:val="000000" w:themeColor="text1"/>
          <w:szCs w:val="20"/>
        </w:rPr>
      </w:pPr>
      <w:r w:rsidRPr="000C3D58">
        <w:rPr>
          <w:rFonts w:ascii="BIZ UDPゴシック" w:hAnsi="BIZ UDPゴシック"/>
          <w:b/>
          <w:bCs/>
          <w:noProof/>
          <w:color w:val="000000" w:themeColor="text1"/>
          <w:szCs w:val="20"/>
        </w:rPr>
        <mc:AlternateContent>
          <mc:Choice Requires="wps">
            <w:drawing>
              <wp:anchor distT="0" distB="0" distL="114300" distR="114300" simplePos="0" relativeHeight="251721216" behindDoc="0" locked="0" layoutInCell="1" allowOverlap="1" wp14:anchorId="78932CDE" wp14:editId="1855A0F9">
                <wp:simplePos x="0" y="0"/>
                <wp:positionH relativeFrom="column">
                  <wp:posOffset>3705045</wp:posOffset>
                </wp:positionH>
                <wp:positionV relativeFrom="paragraph">
                  <wp:posOffset>148314</wp:posOffset>
                </wp:positionV>
                <wp:extent cx="1802921" cy="430746"/>
                <wp:effectExtent l="0" t="0" r="26035" b="369570"/>
                <wp:wrapNone/>
                <wp:docPr id="66" name="角丸四角形吹き出し 66"/>
                <wp:cNvGraphicFramePr/>
                <a:graphic xmlns:a="http://schemas.openxmlformats.org/drawingml/2006/main">
                  <a:graphicData uri="http://schemas.microsoft.com/office/word/2010/wordprocessingShape">
                    <wps:wsp>
                      <wps:cNvSpPr/>
                      <wps:spPr>
                        <a:xfrm>
                          <a:off x="0" y="0"/>
                          <a:ext cx="1802921" cy="430746"/>
                        </a:xfrm>
                        <a:prstGeom prst="wedgeRoundRectCallout">
                          <a:avLst>
                            <a:gd name="adj1" fmla="val -45866"/>
                            <a:gd name="adj2" fmla="val 127447"/>
                            <a:gd name="adj3" fmla="val 16667"/>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58662E17" w14:textId="2DB2C5D7" w:rsidR="00DA2306" w:rsidRPr="00DA2306" w:rsidRDefault="008E4465" w:rsidP="008E4465">
                            <w:pPr>
                              <w:snapToGrid w:val="0"/>
                              <w:jc w:val="both"/>
                              <w:rPr>
                                <w:color w:val="000000" w:themeColor="text1"/>
                                <w:sz w:val="16"/>
                              </w:rPr>
                            </w:pPr>
                            <w:r>
                              <w:rPr>
                                <w:rFonts w:hint="eastAsia"/>
                                <w:color w:val="000000" w:themeColor="text1"/>
                                <w:sz w:val="16"/>
                              </w:rPr>
                              <w:t>下水道</w:t>
                            </w:r>
                            <w:r>
                              <w:rPr>
                                <w:color w:val="000000" w:themeColor="text1"/>
                                <w:sz w:val="16"/>
                              </w:rPr>
                              <w:t>増補</w:t>
                            </w:r>
                            <w:r>
                              <w:rPr>
                                <w:rFonts w:hint="eastAsia"/>
                                <w:color w:val="000000" w:themeColor="text1"/>
                                <w:sz w:val="16"/>
                              </w:rPr>
                              <w:t>幹線の整備を積極的</w:t>
                            </w:r>
                            <w:r>
                              <w:rPr>
                                <w:color w:val="000000" w:themeColor="text1"/>
                                <w:sz w:val="16"/>
                              </w:rPr>
                              <w:t>に進めた結果、</w:t>
                            </w:r>
                            <w:r w:rsidR="00DA2306">
                              <w:rPr>
                                <w:color w:val="000000" w:themeColor="text1"/>
                                <w:sz w:val="16"/>
                              </w:rPr>
                              <w:t>当初</w:t>
                            </w:r>
                            <w:r>
                              <w:rPr>
                                <w:rFonts w:hint="eastAsia"/>
                                <w:color w:val="000000" w:themeColor="text1"/>
                                <w:sz w:val="16"/>
                              </w:rPr>
                              <w:t>の</w:t>
                            </w:r>
                            <w:r w:rsidR="00DA2306">
                              <w:rPr>
                                <w:color w:val="000000" w:themeColor="text1"/>
                                <w:sz w:val="16"/>
                              </w:rPr>
                              <w:t>目標を達成</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8932CD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角丸四角形吹き出し 66" o:spid="_x0000_s1121" type="#_x0000_t62" style="position:absolute;margin-left:291.75pt;margin-top:11.7pt;width:141.95pt;height:33.9pt;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" adj="893,38329" fillcolor="white [3212]" strokecolor="#243f60 [1604]" strokeweight="2pt">
                <v:textbox>
                  <w:txbxContent>
                    <w:p w14:paraId="58662E17" w14:textId="2DB2C5D7" w:rsidR="00DA2306" w:rsidRPr="00DA2306" w:rsidRDefault="008E4465" w:rsidP="008E4465">
                      <w:pPr>
                        <w:snapToGrid w:val="0"/>
                        <w:jc w:val="both"/>
                        <w:rPr>
                          <w:color w:val="000000" w:themeColor="text1"/>
                          <w:sz w:val="16"/>
                        </w:rPr>
                      </w:pPr>
                      <w:r>
                        <w:rPr>
                          <w:rFonts w:hint="eastAsia"/>
                          <w:color w:val="000000" w:themeColor="text1"/>
                          <w:sz w:val="16"/>
                        </w:rPr>
                        <w:t>下水道</w:t>
                      </w:r>
                      <w:r>
                        <w:rPr>
                          <w:color w:val="000000" w:themeColor="text1"/>
                          <w:sz w:val="16"/>
                        </w:rPr>
                        <w:t>増補</w:t>
                      </w:r>
                      <w:r>
                        <w:rPr>
                          <w:rFonts w:hint="eastAsia"/>
                          <w:color w:val="000000" w:themeColor="text1"/>
                          <w:sz w:val="16"/>
                        </w:rPr>
                        <w:t>幹線の整備を積極的</w:t>
                      </w:r>
                      <w:r>
                        <w:rPr>
                          <w:color w:val="000000" w:themeColor="text1"/>
                          <w:sz w:val="16"/>
                        </w:rPr>
                        <w:t>に進めた結果、</w:t>
                      </w:r>
                      <w:r w:rsidR="00DA2306">
                        <w:rPr>
                          <w:color w:val="000000" w:themeColor="text1"/>
                          <w:sz w:val="16"/>
                        </w:rPr>
                        <w:t>当初</w:t>
                      </w:r>
                      <w:r>
                        <w:rPr>
                          <w:rFonts w:hint="eastAsia"/>
                          <w:color w:val="000000" w:themeColor="text1"/>
                          <w:sz w:val="16"/>
                        </w:rPr>
                        <w:t>の</w:t>
                      </w:r>
                      <w:r w:rsidR="00DA2306">
                        <w:rPr>
                          <w:color w:val="000000" w:themeColor="text1"/>
                          <w:sz w:val="16"/>
                        </w:rPr>
                        <w:t>目標を達成</w:t>
                      </w:r>
                    </w:p>
                  </w:txbxContent>
                </v:textbox>
              </v:shape>
            </w:pict>
          </mc:Fallback>
        </mc:AlternateContent>
      </w:r>
      <w:r w:rsidR="00611F58" w:rsidRPr="000C3D58">
        <w:rPr>
          <w:rFonts w:ascii="BIZ UDPゴシック" w:hAnsi="BIZ UDPゴシック" w:hint="eastAsia"/>
          <w:b/>
          <w:bCs/>
          <w:color w:val="000000" w:themeColor="text1"/>
          <w:szCs w:val="20"/>
        </w:rPr>
        <w:t>経営目標2　安全で安心なまちづくりの推進</w:t>
      </w:r>
    </w:p>
    <w:p w14:paraId="5CC4BD44" w14:textId="3CF54154" w:rsidR="000646EA" w:rsidRPr="00032A53" w:rsidRDefault="00702FBC" w:rsidP="00702FBC">
      <w:pPr>
        <w:autoSpaceDE w:val="0"/>
        <w:autoSpaceDN w:val="0"/>
        <w:snapToGrid w:val="0"/>
        <w:jc w:val="center"/>
        <w:rPr>
          <w:rFonts w:ascii="BIZ UDPゴシック" w:hAnsi="BIZ UDPゴシック"/>
          <w:b/>
          <w:color w:val="000000" w:themeColor="text1"/>
          <w:szCs w:val="20"/>
        </w:rPr>
      </w:pPr>
      <w:r>
        <w:rPr>
          <w:rFonts w:ascii="BIZ UDPゴシック" w:hAnsi="BIZ UDPゴシック"/>
          <w:b/>
          <w:noProof/>
          <w:color w:val="000000" w:themeColor="text1"/>
          <w:szCs w:val="20"/>
        </w:rPr>
        <w:drawing>
          <wp:inline distT="0" distB="0" distL="0" distR="0" wp14:anchorId="5F05081C" wp14:editId="48E48354">
            <wp:extent cx="5594776" cy="1919892"/>
            <wp:effectExtent l="0" t="0" r="6350" b="4445"/>
            <wp:docPr id="130004" name="図 130004" descr="浸水対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04" name="図 130004" descr="浸水対策"/>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622811" cy="1929512"/>
                    </a:xfrm>
                    <a:prstGeom prst="rect">
                      <a:avLst/>
                    </a:prstGeom>
                    <a:noFill/>
                    <a:ln>
                      <a:noFill/>
                    </a:ln>
                  </pic:spPr>
                </pic:pic>
              </a:graphicData>
            </a:graphic>
          </wp:inline>
        </w:drawing>
      </w:r>
    </w:p>
    <w:p w14:paraId="51FBE889" w14:textId="096DEE00" w:rsidR="008A66D9" w:rsidRDefault="00541CCA" w:rsidP="00702FBC">
      <w:pPr>
        <w:autoSpaceDE w:val="0"/>
        <w:autoSpaceDN w:val="0"/>
        <w:snapToGrid w:val="0"/>
        <w:jc w:val="center"/>
        <w:rPr>
          <w:rFonts w:ascii="BIZ UDPゴシック" w:hAnsi="BIZ UDPゴシック"/>
          <w:b/>
          <w:color w:val="000000" w:themeColor="text1"/>
          <w:szCs w:val="20"/>
        </w:rPr>
      </w:pPr>
      <w:r>
        <w:rPr>
          <w:rFonts w:ascii="BIZ UDPゴシック" w:hAnsi="BIZ UDPゴシック"/>
          <w:b/>
          <w:noProof/>
          <w:color w:val="000000" w:themeColor="text1"/>
          <w:szCs w:val="20"/>
        </w:rPr>
        <w:lastRenderedPageBreak/>
        <mc:AlternateContent>
          <mc:Choice Requires="wpg">
            <w:drawing>
              <wp:anchor distT="0" distB="0" distL="114300" distR="114300" simplePos="0" relativeHeight="251755008" behindDoc="0" locked="0" layoutInCell="1" allowOverlap="1" wp14:anchorId="59502162" wp14:editId="20C8C573">
                <wp:simplePos x="0" y="0"/>
                <wp:positionH relativeFrom="column">
                  <wp:posOffset>2969</wp:posOffset>
                </wp:positionH>
                <wp:positionV relativeFrom="paragraph">
                  <wp:posOffset>59377</wp:posOffset>
                </wp:positionV>
                <wp:extent cx="6200775" cy="4500748"/>
                <wp:effectExtent l="0" t="0" r="28575" b="14605"/>
                <wp:wrapNone/>
                <wp:docPr id="130041" name="グループ化 130041" descr="浸水対策事業の効果"/>
                <wp:cNvGraphicFramePr/>
                <a:graphic xmlns:a="http://schemas.openxmlformats.org/drawingml/2006/main">
                  <a:graphicData uri="http://schemas.microsoft.com/office/word/2010/wordprocessingGroup">
                    <wpg:wgp>
                      <wpg:cNvGrpSpPr/>
                      <wpg:grpSpPr>
                        <a:xfrm>
                          <a:off x="0" y="0"/>
                          <a:ext cx="6200775" cy="4500748"/>
                          <a:chOff x="0" y="-1"/>
                          <a:chExt cx="6200775" cy="4500748"/>
                        </a:xfrm>
                      </wpg:grpSpPr>
                      <wps:wsp>
                        <wps:cNvPr id="129" name="角丸四角形 129"/>
                        <wps:cNvSpPr/>
                        <wps:spPr>
                          <a:xfrm>
                            <a:off x="0" y="-1"/>
                            <a:ext cx="6200775" cy="4500748"/>
                          </a:xfrm>
                          <a:prstGeom prst="roundRect">
                            <a:avLst>
                              <a:gd name="adj" fmla="val 1236"/>
                            </a:avLst>
                          </a:prstGeom>
                          <a:noFill/>
                          <a:ln w="19050">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0" name="テキスト ボックス 130"/>
                        <wps:cNvSpPr txBox="1"/>
                        <wps:spPr>
                          <a:xfrm>
                            <a:off x="81887" y="149569"/>
                            <a:ext cx="5894947" cy="396695"/>
                          </a:xfrm>
                          <a:prstGeom prst="rect">
                            <a:avLst/>
                          </a:prstGeom>
                          <a:noFill/>
                          <a:ln w="6350">
                            <a:noFill/>
                          </a:ln>
                        </wps:spPr>
                        <wps:txbx>
                          <w:txbxContent>
                            <w:p w14:paraId="057375A2" w14:textId="256E07AC" w:rsidR="00541CCA" w:rsidRPr="006C51BB" w:rsidRDefault="00541CCA" w:rsidP="00541CCA">
                              <w:pPr>
                                <w:rPr>
                                  <w:b/>
                                  <w:sz w:val="24"/>
                                  <w:szCs w:val="22"/>
                                </w:rPr>
                              </w:pPr>
                              <w:r w:rsidRPr="006C51BB">
                                <w:rPr>
                                  <w:rFonts w:hint="eastAsia"/>
                                  <w:b/>
                                  <w:sz w:val="22"/>
                                </w:rPr>
                                <w:t>浸水対策</w:t>
                              </w:r>
                              <w:r w:rsidRPr="006C51BB">
                                <w:rPr>
                                  <w:b/>
                                  <w:sz w:val="22"/>
                                </w:rPr>
                                <w:t>事業の効果</w:t>
                              </w:r>
                              <w:r w:rsidR="003E69FD">
                                <w:rPr>
                                  <w:rFonts w:hint="eastAsia"/>
                                  <w:b/>
                                  <w:sz w:val="22"/>
                                </w:rPr>
                                <w:t xml:space="preserve">　</w:t>
                              </w:r>
                              <w:r w:rsidRPr="003E69FD">
                                <w:rPr>
                                  <w:rFonts w:hint="eastAsia"/>
                                  <w:b/>
                                  <w:sz w:val="24"/>
                                  <w:szCs w:val="22"/>
                                </w:rPr>
                                <w:t>～下水道増補幹線の整備により浸水被害を軽減しています～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1" name="テキスト ボックス 131"/>
                        <wps:cNvSpPr txBox="1"/>
                        <wps:spPr>
                          <a:xfrm>
                            <a:off x="81887" y="573208"/>
                            <a:ext cx="6031865" cy="600075"/>
                          </a:xfrm>
                          <a:prstGeom prst="rect">
                            <a:avLst/>
                          </a:prstGeom>
                          <a:solidFill>
                            <a:schemeClr val="lt1"/>
                          </a:solidFill>
                          <a:ln w="6350">
                            <a:noFill/>
                            <a:prstDash val="sysDot"/>
                          </a:ln>
                        </wps:spPr>
                        <wps:txbx>
                          <w:txbxContent>
                            <w:p w14:paraId="3974745C" w14:textId="77777777" w:rsidR="00541CCA" w:rsidRPr="00053015" w:rsidRDefault="00541CCA" w:rsidP="00541CCA">
                              <w:pPr>
                                <w:pStyle w:val="a3"/>
                                <w:numPr>
                                  <w:ilvl w:val="0"/>
                                  <w:numId w:val="57"/>
                                </w:numPr>
                                <w:snapToGrid w:val="0"/>
                                <w:ind w:leftChars="0" w:left="170" w:hanging="170"/>
                              </w:pPr>
                              <w:r w:rsidRPr="00053015">
                                <w:t>令和</w:t>
                              </w:r>
                              <w:r w:rsidRPr="00053015">
                                <w:rPr>
                                  <w:rFonts w:hint="eastAsia"/>
                                </w:rPr>
                                <w:t>3</w:t>
                              </w:r>
                              <w:r w:rsidRPr="00053015">
                                <w:rPr>
                                  <w:rFonts w:hint="eastAsia"/>
                                </w:rPr>
                                <w:t>年</w:t>
                              </w:r>
                              <w:r w:rsidRPr="00053015">
                                <w:rPr>
                                  <w:rFonts w:hint="eastAsia"/>
                                </w:rPr>
                                <w:t>5</w:t>
                              </w:r>
                              <w:r w:rsidRPr="00053015">
                                <w:rPr>
                                  <w:rFonts w:hint="eastAsia"/>
                                </w:rPr>
                                <w:t>月</w:t>
                              </w:r>
                              <w:r w:rsidRPr="00053015">
                                <w:t>に</w:t>
                              </w:r>
                              <w:r w:rsidRPr="00053015">
                                <w:rPr>
                                  <w:rFonts w:hint="eastAsia"/>
                                </w:rPr>
                                <w:t>、</w:t>
                              </w:r>
                              <w:r w:rsidRPr="00053015">
                                <w:t>枚方市、大阪市等で</w:t>
                              </w:r>
                              <w:r w:rsidRPr="00053015">
                                <w:rPr>
                                  <w:rFonts w:hint="eastAsia"/>
                                </w:rPr>
                                <w:t>1</w:t>
                              </w:r>
                              <w:r w:rsidRPr="00053015">
                                <w:rPr>
                                  <w:rFonts w:hint="eastAsia"/>
                                </w:rPr>
                                <w:t>時間</w:t>
                              </w:r>
                              <w:r w:rsidRPr="00053015">
                                <w:t>降雨量が</w:t>
                              </w:r>
                              <w:r w:rsidRPr="00053015">
                                <w:rPr>
                                  <w:rFonts w:hint="eastAsia"/>
                                </w:rPr>
                                <w:t>5</w:t>
                              </w:r>
                              <w:r w:rsidRPr="00053015">
                                <w:rPr>
                                  <w:rFonts w:hint="eastAsia"/>
                                </w:rPr>
                                <w:t>月</w:t>
                              </w:r>
                              <w:r w:rsidRPr="00053015">
                                <w:t>の観測</w:t>
                              </w:r>
                              <w:r w:rsidRPr="00053015">
                                <w:rPr>
                                  <w:rFonts w:hint="eastAsia"/>
                                </w:rPr>
                                <w:t>史上</w:t>
                              </w:r>
                              <w:r w:rsidRPr="00053015">
                                <w:rPr>
                                  <w:rFonts w:hint="eastAsia"/>
                                </w:rPr>
                                <w:t>1</w:t>
                              </w:r>
                              <w:r w:rsidRPr="00053015">
                                <w:rPr>
                                  <w:rFonts w:hint="eastAsia"/>
                                </w:rPr>
                                <w:t>位</w:t>
                              </w:r>
                              <w:r w:rsidRPr="00053015">
                                <w:t>となる大雨</w:t>
                              </w:r>
                              <w:r w:rsidRPr="00053015">
                                <w:rPr>
                                  <w:rFonts w:hint="eastAsia"/>
                                </w:rPr>
                                <w:t>が</w:t>
                              </w:r>
                              <w:r w:rsidRPr="00053015">
                                <w:t>発生し</w:t>
                              </w:r>
                              <w:r w:rsidRPr="00053015">
                                <w:rPr>
                                  <w:rFonts w:hint="eastAsia"/>
                                </w:rPr>
                                <w:t>ました。</w:t>
                              </w:r>
                            </w:p>
                            <w:p w14:paraId="43A0C337" w14:textId="77777777" w:rsidR="00541CCA" w:rsidRPr="00053015" w:rsidRDefault="00541CCA" w:rsidP="00541CCA">
                              <w:pPr>
                                <w:pStyle w:val="a3"/>
                                <w:numPr>
                                  <w:ilvl w:val="0"/>
                                  <w:numId w:val="57"/>
                                </w:numPr>
                                <w:snapToGrid w:val="0"/>
                                <w:ind w:leftChars="0" w:left="170" w:hanging="170"/>
                              </w:pPr>
                              <w:r w:rsidRPr="00053015">
                                <w:rPr>
                                  <w:rFonts w:hint="eastAsia"/>
                                </w:rPr>
                                <w:t>この際</w:t>
                              </w:r>
                              <w:r w:rsidRPr="00053015">
                                <w:t>には</w:t>
                              </w:r>
                              <w:r w:rsidRPr="00053015">
                                <w:rPr>
                                  <w:rFonts w:hint="eastAsia"/>
                                </w:rPr>
                                <w:t>、</w:t>
                              </w:r>
                              <w:r w:rsidRPr="00053015">
                                <w:t>同年</w:t>
                              </w:r>
                              <w:r w:rsidRPr="00053015">
                                <w:rPr>
                                  <w:rFonts w:hint="eastAsia"/>
                                </w:rPr>
                                <w:t>3</w:t>
                              </w:r>
                              <w:r w:rsidRPr="00053015">
                                <w:rPr>
                                  <w:rFonts w:hint="eastAsia"/>
                                </w:rPr>
                                <w:t>月</w:t>
                              </w:r>
                              <w:r w:rsidRPr="00053015">
                                <w:t>に</w:t>
                              </w:r>
                              <w:r w:rsidRPr="00053015">
                                <w:rPr>
                                  <w:rFonts w:hint="eastAsia"/>
                                </w:rPr>
                                <w:t>地下河川</w:t>
                              </w:r>
                              <w:r w:rsidRPr="00053015">
                                <w:t>との</w:t>
                              </w:r>
                              <w:r w:rsidRPr="00053015">
                                <w:rPr>
                                  <w:rFonts w:hint="eastAsia"/>
                                </w:rPr>
                                <w:t>一体供用を</w:t>
                              </w:r>
                              <w:r w:rsidRPr="00053015">
                                <w:t>開始したばかりの</w:t>
                              </w:r>
                              <w:r w:rsidRPr="00053015">
                                <w:rPr>
                                  <w:rFonts w:hint="eastAsia"/>
                                </w:rPr>
                                <w:t>門真</w:t>
                              </w:r>
                              <w:r w:rsidRPr="00053015">
                                <w:t>寝屋川（</w:t>
                              </w:r>
                              <w:r w:rsidRPr="00053015">
                                <w:rPr>
                                  <w:rFonts w:hint="eastAsia"/>
                                </w:rPr>
                                <w:t>二</w:t>
                              </w:r>
                              <w:r w:rsidRPr="00053015">
                                <w:t>）増補幹線等で容量上限まで貯留する</w:t>
                              </w:r>
                              <w:r w:rsidRPr="00053015">
                                <w:rPr>
                                  <w:rFonts w:hint="eastAsia"/>
                                </w:rPr>
                                <w:t>など、治水</w:t>
                              </w:r>
                              <w:r w:rsidRPr="00053015">
                                <w:t>効果を発揮し、浸水被害を大幅に軽減しました。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30010" name="図 130010"/>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27296" y="1326847"/>
                            <a:ext cx="6127115" cy="3023870"/>
                          </a:xfrm>
                          <a:prstGeom prst="rect">
                            <a:avLst/>
                          </a:prstGeom>
                        </pic:spPr>
                      </pic:pic>
                    </wpg:wgp>
                  </a:graphicData>
                </a:graphic>
                <wp14:sizeRelV relativeFrom="margin">
                  <wp14:pctHeight>0</wp14:pctHeight>
                </wp14:sizeRelV>
              </wp:anchor>
            </w:drawing>
          </mc:Choice>
          <mc:Fallback>
            <w:pict>
              <v:group w14:anchorId="59502162" id="グループ化 130041" o:spid="_x0000_s1122" alt="浸水対策事業の効果" style="position:absolute;left:0;text-align:left;margin-left:.25pt;margin-top:4.7pt;width:488.25pt;height:354.4pt;z-index:251755008;mso-height-relative:margin" coordorigin="" coordsize="62007,450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">
                <v:roundrect id="角丸四角形 129" o:spid="_x0000_s1123" style="position:absolute;width:62007;height:45007;visibility:visible;mso-wrap-style:square;v-text-anchor:middle" arcsize="81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" filled="f" strokecolor="#1f497d [3215]" strokeweight="1.5pt"/>
                <v:shape id="テキスト ボックス 130" o:spid="_x0000_s1124" type="#_x0000_t202" style="position:absolute;left:818;top:1495;width:58950;height:39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" filled="f" stroked="f" strokeweight=".5pt">
                  <v:textbox>
                    <w:txbxContent>
                      <w:p w14:paraId="057375A2" w14:textId="256E07AC" w:rsidR="00541CCA" w:rsidRPr="006C51BB" w:rsidRDefault="00541CCA" w:rsidP="00541CCA">
                        <w:pPr>
                          <w:rPr>
                            <w:b/>
                            <w:sz w:val="24"/>
                            <w:szCs w:val="22"/>
                          </w:rPr>
                        </w:pPr>
                        <w:r w:rsidRPr="006C51BB">
                          <w:rPr>
                            <w:rFonts w:hint="eastAsia"/>
                            <w:b/>
                            <w:sz w:val="22"/>
                          </w:rPr>
                          <w:t>浸水対策</w:t>
                        </w:r>
                        <w:r w:rsidRPr="006C51BB">
                          <w:rPr>
                            <w:b/>
                            <w:sz w:val="22"/>
                          </w:rPr>
                          <w:t>事業の効果</w:t>
                        </w:r>
                        <w:r w:rsidR="003E69FD">
                          <w:rPr>
                            <w:rFonts w:hint="eastAsia"/>
                            <w:b/>
                            <w:sz w:val="22"/>
                          </w:rPr>
                          <w:t xml:space="preserve">　</w:t>
                        </w:r>
                        <w:r w:rsidRPr="003E69FD">
                          <w:rPr>
                            <w:rFonts w:hint="eastAsia"/>
                            <w:b/>
                            <w:sz w:val="24"/>
                            <w:szCs w:val="22"/>
                          </w:rPr>
                          <w:t>～下水道増補幹線の整備により浸水被害を軽減しています～</w:t>
                        </w:r>
                      </w:p>
                    </w:txbxContent>
                  </v:textbox>
                </v:shape>
                <v:shape id="テキスト ボックス 131" o:spid="_x0000_s1125" type="#_x0000_t202" style="position:absolute;left:818;top:5732;width:60319;height:6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" fillcolor="white [3201]" stroked="f" strokeweight=".5pt">
                  <v:stroke dashstyle="1 1"/>
                  <v:textbox>
                    <w:txbxContent>
                      <w:p w14:paraId="3974745C" w14:textId="77777777" w:rsidR="00541CCA" w:rsidRPr="00053015" w:rsidRDefault="00541CCA" w:rsidP="00541CCA">
                        <w:pPr>
                          <w:pStyle w:val="a3"/>
                          <w:numPr>
                            <w:ilvl w:val="0"/>
                            <w:numId w:val="57"/>
                          </w:numPr>
                          <w:snapToGrid w:val="0"/>
                          <w:ind w:leftChars="0" w:left="170" w:hanging="170"/>
                        </w:pPr>
                        <w:r w:rsidRPr="00053015">
                          <w:t>令和</w:t>
                        </w:r>
                        <w:r w:rsidRPr="00053015">
                          <w:rPr>
                            <w:rFonts w:hint="eastAsia"/>
                          </w:rPr>
                          <w:t>3</w:t>
                        </w:r>
                        <w:r w:rsidRPr="00053015">
                          <w:rPr>
                            <w:rFonts w:hint="eastAsia"/>
                          </w:rPr>
                          <w:t>年</w:t>
                        </w:r>
                        <w:r w:rsidRPr="00053015">
                          <w:rPr>
                            <w:rFonts w:hint="eastAsia"/>
                          </w:rPr>
                          <w:t>5</w:t>
                        </w:r>
                        <w:r w:rsidRPr="00053015">
                          <w:rPr>
                            <w:rFonts w:hint="eastAsia"/>
                          </w:rPr>
                          <w:t>月</w:t>
                        </w:r>
                        <w:r w:rsidRPr="00053015">
                          <w:t>に</w:t>
                        </w:r>
                        <w:r w:rsidRPr="00053015">
                          <w:rPr>
                            <w:rFonts w:hint="eastAsia"/>
                          </w:rPr>
                          <w:t>、</w:t>
                        </w:r>
                        <w:r w:rsidRPr="00053015">
                          <w:t>枚方市、大阪市等で</w:t>
                        </w:r>
                        <w:r w:rsidRPr="00053015">
                          <w:rPr>
                            <w:rFonts w:hint="eastAsia"/>
                          </w:rPr>
                          <w:t>1</w:t>
                        </w:r>
                        <w:r w:rsidRPr="00053015">
                          <w:rPr>
                            <w:rFonts w:hint="eastAsia"/>
                          </w:rPr>
                          <w:t>時間</w:t>
                        </w:r>
                        <w:r w:rsidRPr="00053015">
                          <w:t>降雨量が</w:t>
                        </w:r>
                        <w:r w:rsidRPr="00053015">
                          <w:rPr>
                            <w:rFonts w:hint="eastAsia"/>
                          </w:rPr>
                          <w:t>5</w:t>
                        </w:r>
                        <w:r w:rsidRPr="00053015">
                          <w:rPr>
                            <w:rFonts w:hint="eastAsia"/>
                          </w:rPr>
                          <w:t>月</w:t>
                        </w:r>
                        <w:r w:rsidRPr="00053015">
                          <w:t>の観測</w:t>
                        </w:r>
                        <w:r w:rsidRPr="00053015">
                          <w:rPr>
                            <w:rFonts w:hint="eastAsia"/>
                          </w:rPr>
                          <w:t>史上</w:t>
                        </w:r>
                        <w:r w:rsidRPr="00053015">
                          <w:rPr>
                            <w:rFonts w:hint="eastAsia"/>
                          </w:rPr>
                          <w:t>1</w:t>
                        </w:r>
                        <w:r w:rsidRPr="00053015">
                          <w:rPr>
                            <w:rFonts w:hint="eastAsia"/>
                          </w:rPr>
                          <w:t>位</w:t>
                        </w:r>
                        <w:r w:rsidRPr="00053015">
                          <w:t>となる大雨</w:t>
                        </w:r>
                        <w:r w:rsidRPr="00053015">
                          <w:rPr>
                            <w:rFonts w:hint="eastAsia"/>
                          </w:rPr>
                          <w:t>が</w:t>
                        </w:r>
                        <w:r w:rsidRPr="00053015">
                          <w:t>発生し</w:t>
                        </w:r>
                        <w:r w:rsidRPr="00053015">
                          <w:rPr>
                            <w:rFonts w:hint="eastAsia"/>
                          </w:rPr>
                          <w:t>ました。</w:t>
                        </w:r>
                      </w:p>
                      <w:p w14:paraId="43A0C337" w14:textId="77777777" w:rsidR="00541CCA" w:rsidRPr="00053015" w:rsidRDefault="00541CCA" w:rsidP="00541CCA">
                        <w:pPr>
                          <w:pStyle w:val="a3"/>
                          <w:numPr>
                            <w:ilvl w:val="0"/>
                            <w:numId w:val="57"/>
                          </w:numPr>
                          <w:snapToGrid w:val="0"/>
                          <w:ind w:leftChars="0" w:left="170" w:hanging="170"/>
                        </w:pPr>
                        <w:r w:rsidRPr="00053015">
                          <w:rPr>
                            <w:rFonts w:hint="eastAsia"/>
                          </w:rPr>
                          <w:t>この際</w:t>
                        </w:r>
                        <w:r w:rsidRPr="00053015">
                          <w:t>には</w:t>
                        </w:r>
                        <w:r w:rsidRPr="00053015">
                          <w:rPr>
                            <w:rFonts w:hint="eastAsia"/>
                          </w:rPr>
                          <w:t>、</w:t>
                        </w:r>
                        <w:r w:rsidRPr="00053015">
                          <w:t>同年</w:t>
                        </w:r>
                        <w:r w:rsidRPr="00053015">
                          <w:rPr>
                            <w:rFonts w:hint="eastAsia"/>
                          </w:rPr>
                          <w:t>3</w:t>
                        </w:r>
                        <w:r w:rsidRPr="00053015">
                          <w:rPr>
                            <w:rFonts w:hint="eastAsia"/>
                          </w:rPr>
                          <w:t>月</w:t>
                        </w:r>
                        <w:r w:rsidRPr="00053015">
                          <w:t>に</w:t>
                        </w:r>
                        <w:r w:rsidRPr="00053015">
                          <w:rPr>
                            <w:rFonts w:hint="eastAsia"/>
                          </w:rPr>
                          <w:t>地下河川</w:t>
                        </w:r>
                        <w:r w:rsidRPr="00053015">
                          <w:t>との</w:t>
                        </w:r>
                        <w:r w:rsidRPr="00053015">
                          <w:rPr>
                            <w:rFonts w:hint="eastAsia"/>
                          </w:rPr>
                          <w:t>一体供用を</w:t>
                        </w:r>
                        <w:r w:rsidRPr="00053015">
                          <w:t>開始したばかりの</w:t>
                        </w:r>
                        <w:r w:rsidRPr="00053015">
                          <w:rPr>
                            <w:rFonts w:hint="eastAsia"/>
                          </w:rPr>
                          <w:t>門真</w:t>
                        </w:r>
                        <w:r w:rsidRPr="00053015">
                          <w:t>寝屋川（</w:t>
                        </w:r>
                        <w:r w:rsidRPr="00053015">
                          <w:rPr>
                            <w:rFonts w:hint="eastAsia"/>
                          </w:rPr>
                          <w:t>二</w:t>
                        </w:r>
                        <w:r w:rsidRPr="00053015">
                          <w:t>）増補幹線等で容量上限まで貯留する</w:t>
                        </w:r>
                        <w:r w:rsidRPr="00053015">
                          <w:rPr>
                            <w:rFonts w:hint="eastAsia"/>
                          </w:rPr>
                          <w:t>など、治水</w:t>
                        </w:r>
                        <w:r w:rsidRPr="00053015">
                          <w:t>効果を発揮し、浸水被害を大幅に軽減しました。</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30010" o:spid="_x0000_s1126" type="#_x0000_t75" style="position:absolute;left:272;top:13268;width:61272;height:30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">
                  <v:imagedata r:id="rId56" o:title=""/>
                </v:shape>
              </v:group>
            </w:pict>
          </mc:Fallback>
        </mc:AlternateContent>
      </w:r>
    </w:p>
    <w:p w14:paraId="0B4A84E2" w14:textId="26284A7A" w:rsidR="00541CCA" w:rsidRDefault="00541CCA" w:rsidP="00702FBC">
      <w:pPr>
        <w:autoSpaceDE w:val="0"/>
        <w:autoSpaceDN w:val="0"/>
        <w:snapToGrid w:val="0"/>
        <w:jc w:val="center"/>
        <w:rPr>
          <w:rFonts w:ascii="BIZ UDPゴシック" w:hAnsi="BIZ UDPゴシック"/>
          <w:b/>
          <w:color w:val="000000" w:themeColor="text1"/>
          <w:szCs w:val="20"/>
        </w:rPr>
      </w:pPr>
    </w:p>
    <w:p w14:paraId="72BDE822" w14:textId="7A7F5AEE" w:rsidR="00541CCA" w:rsidRDefault="00541CCA" w:rsidP="00702FBC">
      <w:pPr>
        <w:autoSpaceDE w:val="0"/>
        <w:autoSpaceDN w:val="0"/>
        <w:snapToGrid w:val="0"/>
        <w:jc w:val="center"/>
        <w:rPr>
          <w:rFonts w:ascii="BIZ UDPゴシック" w:hAnsi="BIZ UDPゴシック"/>
          <w:b/>
          <w:color w:val="000000" w:themeColor="text1"/>
          <w:szCs w:val="20"/>
        </w:rPr>
      </w:pPr>
    </w:p>
    <w:p w14:paraId="02D062F6" w14:textId="0F712CA5" w:rsidR="00541CCA" w:rsidRDefault="00541CCA" w:rsidP="00702FBC">
      <w:pPr>
        <w:autoSpaceDE w:val="0"/>
        <w:autoSpaceDN w:val="0"/>
        <w:snapToGrid w:val="0"/>
        <w:jc w:val="center"/>
        <w:rPr>
          <w:rFonts w:ascii="BIZ UDPゴシック" w:hAnsi="BIZ UDPゴシック"/>
          <w:b/>
          <w:color w:val="000000" w:themeColor="text1"/>
          <w:szCs w:val="20"/>
        </w:rPr>
      </w:pPr>
    </w:p>
    <w:p w14:paraId="03CA6F0B" w14:textId="0812ACDA" w:rsidR="00541CCA" w:rsidRDefault="00541CCA" w:rsidP="00702FBC">
      <w:pPr>
        <w:autoSpaceDE w:val="0"/>
        <w:autoSpaceDN w:val="0"/>
        <w:snapToGrid w:val="0"/>
        <w:jc w:val="center"/>
        <w:rPr>
          <w:rFonts w:ascii="BIZ UDPゴシック" w:hAnsi="BIZ UDPゴシック"/>
          <w:b/>
          <w:color w:val="000000" w:themeColor="text1"/>
          <w:szCs w:val="20"/>
        </w:rPr>
      </w:pPr>
    </w:p>
    <w:p w14:paraId="4F7DCEFB" w14:textId="287A5E55" w:rsidR="00541CCA" w:rsidRDefault="00541CCA" w:rsidP="00702FBC">
      <w:pPr>
        <w:autoSpaceDE w:val="0"/>
        <w:autoSpaceDN w:val="0"/>
        <w:snapToGrid w:val="0"/>
        <w:jc w:val="center"/>
        <w:rPr>
          <w:rFonts w:ascii="BIZ UDPゴシック" w:hAnsi="BIZ UDPゴシック"/>
          <w:b/>
          <w:color w:val="000000" w:themeColor="text1"/>
          <w:szCs w:val="20"/>
        </w:rPr>
      </w:pPr>
    </w:p>
    <w:p w14:paraId="7981B2F9" w14:textId="7FBC0153" w:rsidR="00541CCA" w:rsidRDefault="00541CCA" w:rsidP="00702FBC">
      <w:pPr>
        <w:autoSpaceDE w:val="0"/>
        <w:autoSpaceDN w:val="0"/>
        <w:snapToGrid w:val="0"/>
        <w:jc w:val="center"/>
        <w:rPr>
          <w:rFonts w:ascii="BIZ UDPゴシック" w:hAnsi="BIZ UDPゴシック"/>
          <w:b/>
          <w:color w:val="000000" w:themeColor="text1"/>
          <w:szCs w:val="20"/>
        </w:rPr>
      </w:pPr>
    </w:p>
    <w:p w14:paraId="6A8BCB8E" w14:textId="100CF0EA" w:rsidR="00541CCA" w:rsidRDefault="00541CCA" w:rsidP="00702FBC">
      <w:pPr>
        <w:autoSpaceDE w:val="0"/>
        <w:autoSpaceDN w:val="0"/>
        <w:snapToGrid w:val="0"/>
        <w:jc w:val="center"/>
        <w:rPr>
          <w:rFonts w:ascii="BIZ UDPゴシック" w:hAnsi="BIZ UDPゴシック"/>
          <w:b/>
          <w:color w:val="000000" w:themeColor="text1"/>
          <w:szCs w:val="20"/>
        </w:rPr>
      </w:pPr>
    </w:p>
    <w:p w14:paraId="5B82EAD1" w14:textId="48773B67" w:rsidR="00541CCA" w:rsidRDefault="00541CCA" w:rsidP="00702FBC">
      <w:pPr>
        <w:autoSpaceDE w:val="0"/>
        <w:autoSpaceDN w:val="0"/>
        <w:snapToGrid w:val="0"/>
        <w:jc w:val="center"/>
        <w:rPr>
          <w:rFonts w:ascii="BIZ UDPゴシック" w:hAnsi="BIZ UDPゴシック"/>
          <w:b/>
          <w:color w:val="000000" w:themeColor="text1"/>
          <w:szCs w:val="20"/>
        </w:rPr>
      </w:pPr>
    </w:p>
    <w:p w14:paraId="212EB257" w14:textId="177C77DE" w:rsidR="00541CCA" w:rsidRDefault="00541CCA" w:rsidP="00702FBC">
      <w:pPr>
        <w:autoSpaceDE w:val="0"/>
        <w:autoSpaceDN w:val="0"/>
        <w:snapToGrid w:val="0"/>
        <w:jc w:val="center"/>
        <w:rPr>
          <w:rFonts w:ascii="BIZ UDPゴシック" w:hAnsi="BIZ UDPゴシック"/>
          <w:b/>
          <w:color w:val="000000" w:themeColor="text1"/>
          <w:szCs w:val="20"/>
        </w:rPr>
      </w:pPr>
    </w:p>
    <w:p w14:paraId="1D0F4556" w14:textId="6DE3A4DE" w:rsidR="00541CCA" w:rsidRDefault="00541CCA" w:rsidP="00702FBC">
      <w:pPr>
        <w:autoSpaceDE w:val="0"/>
        <w:autoSpaceDN w:val="0"/>
        <w:snapToGrid w:val="0"/>
        <w:jc w:val="center"/>
        <w:rPr>
          <w:rFonts w:ascii="BIZ UDPゴシック" w:hAnsi="BIZ UDPゴシック"/>
          <w:b/>
          <w:color w:val="000000" w:themeColor="text1"/>
          <w:szCs w:val="20"/>
        </w:rPr>
      </w:pPr>
    </w:p>
    <w:p w14:paraId="5138D46E" w14:textId="0C3A5C80" w:rsidR="00541CCA" w:rsidRDefault="00541CCA" w:rsidP="00702FBC">
      <w:pPr>
        <w:autoSpaceDE w:val="0"/>
        <w:autoSpaceDN w:val="0"/>
        <w:snapToGrid w:val="0"/>
        <w:jc w:val="center"/>
        <w:rPr>
          <w:rFonts w:ascii="BIZ UDPゴシック" w:hAnsi="BIZ UDPゴシック"/>
          <w:b/>
          <w:color w:val="000000" w:themeColor="text1"/>
          <w:szCs w:val="20"/>
        </w:rPr>
      </w:pPr>
    </w:p>
    <w:p w14:paraId="35FB5A7D" w14:textId="06CB4BE6" w:rsidR="00541CCA" w:rsidRDefault="00541CCA" w:rsidP="00702FBC">
      <w:pPr>
        <w:autoSpaceDE w:val="0"/>
        <w:autoSpaceDN w:val="0"/>
        <w:snapToGrid w:val="0"/>
        <w:jc w:val="center"/>
        <w:rPr>
          <w:rFonts w:ascii="BIZ UDPゴシック" w:hAnsi="BIZ UDPゴシック"/>
          <w:b/>
          <w:color w:val="000000" w:themeColor="text1"/>
          <w:szCs w:val="20"/>
        </w:rPr>
      </w:pPr>
    </w:p>
    <w:p w14:paraId="402B6BE7" w14:textId="5CD76358" w:rsidR="00541CCA" w:rsidRDefault="00541CCA" w:rsidP="00702FBC">
      <w:pPr>
        <w:autoSpaceDE w:val="0"/>
        <w:autoSpaceDN w:val="0"/>
        <w:snapToGrid w:val="0"/>
        <w:jc w:val="center"/>
        <w:rPr>
          <w:rFonts w:ascii="BIZ UDPゴシック" w:hAnsi="BIZ UDPゴシック"/>
          <w:b/>
          <w:color w:val="000000" w:themeColor="text1"/>
          <w:szCs w:val="20"/>
        </w:rPr>
      </w:pPr>
    </w:p>
    <w:p w14:paraId="4E0B0C6C" w14:textId="18E862D4" w:rsidR="00541CCA" w:rsidRDefault="00541CCA" w:rsidP="00702FBC">
      <w:pPr>
        <w:autoSpaceDE w:val="0"/>
        <w:autoSpaceDN w:val="0"/>
        <w:snapToGrid w:val="0"/>
        <w:jc w:val="center"/>
        <w:rPr>
          <w:rFonts w:ascii="BIZ UDPゴシック" w:hAnsi="BIZ UDPゴシック"/>
          <w:b/>
          <w:color w:val="000000" w:themeColor="text1"/>
          <w:szCs w:val="20"/>
        </w:rPr>
      </w:pPr>
    </w:p>
    <w:p w14:paraId="26241F75" w14:textId="52D78712" w:rsidR="00541CCA" w:rsidRDefault="00541CCA" w:rsidP="00702FBC">
      <w:pPr>
        <w:autoSpaceDE w:val="0"/>
        <w:autoSpaceDN w:val="0"/>
        <w:snapToGrid w:val="0"/>
        <w:jc w:val="center"/>
        <w:rPr>
          <w:rFonts w:ascii="BIZ UDPゴシック" w:hAnsi="BIZ UDPゴシック"/>
          <w:b/>
          <w:color w:val="000000" w:themeColor="text1"/>
          <w:szCs w:val="20"/>
        </w:rPr>
      </w:pPr>
    </w:p>
    <w:p w14:paraId="3165A6E4" w14:textId="23C03B24" w:rsidR="00541CCA" w:rsidRDefault="00541CCA" w:rsidP="00702FBC">
      <w:pPr>
        <w:autoSpaceDE w:val="0"/>
        <w:autoSpaceDN w:val="0"/>
        <w:snapToGrid w:val="0"/>
        <w:jc w:val="center"/>
        <w:rPr>
          <w:rFonts w:ascii="BIZ UDPゴシック" w:hAnsi="BIZ UDPゴシック"/>
          <w:b/>
          <w:color w:val="000000" w:themeColor="text1"/>
          <w:szCs w:val="20"/>
        </w:rPr>
      </w:pPr>
    </w:p>
    <w:p w14:paraId="20A9A467" w14:textId="2714D278" w:rsidR="00541CCA" w:rsidRDefault="00541CCA" w:rsidP="00702FBC">
      <w:pPr>
        <w:autoSpaceDE w:val="0"/>
        <w:autoSpaceDN w:val="0"/>
        <w:snapToGrid w:val="0"/>
        <w:jc w:val="center"/>
        <w:rPr>
          <w:rFonts w:ascii="BIZ UDPゴシック" w:hAnsi="BIZ UDPゴシック"/>
          <w:b/>
          <w:color w:val="000000" w:themeColor="text1"/>
          <w:szCs w:val="20"/>
        </w:rPr>
      </w:pPr>
    </w:p>
    <w:p w14:paraId="64DB1145" w14:textId="43326F70" w:rsidR="00541CCA" w:rsidRDefault="00541CCA" w:rsidP="00702FBC">
      <w:pPr>
        <w:autoSpaceDE w:val="0"/>
        <w:autoSpaceDN w:val="0"/>
        <w:snapToGrid w:val="0"/>
        <w:jc w:val="center"/>
        <w:rPr>
          <w:rFonts w:ascii="BIZ UDPゴシック" w:hAnsi="BIZ UDPゴシック"/>
          <w:b/>
          <w:color w:val="000000" w:themeColor="text1"/>
          <w:szCs w:val="20"/>
        </w:rPr>
      </w:pPr>
    </w:p>
    <w:p w14:paraId="00EA00B2" w14:textId="2C295A72" w:rsidR="00541CCA" w:rsidRDefault="00541CCA" w:rsidP="00702FBC">
      <w:pPr>
        <w:autoSpaceDE w:val="0"/>
        <w:autoSpaceDN w:val="0"/>
        <w:snapToGrid w:val="0"/>
        <w:jc w:val="center"/>
        <w:rPr>
          <w:rFonts w:ascii="BIZ UDPゴシック" w:hAnsi="BIZ UDPゴシック"/>
          <w:b/>
          <w:color w:val="000000" w:themeColor="text1"/>
          <w:szCs w:val="20"/>
        </w:rPr>
      </w:pPr>
    </w:p>
    <w:p w14:paraId="497FA094" w14:textId="404038F3" w:rsidR="00541CCA" w:rsidRDefault="00541CCA" w:rsidP="00702FBC">
      <w:pPr>
        <w:autoSpaceDE w:val="0"/>
        <w:autoSpaceDN w:val="0"/>
        <w:snapToGrid w:val="0"/>
        <w:jc w:val="center"/>
        <w:rPr>
          <w:rFonts w:ascii="BIZ UDPゴシック" w:hAnsi="BIZ UDPゴシック"/>
          <w:b/>
          <w:color w:val="000000" w:themeColor="text1"/>
          <w:szCs w:val="20"/>
        </w:rPr>
      </w:pPr>
    </w:p>
    <w:p w14:paraId="7AD5A913" w14:textId="71C44632" w:rsidR="00541CCA" w:rsidRDefault="00541CCA" w:rsidP="00702FBC">
      <w:pPr>
        <w:autoSpaceDE w:val="0"/>
        <w:autoSpaceDN w:val="0"/>
        <w:snapToGrid w:val="0"/>
        <w:jc w:val="center"/>
        <w:rPr>
          <w:rFonts w:ascii="BIZ UDPゴシック" w:hAnsi="BIZ UDPゴシック"/>
          <w:b/>
          <w:color w:val="000000" w:themeColor="text1"/>
          <w:szCs w:val="20"/>
        </w:rPr>
      </w:pPr>
    </w:p>
    <w:p w14:paraId="11C5D597" w14:textId="6D9FCB35" w:rsidR="00541CCA" w:rsidRDefault="00541CCA" w:rsidP="00702FBC">
      <w:pPr>
        <w:autoSpaceDE w:val="0"/>
        <w:autoSpaceDN w:val="0"/>
        <w:snapToGrid w:val="0"/>
        <w:jc w:val="center"/>
        <w:rPr>
          <w:rFonts w:ascii="BIZ UDPゴシック" w:hAnsi="BIZ UDPゴシック"/>
          <w:b/>
          <w:color w:val="000000" w:themeColor="text1"/>
          <w:szCs w:val="20"/>
        </w:rPr>
      </w:pPr>
    </w:p>
    <w:p w14:paraId="2643A9CA" w14:textId="0CD575D7" w:rsidR="00541CCA" w:rsidRDefault="00541CCA" w:rsidP="00702FBC">
      <w:pPr>
        <w:autoSpaceDE w:val="0"/>
        <w:autoSpaceDN w:val="0"/>
        <w:snapToGrid w:val="0"/>
        <w:jc w:val="center"/>
        <w:rPr>
          <w:rFonts w:ascii="BIZ UDPゴシック" w:hAnsi="BIZ UDPゴシック"/>
          <w:b/>
          <w:color w:val="000000" w:themeColor="text1"/>
          <w:szCs w:val="20"/>
        </w:rPr>
      </w:pPr>
    </w:p>
    <w:p w14:paraId="74166935" w14:textId="1ACF079F" w:rsidR="00541CCA" w:rsidRDefault="00541CCA" w:rsidP="00702FBC">
      <w:pPr>
        <w:autoSpaceDE w:val="0"/>
        <w:autoSpaceDN w:val="0"/>
        <w:snapToGrid w:val="0"/>
        <w:jc w:val="center"/>
        <w:rPr>
          <w:rFonts w:ascii="BIZ UDPゴシック" w:hAnsi="BIZ UDPゴシック"/>
          <w:b/>
          <w:color w:val="000000" w:themeColor="text1"/>
          <w:szCs w:val="20"/>
        </w:rPr>
      </w:pPr>
    </w:p>
    <w:p w14:paraId="136431DC" w14:textId="03342406" w:rsidR="00541CCA" w:rsidRDefault="00541CCA" w:rsidP="00702FBC">
      <w:pPr>
        <w:autoSpaceDE w:val="0"/>
        <w:autoSpaceDN w:val="0"/>
        <w:snapToGrid w:val="0"/>
        <w:jc w:val="center"/>
        <w:rPr>
          <w:rFonts w:ascii="BIZ UDPゴシック" w:hAnsi="BIZ UDPゴシック"/>
          <w:b/>
          <w:color w:val="000000" w:themeColor="text1"/>
          <w:szCs w:val="20"/>
        </w:rPr>
      </w:pPr>
    </w:p>
    <w:p w14:paraId="0256A38B" w14:textId="50CCC92A" w:rsidR="00541CCA" w:rsidRDefault="00541CCA" w:rsidP="00702FBC">
      <w:pPr>
        <w:autoSpaceDE w:val="0"/>
        <w:autoSpaceDN w:val="0"/>
        <w:snapToGrid w:val="0"/>
        <w:jc w:val="center"/>
        <w:rPr>
          <w:rFonts w:ascii="BIZ UDPゴシック" w:hAnsi="BIZ UDPゴシック"/>
          <w:b/>
          <w:color w:val="000000" w:themeColor="text1"/>
          <w:szCs w:val="20"/>
        </w:rPr>
      </w:pPr>
    </w:p>
    <w:p w14:paraId="5B4E2D8A" w14:textId="6135DECC" w:rsidR="00541CCA" w:rsidRDefault="00541CCA" w:rsidP="00702FBC">
      <w:pPr>
        <w:autoSpaceDE w:val="0"/>
        <w:autoSpaceDN w:val="0"/>
        <w:snapToGrid w:val="0"/>
        <w:jc w:val="center"/>
        <w:rPr>
          <w:rFonts w:ascii="BIZ UDPゴシック" w:hAnsi="BIZ UDPゴシック"/>
          <w:b/>
          <w:color w:val="000000" w:themeColor="text1"/>
          <w:szCs w:val="20"/>
        </w:rPr>
      </w:pPr>
    </w:p>
    <w:p w14:paraId="6AB125E1" w14:textId="4BEFCC23" w:rsidR="00541CCA" w:rsidRDefault="00541CCA" w:rsidP="00702FBC">
      <w:pPr>
        <w:autoSpaceDE w:val="0"/>
        <w:autoSpaceDN w:val="0"/>
        <w:snapToGrid w:val="0"/>
        <w:jc w:val="center"/>
        <w:rPr>
          <w:rFonts w:ascii="BIZ UDPゴシック" w:hAnsi="BIZ UDPゴシック"/>
          <w:b/>
          <w:color w:val="000000" w:themeColor="text1"/>
          <w:szCs w:val="20"/>
        </w:rPr>
      </w:pPr>
    </w:p>
    <w:p w14:paraId="497742DE" w14:textId="77777777" w:rsidR="00541CCA" w:rsidRDefault="00541CCA" w:rsidP="00702FBC">
      <w:pPr>
        <w:autoSpaceDE w:val="0"/>
        <w:autoSpaceDN w:val="0"/>
        <w:snapToGrid w:val="0"/>
        <w:jc w:val="center"/>
        <w:rPr>
          <w:rFonts w:ascii="BIZ UDPゴシック" w:hAnsi="BIZ UDPゴシック"/>
          <w:b/>
          <w:color w:val="000000" w:themeColor="text1"/>
          <w:szCs w:val="20"/>
        </w:rPr>
      </w:pPr>
    </w:p>
    <w:p w14:paraId="2294BBCD" w14:textId="72505F2A" w:rsidR="000646EA" w:rsidRDefault="00702FBC" w:rsidP="00702FBC">
      <w:pPr>
        <w:autoSpaceDE w:val="0"/>
        <w:autoSpaceDN w:val="0"/>
        <w:snapToGrid w:val="0"/>
        <w:jc w:val="center"/>
        <w:rPr>
          <w:rFonts w:ascii="BIZ UDPゴシック" w:hAnsi="BIZ UDPゴシック"/>
          <w:b/>
          <w:color w:val="000000" w:themeColor="text1"/>
          <w:szCs w:val="20"/>
        </w:rPr>
      </w:pPr>
      <w:r>
        <w:rPr>
          <w:rFonts w:ascii="BIZ UDPゴシック" w:hAnsi="BIZ UDPゴシック"/>
          <w:b/>
          <w:noProof/>
          <w:color w:val="000000" w:themeColor="text1"/>
          <w:szCs w:val="20"/>
        </w:rPr>
        <w:drawing>
          <wp:inline distT="0" distB="0" distL="0" distR="0" wp14:anchorId="6BFD1FA1" wp14:editId="588F8EC4">
            <wp:extent cx="5621328" cy="1447800"/>
            <wp:effectExtent l="0" t="0" r="0" b="0"/>
            <wp:docPr id="130006" name="図 130006" descr="地震対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06" name="図 130006" descr="地震対策"/>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b="-2657"/>
                    <a:stretch/>
                  </pic:blipFill>
                  <pic:spPr bwMode="auto">
                    <a:xfrm>
                      <a:off x="0" y="0"/>
                      <a:ext cx="5672741" cy="1461042"/>
                    </a:xfrm>
                    <a:prstGeom prst="rect">
                      <a:avLst/>
                    </a:prstGeom>
                    <a:noFill/>
                    <a:ln>
                      <a:noFill/>
                    </a:ln>
                    <a:extLst>
                      <a:ext uri="{53640926-AAD7-44D8-BBD7-CCE9431645EC}">
                        <a14:shadowObscured xmlns:a14="http://schemas.microsoft.com/office/drawing/2010/main"/>
                      </a:ext>
                    </a:extLst>
                  </pic:spPr>
                </pic:pic>
              </a:graphicData>
            </a:graphic>
          </wp:inline>
        </w:drawing>
      </w:r>
    </w:p>
    <w:p w14:paraId="519AA9EA" w14:textId="238E2541" w:rsidR="00611F58" w:rsidRDefault="00611F58" w:rsidP="00702FBC">
      <w:pPr>
        <w:autoSpaceDE w:val="0"/>
        <w:autoSpaceDN w:val="0"/>
        <w:snapToGrid w:val="0"/>
        <w:jc w:val="center"/>
        <w:rPr>
          <w:rFonts w:ascii="BIZ UDPゴシック" w:hAnsi="BIZ UDPゴシック"/>
          <w:b/>
          <w:color w:val="000000" w:themeColor="text1"/>
          <w:szCs w:val="20"/>
        </w:rPr>
      </w:pPr>
    </w:p>
    <w:p w14:paraId="1F37F8CB" w14:textId="719886E6" w:rsidR="00611F58" w:rsidRPr="000C3D58" w:rsidRDefault="00611F58" w:rsidP="003F4359">
      <w:pPr>
        <w:autoSpaceDE w:val="0"/>
        <w:autoSpaceDN w:val="0"/>
        <w:rPr>
          <w:rFonts w:ascii="BIZ UDPゴシック" w:hAnsi="BIZ UDPゴシック"/>
          <w:b/>
          <w:bCs/>
          <w:color w:val="000000" w:themeColor="text1"/>
          <w:szCs w:val="20"/>
        </w:rPr>
      </w:pPr>
      <w:r w:rsidRPr="000C3D58">
        <w:rPr>
          <w:rFonts w:ascii="BIZ UDPゴシック" w:hAnsi="BIZ UDPゴシック" w:hint="eastAsia"/>
          <w:b/>
          <w:bCs/>
          <w:color w:val="000000" w:themeColor="text1"/>
          <w:szCs w:val="20"/>
        </w:rPr>
        <w:t>経営目標</w:t>
      </w:r>
      <w:r w:rsidRPr="000C3D58">
        <w:rPr>
          <w:rFonts w:ascii="BIZ UDPゴシック" w:hAnsi="BIZ UDPゴシック"/>
          <w:b/>
          <w:bCs/>
          <w:color w:val="000000" w:themeColor="text1"/>
          <w:szCs w:val="20"/>
        </w:rPr>
        <w:t>3</w:t>
      </w:r>
      <w:r w:rsidRPr="000C3D58">
        <w:rPr>
          <w:rFonts w:ascii="BIZ UDPゴシック" w:hAnsi="BIZ UDPゴシック" w:hint="eastAsia"/>
          <w:b/>
          <w:bCs/>
          <w:color w:val="000000" w:themeColor="text1"/>
          <w:szCs w:val="20"/>
        </w:rPr>
        <w:t xml:space="preserve">　経営の健全性の向上</w:t>
      </w:r>
    </w:p>
    <w:p w14:paraId="03C65B9B" w14:textId="14EF68B9" w:rsidR="000646EA" w:rsidRDefault="00702FBC" w:rsidP="00702FBC">
      <w:pPr>
        <w:autoSpaceDE w:val="0"/>
        <w:autoSpaceDN w:val="0"/>
        <w:snapToGrid w:val="0"/>
        <w:jc w:val="center"/>
        <w:rPr>
          <w:rFonts w:ascii="BIZ UDPゴシック" w:hAnsi="BIZ UDPゴシック"/>
          <w:b/>
          <w:color w:val="000000" w:themeColor="text1"/>
          <w:szCs w:val="20"/>
        </w:rPr>
      </w:pPr>
      <w:r>
        <w:rPr>
          <w:rFonts w:ascii="BIZ UDPゴシック" w:hAnsi="BIZ UDPゴシック"/>
          <w:b/>
          <w:noProof/>
          <w:color w:val="000000" w:themeColor="text1"/>
          <w:szCs w:val="20"/>
        </w:rPr>
        <w:drawing>
          <wp:inline distT="0" distB="0" distL="0" distR="0" wp14:anchorId="0E2A2C88" wp14:editId="701CBE50">
            <wp:extent cx="5613400" cy="1650320"/>
            <wp:effectExtent l="0" t="0" r="6350" b="7620"/>
            <wp:docPr id="130019" name="図 130019" descr="維持管理の更なるコスト縮減"/>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19" name="図 130019" descr="維持管理の更なるコスト縮減"/>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648981" cy="1660781"/>
                    </a:xfrm>
                    <a:prstGeom prst="rect">
                      <a:avLst/>
                    </a:prstGeom>
                    <a:noFill/>
                    <a:ln>
                      <a:noFill/>
                    </a:ln>
                  </pic:spPr>
                </pic:pic>
              </a:graphicData>
            </a:graphic>
          </wp:inline>
        </w:drawing>
      </w:r>
    </w:p>
    <w:p w14:paraId="1C44ADE6" w14:textId="120C21B6" w:rsidR="000646EA" w:rsidRDefault="00702FBC" w:rsidP="00702FBC">
      <w:pPr>
        <w:autoSpaceDE w:val="0"/>
        <w:autoSpaceDN w:val="0"/>
        <w:snapToGrid w:val="0"/>
        <w:jc w:val="center"/>
        <w:rPr>
          <w:rFonts w:ascii="BIZ UDPゴシック" w:hAnsi="BIZ UDPゴシック"/>
          <w:b/>
          <w:color w:val="000000" w:themeColor="text1"/>
          <w:szCs w:val="20"/>
        </w:rPr>
      </w:pPr>
      <w:r>
        <w:rPr>
          <w:rFonts w:ascii="BIZ UDPゴシック" w:hAnsi="BIZ UDPゴシック"/>
          <w:b/>
          <w:noProof/>
          <w:color w:val="000000" w:themeColor="text1"/>
          <w:szCs w:val="20"/>
        </w:rPr>
        <w:lastRenderedPageBreak/>
        <w:drawing>
          <wp:inline distT="0" distB="0" distL="0" distR="0" wp14:anchorId="18315C27" wp14:editId="6FEEA391">
            <wp:extent cx="5580000" cy="1681770"/>
            <wp:effectExtent l="0" t="0" r="1905" b="0"/>
            <wp:docPr id="130035" name="図 130035" descr="民間活力の活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35" name="図 130035" descr="民間活力の活用"/>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b="2882"/>
                    <a:stretch/>
                  </pic:blipFill>
                  <pic:spPr bwMode="auto">
                    <a:xfrm>
                      <a:off x="0" y="0"/>
                      <a:ext cx="5580000" cy="1681770"/>
                    </a:xfrm>
                    <a:prstGeom prst="rect">
                      <a:avLst/>
                    </a:prstGeom>
                    <a:noFill/>
                    <a:ln>
                      <a:noFill/>
                    </a:ln>
                    <a:extLst>
                      <a:ext uri="{53640926-AAD7-44D8-BBD7-CCE9431645EC}">
                        <a14:shadowObscured xmlns:a14="http://schemas.microsoft.com/office/drawing/2010/main"/>
                      </a:ext>
                    </a:extLst>
                  </pic:spPr>
                </pic:pic>
              </a:graphicData>
            </a:graphic>
          </wp:inline>
        </w:drawing>
      </w:r>
    </w:p>
    <w:p w14:paraId="53DB5433" w14:textId="4A5CAAA3" w:rsidR="000646EA" w:rsidRDefault="00541CCA" w:rsidP="00541CCA">
      <w:pPr>
        <w:autoSpaceDE w:val="0"/>
        <w:autoSpaceDN w:val="0"/>
        <w:snapToGrid w:val="0"/>
        <w:spacing w:beforeLines="20" w:before="72" w:afterLines="20" w:after="72"/>
        <w:jc w:val="center"/>
        <w:rPr>
          <w:rFonts w:ascii="BIZ UDPゴシック" w:hAnsi="BIZ UDPゴシック"/>
          <w:b/>
          <w:color w:val="000000" w:themeColor="text1"/>
          <w:szCs w:val="20"/>
        </w:rPr>
      </w:pPr>
      <w:r>
        <w:rPr>
          <w:rFonts w:ascii="BIZ UDPゴシック" w:hAnsi="BIZ UDPゴシック"/>
          <w:b/>
          <w:noProof/>
          <w:color w:val="000000" w:themeColor="text1"/>
          <w:szCs w:val="20"/>
        </w:rPr>
        <w:drawing>
          <wp:inline distT="0" distB="0" distL="0" distR="0" wp14:anchorId="600B181D" wp14:editId="13A736D8">
            <wp:extent cx="5580000" cy="1252219"/>
            <wp:effectExtent l="0" t="0" r="1905" b="5715"/>
            <wp:docPr id="130036" name="図 130036" descr="広域化・共同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36" name="図 130036" descr="広域化・共同化"/>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t="3372" b="7887"/>
                    <a:stretch/>
                  </pic:blipFill>
                  <pic:spPr bwMode="auto">
                    <a:xfrm>
                      <a:off x="0" y="0"/>
                      <a:ext cx="5580000" cy="1252219"/>
                    </a:xfrm>
                    <a:prstGeom prst="rect">
                      <a:avLst/>
                    </a:prstGeom>
                    <a:noFill/>
                    <a:ln>
                      <a:noFill/>
                    </a:ln>
                    <a:extLst>
                      <a:ext uri="{53640926-AAD7-44D8-BBD7-CCE9431645EC}">
                        <a14:shadowObscured xmlns:a14="http://schemas.microsoft.com/office/drawing/2010/main"/>
                      </a:ext>
                    </a:extLst>
                  </pic:spPr>
                </pic:pic>
              </a:graphicData>
            </a:graphic>
          </wp:inline>
        </w:drawing>
      </w:r>
    </w:p>
    <w:p w14:paraId="65FEA3A5" w14:textId="298764D3" w:rsidR="000646EA" w:rsidRDefault="00547748" w:rsidP="00547748">
      <w:pPr>
        <w:autoSpaceDE w:val="0"/>
        <w:autoSpaceDN w:val="0"/>
        <w:snapToGrid w:val="0"/>
        <w:jc w:val="center"/>
        <w:rPr>
          <w:rFonts w:ascii="BIZ UDPゴシック" w:hAnsi="BIZ UDPゴシック"/>
          <w:b/>
          <w:color w:val="000000" w:themeColor="text1"/>
          <w:szCs w:val="20"/>
        </w:rPr>
      </w:pPr>
      <w:r>
        <w:rPr>
          <w:rFonts w:ascii="BIZ UDPゴシック" w:hAnsi="BIZ UDPゴシック"/>
          <w:b/>
          <w:noProof/>
          <w:color w:val="000000" w:themeColor="text1"/>
          <w:szCs w:val="20"/>
        </w:rPr>
        <w:drawing>
          <wp:inline distT="0" distB="0" distL="0" distR="0" wp14:anchorId="042D6BAC" wp14:editId="4A072B24">
            <wp:extent cx="5580000" cy="1472952"/>
            <wp:effectExtent l="0" t="0" r="1905" b="0"/>
            <wp:docPr id="130038" name="図 130038" descr="自主財源の確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38" name="図 130038" descr="自主財源の確保"/>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t="3021" b="3702"/>
                    <a:stretch/>
                  </pic:blipFill>
                  <pic:spPr bwMode="auto">
                    <a:xfrm>
                      <a:off x="0" y="0"/>
                      <a:ext cx="5580000" cy="1472952"/>
                    </a:xfrm>
                    <a:prstGeom prst="rect">
                      <a:avLst/>
                    </a:prstGeom>
                    <a:noFill/>
                    <a:ln>
                      <a:noFill/>
                    </a:ln>
                    <a:extLst>
                      <a:ext uri="{53640926-AAD7-44D8-BBD7-CCE9431645EC}">
                        <a14:shadowObscured xmlns:a14="http://schemas.microsoft.com/office/drawing/2010/main"/>
                      </a:ext>
                    </a:extLst>
                  </pic:spPr>
                </pic:pic>
              </a:graphicData>
            </a:graphic>
          </wp:inline>
        </w:drawing>
      </w:r>
    </w:p>
    <w:p w14:paraId="418168FC" w14:textId="77777777" w:rsidR="00541CCA" w:rsidRDefault="00541CCA" w:rsidP="00D32CD0">
      <w:pPr>
        <w:autoSpaceDE w:val="0"/>
        <w:autoSpaceDN w:val="0"/>
        <w:snapToGrid w:val="0"/>
        <w:jc w:val="both"/>
        <w:rPr>
          <w:rFonts w:ascii="BIZ UDPゴシック" w:hAnsi="BIZ UDPゴシック"/>
          <w:b/>
          <w:color w:val="000000" w:themeColor="text1"/>
          <w:szCs w:val="20"/>
        </w:rPr>
      </w:pPr>
    </w:p>
    <w:tbl>
      <w:tblPr>
        <w:tblStyle w:val="af1"/>
        <w:tblW w:w="9767" w:type="dxa"/>
        <w:tblInd w:w="1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6"/>
        <w:gridCol w:w="9531"/>
      </w:tblGrid>
      <w:tr w:rsidR="00D32CD0" w14:paraId="74A70FD5" w14:textId="77777777" w:rsidTr="00D32CD0">
        <w:trPr>
          <w:trHeight w:val="567"/>
        </w:trPr>
        <w:tc>
          <w:tcPr>
            <w:tcW w:w="236" w:type="dxa"/>
            <w:shd w:val="clear" w:color="auto" w:fill="1F497D" w:themeFill="text2"/>
            <w:vAlign w:val="center"/>
          </w:tcPr>
          <w:p w14:paraId="5853BE34" w14:textId="77777777" w:rsidR="00D32CD0" w:rsidRPr="00B02AD6" w:rsidRDefault="00D32CD0" w:rsidP="00D32CD0">
            <w:pPr>
              <w:jc w:val="both"/>
              <w:rPr>
                <w:sz w:val="24"/>
              </w:rPr>
            </w:pPr>
          </w:p>
        </w:tc>
        <w:tc>
          <w:tcPr>
            <w:tcW w:w="9531" w:type="dxa"/>
            <w:vAlign w:val="center"/>
          </w:tcPr>
          <w:p w14:paraId="1FB4C2EF" w14:textId="31DF81C7" w:rsidR="00D32CD0" w:rsidRPr="00B02AD6" w:rsidRDefault="00611F58" w:rsidP="00D32CD0">
            <w:pPr>
              <w:jc w:val="both"/>
              <w:rPr>
                <w:sz w:val="24"/>
              </w:rPr>
            </w:pPr>
            <w:r>
              <w:rPr>
                <w:rFonts w:hint="eastAsia"/>
                <w:sz w:val="24"/>
              </w:rPr>
              <w:t>下水道を取り巻く</w:t>
            </w:r>
            <w:r w:rsidR="00D32CD0">
              <w:rPr>
                <w:rFonts w:hint="eastAsia"/>
                <w:sz w:val="24"/>
              </w:rPr>
              <w:t>環境</w:t>
            </w:r>
            <w:r>
              <w:rPr>
                <w:rFonts w:hint="eastAsia"/>
                <w:sz w:val="24"/>
              </w:rPr>
              <w:t>の</w:t>
            </w:r>
            <w:r w:rsidR="00D32CD0">
              <w:rPr>
                <w:rFonts w:hint="eastAsia"/>
                <w:sz w:val="24"/>
              </w:rPr>
              <w:t>変化への対応</w:t>
            </w:r>
          </w:p>
        </w:tc>
      </w:tr>
    </w:tbl>
    <w:p w14:paraId="48174362" w14:textId="12D6674A" w:rsidR="00D32CD0" w:rsidRDefault="00EA565D" w:rsidP="00D32CD0">
      <w:pPr>
        <w:autoSpaceDE w:val="0"/>
        <w:autoSpaceDN w:val="0"/>
        <w:ind w:firstLineChars="100" w:firstLine="200"/>
        <w:jc w:val="both"/>
        <w:rPr>
          <w:rFonts w:ascii="游ゴシック" w:eastAsia="游ゴシック" w:hAnsi="游ゴシック"/>
          <w:noProof/>
          <w:color w:val="000000" w:themeColor="text1"/>
          <w:szCs w:val="20"/>
        </w:rPr>
      </w:pPr>
      <w:r>
        <w:rPr>
          <w:rFonts w:ascii="游ゴシック" w:eastAsia="游ゴシック" w:hAnsi="游ゴシック"/>
          <w:noProof/>
          <w:color w:val="000000" w:themeColor="text1"/>
          <w:szCs w:val="20"/>
        </w:rPr>
        <w:drawing>
          <wp:anchor distT="0" distB="0" distL="114300" distR="114300" simplePos="0" relativeHeight="251623936" behindDoc="0" locked="0" layoutInCell="1" allowOverlap="1" wp14:anchorId="088CE8FA" wp14:editId="0B44837A">
            <wp:simplePos x="0" y="0"/>
            <wp:positionH relativeFrom="column">
              <wp:posOffset>34925</wp:posOffset>
            </wp:positionH>
            <wp:positionV relativeFrom="paragraph">
              <wp:posOffset>503555</wp:posOffset>
            </wp:positionV>
            <wp:extent cx="6106795" cy="3284220"/>
            <wp:effectExtent l="0" t="0" r="8255" b="0"/>
            <wp:wrapSquare wrapText="bothSides"/>
            <wp:docPr id="47" name="図 47" descr="下水道を取り巻く環境の変化への対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図 47" descr="下水道を取り巻く環境の変化への対応"/>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106795" cy="32842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32CD0">
        <w:rPr>
          <w:rFonts w:ascii="游ゴシック" w:eastAsia="游ゴシック" w:hAnsi="游ゴシック" w:hint="eastAsia"/>
          <w:color w:val="000000" w:themeColor="text1"/>
          <w:szCs w:val="20"/>
        </w:rPr>
        <w:t>現経営戦略策定以降に生じた</w:t>
      </w:r>
      <w:r w:rsidR="00D32CD0" w:rsidRPr="003F670F">
        <w:rPr>
          <w:rFonts w:ascii="游ゴシック" w:eastAsia="游ゴシック" w:hAnsi="游ゴシック" w:hint="eastAsia"/>
          <w:color w:val="000000" w:themeColor="text1"/>
          <w:szCs w:val="20"/>
        </w:rPr>
        <w:t>下水道を</w:t>
      </w:r>
      <w:r w:rsidR="00D32CD0">
        <w:rPr>
          <w:rFonts w:ascii="游ゴシック" w:eastAsia="游ゴシック" w:hAnsi="游ゴシック" w:hint="eastAsia"/>
          <w:color w:val="000000" w:themeColor="text1"/>
          <w:szCs w:val="20"/>
        </w:rPr>
        <w:t>取り巻く環境の変化</w:t>
      </w:r>
      <w:r w:rsidR="00DA07E6">
        <w:rPr>
          <w:rFonts w:ascii="游ゴシック" w:eastAsia="游ゴシック" w:hAnsi="游ゴシック" w:hint="eastAsia"/>
          <w:color w:val="000000" w:themeColor="text1"/>
          <w:szCs w:val="20"/>
        </w:rPr>
        <w:t>（</w:t>
      </w:r>
      <w:r w:rsidR="001B194E">
        <w:rPr>
          <w:rFonts w:ascii="游ゴシック" w:eastAsia="游ゴシック" w:hAnsi="游ゴシック" w:hint="eastAsia"/>
          <w:color w:val="000000" w:themeColor="text1"/>
          <w:szCs w:val="20"/>
        </w:rPr>
        <w:t>「</w:t>
      </w:r>
      <w:r w:rsidR="00DA07E6">
        <w:rPr>
          <w:rFonts w:ascii="游ゴシック" w:eastAsia="游ゴシック" w:hAnsi="游ゴシック" w:hint="eastAsia"/>
          <w:color w:val="000000" w:themeColor="text1"/>
          <w:szCs w:val="20"/>
        </w:rPr>
        <w:t>第３章</w:t>
      </w:r>
      <w:r w:rsidR="001B194E">
        <w:rPr>
          <w:rFonts w:ascii="游ゴシック" w:eastAsia="游ゴシック" w:hAnsi="游ゴシック" w:hint="eastAsia"/>
          <w:color w:val="000000" w:themeColor="text1"/>
          <w:szCs w:val="20"/>
        </w:rPr>
        <w:t xml:space="preserve"> </w:t>
      </w:r>
      <w:r w:rsidR="001B194E" w:rsidRPr="001B194E">
        <w:rPr>
          <w:rFonts w:ascii="游ゴシック" w:eastAsia="游ゴシック" w:hAnsi="游ゴシック" w:hint="eastAsia"/>
          <w:color w:val="000000" w:themeColor="text1"/>
          <w:szCs w:val="20"/>
        </w:rPr>
        <w:t>大阪府流域下水道事業を取り巻く環境</w:t>
      </w:r>
      <w:r w:rsidR="001B194E">
        <w:rPr>
          <w:rFonts w:ascii="游ゴシック" w:eastAsia="游ゴシック" w:hAnsi="游ゴシック" w:hint="eastAsia"/>
          <w:color w:val="000000" w:themeColor="text1"/>
          <w:szCs w:val="20"/>
        </w:rPr>
        <w:t>」を参照</w:t>
      </w:r>
      <w:r w:rsidR="00DA07E6">
        <w:rPr>
          <w:rFonts w:ascii="游ゴシック" w:eastAsia="游ゴシック" w:hAnsi="游ゴシック" w:hint="eastAsia"/>
          <w:color w:val="000000" w:themeColor="text1"/>
          <w:szCs w:val="20"/>
        </w:rPr>
        <w:t>）</w:t>
      </w:r>
      <w:r w:rsidR="00D32CD0">
        <w:rPr>
          <w:rFonts w:ascii="游ゴシック" w:eastAsia="游ゴシック" w:hAnsi="游ゴシック" w:hint="eastAsia"/>
          <w:color w:val="000000" w:themeColor="text1"/>
          <w:szCs w:val="20"/>
        </w:rPr>
        <w:t>に柔軟に対応するため、新たな施策の追加</w:t>
      </w:r>
      <w:r w:rsidR="00611F58">
        <w:rPr>
          <w:rFonts w:ascii="游ゴシック" w:eastAsia="游ゴシック" w:hAnsi="游ゴシック" w:hint="eastAsia"/>
          <w:color w:val="000000" w:themeColor="text1"/>
          <w:szCs w:val="20"/>
        </w:rPr>
        <w:t>や目標設定の見直し</w:t>
      </w:r>
      <w:r w:rsidR="00D32CD0">
        <w:rPr>
          <w:rFonts w:ascii="游ゴシック" w:eastAsia="游ゴシック" w:hAnsi="游ゴシック" w:hint="eastAsia"/>
          <w:color w:val="000000" w:themeColor="text1"/>
          <w:szCs w:val="20"/>
        </w:rPr>
        <w:t>を行います。</w:t>
      </w:r>
    </w:p>
    <w:p w14:paraId="19491E9B" w14:textId="0A57366D" w:rsidR="001450CB" w:rsidRDefault="001450CB" w:rsidP="00053015">
      <w:pPr>
        <w:jc w:val="center"/>
        <w:rPr>
          <w:sz w:val="24"/>
        </w:rPr>
        <w:sectPr w:rsidR="001450CB" w:rsidSect="00BB75BD">
          <w:endnotePr>
            <w:numFmt w:val="decimal"/>
          </w:endnotePr>
          <w:pgSz w:w="11906" w:h="16838"/>
          <w:pgMar w:top="1440" w:right="1080" w:bottom="1440" w:left="1080" w:header="851" w:footer="850" w:gutter="0"/>
          <w:pgNumType w:fmt="numberInDash"/>
          <w:cols w:space="425"/>
          <w:titlePg/>
          <w:docGrid w:type="lines" w:linePitch="360"/>
        </w:sectPr>
      </w:pPr>
    </w:p>
    <w:tbl>
      <w:tblPr>
        <w:tblStyle w:val="af1"/>
        <w:tblW w:w="9767" w:type="dxa"/>
        <w:tblInd w:w="1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6"/>
        <w:gridCol w:w="9531"/>
      </w:tblGrid>
      <w:tr w:rsidR="001450CB" w14:paraId="071420FB" w14:textId="77777777" w:rsidTr="00E6028A">
        <w:trPr>
          <w:trHeight w:val="567"/>
        </w:trPr>
        <w:tc>
          <w:tcPr>
            <w:tcW w:w="236" w:type="dxa"/>
            <w:shd w:val="clear" w:color="auto" w:fill="1F497D" w:themeFill="text2"/>
            <w:vAlign w:val="center"/>
          </w:tcPr>
          <w:p w14:paraId="270D3E2D" w14:textId="61C68E2C" w:rsidR="001450CB" w:rsidRPr="00B02AD6" w:rsidRDefault="001450CB" w:rsidP="00E6028A">
            <w:pPr>
              <w:jc w:val="both"/>
              <w:rPr>
                <w:sz w:val="24"/>
              </w:rPr>
            </w:pPr>
          </w:p>
        </w:tc>
        <w:tc>
          <w:tcPr>
            <w:tcW w:w="9531" w:type="dxa"/>
            <w:vAlign w:val="center"/>
          </w:tcPr>
          <w:p w14:paraId="4216FDD1" w14:textId="77777777" w:rsidR="001450CB" w:rsidRPr="00B02AD6" w:rsidRDefault="001450CB" w:rsidP="00E6028A">
            <w:pPr>
              <w:jc w:val="both"/>
              <w:rPr>
                <w:sz w:val="24"/>
              </w:rPr>
            </w:pPr>
            <w:r>
              <w:rPr>
                <w:rFonts w:hint="eastAsia"/>
                <w:sz w:val="24"/>
              </w:rPr>
              <w:t>主要な施策の取組</w:t>
            </w:r>
          </w:p>
        </w:tc>
      </w:tr>
    </w:tbl>
    <w:p w14:paraId="2A41FFCC" w14:textId="77777777" w:rsidR="001450CB" w:rsidRDefault="001450CB" w:rsidP="001450CB">
      <w:pPr>
        <w:autoSpaceDE w:val="0"/>
        <w:autoSpaceDN w:val="0"/>
        <w:ind w:firstLineChars="100" w:firstLine="200"/>
        <w:jc w:val="both"/>
        <w:rPr>
          <w:rFonts w:ascii="游ゴシック" w:eastAsia="游ゴシック" w:hAnsi="游ゴシック" w:cstheme="majorHAnsi"/>
        </w:rPr>
      </w:pPr>
      <w:r w:rsidRPr="00936313">
        <w:rPr>
          <w:rFonts w:ascii="游ゴシック" w:eastAsia="游ゴシック" w:hAnsi="游ゴシック" w:cstheme="majorHAnsi"/>
        </w:rPr>
        <w:t>経営目標を達成するため</w:t>
      </w:r>
      <w:r w:rsidRPr="00936313">
        <w:rPr>
          <w:rFonts w:ascii="游ゴシック" w:eastAsia="游ゴシック" w:hAnsi="游ゴシック" w:cstheme="majorHAnsi" w:hint="eastAsia"/>
        </w:rPr>
        <w:t>の主要</w:t>
      </w:r>
      <w:r>
        <w:rPr>
          <w:rFonts w:ascii="游ゴシック" w:eastAsia="游ゴシック" w:hAnsi="游ゴシック" w:cstheme="majorHAnsi" w:hint="eastAsia"/>
        </w:rPr>
        <w:t>な</w:t>
      </w:r>
      <w:r w:rsidRPr="00936313">
        <w:rPr>
          <w:rFonts w:ascii="游ゴシック" w:eastAsia="游ゴシック" w:hAnsi="游ゴシック" w:cstheme="majorHAnsi" w:hint="eastAsia"/>
        </w:rPr>
        <w:t>施策の</w:t>
      </w:r>
      <w:r w:rsidRPr="00936313">
        <w:rPr>
          <w:rFonts w:ascii="游ゴシック" w:eastAsia="游ゴシック" w:hAnsi="游ゴシック" w:cstheme="majorHAnsi"/>
        </w:rPr>
        <w:t>目的、課題、取組</w:t>
      </w:r>
      <w:r w:rsidRPr="00936313">
        <w:rPr>
          <w:rFonts w:ascii="游ゴシック" w:eastAsia="游ゴシック" w:hAnsi="游ゴシック" w:cstheme="majorHAnsi" w:hint="eastAsia"/>
        </w:rPr>
        <w:t>方針</w:t>
      </w:r>
      <w:r w:rsidRPr="00936313">
        <w:rPr>
          <w:rFonts w:ascii="游ゴシック" w:eastAsia="游ゴシック" w:hAnsi="游ゴシック" w:cstheme="majorHAnsi"/>
        </w:rPr>
        <w:t>を示します。</w:t>
      </w:r>
    </w:p>
    <w:p w14:paraId="40FEFAF1" w14:textId="77777777" w:rsidR="001450CB" w:rsidRPr="00936313" w:rsidRDefault="001450CB" w:rsidP="001450CB">
      <w:pPr>
        <w:autoSpaceDE w:val="0"/>
        <w:autoSpaceDN w:val="0"/>
        <w:ind w:firstLine="200"/>
        <w:jc w:val="both"/>
        <w:rPr>
          <w:rFonts w:ascii="游ゴシック" w:eastAsia="游ゴシック" w:hAnsi="游ゴシック" w:cstheme="majorHAnsi"/>
        </w:rPr>
      </w:pPr>
      <w:r>
        <w:rPr>
          <w:rFonts w:ascii="游ゴシック" w:eastAsia="游ゴシック" w:hAnsi="游ゴシック" w:cstheme="majorHAnsi" w:hint="eastAsia"/>
        </w:rPr>
        <w:t>また、下水道を取り巻く環境の変化に柔軟に対応するため、新たな施策の追加等を行っています。</w:t>
      </w:r>
    </w:p>
    <w:p w14:paraId="10EDD47B" w14:textId="77777777" w:rsidR="001450CB" w:rsidRDefault="001450CB" w:rsidP="001450CB">
      <w:pPr>
        <w:autoSpaceDE w:val="0"/>
        <w:autoSpaceDN w:val="0"/>
        <w:ind w:firstLine="200"/>
        <w:jc w:val="both"/>
        <w:rPr>
          <w:rFonts w:ascii="BIZ UDPゴシック" w:hAnsi="BIZ UDPゴシック" w:cs="Meiryo UI"/>
          <w:color w:val="000000" w:themeColor="text1"/>
        </w:rPr>
      </w:pPr>
      <w:r>
        <w:rPr>
          <w:rFonts w:ascii="BIZ UDPゴシック" w:hAnsi="BIZ UDPゴシック" w:cs="Meiryo UI"/>
          <w:noProof/>
          <w:color w:val="000000" w:themeColor="text1"/>
        </w:rPr>
        <mc:AlternateContent>
          <mc:Choice Requires="wpg">
            <w:drawing>
              <wp:anchor distT="0" distB="0" distL="114300" distR="114300" simplePos="0" relativeHeight="251668992" behindDoc="0" locked="0" layoutInCell="1" allowOverlap="1" wp14:anchorId="4CFDEA46" wp14:editId="2F9164E6">
                <wp:simplePos x="0" y="0"/>
                <wp:positionH relativeFrom="column">
                  <wp:posOffset>100936</wp:posOffset>
                </wp:positionH>
                <wp:positionV relativeFrom="paragraph">
                  <wp:posOffset>107463</wp:posOffset>
                </wp:positionV>
                <wp:extent cx="4019106" cy="350875"/>
                <wp:effectExtent l="0" t="0" r="635" b="0"/>
                <wp:wrapNone/>
                <wp:docPr id="57" name="グループ化 57"/>
                <wp:cNvGraphicFramePr/>
                <a:graphic xmlns:a="http://schemas.openxmlformats.org/drawingml/2006/main">
                  <a:graphicData uri="http://schemas.microsoft.com/office/word/2010/wordprocessingGroup">
                    <wpg:wgp>
                      <wpg:cNvGrpSpPr/>
                      <wpg:grpSpPr>
                        <a:xfrm>
                          <a:off x="0" y="0"/>
                          <a:ext cx="4019106" cy="350875"/>
                          <a:chOff x="0" y="-10633"/>
                          <a:chExt cx="4019106" cy="350875"/>
                        </a:xfrm>
                      </wpg:grpSpPr>
                      <wps:wsp>
                        <wps:cNvPr id="42" name="テキスト ボックス 42"/>
                        <wps:cNvSpPr txBox="1"/>
                        <wps:spPr>
                          <a:xfrm>
                            <a:off x="584790" y="-10633"/>
                            <a:ext cx="3434316" cy="350875"/>
                          </a:xfrm>
                          <a:prstGeom prst="rect">
                            <a:avLst/>
                          </a:prstGeom>
                          <a:solidFill>
                            <a:schemeClr val="lt1"/>
                          </a:solidFill>
                          <a:ln w="6350">
                            <a:noFill/>
                          </a:ln>
                        </wps:spPr>
                        <wps:txbx>
                          <w:txbxContent>
                            <w:p w14:paraId="38905E7E" w14:textId="77777777" w:rsidR="006212C8" w:rsidRPr="00E2130F" w:rsidRDefault="006212C8" w:rsidP="001450CB">
                              <w:pPr>
                                <w:rPr>
                                  <w:sz w:val="18"/>
                                </w:rPr>
                              </w:pPr>
                              <w:r w:rsidRPr="00E2130F">
                                <w:rPr>
                                  <w:rFonts w:hint="eastAsia"/>
                                  <w:sz w:val="18"/>
                                </w:rPr>
                                <w:t>・・・中間</w:t>
                              </w:r>
                              <w:r w:rsidRPr="00E2130F">
                                <w:rPr>
                                  <w:sz w:val="18"/>
                                </w:rPr>
                                <w:t>見直しにより新たに追加した施策</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1" name="正方形/長方形 41"/>
                        <wps:cNvSpPr/>
                        <wps:spPr>
                          <a:xfrm>
                            <a:off x="0" y="63796"/>
                            <a:ext cx="648000" cy="202018"/>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85E463" w14:textId="77777777" w:rsidR="006212C8" w:rsidRPr="00E2130F" w:rsidRDefault="006212C8" w:rsidP="001450CB">
                              <w:pPr>
                                <w:snapToGrid w:val="0"/>
                                <w:jc w:val="center"/>
                                <w:rPr>
                                  <w:color w:val="FF0000"/>
                                  <w:sz w:val="18"/>
                                </w:rPr>
                              </w:pPr>
                              <w:r w:rsidRPr="00E2130F">
                                <w:rPr>
                                  <w:rFonts w:hint="eastAsia"/>
                                  <w:color w:val="FF0000"/>
                                  <w:sz w:val="18"/>
                                </w:rPr>
                                <w:t>新規</w:t>
                              </w:r>
                              <w:r w:rsidRPr="00E2130F">
                                <w:rPr>
                                  <w:color w:val="FF0000"/>
                                  <w:sz w:val="18"/>
                                </w:rPr>
                                <w:t>追加</w:t>
                              </w:r>
                            </w:p>
                            <w:p w14:paraId="4C9770EC" w14:textId="77777777" w:rsidR="006212C8" w:rsidRDefault="006212C8" w:rsidP="001450CB">
                              <w:pPr>
                                <w:jc w:val="center"/>
                              </w:pP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4CFDEA46" id="グループ化 57" o:spid="_x0000_s1127" style="position:absolute;left:0;text-align:left;margin-left:7.95pt;margin-top:8.45pt;width:316.45pt;height:27.65pt;z-index:251668992;mso-width-relative:margin" coordorigin=",-106" coordsize="40191,35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">
                <v:shape id="テキスト ボックス 42" o:spid="_x0000_s1128" type="#_x0000_t202" style="position:absolute;left:5847;top:-106;width:34344;height:35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" fillcolor="white [3201]" stroked="f" strokeweight=".5pt">
                  <v:textbox>
                    <w:txbxContent>
                      <w:p w14:paraId="38905E7E" w14:textId="77777777" w:rsidR="006212C8" w:rsidRPr="00E2130F" w:rsidRDefault="006212C8" w:rsidP="001450CB">
                        <w:pPr>
                          <w:rPr>
                            <w:sz w:val="18"/>
                          </w:rPr>
                        </w:pPr>
                        <w:r w:rsidRPr="00E2130F">
                          <w:rPr>
                            <w:rFonts w:hint="eastAsia"/>
                            <w:sz w:val="18"/>
                          </w:rPr>
                          <w:t>・・・中間</w:t>
                        </w:r>
                        <w:r w:rsidRPr="00E2130F">
                          <w:rPr>
                            <w:sz w:val="18"/>
                          </w:rPr>
                          <w:t>見直しにより新たに追加した施策</w:t>
                        </w:r>
                      </w:p>
                    </w:txbxContent>
                  </v:textbox>
                </v:shape>
                <v:rect id="正方形/長方形 41" o:spid="_x0000_s1129" style="position:absolute;top:637;width:6480;height:20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" filled="f" strokecolor="red" strokeweight="1pt">
                  <v:textbox inset="1mm,0,1mm,0">
                    <w:txbxContent>
                      <w:p w14:paraId="1585E463" w14:textId="77777777" w:rsidR="006212C8" w:rsidRPr="00E2130F" w:rsidRDefault="006212C8" w:rsidP="001450CB">
                        <w:pPr>
                          <w:snapToGrid w:val="0"/>
                          <w:jc w:val="center"/>
                          <w:rPr>
                            <w:color w:val="FF0000"/>
                            <w:sz w:val="18"/>
                          </w:rPr>
                        </w:pPr>
                        <w:r w:rsidRPr="00E2130F">
                          <w:rPr>
                            <w:rFonts w:hint="eastAsia"/>
                            <w:color w:val="FF0000"/>
                            <w:sz w:val="18"/>
                          </w:rPr>
                          <w:t>新規</w:t>
                        </w:r>
                        <w:r w:rsidRPr="00E2130F">
                          <w:rPr>
                            <w:color w:val="FF0000"/>
                            <w:sz w:val="18"/>
                          </w:rPr>
                          <w:t>追加</w:t>
                        </w:r>
                      </w:p>
                      <w:p w14:paraId="4C9770EC" w14:textId="77777777" w:rsidR="006212C8" w:rsidRDefault="006212C8" w:rsidP="001450CB">
                        <w:pPr>
                          <w:jc w:val="center"/>
                        </w:pPr>
                      </w:p>
                    </w:txbxContent>
                  </v:textbox>
                </v:rect>
              </v:group>
            </w:pict>
          </mc:Fallback>
        </mc:AlternateContent>
      </w:r>
    </w:p>
    <w:p w14:paraId="0EFD3FDD" w14:textId="77777777" w:rsidR="001450CB" w:rsidRDefault="001450CB" w:rsidP="001450CB">
      <w:pPr>
        <w:autoSpaceDE w:val="0"/>
        <w:autoSpaceDN w:val="0"/>
        <w:ind w:firstLine="200"/>
        <w:jc w:val="both"/>
        <w:rPr>
          <w:rFonts w:ascii="BIZ UDPゴシック" w:hAnsi="BIZ UDPゴシック" w:cs="Meiryo UI"/>
          <w:color w:val="000000" w:themeColor="text1"/>
        </w:rPr>
      </w:pPr>
    </w:p>
    <w:tbl>
      <w:tblPr>
        <w:tblStyle w:val="5-5"/>
        <w:tblW w:w="0" w:type="auto"/>
        <w:tblInd w:w="108" w:type="dxa"/>
        <w:tblCellMar>
          <w:left w:w="57" w:type="dxa"/>
          <w:right w:w="57" w:type="dxa"/>
        </w:tblCellMar>
        <w:tblLook w:val="0480" w:firstRow="0" w:lastRow="0" w:firstColumn="1" w:lastColumn="0" w:noHBand="0" w:noVBand="1"/>
      </w:tblPr>
      <w:tblGrid>
        <w:gridCol w:w="2217"/>
        <w:gridCol w:w="5670"/>
        <w:gridCol w:w="1843"/>
      </w:tblGrid>
      <w:tr w:rsidR="001450CB" w:rsidRPr="00A35AF2" w14:paraId="532B40DD" w14:textId="77777777" w:rsidTr="00E6028A">
        <w:trPr>
          <w:cnfStyle w:val="000000100000" w:firstRow="0" w:lastRow="0" w:firstColumn="0" w:lastColumn="0" w:oddVBand="0" w:evenVBand="0" w:oddHBand="1" w:evenHBand="0" w:firstRowFirstColumn="0" w:firstRowLastColumn="0" w:lastRowFirstColumn="0" w:lastRowLastColumn="0"/>
          <w:cantSplit/>
          <w:trHeight w:val="2151"/>
        </w:trPr>
        <w:tc>
          <w:tcPr>
            <w:cnfStyle w:val="001000000000" w:firstRow="0" w:lastRow="0" w:firstColumn="1" w:lastColumn="0" w:oddVBand="0" w:evenVBand="0" w:oddHBand="0" w:evenHBand="0" w:firstRowFirstColumn="0" w:firstRowLastColumn="0" w:lastRowFirstColumn="0" w:lastRowLastColumn="0"/>
            <w:tcW w:w="2217" w:type="dxa"/>
            <w:tcBorders>
              <w:bottom w:val="single" w:sz="12" w:space="0" w:color="FFFFFF" w:themeColor="background1"/>
              <w:right w:val="single" w:sz="12" w:space="0" w:color="FFFFFF" w:themeColor="background1"/>
            </w:tcBorders>
            <w:shd w:val="clear" w:color="auto" w:fill="FF5050"/>
            <w:vAlign w:val="center"/>
          </w:tcPr>
          <w:p w14:paraId="2487B836" w14:textId="77777777" w:rsidR="001450CB" w:rsidRPr="009621AA" w:rsidRDefault="001450CB" w:rsidP="00E6028A">
            <w:pPr>
              <w:autoSpaceDE w:val="0"/>
              <w:autoSpaceDN w:val="0"/>
              <w:jc w:val="center"/>
              <w:rPr>
                <w:rFonts w:ascii="BIZ UDPゴシック" w:hAnsi="BIZ UDPゴシック" w:cstheme="majorHAnsi"/>
                <w:b w:val="0"/>
                <w:bCs w:val="0"/>
              </w:rPr>
            </w:pPr>
            <w:r w:rsidRPr="009621AA">
              <w:rPr>
                <w:rFonts w:ascii="BIZ UDPゴシック" w:hAnsi="BIZ UDPゴシック" w:cstheme="majorHAnsi"/>
              </w:rPr>
              <w:t>安定した</w:t>
            </w:r>
          </w:p>
          <w:p w14:paraId="05B2A891" w14:textId="77777777" w:rsidR="001450CB" w:rsidRPr="009621AA" w:rsidRDefault="001450CB" w:rsidP="00E6028A">
            <w:pPr>
              <w:autoSpaceDE w:val="0"/>
              <w:autoSpaceDN w:val="0"/>
              <w:jc w:val="center"/>
              <w:rPr>
                <w:rFonts w:ascii="BIZ UDPゴシック" w:hAnsi="BIZ UDPゴシック" w:cstheme="majorHAnsi"/>
                <w:b w:val="0"/>
                <w:bCs w:val="0"/>
              </w:rPr>
            </w:pPr>
            <w:r w:rsidRPr="009621AA">
              <w:rPr>
                <w:rFonts w:ascii="BIZ UDPゴシック" w:hAnsi="BIZ UDPゴシック" w:cstheme="majorHAnsi"/>
              </w:rPr>
              <w:t>下水道サービスの提供</w:t>
            </w:r>
          </w:p>
        </w:tc>
        <w:tc>
          <w:tcPr>
            <w:tcW w:w="5670" w:type="dxa"/>
            <w:tcBorders>
              <w:left w:val="single" w:sz="12" w:space="0" w:color="FFFFFF" w:themeColor="background1"/>
              <w:bottom w:val="single" w:sz="12" w:space="0" w:color="FFFFFF" w:themeColor="background1"/>
              <w:right w:val="nil"/>
            </w:tcBorders>
            <w:shd w:val="clear" w:color="auto" w:fill="F2F2F2" w:themeFill="background1" w:themeFillShade="F2"/>
            <w:vAlign w:val="center"/>
          </w:tcPr>
          <w:p w14:paraId="31F977F3" w14:textId="77777777" w:rsidR="001450CB" w:rsidRPr="00A35AF2" w:rsidRDefault="001450CB" w:rsidP="00E6028A">
            <w:pPr>
              <w:pStyle w:val="a3"/>
              <w:numPr>
                <w:ilvl w:val="0"/>
                <w:numId w:val="9"/>
              </w:numPr>
              <w:autoSpaceDE w:val="0"/>
              <w:autoSpaceDN w:val="0"/>
              <w:ind w:leftChars="100" w:left="370"/>
              <w:jc w:val="both"/>
              <w:cnfStyle w:val="000000100000" w:firstRow="0" w:lastRow="0" w:firstColumn="0" w:lastColumn="0" w:oddVBand="0" w:evenVBand="0" w:oddHBand="1" w:evenHBand="0" w:firstRowFirstColumn="0" w:firstRowLastColumn="0" w:lastRowFirstColumn="0" w:lastRowLastColumn="0"/>
              <w:rPr>
                <w:rFonts w:cstheme="majorHAnsi"/>
                <w:color w:val="000000" w:themeColor="text1"/>
              </w:rPr>
            </w:pPr>
            <w:r w:rsidRPr="00A35AF2">
              <w:rPr>
                <w:rFonts w:cstheme="majorHAnsi"/>
                <w:color w:val="000000" w:themeColor="text1"/>
              </w:rPr>
              <w:t>老朽化対策の推進</w:t>
            </w:r>
          </w:p>
          <w:p w14:paraId="4A7B84BC" w14:textId="45EF8DEB" w:rsidR="001450CB" w:rsidRDefault="001450CB" w:rsidP="00E6028A">
            <w:pPr>
              <w:pStyle w:val="a3"/>
              <w:numPr>
                <w:ilvl w:val="0"/>
                <w:numId w:val="9"/>
              </w:numPr>
              <w:autoSpaceDE w:val="0"/>
              <w:autoSpaceDN w:val="0"/>
              <w:ind w:leftChars="100" w:left="370"/>
              <w:jc w:val="both"/>
              <w:cnfStyle w:val="000000100000" w:firstRow="0" w:lastRow="0" w:firstColumn="0" w:lastColumn="0" w:oddVBand="0" w:evenVBand="0" w:oddHBand="1" w:evenHBand="0" w:firstRowFirstColumn="0" w:firstRowLastColumn="0" w:lastRowFirstColumn="0" w:lastRowLastColumn="0"/>
              <w:rPr>
                <w:rFonts w:cstheme="majorHAnsi"/>
                <w:color w:val="000000" w:themeColor="text1"/>
              </w:rPr>
            </w:pPr>
            <w:r>
              <w:rPr>
                <w:rFonts w:cstheme="majorHAnsi" w:hint="eastAsia"/>
                <w:color w:val="000000" w:themeColor="text1"/>
              </w:rPr>
              <w:t>施設</w:t>
            </w:r>
            <w:r w:rsidRPr="00A35AF2">
              <w:rPr>
                <w:rFonts w:cstheme="majorHAnsi"/>
                <w:color w:val="000000" w:themeColor="text1"/>
              </w:rPr>
              <w:t>の適切な予防保全と</w:t>
            </w:r>
            <w:r>
              <w:rPr>
                <w:rFonts w:cstheme="majorHAnsi" w:hint="eastAsia"/>
                <w:color w:val="000000" w:themeColor="text1"/>
              </w:rPr>
              <w:t>維持管理の</w:t>
            </w:r>
            <w:r w:rsidRPr="00A35AF2">
              <w:rPr>
                <w:rFonts w:cstheme="majorHAnsi"/>
                <w:color w:val="000000" w:themeColor="text1"/>
              </w:rPr>
              <w:t>更なる効率化</w:t>
            </w:r>
          </w:p>
          <w:p w14:paraId="7FA009DE" w14:textId="77777777" w:rsidR="001450CB" w:rsidRDefault="001450CB" w:rsidP="00E6028A">
            <w:pPr>
              <w:pStyle w:val="a3"/>
              <w:numPr>
                <w:ilvl w:val="0"/>
                <w:numId w:val="9"/>
              </w:numPr>
              <w:autoSpaceDE w:val="0"/>
              <w:autoSpaceDN w:val="0"/>
              <w:ind w:leftChars="100" w:left="370"/>
              <w:jc w:val="both"/>
              <w:cnfStyle w:val="000000100000" w:firstRow="0" w:lastRow="0" w:firstColumn="0" w:lastColumn="0" w:oddVBand="0" w:evenVBand="0" w:oddHBand="1" w:evenHBand="0" w:firstRowFirstColumn="0" w:firstRowLastColumn="0" w:lastRowFirstColumn="0" w:lastRowLastColumn="0"/>
              <w:rPr>
                <w:rFonts w:cstheme="majorHAnsi"/>
                <w:color w:val="000000" w:themeColor="text1"/>
              </w:rPr>
            </w:pPr>
            <w:r w:rsidRPr="00A35AF2">
              <w:rPr>
                <w:rFonts w:cstheme="majorHAnsi"/>
                <w:color w:val="000000" w:themeColor="text1"/>
              </w:rPr>
              <w:t>合流式下水道</w:t>
            </w:r>
            <w:r w:rsidRPr="00A35AF2">
              <w:rPr>
                <w:rStyle w:val="af6"/>
                <w:rFonts w:cstheme="majorHAnsi"/>
                <w:color w:val="000000" w:themeColor="text1"/>
              </w:rPr>
              <w:endnoteReference w:id="33"/>
            </w:r>
            <w:r w:rsidRPr="00A35AF2">
              <w:rPr>
                <w:rFonts w:cstheme="majorHAnsi"/>
                <w:color w:val="000000" w:themeColor="text1"/>
              </w:rPr>
              <w:t>の改善</w:t>
            </w:r>
          </w:p>
          <w:p w14:paraId="39A7873B" w14:textId="77777777" w:rsidR="001450CB" w:rsidRPr="00A35AF2" w:rsidRDefault="001450CB" w:rsidP="00E6028A">
            <w:pPr>
              <w:pStyle w:val="a3"/>
              <w:numPr>
                <w:ilvl w:val="0"/>
                <w:numId w:val="9"/>
              </w:numPr>
              <w:autoSpaceDE w:val="0"/>
              <w:autoSpaceDN w:val="0"/>
              <w:ind w:leftChars="100" w:left="370"/>
              <w:jc w:val="both"/>
              <w:cnfStyle w:val="000000100000" w:firstRow="0" w:lastRow="0" w:firstColumn="0" w:lastColumn="0" w:oddVBand="0" w:evenVBand="0" w:oddHBand="1" w:evenHBand="0" w:firstRowFirstColumn="0" w:firstRowLastColumn="0" w:lastRowFirstColumn="0" w:lastRowLastColumn="0"/>
              <w:rPr>
                <w:rFonts w:cstheme="majorHAnsi"/>
                <w:color w:val="000000" w:themeColor="text1"/>
              </w:rPr>
            </w:pPr>
            <w:r>
              <w:rPr>
                <w:noProof/>
              </w:rPr>
              <mc:AlternateContent>
                <mc:Choice Requires="wps">
                  <w:drawing>
                    <wp:anchor distT="0" distB="0" distL="114300" distR="114300" simplePos="0" relativeHeight="251676160" behindDoc="0" locked="0" layoutInCell="1" allowOverlap="1" wp14:anchorId="6A5249F3" wp14:editId="77D88DB7">
                      <wp:simplePos x="0" y="0"/>
                      <wp:positionH relativeFrom="column">
                        <wp:posOffset>2857500</wp:posOffset>
                      </wp:positionH>
                      <wp:positionV relativeFrom="paragraph">
                        <wp:posOffset>24765</wp:posOffset>
                      </wp:positionV>
                      <wp:extent cx="575945" cy="169545"/>
                      <wp:effectExtent l="0" t="0" r="14605" b="20955"/>
                      <wp:wrapNone/>
                      <wp:docPr id="59" name="正方形/長方形 59"/>
                      <wp:cNvGraphicFramePr/>
                      <a:graphic xmlns:a="http://schemas.openxmlformats.org/drawingml/2006/main">
                        <a:graphicData uri="http://schemas.microsoft.com/office/word/2010/wordprocessingShape">
                          <wps:wsp>
                            <wps:cNvSpPr/>
                            <wps:spPr>
                              <a:xfrm>
                                <a:off x="0" y="0"/>
                                <a:ext cx="575945" cy="169545"/>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D3E819" w14:textId="77777777" w:rsidR="006212C8" w:rsidRPr="00E2130F" w:rsidRDefault="006212C8" w:rsidP="001450CB">
                                  <w:pPr>
                                    <w:snapToGrid w:val="0"/>
                                    <w:jc w:val="center"/>
                                    <w:rPr>
                                      <w:color w:val="FF0000"/>
                                      <w:sz w:val="18"/>
                                    </w:rPr>
                                  </w:pPr>
                                  <w:r w:rsidRPr="00E2130F">
                                    <w:rPr>
                                      <w:rFonts w:hint="eastAsia"/>
                                      <w:color w:val="FF0000"/>
                                      <w:sz w:val="18"/>
                                    </w:rPr>
                                    <w:t>新規</w:t>
                                  </w:r>
                                  <w:r w:rsidRPr="00E2130F">
                                    <w:rPr>
                                      <w:color w:val="FF0000"/>
                                      <w:sz w:val="18"/>
                                    </w:rPr>
                                    <w:t>追加</w:t>
                                  </w:r>
                                </w:p>
                                <w:p w14:paraId="247BE32C" w14:textId="77777777" w:rsidR="006212C8" w:rsidRDefault="006212C8" w:rsidP="001450CB">
                                  <w:pPr>
                                    <w:jc w:val="center"/>
                                  </w:pP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5249F3" id="正方形/長方形 59" o:spid="_x0000_s1130" style="position:absolute;left:0;text-align:left;margin-left:225pt;margin-top:1.95pt;width:45.35pt;height:13.35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" filled="f" strokecolor="red" strokeweight="1pt">
                      <v:textbox inset="1mm,0,1mm,0">
                        <w:txbxContent>
                          <w:p w14:paraId="68D3E819" w14:textId="77777777" w:rsidR="006212C8" w:rsidRPr="00E2130F" w:rsidRDefault="006212C8" w:rsidP="001450CB">
                            <w:pPr>
                              <w:snapToGrid w:val="0"/>
                              <w:jc w:val="center"/>
                              <w:rPr>
                                <w:color w:val="FF0000"/>
                                <w:sz w:val="18"/>
                              </w:rPr>
                            </w:pPr>
                            <w:r w:rsidRPr="00E2130F">
                              <w:rPr>
                                <w:rFonts w:hint="eastAsia"/>
                                <w:color w:val="FF0000"/>
                                <w:sz w:val="18"/>
                              </w:rPr>
                              <w:t>新規</w:t>
                            </w:r>
                            <w:r w:rsidRPr="00E2130F">
                              <w:rPr>
                                <w:color w:val="FF0000"/>
                                <w:sz w:val="18"/>
                              </w:rPr>
                              <w:t>追加</w:t>
                            </w:r>
                          </w:p>
                          <w:p w14:paraId="247BE32C" w14:textId="77777777" w:rsidR="006212C8" w:rsidRDefault="006212C8" w:rsidP="001450CB">
                            <w:pPr>
                              <w:jc w:val="center"/>
                            </w:pPr>
                          </w:p>
                        </w:txbxContent>
                      </v:textbox>
                    </v:rect>
                  </w:pict>
                </mc:Fallback>
              </mc:AlternateContent>
            </w:r>
            <w:r>
              <w:rPr>
                <w:rFonts w:cstheme="majorHAnsi" w:hint="eastAsia"/>
                <w:color w:val="000000" w:themeColor="text1"/>
              </w:rPr>
              <w:t>デジタルトランスフォーメーション（</w:t>
            </w:r>
            <w:r>
              <w:rPr>
                <w:rFonts w:cstheme="majorHAnsi" w:hint="eastAsia"/>
                <w:color w:val="000000" w:themeColor="text1"/>
              </w:rPr>
              <w:t>D</w:t>
            </w:r>
            <w:r>
              <w:rPr>
                <w:rFonts w:cstheme="majorHAnsi"/>
                <w:color w:val="000000" w:themeColor="text1"/>
              </w:rPr>
              <w:t>X</w:t>
            </w:r>
            <w:r>
              <w:rPr>
                <w:rFonts w:cstheme="majorHAnsi" w:hint="eastAsia"/>
                <w:color w:val="000000" w:themeColor="text1"/>
              </w:rPr>
              <w:t>）の推進</w:t>
            </w:r>
          </w:p>
        </w:tc>
        <w:tc>
          <w:tcPr>
            <w:tcW w:w="1843" w:type="dxa"/>
            <w:tcBorders>
              <w:left w:val="nil"/>
              <w:bottom w:val="single" w:sz="12" w:space="0" w:color="FFFFFF" w:themeColor="background1"/>
            </w:tcBorders>
            <w:shd w:val="clear" w:color="auto" w:fill="F2F2F2" w:themeFill="background1" w:themeFillShade="F2"/>
          </w:tcPr>
          <w:p w14:paraId="6AFBA664" w14:textId="77777777" w:rsidR="001450CB" w:rsidRPr="00A35AF2" w:rsidRDefault="001450CB" w:rsidP="00E6028A">
            <w:pPr>
              <w:autoSpaceDE w:val="0"/>
              <w:autoSpaceDN w:val="0"/>
              <w:jc w:val="both"/>
              <w:cnfStyle w:val="000000100000" w:firstRow="0" w:lastRow="0" w:firstColumn="0" w:lastColumn="0" w:oddVBand="0" w:evenVBand="0" w:oddHBand="1" w:evenHBand="0" w:firstRowFirstColumn="0" w:firstRowLastColumn="0" w:lastRowFirstColumn="0" w:lastRowLastColumn="0"/>
              <w:rPr>
                <w:rFonts w:cstheme="majorHAnsi"/>
                <w:color w:val="000000" w:themeColor="text1"/>
                <w:szCs w:val="22"/>
              </w:rPr>
            </w:pPr>
            <w:r w:rsidRPr="00A35AF2">
              <w:rPr>
                <w:rFonts w:cstheme="majorHAnsi"/>
                <w:noProof/>
                <w:color w:val="000000" w:themeColor="text1"/>
              </w:rPr>
              <mc:AlternateContent>
                <mc:Choice Requires="wpg">
                  <w:drawing>
                    <wp:anchor distT="0" distB="0" distL="114300" distR="114300" simplePos="0" relativeHeight="251633152" behindDoc="0" locked="0" layoutInCell="1" allowOverlap="1" wp14:anchorId="00BCD0FA" wp14:editId="49C18E3B">
                      <wp:simplePos x="0" y="0"/>
                      <wp:positionH relativeFrom="column">
                        <wp:posOffset>3175</wp:posOffset>
                      </wp:positionH>
                      <wp:positionV relativeFrom="paragraph">
                        <wp:posOffset>114300</wp:posOffset>
                      </wp:positionV>
                      <wp:extent cx="1104900" cy="1104900"/>
                      <wp:effectExtent l="0" t="0" r="0" b="0"/>
                      <wp:wrapNone/>
                      <wp:docPr id="129314" name="グループ化 129314"/>
                      <wp:cNvGraphicFramePr/>
                      <a:graphic xmlns:a="http://schemas.openxmlformats.org/drawingml/2006/main">
                        <a:graphicData uri="http://schemas.microsoft.com/office/word/2010/wordprocessingGroup">
                          <wpg:wgp>
                            <wpg:cNvGrpSpPr/>
                            <wpg:grpSpPr>
                              <a:xfrm>
                                <a:off x="0" y="0"/>
                                <a:ext cx="1104900" cy="1104900"/>
                                <a:chOff x="0" y="0"/>
                                <a:chExt cx="1104900" cy="1104900"/>
                              </a:xfrm>
                            </wpg:grpSpPr>
                            <pic:pic xmlns:pic="http://schemas.openxmlformats.org/drawingml/2006/picture">
                              <pic:nvPicPr>
                                <pic:cNvPr id="129295" name="図 4"/>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a:off x="6350" y="0"/>
                                  <a:ext cx="518795" cy="539750"/>
                                </a:xfrm>
                                <a:prstGeom prst="rect">
                                  <a:avLst/>
                                </a:prstGeom>
                              </pic:spPr>
                            </pic:pic>
                            <pic:pic xmlns:pic="http://schemas.openxmlformats.org/drawingml/2006/picture">
                              <pic:nvPicPr>
                                <pic:cNvPr id="129296" name="図 6"/>
                                <pic:cNvPicPr>
                                  <a:picLocks noChangeAspect="1"/>
                                </pic:cNvPicPr>
                              </pic:nvPicPr>
                              <pic:blipFill>
                                <a:blip r:embed="rId64" cstate="print">
                                  <a:extLst>
                                    <a:ext uri="{28A0092B-C50C-407E-A947-70E740481C1C}">
                                      <a14:useLocalDpi xmlns:a14="http://schemas.microsoft.com/office/drawing/2010/main" val="0"/>
                                    </a:ext>
                                  </a:extLst>
                                </a:blip>
                                <a:stretch>
                                  <a:fillRect/>
                                </a:stretch>
                              </pic:blipFill>
                              <pic:spPr>
                                <a:xfrm>
                                  <a:off x="552450" y="0"/>
                                  <a:ext cx="539750" cy="539750"/>
                                </a:xfrm>
                                <a:prstGeom prst="rect">
                                  <a:avLst/>
                                </a:prstGeom>
                              </pic:spPr>
                            </pic:pic>
                            <pic:pic xmlns:pic="http://schemas.openxmlformats.org/drawingml/2006/picture">
                              <pic:nvPicPr>
                                <pic:cNvPr id="129297" name="図 14"/>
                                <pic:cNvPicPr>
                                  <a:picLocks noChangeAspect="1"/>
                                </pic:cNvPicPr>
                              </pic:nvPicPr>
                              <pic:blipFill>
                                <a:blip r:embed="rId65" cstate="print">
                                  <a:extLst>
                                    <a:ext uri="{28A0092B-C50C-407E-A947-70E740481C1C}">
                                      <a14:useLocalDpi xmlns:a14="http://schemas.microsoft.com/office/drawing/2010/main" val="0"/>
                                    </a:ext>
                                  </a:extLst>
                                </a:blip>
                                <a:stretch>
                                  <a:fillRect/>
                                </a:stretch>
                              </pic:blipFill>
                              <pic:spPr>
                                <a:xfrm>
                                  <a:off x="0" y="565150"/>
                                  <a:ext cx="539750" cy="539750"/>
                                </a:xfrm>
                                <a:prstGeom prst="rect">
                                  <a:avLst/>
                                </a:prstGeom>
                              </pic:spPr>
                            </pic:pic>
                            <pic:pic xmlns:pic="http://schemas.openxmlformats.org/drawingml/2006/picture">
                              <pic:nvPicPr>
                                <pic:cNvPr id="129313" name="図 129313"/>
                                <pic:cNvPicPr>
                                  <a:picLocks noChangeAspect="1"/>
                                </pic:cNvPicPr>
                              </pic:nvPicPr>
                              <pic:blipFill rotWithShape="1">
                                <a:blip r:embed="rId43" cstate="print">
                                  <a:extLst>
                                    <a:ext uri="{28A0092B-C50C-407E-A947-70E740481C1C}">
                                      <a14:useLocalDpi xmlns:a14="http://schemas.microsoft.com/office/drawing/2010/main" val="0"/>
                                    </a:ext>
                                  </a:extLst>
                                </a:blip>
                                <a:srcRect l="80007" r="10609" b="42711"/>
                                <a:stretch/>
                              </pic:blipFill>
                              <pic:spPr bwMode="auto">
                                <a:xfrm>
                                  <a:off x="546100" y="565150"/>
                                  <a:ext cx="558800" cy="539750"/>
                                </a:xfrm>
                                <a:prstGeom prst="rect">
                                  <a:avLst/>
                                </a:prstGeom>
                                <a:noFill/>
                                <a:ln>
                                  <a:noFill/>
                                </a:ln>
                                <a:extLst>
                                  <a:ext uri="{53640926-AAD7-44D8-BBD7-CCE9431645EC}">
                                    <a14:shadowObscured xmlns:a14="http://schemas.microsoft.com/office/drawing/2010/main"/>
                                  </a:ext>
                                </a:extLst>
                              </pic:spPr>
                            </pic:pic>
                          </wpg:wgp>
                        </a:graphicData>
                      </a:graphic>
                      <wp14:sizeRelV relativeFrom="margin">
                        <wp14:pctHeight>0</wp14:pctHeight>
                      </wp14:sizeRelV>
                    </wp:anchor>
                  </w:drawing>
                </mc:Choice>
                <mc:Fallback>
                  <w:pict>
                    <v:group w14:anchorId="7143616B" id="グループ化 129314" o:spid="_x0000_s1026" style="position:absolute;left:0;text-align:left;margin-left:.25pt;margin-top:9pt;width:87pt;height:87pt;z-index:251633152;mso-height-relative:margin" coordsize="11049,110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">
                      <v:shape id="図 4" o:spid="_x0000_s1027" type="#_x0000_t75" style="position:absolute;left:63;width:5188;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">
                        <v:imagedata r:id="rId66" o:title=""/>
                      </v:shape>
                      <v:shape id="図 6" o:spid="_x0000_s1028" type="#_x0000_t75" style="position:absolute;left:5524;width:5398;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">
                        <v:imagedata r:id="rId67" o:title=""/>
                      </v:shape>
                      <v:shape id="図 14" o:spid="_x0000_s1029" type="#_x0000_t75" style="position:absolute;top:5651;width:5397;height:53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">
                        <v:imagedata r:id="rId68" o:title=""/>
                      </v:shape>
                      <v:shape id="図 129313" o:spid="_x0000_s1030" type="#_x0000_t75" style="position:absolute;left:5461;top:5651;width:5588;height:53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">
                        <v:imagedata r:id="rId69" o:title="" cropbottom="27991f" cropleft="52433f" cropright="6953f"/>
                      </v:shape>
                    </v:group>
                  </w:pict>
                </mc:Fallback>
              </mc:AlternateContent>
            </w:r>
          </w:p>
        </w:tc>
      </w:tr>
      <w:tr w:rsidR="001450CB" w:rsidRPr="00A35AF2" w14:paraId="62055BC5" w14:textId="77777777" w:rsidTr="00E6028A">
        <w:trPr>
          <w:cantSplit/>
          <w:trHeight w:val="2091"/>
        </w:trPr>
        <w:tc>
          <w:tcPr>
            <w:cnfStyle w:val="001000000000" w:firstRow="0" w:lastRow="0" w:firstColumn="1" w:lastColumn="0" w:oddVBand="0" w:evenVBand="0" w:oddHBand="0" w:evenHBand="0" w:firstRowFirstColumn="0" w:firstRowLastColumn="0" w:lastRowFirstColumn="0" w:lastRowLastColumn="0"/>
            <w:tcW w:w="2217" w:type="dxa"/>
            <w:tcBorders>
              <w:top w:val="single" w:sz="12" w:space="0" w:color="FFFFFF" w:themeColor="background1"/>
              <w:bottom w:val="single" w:sz="12" w:space="0" w:color="FFFFFF" w:themeColor="background1"/>
              <w:right w:val="single" w:sz="12" w:space="0" w:color="FFFFFF" w:themeColor="background1"/>
            </w:tcBorders>
            <w:shd w:val="clear" w:color="auto" w:fill="4F81BD" w:themeFill="accent1"/>
            <w:vAlign w:val="center"/>
          </w:tcPr>
          <w:p w14:paraId="3D6445E9" w14:textId="77777777" w:rsidR="001450CB" w:rsidRPr="009621AA" w:rsidRDefault="001450CB" w:rsidP="00E6028A">
            <w:pPr>
              <w:autoSpaceDE w:val="0"/>
              <w:autoSpaceDN w:val="0"/>
              <w:jc w:val="center"/>
              <w:rPr>
                <w:rFonts w:ascii="BIZ UDPゴシック" w:hAnsi="BIZ UDPゴシック" w:cstheme="majorHAnsi"/>
                <w:b w:val="0"/>
                <w:bCs w:val="0"/>
              </w:rPr>
            </w:pPr>
            <w:r w:rsidRPr="009621AA">
              <w:rPr>
                <w:rFonts w:ascii="BIZ UDPゴシック" w:hAnsi="BIZ UDPゴシック" w:cstheme="majorHAnsi"/>
              </w:rPr>
              <w:t>安全で安心な</w:t>
            </w:r>
          </w:p>
          <w:p w14:paraId="4ADADD80" w14:textId="77777777" w:rsidR="001450CB" w:rsidRPr="009621AA" w:rsidRDefault="001450CB" w:rsidP="00E6028A">
            <w:pPr>
              <w:autoSpaceDE w:val="0"/>
              <w:autoSpaceDN w:val="0"/>
              <w:jc w:val="center"/>
              <w:rPr>
                <w:rFonts w:ascii="BIZ UDPゴシック" w:hAnsi="BIZ UDPゴシック" w:cstheme="majorHAnsi"/>
                <w:b w:val="0"/>
                <w:bCs w:val="0"/>
              </w:rPr>
            </w:pPr>
            <w:r w:rsidRPr="009621AA">
              <w:rPr>
                <w:rFonts w:ascii="BIZ UDPゴシック" w:hAnsi="BIZ UDPゴシック" w:cstheme="majorHAnsi"/>
              </w:rPr>
              <w:t>まちづくりの推進</w:t>
            </w:r>
          </w:p>
        </w:tc>
        <w:tc>
          <w:tcPr>
            <w:tcW w:w="5670" w:type="dxa"/>
            <w:tcBorders>
              <w:top w:val="single" w:sz="12" w:space="0" w:color="FFFFFF" w:themeColor="background1"/>
              <w:left w:val="single" w:sz="12" w:space="0" w:color="FFFFFF" w:themeColor="background1"/>
              <w:bottom w:val="single" w:sz="12" w:space="0" w:color="FFFFFF" w:themeColor="background1"/>
              <w:right w:val="nil"/>
            </w:tcBorders>
            <w:shd w:val="clear" w:color="auto" w:fill="F2F2F2" w:themeFill="background1" w:themeFillShade="F2"/>
            <w:vAlign w:val="center"/>
          </w:tcPr>
          <w:p w14:paraId="497059E1" w14:textId="77777777" w:rsidR="001450CB" w:rsidRPr="00A35AF2" w:rsidRDefault="001450CB" w:rsidP="00E6028A">
            <w:pPr>
              <w:pStyle w:val="a3"/>
              <w:numPr>
                <w:ilvl w:val="0"/>
                <w:numId w:val="9"/>
              </w:numPr>
              <w:autoSpaceDE w:val="0"/>
              <w:autoSpaceDN w:val="0"/>
              <w:ind w:leftChars="0" w:left="270"/>
              <w:jc w:val="both"/>
              <w:cnfStyle w:val="000000000000" w:firstRow="0" w:lastRow="0" w:firstColumn="0" w:lastColumn="0" w:oddVBand="0" w:evenVBand="0" w:oddHBand="0" w:evenHBand="0" w:firstRowFirstColumn="0" w:firstRowLastColumn="0" w:lastRowFirstColumn="0" w:lastRowLastColumn="0"/>
              <w:rPr>
                <w:rFonts w:cstheme="majorHAnsi"/>
                <w:color w:val="000000" w:themeColor="text1"/>
              </w:rPr>
            </w:pPr>
            <w:r w:rsidRPr="00A35AF2">
              <w:rPr>
                <w:rFonts w:cstheme="majorHAnsi"/>
                <w:color w:val="000000" w:themeColor="text1"/>
              </w:rPr>
              <w:t>浸水対策</w:t>
            </w:r>
          </w:p>
          <w:p w14:paraId="7634F988" w14:textId="77777777" w:rsidR="001450CB" w:rsidRDefault="001450CB" w:rsidP="00E6028A">
            <w:pPr>
              <w:pStyle w:val="a3"/>
              <w:numPr>
                <w:ilvl w:val="0"/>
                <w:numId w:val="9"/>
              </w:numPr>
              <w:autoSpaceDE w:val="0"/>
              <w:autoSpaceDN w:val="0"/>
              <w:ind w:leftChars="0" w:left="270"/>
              <w:jc w:val="both"/>
              <w:cnfStyle w:val="000000000000" w:firstRow="0" w:lastRow="0" w:firstColumn="0" w:lastColumn="0" w:oddVBand="0" w:evenVBand="0" w:oddHBand="0" w:evenHBand="0" w:firstRowFirstColumn="0" w:firstRowLastColumn="0" w:lastRowFirstColumn="0" w:lastRowLastColumn="0"/>
              <w:rPr>
                <w:rFonts w:cstheme="majorHAnsi"/>
                <w:color w:val="000000" w:themeColor="text1"/>
              </w:rPr>
            </w:pPr>
            <w:r w:rsidRPr="00A35AF2">
              <w:rPr>
                <w:rFonts w:cstheme="majorHAnsi"/>
                <w:color w:val="000000" w:themeColor="text1"/>
              </w:rPr>
              <w:t>地震対策</w:t>
            </w:r>
          </w:p>
          <w:p w14:paraId="6955CCB7" w14:textId="77777777" w:rsidR="001450CB" w:rsidRDefault="001450CB" w:rsidP="00E6028A">
            <w:pPr>
              <w:pStyle w:val="a3"/>
              <w:numPr>
                <w:ilvl w:val="0"/>
                <w:numId w:val="9"/>
              </w:numPr>
              <w:autoSpaceDE w:val="0"/>
              <w:autoSpaceDN w:val="0"/>
              <w:ind w:leftChars="0" w:left="270"/>
              <w:jc w:val="both"/>
              <w:cnfStyle w:val="000000000000" w:firstRow="0" w:lastRow="0" w:firstColumn="0" w:lastColumn="0" w:oddVBand="0" w:evenVBand="0" w:oddHBand="0" w:evenHBand="0" w:firstRowFirstColumn="0" w:firstRowLastColumn="0" w:lastRowFirstColumn="0" w:lastRowLastColumn="0"/>
              <w:rPr>
                <w:rFonts w:cstheme="majorHAnsi"/>
                <w:color w:val="000000" w:themeColor="text1"/>
              </w:rPr>
            </w:pPr>
            <w:r>
              <w:rPr>
                <w:rFonts w:cstheme="majorHAnsi" w:hint="eastAsia"/>
                <w:color w:val="000000" w:themeColor="text1"/>
              </w:rPr>
              <w:t>下水道資源・エネルギーの有効利用</w:t>
            </w:r>
          </w:p>
          <w:p w14:paraId="1B9B817E" w14:textId="77777777" w:rsidR="001450CB" w:rsidRPr="00A35AF2" w:rsidRDefault="001450CB" w:rsidP="00E6028A">
            <w:pPr>
              <w:pStyle w:val="a3"/>
              <w:numPr>
                <w:ilvl w:val="0"/>
                <w:numId w:val="9"/>
              </w:numPr>
              <w:autoSpaceDE w:val="0"/>
              <w:autoSpaceDN w:val="0"/>
              <w:ind w:leftChars="0" w:left="270"/>
              <w:jc w:val="both"/>
              <w:cnfStyle w:val="000000000000" w:firstRow="0" w:lastRow="0" w:firstColumn="0" w:lastColumn="0" w:oddVBand="0" w:evenVBand="0" w:oddHBand="0" w:evenHBand="0" w:firstRowFirstColumn="0" w:firstRowLastColumn="0" w:lastRowFirstColumn="0" w:lastRowLastColumn="0"/>
              <w:rPr>
                <w:rFonts w:cstheme="majorHAnsi"/>
                <w:color w:val="000000" w:themeColor="text1"/>
              </w:rPr>
            </w:pPr>
            <w:r>
              <w:rPr>
                <w:noProof/>
              </w:rPr>
              <mc:AlternateContent>
                <mc:Choice Requires="wps">
                  <w:drawing>
                    <wp:anchor distT="0" distB="0" distL="114300" distR="114300" simplePos="0" relativeHeight="251678208" behindDoc="0" locked="0" layoutInCell="1" allowOverlap="1" wp14:anchorId="16012272" wp14:editId="217A44E1">
                      <wp:simplePos x="0" y="0"/>
                      <wp:positionH relativeFrom="column">
                        <wp:posOffset>1802130</wp:posOffset>
                      </wp:positionH>
                      <wp:positionV relativeFrom="paragraph">
                        <wp:posOffset>21590</wp:posOffset>
                      </wp:positionV>
                      <wp:extent cx="575945" cy="169545"/>
                      <wp:effectExtent l="0" t="0" r="14605" b="20955"/>
                      <wp:wrapNone/>
                      <wp:docPr id="64" name="正方形/長方形 64"/>
                      <wp:cNvGraphicFramePr/>
                      <a:graphic xmlns:a="http://schemas.openxmlformats.org/drawingml/2006/main">
                        <a:graphicData uri="http://schemas.microsoft.com/office/word/2010/wordprocessingShape">
                          <wps:wsp>
                            <wps:cNvSpPr/>
                            <wps:spPr>
                              <a:xfrm>
                                <a:off x="0" y="0"/>
                                <a:ext cx="575945" cy="169545"/>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FC6CB87" w14:textId="77777777" w:rsidR="006212C8" w:rsidRPr="00E2130F" w:rsidRDefault="006212C8" w:rsidP="001450CB">
                                  <w:pPr>
                                    <w:snapToGrid w:val="0"/>
                                    <w:jc w:val="center"/>
                                    <w:rPr>
                                      <w:color w:val="FF0000"/>
                                      <w:sz w:val="18"/>
                                    </w:rPr>
                                  </w:pPr>
                                  <w:r w:rsidRPr="00E2130F">
                                    <w:rPr>
                                      <w:rFonts w:hint="eastAsia"/>
                                      <w:color w:val="FF0000"/>
                                      <w:sz w:val="18"/>
                                    </w:rPr>
                                    <w:t>新規</w:t>
                                  </w:r>
                                  <w:r w:rsidRPr="00E2130F">
                                    <w:rPr>
                                      <w:color w:val="FF0000"/>
                                      <w:sz w:val="18"/>
                                    </w:rPr>
                                    <w:t>追加</w:t>
                                  </w:r>
                                </w:p>
                                <w:p w14:paraId="487ACAE4" w14:textId="77777777" w:rsidR="006212C8" w:rsidRDefault="006212C8" w:rsidP="001450CB">
                                  <w:pPr>
                                    <w:jc w:val="center"/>
                                  </w:pP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012272" id="正方形/長方形 64" o:spid="_x0000_s1131" style="position:absolute;left:0;text-align:left;margin-left:141.9pt;margin-top:1.7pt;width:45.35pt;height:13.35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" filled="f" strokecolor="red" strokeweight="1pt">
                      <v:textbox inset="1mm,0,1mm,0">
                        <w:txbxContent>
                          <w:p w14:paraId="3FC6CB87" w14:textId="77777777" w:rsidR="006212C8" w:rsidRPr="00E2130F" w:rsidRDefault="006212C8" w:rsidP="001450CB">
                            <w:pPr>
                              <w:snapToGrid w:val="0"/>
                              <w:jc w:val="center"/>
                              <w:rPr>
                                <w:color w:val="FF0000"/>
                                <w:sz w:val="18"/>
                              </w:rPr>
                            </w:pPr>
                            <w:r w:rsidRPr="00E2130F">
                              <w:rPr>
                                <w:rFonts w:hint="eastAsia"/>
                                <w:color w:val="FF0000"/>
                                <w:sz w:val="18"/>
                              </w:rPr>
                              <w:t>新規</w:t>
                            </w:r>
                            <w:r w:rsidRPr="00E2130F">
                              <w:rPr>
                                <w:color w:val="FF0000"/>
                                <w:sz w:val="18"/>
                              </w:rPr>
                              <w:t>追加</w:t>
                            </w:r>
                          </w:p>
                          <w:p w14:paraId="487ACAE4" w14:textId="77777777" w:rsidR="006212C8" w:rsidRDefault="006212C8" w:rsidP="001450CB">
                            <w:pPr>
                              <w:jc w:val="center"/>
                            </w:pPr>
                          </w:p>
                        </w:txbxContent>
                      </v:textbox>
                    </v:rect>
                  </w:pict>
                </mc:Fallback>
              </mc:AlternateContent>
            </w:r>
            <w:r>
              <w:rPr>
                <w:rFonts w:cstheme="majorHAnsi" w:hint="eastAsia"/>
                <w:color w:val="000000" w:themeColor="text1"/>
              </w:rPr>
              <w:t>カーボンニュートラルの推進</w:t>
            </w:r>
          </w:p>
        </w:tc>
        <w:tc>
          <w:tcPr>
            <w:tcW w:w="1843" w:type="dxa"/>
            <w:tcBorders>
              <w:top w:val="single" w:sz="12" w:space="0" w:color="FFFFFF" w:themeColor="background1"/>
              <w:left w:val="nil"/>
              <w:bottom w:val="single" w:sz="12" w:space="0" w:color="FFFFFF" w:themeColor="background1"/>
            </w:tcBorders>
            <w:shd w:val="clear" w:color="auto" w:fill="F2F2F2" w:themeFill="background1" w:themeFillShade="F2"/>
          </w:tcPr>
          <w:p w14:paraId="37C37FAA" w14:textId="77777777" w:rsidR="001450CB" w:rsidRPr="00A35AF2" w:rsidRDefault="001450CB" w:rsidP="00E6028A">
            <w:pPr>
              <w:autoSpaceDE w:val="0"/>
              <w:autoSpaceDN w:val="0"/>
              <w:jc w:val="both"/>
              <w:cnfStyle w:val="000000000000" w:firstRow="0" w:lastRow="0" w:firstColumn="0" w:lastColumn="0" w:oddVBand="0" w:evenVBand="0" w:oddHBand="0" w:evenHBand="0" w:firstRowFirstColumn="0" w:firstRowLastColumn="0" w:lastRowFirstColumn="0" w:lastRowLastColumn="0"/>
              <w:rPr>
                <w:rFonts w:cstheme="majorHAnsi"/>
                <w:noProof/>
                <w:color w:val="000000" w:themeColor="text1"/>
              </w:rPr>
            </w:pPr>
            <w:r>
              <w:rPr>
                <w:rFonts w:cstheme="majorHAnsi"/>
                <w:noProof/>
                <w:color w:val="000000" w:themeColor="text1"/>
              </w:rPr>
              <mc:AlternateContent>
                <mc:Choice Requires="wpg">
                  <w:drawing>
                    <wp:anchor distT="0" distB="0" distL="114300" distR="114300" simplePos="0" relativeHeight="251652608" behindDoc="0" locked="0" layoutInCell="1" allowOverlap="1" wp14:anchorId="5ACB40B7" wp14:editId="6AB11E3D">
                      <wp:simplePos x="0" y="0"/>
                      <wp:positionH relativeFrom="column">
                        <wp:posOffset>2096</wp:posOffset>
                      </wp:positionH>
                      <wp:positionV relativeFrom="paragraph">
                        <wp:posOffset>115435</wp:posOffset>
                      </wp:positionV>
                      <wp:extent cx="1104027" cy="1110826"/>
                      <wp:effectExtent l="0" t="0" r="1270" b="0"/>
                      <wp:wrapNone/>
                      <wp:docPr id="124" name="グループ化 124"/>
                      <wp:cNvGraphicFramePr/>
                      <a:graphic xmlns:a="http://schemas.openxmlformats.org/drawingml/2006/main">
                        <a:graphicData uri="http://schemas.microsoft.com/office/word/2010/wordprocessingGroup">
                          <wpg:wgp>
                            <wpg:cNvGrpSpPr/>
                            <wpg:grpSpPr>
                              <a:xfrm>
                                <a:off x="0" y="0"/>
                                <a:ext cx="1104027" cy="1110826"/>
                                <a:chOff x="0" y="0"/>
                                <a:chExt cx="1104027" cy="1110826"/>
                              </a:xfrm>
                            </wpg:grpSpPr>
                            <pic:pic xmlns:pic="http://schemas.openxmlformats.org/drawingml/2006/picture">
                              <pic:nvPicPr>
                                <pic:cNvPr id="129324" name="図 13"/>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39750" cy="539750"/>
                                </a:xfrm>
                                <a:prstGeom prst="rect">
                                  <a:avLst/>
                                </a:prstGeom>
                              </pic:spPr>
                            </pic:pic>
                            <pic:pic xmlns:pic="http://schemas.openxmlformats.org/drawingml/2006/picture">
                              <pic:nvPicPr>
                                <pic:cNvPr id="129325" name="図 14"/>
                                <pic:cNvPicPr>
                                  <a:picLocks noChangeAspect="1"/>
                                </pic:cNvPicPr>
                              </pic:nvPicPr>
                              <pic:blipFill>
                                <a:blip r:embed="rId65" cstate="print">
                                  <a:extLst>
                                    <a:ext uri="{28A0092B-C50C-407E-A947-70E740481C1C}">
                                      <a14:useLocalDpi xmlns:a14="http://schemas.microsoft.com/office/drawing/2010/main" val="0"/>
                                    </a:ext>
                                  </a:extLst>
                                </a:blip>
                                <a:stretch>
                                  <a:fillRect/>
                                </a:stretch>
                              </pic:blipFill>
                              <pic:spPr>
                                <a:xfrm>
                                  <a:off x="557478" y="0"/>
                                  <a:ext cx="539750" cy="539750"/>
                                </a:xfrm>
                                <a:prstGeom prst="rect">
                                  <a:avLst/>
                                </a:prstGeom>
                              </pic:spPr>
                            </pic:pic>
                            <pic:pic xmlns:pic="http://schemas.openxmlformats.org/drawingml/2006/picture">
                              <pic:nvPicPr>
                                <pic:cNvPr id="129326" name="図 16"/>
                                <pic:cNvPicPr>
                                  <a:picLocks noChangeAspect="1"/>
                                </pic:cNvPicPr>
                              </pic:nvPicPr>
                              <pic:blipFill>
                                <a:blip r:embed="rId71" cstate="print">
                                  <a:extLst>
                                    <a:ext uri="{28A0092B-C50C-407E-A947-70E740481C1C}">
                                      <a14:useLocalDpi xmlns:a14="http://schemas.microsoft.com/office/drawing/2010/main" val="0"/>
                                    </a:ext>
                                  </a:extLst>
                                </a:blip>
                                <a:stretch>
                                  <a:fillRect/>
                                </a:stretch>
                              </pic:blipFill>
                              <pic:spPr>
                                <a:xfrm>
                                  <a:off x="564277" y="560878"/>
                                  <a:ext cx="539750" cy="539750"/>
                                </a:xfrm>
                                <a:prstGeom prst="rect">
                                  <a:avLst/>
                                </a:prstGeom>
                              </pic:spPr>
                            </pic:pic>
                            <pic:pic xmlns:pic="http://schemas.openxmlformats.org/drawingml/2006/picture">
                              <pic:nvPicPr>
                                <pic:cNvPr id="129333" name="図 129333"/>
                                <pic:cNvPicPr>
                                  <a:picLocks noChangeAspect="1"/>
                                </pic:cNvPicPr>
                              </pic:nvPicPr>
                              <pic:blipFill rotWithShape="1">
                                <a:blip r:embed="rId43" cstate="print">
                                  <a:extLst>
                                    <a:ext uri="{28A0092B-C50C-407E-A947-70E740481C1C}">
                                      <a14:useLocalDpi xmlns:a14="http://schemas.microsoft.com/office/drawing/2010/main" val="0"/>
                                    </a:ext>
                                  </a:extLst>
                                </a:blip>
                                <a:srcRect l="60243" t="1" r="30412" b="40982"/>
                                <a:stretch/>
                              </pic:blipFill>
                              <pic:spPr bwMode="auto">
                                <a:xfrm>
                                  <a:off x="0" y="571076"/>
                                  <a:ext cx="539750" cy="53975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527AF81E" id="グループ化 124" o:spid="_x0000_s1026" style="position:absolute;left:0;text-align:left;margin-left:.15pt;margin-top:9.1pt;width:86.95pt;height:87.45pt;z-index:251652608" coordsize="11040,111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">
                      <v:shape id="図 13" o:spid="_x0000_s1027" type="#_x0000_t75" style="position:absolute;width:5397;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">
                        <v:imagedata r:id="rId72" o:title=""/>
                      </v:shape>
                      <v:shape id="図 14" o:spid="_x0000_s1028" type="#_x0000_t75" style="position:absolute;left:5574;width:5398;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">
                        <v:imagedata r:id="rId68" o:title=""/>
                      </v:shape>
                      <v:shape id="図 16" o:spid="_x0000_s1029" type="#_x0000_t75" style="position:absolute;left:5642;top:5608;width:5398;height:53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">
                        <v:imagedata r:id="rId73" o:title=""/>
                      </v:shape>
                      <v:shape id="図 129333" o:spid="_x0000_s1030" type="#_x0000_t75" style="position:absolute;top:5710;width:5397;height:53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">
                        <v:imagedata r:id="rId69" o:title="" croptop="1f" cropbottom="26858f" cropleft="39481f" cropright="19931f"/>
                      </v:shape>
                    </v:group>
                  </w:pict>
                </mc:Fallback>
              </mc:AlternateContent>
            </w:r>
          </w:p>
        </w:tc>
      </w:tr>
      <w:tr w:rsidR="001450CB" w:rsidRPr="00A35AF2" w14:paraId="526021CF" w14:textId="77777777" w:rsidTr="00E6028A">
        <w:trPr>
          <w:cnfStyle w:val="000000100000" w:firstRow="0" w:lastRow="0" w:firstColumn="0" w:lastColumn="0" w:oddVBand="0" w:evenVBand="0" w:oddHBand="1" w:evenHBand="0" w:firstRowFirstColumn="0" w:firstRowLastColumn="0" w:lastRowFirstColumn="0" w:lastRowLastColumn="0"/>
          <w:cantSplit/>
          <w:trHeight w:val="3370"/>
        </w:trPr>
        <w:tc>
          <w:tcPr>
            <w:cnfStyle w:val="001000000000" w:firstRow="0" w:lastRow="0" w:firstColumn="1" w:lastColumn="0" w:oddVBand="0" w:evenVBand="0" w:oddHBand="0" w:evenHBand="0" w:firstRowFirstColumn="0" w:firstRowLastColumn="0" w:lastRowFirstColumn="0" w:lastRowLastColumn="0"/>
            <w:tcW w:w="2217" w:type="dxa"/>
            <w:tcBorders>
              <w:top w:val="single" w:sz="12" w:space="0" w:color="FFFFFF" w:themeColor="background1"/>
              <w:bottom w:val="single" w:sz="12" w:space="0" w:color="FFFFFF" w:themeColor="background1"/>
              <w:right w:val="single" w:sz="12" w:space="0" w:color="FFFFFF" w:themeColor="background1"/>
            </w:tcBorders>
            <w:shd w:val="clear" w:color="auto" w:fill="00B050"/>
            <w:vAlign w:val="center"/>
          </w:tcPr>
          <w:p w14:paraId="029E8B8E" w14:textId="77777777" w:rsidR="001450CB" w:rsidRPr="009621AA" w:rsidRDefault="001450CB" w:rsidP="00E6028A">
            <w:pPr>
              <w:autoSpaceDE w:val="0"/>
              <w:autoSpaceDN w:val="0"/>
              <w:jc w:val="center"/>
              <w:rPr>
                <w:rFonts w:ascii="BIZ UDPゴシック" w:hAnsi="BIZ UDPゴシック" w:cstheme="majorHAnsi"/>
                <w:b w:val="0"/>
                <w:bCs w:val="0"/>
              </w:rPr>
            </w:pPr>
            <w:r w:rsidRPr="009621AA">
              <w:rPr>
                <w:rFonts w:ascii="BIZ UDPゴシック" w:hAnsi="BIZ UDPゴシック" w:cstheme="majorHAnsi"/>
              </w:rPr>
              <w:t>経営の健全性の向上</w:t>
            </w:r>
          </w:p>
        </w:tc>
        <w:tc>
          <w:tcPr>
            <w:tcW w:w="5670" w:type="dxa"/>
            <w:tcBorders>
              <w:top w:val="single" w:sz="12" w:space="0" w:color="FFFFFF" w:themeColor="background1"/>
              <w:left w:val="single" w:sz="12" w:space="0" w:color="FFFFFF" w:themeColor="background1"/>
              <w:bottom w:val="single" w:sz="12" w:space="0" w:color="FFFFFF" w:themeColor="background1"/>
              <w:right w:val="nil"/>
            </w:tcBorders>
            <w:shd w:val="clear" w:color="auto" w:fill="F2F2F2" w:themeFill="background1" w:themeFillShade="F2"/>
            <w:vAlign w:val="center"/>
          </w:tcPr>
          <w:p w14:paraId="175C8B26" w14:textId="77777777" w:rsidR="001450CB" w:rsidRPr="00A35AF2" w:rsidRDefault="001450CB" w:rsidP="00E6028A">
            <w:pPr>
              <w:pStyle w:val="a3"/>
              <w:numPr>
                <w:ilvl w:val="0"/>
                <w:numId w:val="9"/>
              </w:numPr>
              <w:autoSpaceDE w:val="0"/>
              <w:autoSpaceDN w:val="0"/>
              <w:ind w:leftChars="0" w:left="270"/>
              <w:jc w:val="both"/>
              <w:cnfStyle w:val="000000100000" w:firstRow="0" w:lastRow="0" w:firstColumn="0" w:lastColumn="0" w:oddVBand="0" w:evenVBand="0" w:oddHBand="1" w:evenHBand="0" w:firstRowFirstColumn="0" w:firstRowLastColumn="0" w:lastRowFirstColumn="0" w:lastRowLastColumn="0"/>
              <w:rPr>
                <w:rFonts w:cstheme="majorHAnsi"/>
                <w:color w:val="000000" w:themeColor="text1"/>
              </w:rPr>
            </w:pPr>
            <w:r w:rsidRPr="00A35AF2">
              <w:rPr>
                <w:rFonts w:cstheme="majorHAnsi"/>
                <w:color w:val="000000" w:themeColor="text1"/>
              </w:rPr>
              <w:t>維持管理の更なるコスト縮減</w:t>
            </w:r>
          </w:p>
          <w:p w14:paraId="5452EC00" w14:textId="77777777" w:rsidR="001450CB" w:rsidRDefault="001450CB" w:rsidP="00E6028A">
            <w:pPr>
              <w:pStyle w:val="a3"/>
              <w:numPr>
                <w:ilvl w:val="0"/>
                <w:numId w:val="9"/>
              </w:numPr>
              <w:autoSpaceDE w:val="0"/>
              <w:autoSpaceDN w:val="0"/>
              <w:ind w:leftChars="0" w:left="270"/>
              <w:jc w:val="both"/>
              <w:cnfStyle w:val="000000100000" w:firstRow="0" w:lastRow="0" w:firstColumn="0" w:lastColumn="0" w:oddVBand="0" w:evenVBand="0" w:oddHBand="1" w:evenHBand="0" w:firstRowFirstColumn="0" w:firstRowLastColumn="0" w:lastRowFirstColumn="0" w:lastRowLastColumn="0"/>
              <w:rPr>
                <w:rFonts w:cstheme="majorHAnsi"/>
                <w:color w:val="000000" w:themeColor="text1"/>
              </w:rPr>
            </w:pPr>
            <w:r w:rsidRPr="00A35AF2">
              <w:rPr>
                <w:rFonts w:cstheme="majorHAnsi"/>
                <w:color w:val="000000" w:themeColor="text1"/>
              </w:rPr>
              <w:t>民間活力の活用</w:t>
            </w:r>
          </w:p>
          <w:p w14:paraId="0C349984" w14:textId="77777777" w:rsidR="001450CB" w:rsidRPr="00C6229C" w:rsidRDefault="001450CB" w:rsidP="00E6028A">
            <w:pPr>
              <w:pStyle w:val="a3"/>
              <w:numPr>
                <w:ilvl w:val="0"/>
                <w:numId w:val="9"/>
              </w:numPr>
              <w:autoSpaceDE w:val="0"/>
              <w:autoSpaceDN w:val="0"/>
              <w:ind w:leftChars="0" w:left="270"/>
              <w:jc w:val="both"/>
              <w:cnfStyle w:val="000000100000" w:firstRow="0" w:lastRow="0" w:firstColumn="0" w:lastColumn="0" w:oddVBand="0" w:evenVBand="0" w:oddHBand="1" w:evenHBand="0" w:firstRowFirstColumn="0" w:firstRowLastColumn="0" w:lastRowFirstColumn="0" w:lastRowLastColumn="0"/>
              <w:rPr>
                <w:rFonts w:cstheme="majorHAnsi"/>
                <w:color w:val="000000" w:themeColor="text1"/>
              </w:rPr>
            </w:pPr>
            <w:r>
              <w:rPr>
                <w:rFonts w:cstheme="majorHAnsi" w:hint="eastAsia"/>
                <w:color w:val="000000" w:themeColor="text1"/>
              </w:rPr>
              <w:t>広域化・共同化</w:t>
            </w:r>
          </w:p>
          <w:p w14:paraId="58F20470" w14:textId="77777777" w:rsidR="001450CB" w:rsidRDefault="001450CB" w:rsidP="00E6028A">
            <w:pPr>
              <w:pStyle w:val="a3"/>
              <w:numPr>
                <w:ilvl w:val="0"/>
                <w:numId w:val="9"/>
              </w:numPr>
              <w:autoSpaceDE w:val="0"/>
              <w:autoSpaceDN w:val="0"/>
              <w:ind w:leftChars="0" w:left="270"/>
              <w:jc w:val="both"/>
              <w:cnfStyle w:val="000000100000" w:firstRow="0" w:lastRow="0" w:firstColumn="0" w:lastColumn="0" w:oddVBand="0" w:evenVBand="0" w:oddHBand="1" w:evenHBand="0" w:firstRowFirstColumn="0" w:firstRowLastColumn="0" w:lastRowFirstColumn="0" w:lastRowLastColumn="0"/>
              <w:rPr>
                <w:rFonts w:cstheme="majorHAnsi"/>
                <w:color w:val="000000" w:themeColor="text1"/>
              </w:rPr>
            </w:pPr>
            <w:r w:rsidRPr="00A35AF2">
              <w:rPr>
                <w:rFonts w:cstheme="majorHAnsi"/>
                <w:color w:val="000000" w:themeColor="text1"/>
              </w:rPr>
              <w:t>自主財源の確保</w:t>
            </w:r>
          </w:p>
          <w:p w14:paraId="57A13253" w14:textId="35FFCF7C" w:rsidR="001450CB" w:rsidRDefault="001450CB" w:rsidP="00E6028A">
            <w:pPr>
              <w:pStyle w:val="a3"/>
              <w:numPr>
                <w:ilvl w:val="0"/>
                <w:numId w:val="9"/>
              </w:numPr>
              <w:autoSpaceDE w:val="0"/>
              <w:autoSpaceDN w:val="0"/>
              <w:ind w:leftChars="0" w:left="270"/>
              <w:jc w:val="both"/>
              <w:cnfStyle w:val="000000100000" w:firstRow="0" w:lastRow="0" w:firstColumn="0" w:lastColumn="0" w:oddVBand="0" w:evenVBand="0" w:oddHBand="1" w:evenHBand="0" w:firstRowFirstColumn="0" w:firstRowLastColumn="0" w:lastRowFirstColumn="0" w:lastRowLastColumn="0"/>
              <w:rPr>
                <w:rFonts w:cstheme="majorHAnsi"/>
                <w:color w:val="000000" w:themeColor="text1"/>
              </w:rPr>
            </w:pPr>
            <w:r>
              <w:rPr>
                <w:noProof/>
              </w:rPr>
              <mc:AlternateContent>
                <mc:Choice Requires="wps">
                  <w:drawing>
                    <wp:anchor distT="0" distB="0" distL="114300" distR="114300" simplePos="0" relativeHeight="251680256" behindDoc="0" locked="0" layoutInCell="1" allowOverlap="1" wp14:anchorId="0DAE4A0A" wp14:editId="27E1F456">
                      <wp:simplePos x="0" y="0"/>
                      <wp:positionH relativeFrom="column">
                        <wp:posOffset>2947670</wp:posOffset>
                      </wp:positionH>
                      <wp:positionV relativeFrom="paragraph">
                        <wp:posOffset>27940</wp:posOffset>
                      </wp:positionV>
                      <wp:extent cx="575945" cy="169545"/>
                      <wp:effectExtent l="0" t="0" r="14605" b="20955"/>
                      <wp:wrapNone/>
                      <wp:docPr id="70" name="正方形/長方形 70"/>
                      <wp:cNvGraphicFramePr/>
                      <a:graphic xmlns:a="http://schemas.openxmlformats.org/drawingml/2006/main">
                        <a:graphicData uri="http://schemas.microsoft.com/office/word/2010/wordprocessingShape">
                          <wps:wsp>
                            <wps:cNvSpPr/>
                            <wps:spPr>
                              <a:xfrm>
                                <a:off x="0" y="0"/>
                                <a:ext cx="575945" cy="169545"/>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C6664B" w14:textId="77777777" w:rsidR="006212C8" w:rsidRPr="00E2130F" w:rsidRDefault="006212C8" w:rsidP="001450CB">
                                  <w:pPr>
                                    <w:snapToGrid w:val="0"/>
                                    <w:jc w:val="center"/>
                                    <w:rPr>
                                      <w:color w:val="FF0000"/>
                                      <w:sz w:val="18"/>
                                    </w:rPr>
                                  </w:pPr>
                                  <w:r w:rsidRPr="00E2130F">
                                    <w:rPr>
                                      <w:rFonts w:hint="eastAsia"/>
                                      <w:color w:val="FF0000"/>
                                      <w:sz w:val="18"/>
                                    </w:rPr>
                                    <w:t>新規</w:t>
                                  </w:r>
                                  <w:r w:rsidRPr="00E2130F">
                                    <w:rPr>
                                      <w:color w:val="FF0000"/>
                                      <w:sz w:val="18"/>
                                    </w:rPr>
                                    <w:t>追加</w:t>
                                  </w:r>
                                </w:p>
                                <w:p w14:paraId="3B4F2071" w14:textId="77777777" w:rsidR="006212C8" w:rsidRDefault="006212C8" w:rsidP="001450CB">
                                  <w:pPr>
                                    <w:jc w:val="center"/>
                                  </w:pP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AE4A0A" id="正方形/長方形 70" o:spid="_x0000_s1132" style="position:absolute;left:0;text-align:left;margin-left:232.1pt;margin-top:2.2pt;width:45.35pt;height:13.35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" filled="f" strokecolor="red" strokeweight="1pt">
                      <v:textbox inset="1mm,0,1mm,0">
                        <w:txbxContent>
                          <w:p w14:paraId="29C6664B" w14:textId="77777777" w:rsidR="006212C8" w:rsidRPr="00E2130F" w:rsidRDefault="006212C8" w:rsidP="001450CB">
                            <w:pPr>
                              <w:snapToGrid w:val="0"/>
                              <w:jc w:val="center"/>
                              <w:rPr>
                                <w:color w:val="FF0000"/>
                                <w:sz w:val="18"/>
                              </w:rPr>
                            </w:pPr>
                            <w:r w:rsidRPr="00E2130F">
                              <w:rPr>
                                <w:rFonts w:hint="eastAsia"/>
                                <w:color w:val="FF0000"/>
                                <w:sz w:val="18"/>
                              </w:rPr>
                              <w:t>新規</w:t>
                            </w:r>
                            <w:r w:rsidRPr="00E2130F">
                              <w:rPr>
                                <w:color w:val="FF0000"/>
                                <w:sz w:val="18"/>
                              </w:rPr>
                              <w:t>追加</w:t>
                            </w:r>
                          </w:p>
                          <w:p w14:paraId="3B4F2071" w14:textId="77777777" w:rsidR="006212C8" w:rsidRDefault="006212C8" w:rsidP="001450CB">
                            <w:pPr>
                              <w:jc w:val="center"/>
                            </w:pPr>
                          </w:p>
                        </w:txbxContent>
                      </v:textbox>
                    </v:rect>
                  </w:pict>
                </mc:Fallback>
              </mc:AlternateContent>
            </w:r>
            <w:r>
              <w:rPr>
                <w:rFonts w:cstheme="majorHAnsi" w:hint="eastAsia"/>
                <w:color w:val="000000" w:themeColor="text1"/>
              </w:rPr>
              <w:t>高度処</w:t>
            </w:r>
            <w:r w:rsidRPr="007D2C99">
              <w:rPr>
                <w:rFonts w:cstheme="majorHAnsi" w:hint="eastAsia"/>
                <w:color w:val="000000" w:themeColor="text1"/>
              </w:rPr>
              <w:t>理</w:t>
            </w:r>
            <w:r w:rsidRPr="007D2C99">
              <w:rPr>
                <w:rFonts w:cstheme="majorHAnsi" w:hint="eastAsia"/>
                <w:color w:val="000000" w:themeColor="text1"/>
                <w:sz w:val="18"/>
                <w:szCs w:val="20"/>
              </w:rPr>
              <w:t>（</w:t>
            </w:r>
            <w:r w:rsidR="00784579" w:rsidRPr="007D2C99">
              <w:rPr>
                <w:rFonts w:cstheme="majorHAnsi" w:hint="eastAsia"/>
                <w:color w:val="000000" w:themeColor="text1"/>
                <w:sz w:val="18"/>
                <w:szCs w:val="20"/>
              </w:rPr>
              <w:t>公共用水域に対するニーズ変化への対応</w:t>
            </w:r>
            <w:r w:rsidRPr="007D2C99">
              <w:rPr>
                <w:rFonts w:cstheme="majorHAnsi" w:hint="eastAsia"/>
                <w:color w:val="000000" w:themeColor="text1"/>
                <w:sz w:val="18"/>
                <w:szCs w:val="20"/>
              </w:rPr>
              <w:t>）</w:t>
            </w:r>
          </w:p>
          <w:p w14:paraId="5E147ABC" w14:textId="77777777" w:rsidR="001450CB" w:rsidRDefault="001450CB" w:rsidP="00E6028A">
            <w:pPr>
              <w:pStyle w:val="a3"/>
              <w:numPr>
                <w:ilvl w:val="0"/>
                <w:numId w:val="9"/>
              </w:numPr>
              <w:autoSpaceDE w:val="0"/>
              <w:autoSpaceDN w:val="0"/>
              <w:ind w:leftChars="0" w:left="270"/>
              <w:jc w:val="both"/>
              <w:cnfStyle w:val="000000100000" w:firstRow="0" w:lastRow="0" w:firstColumn="0" w:lastColumn="0" w:oddVBand="0" w:evenVBand="0" w:oddHBand="1" w:evenHBand="0" w:firstRowFirstColumn="0" w:firstRowLastColumn="0" w:lastRowFirstColumn="0" w:lastRowLastColumn="0"/>
              <w:rPr>
                <w:rFonts w:cstheme="majorHAnsi"/>
                <w:color w:val="000000" w:themeColor="text1"/>
              </w:rPr>
            </w:pPr>
            <w:r>
              <w:rPr>
                <w:noProof/>
              </w:rPr>
              <mc:AlternateContent>
                <mc:Choice Requires="wps">
                  <w:drawing>
                    <wp:anchor distT="0" distB="0" distL="114300" distR="114300" simplePos="0" relativeHeight="251684352" behindDoc="0" locked="0" layoutInCell="1" allowOverlap="1" wp14:anchorId="2A9C0C7A" wp14:editId="2267497B">
                      <wp:simplePos x="0" y="0"/>
                      <wp:positionH relativeFrom="column">
                        <wp:posOffset>1568450</wp:posOffset>
                      </wp:positionH>
                      <wp:positionV relativeFrom="paragraph">
                        <wp:posOffset>33020</wp:posOffset>
                      </wp:positionV>
                      <wp:extent cx="575945" cy="169545"/>
                      <wp:effectExtent l="0" t="0" r="14605" b="20955"/>
                      <wp:wrapNone/>
                      <wp:docPr id="72" name="正方形/長方形 72"/>
                      <wp:cNvGraphicFramePr/>
                      <a:graphic xmlns:a="http://schemas.openxmlformats.org/drawingml/2006/main">
                        <a:graphicData uri="http://schemas.microsoft.com/office/word/2010/wordprocessingShape">
                          <wps:wsp>
                            <wps:cNvSpPr/>
                            <wps:spPr>
                              <a:xfrm>
                                <a:off x="0" y="0"/>
                                <a:ext cx="575945" cy="169545"/>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59C56AE" w14:textId="77777777" w:rsidR="006212C8" w:rsidRPr="00E2130F" w:rsidRDefault="006212C8" w:rsidP="001450CB">
                                  <w:pPr>
                                    <w:snapToGrid w:val="0"/>
                                    <w:jc w:val="center"/>
                                    <w:rPr>
                                      <w:color w:val="FF0000"/>
                                      <w:sz w:val="18"/>
                                    </w:rPr>
                                  </w:pPr>
                                  <w:r w:rsidRPr="00E2130F">
                                    <w:rPr>
                                      <w:rFonts w:hint="eastAsia"/>
                                      <w:color w:val="FF0000"/>
                                      <w:sz w:val="18"/>
                                    </w:rPr>
                                    <w:t>新規</w:t>
                                  </w:r>
                                  <w:r w:rsidRPr="00E2130F">
                                    <w:rPr>
                                      <w:color w:val="FF0000"/>
                                      <w:sz w:val="18"/>
                                    </w:rPr>
                                    <w:t>追加</w:t>
                                  </w:r>
                                </w:p>
                                <w:p w14:paraId="39B643ED" w14:textId="77777777" w:rsidR="006212C8" w:rsidRDefault="006212C8" w:rsidP="001450CB">
                                  <w:pPr>
                                    <w:jc w:val="center"/>
                                  </w:pP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9C0C7A" id="正方形/長方形 72" o:spid="_x0000_s1133" style="position:absolute;left:0;text-align:left;margin-left:123.5pt;margin-top:2.6pt;width:45.35pt;height:13.35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" filled="f" strokecolor="red" strokeweight="1pt">
                      <v:textbox inset="1mm,0,1mm,0">
                        <w:txbxContent>
                          <w:p w14:paraId="659C56AE" w14:textId="77777777" w:rsidR="006212C8" w:rsidRPr="00E2130F" w:rsidRDefault="006212C8" w:rsidP="001450CB">
                            <w:pPr>
                              <w:snapToGrid w:val="0"/>
                              <w:jc w:val="center"/>
                              <w:rPr>
                                <w:color w:val="FF0000"/>
                                <w:sz w:val="18"/>
                              </w:rPr>
                            </w:pPr>
                            <w:r w:rsidRPr="00E2130F">
                              <w:rPr>
                                <w:rFonts w:hint="eastAsia"/>
                                <w:color w:val="FF0000"/>
                                <w:sz w:val="18"/>
                              </w:rPr>
                              <w:t>新規</w:t>
                            </w:r>
                            <w:r w:rsidRPr="00E2130F">
                              <w:rPr>
                                <w:color w:val="FF0000"/>
                                <w:sz w:val="18"/>
                              </w:rPr>
                              <w:t>追加</w:t>
                            </w:r>
                          </w:p>
                          <w:p w14:paraId="39B643ED" w14:textId="77777777" w:rsidR="006212C8" w:rsidRDefault="006212C8" w:rsidP="001450CB">
                            <w:pPr>
                              <w:jc w:val="center"/>
                            </w:pPr>
                          </w:p>
                        </w:txbxContent>
                      </v:textbox>
                    </v:rect>
                  </w:pict>
                </mc:Fallback>
              </mc:AlternateContent>
            </w:r>
            <w:r>
              <w:rPr>
                <w:rFonts w:cstheme="majorHAnsi" w:hint="eastAsia"/>
                <w:color w:val="000000" w:themeColor="text1"/>
              </w:rPr>
              <w:t>下水道事業の</w:t>
            </w:r>
            <w:r>
              <w:rPr>
                <w:rFonts w:cstheme="majorHAnsi" w:hint="eastAsia"/>
                <w:color w:val="000000" w:themeColor="text1"/>
              </w:rPr>
              <w:t>P</w:t>
            </w:r>
            <w:r>
              <w:rPr>
                <w:rFonts w:cstheme="majorHAnsi"/>
                <w:color w:val="000000" w:themeColor="text1"/>
              </w:rPr>
              <w:t>R</w:t>
            </w:r>
            <w:r>
              <w:rPr>
                <w:rFonts w:cstheme="majorHAnsi" w:hint="eastAsia"/>
                <w:color w:val="000000" w:themeColor="text1"/>
              </w:rPr>
              <w:t>活動</w:t>
            </w:r>
          </w:p>
          <w:p w14:paraId="52B55D4E" w14:textId="77777777" w:rsidR="001450CB" w:rsidRPr="00C6229C" w:rsidRDefault="001450CB" w:rsidP="00E6028A">
            <w:pPr>
              <w:pStyle w:val="a3"/>
              <w:numPr>
                <w:ilvl w:val="0"/>
                <w:numId w:val="9"/>
              </w:numPr>
              <w:autoSpaceDE w:val="0"/>
              <w:autoSpaceDN w:val="0"/>
              <w:ind w:leftChars="0" w:left="270"/>
              <w:jc w:val="both"/>
              <w:cnfStyle w:val="000000100000" w:firstRow="0" w:lastRow="0" w:firstColumn="0" w:lastColumn="0" w:oddVBand="0" w:evenVBand="0" w:oddHBand="1" w:evenHBand="0" w:firstRowFirstColumn="0" w:firstRowLastColumn="0" w:lastRowFirstColumn="0" w:lastRowLastColumn="0"/>
              <w:rPr>
                <w:rFonts w:cstheme="majorHAnsi"/>
                <w:color w:val="000000" w:themeColor="text1"/>
              </w:rPr>
            </w:pPr>
            <w:r>
              <w:rPr>
                <w:noProof/>
              </w:rPr>
              <mc:AlternateContent>
                <mc:Choice Requires="wps">
                  <w:drawing>
                    <wp:anchor distT="0" distB="0" distL="114300" distR="114300" simplePos="0" relativeHeight="251687424" behindDoc="0" locked="0" layoutInCell="1" allowOverlap="1" wp14:anchorId="2DF2E90E" wp14:editId="6F7ABD09">
                      <wp:simplePos x="0" y="0"/>
                      <wp:positionH relativeFrom="column">
                        <wp:posOffset>1639570</wp:posOffset>
                      </wp:positionH>
                      <wp:positionV relativeFrom="paragraph">
                        <wp:posOffset>41910</wp:posOffset>
                      </wp:positionV>
                      <wp:extent cx="575945" cy="169545"/>
                      <wp:effectExtent l="0" t="0" r="14605" b="20955"/>
                      <wp:wrapNone/>
                      <wp:docPr id="90" name="正方形/長方形 90"/>
                      <wp:cNvGraphicFramePr/>
                      <a:graphic xmlns:a="http://schemas.openxmlformats.org/drawingml/2006/main">
                        <a:graphicData uri="http://schemas.microsoft.com/office/word/2010/wordprocessingShape">
                          <wps:wsp>
                            <wps:cNvSpPr/>
                            <wps:spPr>
                              <a:xfrm>
                                <a:off x="0" y="0"/>
                                <a:ext cx="575945" cy="169545"/>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58B876" w14:textId="77777777" w:rsidR="006212C8" w:rsidRPr="00E2130F" w:rsidRDefault="006212C8" w:rsidP="001450CB">
                                  <w:pPr>
                                    <w:snapToGrid w:val="0"/>
                                    <w:jc w:val="center"/>
                                    <w:rPr>
                                      <w:color w:val="FF0000"/>
                                      <w:sz w:val="18"/>
                                    </w:rPr>
                                  </w:pPr>
                                  <w:r w:rsidRPr="00E2130F">
                                    <w:rPr>
                                      <w:rFonts w:hint="eastAsia"/>
                                      <w:color w:val="FF0000"/>
                                      <w:sz w:val="18"/>
                                    </w:rPr>
                                    <w:t>新規</w:t>
                                  </w:r>
                                  <w:r w:rsidRPr="00E2130F">
                                    <w:rPr>
                                      <w:color w:val="FF0000"/>
                                      <w:sz w:val="18"/>
                                    </w:rPr>
                                    <w:t>追加</w:t>
                                  </w:r>
                                </w:p>
                                <w:p w14:paraId="06A946C9" w14:textId="77777777" w:rsidR="006212C8" w:rsidRDefault="006212C8" w:rsidP="001450CB">
                                  <w:pPr>
                                    <w:jc w:val="center"/>
                                  </w:pP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F2E90E" id="正方形/長方形 90" o:spid="_x0000_s1134" style="position:absolute;left:0;text-align:left;margin-left:129.1pt;margin-top:3.3pt;width:45.35pt;height:13.35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" filled="f" strokecolor="red" strokeweight="1pt">
                      <v:textbox inset="1mm,0,1mm,0">
                        <w:txbxContent>
                          <w:p w14:paraId="2058B876" w14:textId="77777777" w:rsidR="006212C8" w:rsidRPr="00E2130F" w:rsidRDefault="006212C8" w:rsidP="001450CB">
                            <w:pPr>
                              <w:snapToGrid w:val="0"/>
                              <w:jc w:val="center"/>
                              <w:rPr>
                                <w:color w:val="FF0000"/>
                                <w:sz w:val="18"/>
                              </w:rPr>
                            </w:pPr>
                            <w:r w:rsidRPr="00E2130F">
                              <w:rPr>
                                <w:rFonts w:hint="eastAsia"/>
                                <w:color w:val="FF0000"/>
                                <w:sz w:val="18"/>
                              </w:rPr>
                              <w:t>新規</w:t>
                            </w:r>
                            <w:r w:rsidRPr="00E2130F">
                              <w:rPr>
                                <w:color w:val="FF0000"/>
                                <w:sz w:val="18"/>
                              </w:rPr>
                              <w:t>追加</w:t>
                            </w:r>
                          </w:p>
                          <w:p w14:paraId="06A946C9" w14:textId="77777777" w:rsidR="006212C8" w:rsidRDefault="006212C8" w:rsidP="001450CB">
                            <w:pPr>
                              <w:jc w:val="center"/>
                            </w:pPr>
                          </w:p>
                        </w:txbxContent>
                      </v:textbox>
                    </v:rect>
                  </w:pict>
                </mc:Fallback>
              </mc:AlternateContent>
            </w:r>
            <w:r>
              <w:rPr>
                <w:rFonts w:cstheme="majorHAnsi" w:hint="eastAsia"/>
                <w:color w:val="000000" w:themeColor="text1"/>
              </w:rPr>
              <w:t>人材育成と技術の伝承</w:t>
            </w:r>
          </w:p>
        </w:tc>
        <w:tc>
          <w:tcPr>
            <w:tcW w:w="1843" w:type="dxa"/>
            <w:tcBorders>
              <w:top w:val="single" w:sz="12" w:space="0" w:color="FFFFFF" w:themeColor="background1"/>
              <w:left w:val="nil"/>
              <w:bottom w:val="single" w:sz="12" w:space="0" w:color="FFFFFF" w:themeColor="background1"/>
            </w:tcBorders>
            <w:shd w:val="clear" w:color="auto" w:fill="F2F2F2" w:themeFill="background1" w:themeFillShade="F2"/>
          </w:tcPr>
          <w:p w14:paraId="12C95F77" w14:textId="77777777" w:rsidR="001450CB" w:rsidRPr="00A35AF2" w:rsidRDefault="001450CB" w:rsidP="00E6028A">
            <w:pPr>
              <w:autoSpaceDE w:val="0"/>
              <w:autoSpaceDN w:val="0"/>
              <w:jc w:val="both"/>
              <w:cnfStyle w:val="000000100000" w:firstRow="0" w:lastRow="0" w:firstColumn="0" w:lastColumn="0" w:oddVBand="0" w:evenVBand="0" w:oddHBand="1" w:evenHBand="0" w:firstRowFirstColumn="0" w:firstRowLastColumn="0" w:lastRowFirstColumn="0" w:lastRowLastColumn="0"/>
              <w:rPr>
                <w:rFonts w:cstheme="majorHAnsi"/>
                <w:color w:val="000000" w:themeColor="text1"/>
                <w:szCs w:val="22"/>
              </w:rPr>
            </w:pPr>
            <w:r>
              <w:rPr>
                <w:rFonts w:cstheme="majorHAnsi"/>
                <w:noProof/>
                <w:color w:val="000000" w:themeColor="text1"/>
                <w:szCs w:val="22"/>
              </w:rPr>
              <mc:AlternateContent>
                <mc:Choice Requires="wpg">
                  <w:drawing>
                    <wp:anchor distT="0" distB="0" distL="114300" distR="114300" simplePos="0" relativeHeight="251662848" behindDoc="0" locked="0" layoutInCell="1" allowOverlap="1" wp14:anchorId="67F1F4A6" wp14:editId="52B2FBCD">
                      <wp:simplePos x="0" y="0"/>
                      <wp:positionH relativeFrom="column">
                        <wp:posOffset>12769</wp:posOffset>
                      </wp:positionH>
                      <wp:positionV relativeFrom="paragraph">
                        <wp:posOffset>172151</wp:posOffset>
                      </wp:positionV>
                      <wp:extent cx="1112879" cy="1664904"/>
                      <wp:effectExtent l="0" t="0" r="0" b="0"/>
                      <wp:wrapNone/>
                      <wp:docPr id="129984" name="グループ化 129984"/>
                      <wp:cNvGraphicFramePr/>
                      <a:graphic xmlns:a="http://schemas.openxmlformats.org/drawingml/2006/main">
                        <a:graphicData uri="http://schemas.microsoft.com/office/word/2010/wordprocessingGroup">
                          <wpg:wgp>
                            <wpg:cNvGrpSpPr/>
                            <wpg:grpSpPr>
                              <a:xfrm>
                                <a:off x="0" y="0"/>
                                <a:ext cx="1112879" cy="1664904"/>
                                <a:chOff x="0" y="0"/>
                                <a:chExt cx="1112879" cy="1664904"/>
                              </a:xfrm>
                            </wpg:grpSpPr>
                            <wpg:grpSp>
                              <wpg:cNvPr id="129331" name="グループ化 129331"/>
                              <wpg:cNvGrpSpPr/>
                              <wpg:grpSpPr>
                                <a:xfrm>
                                  <a:off x="0" y="0"/>
                                  <a:ext cx="1105535" cy="546100"/>
                                  <a:chOff x="0" y="0"/>
                                  <a:chExt cx="1105535" cy="546100"/>
                                </a:xfrm>
                              </wpg:grpSpPr>
                              <pic:pic xmlns:pic="http://schemas.openxmlformats.org/drawingml/2006/picture">
                                <pic:nvPicPr>
                                  <pic:cNvPr id="129311" name="図 129311"/>
                                  <pic:cNvPicPr>
                                    <a:picLocks noChangeAspect="1"/>
                                  </pic:cNvPicPr>
                                </pic:nvPicPr>
                                <pic:blipFill rotWithShape="1">
                                  <a:blip r:embed="rId43" cstate="print">
                                    <a:extLst>
                                      <a:ext uri="{28A0092B-C50C-407E-A947-70E740481C1C}">
                                        <a14:useLocalDpi xmlns:a14="http://schemas.microsoft.com/office/drawing/2010/main" val="0"/>
                                      </a:ext>
                                    </a:extLst>
                                  </a:blip>
                                  <a:srcRect l="20555" t="1" r="69880" b="40982"/>
                                  <a:stretch/>
                                </pic:blipFill>
                                <pic:spPr bwMode="auto">
                                  <a:xfrm>
                                    <a:off x="0" y="0"/>
                                    <a:ext cx="552450" cy="53975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29312" name="図 129312"/>
                                  <pic:cNvPicPr>
                                    <a:picLocks noChangeAspect="1"/>
                                  </pic:cNvPicPr>
                                </pic:nvPicPr>
                                <pic:blipFill rotWithShape="1">
                                  <a:blip r:embed="rId43" cstate="print">
                                    <a:extLst>
                                      <a:ext uri="{28A0092B-C50C-407E-A947-70E740481C1C}">
                                        <a14:useLocalDpi xmlns:a14="http://schemas.microsoft.com/office/drawing/2010/main" val="0"/>
                                      </a:ext>
                                    </a:extLst>
                                  </a:blip>
                                  <a:srcRect l="30250" t="453" r="60183" b="41228"/>
                                  <a:stretch/>
                                </pic:blipFill>
                                <pic:spPr bwMode="auto">
                                  <a:xfrm>
                                    <a:off x="546100" y="6350"/>
                                    <a:ext cx="559435" cy="539750"/>
                                  </a:xfrm>
                                  <a:prstGeom prst="rect">
                                    <a:avLst/>
                                  </a:prstGeom>
                                  <a:noFill/>
                                  <a:ln>
                                    <a:noFill/>
                                  </a:ln>
                                  <a:extLst>
                                    <a:ext uri="{53640926-AAD7-44D8-BBD7-CCE9431645EC}">
                                      <a14:shadowObscured xmlns:a14="http://schemas.microsoft.com/office/drawing/2010/main"/>
                                    </a:ext>
                                  </a:extLst>
                                </pic:spPr>
                              </pic:pic>
                            </wpg:grpSp>
                            <pic:pic xmlns:pic="http://schemas.openxmlformats.org/drawingml/2006/picture">
                              <pic:nvPicPr>
                                <pic:cNvPr id="129332" name="図 129332"/>
                                <pic:cNvPicPr>
                                  <a:picLocks noChangeAspect="1"/>
                                </pic:cNvPicPr>
                              </pic:nvPicPr>
                              <pic:blipFill rotWithShape="1">
                                <a:blip r:embed="rId43" cstate="print">
                                  <a:extLst>
                                    <a:ext uri="{28A0092B-C50C-407E-A947-70E740481C1C}">
                                      <a14:useLocalDpi xmlns:a14="http://schemas.microsoft.com/office/drawing/2010/main" val="0"/>
                                    </a:ext>
                                  </a:extLst>
                                </a:blip>
                                <a:srcRect l="89817" t="1" r="947" b="40982"/>
                                <a:stretch/>
                              </pic:blipFill>
                              <pic:spPr bwMode="auto">
                                <a:xfrm>
                                  <a:off x="20396" y="1125154"/>
                                  <a:ext cx="533400" cy="53975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29338" name="図 13"/>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6799" y="557478"/>
                                  <a:ext cx="539750" cy="539750"/>
                                </a:xfrm>
                                <a:prstGeom prst="rect">
                                  <a:avLst/>
                                </a:prstGeom>
                              </pic:spPr>
                            </pic:pic>
                            <pic:pic xmlns:pic="http://schemas.openxmlformats.org/drawingml/2006/picture">
                              <pic:nvPicPr>
                                <pic:cNvPr id="129339" name="図 14"/>
                                <pic:cNvPicPr>
                                  <a:picLocks noChangeAspect="1"/>
                                </pic:cNvPicPr>
                              </pic:nvPicPr>
                              <pic:blipFill>
                                <a:blip r:embed="rId65" cstate="print">
                                  <a:extLst>
                                    <a:ext uri="{28A0092B-C50C-407E-A947-70E740481C1C}">
                                      <a14:useLocalDpi xmlns:a14="http://schemas.microsoft.com/office/drawing/2010/main" val="0"/>
                                    </a:ext>
                                  </a:extLst>
                                </a:blip>
                                <a:stretch>
                                  <a:fillRect/>
                                </a:stretch>
                              </pic:blipFill>
                              <pic:spPr>
                                <a:xfrm>
                                  <a:off x="567676" y="557478"/>
                                  <a:ext cx="539750" cy="539750"/>
                                </a:xfrm>
                                <a:prstGeom prst="rect">
                                  <a:avLst/>
                                </a:prstGeom>
                              </pic:spPr>
                            </pic:pic>
                            <pic:pic xmlns:pic="http://schemas.openxmlformats.org/drawingml/2006/picture">
                              <pic:nvPicPr>
                                <pic:cNvPr id="129341" name="図 129341"/>
                                <pic:cNvPicPr>
                                  <a:picLocks noChangeAspect="1"/>
                                </pic:cNvPicPr>
                              </pic:nvPicPr>
                              <pic:blipFill rotWithShape="1">
                                <a:blip r:embed="rId43" cstate="print">
                                  <a:extLst>
                                    <a:ext uri="{28A0092B-C50C-407E-A947-70E740481C1C}">
                                      <a14:useLocalDpi xmlns:a14="http://schemas.microsoft.com/office/drawing/2010/main" val="0"/>
                                    </a:ext>
                                  </a:extLst>
                                </a:blip>
                                <a:srcRect l="80007" r="10609" b="42711"/>
                                <a:stretch/>
                              </pic:blipFill>
                              <pic:spPr bwMode="auto">
                                <a:xfrm>
                                  <a:off x="554079" y="1121755"/>
                                  <a:ext cx="558800" cy="53975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32C61D47" id="グループ化 129984" o:spid="_x0000_s1026" style="position:absolute;left:0;text-align:left;margin-left:1pt;margin-top:13.55pt;width:87.65pt;height:131.1pt;z-index:251662848" coordsize="11128,166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">
                      <v:group id="グループ化 129331" o:spid="_x0000_s1027" style="position:absolute;width:11055;height:5461" coordsize="11055,54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">
                        <v:shape id="図 129311" o:spid="_x0000_s1028" type="#_x0000_t75" style="position:absolute;width:552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">
                          <v:imagedata r:id="rId69" o:title="" croptop="1f" cropbottom="26858f" cropleft="13471f" cropright="45797f"/>
                        </v:shape>
                        <v:shape id="図 129312" o:spid="_x0000_s1029" type="#_x0000_t75" style="position:absolute;left:5461;top:63;width:5594;height:53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">
                          <v:imagedata r:id="rId69" o:title="" croptop="297f" cropbottom="27019f" cropleft="19825f" cropright="39442f"/>
                        </v:shape>
                      </v:group>
                      <v:shape id="図 129332" o:spid="_x0000_s1030" type="#_x0000_t75" style="position:absolute;left:203;top:11251;width:5334;height:53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">
                        <v:imagedata r:id="rId69" o:title="" croptop="1f" cropbottom="26858f" cropleft="58862f" cropright="621f"/>
                      </v:shape>
                      <v:shape id="図 13" o:spid="_x0000_s1031" type="#_x0000_t75" style="position:absolute;left:67;top:5574;width:5398;height:53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">
                        <v:imagedata r:id="rId72" o:title=""/>
                      </v:shape>
                      <v:shape id="図 14" o:spid="_x0000_s1032" type="#_x0000_t75" style="position:absolute;left:5676;top:5574;width:5398;height:53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">
                        <v:imagedata r:id="rId68" o:title=""/>
                      </v:shape>
                      <v:shape id="図 129341" o:spid="_x0000_s1033" type="#_x0000_t75" style="position:absolute;left:5540;top:11217;width:5588;height:53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">
                        <v:imagedata r:id="rId69" o:title="" cropbottom="27991f" cropleft="52433f" cropright="6953f"/>
                      </v:shape>
                    </v:group>
                  </w:pict>
                </mc:Fallback>
              </mc:AlternateContent>
            </w:r>
          </w:p>
        </w:tc>
      </w:tr>
    </w:tbl>
    <w:p w14:paraId="420DCF42" w14:textId="77777777" w:rsidR="00806F3A" w:rsidRPr="001450CB" w:rsidRDefault="00806F3A" w:rsidP="00D32CD0">
      <w:pPr>
        <w:autoSpaceDE w:val="0"/>
        <w:autoSpaceDN w:val="0"/>
        <w:jc w:val="both"/>
        <w:rPr>
          <w:rFonts w:ascii="游ゴシック" w:eastAsia="游ゴシック" w:hAnsi="游ゴシック" w:cstheme="majorHAnsi"/>
        </w:rPr>
      </w:pPr>
    </w:p>
    <w:p w14:paraId="4FDAE6DB" w14:textId="77777777" w:rsidR="001450CB" w:rsidRDefault="001450CB" w:rsidP="00D32CD0">
      <w:pPr>
        <w:jc w:val="both"/>
        <w:rPr>
          <w:sz w:val="24"/>
        </w:rPr>
        <w:sectPr w:rsidR="001450CB" w:rsidSect="00BB75BD">
          <w:endnotePr>
            <w:numFmt w:val="decimal"/>
          </w:endnotePr>
          <w:pgSz w:w="11906" w:h="16838"/>
          <w:pgMar w:top="1440" w:right="1080" w:bottom="1440" w:left="1080" w:header="851" w:footer="850" w:gutter="0"/>
          <w:pgNumType w:fmt="numberInDash"/>
          <w:cols w:space="425"/>
          <w:titlePg/>
          <w:docGrid w:type="lines" w:linePitch="360"/>
        </w:sectPr>
      </w:pPr>
    </w:p>
    <w:p w14:paraId="23F3AEBB" w14:textId="076CDAF2" w:rsidR="005E636D" w:rsidRPr="00D97C7F" w:rsidRDefault="00DB2B4D" w:rsidP="00250A14">
      <w:pPr>
        <w:autoSpaceDE w:val="0"/>
        <w:autoSpaceDN w:val="0"/>
        <w:jc w:val="both"/>
        <w:rPr>
          <w:rFonts w:cstheme="majorHAnsi"/>
          <w:color w:val="000000" w:themeColor="text1"/>
          <w:bdr w:val="single" w:sz="4" w:space="0" w:color="auto"/>
        </w:rPr>
      </w:pPr>
      <w:r>
        <w:rPr>
          <w:rFonts w:cstheme="majorHAnsi" w:hint="eastAsia"/>
          <w:color w:val="000000" w:themeColor="text1"/>
          <w:bdr w:val="single" w:sz="4" w:space="0" w:color="auto"/>
        </w:rPr>
        <w:lastRenderedPageBreak/>
        <w:t xml:space="preserve"> </w:t>
      </w:r>
      <w:r>
        <w:rPr>
          <w:rFonts w:cstheme="majorHAnsi" w:hint="eastAsia"/>
          <w:color w:val="000000" w:themeColor="text1"/>
          <w:bdr w:val="single" w:sz="4" w:space="0" w:color="auto"/>
        </w:rPr>
        <w:t>経</w:t>
      </w:r>
      <w:r w:rsidR="00CD24D0" w:rsidRPr="00D97C7F">
        <w:rPr>
          <w:rFonts w:cstheme="majorHAnsi"/>
          <w:color w:val="000000" w:themeColor="text1"/>
          <w:bdr w:val="single" w:sz="4" w:space="0" w:color="auto"/>
        </w:rPr>
        <w:t>営目標</w:t>
      </w:r>
      <w:r w:rsidR="00CD24D0" w:rsidRPr="00D97C7F">
        <w:rPr>
          <w:rFonts w:cstheme="majorHAnsi"/>
          <w:color w:val="000000" w:themeColor="text1"/>
          <w:bdr w:val="single" w:sz="4" w:space="0" w:color="auto"/>
        </w:rPr>
        <w:t>1</w:t>
      </w:r>
      <w:r w:rsidR="00CD24D0" w:rsidRPr="00D97C7F">
        <w:rPr>
          <w:rFonts w:cstheme="majorHAnsi"/>
          <w:color w:val="000000" w:themeColor="text1"/>
          <w:bdr w:val="single" w:sz="4" w:space="0" w:color="auto"/>
        </w:rPr>
        <w:t xml:space="preserve">　</w:t>
      </w:r>
      <w:r w:rsidR="005E636D" w:rsidRPr="00D97C7F">
        <w:rPr>
          <w:rFonts w:cstheme="majorHAnsi"/>
          <w:color w:val="000000" w:themeColor="text1"/>
          <w:bdr w:val="single" w:sz="4" w:space="0" w:color="auto"/>
        </w:rPr>
        <w:t>安定した下水道サービスの提供</w:t>
      </w:r>
      <w:r w:rsidR="00CD24D0" w:rsidRPr="00D97C7F">
        <w:rPr>
          <w:rFonts w:cstheme="majorHAnsi"/>
          <w:color w:val="000000" w:themeColor="text1"/>
          <w:bdr w:val="single" w:sz="4" w:space="0" w:color="auto"/>
        </w:rPr>
        <w:t xml:space="preserve"> </w:t>
      </w:r>
    </w:p>
    <w:p w14:paraId="2D13701C" w14:textId="554CD92A" w:rsidR="00D12C7C" w:rsidRPr="00BB4629" w:rsidRDefault="00D12C7C" w:rsidP="00C207AB">
      <w:pPr>
        <w:pStyle w:val="2"/>
        <w:numPr>
          <w:ilvl w:val="0"/>
          <w:numId w:val="3"/>
        </w:numPr>
      </w:pPr>
      <w:bookmarkStart w:id="59" w:name="_Toc96815590"/>
      <w:bookmarkStart w:id="60" w:name="_Toc141201728"/>
      <w:bookmarkStart w:id="61" w:name="_Toc148033437"/>
      <w:bookmarkStart w:id="62" w:name="_Toc148535945"/>
      <w:r w:rsidRPr="00BB4629">
        <w:rPr>
          <w:rFonts w:hint="eastAsia"/>
        </w:rPr>
        <w:t>老朽化対策</w:t>
      </w:r>
      <w:r w:rsidR="008E7FEE" w:rsidRPr="00BB4629">
        <w:rPr>
          <w:rFonts w:hint="eastAsia"/>
        </w:rPr>
        <w:t>の</w:t>
      </w:r>
      <w:r w:rsidRPr="00BB4629">
        <w:rPr>
          <w:rFonts w:hint="eastAsia"/>
        </w:rPr>
        <w:t>推進</w:t>
      </w:r>
      <w:bookmarkEnd w:id="59"/>
      <w:bookmarkEnd w:id="60"/>
      <w:bookmarkEnd w:id="61"/>
      <w:bookmarkEnd w:id="62"/>
    </w:p>
    <w:tbl>
      <w:tblPr>
        <w:tblW w:w="4919" w:type="pct"/>
        <w:tblInd w:w="28" w:type="dxa"/>
        <w:tblCellMar>
          <w:top w:w="113" w:type="dxa"/>
          <w:left w:w="113" w:type="dxa"/>
          <w:bottom w:w="113" w:type="dxa"/>
          <w:right w:w="113" w:type="dxa"/>
        </w:tblCellMar>
        <w:tblLook w:val="0600" w:firstRow="0" w:lastRow="0" w:firstColumn="0" w:lastColumn="0" w:noHBand="1" w:noVBand="1"/>
      </w:tblPr>
      <w:tblGrid>
        <w:gridCol w:w="486"/>
        <w:gridCol w:w="9241"/>
      </w:tblGrid>
      <w:tr w:rsidR="00826660" w:rsidRPr="00DB717F" w14:paraId="1CF9ED5A" w14:textId="77777777" w:rsidTr="00DE270B">
        <w:trPr>
          <w:cantSplit/>
          <w:trHeight w:val="413"/>
        </w:trPr>
        <w:tc>
          <w:tcPr>
            <w:tcW w:w="250" w:type="pct"/>
            <w:tcBorders>
              <w:top w:val="single" w:sz="8" w:space="0" w:color="FFFFFF"/>
              <w:left w:val="single" w:sz="8" w:space="0" w:color="FFFFFF"/>
              <w:bottom w:val="single" w:sz="24" w:space="0" w:color="FFFFFF" w:themeColor="background1"/>
              <w:right w:val="single" w:sz="8" w:space="0" w:color="FFFFFF"/>
            </w:tcBorders>
            <w:shd w:val="clear" w:color="auto" w:fill="FF5050"/>
            <w:tcMar>
              <w:top w:w="28" w:type="dxa"/>
              <w:left w:w="28" w:type="dxa"/>
              <w:bottom w:w="28" w:type="dxa"/>
              <w:right w:w="28" w:type="dxa"/>
            </w:tcMar>
            <w:textDirection w:val="tbRlV"/>
            <w:vAlign w:val="center"/>
          </w:tcPr>
          <w:p w14:paraId="74AE9756" w14:textId="4348DD44" w:rsidR="00826660" w:rsidRPr="00337B8B" w:rsidRDefault="00826660" w:rsidP="00250A14">
            <w:pPr>
              <w:autoSpaceDE w:val="0"/>
              <w:autoSpaceDN w:val="0"/>
              <w:snapToGrid w:val="0"/>
              <w:ind w:left="57" w:right="57"/>
              <w:jc w:val="both"/>
            </w:pPr>
            <w:r w:rsidRPr="00DC2D4E">
              <w:rPr>
                <w:rFonts w:hint="eastAsia"/>
                <w:color w:val="FFFFFF" w:themeColor="background1"/>
              </w:rPr>
              <w:t>目的</w:t>
            </w:r>
          </w:p>
        </w:tc>
        <w:tc>
          <w:tcPr>
            <w:tcW w:w="4750" w:type="pct"/>
            <w:tcBorders>
              <w:top w:val="single" w:sz="8" w:space="0" w:color="FFFFFF"/>
              <w:left w:val="single" w:sz="8" w:space="0" w:color="FFFFFF"/>
              <w:bottom w:val="single" w:sz="24" w:space="0" w:color="FFFFFF" w:themeColor="background1"/>
              <w:right w:val="single" w:sz="8" w:space="0" w:color="FFFFFF"/>
            </w:tcBorders>
            <w:shd w:val="clear" w:color="auto" w:fill="F2F2F2" w:themeFill="background1" w:themeFillShade="F2"/>
            <w:vAlign w:val="center"/>
          </w:tcPr>
          <w:p w14:paraId="781A1DE6" w14:textId="7B246750" w:rsidR="00826660" w:rsidRPr="00D772E0" w:rsidRDefault="00826660" w:rsidP="00576698">
            <w:pPr>
              <w:pStyle w:val="a3"/>
              <w:numPr>
                <w:ilvl w:val="0"/>
                <w:numId w:val="54"/>
              </w:numPr>
              <w:autoSpaceDE w:val="0"/>
              <w:autoSpaceDN w:val="0"/>
              <w:snapToGrid w:val="0"/>
              <w:ind w:leftChars="0" w:left="170" w:hanging="170"/>
              <w:jc w:val="both"/>
              <w:rPr>
                <w:rFonts w:cstheme="majorHAnsi"/>
              </w:rPr>
            </w:pPr>
            <w:r w:rsidRPr="00D772E0">
              <w:rPr>
                <w:rFonts w:cstheme="majorHAnsi"/>
              </w:rPr>
              <w:t>将来にわたって</w:t>
            </w:r>
            <w:r w:rsidRPr="00D772E0">
              <w:rPr>
                <w:rFonts w:cstheme="majorHAnsi"/>
              </w:rPr>
              <w:t>24</w:t>
            </w:r>
            <w:r w:rsidRPr="00D772E0">
              <w:rPr>
                <w:rFonts w:cstheme="majorHAnsi"/>
              </w:rPr>
              <w:t>時間、</w:t>
            </w:r>
            <w:r w:rsidRPr="00D772E0">
              <w:rPr>
                <w:rFonts w:cstheme="majorHAnsi"/>
              </w:rPr>
              <w:t>365</w:t>
            </w:r>
            <w:r w:rsidRPr="00D772E0">
              <w:rPr>
                <w:rFonts w:cstheme="majorHAnsi"/>
              </w:rPr>
              <w:t>日停止することなく</w:t>
            </w:r>
            <w:r w:rsidR="00E84EDA">
              <w:rPr>
                <w:rFonts w:cstheme="majorHAnsi" w:hint="eastAsia"/>
              </w:rPr>
              <w:t>下水道機能を維持し安定的に稼働させるため、</w:t>
            </w:r>
            <w:r w:rsidRPr="00D772E0">
              <w:rPr>
                <w:rFonts w:cstheme="majorHAnsi"/>
              </w:rPr>
              <w:t>下水道施設の延命化や改築更新を推進します。</w:t>
            </w:r>
          </w:p>
        </w:tc>
      </w:tr>
      <w:tr w:rsidR="00945047" w:rsidRPr="00DB717F" w14:paraId="5FD2468F" w14:textId="77777777" w:rsidTr="00DE270B">
        <w:trPr>
          <w:cantSplit/>
          <w:trHeight w:val="794"/>
        </w:trPr>
        <w:tc>
          <w:tcPr>
            <w:tcW w:w="250" w:type="pct"/>
            <w:tcBorders>
              <w:top w:val="single" w:sz="24" w:space="0" w:color="FFFFFF" w:themeColor="background1"/>
              <w:left w:val="single" w:sz="8" w:space="0" w:color="FFFFFF"/>
              <w:right w:val="single" w:sz="8" w:space="0" w:color="FFFFFF"/>
            </w:tcBorders>
            <w:shd w:val="clear" w:color="auto" w:fill="FF5050"/>
            <w:tcMar>
              <w:top w:w="28" w:type="dxa"/>
              <w:left w:w="28" w:type="dxa"/>
              <w:bottom w:w="28" w:type="dxa"/>
              <w:right w:w="28" w:type="dxa"/>
            </w:tcMar>
            <w:textDirection w:val="tbRlV"/>
            <w:vAlign w:val="center"/>
          </w:tcPr>
          <w:p w14:paraId="1C63F550" w14:textId="1E868AC1" w:rsidR="00945047" w:rsidRPr="00337B8B" w:rsidRDefault="00945047" w:rsidP="00250A14">
            <w:pPr>
              <w:autoSpaceDE w:val="0"/>
              <w:autoSpaceDN w:val="0"/>
              <w:snapToGrid w:val="0"/>
              <w:ind w:left="57" w:right="57"/>
              <w:jc w:val="center"/>
            </w:pPr>
            <w:r>
              <w:rPr>
                <w:rFonts w:hint="eastAsia"/>
                <w:color w:val="FFFFFF" w:themeColor="background1"/>
              </w:rPr>
              <w:t>課題</w:t>
            </w:r>
          </w:p>
        </w:tc>
        <w:tc>
          <w:tcPr>
            <w:tcW w:w="4750" w:type="pct"/>
            <w:tcBorders>
              <w:top w:val="single" w:sz="24" w:space="0" w:color="FFFFFF" w:themeColor="background1"/>
              <w:left w:val="single" w:sz="8" w:space="0" w:color="FFFFFF"/>
              <w:right w:val="single" w:sz="8" w:space="0" w:color="FFFFFF"/>
            </w:tcBorders>
            <w:shd w:val="clear" w:color="auto" w:fill="F2F2F2" w:themeFill="background1" w:themeFillShade="F2"/>
          </w:tcPr>
          <w:p w14:paraId="40001FD7" w14:textId="0BCE92BD" w:rsidR="00945047" w:rsidRPr="00A17B90" w:rsidRDefault="00945047" w:rsidP="00C207AB">
            <w:pPr>
              <w:pStyle w:val="a3"/>
              <w:numPr>
                <w:ilvl w:val="0"/>
                <w:numId w:val="10"/>
              </w:numPr>
              <w:autoSpaceDE w:val="0"/>
              <w:autoSpaceDN w:val="0"/>
              <w:snapToGrid w:val="0"/>
              <w:ind w:leftChars="0"/>
              <w:jc w:val="both"/>
              <w:rPr>
                <w:rFonts w:cstheme="majorHAnsi"/>
              </w:rPr>
            </w:pPr>
            <w:r w:rsidRPr="00A17B90">
              <w:rPr>
                <w:rFonts w:cstheme="majorHAnsi"/>
              </w:rPr>
              <w:t>大阪府では、昭和</w:t>
            </w:r>
            <w:r w:rsidRPr="00A17B90">
              <w:rPr>
                <w:rFonts w:cstheme="majorHAnsi"/>
              </w:rPr>
              <w:t>60</w:t>
            </w:r>
            <w:r w:rsidRPr="00A17B90">
              <w:rPr>
                <w:rFonts w:cstheme="majorHAnsi"/>
              </w:rPr>
              <w:t>年代以降において集中的に整備を進めた</w:t>
            </w:r>
            <w:r w:rsidR="00AF0B23" w:rsidRPr="00A17B90">
              <w:rPr>
                <w:rFonts w:cstheme="majorHAnsi" w:hint="eastAsia"/>
              </w:rPr>
              <w:t>機械・電気</w:t>
            </w:r>
            <w:r w:rsidRPr="00A17B90">
              <w:rPr>
                <w:rFonts w:cstheme="majorHAnsi"/>
              </w:rPr>
              <w:t>設備が一斉に改築更新時期を迎えています。</w:t>
            </w:r>
            <w:r w:rsidR="002F2632">
              <w:rPr>
                <w:rFonts w:cstheme="majorHAnsi" w:hint="eastAsia"/>
              </w:rPr>
              <w:t>2</w:t>
            </w:r>
            <w:r w:rsidR="002F2632">
              <w:rPr>
                <w:rFonts w:cstheme="majorHAnsi"/>
              </w:rPr>
              <w:t>02</w:t>
            </w:r>
            <w:r w:rsidR="00112103">
              <w:rPr>
                <w:rFonts w:cstheme="majorHAnsi"/>
              </w:rPr>
              <w:t>2</w:t>
            </w:r>
            <w:r w:rsidR="00882DA2">
              <w:rPr>
                <w:rFonts w:cstheme="majorHAnsi" w:hint="eastAsia"/>
              </w:rPr>
              <w:t>（令和</w:t>
            </w:r>
            <w:r w:rsidR="00112103">
              <w:rPr>
                <w:rFonts w:cstheme="majorHAnsi" w:hint="eastAsia"/>
              </w:rPr>
              <w:t>4</w:t>
            </w:r>
            <w:r w:rsidR="00882DA2">
              <w:rPr>
                <w:rFonts w:cstheme="majorHAnsi" w:hint="eastAsia"/>
              </w:rPr>
              <w:t>）</w:t>
            </w:r>
            <w:r w:rsidR="005E5EF6" w:rsidRPr="00A17B90">
              <w:rPr>
                <w:rFonts w:cstheme="majorHAnsi"/>
              </w:rPr>
              <w:t>年度末時点</w:t>
            </w:r>
            <w:r w:rsidR="005E5EF6" w:rsidRPr="00A17B90">
              <w:rPr>
                <w:rFonts w:cstheme="majorHAnsi" w:hint="eastAsia"/>
              </w:rPr>
              <w:t>で</w:t>
            </w:r>
            <w:r w:rsidRPr="00A17B90">
              <w:rPr>
                <w:rFonts w:cstheme="majorHAnsi"/>
              </w:rPr>
              <w:t>、目標とする管理水準を下回った設備（健全度</w:t>
            </w:r>
            <w:r w:rsidRPr="00A17B90">
              <w:rPr>
                <w:rFonts w:cstheme="majorHAnsi"/>
              </w:rPr>
              <w:t>2</w:t>
            </w:r>
            <w:r w:rsidRPr="00A17B90">
              <w:rPr>
                <w:rFonts w:cstheme="majorHAnsi"/>
              </w:rPr>
              <w:t>以下）が全体の約</w:t>
            </w:r>
            <w:r w:rsidR="008F73EC" w:rsidRPr="00A17B90">
              <w:rPr>
                <w:rFonts w:cstheme="majorHAnsi" w:hint="eastAsia"/>
              </w:rPr>
              <w:t>2</w:t>
            </w:r>
            <w:r w:rsidR="00AF0B23" w:rsidRPr="00A17B90">
              <w:rPr>
                <w:rFonts w:cstheme="majorHAnsi"/>
              </w:rPr>
              <w:t>割</w:t>
            </w:r>
            <w:r w:rsidRPr="00A17B90">
              <w:rPr>
                <w:rFonts w:cstheme="majorHAnsi"/>
              </w:rPr>
              <w:t>を占めており、維持管理費の増加の一因になっています。</w:t>
            </w:r>
          </w:p>
        </w:tc>
      </w:tr>
    </w:tbl>
    <w:p w14:paraId="1F6D1912" w14:textId="64E5586F" w:rsidR="00856A6C" w:rsidRDefault="00856A6C" w:rsidP="00250A14">
      <w:pPr>
        <w:autoSpaceDE w:val="0"/>
        <w:autoSpaceDN w:val="0"/>
        <w:jc w:val="both"/>
        <w:rPr>
          <w:rFonts w:ascii="BIZ UDPゴシック" w:hAnsi="BIZ UDPゴシック" w:cs="Meiryo UI"/>
          <w:color w:val="000000" w:themeColor="text1"/>
        </w:rPr>
      </w:pPr>
    </w:p>
    <w:tbl>
      <w:tblPr>
        <w:tblW w:w="4968" w:type="pct"/>
        <w:tblInd w:w="28" w:type="dxa"/>
        <w:tblCellMar>
          <w:top w:w="113" w:type="dxa"/>
          <w:left w:w="113" w:type="dxa"/>
          <w:bottom w:w="113" w:type="dxa"/>
          <w:right w:w="113" w:type="dxa"/>
        </w:tblCellMar>
        <w:tblLook w:val="0600" w:firstRow="0" w:lastRow="0" w:firstColumn="0" w:lastColumn="0" w:noHBand="1" w:noVBand="1"/>
      </w:tblPr>
      <w:tblGrid>
        <w:gridCol w:w="9739"/>
      </w:tblGrid>
      <w:tr w:rsidR="00945047" w:rsidRPr="00DB717F" w14:paraId="39527DB8" w14:textId="77777777" w:rsidTr="00DE270B">
        <w:trPr>
          <w:trHeight w:val="347"/>
        </w:trPr>
        <w:tc>
          <w:tcPr>
            <w:tcW w:w="5000" w:type="pct"/>
            <w:tcBorders>
              <w:top w:val="single" w:sz="8" w:space="0" w:color="FFFFFF"/>
              <w:left w:val="single" w:sz="8" w:space="0" w:color="FFFFFF"/>
              <w:bottom w:val="single" w:sz="24" w:space="0" w:color="FFFFFF" w:themeColor="background1"/>
              <w:right w:val="single" w:sz="8" w:space="0" w:color="FFFFFF"/>
            </w:tcBorders>
            <w:shd w:val="clear" w:color="auto" w:fill="FF5050"/>
            <w:tcMar>
              <w:top w:w="28" w:type="dxa"/>
              <w:left w:w="28" w:type="dxa"/>
              <w:bottom w:w="28" w:type="dxa"/>
              <w:right w:w="28" w:type="dxa"/>
            </w:tcMar>
            <w:vAlign w:val="center"/>
          </w:tcPr>
          <w:p w14:paraId="00CC512B" w14:textId="33BFB29E" w:rsidR="00945047" w:rsidRPr="00945047" w:rsidRDefault="00945047" w:rsidP="00250A14">
            <w:pPr>
              <w:autoSpaceDE w:val="0"/>
              <w:autoSpaceDN w:val="0"/>
              <w:ind w:firstLineChars="50" w:firstLine="100"/>
              <w:jc w:val="both"/>
              <w:rPr>
                <w:rFonts w:cstheme="majorHAnsi"/>
              </w:rPr>
            </w:pPr>
            <w:r w:rsidRPr="00945047">
              <w:rPr>
                <w:rFonts w:cstheme="majorHAnsi" w:hint="eastAsia"/>
                <w:color w:val="FFFFFF" w:themeColor="background1"/>
              </w:rPr>
              <w:t>取組方針</w:t>
            </w:r>
          </w:p>
        </w:tc>
      </w:tr>
    </w:tbl>
    <w:p w14:paraId="47A6559F" w14:textId="5180DB63" w:rsidR="00ED0492" w:rsidRPr="007D2C99" w:rsidRDefault="00945047" w:rsidP="00C207AB">
      <w:pPr>
        <w:pStyle w:val="a3"/>
        <w:numPr>
          <w:ilvl w:val="0"/>
          <w:numId w:val="10"/>
        </w:numPr>
        <w:autoSpaceDE w:val="0"/>
        <w:autoSpaceDN w:val="0"/>
        <w:snapToGrid w:val="0"/>
        <w:ind w:leftChars="50" w:left="270"/>
        <w:jc w:val="both"/>
        <w:rPr>
          <w:rFonts w:cstheme="majorHAnsi"/>
        </w:rPr>
      </w:pPr>
      <w:r w:rsidRPr="007D2C99">
        <w:rPr>
          <w:rFonts w:cstheme="majorHAnsi"/>
          <w:color w:val="000000" w:themeColor="text1"/>
        </w:rPr>
        <w:t>約</w:t>
      </w:r>
      <w:r w:rsidR="005E1D39" w:rsidRPr="007D2C99">
        <w:rPr>
          <w:rFonts w:cstheme="majorHAnsi"/>
          <w:color w:val="000000" w:themeColor="text1"/>
        </w:rPr>
        <w:t>4,</w:t>
      </w:r>
      <w:r w:rsidR="005E1D39" w:rsidRPr="007D2C99">
        <w:rPr>
          <w:rFonts w:cstheme="majorHAnsi" w:hint="eastAsia"/>
          <w:color w:val="000000" w:themeColor="text1"/>
        </w:rPr>
        <w:t>4</w:t>
      </w:r>
      <w:r w:rsidR="005E1D39" w:rsidRPr="007D2C99">
        <w:rPr>
          <w:rFonts w:cstheme="majorHAnsi"/>
          <w:color w:val="000000" w:themeColor="text1"/>
        </w:rPr>
        <w:t>00</w:t>
      </w:r>
      <w:r w:rsidR="00B26E0D" w:rsidRPr="007D2C99">
        <w:rPr>
          <w:rFonts w:cstheme="majorHAnsi" w:hint="eastAsia"/>
          <w:color w:val="000000" w:themeColor="text1"/>
        </w:rPr>
        <w:t>点</w:t>
      </w:r>
      <w:r w:rsidRPr="007D2C99">
        <w:rPr>
          <w:rFonts w:cstheme="majorHAnsi"/>
          <w:color w:val="000000" w:themeColor="text1"/>
        </w:rPr>
        <w:t>の機械・電気設備について、ストックマネジメント</w:t>
      </w:r>
      <w:r w:rsidR="00465F73" w:rsidRPr="007D2C99">
        <w:rPr>
          <w:rStyle w:val="af6"/>
          <w:rFonts w:cstheme="majorHAnsi"/>
          <w:color w:val="000000" w:themeColor="text1"/>
        </w:rPr>
        <w:endnoteReference w:id="34"/>
      </w:r>
      <w:r w:rsidRPr="007D2C99">
        <w:rPr>
          <w:rFonts w:cstheme="majorHAnsi"/>
          <w:color w:val="000000" w:themeColor="text1"/>
        </w:rPr>
        <w:t>手法に基づく計画的な修繕により標準耐用年数の</w:t>
      </w:r>
      <w:r w:rsidRPr="007D2C99">
        <w:rPr>
          <w:rFonts w:cstheme="majorHAnsi"/>
          <w:color w:val="000000" w:themeColor="text1"/>
        </w:rPr>
        <w:t>1.5</w:t>
      </w:r>
      <w:r w:rsidRPr="007D2C99">
        <w:rPr>
          <w:rFonts w:cstheme="majorHAnsi"/>
          <w:color w:val="000000" w:themeColor="text1"/>
        </w:rPr>
        <w:t>～</w:t>
      </w:r>
      <w:r w:rsidRPr="007D2C99">
        <w:rPr>
          <w:rFonts w:cstheme="majorHAnsi"/>
          <w:color w:val="000000" w:themeColor="text1"/>
        </w:rPr>
        <w:t>2</w:t>
      </w:r>
      <w:r w:rsidRPr="007D2C99">
        <w:rPr>
          <w:rFonts w:cstheme="majorHAnsi"/>
          <w:color w:val="000000" w:themeColor="text1"/>
        </w:rPr>
        <w:t>倍まで延命化を図った</w:t>
      </w:r>
      <w:r w:rsidR="008E500C" w:rsidRPr="007D2C99">
        <w:rPr>
          <w:rFonts w:cstheme="majorHAnsi" w:hint="eastAsia"/>
          <w:color w:val="000000" w:themeColor="text1"/>
        </w:rPr>
        <w:t>上</w:t>
      </w:r>
      <w:r w:rsidRPr="007D2C99">
        <w:rPr>
          <w:rFonts w:cstheme="majorHAnsi"/>
          <w:color w:val="000000" w:themeColor="text1"/>
        </w:rPr>
        <w:t>で、健全度</w:t>
      </w:r>
      <w:r w:rsidR="00517D4F" w:rsidRPr="007D2C99">
        <w:rPr>
          <w:rStyle w:val="af6"/>
          <w:rFonts w:cstheme="majorHAnsi"/>
          <w:color w:val="000000" w:themeColor="text1"/>
        </w:rPr>
        <w:endnoteReference w:id="35"/>
      </w:r>
      <w:r w:rsidRPr="007D2C99">
        <w:rPr>
          <w:rFonts w:cstheme="majorHAnsi"/>
          <w:color w:val="000000" w:themeColor="text1"/>
        </w:rPr>
        <w:t>の低い設備から着実に改築更新に取り組みます。</w:t>
      </w:r>
      <w:r w:rsidR="005E1D39" w:rsidRPr="007D2C99">
        <w:rPr>
          <w:rFonts w:cstheme="majorHAnsi" w:hint="eastAsia"/>
          <w:color w:val="000000" w:themeColor="text1"/>
        </w:rPr>
        <w:t>併せて</w:t>
      </w:r>
      <w:r w:rsidR="0028699E" w:rsidRPr="007D2C99">
        <w:rPr>
          <w:rFonts w:cstheme="majorHAnsi" w:hint="eastAsia"/>
          <w:color w:val="000000" w:themeColor="text1"/>
        </w:rPr>
        <w:t>、</w:t>
      </w:r>
      <w:r w:rsidR="005E1D39" w:rsidRPr="007D2C99">
        <w:rPr>
          <w:rFonts w:cstheme="majorHAnsi" w:hint="eastAsia"/>
          <w:color w:val="000000" w:themeColor="text1"/>
        </w:rPr>
        <w:t>改築更新が完了するまでの危機管理対応として、流域間や他自治体との保守部品共有化</w:t>
      </w:r>
      <w:r w:rsidR="0028699E" w:rsidRPr="007D2C99">
        <w:rPr>
          <w:rFonts w:cstheme="majorHAnsi" w:hint="eastAsia"/>
          <w:color w:val="000000" w:themeColor="text1"/>
        </w:rPr>
        <w:t>等</w:t>
      </w:r>
      <w:r w:rsidR="005E1D39" w:rsidRPr="007D2C99">
        <w:rPr>
          <w:rFonts w:cstheme="majorHAnsi" w:hint="eastAsia"/>
          <w:color w:val="000000" w:themeColor="text1"/>
        </w:rPr>
        <w:t>により交換部品の確保に取り組むことで設備の機能停止のリスク低減を図ります。</w:t>
      </w:r>
      <w:r w:rsidRPr="007D2C99">
        <w:rPr>
          <w:rFonts w:cstheme="majorHAnsi"/>
        </w:rPr>
        <w:t>また、人口減少等の社会情勢を踏まえた適切な規模で改築更新を行います。</w:t>
      </w:r>
    </w:p>
    <w:p w14:paraId="04C4A7EA" w14:textId="77777777" w:rsidR="00ED0492" w:rsidRDefault="00ED0492" w:rsidP="00250A14">
      <w:pPr>
        <w:pStyle w:val="a3"/>
        <w:autoSpaceDE w:val="0"/>
        <w:autoSpaceDN w:val="0"/>
        <w:snapToGrid w:val="0"/>
        <w:ind w:leftChars="0" w:left="170"/>
        <w:jc w:val="both"/>
        <w:rPr>
          <w:rFonts w:cstheme="majorHAnsi"/>
        </w:rPr>
      </w:pPr>
    </w:p>
    <w:p w14:paraId="27E38077" w14:textId="7B391A66" w:rsidR="00945047" w:rsidRPr="00250A14" w:rsidRDefault="00945047" w:rsidP="00C207AB">
      <w:pPr>
        <w:pStyle w:val="a3"/>
        <w:numPr>
          <w:ilvl w:val="0"/>
          <w:numId w:val="10"/>
        </w:numPr>
        <w:autoSpaceDE w:val="0"/>
        <w:autoSpaceDN w:val="0"/>
        <w:snapToGrid w:val="0"/>
        <w:ind w:leftChars="50" w:left="270"/>
        <w:jc w:val="both"/>
        <w:rPr>
          <w:rFonts w:cstheme="majorHAnsi"/>
        </w:rPr>
      </w:pPr>
      <w:r w:rsidRPr="00250A14">
        <w:rPr>
          <w:rFonts w:cstheme="majorHAnsi"/>
        </w:rPr>
        <w:t>管渠や土木・建築施設についても、定期的な点検・調査に基づいた老朽化対策を行い、既存施設の延命化に努めます。</w:t>
      </w:r>
    </w:p>
    <w:p w14:paraId="097ED75F" w14:textId="6BDB2804" w:rsidR="00A33C59" w:rsidRDefault="001A7CB9" w:rsidP="00250A14">
      <w:pPr>
        <w:autoSpaceDE w:val="0"/>
        <w:autoSpaceDN w:val="0"/>
        <w:jc w:val="both"/>
        <w:rPr>
          <w:rFonts w:cstheme="majorHAnsi"/>
        </w:rPr>
      </w:pPr>
      <w:r w:rsidRPr="00E527F0">
        <w:rPr>
          <w:rFonts w:cstheme="majorHAnsi"/>
          <w:noProof/>
        </w:rPr>
        <mc:AlternateContent>
          <mc:Choice Requires="wps">
            <w:drawing>
              <wp:anchor distT="0" distB="0" distL="114300" distR="114300" simplePos="0" relativeHeight="251608576" behindDoc="0" locked="0" layoutInCell="1" allowOverlap="1" wp14:anchorId="29531E99" wp14:editId="163AA79B">
                <wp:simplePos x="0" y="0"/>
                <wp:positionH relativeFrom="column">
                  <wp:posOffset>-161925</wp:posOffset>
                </wp:positionH>
                <wp:positionV relativeFrom="paragraph">
                  <wp:posOffset>38364</wp:posOffset>
                </wp:positionV>
                <wp:extent cx="3081020" cy="1928495"/>
                <wp:effectExtent l="0" t="0" r="0" b="0"/>
                <wp:wrapNone/>
                <wp:docPr id="18" name="テキスト ボックス 31" descr="図24　健全度と施設の状態">
                  <a:extLst xmlns:a="http://schemas.openxmlformats.org/drawingml/2006/main">
                    <a:ext uri="{FF2B5EF4-FFF2-40B4-BE49-F238E27FC236}">
                      <a16:creationId xmlns:a16="http://schemas.microsoft.com/office/drawing/2014/main" id="{3ED37E5B-5AA6-4CD9-BF25-E42C3673235E}"/>
                    </a:ext>
                  </a:extLst>
                </wp:docPr>
                <wp:cNvGraphicFramePr/>
                <a:graphic xmlns:a="http://schemas.openxmlformats.org/drawingml/2006/main">
                  <a:graphicData uri="http://schemas.microsoft.com/office/word/2010/wordprocessingShape">
                    <wps:wsp>
                      <wps:cNvSpPr txBox="1"/>
                      <wps:spPr>
                        <a:xfrm>
                          <a:off x="0" y="0"/>
                          <a:ext cx="3081020" cy="1928495"/>
                        </a:xfrm>
                        <a:prstGeom prst="rect">
                          <a:avLst/>
                        </a:prstGeom>
                        <a:noFill/>
                      </wps:spPr>
                      <wps:txbx>
                        <w:txbxContent>
                          <w:p w14:paraId="184B68D2" w14:textId="342E6423" w:rsidR="006212C8" w:rsidRDefault="006212C8" w:rsidP="00250A14">
                            <w:pPr>
                              <w:pStyle w:val="Web"/>
                              <w:spacing w:before="0" w:beforeAutospacing="0" w:after="0" w:afterAutospacing="0"/>
                              <w:jc w:val="center"/>
                              <w:rPr>
                                <w:rFonts w:ascii="BIZ UDPゴシック" w:eastAsia="BIZ UDPゴシック" w:hAnsi="BIZ UDPゴシック" w:cstheme="minorBidi"/>
                                <w:kern w:val="24"/>
                                <w:sz w:val="18"/>
                                <w:szCs w:val="18"/>
                              </w:rPr>
                            </w:pPr>
                            <w:r w:rsidRPr="00B733A0">
                              <w:rPr>
                                <w:rFonts w:ascii="BIZ UDPゴシック" w:eastAsia="BIZ UDPゴシック" w:hAnsi="BIZ UDPゴシック" w:cstheme="minorBidi"/>
                                <w:noProof/>
                                <w:kern w:val="24"/>
                                <w:sz w:val="18"/>
                                <w:szCs w:val="18"/>
                              </w:rPr>
                              <w:drawing>
                                <wp:inline distT="0" distB="0" distL="0" distR="0" wp14:anchorId="72C452C7" wp14:editId="6268071A">
                                  <wp:extent cx="2786845" cy="1501096"/>
                                  <wp:effectExtent l="0" t="0" r="0" b="4445"/>
                                  <wp:docPr id="186" name="図 186" descr="図24　健全度と施設の状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図 186" descr="図24　健全度と施設の状態"/>
                                          <pic:cNvPicPr>
                                            <a:picLocks noChangeAspect="1"/>
                                          </pic:cNvPicPr>
                                        </pic:nvPicPr>
                                        <pic:blipFill>
                                          <a:blip r:embed="rId74"/>
                                          <a:stretch>
                                            <a:fillRect/>
                                          </a:stretch>
                                        </pic:blipFill>
                                        <pic:spPr>
                                          <a:xfrm>
                                            <a:off x="0" y="0"/>
                                            <a:ext cx="2792218" cy="1503990"/>
                                          </a:xfrm>
                                          <a:prstGeom prst="rect">
                                            <a:avLst/>
                                          </a:prstGeom>
                                        </pic:spPr>
                                      </pic:pic>
                                    </a:graphicData>
                                  </a:graphic>
                                </wp:inline>
                              </w:drawing>
                            </w:r>
                          </w:p>
                          <w:p w14:paraId="6580E1A4" w14:textId="7AE70565" w:rsidR="006212C8" w:rsidRDefault="006212C8" w:rsidP="00250A14">
                            <w:pPr>
                              <w:pStyle w:val="Web"/>
                              <w:spacing w:before="0" w:beforeAutospacing="0" w:after="0" w:afterAutospacing="0"/>
                              <w:jc w:val="center"/>
                              <w:rPr>
                                <w:rFonts w:ascii="BIZ UDPゴシック" w:eastAsia="BIZ UDPゴシック" w:hAnsi="BIZ UDPゴシック" w:cstheme="minorBidi"/>
                                <w:kern w:val="24"/>
                                <w:sz w:val="18"/>
                                <w:szCs w:val="18"/>
                              </w:rPr>
                            </w:pPr>
                            <w:r w:rsidRPr="003617DD">
                              <w:rPr>
                                <w:rFonts w:ascii="BIZ UDPゴシック" w:eastAsia="BIZ UDPゴシック" w:hAnsi="BIZ UDPゴシック" w:cstheme="minorBidi" w:hint="eastAsia"/>
                                <w:kern w:val="24"/>
                                <w:sz w:val="18"/>
                                <w:szCs w:val="18"/>
                              </w:rPr>
                              <w:t>図</w:t>
                            </w:r>
                            <w:r w:rsidRPr="00F337C3">
                              <w:rPr>
                                <w:rFonts w:asciiTheme="majorHAnsi" w:eastAsia="BIZ UDPゴシック" w:hAnsiTheme="majorHAnsi" w:cstheme="majorHAnsi"/>
                                <w:kern w:val="24"/>
                                <w:sz w:val="18"/>
                                <w:szCs w:val="18"/>
                              </w:rPr>
                              <w:t>2</w:t>
                            </w:r>
                            <w:r>
                              <w:rPr>
                                <w:rFonts w:asciiTheme="majorHAnsi" w:eastAsia="BIZ UDPゴシック" w:hAnsiTheme="majorHAnsi" w:cstheme="majorHAnsi"/>
                                <w:kern w:val="24"/>
                                <w:sz w:val="18"/>
                                <w:szCs w:val="18"/>
                              </w:rPr>
                              <w:t>4</w:t>
                            </w:r>
                            <w:r w:rsidRPr="003617DD">
                              <w:rPr>
                                <w:rFonts w:ascii="BIZ UDPゴシック" w:eastAsia="BIZ UDPゴシック" w:hAnsi="BIZ UDPゴシック" w:cstheme="minorBidi"/>
                                <w:kern w:val="24"/>
                                <w:sz w:val="18"/>
                                <w:szCs w:val="18"/>
                              </w:rPr>
                              <w:t xml:space="preserve">　</w:t>
                            </w:r>
                            <w:r w:rsidRPr="003617DD">
                              <w:rPr>
                                <w:rFonts w:ascii="BIZ UDPゴシック" w:eastAsia="BIZ UDPゴシック" w:hAnsi="BIZ UDPゴシック" w:cstheme="minorBidi" w:hint="eastAsia"/>
                                <w:kern w:val="24"/>
                                <w:sz w:val="18"/>
                                <w:szCs w:val="18"/>
                              </w:rPr>
                              <w:t>健全度と施設の状態</w:t>
                            </w:r>
                          </w:p>
                          <w:p w14:paraId="1C5D3B5A" w14:textId="77777777" w:rsidR="006212C8" w:rsidRPr="003617DD" w:rsidRDefault="006212C8" w:rsidP="00250A14">
                            <w:pPr>
                              <w:pStyle w:val="Web"/>
                              <w:snapToGrid w:val="0"/>
                              <w:spacing w:before="0" w:beforeAutospacing="0" w:after="0" w:afterAutospacing="0"/>
                              <w:jc w:val="center"/>
                              <w:rPr>
                                <w:rFonts w:ascii="BIZ UDPゴシック" w:eastAsia="BIZ UDPゴシック" w:hAnsi="BIZ UDPゴシック"/>
                                <w:sz w:val="18"/>
                              </w:rPr>
                            </w:pPr>
                            <w:r w:rsidRPr="003617DD">
                              <w:rPr>
                                <w:rFonts w:ascii="BIZ UDPゴシック" w:eastAsia="BIZ UDPゴシック" w:hAnsi="BIZ UDPゴシック" w:hint="eastAsia"/>
                                <w:sz w:val="18"/>
                              </w:rPr>
                              <w:t>（出典</w:t>
                            </w:r>
                            <w:r w:rsidRPr="003617DD">
                              <w:rPr>
                                <w:rFonts w:ascii="BIZ UDPゴシック" w:eastAsia="BIZ UDPゴシック" w:hAnsi="BIZ UDPゴシック"/>
                                <w:sz w:val="18"/>
                              </w:rPr>
                              <w:t>：</w:t>
                            </w:r>
                            <w:r>
                              <w:rPr>
                                <w:rFonts w:ascii="BIZ UDPゴシック" w:eastAsia="BIZ UDPゴシック" w:hAnsi="BIZ UDPゴシック" w:hint="eastAsia"/>
                                <w:sz w:val="18"/>
                              </w:rPr>
                              <w:t>●</w:t>
                            </w:r>
                            <w:r>
                              <w:rPr>
                                <w:rFonts w:ascii="BIZ UDPゴシック" w:eastAsia="BIZ UDPゴシック" w:hAnsi="BIZ UDPゴシック"/>
                                <w:sz w:val="18"/>
                              </w:rPr>
                              <w:t>●●</w:t>
                            </w:r>
                            <w:r w:rsidRPr="003617DD">
                              <w:rPr>
                                <w:rFonts w:ascii="BIZ UDPゴシック" w:eastAsia="BIZ UDPゴシック" w:hAnsi="BIZ UDPゴシック" w:hint="eastAsia"/>
                                <w:sz w:val="18"/>
                              </w:rPr>
                              <w:t>）</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9531E99" id="_x0000_s1135" type="#_x0000_t202" alt="図24　健全度と施設の状態" style="position:absolute;left:0;text-align:left;margin-left:-12.75pt;margin-top:3pt;width:242.6pt;height:151.85pt;z-index:25160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" filled="f" stroked="f">
                <v:textbox>
                  <w:txbxContent>
                    <w:p w14:paraId="184B68D2" w14:textId="342E6423" w:rsidR="006212C8" w:rsidRDefault="006212C8" w:rsidP="00250A14">
                      <w:pPr>
                        <w:pStyle w:val="Web"/>
                        <w:spacing w:before="0" w:beforeAutospacing="0" w:after="0" w:afterAutospacing="0"/>
                        <w:jc w:val="center"/>
                        <w:rPr>
                          <w:rFonts w:ascii="BIZ UDPゴシック" w:eastAsia="BIZ UDPゴシック" w:hAnsi="BIZ UDPゴシック" w:cstheme="minorBidi"/>
                          <w:kern w:val="24"/>
                          <w:sz w:val="18"/>
                          <w:szCs w:val="18"/>
                        </w:rPr>
                      </w:pPr>
                      <w:r w:rsidRPr="00B733A0">
                        <w:rPr>
                          <w:rFonts w:ascii="BIZ UDPゴシック" w:eastAsia="BIZ UDPゴシック" w:hAnsi="BIZ UDPゴシック" w:cstheme="minorBidi"/>
                          <w:noProof/>
                          <w:kern w:val="24"/>
                          <w:sz w:val="18"/>
                          <w:szCs w:val="18"/>
                        </w:rPr>
                        <w:drawing>
                          <wp:inline distT="0" distB="0" distL="0" distR="0" wp14:anchorId="72C452C7" wp14:editId="6268071A">
                            <wp:extent cx="2786845" cy="1501096"/>
                            <wp:effectExtent l="0" t="0" r="0" b="4445"/>
                            <wp:docPr id="186" name="図 186" descr="図24　健全度と施設の状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図 186" descr="図24　健全度と施設の状態"/>
                                    <pic:cNvPicPr>
                                      <a:picLocks noChangeAspect="1"/>
                                    </pic:cNvPicPr>
                                  </pic:nvPicPr>
                                  <pic:blipFill>
                                    <a:blip r:embed="rId74"/>
                                    <a:stretch>
                                      <a:fillRect/>
                                    </a:stretch>
                                  </pic:blipFill>
                                  <pic:spPr>
                                    <a:xfrm>
                                      <a:off x="0" y="0"/>
                                      <a:ext cx="2792218" cy="1503990"/>
                                    </a:xfrm>
                                    <a:prstGeom prst="rect">
                                      <a:avLst/>
                                    </a:prstGeom>
                                  </pic:spPr>
                                </pic:pic>
                              </a:graphicData>
                            </a:graphic>
                          </wp:inline>
                        </w:drawing>
                      </w:r>
                    </w:p>
                    <w:p w14:paraId="6580E1A4" w14:textId="7AE70565" w:rsidR="006212C8" w:rsidRDefault="006212C8" w:rsidP="00250A14">
                      <w:pPr>
                        <w:pStyle w:val="Web"/>
                        <w:spacing w:before="0" w:beforeAutospacing="0" w:after="0" w:afterAutospacing="0"/>
                        <w:jc w:val="center"/>
                        <w:rPr>
                          <w:rFonts w:ascii="BIZ UDPゴシック" w:eastAsia="BIZ UDPゴシック" w:hAnsi="BIZ UDPゴシック" w:cstheme="minorBidi"/>
                          <w:kern w:val="24"/>
                          <w:sz w:val="18"/>
                          <w:szCs w:val="18"/>
                        </w:rPr>
                      </w:pPr>
                      <w:r w:rsidRPr="003617DD">
                        <w:rPr>
                          <w:rFonts w:ascii="BIZ UDPゴシック" w:eastAsia="BIZ UDPゴシック" w:hAnsi="BIZ UDPゴシック" w:cstheme="minorBidi" w:hint="eastAsia"/>
                          <w:kern w:val="24"/>
                          <w:sz w:val="18"/>
                          <w:szCs w:val="18"/>
                        </w:rPr>
                        <w:t>図</w:t>
                      </w:r>
                      <w:r w:rsidRPr="00F337C3">
                        <w:rPr>
                          <w:rFonts w:asciiTheme="majorHAnsi" w:eastAsia="BIZ UDPゴシック" w:hAnsiTheme="majorHAnsi" w:cstheme="majorHAnsi"/>
                          <w:kern w:val="24"/>
                          <w:sz w:val="18"/>
                          <w:szCs w:val="18"/>
                        </w:rPr>
                        <w:t>2</w:t>
                      </w:r>
                      <w:r>
                        <w:rPr>
                          <w:rFonts w:asciiTheme="majorHAnsi" w:eastAsia="BIZ UDPゴシック" w:hAnsiTheme="majorHAnsi" w:cstheme="majorHAnsi"/>
                          <w:kern w:val="24"/>
                          <w:sz w:val="18"/>
                          <w:szCs w:val="18"/>
                        </w:rPr>
                        <w:t>4</w:t>
                      </w:r>
                      <w:r w:rsidRPr="003617DD">
                        <w:rPr>
                          <w:rFonts w:ascii="BIZ UDPゴシック" w:eastAsia="BIZ UDPゴシック" w:hAnsi="BIZ UDPゴシック" w:cstheme="minorBidi"/>
                          <w:kern w:val="24"/>
                          <w:sz w:val="18"/>
                          <w:szCs w:val="18"/>
                        </w:rPr>
                        <w:t xml:space="preserve">　</w:t>
                      </w:r>
                      <w:r w:rsidRPr="003617DD">
                        <w:rPr>
                          <w:rFonts w:ascii="BIZ UDPゴシック" w:eastAsia="BIZ UDPゴシック" w:hAnsi="BIZ UDPゴシック" w:cstheme="minorBidi" w:hint="eastAsia"/>
                          <w:kern w:val="24"/>
                          <w:sz w:val="18"/>
                          <w:szCs w:val="18"/>
                        </w:rPr>
                        <w:t>健全度と施設の状態</w:t>
                      </w:r>
                    </w:p>
                    <w:p w14:paraId="1C5D3B5A" w14:textId="77777777" w:rsidR="006212C8" w:rsidRPr="003617DD" w:rsidRDefault="006212C8" w:rsidP="00250A14">
                      <w:pPr>
                        <w:pStyle w:val="Web"/>
                        <w:snapToGrid w:val="0"/>
                        <w:spacing w:before="0" w:beforeAutospacing="0" w:after="0" w:afterAutospacing="0"/>
                        <w:jc w:val="center"/>
                        <w:rPr>
                          <w:rFonts w:ascii="BIZ UDPゴシック" w:eastAsia="BIZ UDPゴシック" w:hAnsi="BIZ UDPゴシック"/>
                          <w:sz w:val="18"/>
                        </w:rPr>
                      </w:pPr>
                      <w:r w:rsidRPr="003617DD">
                        <w:rPr>
                          <w:rFonts w:ascii="BIZ UDPゴシック" w:eastAsia="BIZ UDPゴシック" w:hAnsi="BIZ UDPゴシック" w:hint="eastAsia"/>
                          <w:sz w:val="18"/>
                        </w:rPr>
                        <w:t>（出典</w:t>
                      </w:r>
                      <w:r w:rsidRPr="003617DD">
                        <w:rPr>
                          <w:rFonts w:ascii="BIZ UDPゴシック" w:eastAsia="BIZ UDPゴシック" w:hAnsi="BIZ UDPゴシック"/>
                          <w:sz w:val="18"/>
                        </w:rPr>
                        <w:t>：</w:t>
                      </w:r>
                      <w:r>
                        <w:rPr>
                          <w:rFonts w:ascii="BIZ UDPゴシック" w:eastAsia="BIZ UDPゴシック" w:hAnsi="BIZ UDPゴシック" w:hint="eastAsia"/>
                          <w:sz w:val="18"/>
                        </w:rPr>
                        <w:t>●</w:t>
                      </w:r>
                      <w:r>
                        <w:rPr>
                          <w:rFonts w:ascii="BIZ UDPゴシック" w:eastAsia="BIZ UDPゴシック" w:hAnsi="BIZ UDPゴシック"/>
                          <w:sz w:val="18"/>
                        </w:rPr>
                        <w:t>●●</w:t>
                      </w:r>
                      <w:r w:rsidRPr="003617DD">
                        <w:rPr>
                          <w:rFonts w:ascii="BIZ UDPゴシック" w:eastAsia="BIZ UDPゴシック" w:hAnsi="BIZ UDPゴシック" w:hint="eastAsia"/>
                          <w:sz w:val="18"/>
                        </w:rPr>
                        <w:t>）</w:t>
                      </w:r>
                    </w:p>
                  </w:txbxContent>
                </v:textbox>
              </v:shape>
            </w:pict>
          </mc:Fallback>
        </mc:AlternateContent>
      </w:r>
      <w:r>
        <w:rPr>
          <w:rFonts w:cstheme="majorHAnsi"/>
          <w:noProof/>
        </w:rPr>
        <mc:AlternateContent>
          <mc:Choice Requires="wpg">
            <w:drawing>
              <wp:anchor distT="0" distB="0" distL="114300" distR="114300" simplePos="0" relativeHeight="251614720" behindDoc="0" locked="0" layoutInCell="1" allowOverlap="1" wp14:anchorId="66389EF9" wp14:editId="52A48974">
                <wp:simplePos x="0" y="0"/>
                <wp:positionH relativeFrom="column">
                  <wp:posOffset>2633345</wp:posOffset>
                </wp:positionH>
                <wp:positionV relativeFrom="paragraph">
                  <wp:posOffset>-1641</wp:posOffset>
                </wp:positionV>
                <wp:extent cx="3888740" cy="2600325"/>
                <wp:effectExtent l="0" t="0" r="0" b="0"/>
                <wp:wrapNone/>
                <wp:docPr id="55" name="グループ化 55"/>
                <wp:cNvGraphicFramePr/>
                <a:graphic xmlns:a="http://schemas.openxmlformats.org/drawingml/2006/main">
                  <a:graphicData uri="http://schemas.microsoft.com/office/word/2010/wordprocessingGroup">
                    <wpg:wgp>
                      <wpg:cNvGrpSpPr/>
                      <wpg:grpSpPr>
                        <a:xfrm>
                          <a:off x="0" y="0"/>
                          <a:ext cx="3888740" cy="2600325"/>
                          <a:chOff x="0" y="0"/>
                          <a:chExt cx="3888740" cy="2600490"/>
                        </a:xfrm>
                      </wpg:grpSpPr>
                      <wps:wsp>
                        <wps:cNvPr id="44" name="テキスト ボックス 31" descr="図25　機械・電気設備の健全度割合の推移予測">
                          <a:extLst>
                            <a:ext uri="{FF2B5EF4-FFF2-40B4-BE49-F238E27FC236}">
                              <a16:creationId xmlns:a16="http://schemas.microsoft.com/office/drawing/2014/main" id="{3ED37E5B-5AA6-4CD9-BF25-E42C3673235E}"/>
                            </a:ext>
                          </a:extLst>
                        </wps:cNvPr>
                        <wps:cNvSpPr txBox="1"/>
                        <wps:spPr>
                          <a:xfrm>
                            <a:off x="0" y="0"/>
                            <a:ext cx="3888740" cy="2600490"/>
                          </a:xfrm>
                          <a:prstGeom prst="rect">
                            <a:avLst/>
                          </a:prstGeom>
                          <a:noFill/>
                        </wps:spPr>
                        <wps:txbx>
                          <w:txbxContent>
                            <w:p w14:paraId="22939ED8" w14:textId="5A6B46C7" w:rsidR="006212C8" w:rsidRDefault="006212C8" w:rsidP="00250A14">
                              <w:pPr>
                                <w:pStyle w:val="Web"/>
                                <w:spacing w:before="0" w:beforeAutospacing="0" w:after="0" w:afterAutospacing="0"/>
                                <w:jc w:val="center"/>
                                <w:rPr>
                                  <w:rFonts w:ascii="BIZ UDPゴシック" w:eastAsia="BIZ UDPゴシック" w:hAnsi="BIZ UDPゴシック" w:cstheme="minorBidi"/>
                                  <w:kern w:val="24"/>
                                  <w:sz w:val="20"/>
                                  <w:szCs w:val="18"/>
                                </w:rPr>
                              </w:pPr>
                              <w:r w:rsidRPr="00F211BB">
                                <w:rPr>
                                  <w:noProof/>
                                </w:rPr>
                                <w:drawing>
                                  <wp:inline distT="0" distB="0" distL="0" distR="0" wp14:anchorId="21EC37F3" wp14:editId="44909100">
                                    <wp:extent cx="3456749" cy="2019201"/>
                                    <wp:effectExtent l="0" t="0" r="0" b="635"/>
                                    <wp:docPr id="187" name="図 187" descr="図25　機械・電気設備の健全度割合の推移予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図 187" descr="図25　機械・電気設備の健全度割合の推移予測"/>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461189" cy="2021795"/>
                                            </a:xfrm>
                                            <a:prstGeom prst="rect">
                                              <a:avLst/>
                                            </a:prstGeom>
                                            <a:noFill/>
                                            <a:ln>
                                              <a:noFill/>
                                            </a:ln>
                                          </pic:spPr>
                                        </pic:pic>
                                      </a:graphicData>
                                    </a:graphic>
                                  </wp:inline>
                                </w:drawing>
                              </w:r>
                            </w:p>
                            <w:p w14:paraId="1441953F" w14:textId="08E467ED" w:rsidR="006212C8" w:rsidRDefault="006212C8" w:rsidP="00250A14">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r w:rsidRPr="0031482C">
                                <w:rPr>
                                  <w:rFonts w:ascii="BIZ UDPゴシック" w:eastAsia="BIZ UDPゴシック" w:hAnsi="BIZ UDPゴシック" w:cstheme="minorBidi" w:hint="eastAsia"/>
                                  <w:kern w:val="24"/>
                                  <w:sz w:val="18"/>
                                  <w:szCs w:val="18"/>
                                </w:rPr>
                                <w:t>図</w:t>
                              </w:r>
                              <w:r>
                                <w:rPr>
                                  <w:rFonts w:asciiTheme="majorHAnsi" w:eastAsia="BIZ UDPゴシック" w:hAnsiTheme="majorHAnsi" w:cstheme="majorHAnsi"/>
                                  <w:kern w:val="24"/>
                                  <w:sz w:val="18"/>
                                  <w:szCs w:val="18"/>
                                </w:rPr>
                                <w:t>25</w:t>
                              </w:r>
                              <w:r w:rsidRPr="0031482C">
                                <w:rPr>
                                  <w:rFonts w:ascii="BIZ UDPゴシック" w:eastAsia="BIZ UDPゴシック" w:hAnsi="BIZ UDPゴシック" w:cstheme="minorBidi"/>
                                  <w:kern w:val="24"/>
                                  <w:sz w:val="18"/>
                                  <w:szCs w:val="18"/>
                                </w:rPr>
                                <w:t xml:space="preserve">　</w:t>
                              </w:r>
                              <w:r w:rsidRPr="0031482C">
                                <w:rPr>
                                  <w:rFonts w:ascii="BIZ UDPゴシック" w:eastAsia="BIZ UDPゴシック" w:hAnsi="BIZ UDPゴシック" w:cstheme="minorBidi" w:hint="eastAsia"/>
                                  <w:kern w:val="24"/>
                                  <w:sz w:val="18"/>
                                  <w:szCs w:val="18"/>
                                </w:rPr>
                                <w:t>機械</w:t>
                              </w:r>
                              <w:r w:rsidRPr="0031482C">
                                <w:rPr>
                                  <w:rFonts w:ascii="BIZ UDPゴシック" w:eastAsia="BIZ UDPゴシック" w:hAnsi="BIZ UDPゴシック" w:cstheme="minorBidi"/>
                                  <w:kern w:val="24"/>
                                  <w:sz w:val="18"/>
                                  <w:szCs w:val="18"/>
                                </w:rPr>
                                <w:t>・</w:t>
                              </w:r>
                              <w:r w:rsidRPr="0031482C">
                                <w:rPr>
                                  <w:rFonts w:ascii="BIZ UDPゴシック" w:eastAsia="BIZ UDPゴシック" w:hAnsi="BIZ UDPゴシック" w:cstheme="minorBidi" w:hint="eastAsia"/>
                                  <w:kern w:val="24"/>
                                  <w:sz w:val="18"/>
                                  <w:szCs w:val="18"/>
                                </w:rPr>
                                <w:t>電気設備</w:t>
                              </w:r>
                              <w:r w:rsidRPr="0031482C">
                                <w:rPr>
                                  <w:rFonts w:ascii="BIZ UDPゴシック" w:eastAsia="BIZ UDPゴシック" w:hAnsi="BIZ UDPゴシック" w:cstheme="minorBidi"/>
                                  <w:kern w:val="24"/>
                                  <w:sz w:val="18"/>
                                  <w:szCs w:val="18"/>
                                </w:rPr>
                                <w:t>の健全度割合の推移予測</w:t>
                              </w:r>
                            </w:p>
                            <w:p w14:paraId="7407FA40" w14:textId="0618458B" w:rsidR="001A7CB9" w:rsidRPr="0013031D" w:rsidRDefault="004A5DE6" w:rsidP="001A7CB9">
                              <w:pPr>
                                <w:pStyle w:val="Web"/>
                                <w:snapToGrid w:val="0"/>
                                <w:spacing w:before="0" w:beforeAutospacing="0" w:after="0" w:afterAutospacing="0"/>
                                <w:jc w:val="center"/>
                                <w:rPr>
                                  <w:rFonts w:asciiTheme="majorHAnsi" w:eastAsia="BIZ UDPゴシック" w:hAnsiTheme="majorHAnsi" w:cstheme="majorHAnsi"/>
                                  <w:sz w:val="18"/>
                                  <w:szCs w:val="18"/>
                                </w:rPr>
                              </w:pPr>
                              <w:r>
                                <w:rPr>
                                  <w:rFonts w:asciiTheme="majorHAnsi" w:eastAsia="BIZ UDPゴシック" w:hAnsiTheme="majorHAnsi" w:cstheme="majorHAnsi" w:hint="eastAsia"/>
                                  <w:sz w:val="18"/>
                                  <w:szCs w:val="18"/>
                                </w:rPr>
                                <w:t xml:space="preserve">　</w:t>
                              </w:r>
                              <w:r w:rsidR="006212C8" w:rsidRPr="0013031D">
                                <w:rPr>
                                  <w:rFonts w:asciiTheme="majorHAnsi" w:eastAsia="BIZ UDPゴシック" w:hAnsiTheme="majorHAnsi" w:cstheme="majorHAnsi"/>
                                  <w:sz w:val="18"/>
                                  <w:szCs w:val="18"/>
                                </w:rPr>
                                <w:t>（中長期的な目標として令和</w:t>
                              </w:r>
                              <w:r w:rsidR="006212C8" w:rsidRPr="0013031D">
                                <w:rPr>
                                  <w:rFonts w:asciiTheme="majorHAnsi" w:eastAsia="BIZ UDPゴシック" w:hAnsiTheme="majorHAnsi" w:cstheme="majorHAnsi"/>
                                  <w:sz w:val="18"/>
                                  <w:szCs w:val="18"/>
                                </w:rPr>
                                <w:t>30</w:t>
                              </w:r>
                              <w:r w:rsidR="006212C8" w:rsidRPr="0013031D">
                                <w:rPr>
                                  <w:rFonts w:asciiTheme="majorHAnsi" w:eastAsia="BIZ UDPゴシック" w:hAnsiTheme="majorHAnsi" w:cstheme="majorHAnsi"/>
                                  <w:sz w:val="18"/>
                                  <w:szCs w:val="18"/>
                                </w:rPr>
                                <w:t>年度に健全度</w:t>
                              </w:r>
                              <w:r w:rsidR="006212C8" w:rsidRPr="0013031D">
                                <w:rPr>
                                  <w:rFonts w:asciiTheme="majorHAnsi" w:eastAsia="BIZ UDPゴシック" w:hAnsiTheme="majorHAnsi" w:cstheme="majorHAnsi"/>
                                  <w:sz w:val="18"/>
                                  <w:szCs w:val="18"/>
                                </w:rPr>
                                <w:t>2</w:t>
                              </w:r>
                              <w:r w:rsidR="006212C8" w:rsidRPr="0013031D">
                                <w:rPr>
                                  <w:rFonts w:asciiTheme="majorHAnsi" w:eastAsia="BIZ UDPゴシック" w:hAnsiTheme="majorHAnsi" w:cstheme="majorHAnsi"/>
                                  <w:sz w:val="18"/>
                                  <w:szCs w:val="18"/>
                                </w:rPr>
                                <w:t>の解消をめざす</w:t>
                              </w:r>
                              <w:r w:rsidR="001A7CB9">
                                <w:rPr>
                                  <w:rFonts w:asciiTheme="majorHAnsi" w:eastAsia="BIZ UDPゴシック" w:hAnsiTheme="majorHAnsi" w:cstheme="majorHAnsi" w:hint="eastAsia"/>
                                  <w:sz w:val="18"/>
                                  <w:szCs w:val="18"/>
                                </w:rPr>
                                <w:t>）</w:t>
                              </w:r>
                            </w:p>
                          </w:txbxContent>
                        </wps:txbx>
                        <wps:bodyPr wrap="square" rtlCol="0">
                          <a:noAutofit/>
                        </wps:bodyPr>
                      </wps:wsp>
                      <wps:wsp>
                        <wps:cNvPr id="45" name="線吹き出し 1 (枠付き) 45"/>
                        <wps:cNvSpPr/>
                        <wps:spPr>
                          <a:xfrm>
                            <a:off x="1046539" y="745263"/>
                            <a:ext cx="906145" cy="393700"/>
                          </a:xfrm>
                          <a:prstGeom prst="borderCallout1">
                            <a:avLst>
                              <a:gd name="adj1" fmla="val 99584"/>
                              <a:gd name="adj2" fmla="val 49327"/>
                              <a:gd name="adj3" fmla="val 287627"/>
                              <a:gd name="adj4" fmla="val 24131"/>
                            </a:avLst>
                          </a:prstGeom>
                          <a:solidFill>
                            <a:schemeClr val="bg1"/>
                          </a:solidFill>
                          <a:ln w="12700">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2E229C" w14:textId="77777777" w:rsidR="006212C8" w:rsidRPr="0031482C" w:rsidRDefault="006212C8" w:rsidP="00250A14">
                              <w:pPr>
                                <w:snapToGrid w:val="0"/>
                                <w:jc w:val="center"/>
                                <w:rPr>
                                  <w:rFonts w:cstheme="majorHAnsi"/>
                                  <w:color w:val="595959" w:themeColor="text1" w:themeTint="A6"/>
                                  <w:sz w:val="18"/>
                                </w:rPr>
                              </w:pPr>
                              <w:r w:rsidRPr="0031482C">
                                <w:rPr>
                                  <w:rFonts w:cstheme="majorHAnsi"/>
                                  <w:color w:val="595959" w:themeColor="text1" w:themeTint="A6"/>
                                  <w:sz w:val="18"/>
                                </w:rPr>
                                <w:t>健全度</w:t>
                              </w:r>
                              <w:r w:rsidRPr="0031482C">
                                <w:rPr>
                                  <w:rFonts w:cstheme="majorHAnsi"/>
                                  <w:color w:val="595959" w:themeColor="text1" w:themeTint="A6"/>
                                  <w:sz w:val="18"/>
                                </w:rPr>
                                <w:t>1</w:t>
                              </w:r>
                              <w:r w:rsidRPr="0031482C">
                                <w:rPr>
                                  <w:rFonts w:cstheme="majorHAnsi"/>
                                  <w:color w:val="595959" w:themeColor="text1" w:themeTint="A6"/>
                                  <w:sz w:val="18"/>
                                </w:rPr>
                                <w:t>解消</w:t>
                              </w:r>
                            </w:p>
                            <w:p w14:paraId="47F28A8C" w14:textId="77777777" w:rsidR="006212C8" w:rsidRPr="0031482C" w:rsidRDefault="006212C8" w:rsidP="00250A14">
                              <w:pPr>
                                <w:snapToGrid w:val="0"/>
                                <w:jc w:val="center"/>
                                <w:rPr>
                                  <w:rFonts w:cstheme="majorHAnsi"/>
                                  <w:color w:val="595959" w:themeColor="text1" w:themeTint="A6"/>
                                  <w:sz w:val="18"/>
                                </w:rPr>
                              </w:pPr>
                              <w:r w:rsidRPr="0031482C">
                                <w:rPr>
                                  <w:rFonts w:cstheme="majorHAnsi"/>
                                  <w:color w:val="595959" w:themeColor="text1" w:themeTint="A6"/>
                                  <w:sz w:val="18"/>
                                </w:rPr>
                                <w:t>（</w:t>
                              </w:r>
                              <w:r w:rsidRPr="0031482C">
                                <w:rPr>
                                  <w:rFonts w:cstheme="majorHAnsi"/>
                                  <w:color w:val="595959" w:themeColor="text1" w:themeTint="A6"/>
                                  <w:sz w:val="18"/>
                                </w:rPr>
                                <w:t>R9</w:t>
                              </w:r>
                              <w:r w:rsidRPr="0031482C">
                                <w:rPr>
                                  <w:rFonts w:cstheme="majorHAnsi"/>
                                  <w:color w:val="595959" w:themeColor="text1" w:themeTint="A6"/>
                                  <w:sz w:val="18"/>
                                </w:rPr>
                                <w:t>末）</w:t>
                              </w:r>
                            </w:p>
                            <w:p w14:paraId="3EB9E876" w14:textId="77777777" w:rsidR="006212C8" w:rsidRPr="0031482C" w:rsidRDefault="006212C8" w:rsidP="00250A14">
                              <w:pPr>
                                <w:jc w:val="center"/>
                                <w:rPr>
                                  <w:rFonts w:cstheme="majorHAnsi"/>
                                  <w:color w:val="595959" w:themeColor="text1" w:themeTint="A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 name="線吹き出し 1 (枠付き) 46"/>
                        <wps:cNvSpPr/>
                        <wps:spPr>
                          <a:xfrm>
                            <a:off x="2357355" y="824546"/>
                            <a:ext cx="894080" cy="417195"/>
                          </a:xfrm>
                          <a:prstGeom prst="borderCallout1">
                            <a:avLst>
                              <a:gd name="adj1" fmla="val 99584"/>
                              <a:gd name="adj2" fmla="val 49327"/>
                              <a:gd name="adj3" fmla="val 255283"/>
                              <a:gd name="adj4" fmla="val 84189"/>
                            </a:avLst>
                          </a:prstGeom>
                          <a:solidFill>
                            <a:schemeClr val="bg1"/>
                          </a:solidFill>
                          <a:ln w="12700">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17DB45" w14:textId="77777777" w:rsidR="006212C8" w:rsidRPr="0031482C" w:rsidRDefault="006212C8" w:rsidP="00250A14">
                              <w:pPr>
                                <w:snapToGrid w:val="0"/>
                                <w:jc w:val="center"/>
                                <w:rPr>
                                  <w:rFonts w:cstheme="majorHAnsi"/>
                                  <w:color w:val="595959" w:themeColor="text1" w:themeTint="A6"/>
                                  <w:sz w:val="18"/>
                                </w:rPr>
                              </w:pPr>
                              <w:r w:rsidRPr="0031482C">
                                <w:rPr>
                                  <w:rFonts w:cstheme="majorHAnsi"/>
                                  <w:color w:val="595959" w:themeColor="text1" w:themeTint="A6"/>
                                  <w:sz w:val="18"/>
                                </w:rPr>
                                <w:t>健全度</w:t>
                              </w:r>
                              <w:r w:rsidRPr="0031482C">
                                <w:rPr>
                                  <w:rFonts w:cstheme="majorHAnsi"/>
                                  <w:color w:val="595959" w:themeColor="text1" w:themeTint="A6"/>
                                  <w:sz w:val="18"/>
                                </w:rPr>
                                <w:t>2</w:t>
                              </w:r>
                              <w:r w:rsidRPr="0031482C">
                                <w:rPr>
                                  <w:rFonts w:cstheme="majorHAnsi"/>
                                  <w:color w:val="595959" w:themeColor="text1" w:themeTint="A6"/>
                                  <w:sz w:val="18"/>
                                </w:rPr>
                                <w:t>解消</w:t>
                              </w:r>
                            </w:p>
                            <w:p w14:paraId="1743CF32" w14:textId="77777777" w:rsidR="006212C8" w:rsidRPr="0031482C" w:rsidRDefault="006212C8" w:rsidP="00250A14">
                              <w:pPr>
                                <w:snapToGrid w:val="0"/>
                                <w:jc w:val="center"/>
                                <w:rPr>
                                  <w:rFonts w:cstheme="majorHAnsi"/>
                                  <w:color w:val="595959" w:themeColor="text1" w:themeTint="A6"/>
                                  <w:sz w:val="18"/>
                                </w:rPr>
                              </w:pPr>
                              <w:r w:rsidRPr="0031482C">
                                <w:rPr>
                                  <w:rFonts w:cstheme="majorHAnsi"/>
                                  <w:color w:val="595959" w:themeColor="text1" w:themeTint="A6"/>
                                  <w:sz w:val="18"/>
                                </w:rPr>
                                <w:t>（</w:t>
                              </w:r>
                              <w:r w:rsidRPr="0031482C">
                                <w:rPr>
                                  <w:rFonts w:cstheme="majorHAnsi"/>
                                  <w:color w:val="595959" w:themeColor="text1" w:themeTint="A6"/>
                                  <w:sz w:val="18"/>
                                </w:rPr>
                                <w:t>R30</w:t>
                              </w:r>
                              <w:r w:rsidRPr="0031482C">
                                <w:rPr>
                                  <w:rFonts w:cstheme="majorHAnsi"/>
                                  <w:color w:val="595959" w:themeColor="text1" w:themeTint="A6"/>
                                  <w:sz w:val="18"/>
                                </w:rPr>
                                <w:t>末）</w:t>
                              </w:r>
                            </w:p>
                            <w:p w14:paraId="1F705EA6" w14:textId="77777777" w:rsidR="006212C8" w:rsidRPr="0031482C" w:rsidRDefault="006212C8" w:rsidP="00250A14">
                              <w:pPr>
                                <w:jc w:val="center"/>
                                <w:rPr>
                                  <w:rFonts w:cstheme="majorHAnsi"/>
                                  <w:color w:val="595959" w:themeColor="text1" w:themeTint="A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6389EF9" id="グループ化 55" o:spid="_x0000_s1136" style="position:absolute;left:0;text-align:left;margin-left:207.35pt;margin-top:-.15pt;width:306.2pt;height:204.75pt;z-index:251614720" coordsize="38887,260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">
                <v:shape id="_x0000_s1137" type="#_x0000_t202" alt="図25　機械・電気設備の健全度割合の推移予測" style="position:absolute;width:38887;height:260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" filled="f" stroked="f">
                  <v:textbox>
                    <w:txbxContent>
                      <w:p w14:paraId="22939ED8" w14:textId="5A6B46C7" w:rsidR="006212C8" w:rsidRDefault="006212C8" w:rsidP="00250A14">
                        <w:pPr>
                          <w:pStyle w:val="Web"/>
                          <w:spacing w:before="0" w:beforeAutospacing="0" w:after="0" w:afterAutospacing="0"/>
                          <w:jc w:val="center"/>
                          <w:rPr>
                            <w:rFonts w:ascii="BIZ UDPゴシック" w:eastAsia="BIZ UDPゴシック" w:hAnsi="BIZ UDPゴシック" w:cstheme="minorBidi"/>
                            <w:kern w:val="24"/>
                            <w:sz w:val="20"/>
                            <w:szCs w:val="18"/>
                          </w:rPr>
                        </w:pPr>
                        <w:r w:rsidRPr="00F211BB">
                          <w:rPr>
                            <w:noProof/>
                          </w:rPr>
                          <w:drawing>
                            <wp:inline distT="0" distB="0" distL="0" distR="0" wp14:anchorId="21EC37F3" wp14:editId="44909100">
                              <wp:extent cx="3456749" cy="2019201"/>
                              <wp:effectExtent l="0" t="0" r="0" b="635"/>
                              <wp:docPr id="187" name="図 187" descr="図25　機械・電気設備の健全度割合の推移予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図 187" descr="図25　機械・電気設備の健全度割合の推移予測"/>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461189" cy="2021795"/>
                                      </a:xfrm>
                                      <a:prstGeom prst="rect">
                                        <a:avLst/>
                                      </a:prstGeom>
                                      <a:noFill/>
                                      <a:ln>
                                        <a:noFill/>
                                      </a:ln>
                                    </pic:spPr>
                                  </pic:pic>
                                </a:graphicData>
                              </a:graphic>
                            </wp:inline>
                          </w:drawing>
                        </w:r>
                      </w:p>
                      <w:p w14:paraId="1441953F" w14:textId="08E467ED" w:rsidR="006212C8" w:rsidRDefault="006212C8" w:rsidP="00250A14">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r w:rsidRPr="0031482C">
                          <w:rPr>
                            <w:rFonts w:ascii="BIZ UDPゴシック" w:eastAsia="BIZ UDPゴシック" w:hAnsi="BIZ UDPゴシック" w:cstheme="minorBidi" w:hint="eastAsia"/>
                            <w:kern w:val="24"/>
                            <w:sz w:val="18"/>
                            <w:szCs w:val="18"/>
                          </w:rPr>
                          <w:t>図</w:t>
                        </w:r>
                        <w:r>
                          <w:rPr>
                            <w:rFonts w:asciiTheme="majorHAnsi" w:eastAsia="BIZ UDPゴシック" w:hAnsiTheme="majorHAnsi" w:cstheme="majorHAnsi"/>
                            <w:kern w:val="24"/>
                            <w:sz w:val="18"/>
                            <w:szCs w:val="18"/>
                          </w:rPr>
                          <w:t>25</w:t>
                        </w:r>
                        <w:r w:rsidRPr="0031482C">
                          <w:rPr>
                            <w:rFonts w:ascii="BIZ UDPゴシック" w:eastAsia="BIZ UDPゴシック" w:hAnsi="BIZ UDPゴシック" w:cstheme="minorBidi"/>
                            <w:kern w:val="24"/>
                            <w:sz w:val="18"/>
                            <w:szCs w:val="18"/>
                          </w:rPr>
                          <w:t xml:space="preserve">　</w:t>
                        </w:r>
                        <w:r w:rsidRPr="0031482C">
                          <w:rPr>
                            <w:rFonts w:ascii="BIZ UDPゴシック" w:eastAsia="BIZ UDPゴシック" w:hAnsi="BIZ UDPゴシック" w:cstheme="minorBidi" w:hint="eastAsia"/>
                            <w:kern w:val="24"/>
                            <w:sz w:val="18"/>
                            <w:szCs w:val="18"/>
                          </w:rPr>
                          <w:t>機械</w:t>
                        </w:r>
                        <w:r w:rsidRPr="0031482C">
                          <w:rPr>
                            <w:rFonts w:ascii="BIZ UDPゴシック" w:eastAsia="BIZ UDPゴシック" w:hAnsi="BIZ UDPゴシック" w:cstheme="minorBidi"/>
                            <w:kern w:val="24"/>
                            <w:sz w:val="18"/>
                            <w:szCs w:val="18"/>
                          </w:rPr>
                          <w:t>・</w:t>
                        </w:r>
                        <w:r w:rsidRPr="0031482C">
                          <w:rPr>
                            <w:rFonts w:ascii="BIZ UDPゴシック" w:eastAsia="BIZ UDPゴシック" w:hAnsi="BIZ UDPゴシック" w:cstheme="minorBidi" w:hint="eastAsia"/>
                            <w:kern w:val="24"/>
                            <w:sz w:val="18"/>
                            <w:szCs w:val="18"/>
                          </w:rPr>
                          <w:t>電気設備</w:t>
                        </w:r>
                        <w:r w:rsidRPr="0031482C">
                          <w:rPr>
                            <w:rFonts w:ascii="BIZ UDPゴシック" w:eastAsia="BIZ UDPゴシック" w:hAnsi="BIZ UDPゴシック" w:cstheme="minorBidi"/>
                            <w:kern w:val="24"/>
                            <w:sz w:val="18"/>
                            <w:szCs w:val="18"/>
                          </w:rPr>
                          <w:t>の健全度割合の推移予測</w:t>
                        </w:r>
                      </w:p>
                      <w:p w14:paraId="7407FA40" w14:textId="0618458B" w:rsidR="001A7CB9" w:rsidRPr="0013031D" w:rsidRDefault="004A5DE6" w:rsidP="001A7CB9">
                        <w:pPr>
                          <w:pStyle w:val="Web"/>
                          <w:snapToGrid w:val="0"/>
                          <w:spacing w:before="0" w:beforeAutospacing="0" w:after="0" w:afterAutospacing="0"/>
                          <w:jc w:val="center"/>
                          <w:rPr>
                            <w:rFonts w:asciiTheme="majorHAnsi" w:eastAsia="BIZ UDPゴシック" w:hAnsiTheme="majorHAnsi" w:cstheme="majorHAnsi"/>
                            <w:sz w:val="18"/>
                            <w:szCs w:val="18"/>
                          </w:rPr>
                        </w:pPr>
                        <w:r>
                          <w:rPr>
                            <w:rFonts w:asciiTheme="majorHAnsi" w:eastAsia="BIZ UDPゴシック" w:hAnsiTheme="majorHAnsi" w:cstheme="majorHAnsi" w:hint="eastAsia"/>
                            <w:sz w:val="18"/>
                            <w:szCs w:val="18"/>
                          </w:rPr>
                          <w:t xml:space="preserve">　</w:t>
                        </w:r>
                        <w:r w:rsidR="006212C8" w:rsidRPr="0013031D">
                          <w:rPr>
                            <w:rFonts w:asciiTheme="majorHAnsi" w:eastAsia="BIZ UDPゴシック" w:hAnsiTheme="majorHAnsi" w:cstheme="majorHAnsi"/>
                            <w:sz w:val="18"/>
                            <w:szCs w:val="18"/>
                          </w:rPr>
                          <w:t>（中長期的な目標として令和</w:t>
                        </w:r>
                        <w:r w:rsidR="006212C8" w:rsidRPr="0013031D">
                          <w:rPr>
                            <w:rFonts w:asciiTheme="majorHAnsi" w:eastAsia="BIZ UDPゴシック" w:hAnsiTheme="majorHAnsi" w:cstheme="majorHAnsi"/>
                            <w:sz w:val="18"/>
                            <w:szCs w:val="18"/>
                          </w:rPr>
                          <w:t>30</w:t>
                        </w:r>
                        <w:r w:rsidR="006212C8" w:rsidRPr="0013031D">
                          <w:rPr>
                            <w:rFonts w:asciiTheme="majorHAnsi" w:eastAsia="BIZ UDPゴシック" w:hAnsiTheme="majorHAnsi" w:cstheme="majorHAnsi"/>
                            <w:sz w:val="18"/>
                            <w:szCs w:val="18"/>
                          </w:rPr>
                          <w:t>年度に健全度</w:t>
                        </w:r>
                        <w:r w:rsidR="006212C8" w:rsidRPr="0013031D">
                          <w:rPr>
                            <w:rFonts w:asciiTheme="majorHAnsi" w:eastAsia="BIZ UDPゴシック" w:hAnsiTheme="majorHAnsi" w:cstheme="majorHAnsi"/>
                            <w:sz w:val="18"/>
                            <w:szCs w:val="18"/>
                          </w:rPr>
                          <w:t>2</w:t>
                        </w:r>
                        <w:r w:rsidR="006212C8" w:rsidRPr="0013031D">
                          <w:rPr>
                            <w:rFonts w:asciiTheme="majorHAnsi" w:eastAsia="BIZ UDPゴシック" w:hAnsiTheme="majorHAnsi" w:cstheme="majorHAnsi"/>
                            <w:sz w:val="18"/>
                            <w:szCs w:val="18"/>
                          </w:rPr>
                          <w:t>の解消をめざす</w:t>
                        </w:r>
                        <w:r w:rsidR="001A7CB9">
                          <w:rPr>
                            <w:rFonts w:asciiTheme="majorHAnsi" w:eastAsia="BIZ UDPゴシック" w:hAnsiTheme="majorHAnsi" w:cstheme="majorHAnsi" w:hint="eastAsia"/>
                            <w:sz w:val="18"/>
                            <w:szCs w:val="18"/>
                          </w:rPr>
                          <w:t>）</w:t>
                        </w:r>
                      </w:p>
                    </w:txbxContent>
                  </v:textbox>
                </v:shape>
                <v:shapetype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線吹き出し 1 (枠付き) 45" o:spid="_x0000_s1138" type="#_x0000_t47" style="position:absolute;left:10465;top:7452;width:9061;height:39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" adj="5212,62127,10655,21510" fillcolor="white [3212]" strokecolor="#5a5a5a [2109]" strokeweight="1pt">
                  <v:textbox>
                    <w:txbxContent>
                      <w:p w14:paraId="1F2E229C" w14:textId="77777777" w:rsidR="006212C8" w:rsidRPr="0031482C" w:rsidRDefault="006212C8" w:rsidP="00250A14">
                        <w:pPr>
                          <w:snapToGrid w:val="0"/>
                          <w:jc w:val="center"/>
                          <w:rPr>
                            <w:rFonts w:cstheme="majorHAnsi"/>
                            <w:color w:val="595959" w:themeColor="text1" w:themeTint="A6"/>
                            <w:sz w:val="18"/>
                          </w:rPr>
                        </w:pPr>
                        <w:r w:rsidRPr="0031482C">
                          <w:rPr>
                            <w:rFonts w:cstheme="majorHAnsi"/>
                            <w:color w:val="595959" w:themeColor="text1" w:themeTint="A6"/>
                            <w:sz w:val="18"/>
                          </w:rPr>
                          <w:t>健全度</w:t>
                        </w:r>
                        <w:r w:rsidRPr="0031482C">
                          <w:rPr>
                            <w:rFonts w:cstheme="majorHAnsi"/>
                            <w:color w:val="595959" w:themeColor="text1" w:themeTint="A6"/>
                            <w:sz w:val="18"/>
                          </w:rPr>
                          <w:t>1</w:t>
                        </w:r>
                        <w:r w:rsidRPr="0031482C">
                          <w:rPr>
                            <w:rFonts w:cstheme="majorHAnsi"/>
                            <w:color w:val="595959" w:themeColor="text1" w:themeTint="A6"/>
                            <w:sz w:val="18"/>
                          </w:rPr>
                          <w:t>解消</w:t>
                        </w:r>
                      </w:p>
                      <w:p w14:paraId="47F28A8C" w14:textId="77777777" w:rsidR="006212C8" w:rsidRPr="0031482C" w:rsidRDefault="006212C8" w:rsidP="00250A14">
                        <w:pPr>
                          <w:snapToGrid w:val="0"/>
                          <w:jc w:val="center"/>
                          <w:rPr>
                            <w:rFonts w:cstheme="majorHAnsi"/>
                            <w:color w:val="595959" w:themeColor="text1" w:themeTint="A6"/>
                            <w:sz w:val="18"/>
                          </w:rPr>
                        </w:pPr>
                        <w:r w:rsidRPr="0031482C">
                          <w:rPr>
                            <w:rFonts w:cstheme="majorHAnsi"/>
                            <w:color w:val="595959" w:themeColor="text1" w:themeTint="A6"/>
                            <w:sz w:val="18"/>
                          </w:rPr>
                          <w:t>（</w:t>
                        </w:r>
                        <w:r w:rsidRPr="0031482C">
                          <w:rPr>
                            <w:rFonts w:cstheme="majorHAnsi"/>
                            <w:color w:val="595959" w:themeColor="text1" w:themeTint="A6"/>
                            <w:sz w:val="18"/>
                          </w:rPr>
                          <w:t>R9</w:t>
                        </w:r>
                        <w:r w:rsidRPr="0031482C">
                          <w:rPr>
                            <w:rFonts w:cstheme="majorHAnsi"/>
                            <w:color w:val="595959" w:themeColor="text1" w:themeTint="A6"/>
                            <w:sz w:val="18"/>
                          </w:rPr>
                          <w:t>末）</w:t>
                        </w:r>
                      </w:p>
                      <w:p w14:paraId="3EB9E876" w14:textId="77777777" w:rsidR="006212C8" w:rsidRPr="0031482C" w:rsidRDefault="006212C8" w:rsidP="00250A14">
                        <w:pPr>
                          <w:jc w:val="center"/>
                          <w:rPr>
                            <w:rFonts w:cstheme="majorHAnsi"/>
                            <w:color w:val="595959" w:themeColor="text1" w:themeTint="A6"/>
                          </w:rPr>
                        </w:pPr>
                      </w:p>
                    </w:txbxContent>
                  </v:textbox>
                  <o:callout v:ext="edit" minusy="t"/>
                </v:shape>
                <v:shape id="線吹き出し 1 (枠付き) 46" o:spid="_x0000_s1139" type="#_x0000_t47" style="position:absolute;left:23573;top:8245;width:8941;height:41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" adj="18185,55141,10655,21510" fillcolor="white [3212]" strokecolor="#5a5a5a [2109]" strokeweight="1pt">
                  <v:textbox>
                    <w:txbxContent>
                      <w:p w14:paraId="7D17DB45" w14:textId="77777777" w:rsidR="006212C8" w:rsidRPr="0031482C" w:rsidRDefault="006212C8" w:rsidP="00250A14">
                        <w:pPr>
                          <w:snapToGrid w:val="0"/>
                          <w:jc w:val="center"/>
                          <w:rPr>
                            <w:rFonts w:cstheme="majorHAnsi"/>
                            <w:color w:val="595959" w:themeColor="text1" w:themeTint="A6"/>
                            <w:sz w:val="18"/>
                          </w:rPr>
                        </w:pPr>
                        <w:r w:rsidRPr="0031482C">
                          <w:rPr>
                            <w:rFonts w:cstheme="majorHAnsi"/>
                            <w:color w:val="595959" w:themeColor="text1" w:themeTint="A6"/>
                            <w:sz w:val="18"/>
                          </w:rPr>
                          <w:t>健全度</w:t>
                        </w:r>
                        <w:r w:rsidRPr="0031482C">
                          <w:rPr>
                            <w:rFonts w:cstheme="majorHAnsi"/>
                            <w:color w:val="595959" w:themeColor="text1" w:themeTint="A6"/>
                            <w:sz w:val="18"/>
                          </w:rPr>
                          <w:t>2</w:t>
                        </w:r>
                        <w:r w:rsidRPr="0031482C">
                          <w:rPr>
                            <w:rFonts w:cstheme="majorHAnsi"/>
                            <w:color w:val="595959" w:themeColor="text1" w:themeTint="A6"/>
                            <w:sz w:val="18"/>
                          </w:rPr>
                          <w:t>解消</w:t>
                        </w:r>
                      </w:p>
                      <w:p w14:paraId="1743CF32" w14:textId="77777777" w:rsidR="006212C8" w:rsidRPr="0031482C" w:rsidRDefault="006212C8" w:rsidP="00250A14">
                        <w:pPr>
                          <w:snapToGrid w:val="0"/>
                          <w:jc w:val="center"/>
                          <w:rPr>
                            <w:rFonts w:cstheme="majorHAnsi"/>
                            <w:color w:val="595959" w:themeColor="text1" w:themeTint="A6"/>
                            <w:sz w:val="18"/>
                          </w:rPr>
                        </w:pPr>
                        <w:r w:rsidRPr="0031482C">
                          <w:rPr>
                            <w:rFonts w:cstheme="majorHAnsi"/>
                            <w:color w:val="595959" w:themeColor="text1" w:themeTint="A6"/>
                            <w:sz w:val="18"/>
                          </w:rPr>
                          <w:t>（</w:t>
                        </w:r>
                        <w:r w:rsidRPr="0031482C">
                          <w:rPr>
                            <w:rFonts w:cstheme="majorHAnsi"/>
                            <w:color w:val="595959" w:themeColor="text1" w:themeTint="A6"/>
                            <w:sz w:val="18"/>
                          </w:rPr>
                          <w:t>R30</w:t>
                        </w:r>
                        <w:r w:rsidRPr="0031482C">
                          <w:rPr>
                            <w:rFonts w:cstheme="majorHAnsi"/>
                            <w:color w:val="595959" w:themeColor="text1" w:themeTint="A6"/>
                            <w:sz w:val="18"/>
                          </w:rPr>
                          <w:t>末）</w:t>
                        </w:r>
                      </w:p>
                      <w:p w14:paraId="1F705EA6" w14:textId="77777777" w:rsidR="006212C8" w:rsidRPr="0031482C" w:rsidRDefault="006212C8" w:rsidP="00250A14">
                        <w:pPr>
                          <w:jc w:val="center"/>
                          <w:rPr>
                            <w:rFonts w:cstheme="majorHAnsi"/>
                            <w:color w:val="595959" w:themeColor="text1" w:themeTint="A6"/>
                          </w:rPr>
                        </w:pPr>
                      </w:p>
                    </w:txbxContent>
                  </v:textbox>
                  <o:callout v:ext="edit" minusx="t" minusy="t"/>
                </v:shape>
              </v:group>
            </w:pict>
          </mc:Fallback>
        </mc:AlternateContent>
      </w:r>
    </w:p>
    <w:p w14:paraId="229E0B5F" w14:textId="29C5BD3B" w:rsidR="00A33C59" w:rsidRDefault="00A33C59" w:rsidP="00250A14">
      <w:pPr>
        <w:autoSpaceDE w:val="0"/>
        <w:autoSpaceDN w:val="0"/>
        <w:jc w:val="both"/>
        <w:rPr>
          <w:rFonts w:cstheme="majorHAnsi"/>
        </w:rPr>
      </w:pPr>
    </w:p>
    <w:p w14:paraId="6756383B" w14:textId="4ED3DA81" w:rsidR="00A33C59" w:rsidRPr="00A33C59" w:rsidRDefault="00A33C59" w:rsidP="00250A14">
      <w:pPr>
        <w:autoSpaceDE w:val="0"/>
        <w:autoSpaceDN w:val="0"/>
        <w:jc w:val="both"/>
        <w:rPr>
          <w:rFonts w:cstheme="majorHAnsi"/>
        </w:rPr>
      </w:pPr>
    </w:p>
    <w:p w14:paraId="1737642C" w14:textId="6E8C39A4" w:rsidR="003617DD" w:rsidRDefault="003617DD" w:rsidP="00250A14">
      <w:pPr>
        <w:pStyle w:val="a3"/>
        <w:autoSpaceDE w:val="0"/>
        <w:autoSpaceDN w:val="0"/>
        <w:ind w:leftChars="0" w:left="420"/>
        <w:jc w:val="both"/>
        <w:rPr>
          <w:rFonts w:cstheme="majorHAnsi"/>
        </w:rPr>
      </w:pPr>
    </w:p>
    <w:p w14:paraId="464D1EF3" w14:textId="67574106" w:rsidR="003617DD" w:rsidRDefault="003617DD" w:rsidP="00250A14">
      <w:pPr>
        <w:pStyle w:val="a3"/>
        <w:autoSpaceDE w:val="0"/>
        <w:autoSpaceDN w:val="0"/>
        <w:ind w:leftChars="0" w:left="420"/>
        <w:jc w:val="both"/>
        <w:rPr>
          <w:rFonts w:cstheme="majorHAnsi"/>
        </w:rPr>
      </w:pPr>
    </w:p>
    <w:p w14:paraId="1B808F2A" w14:textId="7B0EB6D5" w:rsidR="003617DD" w:rsidRDefault="003617DD" w:rsidP="00250A14">
      <w:pPr>
        <w:pStyle w:val="a3"/>
        <w:autoSpaceDE w:val="0"/>
        <w:autoSpaceDN w:val="0"/>
        <w:ind w:leftChars="0" w:left="420"/>
        <w:jc w:val="both"/>
        <w:rPr>
          <w:rFonts w:cstheme="majorHAnsi"/>
        </w:rPr>
      </w:pPr>
    </w:p>
    <w:p w14:paraId="7F718AA1" w14:textId="0749EDBC" w:rsidR="003617DD" w:rsidRDefault="003617DD" w:rsidP="00250A14">
      <w:pPr>
        <w:pStyle w:val="a3"/>
        <w:autoSpaceDE w:val="0"/>
        <w:autoSpaceDN w:val="0"/>
        <w:ind w:leftChars="0" w:left="420"/>
        <w:jc w:val="both"/>
        <w:rPr>
          <w:rFonts w:cstheme="majorHAnsi"/>
        </w:rPr>
      </w:pPr>
    </w:p>
    <w:p w14:paraId="7F693DEC" w14:textId="0694F402" w:rsidR="003617DD" w:rsidRDefault="003617DD" w:rsidP="00250A14">
      <w:pPr>
        <w:pStyle w:val="a3"/>
        <w:autoSpaceDE w:val="0"/>
        <w:autoSpaceDN w:val="0"/>
        <w:ind w:leftChars="0" w:left="420"/>
        <w:jc w:val="both"/>
        <w:rPr>
          <w:rFonts w:cstheme="majorHAnsi"/>
        </w:rPr>
      </w:pPr>
    </w:p>
    <w:p w14:paraId="7BA870EC" w14:textId="039B28F0" w:rsidR="003617DD" w:rsidRDefault="001A7CB9" w:rsidP="00250A14">
      <w:pPr>
        <w:pStyle w:val="a3"/>
        <w:autoSpaceDE w:val="0"/>
        <w:autoSpaceDN w:val="0"/>
        <w:ind w:leftChars="0" w:left="420"/>
        <w:jc w:val="both"/>
        <w:rPr>
          <w:rFonts w:cstheme="majorHAnsi"/>
        </w:rPr>
      </w:pPr>
      <w:r>
        <w:rPr>
          <w:rFonts w:cstheme="majorHAnsi"/>
          <w:noProof/>
        </w:rPr>
        <mc:AlternateContent>
          <mc:Choice Requires="wpg">
            <w:drawing>
              <wp:anchor distT="0" distB="0" distL="114300" distR="114300" simplePos="0" relativeHeight="251748864" behindDoc="0" locked="0" layoutInCell="1" allowOverlap="1" wp14:anchorId="727E435F" wp14:editId="3A5AC1B3">
                <wp:simplePos x="0" y="0"/>
                <wp:positionH relativeFrom="column">
                  <wp:posOffset>609600</wp:posOffset>
                </wp:positionH>
                <wp:positionV relativeFrom="paragraph">
                  <wp:posOffset>115941</wp:posOffset>
                </wp:positionV>
                <wp:extent cx="2408667" cy="468228"/>
                <wp:effectExtent l="0" t="0" r="10795" b="8255"/>
                <wp:wrapNone/>
                <wp:docPr id="83" name="グループ化 83"/>
                <wp:cNvGraphicFramePr/>
                <a:graphic xmlns:a="http://schemas.openxmlformats.org/drawingml/2006/main">
                  <a:graphicData uri="http://schemas.microsoft.com/office/word/2010/wordprocessingGroup">
                    <wpg:wgp>
                      <wpg:cNvGrpSpPr/>
                      <wpg:grpSpPr>
                        <a:xfrm>
                          <a:off x="0" y="0"/>
                          <a:ext cx="2408667" cy="468228"/>
                          <a:chOff x="0" y="0"/>
                          <a:chExt cx="2408667" cy="468228"/>
                        </a:xfrm>
                      </wpg:grpSpPr>
                      <wps:wsp>
                        <wps:cNvPr id="73" name="四角形: 角を丸くする 73"/>
                        <wps:cNvSpPr/>
                        <wps:spPr>
                          <a:xfrm>
                            <a:off x="0" y="16108"/>
                            <a:ext cx="2268220" cy="452120"/>
                          </a:xfrm>
                          <a:prstGeom prst="roundRect">
                            <a:avLst>
                              <a:gd name="adj" fmla="val 7127"/>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 name="二等辺三角形 78"/>
                        <wps:cNvSpPr/>
                        <wps:spPr>
                          <a:xfrm rot="4428654">
                            <a:off x="2155382" y="-62429"/>
                            <a:ext cx="190855" cy="315714"/>
                          </a:xfrm>
                          <a:prstGeom prst="triangle">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9" name="テキスト ボックス 79"/>
                        <wps:cNvSpPr txBox="1"/>
                        <wps:spPr>
                          <a:xfrm>
                            <a:off x="138022" y="59240"/>
                            <a:ext cx="2234241" cy="362309"/>
                          </a:xfrm>
                          <a:prstGeom prst="rect">
                            <a:avLst/>
                          </a:prstGeom>
                          <a:noFill/>
                          <a:ln w="6350">
                            <a:noFill/>
                          </a:ln>
                        </wps:spPr>
                        <wps:txbx>
                          <w:txbxContent>
                            <w:p w14:paraId="1C0985B9" w14:textId="77777777" w:rsidR="001A7CB9" w:rsidRPr="007D2C99" w:rsidRDefault="001A7CB9" w:rsidP="001A7CB9">
                              <w:pPr>
                                <w:snapToGrid w:val="0"/>
                                <w:rPr>
                                  <w:color w:val="000000" w:themeColor="text1"/>
                                  <w:sz w:val="16"/>
                                  <w:szCs w:val="18"/>
                                </w:rPr>
                              </w:pPr>
                              <w:r w:rsidRPr="007D2C99">
                                <w:rPr>
                                  <w:rFonts w:hint="eastAsia"/>
                                  <w:color w:val="000000" w:themeColor="text1"/>
                                  <w:sz w:val="16"/>
                                  <w:szCs w:val="18"/>
                                </w:rPr>
                                <w:t>着実な改築更新の実施と併せて、</w:t>
                              </w:r>
                            </w:p>
                            <w:p w14:paraId="3E48104B" w14:textId="64062480" w:rsidR="001A7CB9" w:rsidRPr="00D71BC0" w:rsidRDefault="001A7CB9" w:rsidP="001A7CB9">
                              <w:pPr>
                                <w:snapToGrid w:val="0"/>
                                <w:rPr>
                                  <w:color w:val="000000" w:themeColor="text1"/>
                                  <w:sz w:val="16"/>
                                  <w:szCs w:val="18"/>
                                </w:rPr>
                              </w:pPr>
                              <w:r w:rsidRPr="007D2C99">
                                <w:rPr>
                                  <w:rFonts w:hint="eastAsia"/>
                                  <w:color w:val="000000" w:themeColor="text1"/>
                                  <w:sz w:val="16"/>
                                  <w:szCs w:val="18"/>
                                </w:rPr>
                                <w:t>交換部品の確保によるリスク補完を実施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27E435F" id="グループ化 83" o:spid="_x0000_s1140" style="position:absolute;left:0;text-align:left;margin-left:48pt;margin-top:9.15pt;width:189.65pt;height:36.85pt;z-index:251748864" coordsize="24086,46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">
                <v:roundrect id="四角形: 角を丸くする 73" o:spid="_x0000_s1141" style="position:absolute;top:161;width:22682;height:4521;visibility:visible;mso-wrap-style:square;v-text-anchor:middle" arcsize="466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" fillcolor="#eeece1 [3214]" stroked="f" strokeweight="2p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78" o:spid="_x0000_s1142" type="#_x0000_t5" style="position:absolute;left:21554;top:-625;width:1908;height:3157;rotation:483727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" fillcolor="#eeece1 [3214]" stroked="f" strokeweight="2pt"/>
                <v:shape id="テキスト ボックス 79" o:spid="_x0000_s1143" type="#_x0000_t202" style="position:absolute;left:1380;top:592;width:22342;height:3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" filled="f" stroked="f" strokeweight=".5pt">
                  <v:textbox>
                    <w:txbxContent>
                      <w:p w14:paraId="1C0985B9" w14:textId="77777777" w:rsidR="001A7CB9" w:rsidRPr="007D2C99" w:rsidRDefault="001A7CB9" w:rsidP="001A7CB9">
                        <w:pPr>
                          <w:snapToGrid w:val="0"/>
                          <w:rPr>
                            <w:color w:val="000000" w:themeColor="text1"/>
                            <w:sz w:val="16"/>
                            <w:szCs w:val="18"/>
                          </w:rPr>
                        </w:pPr>
                        <w:r w:rsidRPr="007D2C99">
                          <w:rPr>
                            <w:rFonts w:hint="eastAsia"/>
                            <w:color w:val="000000" w:themeColor="text1"/>
                            <w:sz w:val="16"/>
                            <w:szCs w:val="18"/>
                          </w:rPr>
                          <w:t>着実な改築更新の実施と併せて、</w:t>
                        </w:r>
                      </w:p>
                      <w:p w14:paraId="3E48104B" w14:textId="64062480" w:rsidR="001A7CB9" w:rsidRPr="00D71BC0" w:rsidRDefault="001A7CB9" w:rsidP="001A7CB9">
                        <w:pPr>
                          <w:snapToGrid w:val="0"/>
                          <w:rPr>
                            <w:color w:val="000000" w:themeColor="text1"/>
                            <w:sz w:val="16"/>
                            <w:szCs w:val="18"/>
                          </w:rPr>
                        </w:pPr>
                        <w:r w:rsidRPr="007D2C99">
                          <w:rPr>
                            <w:rFonts w:hint="eastAsia"/>
                            <w:color w:val="000000" w:themeColor="text1"/>
                            <w:sz w:val="16"/>
                            <w:szCs w:val="18"/>
                          </w:rPr>
                          <w:t>交換部品の確保によるリスク補完を実施</w:t>
                        </w:r>
                      </w:p>
                    </w:txbxContent>
                  </v:textbox>
                </v:shape>
              </v:group>
            </w:pict>
          </mc:Fallback>
        </mc:AlternateContent>
      </w:r>
    </w:p>
    <w:p w14:paraId="00CE666D" w14:textId="00C5812E" w:rsidR="003617DD" w:rsidRDefault="003617DD" w:rsidP="00250A14">
      <w:pPr>
        <w:pStyle w:val="a3"/>
        <w:autoSpaceDE w:val="0"/>
        <w:autoSpaceDN w:val="0"/>
        <w:ind w:leftChars="0" w:left="420"/>
        <w:jc w:val="both"/>
        <w:rPr>
          <w:rFonts w:cstheme="majorHAnsi"/>
        </w:rPr>
      </w:pPr>
    </w:p>
    <w:p w14:paraId="6C8FA796" w14:textId="7997A5A7" w:rsidR="003617DD" w:rsidRDefault="001A7CB9" w:rsidP="00250A14">
      <w:pPr>
        <w:pStyle w:val="a3"/>
        <w:autoSpaceDE w:val="0"/>
        <w:autoSpaceDN w:val="0"/>
        <w:ind w:leftChars="0" w:left="420"/>
        <w:jc w:val="both"/>
        <w:rPr>
          <w:rFonts w:cstheme="majorHAnsi"/>
        </w:rPr>
      </w:pPr>
      <w:r w:rsidRPr="00E527F0">
        <w:rPr>
          <w:rFonts w:cstheme="majorHAnsi"/>
          <w:noProof/>
        </w:rPr>
        <mc:AlternateContent>
          <mc:Choice Requires="wps">
            <w:drawing>
              <wp:anchor distT="0" distB="0" distL="114300" distR="114300" simplePos="0" relativeHeight="251607552" behindDoc="0" locked="0" layoutInCell="1" allowOverlap="1" wp14:anchorId="702191C8" wp14:editId="09EA74BC">
                <wp:simplePos x="0" y="0"/>
                <wp:positionH relativeFrom="column">
                  <wp:posOffset>-238125</wp:posOffset>
                </wp:positionH>
                <wp:positionV relativeFrom="paragraph">
                  <wp:posOffset>223784</wp:posOffset>
                </wp:positionV>
                <wp:extent cx="2468245" cy="1706880"/>
                <wp:effectExtent l="0" t="0" r="0" b="0"/>
                <wp:wrapNone/>
                <wp:docPr id="100" name="テキスト ボックス 31" descr="写真6　機械設備の改築更新の例（ポンプ）"/>
                <wp:cNvGraphicFramePr/>
                <a:graphic xmlns:a="http://schemas.openxmlformats.org/drawingml/2006/main">
                  <a:graphicData uri="http://schemas.microsoft.com/office/word/2010/wordprocessingShape">
                    <wps:wsp>
                      <wps:cNvSpPr txBox="1"/>
                      <wps:spPr>
                        <a:xfrm>
                          <a:off x="0" y="0"/>
                          <a:ext cx="2468245" cy="1706880"/>
                        </a:xfrm>
                        <a:prstGeom prst="rect">
                          <a:avLst/>
                        </a:prstGeom>
                        <a:noFill/>
                      </wps:spPr>
                      <wps:txbx>
                        <w:txbxContent>
                          <w:p w14:paraId="765A9DF2" w14:textId="2F44D070" w:rsidR="006212C8" w:rsidRDefault="006212C8" w:rsidP="00A12F37">
                            <w:pPr>
                              <w:pStyle w:val="Web"/>
                              <w:spacing w:before="0" w:beforeAutospacing="0" w:after="0" w:afterAutospacing="0"/>
                              <w:ind w:firstLine="240"/>
                              <w:jc w:val="center"/>
                              <w:rPr>
                                <w:rFonts w:ascii="BIZ UDPゴシック" w:eastAsia="BIZ UDPゴシック" w:hAnsi="BIZ UDPゴシック" w:cstheme="minorBidi"/>
                                <w:kern w:val="24"/>
                                <w:sz w:val="20"/>
                                <w:szCs w:val="18"/>
                              </w:rPr>
                            </w:pPr>
                            <w:r w:rsidRPr="00112103">
                              <w:rPr>
                                <w:rFonts w:ascii="BIZ UDPゴシック" w:eastAsia="BIZ UDPゴシック" w:hAnsi="BIZ UDPゴシック" w:cstheme="minorBidi"/>
                                <w:noProof/>
                                <w:kern w:val="24"/>
                                <w:sz w:val="20"/>
                                <w:szCs w:val="18"/>
                              </w:rPr>
                              <w:drawing>
                                <wp:inline distT="0" distB="0" distL="0" distR="0" wp14:anchorId="7DFD2808" wp14:editId="2B46F96C">
                                  <wp:extent cx="1639473" cy="1229602"/>
                                  <wp:effectExtent l="0" t="0" r="0" b="8890"/>
                                  <wp:docPr id="189" name="図 59" descr="写真6　機械設備の改築更新の例（ポン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図 59" descr="写真6　機械設備の改築更新の例（ポンプ）"/>
                                          <pic:cNvPicPr>
                                            <a:picLocks noChangeAspect="1"/>
                                          </pic:cNvPicPr>
                                        </pic:nvPicPr>
                                        <pic:blipFill>
                                          <a:blip r:embed="rId76" cstate="screen">
                                            <a:extLst>
                                              <a:ext uri="{28A0092B-C50C-407E-A947-70E740481C1C}">
                                                <a14:useLocalDpi xmlns:a14="http://schemas.microsoft.com/office/drawing/2010/main"/>
                                              </a:ext>
                                            </a:extLst>
                                          </a:blip>
                                          <a:stretch>
                                            <a:fillRect/>
                                          </a:stretch>
                                        </pic:blipFill>
                                        <pic:spPr>
                                          <a:xfrm>
                                            <a:off x="0" y="0"/>
                                            <a:ext cx="1649838" cy="1237376"/>
                                          </a:xfrm>
                                          <a:prstGeom prst="rect">
                                            <a:avLst/>
                                          </a:prstGeom>
                                        </pic:spPr>
                                      </pic:pic>
                                    </a:graphicData>
                                  </a:graphic>
                                </wp:inline>
                              </w:drawing>
                            </w:r>
                          </w:p>
                          <w:p w14:paraId="0D6A4614" w14:textId="3C490F8D" w:rsidR="006212C8" w:rsidRPr="00F969B5" w:rsidRDefault="006212C8" w:rsidP="00A12F37">
                            <w:pPr>
                              <w:pStyle w:val="Web"/>
                              <w:spacing w:before="0" w:beforeAutospacing="0" w:after="0" w:afterAutospacing="0"/>
                              <w:ind w:firstLine="180"/>
                              <w:jc w:val="center"/>
                              <w:rPr>
                                <w:rFonts w:ascii="BIZ UDPゴシック" w:eastAsia="BIZ UDPゴシック" w:hAnsi="BIZ UDPゴシック" w:cstheme="minorBidi"/>
                                <w:kern w:val="24"/>
                                <w:sz w:val="18"/>
                                <w:szCs w:val="18"/>
                              </w:rPr>
                            </w:pPr>
                            <w:r>
                              <w:rPr>
                                <w:rFonts w:ascii="BIZ UDPゴシック" w:eastAsia="BIZ UDPゴシック" w:hAnsi="BIZ UDPゴシック" w:cstheme="minorBidi" w:hint="eastAsia"/>
                                <w:kern w:val="24"/>
                                <w:sz w:val="18"/>
                                <w:szCs w:val="18"/>
                              </w:rPr>
                              <w:t>写真</w:t>
                            </w:r>
                            <w:r w:rsidRPr="009A1284">
                              <w:rPr>
                                <w:rFonts w:asciiTheme="majorHAnsi" w:eastAsia="BIZ UDPゴシック" w:hAnsiTheme="majorHAnsi" w:cstheme="majorHAnsi"/>
                                <w:kern w:val="24"/>
                                <w:sz w:val="18"/>
                                <w:szCs w:val="18"/>
                              </w:rPr>
                              <w:t>6</w:t>
                            </w:r>
                            <w:r w:rsidRPr="003617DD">
                              <w:rPr>
                                <w:rFonts w:ascii="BIZ UDPゴシック" w:eastAsia="BIZ UDPゴシック" w:hAnsi="BIZ UDPゴシック" w:cstheme="minorBidi"/>
                                <w:kern w:val="24"/>
                                <w:sz w:val="18"/>
                                <w:szCs w:val="18"/>
                              </w:rPr>
                              <w:t xml:space="preserve">　</w:t>
                            </w:r>
                            <w:r>
                              <w:rPr>
                                <w:rFonts w:ascii="BIZ UDPゴシック" w:eastAsia="BIZ UDPゴシック" w:hAnsi="BIZ UDPゴシック" w:cstheme="minorBidi" w:hint="eastAsia"/>
                                <w:kern w:val="24"/>
                                <w:sz w:val="18"/>
                                <w:szCs w:val="18"/>
                              </w:rPr>
                              <w:t>機械設備の改築更新の例（ポンプ）</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02191C8" id="_x0000_s1144" type="#_x0000_t202" alt="写真6　機械設備の改築更新の例（ポンプ）" style="position:absolute;left:0;text-align:left;margin-left:-18.75pt;margin-top:17.6pt;width:194.35pt;height:134.4pt;z-index:25160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" filled="f" stroked="f">
                <v:textbox>
                  <w:txbxContent>
                    <w:p w14:paraId="765A9DF2" w14:textId="2F44D070" w:rsidR="006212C8" w:rsidRDefault="006212C8" w:rsidP="00A12F37">
                      <w:pPr>
                        <w:pStyle w:val="Web"/>
                        <w:spacing w:before="0" w:beforeAutospacing="0" w:after="0" w:afterAutospacing="0"/>
                        <w:ind w:firstLine="240"/>
                        <w:jc w:val="center"/>
                        <w:rPr>
                          <w:rFonts w:ascii="BIZ UDPゴシック" w:eastAsia="BIZ UDPゴシック" w:hAnsi="BIZ UDPゴシック" w:cstheme="minorBidi"/>
                          <w:kern w:val="24"/>
                          <w:sz w:val="20"/>
                          <w:szCs w:val="18"/>
                        </w:rPr>
                      </w:pPr>
                      <w:r w:rsidRPr="00112103">
                        <w:rPr>
                          <w:rFonts w:ascii="BIZ UDPゴシック" w:eastAsia="BIZ UDPゴシック" w:hAnsi="BIZ UDPゴシック" w:cstheme="minorBidi"/>
                          <w:noProof/>
                          <w:kern w:val="24"/>
                          <w:sz w:val="20"/>
                          <w:szCs w:val="18"/>
                        </w:rPr>
                        <w:drawing>
                          <wp:inline distT="0" distB="0" distL="0" distR="0" wp14:anchorId="7DFD2808" wp14:editId="2B46F96C">
                            <wp:extent cx="1639473" cy="1229602"/>
                            <wp:effectExtent l="0" t="0" r="0" b="8890"/>
                            <wp:docPr id="189" name="図 59" descr="写真6　機械設備の改築更新の例（ポン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図 59" descr="写真6　機械設備の改築更新の例（ポンプ）"/>
                                    <pic:cNvPicPr>
                                      <a:picLocks noChangeAspect="1"/>
                                    </pic:cNvPicPr>
                                  </pic:nvPicPr>
                                  <pic:blipFill>
                                    <a:blip r:embed="rId76" cstate="screen">
                                      <a:extLst>
                                        <a:ext uri="{28A0092B-C50C-407E-A947-70E740481C1C}">
                                          <a14:useLocalDpi xmlns:a14="http://schemas.microsoft.com/office/drawing/2010/main"/>
                                        </a:ext>
                                      </a:extLst>
                                    </a:blip>
                                    <a:stretch>
                                      <a:fillRect/>
                                    </a:stretch>
                                  </pic:blipFill>
                                  <pic:spPr>
                                    <a:xfrm>
                                      <a:off x="0" y="0"/>
                                      <a:ext cx="1649838" cy="1237376"/>
                                    </a:xfrm>
                                    <a:prstGeom prst="rect">
                                      <a:avLst/>
                                    </a:prstGeom>
                                  </pic:spPr>
                                </pic:pic>
                              </a:graphicData>
                            </a:graphic>
                          </wp:inline>
                        </w:drawing>
                      </w:r>
                    </w:p>
                    <w:p w14:paraId="0D6A4614" w14:textId="3C490F8D" w:rsidR="006212C8" w:rsidRPr="00F969B5" w:rsidRDefault="006212C8" w:rsidP="00A12F37">
                      <w:pPr>
                        <w:pStyle w:val="Web"/>
                        <w:spacing w:before="0" w:beforeAutospacing="0" w:after="0" w:afterAutospacing="0"/>
                        <w:ind w:firstLine="180"/>
                        <w:jc w:val="center"/>
                        <w:rPr>
                          <w:rFonts w:ascii="BIZ UDPゴシック" w:eastAsia="BIZ UDPゴシック" w:hAnsi="BIZ UDPゴシック" w:cstheme="minorBidi"/>
                          <w:kern w:val="24"/>
                          <w:sz w:val="18"/>
                          <w:szCs w:val="18"/>
                        </w:rPr>
                      </w:pPr>
                      <w:r>
                        <w:rPr>
                          <w:rFonts w:ascii="BIZ UDPゴシック" w:eastAsia="BIZ UDPゴシック" w:hAnsi="BIZ UDPゴシック" w:cstheme="minorBidi" w:hint="eastAsia"/>
                          <w:kern w:val="24"/>
                          <w:sz w:val="18"/>
                          <w:szCs w:val="18"/>
                        </w:rPr>
                        <w:t>写真</w:t>
                      </w:r>
                      <w:r w:rsidRPr="009A1284">
                        <w:rPr>
                          <w:rFonts w:asciiTheme="majorHAnsi" w:eastAsia="BIZ UDPゴシック" w:hAnsiTheme="majorHAnsi" w:cstheme="majorHAnsi"/>
                          <w:kern w:val="24"/>
                          <w:sz w:val="18"/>
                          <w:szCs w:val="18"/>
                        </w:rPr>
                        <w:t>6</w:t>
                      </w:r>
                      <w:r w:rsidRPr="003617DD">
                        <w:rPr>
                          <w:rFonts w:ascii="BIZ UDPゴシック" w:eastAsia="BIZ UDPゴシック" w:hAnsi="BIZ UDPゴシック" w:cstheme="minorBidi"/>
                          <w:kern w:val="24"/>
                          <w:sz w:val="18"/>
                          <w:szCs w:val="18"/>
                        </w:rPr>
                        <w:t xml:space="preserve">　</w:t>
                      </w:r>
                      <w:r>
                        <w:rPr>
                          <w:rFonts w:ascii="BIZ UDPゴシック" w:eastAsia="BIZ UDPゴシック" w:hAnsi="BIZ UDPゴシック" w:cstheme="minorBidi" w:hint="eastAsia"/>
                          <w:kern w:val="24"/>
                          <w:sz w:val="18"/>
                          <w:szCs w:val="18"/>
                        </w:rPr>
                        <w:t>機械設備の改築更新の例（ポンプ）</w:t>
                      </w:r>
                    </w:p>
                  </w:txbxContent>
                </v:textbox>
              </v:shape>
            </w:pict>
          </mc:Fallback>
        </mc:AlternateContent>
      </w:r>
      <w:r w:rsidRPr="00E527F0">
        <w:rPr>
          <w:rFonts w:cstheme="majorHAnsi"/>
          <w:noProof/>
        </w:rPr>
        <mc:AlternateContent>
          <mc:Choice Requires="wps">
            <w:drawing>
              <wp:anchor distT="0" distB="0" distL="114300" distR="114300" simplePos="0" relativeHeight="251693568" behindDoc="0" locked="0" layoutInCell="1" allowOverlap="1" wp14:anchorId="1651EFF9" wp14:editId="4A0D5C33">
                <wp:simplePos x="0" y="0"/>
                <wp:positionH relativeFrom="column">
                  <wp:posOffset>4010025</wp:posOffset>
                </wp:positionH>
                <wp:positionV relativeFrom="paragraph">
                  <wp:posOffset>229870</wp:posOffset>
                </wp:positionV>
                <wp:extent cx="2346325" cy="1743710"/>
                <wp:effectExtent l="0" t="0" r="0" b="0"/>
                <wp:wrapNone/>
                <wp:docPr id="130037" name="テキスト ボックス 31" descr="写真8　土木施設の改築更新の例（防食）"/>
                <wp:cNvGraphicFramePr/>
                <a:graphic xmlns:a="http://schemas.openxmlformats.org/drawingml/2006/main">
                  <a:graphicData uri="http://schemas.microsoft.com/office/word/2010/wordprocessingShape">
                    <wps:wsp>
                      <wps:cNvSpPr txBox="1"/>
                      <wps:spPr>
                        <a:xfrm>
                          <a:off x="0" y="0"/>
                          <a:ext cx="2346325" cy="1743710"/>
                        </a:xfrm>
                        <a:prstGeom prst="rect">
                          <a:avLst/>
                        </a:prstGeom>
                        <a:noFill/>
                      </wps:spPr>
                      <wps:txbx>
                        <w:txbxContent>
                          <w:p w14:paraId="4B8E9B25" w14:textId="538E321F" w:rsidR="006212C8" w:rsidRDefault="006212C8" w:rsidP="00112103">
                            <w:pPr>
                              <w:pStyle w:val="Web"/>
                              <w:spacing w:before="0" w:beforeAutospacing="0" w:after="0" w:afterAutospacing="0"/>
                              <w:ind w:firstLine="240"/>
                              <w:jc w:val="center"/>
                              <w:rPr>
                                <w:rFonts w:ascii="BIZ UDPゴシック" w:eastAsia="BIZ UDPゴシック" w:hAnsi="BIZ UDPゴシック" w:cstheme="minorBidi"/>
                                <w:kern w:val="24"/>
                                <w:sz w:val="20"/>
                                <w:szCs w:val="18"/>
                              </w:rPr>
                            </w:pPr>
                            <w:r w:rsidRPr="00112103">
                              <w:rPr>
                                <w:rFonts w:ascii="BIZ UDPゴシック" w:eastAsia="BIZ UDPゴシック" w:hAnsi="BIZ UDPゴシック" w:cstheme="minorBidi"/>
                                <w:noProof/>
                                <w:kern w:val="24"/>
                                <w:sz w:val="20"/>
                                <w:szCs w:val="18"/>
                              </w:rPr>
                              <w:drawing>
                                <wp:inline distT="0" distB="0" distL="0" distR="0" wp14:anchorId="1125A80E" wp14:editId="3466E5C9">
                                  <wp:extent cx="1677584" cy="1258189"/>
                                  <wp:effectExtent l="0" t="0" r="0" b="0"/>
                                  <wp:docPr id="191" name="図 80" descr="写真8　土木施設の改築更新の例（防食）">
                                    <a:extLst xmlns:a="http://schemas.openxmlformats.org/drawingml/2006/main">
                                      <a:ext uri="{FF2B5EF4-FFF2-40B4-BE49-F238E27FC236}">
                                        <a16:creationId xmlns:a16="http://schemas.microsoft.com/office/drawing/2014/main" id="{4DBD6373-6684-6E72-F007-735A06CD29B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図 80" descr="写真8　土木施設の改築更新の例（防食）">
                                            <a:extLst>
                                              <a:ext uri="{FF2B5EF4-FFF2-40B4-BE49-F238E27FC236}">
                                                <a16:creationId xmlns:a16="http://schemas.microsoft.com/office/drawing/2014/main" id="{4DBD6373-6684-6E72-F007-735A06CD29BF}"/>
                                              </a:ext>
                                            </a:extLst>
                                          </pic:cNvPr>
                                          <pic:cNvPicPr>
                                            <a:picLocks noChangeAspect="1"/>
                                          </pic:cNvPicPr>
                                        </pic:nvPicPr>
                                        <pic:blipFill>
                                          <a:blip r:embed="rId77" cstate="print">
                                            <a:extLst>
                                              <a:ext uri="{BEBA8EAE-BF5A-486C-A8C5-ECC9F3942E4B}">
                                                <a14:imgProps xmlns:a14="http://schemas.microsoft.com/office/drawing/2010/main">
                                                  <a14:imgLayer r:embed="rId78">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1688401" cy="1266301"/>
                                          </a:xfrm>
                                          <a:prstGeom prst="rect">
                                            <a:avLst/>
                                          </a:prstGeom>
                                        </pic:spPr>
                                      </pic:pic>
                                    </a:graphicData>
                                  </a:graphic>
                                </wp:inline>
                              </w:drawing>
                            </w:r>
                          </w:p>
                          <w:p w14:paraId="38E2B6D4" w14:textId="3D65721F" w:rsidR="006212C8" w:rsidRPr="00F969B5" w:rsidRDefault="006212C8" w:rsidP="00112103">
                            <w:pPr>
                              <w:pStyle w:val="Web"/>
                              <w:spacing w:before="0" w:beforeAutospacing="0" w:after="0" w:afterAutospacing="0"/>
                              <w:ind w:firstLine="180"/>
                              <w:jc w:val="center"/>
                              <w:rPr>
                                <w:rFonts w:ascii="BIZ UDPゴシック" w:eastAsia="BIZ UDPゴシック" w:hAnsi="BIZ UDPゴシック" w:cstheme="minorBidi"/>
                                <w:kern w:val="24"/>
                                <w:sz w:val="18"/>
                                <w:szCs w:val="18"/>
                              </w:rPr>
                            </w:pPr>
                            <w:r>
                              <w:rPr>
                                <w:rFonts w:ascii="BIZ UDPゴシック" w:eastAsia="BIZ UDPゴシック" w:hAnsi="BIZ UDPゴシック" w:cstheme="minorBidi" w:hint="eastAsia"/>
                                <w:kern w:val="24"/>
                                <w:sz w:val="18"/>
                                <w:szCs w:val="18"/>
                              </w:rPr>
                              <w:t>写真</w:t>
                            </w:r>
                            <w:r w:rsidRPr="009A1284">
                              <w:rPr>
                                <w:rFonts w:asciiTheme="majorHAnsi" w:eastAsia="BIZ UDPゴシック" w:hAnsiTheme="majorHAnsi" w:cstheme="majorHAnsi"/>
                                <w:kern w:val="24"/>
                                <w:sz w:val="18"/>
                                <w:szCs w:val="18"/>
                              </w:rPr>
                              <w:t>8</w:t>
                            </w:r>
                            <w:r w:rsidRPr="003617DD">
                              <w:rPr>
                                <w:rFonts w:ascii="BIZ UDPゴシック" w:eastAsia="BIZ UDPゴシック" w:hAnsi="BIZ UDPゴシック" w:cstheme="minorBidi"/>
                                <w:kern w:val="24"/>
                                <w:sz w:val="18"/>
                                <w:szCs w:val="18"/>
                              </w:rPr>
                              <w:t xml:space="preserve">　</w:t>
                            </w:r>
                            <w:r>
                              <w:rPr>
                                <w:rFonts w:ascii="BIZ UDPゴシック" w:eastAsia="BIZ UDPゴシック" w:hAnsi="BIZ UDPゴシック" w:cstheme="minorBidi" w:hint="eastAsia"/>
                                <w:kern w:val="24"/>
                                <w:sz w:val="18"/>
                                <w:szCs w:val="18"/>
                              </w:rPr>
                              <w:t>土木施設の改築更新の例（防食）</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651EFF9" id="_x0000_s1145" type="#_x0000_t202" alt="写真8　土木施設の改築更新の例（防食）" style="position:absolute;left:0;text-align:left;margin-left:315.75pt;margin-top:18.1pt;width:184.75pt;height:137.3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" filled="f" stroked="f">
                <v:textbox>
                  <w:txbxContent>
                    <w:p w14:paraId="4B8E9B25" w14:textId="538E321F" w:rsidR="006212C8" w:rsidRDefault="006212C8" w:rsidP="00112103">
                      <w:pPr>
                        <w:pStyle w:val="Web"/>
                        <w:spacing w:before="0" w:beforeAutospacing="0" w:after="0" w:afterAutospacing="0"/>
                        <w:ind w:firstLine="240"/>
                        <w:jc w:val="center"/>
                        <w:rPr>
                          <w:rFonts w:ascii="BIZ UDPゴシック" w:eastAsia="BIZ UDPゴシック" w:hAnsi="BIZ UDPゴシック" w:cstheme="minorBidi"/>
                          <w:kern w:val="24"/>
                          <w:sz w:val="20"/>
                          <w:szCs w:val="18"/>
                        </w:rPr>
                      </w:pPr>
                      <w:r w:rsidRPr="00112103">
                        <w:rPr>
                          <w:rFonts w:ascii="BIZ UDPゴシック" w:eastAsia="BIZ UDPゴシック" w:hAnsi="BIZ UDPゴシック" w:cstheme="minorBidi"/>
                          <w:noProof/>
                          <w:kern w:val="24"/>
                          <w:sz w:val="20"/>
                          <w:szCs w:val="18"/>
                        </w:rPr>
                        <w:drawing>
                          <wp:inline distT="0" distB="0" distL="0" distR="0" wp14:anchorId="1125A80E" wp14:editId="3466E5C9">
                            <wp:extent cx="1677584" cy="1258189"/>
                            <wp:effectExtent l="0" t="0" r="0" b="0"/>
                            <wp:docPr id="191" name="図 80" descr="写真8　土木施設の改築更新の例（防食）">
                              <a:extLst xmlns:a="http://schemas.openxmlformats.org/drawingml/2006/main">
                                <a:ext uri="{FF2B5EF4-FFF2-40B4-BE49-F238E27FC236}">
                                  <a16:creationId xmlns:a16="http://schemas.microsoft.com/office/drawing/2014/main" id="{4DBD6373-6684-6E72-F007-735A06CD29B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図 80" descr="写真8　土木施設の改築更新の例（防食）">
                                      <a:extLst>
                                        <a:ext uri="{FF2B5EF4-FFF2-40B4-BE49-F238E27FC236}">
                                          <a16:creationId xmlns:a16="http://schemas.microsoft.com/office/drawing/2014/main" id="{4DBD6373-6684-6E72-F007-735A06CD29BF}"/>
                                        </a:ext>
                                      </a:extLst>
                                    </pic:cNvPr>
                                    <pic:cNvPicPr>
                                      <a:picLocks noChangeAspect="1"/>
                                    </pic:cNvPicPr>
                                  </pic:nvPicPr>
                                  <pic:blipFill>
                                    <a:blip r:embed="rId77" cstate="print">
                                      <a:extLst>
                                        <a:ext uri="{BEBA8EAE-BF5A-486C-A8C5-ECC9F3942E4B}">
                                          <a14:imgProps xmlns:a14="http://schemas.microsoft.com/office/drawing/2010/main">
                                            <a14:imgLayer r:embed="rId78">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1688401" cy="1266301"/>
                                    </a:xfrm>
                                    <a:prstGeom prst="rect">
                                      <a:avLst/>
                                    </a:prstGeom>
                                  </pic:spPr>
                                </pic:pic>
                              </a:graphicData>
                            </a:graphic>
                          </wp:inline>
                        </w:drawing>
                      </w:r>
                    </w:p>
                    <w:p w14:paraId="38E2B6D4" w14:textId="3D65721F" w:rsidR="006212C8" w:rsidRPr="00F969B5" w:rsidRDefault="006212C8" w:rsidP="00112103">
                      <w:pPr>
                        <w:pStyle w:val="Web"/>
                        <w:spacing w:before="0" w:beforeAutospacing="0" w:after="0" w:afterAutospacing="0"/>
                        <w:ind w:firstLine="180"/>
                        <w:jc w:val="center"/>
                        <w:rPr>
                          <w:rFonts w:ascii="BIZ UDPゴシック" w:eastAsia="BIZ UDPゴシック" w:hAnsi="BIZ UDPゴシック" w:cstheme="minorBidi"/>
                          <w:kern w:val="24"/>
                          <w:sz w:val="18"/>
                          <w:szCs w:val="18"/>
                        </w:rPr>
                      </w:pPr>
                      <w:r>
                        <w:rPr>
                          <w:rFonts w:ascii="BIZ UDPゴシック" w:eastAsia="BIZ UDPゴシック" w:hAnsi="BIZ UDPゴシック" w:cstheme="minorBidi" w:hint="eastAsia"/>
                          <w:kern w:val="24"/>
                          <w:sz w:val="18"/>
                          <w:szCs w:val="18"/>
                        </w:rPr>
                        <w:t>写真</w:t>
                      </w:r>
                      <w:r w:rsidRPr="009A1284">
                        <w:rPr>
                          <w:rFonts w:asciiTheme="majorHAnsi" w:eastAsia="BIZ UDPゴシック" w:hAnsiTheme="majorHAnsi" w:cstheme="majorHAnsi"/>
                          <w:kern w:val="24"/>
                          <w:sz w:val="18"/>
                          <w:szCs w:val="18"/>
                        </w:rPr>
                        <w:t>8</w:t>
                      </w:r>
                      <w:r w:rsidRPr="003617DD">
                        <w:rPr>
                          <w:rFonts w:ascii="BIZ UDPゴシック" w:eastAsia="BIZ UDPゴシック" w:hAnsi="BIZ UDPゴシック" w:cstheme="minorBidi"/>
                          <w:kern w:val="24"/>
                          <w:sz w:val="18"/>
                          <w:szCs w:val="18"/>
                        </w:rPr>
                        <w:t xml:space="preserve">　</w:t>
                      </w:r>
                      <w:r>
                        <w:rPr>
                          <w:rFonts w:ascii="BIZ UDPゴシック" w:eastAsia="BIZ UDPゴシック" w:hAnsi="BIZ UDPゴシック" w:cstheme="minorBidi" w:hint="eastAsia"/>
                          <w:kern w:val="24"/>
                          <w:sz w:val="18"/>
                          <w:szCs w:val="18"/>
                        </w:rPr>
                        <w:t>土木施設の改築更新の例（防食）</w:t>
                      </w:r>
                    </w:p>
                  </w:txbxContent>
                </v:textbox>
              </v:shape>
            </w:pict>
          </mc:Fallback>
        </mc:AlternateContent>
      </w:r>
      <w:r w:rsidRPr="00E527F0">
        <w:rPr>
          <w:rFonts w:cstheme="majorHAnsi"/>
          <w:noProof/>
        </w:rPr>
        <mc:AlternateContent>
          <mc:Choice Requires="wps">
            <w:drawing>
              <wp:anchor distT="0" distB="0" distL="114300" distR="114300" simplePos="0" relativeHeight="251644416" behindDoc="0" locked="0" layoutInCell="1" allowOverlap="1" wp14:anchorId="5C0B00BF" wp14:editId="2B2DB731">
                <wp:simplePos x="0" y="0"/>
                <wp:positionH relativeFrom="column">
                  <wp:posOffset>1912620</wp:posOffset>
                </wp:positionH>
                <wp:positionV relativeFrom="paragraph">
                  <wp:posOffset>231775</wp:posOffset>
                </wp:positionV>
                <wp:extent cx="2346325" cy="1743710"/>
                <wp:effectExtent l="0" t="0" r="0" b="0"/>
                <wp:wrapNone/>
                <wp:docPr id="115" name="テキスト ボックス 31" descr="写真7　管渠の改築更新の例"/>
                <wp:cNvGraphicFramePr/>
                <a:graphic xmlns:a="http://schemas.openxmlformats.org/drawingml/2006/main">
                  <a:graphicData uri="http://schemas.microsoft.com/office/word/2010/wordprocessingShape">
                    <wps:wsp>
                      <wps:cNvSpPr txBox="1"/>
                      <wps:spPr>
                        <a:xfrm>
                          <a:off x="0" y="0"/>
                          <a:ext cx="2346325" cy="1743710"/>
                        </a:xfrm>
                        <a:prstGeom prst="rect">
                          <a:avLst/>
                        </a:prstGeom>
                        <a:noFill/>
                      </wps:spPr>
                      <wps:txbx>
                        <w:txbxContent>
                          <w:p w14:paraId="646BAB5A" w14:textId="49D90BC7" w:rsidR="006212C8" w:rsidRDefault="006212C8" w:rsidP="00A12F37">
                            <w:pPr>
                              <w:pStyle w:val="Web"/>
                              <w:spacing w:before="0" w:beforeAutospacing="0" w:after="0" w:afterAutospacing="0"/>
                              <w:ind w:firstLine="240"/>
                              <w:jc w:val="center"/>
                              <w:rPr>
                                <w:rFonts w:ascii="BIZ UDPゴシック" w:eastAsia="BIZ UDPゴシック" w:hAnsi="BIZ UDPゴシック" w:cstheme="minorBidi"/>
                                <w:kern w:val="24"/>
                                <w:sz w:val="20"/>
                                <w:szCs w:val="18"/>
                              </w:rPr>
                            </w:pPr>
                            <w:r w:rsidRPr="00112103">
                              <w:rPr>
                                <w:rFonts w:ascii="BIZ UDPゴシック" w:eastAsia="BIZ UDPゴシック" w:hAnsi="BIZ UDPゴシック" w:cstheme="minorBidi"/>
                                <w:noProof/>
                                <w:kern w:val="24"/>
                                <w:sz w:val="20"/>
                                <w:szCs w:val="18"/>
                              </w:rPr>
                              <w:drawing>
                                <wp:inline distT="0" distB="0" distL="0" distR="0" wp14:anchorId="26A5B9AC" wp14:editId="0C1898F0">
                                  <wp:extent cx="1754802" cy="1240541"/>
                                  <wp:effectExtent l="0" t="0" r="0" b="0"/>
                                  <wp:docPr id="130432" name="図 94" descr="写真7　管渠の改築更新の例">
                                    <a:extLst xmlns:a="http://schemas.openxmlformats.org/drawingml/2006/main">
                                      <a:ext uri="{FF2B5EF4-FFF2-40B4-BE49-F238E27FC236}">
                                        <a16:creationId xmlns:a16="http://schemas.microsoft.com/office/drawing/2014/main" id="{6A67C7F6-053F-4FB1-B78E-0DB9461FE96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32" name="図 94" descr="写真7　管渠の改築更新の例">
                                            <a:extLst>
                                              <a:ext uri="{FF2B5EF4-FFF2-40B4-BE49-F238E27FC236}">
                                                <a16:creationId xmlns:a16="http://schemas.microsoft.com/office/drawing/2014/main" id="{6A67C7F6-053F-4FB1-B78E-0DB9461FE961}"/>
                                              </a:ext>
                                            </a:extLst>
                                          </pic:cNvPr>
                                          <pic:cNvPicPr preferRelativeResize="0">
                                            <a:picLocks noChangeAspect="1"/>
                                          </pic:cNvPicPr>
                                        </pic:nvPicPr>
                                        <pic:blipFill>
                                          <a:blip r:embed="rId79" cstate="print">
                                            <a:extLst>
                                              <a:ext uri="{BEBA8EAE-BF5A-486C-A8C5-ECC9F3942E4B}">
                                                <a14:imgProps xmlns:a14="http://schemas.microsoft.com/office/drawing/2010/main">
                                                  <a14:imgLayer r:embed="rId80">
                                                    <a14:imgEffect>
                                                      <a14:brightnessContrast bright="20000"/>
                                                    </a14:imgEffect>
                                                  </a14:imgLayer>
                                                </a14:imgProps>
                                              </a:ext>
                                              <a:ext uri="{28A0092B-C50C-407E-A947-70E740481C1C}">
                                                <a14:useLocalDpi xmlns:a14="http://schemas.microsoft.com/office/drawing/2010/main"/>
                                              </a:ext>
                                            </a:extLst>
                                          </a:blip>
                                          <a:stretch>
                                            <a:fillRect/>
                                          </a:stretch>
                                        </pic:blipFill>
                                        <pic:spPr>
                                          <a:xfrm>
                                            <a:off x="0" y="0"/>
                                            <a:ext cx="1773195" cy="1253544"/>
                                          </a:xfrm>
                                          <a:prstGeom prst="rect">
                                            <a:avLst/>
                                          </a:prstGeom>
                                        </pic:spPr>
                                      </pic:pic>
                                    </a:graphicData>
                                  </a:graphic>
                                </wp:inline>
                              </w:drawing>
                            </w:r>
                          </w:p>
                          <w:p w14:paraId="11997803" w14:textId="2B4E88FB" w:rsidR="006212C8" w:rsidRPr="00F969B5" w:rsidRDefault="006212C8" w:rsidP="00A12F37">
                            <w:pPr>
                              <w:pStyle w:val="Web"/>
                              <w:spacing w:before="0" w:beforeAutospacing="0" w:after="0" w:afterAutospacing="0"/>
                              <w:ind w:firstLine="180"/>
                              <w:jc w:val="center"/>
                              <w:rPr>
                                <w:rFonts w:ascii="BIZ UDPゴシック" w:eastAsia="BIZ UDPゴシック" w:hAnsi="BIZ UDPゴシック" w:cstheme="minorBidi"/>
                                <w:kern w:val="24"/>
                                <w:sz w:val="18"/>
                                <w:szCs w:val="18"/>
                              </w:rPr>
                            </w:pPr>
                            <w:r>
                              <w:rPr>
                                <w:rFonts w:ascii="BIZ UDPゴシック" w:eastAsia="BIZ UDPゴシック" w:hAnsi="BIZ UDPゴシック" w:cstheme="minorBidi" w:hint="eastAsia"/>
                                <w:kern w:val="24"/>
                                <w:sz w:val="18"/>
                                <w:szCs w:val="18"/>
                              </w:rPr>
                              <w:t>写真</w:t>
                            </w:r>
                            <w:r w:rsidRPr="009A1284">
                              <w:rPr>
                                <w:rFonts w:asciiTheme="majorHAnsi" w:eastAsia="BIZ UDPゴシック" w:hAnsiTheme="majorHAnsi" w:cstheme="majorHAnsi"/>
                                <w:kern w:val="24"/>
                                <w:sz w:val="18"/>
                                <w:szCs w:val="18"/>
                              </w:rPr>
                              <w:t>7</w:t>
                            </w:r>
                            <w:r w:rsidRPr="003617DD">
                              <w:rPr>
                                <w:rFonts w:ascii="BIZ UDPゴシック" w:eastAsia="BIZ UDPゴシック" w:hAnsi="BIZ UDPゴシック" w:cstheme="minorBidi"/>
                                <w:kern w:val="24"/>
                                <w:sz w:val="18"/>
                                <w:szCs w:val="18"/>
                              </w:rPr>
                              <w:t xml:space="preserve">　</w:t>
                            </w:r>
                            <w:r>
                              <w:rPr>
                                <w:rFonts w:ascii="BIZ UDPゴシック" w:eastAsia="BIZ UDPゴシック" w:hAnsi="BIZ UDPゴシック" w:cstheme="minorBidi" w:hint="eastAsia"/>
                                <w:kern w:val="24"/>
                                <w:sz w:val="18"/>
                                <w:szCs w:val="18"/>
                              </w:rPr>
                              <w:t>管渠の改築更新の例</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C0B00BF" id="_x0000_s1146" type="#_x0000_t202" alt="写真7　管渠の改築更新の例" style="position:absolute;left:0;text-align:left;margin-left:150.6pt;margin-top:18.25pt;width:184.75pt;height:137.3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" filled="f" stroked="f">
                <v:textbox>
                  <w:txbxContent>
                    <w:p w14:paraId="646BAB5A" w14:textId="49D90BC7" w:rsidR="006212C8" w:rsidRDefault="006212C8" w:rsidP="00A12F37">
                      <w:pPr>
                        <w:pStyle w:val="Web"/>
                        <w:spacing w:before="0" w:beforeAutospacing="0" w:after="0" w:afterAutospacing="0"/>
                        <w:ind w:firstLine="240"/>
                        <w:jc w:val="center"/>
                        <w:rPr>
                          <w:rFonts w:ascii="BIZ UDPゴシック" w:eastAsia="BIZ UDPゴシック" w:hAnsi="BIZ UDPゴシック" w:cstheme="minorBidi"/>
                          <w:kern w:val="24"/>
                          <w:sz w:val="20"/>
                          <w:szCs w:val="18"/>
                        </w:rPr>
                      </w:pPr>
                      <w:r w:rsidRPr="00112103">
                        <w:rPr>
                          <w:rFonts w:ascii="BIZ UDPゴシック" w:eastAsia="BIZ UDPゴシック" w:hAnsi="BIZ UDPゴシック" w:cstheme="minorBidi"/>
                          <w:noProof/>
                          <w:kern w:val="24"/>
                          <w:sz w:val="20"/>
                          <w:szCs w:val="18"/>
                        </w:rPr>
                        <w:drawing>
                          <wp:inline distT="0" distB="0" distL="0" distR="0" wp14:anchorId="26A5B9AC" wp14:editId="0C1898F0">
                            <wp:extent cx="1754802" cy="1240541"/>
                            <wp:effectExtent l="0" t="0" r="0" b="0"/>
                            <wp:docPr id="130432" name="図 94" descr="写真7　管渠の改築更新の例">
                              <a:extLst xmlns:a="http://schemas.openxmlformats.org/drawingml/2006/main">
                                <a:ext uri="{FF2B5EF4-FFF2-40B4-BE49-F238E27FC236}">
                                  <a16:creationId xmlns:a16="http://schemas.microsoft.com/office/drawing/2014/main" id="{6A67C7F6-053F-4FB1-B78E-0DB9461FE96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32" name="図 94" descr="写真7　管渠の改築更新の例">
                                      <a:extLst>
                                        <a:ext uri="{FF2B5EF4-FFF2-40B4-BE49-F238E27FC236}">
                                          <a16:creationId xmlns:a16="http://schemas.microsoft.com/office/drawing/2014/main" id="{6A67C7F6-053F-4FB1-B78E-0DB9461FE961}"/>
                                        </a:ext>
                                      </a:extLst>
                                    </pic:cNvPr>
                                    <pic:cNvPicPr preferRelativeResize="0">
                                      <a:picLocks noChangeAspect="1"/>
                                    </pic:cNvPicPr>
                                  </pic:nvPicPr>
                                  <pic:blipFill>
                                    <a:blip r:embed="rId79" cstate="print">
                                      <a:extLst>
                                        <a:ext uri="{BEBA8EAE-BF5A-486C-A8C5-ECC9F3942E4B}">
                                          <a14:imgProps xmlns:a14="http://schemas.microsoft.com/office/drawing/2010/main">
                                            <a14:imgLayer r:embed="rId80">
                                              <a14:imgEffect>
                                                <a14:brightnessContrast bright="20000"/>
                                              </a14:imgEffect>
                                            </a14:imgLayer>
                                          </a14:imgProps>
                                        </a:ext>
                                        <a:ext uri="{28A0092B-C50C-407E-A947-70E740481C1C}">
                                          <a14:useLocalDpi xmlns:a14="http://schemas.microsoft.com/office/drawing/2010/main"/>
                                        </a:ext>
                                      </a:extLst>
                                    </a:blip>
                                    <a:stretch>
                                      <a:fillRect/>
                                    </a:stretch>
                                  </pic:blipFill>
                                  <pic:spPr>
                                    <a:xfrm>
                                      <a:off x="0" y="0"/>
                                      <a:ext cx="1773195" cy="1253544"/>
                                    </a:xfrm>
                                    <a:prstGeom prst="rect">
                                      <a:avLst/>
                                    </a:prstGeom>
                                  </pic:spPr>
                                </pic:pic>
                              </a:graphicData>
                            </a:graphic>
                          </wp:inline>
                        </w:drawing>
                      </w:r>
                    </w:p>
                    <w:p w14:paraId="11997803" w14:textId="2B4E88FB" w:rsidR="006212C8" w:rsidRPr="00F969B5" w:rsidRDefault="006212C8" w:rsidP="00A12F37">
                      <w:pPr>
                        <w:pStyle w:val="Web"/>
                        <w:spacing w:before="0" w:beforeAutospacing="0" w:after="0" w:afterAutospacing="0"/>
                        <w:ind w:firstLine="180"/>
                        <w:jc w:val="center"/>
                        <w:rPr>
                          <w:rFonts w:ascii="BIZ UDPゴシック" w:eastAsia="BIZ UDPゴシック" w:hAnsi="BIZ UDPゴシック" w:cstheme="minorBidi"/>
                          <w:kern w:val="24"/>
                          <w:sz w:val="18"/>
                          <w:szCs w:val="18"/>
                        </w:rPr>
                      </w:pPr>
                      <w:r>
                        <w:rPr>
                          <w:rFonts w:ascii="BIZ UDPゴシック" w:eastAsia="BIZ UDPゴシック" w:hAnsi="BIZ UDPゴシック" w:cstheme="minorBidi" w:hint="eastAsia"/>
                          <w:kern w:val="24"/>
                          <w:sz w:val="18"/>
                          <w:szCs w:val="18"/>
                        </w:rPr>
                        <w:t>写真</w:t>
                      </w:r>
                      <w:r w:rsidRPr="009A1284">
                        <w:rPr>
                          <w:rFonts w:asciiTheme="majorHAnsi" w:eastAsia="BIZ UDPゴシック" w:hAnsiTheme="majorHAnsi" w:cstheme="majorHAnsi"/>
                          <w:kern w:val="24"/>
                          <w:sz w:val="18"/>
                          <w:szCs w:val="18"/>
                        </w:rPr>
                        <w:t>7</w:t>
                      </w:r>
                      <w:r w:rsidRPr="003617DD">
                        <w:rPr>
                          <w:rFonts w:ascii="BIZ UDPゴシック" w:eastAsia="BIZ UDPゴシック" w:hAnsi="BIZ UDPゴシック" w:cstheme="minorBidi"/>
                          <w:kern w:val="24"/>
                          <w:sz w:val="18"/>
                          <w:szCs w:val="18"/>
                        </w:rPr>
                        <w:t xml:space="preserve">　</w:t>
                      </w:r>
                      <w:r>
                        <w:rPr>
                          <w:rFonts w:ascii="BIZ UDPゴシック" w:eastAsia="BIZ UDPゴシック" w:hAnsi="BIZ UDPゴシック" w:cstheme="minorBidi" w:hint="eastAsia"/>
                          <w:kern w:val="24"/>
                          <w:sz w:val="18"/>
                          <w:szCs w:val="18"/>
                        </w:rPr>
                        <w:t>管渠の改築更新の例</w:t>
                      </w:r>
                    </w:p>
                  </w:txbxContent>
                </v:textbox>
              </v:shape>
            </w:pict>
          </mc:Fallback>
        </mc:AlternateContent>
      </w:r>
    </w:p>
    <w:p w14:paraId="60F95DE3" w14:textId="056CAE57" w:rsidR="003617DD" w:rsidRDefault="003617DD" w:rsidP="00250A14">
      <w:pPr>
        <w:pStyle w:val="a3"/>
        <w:autoSpaceDE w:val="0"/>
        <w:autoSpaceDN w:val="0"/>
        <w:ind w:leftChars="0" w:left="420"/>
        <w:jc w:val="both"/>
        <w:rPr>
          <w:rFonts w:cstheme="majorHAnsi"/>
        </w:rPr>
      </w:pPr>
    </w:p>
    <w:p w14:paraId="1D541C57" w14:textId="56D81319" w:rsidR="008248A5" w:rsidRDefault="008248A5" w:rsidP="00250A14">
      <w:pPr>
        <w:autoSpaceDE w:val="0"/>
        <w:autoSpaceDN w:val="0"/>
        <w:jc w:val="both"/>
        <w:rPr>
          <w:rFonts w:cstheme="majorHAnsi"/>
        </w:rPr>
      </w:pPr>
    </w:p>
    <w:p w14:paraId="34F53215" w14:textId="4A77B305" w:rsidR="00B9282F" w:rsidRDefault="00B9282F" w:rsidP="00250A14">
      <w:pPr>
        <w:autoSpaceDE w:val="0"/>
        <w:autoSpaceDN w:val="0"/>
        <w:jc w:val="both"/>
        <w:rPr>
          <w:rFonts w:cstheme="majorHAnsi"/>
        </w:rPr>
      </w:pPr>
    </w:p>
    <w:p w14:paraId="6D1B93B1" w14:textId="55FDD513" w:rsidR="00A12F37" w:rsidRDefault="00A12F37" w:rsidP="00250A14">
      <w:pPr>
        <w:autoSpaceDE w:val="0"/>
        <w:autoSpaceDN w:val="0"/>
        <w:jc w:val="both"/>
        <w:rPr>
          <w:rFonts w:cstheme="majorHAnsi"/>
        </w:rPr>
      </w:pPr>
    </w:p>
    <w:p w14:paraId="05E429C6" w14:textId="1E8D1EB2" w:rsidR="00A12F37" w:rsidRDefault="00A12F37" w:rsidP="00250A14">
      <w:pPr>
        <w:autoSpaceDE w:val="0"/>
        <w:autoSpaceDN w:val="0"/>
        <w:jc w:val="both"/>
        <w:rPr>
          <w:rFonts w:cstheme="majorHAnsi"/>
        </w:rPr>
      </w:pPr>
    </w:p>
    <w:p w14:paraId="26DF6756" w14:textId="77777777" w:rsidR="00112103" w:rsidRDefault="00112103" w:rsidP="00250A14">
      <w:pPr>
        <w:autoSpaceDE w:val="0"/>
        <w:autoSpaceDN w:val="0"/>
        <w:jc w:val="both"/>
        <w:rPr>
          <w:rFonts w:cstheme="majorHAnsi"/>
        </w:rPr>
      </w:pPr>
    </w:p>
    <w:p w14:paraId="6E1AEEE8" w14:textId="77777777" w:rsidR="00A12F37" w:rsidRDefault="00A12F37" w:rsidP="00250A14">
      <w:pPr>
        <w:autoSpaceDE w:val="0"/>
        <w:autoSpaceDN w:val="0"/>
        <w:jc w:val="both"/>
        <w:rPr>
          <w:rFonts w:cstheme="majorHAnsi"/>
        </w:rPr>
      </w:pPr>
    </w:p>
    <w:p w14:paraId="434E9CDB" w14:textId="24D3A70C" w:rsidR="004A5DE6" w:rsidRDefault="004A5DE6" w:rsidP="004A5DE6">
      <w:pPr>
        <w:widowControl w:val="0"/>
        <w:autoSpaceDE w:val="0"/>
        <w:autoSpaceDN w:val="0"/>
        <w:snapToGrid w:val="0"/>
        <w:jc w:val="both"/>
        <w:rPr>
          <w:sz w:val="16"/>
          <w:szCs w:val="22"/>
        </w:rPr>
      </w:pPr>
    </w:p>
    <w:tbl>
      <w:tblPr>
        <w:tblW w:w="4983" w:type="pct"/>
        <w:tblInd w:w="10" w:type="dxa"/>
        <w:tblCellMar>
          <w:top w:w="57" w:type="dxa"/>
          <w:left w:w="57" w:type="dxa"/>
          <w:bottom w:w="57" w:type="dxa"/>
          <w:right w:w="57" w:type="dxa"/>
        </w:tblCellMar>
        <w:tblLook w:val="0600" w:firstRow="0" w:lastRow="0" w:firstColumn="0" w:lastColumn="0" w:noHBand="1" w:noVBand="1"/>
      </w:tblPr>
      <w:tblGrid>
        <w:gridCol w:w="4408"/>
        <w:gridCol w:w="1420"/>
        <w:gridCol w:w="563"/>
        <w:gridCol w:w="1417"/>
        <w:gridCol w:w="508"/>
        <w:gridCol w:w="1417"/>
      </w:tblGrid>
      <w:tr w:rsidR="004A5DE6" w:rsidRPr="00DB717F" w14:paraId="25AA0616" w14:textId="77777777" w:rsidTr="00E30740">
        <w:trPr>
          <w:trHeight w:val="20"/>
        </w:trPr>
        <w:tc>
          <w:tcPr>
            <w:tcW w:w="2264" w:type="pct"/>
            <w:tcBorders>
              <w:top w:val="single" w:sz="8" w:space="0" w:color="FFFFFF"/>
              <w:left w:val="single" w:sz="8" w:space="0" w:color="FFFFFF"/>
              <w:bottom w:val="single" w:sz="8" w:space="0" w:color="FFFFFF"/>
              <w:right w:val="single" w:sz="8" w:space="0" w:color="FFFFFF"/>
            </w:tcBorders>
            <w:shd w:val="clear" w:color="auto" w:fill="FF5050"/>
            <w:tcMar>
              <w:top w:w="9" w:type="dxa"/>
              <w:left w:w="9" w:type="dxa"/>
              <w:bottom w:w="0" w:type="dxa"/>
              <w:right w:w="9" w:type="dxa"/>
            </w:tcMar>
            <w:vAlign w:val="center"/>
            <w:hideMark/>
          </w:tcPr>
          <w:p w14:paraId="5C765D65" w14:textId="77777777" w:rsidR="004A5DE6" w:rsidRPr="006B05F2" w:rsidRDefault="004A5DE6" w:rsidP="00E30740">
            <w:pPr>
              <w:autoSpaceDE w:val="0"/>
              <w:autoSpaceDN w:val="0"/>
              <w:snapToGrid w:val="0"/>
              <w:jc w:val="center"/>
              <w:rPr>
                <w:rFonts w:cstheme="majorHAnsi"/>
                <w:color w:val="FFFFFF" w:themeColor="background1"/>
                <w:sz w:val="18"/>
                <w:szCs w:val="18"/>
              </w:rPr>
            </w:pPr>
            <w:r w:rsidRPr="006B05F2">
              <w:rPr>
                <w:rFonts w:cstheme="majorHAnsi" w:hint="eastAsia"/>
                <w:color w:val="FFFFFF" w:themeColor="background1"/>
                <w:sz w:val="18"/>
                <w:szCs w:val="18"/>
              </w:rPr>
              <w:t>成</w:t>
            </w:r>
            <w:r w:rsidRPr="006B05F2">
              <w:rPr>
                <w:rFonts w:cstheme="majorHAnsi" w:hint="eastAsia"/>
                <w:color w:val="FFFFFF" w:themeColor="background1"/>
                <w:sz w:val="18"/>
                <w:szCs w:val="18"/>
              </w:rPr>
              <w:t xml:space="preserve"> </w:t>
            </w:r>
            <w:r w:rsidRPr="006B05F2">
              <w:rPr>
                <w:rFonts w:cstheme="majorHAnsi" w:hint="eastAsia"/>
                <w:color w:val="FFFFFF" w:themeColor="background1"/>
                <w:sz w:val="18"/>
                <w:szCs w:val="18"/>
              </w:rPr>
              <w:t>果</w:t>
            </w:r>
            <w:r w:rsidRPr="006B05F2">
              <w:rPr>
                <w:rFonts w:cstheme="majorHAnsi" w:hint="eastAsia"/>
                <w:color w:val="FFFFFF" w:themeColor="background1"/>
                <w:sz w:val="18"/>
                <w:szCs w:val="18"/>
              </w:rPr>
              <w:t xml:space="preserve"> </w:t>
            </w:r>
            <w:r w:rsidRPr="006B05F2">
              <w:rPr>
                <w:rFonts w:cstheme="majorHAnsi" w:hint="eastAsia"/>
                <w:color w:val="FFFFFF" w:themeColor="background1"/>
                <w:sz w:val="18"/>
                <w:szCs w:val="18"/>
              </w:rPr>
              <w:t>指</w:t>
            </w:r>
            <w:r w:rsidRPr="006B05F2">
              <w:rPr>
                <w:rFonts w:cstheme="majorHAnsi" w:hint="eastAsia"/>
                <w:color w:val="FFFFFF" w:themeColor="background1"/>
                <w:sz w:val="18"/>
                <w:szCs w:val="18"/>
              </w:rPr>
              <w:t xml:space="preserve"> </w:t>
            </w:r>
            <w:r w:rsidRPr="006B05F2">
              <w:rPr>
                <w:rFonts w:cstheme="majorHAnsi" w:hint="eastAsia"/>
                <w:color w:val="FFFFFF" w:themeColor="background1"/>
                <w:sz w:val="18"/>
                <w:szCs w:val="18"/>
              </w:rPr>
              <w:t>標</w:t>
            </w:r>
          </w:p>
        </w:tc>
        <w:tc>
          <w:tcPr>
            <w:tcW w:w="729" w:type="pct"/>
            <w:tcBorders>
              <w:top w:val="single" w:sz="8" w:space="0" w:color="FFFFFF"/>
              <w:left w:val="single" w:sz="8" w:space="0" w:color="FFFFFF"/>
              <w:bottom w:val="single" w:sz="8" w:space="0" w:color="FFFFFF"/>
              <w:right w:val="single" w:sz="8" w:space="0" w:color="FFFFFF"/>
            </w:tcBorders>
            <w:shd w:val="clear" w:color="auto" w:fill="FF5050"/>
            <w:tcMar>
              <w:top w:w="9" w:type="dxa"/>
              <w:left w:w="9" w:type="dxa"/>
              <w:bottom w:w="0" w:type="dxa"/>
              <w:right w:w="9" w:type="dxa"/>
            </w:tcMar>
            <w:vAlign w:val="center"/>
            <w:hideMark/>
          </w:tcPr>
          <w:p w14:paraId="43E9D21E" w14:textId="77777777" w:rsidR="004A5DE6" w:rsidRPr="006B05F2" w:rsidRDefault="004A5DE6" w:rsidP="00E30740">
            <w:pPr>
              <w:autoSpaceDE w:val="0"/>
              <w:autoSpaceDN w:val="0"/>
              <w:snapToGrid w:val="0"/>
              <w:jc w:val="center"/>
              <w:rPr>
                <w:rFonts w:cstheme="majorHAnsi"/>
                <w:color w:val="FFFFFF" w:themeColor="background1"/>
                <w:sz w:val="18"/>
                <w:szCs w:val="18"/>
              </w:rPr>
            </w:pPr>
            <w:r w:rsidRPr="006B05F2">
              <w:rPr>
                <w:rFonts w:cstheme="majorHAnsi" w:hint="eastAsia"/>
                <w:color w:val="FFFFFF" w:themeColor="background1"/>
                <w:sz w:val="18"/>
                <w:szCs w:val="18"/>
              </w:rPr>
              <w:t>2</w:t>
            </w:r>
            <w:r w:rsidRPr="006B05F2">
              <w:rPr>
                <w:rFonts w:cstheme="majorHAnsi"/>
                <w:color w:val="FFFFFF" w:themeColor="background1"/>
                <w:sz w:val="18"/>
                <w:szCs w:val="18"/>
              </w:rPr>
              <w:t>017</w:t>
            </w:r>
            <w:r w:rsidRPr="006B05F2">
              <w:rPr>
                <w:rFonts w:cstheme="majorHAnsi" w:hint="eastAsia"/>
                <w:color w:val="FFFFFF" w:themeColor="background1"/>
                <w:sz w:val="18"/>
                <w:szCs w:val="18"/>
              </w:rPr>
              <w:t>年度</w:t>
            </w:r>
          </w:p>
        </w:tc>
        <w:tc>
          <w:tcPr>
            <w:tcW w:w="289" w:type="pct"/>
            <w:tcBorders>
              <w:top w:val="single" w:sz="8" w:space="0" w:color="FFFFFF"/>
              <w:left w:val="single" w:sz="8" w:space="0" w:color="FFFFFF"/>
              <w:right w:val="single" w:sz="8" w:space="0" w:color="FFFFFF"/>
            </w:tcBorders>
            <w:shd w:val="clear" w:color="auto" w:fill="auto"/>
          </w:tcPr>
          <w:p w14:paraId="7C2EAE59" w14:textId="77777777" w:rsidR="004A5DE6" w:rsidRPr="001328E9" w:rsidRDefault="004A5DE6" w:rsidP="00E30740">
            <w:pPr>
              <w:autoSpaceDE w:val="0"/>
              <w:autoSpaceDN w:val="0"/>
              <w:snapToGrid w:val="0"/>
              <w:jc w:val="center"/>
              <w:rPr>
                <w:rFonts w:cstheme="majorHAnsi"/>
                <w:color w:val="FFFFFF" w:themeColor="background1"/>
                <w:sz w:val="18"/>
                <w:szCs w:val="20"/>
              </w:rPr>
            </w:pPr>
          </w:p>
        </w:tc>
        <w:tc>
          <w:tcPr>
            <w:tcW w:w="728" w:type="pct"/>
            <w:tcBorders>
              <w:top w:val="single" w:sz="8" w:space="0" w:color="FFFFFF"/>
              <w:left w:val="single" w:sz="8" w:space="0" w:color="FFFFFF"/>
              <w:bottom w:val="single" w:sz="8" w:space="0" w:color="FFFFFF"/>
              <w:right w:val="single" w:sz="8" w:space="0" w:color="FFFFFF"/>
            </w:tcBorders>
            <w:shd w:val="clear" w:color="auto" w:fill="FF5050"/>
            <w:tcMar>
              <w:top w:w="9" w:type="dxa"/>
              <w:left w:w="9" w:type="dxa"/>
              <w:bottom w:w="0" w:type="dxa"/>
              <w:right w:w="9" w:type="dxa"/>
            </w:tcMar>
            <w:vAlign w:val="center"/>
            <w:hideMark/>
          </w:tcPr>
          <w:p w14:paraId="25E38A4A" w14:textId="77777777" w:rsidR="004A5DE6" w:rsidRPr="006B05F2" w:rsidRDefault="004A5DE6" w:rsidP="00E30740">
            <w:pPr>
              <w:autoSpaceDE w:val="0"/>
              <w:autoSpaceDN w:val="0"/>
              <w:snapToGrid w:val="0"/>
              <w:jc w:val="center"/>
              <w:rPr>
                <w:rFonts w:cstheme="majorHAnsi"/>
                <w:color w:val="FFFFFF" w:themeColor="background1"/>
                <w:sz w:val="18"/>
                <w:szCs w:val="18"/>
              </w:rPr>
            </w:pPr>
            <w:r w:rsidRPr="006B05F2">
              <w:rPr>
                <w:rFonts w:cstheme="majorHAnsi" w:hint="eastAsia"/>
                <w:color w:val="FFFFFF" w:themeColor="background1"/>
                <w:sz w:val="18"/>
                <w:szCs w:val="18"/>
              </w:rPr>
              <w:t>2</w:t>
            </w:r>
            <w:r w:rsidRPr="006B05F2">
              <w:rPr>
                <w:rFonts w:cstheme="majorHAnsi"/>
                <w:color w:val="FFFFFF" w:themeColor="background1"/>
                <w:sz w:val="18"/>
                <w:szCs w:val="18"/>
              </w:rPr>
              <w:t>022</w:t>
            </w:r>
            <w:r w:rsidRPr="006B05F2">
              <w:rPr>
                <w:rFonts w:cstheme="majorHAnsi" w:hint="eastAsia"/>
                <w:color w:val="FFFFFF" w:themeColor="background1"/>
                <w:sz w:val="18"/>
                <w:szCs w:val="18"/>
              </w:rPr>
              <w:t>年度</w:t>
            </w:r>
          </w:p>
        </w:tc>
        <w:tc>
          <w:tcPr>
            <w:tcW w:w="261" w:type="pct"/>
            <w:tcBorders>
              <w:top w:val="single" w:sz="8" w:space="0" w:color="FFFFFF"/>
              <w:left w:val="single" w:sz="8" w:space="0" w:color="FFFFFF"/>
              <w:right w:val="single" w:sz="8" w:space="0" w:color="FFFFFF"/>
            </w:tcBorders>
            <w:shd w:val="clear" w:color="auto" w:fill="auto"/>
          </w:tcPr>
          <w:p w14:paraId="253CF966" w14:textId="77777777" w:rsidR="004A5DE6" w:rsidRPr="001328E9" w:rsidRDefault="004A5DE6" w:rsidP="00E30740">
            <w:pPr>
              <w:autoSpaceDE w:val="0"/>
              <w:autoSpaceDN w:val="0"/>
              <w:snapToGrid w:val="0"/>
              <w:jc w:val="center"/>
              <w:rPr>
                <w:rFonts w:cstheme="majorHAnsi"/>
                <w:color w:val="FFFFFF" w:themeColor="background1"/>
                <w:sz w:val="18"/>
                <w:szCs w:val="20"/>
              </w:rPr>
            </w:pPr>
          </w:p>
        </w:tc>
        <w:tc>
          <w:tcPr>
            <w:tcW w:w="728" w:type="pct"/>
            <w:tcBorders>
              <w:top w:val="single" w:sz="8" w:space="0" w:color="FFFFFF"/>
              <w:left w:val="single" w:sz="8" w:space="0" w:color="FFFFFF"/>
              <w:bottom w:val="single" w:sz="8" w:space="0" w:color="FFFFFF"/>
              <w:right w:val="single" w:sz="8" w:space="0" w:color="FFFFFF"/>
            </w:tcBorders>
            <w:shd w:val="clear" w:color="auto" w:fill="FF5050"/>
            <w:tcMar>
              <w:top w:w="9" w:type="dxa"/>
              <w:left w:w="9" w:type="dxa"/>
              <w:bottom w:w="0" w:type="dxa"/>
              <w:right w:w="9" w:type="dxa"/>
            </w:tcMar>
            <w:vAlign w:val="center"/>
            <w:hideMark/>
          </w:tcPr>
          <w:p w14:paraId="2F388098" w14:textId="77777777" w:rsidR="004A5DE6" w:rsidRPr="006B05F2" w:rsidRDefault="004A5DE6" w:rsidP="00E30740">
            <w:pPr>
              <w:autoSpaceDE w:val="0"/>
              <w:autoSpaceDN w:val="0"/>
              <w:snapToGrid w:val="0"/>
              <w:jc w:val="center"/>
              <w:rPr>
                <w:rFonts w:cstheme="majorHAnsi"/>
                <w:color w:val="FFFFFF" w:themeColor="background1"/>
                <w:sz w:val="18"/>
                <w:szCs w:val="18"/>
              </w:rPr>
            </w:pPr>
            <w:r w:rsidRPr="006B05F2">
              <w:rPr>
                <w:rFonts w:cstheme="majorHAnsi" w:hint="eastAsia"/>
                <w:color w:val="FFFFFF" w:themeColor="background1"/>
                <w:sz w:val="18"/>
                <w:szCs w:val="18"/>
              </w:rPr>
              <w:t>2</w:t>
            </w:r>
            <w:r w:rsidRPr="006B05F2">
              <w:rPr>
                <w:rFonts w:cstheme="majorHAnsi"/>
                <w:color w:val="FFFFFF" w:themeColor="background1"/>
                <w:sz w:val="18"/>
                <w:szCs w:val="18"/>
              </w:rPr>
              <w:t>027</w:t>
            </w:r>
            <w:r w:rsidRPr="006B05F2">
              <w:rPr>
                <w:rFonts w:cstheme="majorHAnsi"/>
                <w:color w:val="FFFFFF" w:themeColor="background1"/>
                <w:sz w:val="18"/>
                <w:szCs w:val="18"/>
              </w:rPr>
              <w:t>年度</w:t>
            </w:r>
            <w:r>
              <w:rPr>
                <w:rFonts w:cstheme="majorHAnsi" w:hint="eastAsia"/>
                <w:color w:val="FFFFFF" w:themeColor="background1"/>
                <w:sz w:val="18"/>
                <w:szCs w:val="18"/>
              </w:rPr>
              <w:t>（目標）</w:t>
            </w:r>
          </w:p>
        </w:tc>
      </w:tr>
      <w:tr w:rsidR="004A5DE6" w:rsidRPr="00DB717F" w14:paraId="36820FA4" w14:textId="77777777" w:rsidTr="00E30740">
        <w:trPr>
          <w:trHeight w:val="516"/>
        </w:trPr>
        <w:tc>
          <w:tcPr>
            <w:tcW w:w="2264" w:type="pct"/>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9" w:type="dxa"/>
              <w:left w:w="170" w:type="dxa"/>
              <w:bottom w:w="0" w:type="dxa"/>
              <w:right w:w="170" w:type="dxa"/>
            </w:tcMar>
            <w:vAlign w:val="center"/>
            <w:hideMark/>
          </w:tcPr>
          <w:p w14:paraId="06B83CAF" w14:textId="77777777" w:rsidR="004A5DE6" w:rsidRPr="001328E9" w:rsidRDefault="004A5DE6" w:rsidP="00E30740">
            <w:pPr>
              <w:autoSpaceDE w:val="0"/>
              <w:autoSpaceDN w:val="0"/>
              <w:snapToGrid w:val="0"/>
              <w:rPr>
                <w:rFonts w:cstheme="majorHAnsi"/>
                <w:sz w:val="18"/>
                <w:szCs w:val="20"/>
              </w:rPr>
            </w:pPr>
            <w:r w:rsidRPr="001328E9">
              <w:rPr>
                <w:rFonts w:cstheme="majorHAnsi"/>
                <w:sz w:val="18"/>
                <w:szCs w:val="20"/>
              </w:rPr>
              <w:t>健全度</w:t>
            </w:r>
            <w:r w:rsidRPr="001328E9">
              <w:rPr>
                <w:rFonts w:cstheme="majorHAnsi"/>
                <w:sz w:val="18"/>
                <w:szCs w:val="20"/>
              </w:rPr>
              <w:t>1</w:t>
            </w:r>
            <w:r w:rsidRPr="001328E9">
              <w:rPr>
                <w:rFonts w:cstheme="majorHAnsi"/>
                <w:sz w:val="18"/>
                <w:szCs w:val="20"/>
              </w:rPr>
              <w:t>の施設数割合（機械・電気設備）</w:t>
            </w:r>
          </w:p>
        </w:tc>
        <w:tc>
          <w:tcPr>
            <w:tcW w:w="729" w:type="pct"/>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9" w:type="dxa"/>
              <w:left w:w="170" w:type="dxa"/>
              <w:bottom w:w="0" w:type="dxa"/>
              <w:right w:w="170" w:type="dxa"/>
            </w:tcMar>
            <w:vAlign w:val="center"/>
            <w:hideMark/>
          </w:tcPr>
          <w:p w14:paraId="64FCAC03" w14:textId="77777777" w:rsidR="004A5DE6" w:rsidRPr="001328E9" w:rsidRDefault="004A5DE6" w:rsidP="00E30740">
            <w:pPr>
              <w:autoSpaceDE w:val="0"/>
              <w:autoSpaceDN w:val="0"/>
              <w:snapToGrid w:val="0"/>
              <w:jc w:val="right"/>
              <w:rPr>
                <w:rFonts w:cstheme="majorHAnsi"/>
                <w:sz w:val="18"/>
                <w:szCs w:val="20"/>
              </w:rPr>
            </w:pPr>
            <w:r w:rsidRPr="006D0660">
              <w:rPr>
                <w:rFonts w:cstheme="majorHAnsi"/>
                <w:bCs/>
                <w:sz w:val="28"/>
                <w:szCs w:val="20"/>
              </w:rPr>
              <w:t>3.3</w:t>
            </w:r>
            <w:r>
              <w:rPr>
                <w:rFonts w:cstheme="majorHAnsi"/>
                <w:bCs/>
                <w:sz w:val="28"/>
                <w:szCs w:val="20"/>
              </w:rPr>
              <w:t xml:space="preserve"> </w:t>
            </w:r>
            <w:r>
              <w:rPr>
                <w:rFonts w:cstheme="majorHAnsi"/>
                <w:bCs/>
                <w:sz w:val="18"/>
                <w:szCs w:val="20"/>
              </w:rPr>
              <w:t>%</w:t>
            </w:r>
          </w:p>
        </w:tc>
        <w:tc>
          <w:tcPr>
            <w:tcW w:w="289" w:type="pct"/>
            <w:tcBorders>
              <w:left w:val="single" w:sz="8" w:space="0" w:color="FFFFFF"/>
              <w:bottom w:val="single" w:sz="8" w:space="0" w:color="FFFFFF"/>
              <w:right w:val="single" w:sz="8" w:space="0" w:color="FFFFFF"/>
            </w:tcBorders>
            <w:shd w:val="clear" w:color="auto" w:fill="auto"/>
          </w:tcPr>
          <w:p w14:paraId="4C5FCFE6" w14:textId="77777777" w:rsidR="004A5DE6" w:rsidRPr="001328E9" w:rsidRDefault="004A5DE6" w:rsidP="00E30740">
            <w:pPr>
              <w:autoSpaceDE w:val="0"/>
              <w:autoSpaceDN w:val="0"/>
              <w:snapToGrid w:val="0"/>
              <w:jc w:val="right"/>
              <w:rPr>
                <w:rFonts w:cstheme="majorHAnsi"/>
                <w:sz w:val="18"/>
                <w:szCs w:val="20"/>
              </w:rPr>
            </w:pPr>
            <w:r>
              <w:rPr>
                <w:rFonts w:cstheme="majorHAnsi" w:hint="eastAsia"/>
                <w:noProof/>
                <w:color w:val="FFFFFF" w:themeColor="background1"/>
                <w:sz w:val="18"/>
                <w:szCs w:val="20"/>
              </w:rPr>
              <mc:AlternateContent>
                <mc:Choice Requires="wps">
                  <w:drawing>
                    <wp:anchor distT="0" distB="0" distL="114300" distR="114300" simplePos="0" relativeHeight="251746816" behindDoc="1" locked="0" layoutInCell="1" allowOverlap="1" wp14:anchorId="369ED5DA" wp14:editId="5B991A7C">
                      <wp:simplePos x="0" y="0"/>
                      <wp:positionH relativeFrom="column">
                        <wp:posOffset>-19685</wp:posOffset>
                      </wp:positionH>
                      <wp:positionV relativeFrom="paragraph">
                        <wp:posOffset>16081</wp:posOffset>
                      </wp:positionV>
                      <wp:extent cx="1551940" cy="327704"/>
                      <wp:effectExtent l="0" t="0" r="0" b="0"/>
                      <wp:wrapNone/>
                      <wp:docPr id="27" name="右矢印 27"/>
                      <wp:cNvGraphicFramePr/>
                      <a:graphic xmlns:a="http://schemas.openxmlformats.org/drawingml/2006/main">
                        <a:graphicData uri="http://schemas.microsoft.com/office/word/2010/wordprocessingShape">
                          <wps:wsp>
                            <wps:cNvSpPr/>
                            <wps:spPr>
                              <a:xfrm>
                                <a:off x="0" y="0"/>
                                <a:ext cx="1551940" cy="327704"/>
                              </a:xfrm>
                              <a:prstGeom prst="rightArrow">
                                <a:avLst>
                                  <a:gd name="adj1" fmla="val 100000"/>
                                  <a:gd name="adj2" fmla="val 62769"/>
                                </a:avLst>
                              </a:prstGeom>
                              <a:solidFill>
                                <a:schemeClr val="accent2">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BC1468" id="右矢印 27" o:spid="_x0000_s1026" type="#_x0000_t13" style="position:absolute;left:0;text-align:left;margin-left:-1.55pt;margin-top:1.25pt;width:122.2pt;height:25.8pt;z-index:-25156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" adj="18737,0" fillcolor="#f2dbdb [661]" stroked="f" strokeweight="2pt"/>
                  </w:pict>
                </mc:Fallback>
              </mc:AlternateContent>
            </w:r>
          </w:p>
        </w:tc>
        <w:tc>
          <w:tcPr>
            <w:tcW w:w="728" w:type="pct"/>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9" w:type="dxa"/>
              <w:left w:w="170" w:type="dxa"/>
              <w:bottom w:w="0" w:type="dxa"/>
              <w:right w:w="170" w:type="dxa"/>
            </w:tcMar>
            <w:vAlign w:val="center"/>
            <w:hideMark/>
          </w:tcPr>
          <w:p w14:paraId="12B7781C" w14:textId="77777777" w:rsidR="004A5DE6" w:rsidRPr="001328E9" w:rsidRDefault="004A5DE6" w:rsidP="00E30740">
            <w:pPr>
              <w:autoSpaceDE w:val="0"/>
              <w:autoSpaceDN w:val="0"/>
              <w:snapToGrid w:val="0"/>
              <w:jc w:val="right"/>
              <w:rPr>
                <w:rFonts w:cstheme="majorHAnsi"/>
                <w:sz w:val="18"/>
                <w:szCs w:val="20"/>
              </w:rPr>
            </w:pPr>
            <w:r>
              <w:rPr>
                <w:rFonts w:cstheme="majorHAnsi"/>
                <w:sz w:val="28"/>
                <w:szCs w:val="20"/>
              </w:rPr>
              <w:t xml:space="preserve">5.2 </w:t>
            </w:r>
            <w:r>
              <w:rPr>
                <w:rFonts w:cstheme="majorHAnsi"/>
                <w:sz w:val="18"/>
                <w:szCs w:val="20"/>
              </w:rPr>
              <w:t>%</w:t>
            </w:r>
          </w:p>
          <w:p w14:paraId="23877D93" w14:textId="77777777" w:rsidR="004A5DE6" w:rsidRPr="001328E9" w:rsidRDefault="004A5DE6" w:rsidP="00E30740">
            <w:pPr>
              <w:autoSpaceDE w:val="0"/>
              <w:autoSpaceDN w:val="0"/>
              <w:snapToGrid w:val="0"/>
              <w:jc w:val="right"/>
              <w:rPr>
                <w:rFonts w:cstheme="majorHAnsi"/>
                <w:sz w:val="18"/>
                <w:szCs w:val="20"/>
              </w:rPr>
            </w:pPr>
            <w:r>
              <w:rPr>
                <w:rFonts w:cstheme="majorHAnsi" w:hint="eastAsia"/>
                <w:bCs/>
                <w:sz w:val="18"/>
                <w:szCs w:val="20"/>
              </w:rPr>
              <w:t>（</w:t>
            </w:r>
            <w:r>
              <w:rPr>
                <w:rFonts w:cstheme="majorHAnsi"/>
                <w:bCs/>
                <w:sz w:val="24"/>
                <w:szCs w:val="20"/>
              </w:rPr>
              <w:t xml:space="preserve">2.9 </w:t>
            </w:r>
            <w:r>
              <w:rPr>
                <w:rFonts w:cstheme="majorHAnsi"/>
                <w:bCs/>
                <w:sz w:val="18"/>
                <w:szCs w:val="20"/>
              </w:rPr>
              <w:t>%</w:t>
            </w:r>
            <w:r>
              <w:rPr>
                <w:rFonts w:cstheme="majorHAnsi" w:hint="eastAsia"/>
                <w:bCs/>
                <w:sz w:val="18"/>
                <w:szCs w:val="20"/>
              </w:rPr>
              <w:t>）</w:t>
            </w:r>
          </w:p>
        </w:tc>
        <w:tc>
          <w:tcPr>
            <w:tcW w:w="261" w:type="pct"/>
            <w:tcBorders>
              <w:left w:val="single" w:sz="8" w:space="0" w:color="FFFFFF"/>
              <w:bottom w:val="single" w:sz="8" w:space="0" w:color="FFFFFF"/>
              <w:right w:val="single" w:sz="8" w:space="0" w:color="FFFFFF"/>
            </w:tcBorders>
            <w:shd w:val="clear" w:color="auto" w:fill="auto"/>
          </w:tcPr>
          <w:p w14:paraId="1FE93B1C" w14:textId="77777777" w:rsidR="004A5DE6" w:rsidRPr="001328E9" w:rsidRDefault="004A5DE6" w:rsidP="00E30740">
            <w:pPr>
              <w:autoSpaceDE w:val="0"/>
              <w:autoSpaceDN w:val="0"/>
              <w:snapToGrid w:val="0"/>
              <w:jc w:val="right"/>
              <w:rPr>
                <w:rFonts w:cstheme="majorHAnsi"/>
                <w:bCs/>
                <w:sz w:val="18"/>
                <w:szCs w:val="20"/>
              </w:rPr>
            </w:pPr>
          </w:p>
        </w:tc>
        <w:tc>
          <w:tcPr>
            <w:tcW w:w="728" w:type="pct"/>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9" w:type="dxa"/>
              <w:left w:w="170" w:type="dxa"/>
              <w:bottom w:w="0" w:type="dxa"/>
              <w:right w:w="170" w:type="dxa"/>
            </w:tcMar>
            <w:vAlign w:val="center"/>
            <w:hideMark/>
          </w:tcPr>
          <w:p w14:paraId="518D5851" w14:textId="77777777" w:rsidR="004A5DE6" w:rsidRPr="001328E9" w:rsidRDefault="004A5DE6" w:rsidP="00E30740">
            <w:pPr>
              <w:autoSpaceDE w:val="0"/>
              <w:autoSpaceDN w:val="0"/>
              <w:snapToGrid w:val="0"/>
              <w:jc w:val="right"/>
              <w:rPr>
                <w:rFonts w:cstheme="majorHAnsi"/>
                <w:sz w:val="18"/>
                <w:szCs w:val="20"/>
              </w:rPr>
            </w:pPr>
            <w:r w:rsidRPr="006D0660">
              <w:rPr>
                <w:rFonts w:cstheme="majorHAnsi"/>
                <w:bCs/>
                <w:sz w:val="28"/>
                <w:szCs w:val="20"/>
              </w:rPr>
              <w:t>0.0</w:t>
            </w:r>
            <w:r>
              <w:rPr>
                <w:rFonts w:cstheme="majorHAnsi"/>
                <w:bCs/>
                <w:sz w:val="28"/>
                <w:szCs w:val="20"/>
              </w:rPr>
              <w:t xml:space="preserve"> </w:t>
            </w:r>
            <w:r>
              <w:rPr>
                <w:rFonts w:cstheme="majorHAnsi"/>
                <w:bCs/>
                <w:sz w:val="18"/>
                <w:szCs w:val="20"/>
              </w:rPr>
              <w:t>%</w:t>
            </w:r>
          </w:p>
        </w:tc>
      </w:tr>
    </w:tbl>
    <w:p w14:paraId="200CB8DB" w14:textId="05F28114" w:rsidR="00DB717F" w:rsidRPr="00C64927" w:rsidRDefault="00AD719A" w:rsidP="004A5DE6">
      <w:pPr>
        <w:widowControl w:val="0"/>
        <w:autoSpaceDE w:val="0"/>
        <w:autoSpaceDN w:val="0"/>
        <w:snapToGrid w:val="0"/>
        <w:jc w:val="both"/>
        <w:rPr>
          <w:sz w:val="16"/>
          <w:szCs w:val="22"/>
        </w:rPr>
        <w:sectPr w:rsidR="00DB717F" w:rsidRPr="00C64927" w:rsidSect="00BB75BD">
          <w:endnotePr>
            <w:numFmt w:val="decimal"/>
          </w:endnotePr>
          <w:pgSz w:w="11906" w:h="16838"/>
          <w:pgMar w:top="1440" w:right="1080" w:bottom="1440" w:left="1080" w:header="851" w:footer="850" w:gutter="0"/>
          <w:pgNumType w:fmt="numberInDash"/>
          <w:cols w:space="425"/>
          <w:titlePg/>
          <w:docGrid w:type="lines" w:linePitch="360"/>
        </w:sectPr>
      </w:pPr>
      <w:r w:rsidRPr="00C64927">
        <w:rPr>
          <w:rFonts w:hint="eastAsia"/>
          <w:sz w:val="16"/>
          <w:szCs w:val="22"/>
        </w:rPr>
        <w:t>※（　）</w:t>
      </w:r>
      <w:r w:rsidR="00CE0104">
        <w:rPr>
          <w:rFonts w:hint="eastAsia"/>
          <w:sz w:val="16"/>
          <w:szCs w:val="22"/>
        </w:rPr>
        <w:t>内</w:t>
      </w:r>
      <w:r w:rsidRPr="00C64927">
        <w:rPr>
          <w:rFonts w:hint="eastAsia"/>
          <w:sz w:val="16"/>
          <w:szCs w:val="22"/>
        </w:rPr>
        <w:t>は、改築更新工事中</w:t>
      </w:r>
      <w:r w:rsidR="00CE0104">
        <w:rPr>
          <w:rFonts w:hint="eastAsia"/>
          <w:sz w:val="16"/>
          <w:szCs w:val="22"/>
        </w:rPr>
        <w:t>（改築更新に着手済）</w:t>
      </w:r>
      <w:r w:rsidRPr="00C64927">
        <w:rPr>
          <w:rFonts w:hint="eastAsia"/>
          <w:sz w:val="16"/>
          <w:szCs w:val="22"/>
        </w:rPr>
        <w:t>の施設を除いた割合を表</w:t>
      </w:r>
      <w:r w:rsidR="00486D5B" w:rsidRPr="00C64927">
        <w:rPr>
          <w:rFonts w:hint="eastAsia"/>
          <w:sz w:val="16"/>
          <w:szCs w:val="22"/>
        </w:rPr>
        <w:t>し</w:t>
      </w:r>
      <w:r w:rsidR="000B03E4">
        <w:rPr>
          <w:rFonts w:hint="eastAsia"/>
          <w:sz w:val="16"/>
          <w:szCs w:val="22"/>
        </w:rPr>
        <w:t>てい</w:t>
      </w:r>
      <w:r w:rsidR="00486D5B" w:rsidRPr="00C64927">
        <w:rPr>
          <w:rFonts w:hint="eastAsia"/>
          <w:sz w:val="16"/>
          <w:szCs w:val="22"/>
        </w:rPr>
        <w:t>ます</w:t>
      </w:r>
      <w:r w:rsidR="0074084C" w:rsidRPr="00C64927">
        <w:rPr>
          <w:rFonts w:hint="eastAsia"/>
          <w:sz w:val="16"/>
          <w:szCs w:val="22"/>
        </w:rPr>
        <w:t>。</w:t>
      </w:r>
    </w:p>
    <w:p w14:paraId="050A0714" w14:textId="366374A8" w:rsidR="00440821" w:rsidRPr="00D97C7F" w:rsidRDefault="00432465" w:rsidP="004A5DE6">
      <w:pPr>
        <w:widowControl w:val="0"/>
        <w:autoSpaceDE w:val="0"/>
        <w:autoSpaceDN w:val="0"/>
        <w:jc w:val="both"/>
        <w:rPr>
          <w:rFonts w:cstheme="majorHAnsi"/>
          <w:color w:val="000000" w:themeColor="text1"/>
          <w:szCs w:val="24"/>
        </w:rPr>
      </w:pPr>
      <w:r w:rsidRPr="00D97C7F">
        <w:rPr>
          <w:rFonts w:cstheme="majorHAnsi"/>
          <w:color w:val="000000" w:themeColor="text1"/>
          <w:bdr w:val="single" w:sz="4" w:space="0" w:color="auto"/>
        </w:rPr>
        <w:lastRenderedPageBreak/>
        <w:t xml:space="preserve"> </w:t>
      </w:r>
      <w:r w:rsidRPr="00D97C7F">
        <w:rPr>
          <w:rFonts w:cstheme="majorHAnsi"/>
          <w:color w:val="000000" w:themeColor="text1"/>
          <w:bdr w:val="single" w:sz="4" w:space="0" w:color="auto"/>
        </w:rPr>
        <w:t>経営目標</w:t>
      </w:r>
      <w:r w:rsidRPr="00D97C7F">
        <w:rPr>
          <w:rFonts w:cstheme="majorHAnsi"/>
          <w:color w:val="000000" w:themeColor="text1"/>
          <w:bdr w:val="single" w:sz="4" w:space="0" w:color="auto"/>
        </w:rPr>
        <w:t>1</w:t>
      </w:r>
      <w:r w:rsidRPr="00D97C7F">
        <w:rPr>
          <w:rFonts w:cstheme="majorHAnsi"/>
          <w:color w:val="000000" w:themeColor="text1"/>
          <w:bdr w:val="single" w:sz="4" w:space="0" w:color="auto"/>
        </w:rPr>
        <w:t xml:space="preserve">　安定した下水道サービスの提供</w:t>
      </w:r>
      <w:r w:rsidRPr="00D97C7F">
        <w:rPr>
          <w:rFonts w:cstheme="majorHAnsi"/>
          <w:color w:val="000000" w:themeColor="text1"/>
          <w:bdr w:val="single" w:sz="4" w:space="0" w:color="auto"/>
        </w:rPr>
        <w:t xml:space="preserve"> </w:t>
      </w:r>
    </w:p>
    <w:p w14:paraId="788A0576" w14:textId="5B000EFC" w:rsidR="00D12C7C" w:rsidRPr="00BB4629" w:rsidRDefault="00C1255F" w:rsidP="00960DF4">
      <w:pPr>
        <w:pStyle w:val="2"/>
      </w:pPr>
      <w:bookmarkStart w:id="63" w:name="_Toc96815591"/>
      <w:bookmarkStart w:id="64" w:name="_Toc141201729"/>
      <w:bookmarkStart w:id="65" w:name="_Toc148033438"/>
      <w:bookmarkStart w:id="66" w:name="_Toc148535946"/>
      <w:r>
        <w:rPr>
          <w:rFonts w:hint="eastAsia"/>
        </w:rPr>
        <w:t>施設</w:t>
      </w:r>
      <w:r w:rsidR="00D12C7C" w:rsidRPr="00BB4629">
        <w:rPr>
          <w:rFonts w:hint="eastAsia"/>
        </w:rPr>
        <w:t>の適切な予防保全</w:t>
      </w:r>
      <w:bookmarkEnd w:id="63"/>
      <w:r w:rsidR="00346747">
        <w:rPr>
          <w:rFonts w:hint="eastAsia"/>
        </w:rPr>
        <w:t>と</w:t>
      </w:r>
      <w:r>
        <w:rPr>
          <w:rFonts w:hint="eastAsia"/>
        </w:rPr>
        <w:t>維持管理の</w:t>
      </w:r>
      <w:r w:rsidR="00346747">
        <w:rPr>
          <w:rFonts w:hint="eastAsia"/>
        </w:rPr>
        <w:t>更なる効率化</w:t>
      </w:r>
      <w:bookmarkEnd w:id="64"/>
      <w:bookmarkEnd w:id="65"/>
      <w:bookmarkEnd w:id="66"/>
    </w:p>
    <w:tbl>
      <w:tblPr>
        <w:tblW w:w="4919" w:type="pct"/>
        <w:tblInd w:w="28" w:type="dxa"/>
        <w:tblCellMar>
          <w:top w:w="113" w:type="dxa"/>
          <w:left w:w="113" w:type="dxa"/>
          <w:bottom w:w="113" w:type="dxa"/>
          <w:right w:w="113" w:type="dxa"/>
        </w:tblCellMar>
        <w:tblLook w:val="0600" w:firstRow="0" w:lastRow="0" w:firstColumn="0" w:lastColumn="0" w:noHBand="1" w:noVBand="1"/>
      </w:tblPr>
      <w:tblGrid>
        <w:gridCol w:w="486"/>
        <w:gridCol w:w="9241"/>
      </w:tblGrid>
      <w:tr w:rsidR="00D30E2C" w:rsidRPr="00DB717F" w14:paraId="7E908094" w14:textId="77777777" w:rsidTr="00DE270B">
        <w:trPr>
          <w:cantSplit/>
          <w:trHeight w:val="413"/>
        </w:trPr>
        <w:tc>
          <w:tcPr>
            <w:tcW w:w="250" w:type="pct"/>
            <w:tcBorders>
              <w:top w:val="single" w:sz="8" w:space="0" w:color="FFFFFF"/>
              <w:left w:val="single" w:sz="8" w:space="0" w:color="FFFFFF"/>
              <w:bottom w:val="single" w:sz="24" w:space="0" w:color="FFFFFF" w:themeColor="background1"/>
              <w:right w:val="single" w:sz="8" w:space="0" w:color="FFFFFF"/>
            </w:tcBorders>
            <w:shd w:val="clear" w:color="auto" w:fill="FF5050"/>
            <w:tcMar>
              <w:top w:w="28" w:type="dxa"/>
              <w:left w:w="28" w:type="dxa"/>
              <w:bottom w:w="28" w:type="dxa"/>
              <w:right w:w="28" w:type="dxa"/>
            </w:tcMar>
            <w:textDirection w:val="tbRlV"/>
            <w:vAlign w:val="center"/>
          </w:tcPr>
          <w:p w14:paraId="6E1B68C2" w14:textId="77777777" w:rsidR="00D30E2C" w:rsidRPr="00337B8B" w:rsidRDefault="00D30E2C" w:rsidP="00250A14">
            <w:pPr>
              <w:autoSpaceDE w:val="0"/>
              <w:autoSpaceDN w:val="0"/>
              <w:snapToGrid w:val="0"/>
              <w:ind w:left="57" w:right="57"/>
              <w:jc w:val="both"/>
            </w:pPr>
            <w:r w:rsidRPr="00DC2D4E">
              <w:rPr>
                <w:rFonts w:hint="eastAsia"/>
                <w:color w:val="FFFFFF" w:themeColor="background1"/>
              </w:rPr>
              <w:t>目的</w:t>
            </w:r>
          </w:p>
        </w:tc>
        <w:tc>
          <w:tcPr>
            <w:tcW w:w="4750" w:type="pct"/>
            <w:tcBorders>
              <w:top w:val="single" w:sz="8" w:space="0" w:color="FFFFFF"/>
              <w:left w:val="single" w:sz="8" w:space="0" w:color="FFFFFF"/>
              <w:bottom w:val="single" w:sz="24" w:space="0" w:color="FFFFFF" w:themeColor="background1"/>
              <w:right w:val="single" w:sz="8" w:space="0" w:color="FFFFFF"/>
            </w:tcBorders>
            <w:shd w:val="clear" w:color="auto" w:fill="F2F2F2" w:themeFill="background1" w:themeFillShade="F2"/>
            <w:vAlign w:val="center"/>
          </w:tcPr>
          <w:p w14:paraId="2C8ED510" w14:textId="64CF8E54" w:rsidR="00D30E2C" w:rsidRPr="00D772E0" w:rsidRDefault="00D30E2C" w:rsidP="00576698">
            <w:pPr>
              <w:pStyle w:val="a3"/>
              <w:numPr>
                <w:ilvl w:val="0"/>
                <w:numId w:val="54"/>
              </w:numPr>
              <w:autoSpaceDE w:val="0"/>
              <w:autoSpaceDN w:val="0"/>
              <w:snapToGrid w:val="0"/>
              <w:ind w:leftChars="0" w:left="170" w:hanging="170"/>
              <w:jc w:val="both"/>
              <w:rPr>
                <w:rFonts w:cstheme="majorHAnsi"/>
              </w:rPr>
            </w:pPr>
            <w:r w:rsidRPr="00D772E0">
              <w:rPr>
                <w:rFonts w:cstheme="majorHAnsi" w:hint="eastAsia"/>
              </w:rPr>
              <w:t>下水道の重要な役割である汚水処理、雨水排除を適切に実施するため、施設の所定の機能、性能を安定して確保します。</w:t>
            </w:r>
          </w:p>
        </w:tc>
      </w:tr>
      <w:tr w:rsidR="00D30E2C" w:rsidRPr="00DB717F" w14:paraId="06977FD3" w14:textId="77777777" w:rsidTr="00DE270B">
        <w:trPr>
          <w:cantSplit/>
          <w:trHeight w:val="794"/>
        </w:trPr>
        <w:tc>
          <w:tcPr>
            <w:tcW w:w="250" w:type="pct"/>
            <w:tcBorders>
              <w:top w:val="single" w:sz="24" w:space="0" w:color="FFFFFF" w:themeColor="background1"/>
              <w:left w:val="single" w:sz="8" w:space="0" w:color="FFFFFF"/>
              <w:right w:val="single" w:sz="8" w:space="0" w:color="FFFFFF"/>
            </w:tcBorders>
            <w:shd w:val="clear" w:color="auto" w:fill="FF5050"/>
            <w:tcMar>
              <w:top w:w="28" w:type="dxa"/>
              <w:left w:w="28" w:type="dxa"/>
              <w:bottom w:w="28" w:type="dxa"/>
              <w:right w:w="28" w:type="dxa"/>
            </w:tcMar>
            <w:textDirection w:val="tbRlV"/>
            <w:vAlign w:val="center"/>
          </w:tcPr>
          <w:p w14:paraId="08A1AFB2" w14:textId="77777777" w:rsidR="00D30E2C" w:rsidRPr="00337B8B" w:rsidRDefault="00D30E2C" w:rsidP="004A2175">
            <w:pPr>
              <w:autoSpaceDE w:val="0"/>
              <w:autoSpaceDN w:val="0"/>
              <w:snapToGrid w:val="0"/>
              <w:ind w:left="57" w:right="57"/>
              <w:jc w:val="center"/>
            </w:pPr>
            <w:r>
              <w:rPr>
                <w:rFonts w:hint="eastAsia"/>
                <w:color w:val="FFFFFF" w:themeColor="background1"/>
              </w:rPr>
              <w:t>課題</w:t>
            </w:r>
          </w:p>
        </w:tc>
        <w:tc>
          <w:tcPr>
            <w:tcW w:w="4750" w:type="pct"/>
            <w:tcBorders>
              <w:top w:val="single" w:sz="24" w:space="0" w:color="FFFFFF" w:themeColor="background1"/>
              <w:left w:val="single" w:sz="8" w:space="0" w:color="FFFFFF"/>
              <w:right w:val="single" w:sz="8" w:space="0" w:color="FFFFFF"/>
            </w:tcBorders>
            <w:shd w:val="clear" w:color="auto" w:fill="F2F2F2" w:themeFill="background1" w:themeFillShade="F2"/>
          </w:tcPr>
          <w:p w14:paraId="67461FC3" w14:textId="77777777" w:rsidR="00486D5B" w:rsidRDefault="00D30E2C" w:rsidP="00C207AB">
            <w:pPr>
              <w:pStyle w:val="a3"/>
              <w:numPr>
                <w:ilvl w:val="0"/>
                <w:numId w:val="11"/>
              </w:numPr>
              <w:autoSpaceDE w:val="0"/>
              <w:autoSpaceDN w:val="0"/>
              <w:snapToGrid w:val="0"/>
              <w:ind w:leftChars="0"/>
              <w:jc w:val="both"/>
              <w:rPr>
                <w:rFonts w:cstheme="majorHAnsi"/>
              </w:rPr>
            </w:pPr>
            <w:r w:rsidRPr="00486D5B">
              <w:rPr>
                <w:rFonts w:cstheme="majorHAnsi" w:hint="eastAsia"/>
              </w:rPr>
              <w:t>必要な処理機能を確保しながら改築更新を実施していく必要があるため、老朽化対策を短期間で解消することは困難です。そのため、健全度が低い施設への適切な対応が必要です。</w:t>
            </w:r>
          </w:p>
          <w:p w14:paraId="3DDDF1F1" w14:textId="0C0CEF54" w:rsidR="00D30E2C" w:rsidRPr="00486D5B" w:rsidRDefault="00D30E2C" w:rsidP="00C207AB">
            <w:pPr>
              <w:pStyle w:val="a3"/>
              <w:numPr>
                <w:ilvl w:val="0"/>
                <w:numId w:val="11"/>
              </w:numPr>
              <w:autoSpaceDE w:val="0"/>
              <w:autoSpaceDN w:val="0"/>
              <w:snapToGrid w:val="0"/>
              <w:ind w:leftChars="0"/>
              <w:jc w:val="both"/>
              <w:rPr>
                <w:rFonts w:cstheme="majorHAnsi"/>
              </w:rPr>
            </w:pPr>
            <w:r w:rsidRPr="00486D5B">
              <w:rPr>
                <w:rFonts w:cstheme="majorHAnsi" w:hint="eastAsia"/>
              </w:rPr>
              <w:t>また、バックアップ機能のない設備は、高水準の管理レベルが要求されます。</w:t>
            </w:r>
          </w:p>
        </w:tc>
      </w:tr>
    </w:tbl>
    <w:p w14:paraId="28631339" w14:textId="23C8D619" w:rsidR="00D30E2C" w:rsidRDefault="00D30E2C" w:rsidP="00250A14">
      <w:pPr>
        <w:autoSpaceDE w:val="0"/>
        <w:autoSpaceDN w:val="0"/>
        <w:jc w:val="both"/>
        <w:rPr>
          <w:rFonts w:ascii="BIZ UDPゴシック" w:hAnsi="BIZ UDPゴシック" w:cs="Meiryo UI"/>
          <w:color w:val="000000" w:themeColor="text1"/>
        </w:rPr>
      </w:pPr>
    </w:p>
    <w:tbl>
      <w:tblPr>
        <w:tblW w:w="4968" w:type="pct"/>
        <w:tblInd w:w="28" w:type="dxa"/>
        <w:tblCellMar>
          <w:top w:w="113" w:type="dxa"/>
          <w:left w:w="113" w:type="dxa"/>
          <w:bottom w:w="113" w:type="dxa"/>
          <w:right w:w="113" w:type="dxa"/>
        </w:tblCellMar>
        <w:tblLook w:val="0600" w:firstRow="0" w:lastRow="0" w:firstColumn="0" w:lastColumn="0" w:noHBand="1" w:noVBand="1"/>
      </w:tblPr>
      <w:tblGrid>
        <w:gridCol w:w="9739"/>
      </w:tblGrid>
      <w:tr w:rsidR="00D30E2C" w:rsidRPr="00DB717F" w14:paraId="5A82A971" w14:textId="77777777" w:rsidTr="00DE270B">
        <w:trPr>
          <w:trHeight w:val="347"/>
        </w:trPr>
        <w:tc>
          <w:tcPr>
            <w:tcW w:w="5000" w:type="pct"/>
            <w:tcBorders>
              <w:top w:val="single" w:sz="8" w:space="0" w:color="FFFFFF"/>
              <w:left w:val="single" w:sz="8" w:space="0" w:color="FFFFFF"/>
              <w:bottom w:val="single" w:sz="24" w:space="0" w:color="FFFFFF" w:themeColor="background1"/>
              <w:right w:val="single" w:sz="8" w:space="0" w:color="FFFFFF"/>
            </w:tcBorders>
            <w:shd w:val="clear" w:color="auto" w:fill="FF5050"/>
            <w:tcMar>
              <w:top w:w="28" w:type="dxa"/>
              <w:left w:w="28" w:type="dxa"/>
              <w:bottom w:w="28" w:type="dxa"/>
              <w:right w:w="28" w:type="dxa"/>
            </w:tcMar>
            <w:vAlign w:val="center"/>
          </w:tcPr>
          <w:p w14:paraId="4056BC4D" w14:textId="77777777" w:rsidR="00D30E2C" w:rsidRPr="00945047" w:rsidRDefault="00D30E2C" w:rsidP="00250A14">
            <w:pPr>
              <w:autoSpaceDE w:val="0"/>
              <w:autoSpaceDN w:val="0"/>
              <w:ind w:firstLineChars="50" w:firstLine="100"/>
              <w:jc w:val="both"/>
              <w:rPr>
                <w:rFonts w:cstheme="majorHAnsi"/>
              </w:rPr>
            </w:pPr>
            <w:r w:rsidRPr="00945047">
              <w:rPr>
                <w:rFonts w:cstheme="majorHAnsi" w:hint="eastAsia"/>
                <w:color w:val="FFFFFF" w:themeColor="background1"/>
              </w:rPr>
              <w:t>取組方針</w:t>
            </w:r>
          </w:p>
        </w:tc>
      </w:tr>
    </w:tbl>
    <w:p w14:paraId="3BC5C507" w14:textId="0B9DD859" w:rsidR="004C351B" w:rsidRPr="003D34E6" w:rsidRDefault="004C351B" w:rsidP="00C207AB">
      <w:pPr>
        <w:pStyle w:val="a3"/>
        <w:numPr>
          <w:ilvl w:val="0"/>
          <w:numId w:val="7"/>
        </w:numPr>
        <w:autoSpaceDE w:val="0"/>
        <w:autoSpaceDN w:val="0"/>
        <w:ind w:leftChars="0"/>
        <w:jc w:val="both"/>
        <w:rPr>
          <w:rFonts w:cstheme="majorHAnsi"/>
          <w:b/>
          <w:bCs/>
          <w:color w:val="000000" w:themeColor="text1"/>
        </w:rPr>
      </w:pPr>
      <w:r w:rsidRPr="003D34E6">
        <w:rPr>
          <w:rFonts w:cstheme="majorHAnsi"/>
          <w:b/>
          <w:bCs/>
          <w:color w:val="000000" w:themeColor="text1"/>
        </w:rPr>
        <w:t>予防保全の強化</w:t>
      </w:r>
    </w:p>
    <w:p w14:paraId="2B88F3F5" w14:textId="77777777" w:rsidR="00486D5B" w:rsidRPr="004A2175" w:rsidRDefault="004C351B" w:rsidP="00C207AB">
      <w:pPr>
        <w:pStyle w:val="a3"/>
        <w:numPr>
          <w:ilvl w:val="0"/>
          <w:numId w:val="12"/>
        </w:numPr>
        <w:autoSpaceDE w:val="0"/>
        <w:autoSpaceDN w:val="0"/>
        <w:snapToGrid w:val="0"/>
        <w:ind w:leftChars="50" w:left="270"/>
        <w:jc w:val="both"/>
        <w:rPr>
          <w:rFonts w:cstheme="majorHAnsi"/>
        </w:rPr>
      </w:pPr>
      <w:r w:rsidRPr="00486D5B">
        <w:rPr>
          <w:rFonts w:cstheme="majorHAnsi"/>
          <w:color w:val="000000" w:themeColor="text1"/>
        </w:rPr>
        <w:t>老朽化した施設について、点検の重点化を図るとともに異常の早期発見や致命的な事象を見逃さないなど、日常的な維</w:t>
      </w:r>
      <w:r w:rsidRPr="004A2175">
        <w:rPr>
          <w:rFonts w:cstheme="majorHAnsi"/>
        </w:rPr>
        <w:t>持管理の充実により予防保全を強化します。</w:t>
      </w:r>
    </w:p>
    <w:p w14:paraId="68195DE5" w14:textId="16AB9AE9" w:rsidR="004C351B" w:rsidRPr="00486D5B" w:rsidRDefault="004C351B" w:rsidP="00C207AB">
      <w:pPr>
        <w:pStyle w:val="a3"/>
        <w:numPr>
          <w:ilvl w:val="0"/>
          <w:numId w:val="12"/>
        </w:numPr>
        <w:autoSpaceDE w:val="0"/>
        <w:autoSpaceDN w:val="0"/>
        <w:snapToGrid w:val="0"/>
        <w:ind w:leftChars="50" w:left="270"/>
        <w:jc w:val="both"/>
        <w:rPr>
          <w:rFonts w:cstheme="majorHAnsi"/>
          <w:color w:val="000000" w:themeColor="text1"/>
        </w:rPr>
      </w:pPr>
      <w:r w:rsidRPr="004A2175">
        <w:rPr>
          <w:rFonts w:cstheme="majorHAnsi"/>
        </w:rPr>
        <w:t>管渠は、毎年</w:t>
      </w:r>
      <w:r w:rsidR="0021425D" w:rsidRPr="004A2175">
        <w:rPr>
          <w:rFonts w:cstheme="majorHAnsi" w:hint="eastAsia"/>
        </w:rPr>
        <w:t>地上から</w:t>
      </w:r>
      <w:r w:rsidR="005E5EF6" w:rsidRPr="004A2175">
        <w:rPr>
          <w:rFonts w:cstheme="majorHAnsi" w:hint="eastAsia"/>
        </w:rPr>
        <w:t>の</w:t>
      </w:r>
      <w:r w:rsidRPr="004A2175">
        <w:rPr>
          <w:rFonts w:cstheme="majorHAnsi"/>
        </w:rPr>
        <w:t>巡</w:t>
      </w:r>
      <w:r w:rsidRPr="00486D5B">
        <w:rPr>
          <w:rFonts w:cstheme="majorHAnsi"/>
          <w:color w:val="000000" w:themeColor="text1"/>
        </w:rPr>
        <w:t>視点検を行うとともに、</w:t>
      </w:r>
      <w:r w:rsidR="002F52E6" w:rsidRPr="00486D5B">
        <w:rPr>
          <w:rFonts w:cstheme="majorHAnsi"/>
          <w:color w:val="000000" w:themeColor="text1"/>
        </w:rPr>
        <w:t>おおむね</w:t>
      </w:r>
      <w:r w:rsidRPr="00486D5B">
        <w:rPr>
          <w:rFonts w:cstheme="majorHAnsi"/>
          <w:color w:val="000000" w:themeColor="text1"/>
        </w:rPr>
        <w:t>10</w:t>
      </w:r>
      <w:r w:rsidRPr="00486D5B">
        <w:rPr>
          <w:rFonts w:cstheme="majorHAnsi"/>
          <w:color w:val="000000" w:themeColor="text1"/>
        </w:rPr>
        <w:t>年に</w:t>
      </w:r>
      <w:r w:rsidRPr="00486D5B">
        <w:rPr>
          <w:rFonts w:cstheme="majorHAnsi"/>
          <w:color w:val="000000" w:themeColor="text1"/>
        </w:rPr>
        <w:t>1</w:t>
      </w:r>
      <w:r w:rsidR="008E500C">
        <w:rPr>
          <w:rFonts w:cstheme="majorHAnsi"/>
          <w:color w:val="000000" w:themeColor="text1"/>
        </w:rPr>
        <w:t>回の頻度で管内調査を行います。また、腐食の</w:t>
      </w:r>
      <w:r w:rsidR="008E500C">
        <w:rPr>
          <w:rFonts w:cstheme="majorHAnsi" w:hint="eastAsia"/>
          <w:color w:val="000000" w:themeColor="text1"/>
        </w:rPr>
        <w:t>おそ</w:t>
      </w:r>
      <w:r w:rsidRPr="00486D5B">
        <w:rPr>
          <w:rFonts w:cstheme="majorHAnsi"/>
          <w:color w:val="000000" w:themeColor="text1"/>
        </w:rPr>
        <w:t>れの大きい箇所は、</w:t>
      </w:r>
      <w:r w:rsidRPr="00486D5B">
        <w:rPr>
          <w:rFonts w:cstheme="majorHAnsi"/>
          <w:color w:val="000000" w:themeColor="text1"/>
        </w:rPr>
        <w:t>5</w:t>
      </w:r>
      <w:r w:rsidRPr="00486D5B">
        <w:rPr>
          <w:rFonts w:cstheme="majorHAnsi"/>
          <w:color w:val="000000" w:themeColor="text1"/>
        </w:rPr>
        <w:t>年に</w:t>
      </w:r>
      <w:r w:rsidRPr="00486D5B">
        <w:rPr>
          <w:rFonts w:cstheme="majorHAnsi"/>
          <w:color w:val="000000" w:themeColor="text1"/>
        </w:rPr>
        <w:t>1</w:t>
      </w:r>
      <w:r w:rsidRPr="00486D5B">
        <w:rPr>
          <w:rFonts w:cstheme="majorHAnsi"/>
          <w:color w:val="000000" w:themeColor="text1"/>
        </w:rPr>
        <w:t>回管内調査を行います。</w:t>
      </w:r>
    </w:p>
    <w:p w14:paraId="3034173F" w14:textId="322F46FB" w:rsidR="004C351B" w:rsidRDefault="004C351B" w:rsidP="00250A14">
      <w:pPr>
        <w:autoSpaceDE w:val="0"/>
        <w:autoSpaceDN w:val="0"/>
        <w:snapToGrid w:val="0"/>
        <w:jc w:val="both"/>
        <w:rPr>
          <w:rFonts w:ascii="BIZ UDPゴシック" w:hAnsi="BIZ UDPゴシック" w:cs="Meiryo UI"/>
          <w:color w:val="000000" w:themeColor="text1"/>
        </w:rPr>
      </w:pPr>
      <w:r w:rsidRPr="00E527F0">
        <w:rPr>
          <w:rFonts w:cstheme="majorHAnsi"/>
          <w:noProof/>
        </w:rPr>
        <mc:AlternateContent>
          <mc:Choice Requires="wps">
            <w:drawing>
              <wp:anchor distT="0" distB="0" distL="114300" distR="114300" simplePos="0" relativeHeight="251595264" behindDoc="0" locked="0" layoutInCell="1" allowOverlap="1" wp14:anchorId="36E37B65" wp14:editId="1C298A86">
                <wp:simplePos x="0" y="0"/>
                <wp:positionH relativeFrom="column">
                  <wp:posOffset>587598</wp:posOffset>
                </wp:positionH>
                <wp:positionV relativeFrom="paragraph">
                  <wp:posOffset>75565</wp:posOffset>
                </wp:positionV>
                <wp:extent cx="3002280" cy="1667922"/>
                <wp:effectExtent l="0" t="0" r="0" b="0"/>
                <wp:wrapNone/>
                <wp:docPr id="29" name="テキスト ボックス 31" descr="写真9　設備の点検状況">
                  <a:extLst xmlns:a="http://schemas.openxmlformats.org/drawingml/2006/main">
                    <a:ext uri="{FF2B5EF4-FFF2-40B4-BE49-F238E27FC236}">
                      <a16:creationId xmlns:a16="http://schemas.microsoft.com/office/drawing/2014/main" id="{3ED37E5B-5AA6-4CD9-BF25-E42C3673235E}"/>
                    </a:ext>
                  </a:extLst>
                </wp:docPr>
                <wp:cNvGraphicFramePr/>
                <a:graphic xmlns:a="http://schemas.openxmlformats.org/drawingml/2006/main">
                  <a:graphicData uri="http://schemas.microsoft.com/office/word/2010/wordprocessingShape">
                    <wps:wsp>
                      <wps:cNvSpPr txBox="1"/>
                      <wps:spPr>
                        <a:xfrm>
                          <a:off x="0" y="0"/>
                          <a:ext cx="3002280" cy="1667922"/>
                        </a:xfrm>
                        <a:prstGeom prst="rect">
                          <a:avLst/>
                        </a:prstGeom>
                        <a:noFill/>
                      </wps:spPr>
                      <wps:txbx>
                        <w:txbxContent>
                          <w:p w14:paraId="3650FE11" w14:textId="77777777" w:rsidR="006212C8" w:rsidRDefault="006212C8" w:rsidP="004C351B">
                            <w:pPr>
                              <w:pStyle w:val="Web"/>
                              <w:spacing w:before="0" w:beforeAutospacing="0" w:after="0" w:afterAutospacing="0"/>
                              <w:ind w:firstLine="240"/>
                              <w:jc w:val="center"/>
                              <w:rPr>
                                <w:rFonts w:ascii="BIZ UDPゴシック" w:eastAsia="BIZ UDPゴシック" w:hAnsi="BIZ UDPゴシック" w:cstheme="minorBidi"/>
                                <w:kern w:val="24"/>
                                <w:sz w:val="20"/>
                                <w:szCs w:val="18"/>
                              </w:rPr>
                            </w:pPr>
                            <w:r w:rsidRPr="00A16A82">
                              <w:rPr>
                                <w:rFonts w:ascii="BIZ UDPゴシック" w:hAnsi="BIZ UDPゴシック" w:cs="Meiryo UI"/>
                                <w:noProof/>
                                <w:color w:val="000000" w:themeColor="text1"/>
                              </w:rPr>
                              <w:drawing>
                                <wp:inline distT="0" distB="0" distL="0" distR="0" wp14:anchorId="2C798088" wp14:editId="5707DEC0">
                                  <wp:extent cx="2291938" cy="1339864"/>
                                  <wp:effectExtent l="0" t="0" r="0" b="0"/>
                                  <wp:docPr id="130433" name="図 20" descr="写真9　設備の点検状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33" name="図 20" descr="写真9　設備の点検状況"/>
                                          <pic:cNvPicPr>
                                            <a:picLocks noChangeAspect="1"/>
                                          </pic:cNvPicPr>
                                        </pic:nvPicPr>
                                        <pic:blipFill rotWithShape="1">
                                          <a:blip r:embed="rId81" cstate="email">
                                            <a:extLst>
                                              <a:ext uri="{28A0092B-C50C-407E-A947-70E740481C1C}">
                                                <a14:useLocalDpi xmlns:a14="http://schemas.microsoft.com/office/drawing/2010/main"/>
                                              </a:ext>
                                            </a:extLst>
                                          </a:blip>
                                          <a:srcRect l="-412"/>
                                          <a:stretch/>
                                        </pic:blipFill>
                                        <pic:spPr>
                                          <a:xfrm>
                                            <a:off x="0" y="0"/>
                                            <a:ext cx="2319551" cy="1356006"/>
                                          </a:xfrm>
                                          <a:prstGeom prst="rect">
                                            <a:avLst/>
                                          </a:prstGeom>
                                        </pic:spPr>
                                      </pic:pic>
                                    </a:graphicData>
                                  </a:graphic>
                                </wp:inline>
                              </w:drawing>
                            </w:r>
                          </w:p>
                          <w:p w14:paraId="5C2FAFD6" w14:textId="0ECF0CE1" w:rsidR="006212C8" w:rsidRPr="00F969B5" w:rsidRDefault="006212C8" w:rsidP="004C351B">
                            <w:pPr>
                              <w:pStyle w:val="Web"/>
                              <w:spacing w:before="0" w:beforeAutospacing="0" w:after="0" w:afterAutospacing="0"/>
                              <w:ind w:firstLine="180"/>
                              <w:jc w:val="center"/>
                              <w:rPr>
                                <w:rFonts w:ascii="BIZ UDPゴシック" w:eastAsia="BIZ UDPゴシック" w:hAnsi="BIZ UDPゴシック" w:cstheme="minorBidi"/>
                                <w:kern w:val="24"/>
                                <w:sz w:val="18"/>
                                <w:szCs w:val="18"/>
                              </w:rPr>
                            </w:pPr>
                            <w:r>
                              <w:rPr>
                                <w:rFonts w:ascii="BIZ UDPゴシック" w:eastAsia="BIZ UDPゴシック" w:hAnsi="BIZ UDPゴシック" w:cstheme="minorBidi" w:hint="eastAsia"/>
                                <w:kern w:val="24"/>
                                <w:sz w:val="18"/>
                                <w:szCs w:val="18"/>
                              </w:rPr>
                              <w:t>写真</w:t>
                            </w:r>
                            <w:r w:rsidRPr="009A1284">
                              <w:rPr>
                                <w:rFonts w:asciiTheme="majorHAnsi" w:eastAsia="BIZ UDPゴシック" w:hAnsiTheme="majorHAnsi" w:cstheme="majorHAnsi"/>
                                <w:kern w:val="24"/>
                                <w:sz w:val="18"/>
                                <w:szCs w:val="18"/>
                              </w:rPr>
                              <w:t>9</w:t>
                            </w:r>
                            <w:r w:rsidRPr="003617DD">
                              <w:rPr>
                                <w:rFonts w:ascii="BIZ UDPゴシック" w:eastAsia="BIZ UDPゴシック" w:hAnsi="BIZ UDPゴシック" w:cstheme="minorBidi"/>
                                <w:kern w:val="24"/>
                                <w:sz w:val="18"/>
                                <w:szCs w:val="18"/>
                              </w:rPr>
                              <w:t xml:space="preserve">　</w:t>
                            </w:r>
                            <w:r>
                              <w:rPr>
                                <w:rFonts w:ascii="BIZ UDPゴシック" w:eastAsia="BIZ UDPゴシック" w:hAnsi="BIZ UDPゴシック" w:cstheme="minorBidi" w:hint="eastAsia"/>
                                <w:kern w:val="24"/>
                                <w:sz w:val="18"/>
                                <w:szCs w:val="18"/>
                              </w:rPr>
                              <w:t>設備</w:t>
                            </w:r>
                            <w:r>
                              <w:rPr>
                                <w:rFonts w:ascii="BIZ UDPゴシック" w:eastAsia="BIZ UDPゴシック" w:hAnsi="BIZ UDPゴシック" w:cstheme="minorBidi"/>
                                <w:kern w:val="24"/>
                                <w:sz w:val="18"/>
                                <w:szCs w:val="18"/>
                              </w:rPr>
                              <w:t>の点検状況</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6E37B65" id="_x0000_s1147" type="#_x0000_t202" alt="写真9　設備の点検状況" style="position:absolute;left:0;text-align:left;margin-left:46.25pt;margin-top:5.95pt;width:236.4pt;height:131.35pt;z-index:25159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" filled="f" stroked="f">
                <v:textbox>
                  <w:txbxContent>
                    <w:p w14:paraId="3650FE11" w14:textId="77777777" w:rsidR="006212C8" w:rsidRDefault="006212C8" w:rsidP="004C351B">
                      <w:pPr>
                        <w:pStyle w:val="Web"/>
                        <w:spacing w:before="0" w:beforeAutospacing="0" w:after="0" w:afterAutospacing="0"/>
                        <w:ind w:firstLine="240"/>
                        <w:jc w:val="center"/>
                        <w:rPr>
                          <w:rFonts w:ascii="BIZ UDPゴシック" w:eastAsia="BIZ UDPゴシック" w:hAnsi="BIZ UDPゴシック" w:cstheme="minorBidi"/>
                          <w:kern w:val="24"/>
                          <w:sz w:val="20"/>
                          <w:szCs w:val="18"/>
                        </w:rPr>
                      </w:pPr>
                      <w:r w:rsidRPr="00A16A82">
                        <w:rPr>
                          <w:rFonts w:ascii="BIZ UDPゴシック" w:hAnsi="BIZ UDPゴシック" w:cs="Meiryo UI"/>
                          <w:noProof/>
                          <w:color w:val="000000" w:themeColor="text1"/>
                        </w:rPr>
                        <w:drawing>
                          <wp:inline distT="0" distB="0" distL="0" distR="0" wp14:anchorId="2C798088" wp14:editId="5707DEC0">
                            <wp:extent cx="2291938" cy="1339864"/>
                            <wp:effectExtent l="0" t="0" r="0" b="0"/>
                            <wp:docPr id="130433" name="図 20" descr="写真9　設備の点検状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33" name="図 20" descr="写真9　設備の点検状況"/>
                                    <pic:cNvPicPr>
                                      <a:picLocks noChangeAspect="1"/>
                                    </pic:cNvPicPr>
                                  </pic:nvPicPr>
                                  <pic:blipFill rotWithShape="1">
                                    <a:blip r:embed="rId81" cstate="email">
                                      <a:extLst>
                                        <a:ext uri="{28A0092B-C50C-407E-A947-70E740481C1C}">
                                          <a14:useLocalDpi xmlns:a14="http://schemas.microsoft.com/office/drawing/2010/main"/>
                                        </a:ext>
                                      </a:extLst>
                                    </a:blip>
                                    <a:srcRect l="-412"/>
                                    <a:stretch/>
                                  </pic:blipFill>
                                  <pic:spPr>
                                    <a:xfrm>
                                      <a:off x="0" y="0"/>
                                      <a:ext cx="2319551" cy="1356006"/>
                                    </a:xfrm>
                                    <a:prstGeom prst="rect">
                                      <a:avLst/>
                                    </a:prstGeom>
                                  </pic:spPr>
                                </pic:pic>
                              </a:graphicData>
                            </a:graphic>
                          </wp:inline>
                        </w:drawing>
                      </w:r>
                    </w:p>
                    <w:p w14:paraId="5C2FAFD6" w14:textId="0ECF0CE1" w:rsidR="006212C8" w:rsidRPr="00F969B5" w:rsidRDefault="006212C8" w:rsidP="004C351B">
                      <w:pPr>
                        <w:pStyle w:val="Web"/>
                        <w:spacing w:before="0" w:beforeAutospacing="0" w:after="0" w:afterAutospacing="0"/>
                        <w:ind w:firstLine="180"/>
                        <w:jc w:val="center"/>
                        <w:rPr>
                          <w:rFonts w:ascii="BIZ UDPゴシック" w:eastAsia="BIZ UDPゴシック" w:hAnsi="BIZ UDPゴシック" w:cstheme="minorBidi"/>
                          <w:kern w:val="24"/>
                          <w:sz w:val="18"/>
                          <w:szCs w:val="18"/>
                        </w:rPr>
                      </w:pPr>
                      <w:r>
                        <w:rPr>
                          <w:rFonts w:ascii="BIZ UDPゴシック" w:eastAsia="BIZ UDPゴシック" w:hAnsi="BIZ UDPゴシック" w:cstheme="minorBidi" w:hint="eastAsia"/>
                          <w:kern w:val="24"/>
                          <w:sz w:val="18"/>
                          <w:szCs w:val="18"/>
                        </w:rPr>
                        <w:t>写真</w:t>
                      </w:r>
                      <w:r w:rsidRPr="009A1284">
                        <w:rPr>
                          <w:rFonts w:asciiTheme="majorHAnsi" w:eastAsia="BIZ UDPゴシック" w:hAnsiTheme="majorHAnsi" w:cstheme="majorHAnsi"/>
                          <w:kern w:val="24"/>
                          <w:sz w:val="18"/>
                          <w:szCs w:val="18"/>
                        </w:rPr>
                        <w:t>9</w:t>
                      </w:r>
                      <w:r w:rsidRPr="003617DD">
                        <w:rPr>
                          <w:rFonts w:ascii="BIZ UDPゴシック" w:eastAsia="BIZ UDPゴシック" w:hAnsi="BIZ UDPゴシック" w:cstheme="minorBidi"/>
                          <w:kern w:val="24"/>
                          <w:sz w:val="18"/>
                          <w:szCs w:val="18"/>
                        </w:rPr>
                        <w:t xml:space="preserve">　</w:t>
                      </w:r>
                      <w:r>
                        <w:rPr>
                          <w:rFonts w:ascii="BIZ UDPゴシック" w:eastAsia="BIZ UDPゴシック" w:hAnsi="BIZ UDPゴシック" w:cstheme="minorBidi" w:hint="eastAsia"/>
                          <w:kern w:val="24"/>
                          <w:sz w:val="18"/>
                          <w:szCs w:val="18"/>
                        </w:rPr>
                        <w:t>設備</w:t>
                      </w:r>
                      <w:r>
                        <w:rPr>
                          <w:rFonts w:ascii="BIZ UDPゴシック" w:eastAsia="BIZ UDPゴシック" w:hAnsi="BIZ UDPゴシック" w:cstheme="minorBidi"/>
                          <w:kern w:val="24"/>
                          <w:sz w:val="18"/>
                          <w:szCs w:val="18"/>
                        </w:rPr>
                        <w:t>の点検状況</w:t>
                      </w:r>
                    </w:p>
                  </w:txbxContent>
                </v:textbox>
              </v:shape>
            </w:pict>
          </mc:Fallback>
        </mc:AlternateContent>
      </w:r>
      <w:r w:rsidRPr="00E527F0">
        <w:rPr>
          <w:rFonts w:cstheme="majorHAnsi"/>
          <w:noProof/>
        </w:rPr>
        <mc:AlternateContent>
          <mc:Choice Requires="wps">
            <w:drawing>
              <wp:anchor distT="0" distB="0" distL="114300" distR="114300" simplePos="0" relativeHeight="251594240" behindDoc="0" locked="0" layoutInCell="1" allowOverlap="1" wp14:anchorId="6A46BBC6" wp14:editId="42252BE6">
                <wp:simplePos x="0" y="0"/>
                <wp:positionH relativeFrom="column">
                  <wp:posOffset>3146013</wp:posOffset>
                </wp:positionH>
                <wp:positionV relativeFrom="paragraph">
                  <wp:posOffset>68580</wp:posOffset>
                </wp:positionV>
                <wp:extent cx="2620645" cy="1674420"/>
                <wp:effectExtent l="0" t="0" r="0" b="0"/>
                <wp:wrapNone/>
                <wp:docPr id="26" name="テキスト ボックス 31" descr="写真10　管内調査状況">
                  <a:extLst xmlns:a="http://schemas.openxmlformats.org/drawingml/2006/main">
                    <a:ext uri="{FF2B5EF4-FFF2-40B4-BE49-F238E27FC236}">
                      <a16:creationId xmlns:a16="http://schemas.microsoft.com/office/drawing/2014/main" id="{3ED37E5B-5AA6-4CD9-BF25-E42C3673235E}"/>
                    </a:ext>
                  </a:extLst>
                </wp:docPr>
                <wp:cNvGraphicFramePr/>
                <a:graphic xmlns:a="http://schemas.openxmlformats.org/drawingml/2006/main">
                  <a:graphicData uri="http://schemas.microsoft.com/office/word/2010/wordprocessingShape">
                    <wps:wsp>
                      <wps:cNvSpPr txBox="1"/>
                      <wps:spPr>
                        <a:xfrm>
                          <a:off x="0" y="0"/>
                          <a:ext cx="2620645" cy="1674420"/>
                        </a:xfrm>
                        <a:prstGeom prst="rect">
                          <a:avLst/>
                        </a:prstGeom>
                        <a:noFill/>
                      </wps:spPr>
                      <wps:txbx>
                        <w:txbxContent>
                          <w:p w14:paraId="00FEB206" w14:textId="77777777" w:rsidR="006212C8" w:rsidRDefault="006212C8" w:rsidP="004C351B">
                            <w:pPr>
                              <w:pStyle w:val="Web"/>
                              <w:spacing w:before="0" w:beforeAutospacing="0" w:after="0" w:afterAutospacing="0"/>
                              <w:ind w:firstLine="240"/>
                              <w:jc w:val="center"/>
                              <w:rPr>
                                <w:rFonts w:ascii="BIZ UDPゴシック" w:eastAsia="BIZ UDPゴシック" w:hAnsi="BIZ UDPゴシック" w:cstheme="minorBidi"/>
                                <w:kern w:val="24"/>
                                <w:sz w:val="20"/>
                                <w:szCs w:val="18"/>
                              </w:rPr>
                            </w:pPr>
                            <w:r w:rsidRPr="00A16A82">
                              <w:rPr>
                                <w:rFonts w:ascii="BIZ UDPゴシック" w:hAnsi="BIZ UDPゴシック" w:cs="Meiryo UI"/>
                                <w:noProof/>
                                <w:color w:val="000000" w:themeColor="text1"/>
                              </w:rPr>
                              <w:drawing>
                                <wp:inline distT="0" distB="0" distL="0" distR="0" wp14:anchorId="12E878F1" wp14:editId="1454B717">
                                  <wp:extent cx="1347027" cy="1791970"/>
                                  <wp:effectExtent l="6033" t="0" r="0" b="0"/>
                                  <wp:docPr id="130434" name="図 21" descr="写真10　管内調査状況">
                                    <a:extLst xmlns:a="http://schemas.openxmlformats.org/drawingml/2006/main">
                                      <a:ext uri="{FF2B5EF4-FFF2-40B4-BE49-F238E27FC236}">
                                        <a16:creationId xmlns:a16="http://schemas.microsoft.com/office/drawing/2014/main" id="{63016702-ECB5-44B6-8FB5-8E10F9CEEB7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34" name="図 21" descr="写真10　管内調査状況">
                                            <a:extLst>
                                              <a:ext uri="{FF2B5EF4-FFF2-40B4-BE49-F238E27FC236}">
                                                <a16:creationId xmlns:a16="http://schemas.microsoft.com/office/drawing/2014/main" id="{63016702-ECB5-44B6-8FB5-8E10F9CEEB79}"/>
                                              </a:ext>
                                            </a:extLst>
                                          </pic:cNvPr>
                                          <pic:cNvPicPr>
                                            <a:picLocks noChangeAspect="1"/>
                                          </pic:cNvPicPr>
                                        </pic:nvPicPr>
                                        <pic:blipFill rotWithShape="1">
                                          <a:blip r:embed="rId82" cstate="email">
                                            <a:extLst>
                                              <a:ext uri="{28A0092B-C50C-407E-A947-70E740481C1C}">
                                                <a14:useLocalDpi xmlns:a14="http://schemas.microsoft.com/office/drawing/2010/main"/>
                                              </a:ext>
                                            </a:extLst>
                                          </a:blip>
                                          <a:srcRect/>
                                          <a:stretch/>
                                        </pic:blipFill>
                                        <pic:spPr>
                                          <a:xfrm rot="5400000">
                                            <a:off x="0" y="0"/>
                                            <a:ext cx="1357907" cy="1806443"/>
                                          </a:xfrm>
                                          <a:prstGeom prst="rect">
                                            <a:avLst/>
                                          </a:prstGeom>
                                          <a:ln>
                                            <a:noFill/>
                                          </a:ln>
                                        </pic:spPr>
                                      </pic:pic>
                                    </a:graphicData>
                                  </a:graphic>
                                </wp:inline>
                              </w:drawing>
                            </w:r>
                          </w:p>
                          <w:p w14:paraId="460041C8" w14:textId="1654C407" w:rsidR="006212C8" w:rsidRPr="00A16A82" w:rsidRDefault="006212C8" w:rsidP="00B26E0D">
                            <w:pPr>
                              <w:pStyle w:val="Web"/>
                              <w:spacing w:before="0" w:beforeAutospacing="0" w:after="0" w:afterAutospacing="0"/>
                              <w:ind w:firstLine="180"/>
                              <w:jc w:val="center"/>
                              <w:rPr>
                                <w:rFonts w:ascii="BIZ UDPゴシック" w:eastAsia="BIZ UDPゴシック" w:hAnsi="BIZ UDPゴシック" w:cstheme="minorBidi"/>
                                <w:kern w:val="24"/>
                                <w:sz w:val="18"/>
                                <w:szCs w:val="18"/>
                              </w:rPr>
                            </w:pPr>
                            <w:r>
                              <w:rPr>
                                <w:rFonts w:ascii="BIZ UDPゴシック" w:eastAsia="BIZ UDPゴシック" w:hAnsi="BIZ UDPゴシック" w:cstheme="minorBidi" w:hint="eastAsia"/>
                                <w:kern w:val="24"/>
                                <w:sz w:val="18"/>
                                <w:szCs w:val="18"/>
                              </w:rPr>
                              <w:t>写真</w:t>
                            </w:r>
                            <w:r w:rsidRPr="009A1284">
                              <w:rPr>
                                <w:rFonts w:asciiTheme="majorHAnsi" w:eastAsia="BIZ UDPゴシック" w:hAnsiTheme="majorHAnsi" w:cstheme="majorHAnsi"/>
                                <w:kern w:val="24"/>
                                <w:sz w:val="18"/>
                                <w:szCs w:val="18"/>
                              </w:rPr>
                              <w:t>10</w:t>
                            </w:r>
                            <w:r w:rsidRPr="003617DD">
                              <w:rPr>
                                <w:rFonts w:ascii="BIZ UDPゴシック" w:eastAsia="BIZ UDPゴシック" w:hAnsi="BIZ UDPゴシック" w:cstheme="minorBidi"/>
                                <w:kern w:val="24"/>
                                <w:sz w:val="18"/>
                                <w:szCs w:val="18"/>
                              </w:rPr>
                              <w:t xml:space="preserve">　</w:t>
                            </w:r>
                            <w:r>
                              <w:rPr>
                                <w:rFonts w:ascii="BIZ UDPゴシック" w:eastAsia="BIZ UDPゴシック" w:hAnsi="BIZ UDPゴシック" w:cstheme="minorBidi" w:hint="eastAsia"/>
                                <w:kern w:val="24"/>
                                <w:sz w:val="18"/>
                                <w:szCs w:val="18"/>
                              </w:rPr>
                              <w:t>管内</w:t>
                            </w:r>
                            <w:r>
                              <w:rPr>
                                <w:rFonts w:ascii="BIZ UDPゴシック" w:eastAsia="BIZ UDPゴシック" w:hAnsi="BIZ UDPゴシック" w:cstheme="minorBidi"/>
                                <w:kern w:val="24"/>
                                <w:sz w:val="18"/>
                                <w:szCs w:val="18"/>
                              </w:rPr>
                              <w:t>調査</w:t>
                            </w:r>
                            <w:r w:rsidRPr="00A16A82">
                              <w:rPr>
                                <w:rFonts w:ascii="BIZ UDPゴシック" w:eastAsia="BIZ UDPゴシック" w:hAnsi="BIZ UDPゴシック" w:cstheme="minorBidi" w:hint="eastAsia"/>
                                <w:kern w:val="24"/>
                                <w:sz w:val="18"/>
                                <w:szCs w:val="18"/>
                              </w:rPr>
                              <w:t>状況</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A46BBC6" id="_x0000_s1148" type="#_x0000_t202" alt="写真10　管内調査状況" style="position:absolute;left:0;text-align:left;margin-left:247.7pt;margin-top:5.4pt;width:206.35pt;height:131.85pt;z-index:25159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" filled="f" stroked="f">
                <v:textbox>
                  <w:txbxContent>
                    <w:p w14:paraId="00FEB206" w14:textId="77777777" w:rsidR="006212C8" w:rsidRDefault="006212C8" w:rsidP="004C351B">
                      <w:pPr>
                        <w:pStyle w:val="Web"/>
                        <w:spacing w:before="0" w:beforeAutospacing="0" w:after="0" w:afterAutospacing="0"/>
                        <w:ind w:firstLine="240"/>
                        <w:jc w:val="center"/>
                        <w:rPr>
                          <w:rFonts w:ascii="BIZ UDPゴシック" w:eastAsia="BIZ UDPゴシック" w:hAnsi="BIZ UDPゴシック" w:cstheme="minorBidi"/>
                          <w:kern w:val="24"/>
                          <w:sz w:val="20"/>
                          <w:szCs w:val="18"/>
                        </w:rPr>
                      </w:pPr>
                      <w:r w:rsidRPr="00A16A82">
                        <w:rPr>
                          <w:rFonts w:ascii="BIZ UDPゴシック" w:hAnsi="BIZ UDPゴシック" w:cs="Meiryo UI"/>
                          <w:noProof/>
                          <w:color w:val="000000" w:themeColor="text1"/>
                        </w:rPr>
                        <w:drawing>
                          <wp:inline distT="0" distB="0" distL="0" distR="0" wp14:anchorId="12E878F1" wp14:editId="1454B717">
                            <wp:extent cx="1347027" cy="1791970"/>
                            <wp:effectExtent l="6033" t="0" r="0" b="0"/>
                            <wp:docPr id="130434" name="図 21" descr="写真10　管内調査状況">
                              <a:extLst xmlns:a="http://schemas.openxmlformats.org/drawingml/2006/main">
                                <a:ext uri="{FF2B5EF4-FFF2-40B4-BE49-F238E27FC236}">
                                  <a16:creationId xmlns:a16="http://schemas.microsoft.com/office/drawing/2014/main" id="{63016702-ECB5-44B6-8FB5-8E10F9CEEB7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34" name="図 21" descr="写真10　管内調査状況">
                                      <a:extLst>
                                        <a:ext uri="{FF2B5EF4-FFF2-40B4-BE49-F238E27FC236}">
                                          <a16:creationId xmlns:a16="http://schemas.microsoft.com/office/drawing/2014/main" id="{63016702-ECB5-44B6-8FB5-8E10F9CEEB79}"/>
                                        </a:ext>
                                      </a:extLst>
                                    </pic:cNvPr>
                                    <pic:cNvPicPr>
                                      <a:picLocks noChangeAspect="1"/>
                                    </pic:cNvPicPr>
                                  </pic:nvPicPr>
                                  <pic:blipFill rotWithShape="1">
                                    <a:blip r:embed="rId82" cstate="email">
                                      <a:extLst>
                                        <a:ext uri="{28A0092B-C50C-407E-A947-70E740481C1C}">
                                          <a14:useLocalDpi xmlns:a14="http://schemas.microsoft.com/office/drawing/2010/main"/>
                                        </a:ext>
                                      </a:extLst>
                                    </a:blip>
                                    <a:srcRect/>
                                    <a:stretch/>
                                  </pic:blipFill>
                                  <pic:spPr>
                                    <a:xfrm rot="5400000">
                                      <a:off x="0" y="0"/>
                                      <a:ext cx="1357907" cy="1806443"/>
                                    </a:xfrm>
                                    <a:prstGeom prst="rect">
                                      <a:avLst/>
                                    </a:prstGeom>
                                    <a:ln>
                                      <a:noFill/>
                                    </a:ln>
                                  </pic:spPr>
                                </pic:pic>
                              </a:graphicData>
                            </a:graphic>
                          </wp:inline>
                        </w:drawing>
                      </w:r>
                    </w:p>
                    <w:p w14:paraId="460041C8" w14:textId="1654C407" w:rsidR="006212C8" w:rsidRPr="00A16A82" w:rsidRDefault="006212C8" w:rsidP="00B26E0D">
                      <w:pPr>
                        <w:pStyle w:val="Web"/>
                        <w:spacing w:before="0" w:beforeAutospacing="0" w:after="0" w:afterAutospacing="0"/>
                        <w:ind w:firstLine="180"/>
                        <w:jc w:val="center"/>
                        <w:rPr>
                          <w:rFonts w:ascii="BIZ UDPゴシック" w:eastAsia="BIZ UDPゴシック" w:hAnsi="BIZ UDPゴシック" w:cstheme="minorBidi"/>
                          <w:kern w:val="24"/>
                          <w:sz w:val="18"/>
                          <w:szCs w:val="18"/>
                        </w:rPr>
                      </w:pPr>
                      <w:r>
                        <w:rPr>
                          <w:rFonts w:ascii="BIZ UDPゴシック" w:eastAsia="BIZ UDPゴシック" w:hAnsi="BIZ UDPゴシック" w:cstheme="minorBidi" w:hint="eastAsia"/>
                          <w:kern w:val="24"/>
                          <w:sz w:val="18"/>
                          <w:szCs w:val="18"/>
                        </w:rPr>
                        <w:t>写真</w:t>
                      </w:r>
                      <w:r w:rsidRPr="009A1284">
                        <w:rPr>
                          <w:rFonts w:asciiTheme="majorHAnsi" w:eastAsia="BIZ UDPゴシック" w:hAnsiTheme="majorHAnsi" w:cstheme="majorHAnsi"/>
                          <w:kern w:val="24"/>
                          <w:sz w:val="18"/>
                          <w:szCs w:val="18"/>
                        </w:rPr>
                        <w:t>10</w:t>
                      </w:r>
                      <w:r w:rsidRPr="003617DD">
                        <w:rPr>
                          <w:rFonts w:ascii="BIZ UDPゴシック" w:eastAsia="BIZ UDPゴシック" w:hAnsi="BIZ UDPゴシック" w:cstheme="minorBidi"/>
                          <w:kern w:val="24"/>
                          <w:sz w:val="18"/>
                          <w:szCs w:val="18"/>
                        </w:rPr>
                        <w:t xml:space="preserve">　</w:t>
                      </w:r>
                      <w:r>
                        <w:rPr>
                          <w:rFonts w:ascii="BIZ UDPゴシック" w:eastAsia="BIZ UDPゴシック" w:hAnsi="BIZ UDPゴシック" w:cstheme="minorBidi" w:hint="eastAsia"/>
                          <w:kern w:val="24"/>
                          <w:sz w:val="18"/>
                          <w:szCs w:val="18"/>
                        </w:rPr>
                        <w:t>管内</w:t>
                      </w:r>
                      <w:r>
                        <w:rPr>
                          <w:rFonts w:ascii="BIZ UDPゴシック" w:eastAsia="BIZ UDPゴシック" w:hAnsi="BIZ UDPゴシック" w:cstheme="minorBidi"/>
                          <w:kern w:val="24"/>
                          <w:sz w:val="18"/>
                          <w:szCs w:val="18"/>
                        </w:rPr>
                        <w:t>調査</w:t>
                      </w:r>
                      <w:r w:rsidRPr="00A16A82">
                        <w:rPr>
                          <w:rFonts w:ascii="BIZ UDPゴシック" w:eastAsia="BIZ UDPゴシック" w:hAnsi="BIZ UDPゴシック" w:cstheme="minorBidi" w:hint="eastAsia"/>
                          <w:kern w:val="24"/>
                          <w:sz w:val="18"/>
                          <w:szCs w:val="18"/>
                        </w:rPr>
                        <w:t>状況</w:t>
                      </w:r>
                    </w:p>
                  </w:txbxContent>
                </v:textbox>
              </v:shape>
            </w:pict>
          </mc:Fallback>
        </mc:AlternateContent>
      </w:r>
    </w:p>
    <w:p w14:paraId="596CABCB" w14:textId="4FD4504A" w:rsidR="004C351B" w:rsidRDefault="004C351B" w:rsidP="00250A14">
      <w:pPr>
        <w:autoSpaceDE w:val="0"/>
        <w:autoSpaceDN w:val="0"/>
        <w:jc w:val="both"/>
        <w:rPr>
          <w:rFonts w:ascii="BIZ UDPゴシック" w:hAnsi="BIZ UDPゴシック" w:cs="Meiryo UI"/>
          <w:color w:val="000000" w:themeColor="text1"/>
        </w:rPr>
      </w:pPr>
    </w:p>
    <w:p w14:paraId="390777C4" w14:textId="39069B03" w:rsidR="004C351B" w:rsidRDefault="004C351B" w:rsidP="00250A14">
      <w:pPr>
        <w:autoSpaceDE w:val="0"/>
        <w:autoSpaceDN w:val="0"/>
        <w:jc w:val="both"/>
        <w:rPr>
          <w:rFonts w:ascii="BIZ UDPゴシック" w:hAnsi="BIZ UDPゴシック" w:cs="Meiryo UI"/>
          <w:color w:val="000000" w:themeColor="text1"/>
        </w:rPr>
      </w:pPr>
    </w:p>
    <w:p w14:paraId="6E8A7F0E" w14:textId="680ABC1E" w:rsidR="004C351B" w:rsidRDefault="004C351B" w:rsidP="00250A14">
      <w:pPr>
        <w:autoSpaceDE w:val="0"/>
        <w:autoSpaceDN w:val="0"/>
        <w:jc w:val="both"/>
        <w:rPr>
          <w:rFonts w:ascii="BIZ UDPゴシック" w:hAnsi="BIZ UDPゴシック" w:cs="Meiryo UI"/>
          <w:color w:val="000000" w:themeColor="text1"/>
        </w:rPr>
      </w:pPr>
    </w:p>
    <w:p w14:paraId="523928A8" w14:textId="0632342F" w:rsidR="004C351B" w:rsidRDefault="004C351B" w:rsidP="00250A14">
      <w:pPr>
        <w:autoSpaceDE w:val="0"/>
        <w:autoSpaceDN w:val="0"/>
        <w:jc w:val="both"/>
        <w:rPr>
          <w:rFonts w:ascii="BIZ UDPゴシック" w:hAnsi="BIZ UDPゴシック" w:cs="Meiryo UI"/>
          <w:color w:val="000000" w:themeColor="text1"/>
        </w:rPr>
      </w:pPr>
    </w:p>
    <w:p w14:paraId="75D99683" w14:textId="77777777" w:rsidR="004C351B" w:rsidRDefault="004C351B" w:rsidP="00250A14">
      <w:pPr>
        <w:autoSpaceDE w:val="0"/>
        <w:autoSpaceDN w:val="0"/>
        <w:jc w:val="both"/>
        <w:rPr>
          <w:rFonts w:ascii="BIZ UDPゴシック" w:hAnsi="BIZ UDPゴシック" w:cs="Meiryo UI"/>
          <w:color w:val="000000" w:themeColor="text1"/>
        </w:rPr>
      </w:pPr>
    </w:p>
    <w:p w14:paraId="3770057E" w14:textId="1E760766" w:rsidR="004C351B" w:rsidRDefault="004C351B" w:rsidP="00250A14">
      <w:pPr>
        <w:autoSpaceDE w:val="0"/>
        <w:autoSpaceDN w:val="0"/>
        <w:jc w:val="both"/>
        <w:rPr>
          <w:rFonts w:ascii="BIZ UDPゴシック" w:hAnsi="BIZ UDPゴシック" w:cs="Meiryo UI"/>
          <w:color w:val="000000" w:themeColor="text1"/>
        </w:rPr>
      </w:pPr>
    </w:p>
    <w:p w14:paraId="5F8F8DCF" w14:textId="77777777" w:rsidR="004C351B" w:rsidRDefault="004C351B" w:rsidP="00250A14">
      <w:pPr>
        <w:autoSpaceDE w:val="0"/>
        <w:autoSpaceDN w:val="0"/>
        <w:jc w:val="both"/>
        <w:rPr>
          <w:rFonts w:ascii="BIZ UDPゴシック" w:hAnsi="BIZ UDPゴシック" w:cs="Meiryo UI"/>
          <w:color w:val="000000" w:themeColor="text1"/>
        </w:rPr>
      </w:pPr>
    </w:p>
    <w:p w14:paraId="0E85D75A" w14:textId="0C3843C4" w:rsidR="00D30E2C" w:rsidRPr="003D34E6" w:rsidRDefault="00D30E2C" w:rsidP="00C207AB">
      <w:pPr>
        <w:pStyle w:val="a3"/>
        <w:numPr>
          <w:ilvl w:val="0"/>
          <w:numId w:val="6"/>
        </w:numPr>
        <w:autoSpaceDE w:val="0"/>
        <w:autoSpaceDN w:val="0"/>
        <w:ind w:leftChars="0"/>
        <w:jc w:val="both"/>
        <w:rPr>
          <w:rFonts w:cstheme="majorHAnsi"/>
          <w:b/>
          <w:bCs/>
          <w:color w:val="000000" w:themeColor="text1"/>
        </w:rPr>
      </w:pPr>
      <w:r w:rsidRPr="003D34E6">
        <w:rPr>
          <w:rFonts w:cstheme="majorHAnsi"/>
          <w:b/>
          <w:bCs/>
          <w:color w:val="000000" w:themeColor="text1"/>
        </w:rPr>
        <w:t>優先順位付けとリスク管理</w:t>
      </w:r>
    </w:p>
    <w:p w14:paraId="4575D0A0" w14:textId="77777777" w:rsidR="00486D5B" w:rsidRDefault="00D30E2C" w:rsidP="00C207AB">
      <w:pPr>
        <w:pStyle w:val="a3"/>
        <w:numPr>
          <w:ilvl w:val="0"/>
          <w:numId w:val="13"/>
        </w:numPr>
        <w:autoSpaceDE w:val="0"/>
        <w:autoSpaceDN w:val="0"/>
        <w:snapToGrid w:val="0"/>
        <w:ind w:leftChars="50" w:left="270"/>
        <w:jc w:val="both"/>
        <w:rPr>
          <w:rFonts w:cstheme="majorHAnsi"/>
          <w:color w:val="000000" w:themeColor="text1"/>
        </w:rPr>
      </w:pPr>
      <w:r w:rsidRPr="00486D5B">
        <w:rPr>
          <w:rFonts w:cstheme="majorHAnsi"/>
          <w:color w:val="000000" w:themeColor="text1"/>
        </w:rPr>
        <w:t>計画的</w:t>
      </w:r>
      <w:r w:rsidR="00B26E0D" w:rsidRPr="00486D5B">
        <w:rPr>
          <w:rFonts w:cstheme="majorHAnsi"/>
          <w:color w:val="000000" w:themeColor="text1"/>
        </w:rPr>
        <w:t>な点検と適時の修繕を行いながら、劣化調査により</w:t>
      </w:r>
      <w:r w:rsidR="00B26E0D" w:rsidRPr="00486D5B">
        <w:rPr>
          <w:rFonts w:cstheme="majorHAnsi" w:hint="eastAsia"/>
          <w:color w:val="000000" w:themeColor="text1"/>
        </w:rPr>
        <w:t>健全度が</w:t>
      </w:r>
      <w:r w:rsidRPr="00486D5B">
        <w:rPr>
          <w:rFonts w:cstheme="majorHAnsi"/>
          <w:color w:val="000000" w:themeColor="text1"/>
        </w:rPr>
        <w:t>低い</w:t>
      </w:r>
      <w:r w:rsidR="00B26E0D" w:rsidRPr="00486D5B">
        <w:rPr>
          <w:rFonts w:cstheme="majorHAnsi" w:hint="eastAsia"/>
          <w:color w:val="000000" w:themeColor="text1"/>
        </w:rPr>
        <w:t>と判定された</w:t>
      </w:r>
      <w:r w:rsidRPr="00486D5B">
        <w:rPr>
          <w:rFonts w:cstheme="majorHAnsi"/>
          <w:color w:val="000000" w:themeColor="text1"/>
        </w:rPr>
        <w:t>施設から優先的に改築更新を実施します。</w:t>
      </w:r>
    </w:p>
    <w:p w14:paraId="2B034694" w14:textId="359C3A50" w:rsidR="00D30E2C" w:rsidRPr="00486D5B" w:rsidRDefault="00D30E2C" w:rsidP="00C207AB">
      <w:pPr>
        <w:pStyle w:val="a3"/>
        <w:numPr>
          <w:ilvl w:val="0"/>
          <w:numId w:val="13"/>
        </w:numPr>
        <w:autoSpaceDE w:val="0"/>
        <w:autoSpaceDN w:val="0"/>
        <w:snapToGrid w:val="0"/>
        <w:ind w:leftChars="50" w:left="270"/>
        <w:jc w:val="both"/>
        <w:rPr>
          <w:rFonts w:cstheme="majorHAnsi"/>
          <w:color w:val="000000" w:themeColor="text1"/>
        </w:rPr>
      </w:pPr>
      <w:r w:rsidRPr="00486D5B">
        <w:rPr>
          <w:rFonts w:cstheme="majorHAnsi"/>
          <w:color w:val="000000" w:themeColor="text1"/>
        </w:rPr>
        <w:t>故障時に速やかに対応できるよう、予備部品の確保や</w:t>
      </w:r>
      <w:r w:rsidRPr="005E5EF6">
        <w:rPr>
          <w:rFonts w:cstheme="majorHAnsi"/>
          <w:color w:val="000000" w:themeColor="text1"/>
        </w:rPr>
        <w:t>府内の下水処理場と</w:t>
      </w:r>
      <w:r w:rsidRPr="00486D5B">
        <w:rPr>
          <w:rFonts w:cstheme="majorHAnsi"/>
          <w:color w:val="000000" w:themeColor="text1"/>
        </w:rPr>
        <w:t>部品情報の共有化を進め、リスク低減に努めます。</w:t>
      </w:r>
    </w:p>
    <w:p w14:paraId="385E023C" w14:textId="1D41BC0B" w:rsidR="00F969B5" w:rsidRDefault="00F969B5" w:rsidP="00250A14">
      <w:pPr>
        <w:autoSpaceDE w:val="0"/>
        <w:autoSpaceDN w:val="0"/>
        <w:snapToGrid w:val="0"/>
        <w:jc w:val="both"/>
        <w:rPr>
          <w:rFonts w:cstheme="majorHAnsi"/>
          <w:color w:val="000000" w:themeColor="text1"/>
        </w:rPr>
      </w:pPr>
      <w:r w:rsidRPr="00E527F0">
        <w:rPr>
          <w:rFonts w:cstheme="majorHAnsi"/>
          <w:noProof/>
        </w:rPr>
        <mc:AlternateContent>
          <mc:Choice Requires="wps">
            <w:drawing>
              <wp:anchor distT="0" distB="0" distL="114300" distR="114300" simplePos="0" relativeHeight="251589120" behindDoc="0" locked="0" layoutInCell="1" allowOverlap="1" wp14:anchorId="46DDFFAA" wp14:editId="511DD0DE">
                <wp:simplePos x="0" y="0"/>
                <wp:positionH relativeFrom="column">
                  <wp:posOffset>48483</wp:posOffset>
                </wp:positionH>
                <wp:positionV relativeFrom="paragraph">
                  <wp:posOffset>8255</wp:posOffset>
                </wp:positionV>
                <wp:extent cx="6114197" cy="3084395"/>
                <wp:effectExtent l="0" t="0" r="0" b="0"/>
                <wp:wrapNone/>
                <wp:docPr id="20" name="テキスト ボックス 31">
                  <a:extLst xmlns:a="http://schemas.openxmlformats.org/drawingml/2006/main">
                    <a:ext uri="{FF2B5EF4-FFF2-40B4-BE49-F238E27FC236}">
                      <a16:creationId xmlns:a16="http://schemas.microsoft.com/office/drawing/2014/main" id="{3ED37E5B-5AA6-4CD9-BF25-E42C3673235E}"/>
                    </a:ext>
                  </a:extLst>
                </wp:docPr>
                <wp:cNvGraphicFramePr/>
                <a:graphic xmlns:a="http://schemas.openxmlformats.org/drawingml/2006/main">
                  <a:graphicData uri="http://schemas.microsoft.com/office/word/2010/wordprocessingShape">
                    <wps:wsp>
                      <wps:cNvSpPr txBox="1"/>
                      <wps:spPr>
                        <a:xfrm>
                          <a:off x="0" y="0"/>
                          <a:ext cx="6114197" cy="3084395"/>
                        </a:xfrm>
                        <a:prstGeom prst="rect">
                          <a:avLst/>
                        </a:prstGeom>
                        <a:noFill/>
                      </wps:spPr>
                      <wps:txbx>
                        <w:txbxContent>
                          <w:p w14:paraId="0CCDB48E" w14:textId="129F96D6" w:rsidR="006212C8" w:rsidRDefault="006212C8" w:rsidP="00486D5B">
                            <w:pPr>
                              <w:pStyle w:val="Web"/>
                              <w:spacing w:before="0" w:beforeAutospacing="0" w:after="0" w:afterAutospacing="0"/>
                              <w:jc w:val="center"/>
                              <w:rPr>
                                <w:rFonts w:ascii="BIZ UDPゴシック" w:eastAsia="BIZ UDPゴシック" w:hAnsi="BIZ UDPゴシック" w:cstheme="minorBidi"/>
                                <w:kern w:val="24"/>
                                <w:sz w:val="20"/>
                                <w:szCs w:val="18"/>
                              </w:rPr>
                            </w:pPr>
                            <w:r w:rsidRPr="00F969B5">
                              <w:rPr>
                                <w:noProof/>
                              </w:rPr>
                              <w:drawing>
                                <wp:inline distT="0" distB="0" distL="0" distR="0" wp14:anchorId="7C4BDF8B" wp14:editId="235F5254">
                                  <wp:extent cx="4615634" cy="2559133"/>
                                  <wp:effectExtent l="0" t="0" r="0" b="0"/>
                                  <wp:docPr id="130436" name="図 130436" descr="図26　予備部品の共有化によるリスク管理の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36" name="図 130436" descr="図26　予備部品の共有化によるリスク管理の例"/>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627634" cy="2565786"/>
                                          </a:xfrm>
                                          <a:prstGeom prst="rect">
                                            <a:avLst/>
                                          </a:prstGeom>
                                          <a:noFill/>
                                          <a:ln>
                                            <a:noFill/>
                                          </a:ln>
                                        </pic:spPr>
                                      </pic:pic>
                                    </a:graphicData>
                                  </a:graphic>
                                </wp:inline>
                              </w:drawing>
                            </w:r>
                          </w:p>
                          <w:p w14:paraId="37D0A8D7" w14:textId="138E35E9" w:rsidR="006212C8" w:rsidRPr="00F969B5" w:rsidRDefault="006212C8" w:rsidP="00486D5B">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r w:rsidRPr="003617DD">
                              <w:rPr>
                                <w:rFonts w:ascii="BIZ UDPゴシック" w:eastAsia="BIZ UDPゴシック" w:hAnsi="BIZ UDPゴシック" w:cstheme="minorBidi" w:hint="eastAsia"/>
                                <w:kern w:val="24"/>
                                <w:sz w:val="18"/>
                                <w:szCs w:val="18"/>
                              </w:rPr>
                              <w:t>図</w:t>
                            </w:r>
                            <w:r>
                              <w:rPr>
                                <w:rFonts w:asciiTheme="majorHAnsi" w:eastAsia="BIZ UDPゴシック" w:hAnsiTheme="majorHAnsi" w:cstheme="majorHAnsi"/>
                                <w:kern w:val="24"/>
                                <w:sz w:val="18"/>
                                <w:szCs w:val="18"/>
                              </w:rPr>
                              <w:t>26</w:t>
                            </w:r>
                            <w:r w:rsidRPr="009A1284">
                              <w:rPr>
                                <w:rFonts w:asciiTheme="majorHAnsi" w:eastAsia="BIZ UDPゴシック" w:hAnsiTheme="majorHAnsi" w:cstheme="majorHAnsi"/>
                                <w:kern w:val="24"/>
                                <w:sz w:val="18"/>
                                <w:szCs w:val="18"/>
                              </w:rPr>
                              <w:t xml:space="preserve">　</w:t>
                            </w:r>
                            <w:r>
                              <w:rPr>
                                <w:rFonts w:ascii="BIZ UDPゴシック" w:eastAsia="BIZ UDPゴシック" w:hAnsi="BIZ UDPゴシック" w:cstheme="minorBidi" w:hint="eastAsia"/>
                                <w:kern w:val="24"/>
                                <w:sz w:val="18"/>
                                <w:szCs w:val="18"/>
                              </w:rPr>
                              <w:t>予備部品</w:t>
                            </w:r>
                            <w:r>
                              <w:rPr>
                                <w:rFonts w:ascii="BIZ UDPゴシック" w:eastAsia="BIZ UDPゴシック" w:hAnsi="BIZ UDPゴシック" w:cstheme="minorBidi"/>
                                <w:kern w:val="24"/>
                                <w:sz w:val="18"/>
                                <w:szCs w:val="18"/>
                              </w:rPr>
                              <w:t>の</w:t>
                            </w:r>
                            <w:r>
                              <w:rPr>
                                <w:rFonts w:ascii="BIZ UDPゴシック" w:eastAsia="BIZ UDPゴシック" w:hAnsi="BIZ UDPゴシック" w:cstheme="minorBidi" w:hint="eastAsia"/>
                                <w:kern w:val="24"/>
                                <w:sz w:val="18"/>
                                <w:szCs w:val="18"/>
                              </w:rPr>
                              <w:t>共有化</w:t>
                            </w:r>
                            <w:r w:rsidRPr="00346747">
                              <w:rPr>
                                <w:rFonts w:ascii="BIZ UDPゴシック" w:eastAsia="BIZ UDPゴシック" w:hAnsi="BIZ UDPゴシック" w:cstheme="minorBidi" w:hint="eastAsia"/>
                                <w:kern w:val="24"/>
                                <w:sz w:val="18"/>
                                <w:szCs w:val="18"/>
                              </w:rPr>
                              <w:t>による</w:t>
                            </w:r>
                            <w:r w:rsidRPr="00346747">
                              <w:rPr>
                                <w:rFonts w:ascii="BIZ UDPゴシック" w:eastAsia="BIZ UDPゴシック" w:hAnsi="BIZ UDPゴシック" w:cstheme="minorBidi"/>
                                <w:kern w:val="24"/>
                                <w:sz w:val="18"/>
                                <w:szCs w:val="18"/>
                              </w:rPr>
                              <w:t>リスク管理の</w:t>
                            </w:r>
                            <w:r w:rsidRPr="00346747">
                              <w:rPr>
                                <w:rFonts w:ascii="BIZ UDPゴシック" w:eastAsia="BIZ UDPゴシック" w:hAnsi="BIZ UDPゴシック" w:cstheme="minorBidi" w:hint="eastAsia"/>
                                <w:kern w:val="24"/>
                                <w:sz w:val="18"/>
                                <w:szCs w:val="18"/>
                              </w:rPr>
                              <w:t>例</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6DDFFAA" id="_x0000_s1149" type="#_x0000_t202" style="position:absolute;left:0;text-align:left;margin-left:3.8pt;margin-top:.65pt;width:481.45pt;height:242.85pt;z-index:25158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" filled="f" stroked="f">
                <v:textbox>
                  <w:txbxContent>
                    <w:p w14:paraId="0CCDB48E" w14:textId="129F96D6" w:rsidR="006212C8" w:rsidRDefault="006212C8" w:rsidP="00486D5B">
                      <w:pPr>
                        <w:pStyle w:val="Web"/>
                        <w:spacing w:before="0" w:beforeAutospacing="0" w:after="0" w:afterAutospacing="0"/>
                        <w:jc w:val="center"/>
                        <w:rPr>
                          <w:rFonts w:ascii="BIZ UDPゴシック" w:eastAsia="BIZ UDPゴシック" w:hAnsi="BIZ UDPゴシック" w:cstheme="minorBidi"/>
                          <w:kern w:val="24"/>
                          <w:sz w:val="20"/>
                          <w:szCs w:val="18"/>
                        </w:rPr>
                      </w:pPr>
                      <w:r w:rsidRPr="00F969B5">
                        <w:rPr>
                          <w:noProof/>
                        </w:rPr>
                        <w:drawing>
                          <wp:inline distT="0" distB="0" distL="0" distR="0" wp14:anchorId="7C4BDF8B" wp14:editId="235F5254">
                            <wp:extent cx="4615634" cy="2559133"/>
                            <wp:effectExtent l="0" t="0" r="0" b="0"/>
                            <wp:docPr id="130436" name="図 130436" descr="図26　予備部品の共有化によるリスク管理の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36" name="図 130436" descr="図26　予備部品の共有化によるリスク管理の例"/>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627634" cy="2565786"/>
                                    </a:xfrm>
                                    <a:prstGeom prst="rect">
                                      <a:avLst/>
                                    </a:prstGeom>
                                    <a:noFill/>
                                    <a:ln>
                                      <a:noFill/>
                                    </a:ln>
                                  </pic:spPr>
                                </pic:pic>
                              </a:graphicData>
                            </a:graphic>
                          </wp:inline>
                        </w:drawing>
                      </w:r>
                    </w:p>
                    <w:p w14:paraId="37D0A8D7" w14:textId="138E35E9" w:rsidR="006212C8" w:rsidRPr="00F969B5" w:rsidRDefault="006212C8" w:rsidP="00486D5B">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r w:rsidRPr="003617DD">
                        <w:rPr>
                          <w:rFonts w:ascii="BIZ UDPゴシック" w:eastAsia="BIZ UDPゴシック" w:hAnsi="BIZ UDPゴシック" w:cstheme="minorBidi" w:hint="eastAsia"/>
                          <w:kern w:val="24"/>
                          <w:sz w:val="18"/>
                          <w:szCs w:val="18"/>
                        </w:rPr>
                        <w:t>図</w:t>
                      </w:r>
                      <w:r>
                        <w:rPr>
                          <w:rFonts w:asciiTheme="majorHAnsi" w:eastAsia="BIZ UDPゴシック" w:hAnsiTheme="majorHAnsi" w:cstheme="majorHAnsi"/>
                          <w:kern w:val="24"/>
                          <w:sz w:val="18"/>
                          <w:szCs w:val="18"/>
                        </w:rPr>
                        <w:t>26</w:t>
                      </w:r>
                      <w:r w:rsidRPr="009A1284">
                        <w:rPr>
                          <w:rFonts w:asciiTheme="majorHAnsi" w:eastAsia="BIZ UDPゴシック" w:hAnsiTheme="majorHAnsi" w:cstheme="majorHAnsi"/>
                          <w:kern w:val="24"/>
                          <w:sz w:val="18"/>
                          <w:szCs w:val="18"/>
                        </w:rPr>
                        <w:t xml:space="preserve">　</w:t>
                      </w:r>
                      <w:r>
                        <w:rPr>
                          <w:rFonts w:ascii="BIZ UDPゴシック" w:eastAsia="BIZ UDPゴシック" w:hAnsi="BIZ UDPゴシック" w:cstheme="minorBidi" w:hint="eastAsia"/>
                          <w:kern w:val="24"/>
                          <w:sz w:val="18"/>
                          <w:szCs w:val="18"/>
                        </w:rPr>
                        <w:t>予備部品</w:t>
                      </w:r>
                      <w:r>
                        <w:rPr>
                          <w:rFonts w:ascii="BIZ UDPゴシック" w:eastAsia="BIZ UDPゴシック" w:hAnsi="BIZ UDPゴシック" w:cstheme="minorBidi"/>
                          <w:kern w:val="24"/>
                          <w:sz w:val="18"/>
                          <w:szCs w:val="18"/>
                        </w:rPr>
                        <w:t>の</w:t>
                      </w:r>
                      <w:r>
                        <w:rPr>
                          <w:rFonts w:ascii="BIZ UDPゴシック" w:eastAsia="BIZ UDPゴシック" w:hAnsi="BIZ UDPゴシック" w:cstheme="minorBidi" w:hint="eastAsia"/>
                          <w:kern w:val="24"/>
                          <w:sz w:val="18"/>
                          <w:szCs w:val="18"/>
                        </w:rPr>
                        <w:t>共有化</w:t>
                      </w:r>
                      <w:r w:rsidRPr="00346747">
                        <w:rPr>
                          <w:rFonts w:ascii="BIZ UDPゴシック" w:eastAsia="BIZ UDPゴシック" w:hAnsi="BIZ UDPゴシック" w:cstheme="minorBidi" w:hint="eastAsia"/>
                          <w:kern w:val="24"/>
                          <w:sz w:val="18"/>
                          <w:szCs w:val="18"/>
                        </w:rPr>
                        <w:t>による</w:t>
                      </w:r>
                      <w:r w:rsidRPr="00346747">
                        <w:rPr>
                          <w:rFonts w:ascii="BIZ UDPゴシック" w:eastAsia="BIZ UDPゴシック" w:hAnsi="BIZ UDPゴシック" w:cstheme="minorBidi"/>
                          <w:kern w:val="24"/>
                          <w:sz w:val="18"/>
                          <w:szCs w:val="18"/>
                        </w:rPr>
                        <w:t>リスク管理の</w:t>
                      </w:r>
                      <w:r w:rsidRPr="00346747">
                        <w:rPr>
                          <w:rFonts w:ascii="BIZ UDPゴシック" w:eastAsia="BIZ UDPゴシック" w:hAnsi="BIZ UDPゴシック" w:cstheme="minorBidi" w:hint="eastAsia"/>
                          <w:kern w:val="24"/>
                          <w:sz w:val="18"/>
                          <w:szCs w:val="18"/>
                        </w:rPr>
                        <w:t>例</w:t>
                      </w:r>
                    </w:p>
                  </w:txbxContent>
                </v:textbox>
              </v:shape>
            </w:pict>
          </mc:Fallback>
        </mc:AlternateContent>
      </w:r>
    </w:p>
    <w:p w14:paraId="5417AEB3" w14:textId="760289E8" w:rsidR="00F969B5" w:rsidRDefault="00F969B5" w:rsidP="00250A14">
      <w:pPr>
        <w:autoSpaceDE w:val="0"/>
        <w:autoSpaceDN w:val="0"/>
        <w:snapToGrid w:val="0"/>
        <w:jc w:val="both"/>
        <w:rPr>
          <w:rFonts w:cstheme="majorHAnsi"/>
          <w:color w:val="000000" w:themeColor="text1"/>
        </w:rPr>
      </w:pPr>
    </w:p>
    <w:p w14:paraId="781D5876" w14:textId="21132175" w:rsidR="00F969B5" w:rsidRDefault="00F969B5" w:rsidP="00250A14">
      <w:pPr>
        <w:autoSpaceDE w:val="0"/>
        <w:autoSpaceDN w:val="0"/>
        <w:snapToGrid w:val="0"/>
        <w:jc w:val="both"/>
        <w:rPr>
          <w:rFonts w:cstheme="majorHAnsi"/>
          <w:color w:val="000000" w:themeColor="text1"/>
        </w:rPr>
      </w:pPr>
    </w:p>
    <w:p w14:paraId="5724CFB3" w14:textId="093702FD" w:rsidR="00F969B5" w:rsidRDefault="00F969B5" w:rsidP="00250A14">
      <w:pPr>
        <w:autoSpaceDE w:val="0"/>
        <w:autoSpaceDN w:val="0"/>
        <w:snapToGrid w:val="0"/>
        <w:jc w:val="both"/>
        <w:rPr>
          <w:rFonts w:cstheme="majorHAnsi"/>
          <w:color w:val="000000" w:themeColor="text1"/>
        </w:rPr>
      </w:pPr>
    </w:p>
    <w:p w14:paraId="0969645B" w14:textId="6667A80C" w:rsidR="00F969B5" w:rsidRDefault="00F969B5" w:rsidP="00250A14">
      <w:pPr>
        <w:autoSpaceDE w:val="0"/>
        <w:autoSpaceDN w:val="0"/>
        <w:snapToGrid w:val="0"/>
        <w:jc w:val="both"/>
        <w:rPr>
          <w:rFonts w:cstheme="majorHAnsi"/>
          <w:color w:val="000000" w:themeColor="text1"/>
        </w:rPr>
      </w:pPr>
    </w:p>
    <w:p w14:paraId="50AB6F84" w14:textId="76288627" w:rsidR="00F969B5" w:rsidRDefault="00F969B5" w:rsidP="00250A14">
      <w:pPr>
        <w:autoSpaceDE w:val="0"/>
        <w:autoSpaceDN w:val="0"/>
        <w:snapToGrid w:val="0"/>
        <w:jc w:val="both"/>
        <w:rPr>
          <w:rFonts w:cstheme="majorHAnsi"/>
          <w:color w:val="000000" w:themeColor="text1"/>
        </w:rPr>
      </w:pPr>
    </w:p>
    <w:p w14:paraId="42EB8607" w14:textId="309C3E98" w:rsidR="00F969B5" w:rsidRDefault="00F969B5" w:rsidP="00250A14">
      <w:pPr>
        <w:autoSpaceDE w:val="0"/>
        <w:autoSpaceDN w:val="0"/>
        <w:snapToGrid w:val="0"/>
        <w:jc w:val="both"/>
        <w:rPr>
          <w:rFonts w:cstheme="majorHAnsi"/>
          <w:color w:val="000000" w:themeColor="text1"/>
        </w:rPr>
      </w:pPr>
    </w:p>
    <w:p w14:paraId="352FA14B" w14:textId="6FE2DFBA" w:rsidR="002442EF" w:rsidRDefault="002442EF" w:rsidP="00250A14">
      <w:pPr>
        <w:autoSpaceDE w:val="0"/>
        <w:autoSpaceDN w:val="0"/>
        <w:snapToGrid w:val="0"/>
        <w:jc w:val="both"/>
        <w:rPr>
          <w:rFonts w:cstheme="majorHAnsi"/>
          <w:color w:val="000000" w:themeColor="text1"/>
        </w:rPr>
      </w:pPr>
    </w:p>
    <w:p w14:paraId="448476D6" w14:textId="7BD2A023" w:rsidR="002442EF" w:rsidRDefault="002442EF" w:rsidP="00250A14">
      <w:pPr>
        <w:autoSpaceDE w:val="0"/>
        <w:autoSpaceDN w:val="0"/>
        <w:snapToGrid w:val="0"/>
        <w:jc w:val="both"/>
        <w:rPr>
          <w:rFonts w:cstheme="majorHAnsi"/>
          <w:color w:val="000000" w:themeColor="text1"/>
        </w:rPr>
      </w:pPr>
    </w:p>
    <w:p w14:paraId="6C78A571" w14:textId="7E1FDB27" w:rsidR="002442EF" w:rsidRDefault="002442EF" w:rsidP="00250A14">
      <w:pPr>
        <w:autoSpaceDE w:val="0"/>
        <w:autoSpaceDN w:val="0"/>
        <w:snapToGrid w:val="0"/>
        <w:jc w:val="both"/>
        <w:rPr>
          <w:rFonts w:cstheme="majorHAnsi"/>
          <w:color w:val="000000" w:themeColor="text1"/>
        </w:rPr>
      </w:pPr>
    </w:p>
    <w:p w14:paraId="5778BEDF" w14:textId="6F62494B" w:rsidR="002442EF" w:rsidRDefault="002442EF" w:rsidP="00250A14">
      <w:pPr>
        <w:autoSpaceDE w:val="0"/>
        <w:autoSpaceDN w:val="0"/>
        <w:snapToGrid w:val="0"/>
        <w:jc w:val="both"/>
        <w:rPr>
          <w:rFonts w:cstheme="majorHAnsi"/>
          <w:color w:val="000000" w:themeColor="text1"/>
        </w:rPr>
      </w:pPr>
    </w:p>
    <w:p w14:paraId="2E680EA4" w14:textId="7D858F45" w:rsidR="002442EF" w:rsidRDefault="002442EF" w:rsidP="00250A14">
      <w:pPr>
        <w:autoSpaceDE w:val="0"/>
        <w:autoSpaceDN w:val="0"/>
        <w:snapToGrid w:val="0"/>
        <w:jc w:val="both"/>
        <w:rPr>
          <w:rFonts w:cstheme="majorHAnsi"/>
          <w:color w:val="000000" w:themeColor="text1"/>
        </w:rPr>
      </w:pPr>
    </w:p>
    <w:p w14:paraId="66457280" w14:textId="19969F3A" w:rsidR="002442EF" w:rsidRDefault="002442EF" w:rsidP="00250A14">
      <w:pPr>
        <w:autoSpaceDE w:val="0"/>
        <w:autoSpaceDN w:val="0"/>
        <w:snapToGrid w:val="0"/>
        <w:jc w:val="both"/>
        <w:rPr>
          <w:rFonts w:cstheme="majorHAnsi"/>
          <w:color w:val="000000" w:themeColor="text1"/>
        </w:rPr>
      </w:pPr>
    </w:p>
    <w:p w14:paraId="4676B4CB" w14:textId="77777777" w:rsidR="002442EF" w:rsidRDefault="002442EF" w:rsidP="00250A14">
      <w:pPr>
        <w:autoSpaceDE w:val="0"/>
        <w:autoSpaceDN w:val="0"/>
        <w:snapToGrid w:val="0"/>
        <w:jc w:val="both"/>
        <w:rPr>
          <w:rFonts w:cstheme="majorHAnsi"/>
          <w:color w:val="000000" w:themeColor="text1"/>
        </w:rPr>
      </w:pPr>
    </w:p>
    <w:p w14:paraId="4F2E4BF7" w14:textId="0F467EFA" w:rsidR="00F969B5" w:rsidRPr="00486D5B" w:rsidRDefault="00F969B5" w:rsidP="00250A14">
      <w:pPr>
        <w:autoSpaceDE w:val="0"/>
        <w:autoSpaceDN w:val="0"/>
        <w:snapToGrid w:val="0"/>
        <w:jc w:val="both"/>
        <w:rPr>
          <w:rFonts w:cstheme="majorHAnsi"/>
          <w:color w:val="000000" w:themeColor="text1"/>
        </w:rPr>
      </w:pPr>
    </w:p>
    <w:p w14:paraId="1E81F2FF" w14:textId="5F41F1AD" w:rsidR="00F969B5" w:rsidRDefault="00F969B5" w:rsidP="00250A14">
      <w:pPr>
        <w:autoSpaceDE w:val="0"/>
        <w:autoSpaceDN w:val="0"/>
        <w:snapToGrid w:val="0"/>
        <w:jc w:val="both"/>
        <w:rPr>
          <w:rFonts w:cstheme="majorHAnsi"/>
          <w:color w:val="000000" w:themeColor="text1"/>
        </w:rPr>
      </w:pPr>
    </w:p>
    <w:p w14:paraId="04015C4D" w14:textId="7BC50EB5" w:rsidR="00F969B5" w:rsidRDefault="00F969B5" w:rsidP="00250A14">
      <w:pPr>
        <w:autoSpaceDE w:val="0"/>
        <w:autoSpaceDN w:val="0"/>
        <w:snapToGrid w:val="0"/>
        <w:jc w:val="both"/>
        <w:rPr>
          <w:rFonts w:cstheme="majorHAnsi"/>
          <w:color w:val="000000" w:themeColor="text1"/>
        </w:rPr>
      </w:pPr>
    </w:p>
    <w:p w14:paraId="10773EFD" w14:textId="0F480382" w:rsidR="00F969B5" w:rsidRDefault="00F969B5" w:rsidP="00250A14">
      <w:pPr>
        <w:autoSpaceDE w:val="0"/>
        <w:autoSpaceDN w:val="0"/>
        <w:snapToGrid w:val="0"/>
        <w:jc w:val="both"/>
        <w:rPr>
          <w:rFonts w:cstheme="majorHAnsi"/>
          <w:color w:val="000000" w:themeColor="text1"/>
        </w:rPr>
      </w:pPr>
    </w:p>
    <w:p w14:paraId="5C69A657" w14:textId="279EA6AB" w:rsidR="00F969B5" w:rsidRDefault="00F969B5" w:rsidP="00250A14">
      <w:pPr>
        <w:autoSpaceDE w:val="0"/>
        <w:autoSpaceDN w:val="0"/>
        <w:snapToGrid w:val="0"/>
        <w:jc w:val="both"/>
        <w:rPr>
          <w:rFonts w:cstheme="majorHAnsi"/>
          <w:color w:val="000000" w:themeColor="text1"/>
        </w:rPr>
      </w:pPr>
    </w:p>
    <w:p w14:paraId="6687B69D" w14:textId="34189E6B" w:rsidR="00277D8B" w:rsidRPr="00277D8B" w:rsidRDefault="00D30E2C" w:rsidP="00C207AB">
      <w:pPr>
        <w:pStyle w:val="a3"/>
        <w:numPr>
          <w:ilvl w:val="0"/>
          <w:numId w:val="6"/>
        </w:numPr>
        <w:autoSpaceDE w:val="0"/>
        <w:autoSpaceDN w:val="0"/>
        <w:ind w:leftChars="0"/>
        <w:jc w:val="both"/>
        <w:rPr>
          <w:rFonts w:cstheme="majorHAnsi"/>
          <w:b/>
          <w:bCs/>
          <w:color w:val="000000" w:themeColor="text1"/>
        </w:rPr>
      </w:pPr>
      <w:r w:rsidRPr="003D34E6">
        <w:rPr>
          <w:rFonts w:cstheme="majorHAnsi"/>
          <w:b/>
          <w:bCs/>
          <w:color w:val="000000" w:themeColor="text1"/>
        </w:rPr>
        <w:lastRenderedPageBreak/>
        <w:t>アセット点検</w:t>
      </w:r>
      <w:r w:rsidR="003D3F78">
        <w:rPr>
          <w:rStyle w:val="af6"/>
          <w:rFonts w:cstheme="majorHAnsi"/>
          <w:b/>
          <w:bCs/>
          <w:color w:val="000000" w:themeColor="text1"/>
        </w:rPr>
        <w:endnoteReference w:id="36"/>
      </w:r>
      <w:r w:rsidRPr="003D34E6">
        <w:rPr>
          <w:rFonts w:cstheme="majorHAnsi"/>
          <w:b/>
          <w:bCs/>
          <w:color w:val="000000" w:themeColor="text1"/>
        </w:rPr>
        <w:t>による健全度診断</w:t>
      </w:r>
    </w:p>
    <w:p w14:paraId="3531EB19" w14:textId="0DCCF9BE" w:rsidR="00734D3F" w:rsidRPr="00486D5B" w:rsidRDefault="000A5A22" w:rsidP="00C207AB">
      <w:pPr>
        <w:pStyle w:val="a3"/>
        <w:numPr>
          <w:ilvl w:val="0"/>
          <w:numId w:val="14"/>
        </w:numPr>
        <w:autoSpaceDE w:val="0"/>
        <w:autoSpaceDN w:val="0"/>
        <w:snapToGrid w:val="0"/>
        <w:ind w:leftChars="50" w:left="270"/>
        <w:jc w:val="both"/>
        <w:rPr>
          <w:rFonts w:cstheme="majorHAnsi"/>
          <w:color w:val="000000" w:themeColor="text1"/>
        </w:rPr>
      </w:pPr>
      <w:r w:rsidRPr="00486D5B">
        <w:rPr>
          <w:rFonts w:cstheme="majorHAnsi"/>
          <w:color w:val="000000" w:themeColor="text1"/>
        </w:rPr>
        <w:t>全国の下水道施設に関するビッグデータに基づくデータベースシステムを活用し、より緻密で精度の高い診断を実施します。得られた健全度評価結果を用いて、点検・修繕時期を最適化し、施設の延命化につなげます。</w:t>
      </w:r>
    </w:p>
    <w:p w14:paraId="171AAEE8" w14:textId="143CE1BE" w:rsidR="003D34E6" w:rsidRPr="00F34C5A" w:rsidRDefault="003D34E6" w:rsidP="00250A14">
      <w:pPr>
        <w:pStyle w:val="a3"/>
        <w:autoSpaceDE w:val="0"/>
        <w:autoSpaceDN w:val="0"/>
        <w:snapToGrid w:val="0"/>
        <w:ind w:leftChars="0" w:left="420"/>
        <w:jc w:val="both"/>
        <w:rPr>
          <w:rFonts w:cstheme="majorHAnsi"/>
          <w:color w:val="000000" w:themeColor="text1"/>
        </w:rPr>
      </w:pPr>
    </w:p>
    <w:p w14:paraId="5714FD77" w14:textId="4E3BB2A9" w:rsidR="00D30E2C" w:rsidRPr="003D34E6" w:rsidRDefault="00D30E2C" w:rsidP="00C207AB">
      <w:pPr>
        <w:pStyle w:val="a3"/>
        <w:numPr>
          <w:ilvl w:val="0"/>
          <w:numId w:val="6"/>
        </w:numPr>
        <w:autoSpaceDE w:val="0"/>
        <w:autoSpaceDN w:val="0"/>
        <w:ind w:leftChars="0"/>
        <w:jc w:val="both"/>
        <w:rPr>
          <w:rFonts w:cstheme="majorHAnsi"/>
          <w:b/>
          <w:bCs/>
          <w:color w:val="000000" w:themeColor="text1"/>
        </w:rPr>
      </w:pPr>
      <w:r w:rsidRPr="003D34E6">
        <w:rPr>
          <w:rFonts w:cstheme="majorHAnsi"/>
          <w:b/>
          <w:bCs/>
          <w:color w:val="000000" w:themeColor="text1"/>
        </w:rPr>
        <w:t>ストックマネジメント手法を用いた計画的な維持管理</w:t>
      </w:r>
    </w:p>
    <w:p w14:paraId="5B4CA0D6" w14:textId="593B798D" w:rsidR="00734D3F" w:rsidRPr="00486D5B" w:rsidRDefault="000A5A22" w:rsidP="00C207AB">
      <w:pPr>
        <w:pStyle w:val="a3"/>
        <w:numPr>
          <w:ilvl w:val="0"/>
          <w:numId w:val="15"/>
        </w:numPr>
        <w:autoSpaceDE w:val="0"/>
        <w:autoSpaceDN w:val="0"/>
        <w:snapToGrid w:val="0"/>
        <w:ind w:leftChars="50" w:left="270"/>
        <w:jc w:val="both"/>
        <w:rPr>
          <w:rFonts w:cstheme="majorHAnsi"/>
          <w:color w:val="000000" w:themeColor="text1"/>
        </w:rPr>
      </w:pPr>
      <w:r w:rsidRPr="00486D5B">
        <w:rPr>
          <w:rFonts w:cstheme="majorHAnsi"/>
          <w:color w:val="000000" w:themeColor="text1"/>
        </w:rPr>
        <w:t>ストックマネジメント手法を用いて、中長期的な施設の状態を予測しながら計画的に維持管理を行い、信頼性と経済性とを両立させます。</w:t>
      </w:r>
    </w:p>
    <w:p w14:paraId="3371C390" w14:textId="36DED3C9" w:rsidR="003D34E6" w:rsidRDefault="003D34E6" w:rsidP="00250A14">
      <w:pPr>
        <w:autoSpaceDE w:val="0"/>
        <w:autoSpaceDN w:val="0"/>
        <w:snapToGrid w:val="0"/>
        <w:jc w:val="both"/>
        <w:rPr>
          <w:rFonts w:cstheme="majorHAnsi"/>
          <w:color w:val="000000" w:themeColor="text1"/>
        </w:rPr>
      </w:pPr>
    </w:p>
    <w:p w14:paraId="6EB0DA85" w14:textId="5462536F" w:rsidR="00277D8B" w:rsidRPr="00277D8B" w:rsidRDefault="00277D8B" w:rsidP="00C207AB">
      <w:pPr>
        <w:pStyle w:val="a3"/>
        <w:numPr>
          <w:ilvl w:val="0"/>
          <w:numId w:val="6"/>
        </w:numPr>
        <w:autoSpaceDE w:val="0"/>
        <w:autoSpaceDN w:val="0"/>
        <w:ind w:leftChars="0"/>
        <w:jc w:val="both"/>
        <w:rPr>
          <w:rFonts w:cstheme="majorHAnsi"/>
          <w:bCs/>
          <w:color w:val="000000" w:themeColor="text1"/>
        </w:rPr>
      </w:pPr>
      <w:r w:rsidRPr="00277D8B">
        <w:rPr>
          <w:rFonts w:cstheme="majorHAnsi" w:hint="eastAsia"/>
          <w:b/>
          <w:bCs/>
          <w:color w:val="000000" w:themeColor="text1"/>
        </w:rPr>
        <w:t>管理情報の電子化による更なる業務の効率化</w:t>
      </w:r>
    </w:p>
    <w:p w14:paraId="707D0134" w14:textId="58CF4F5A" w:rsidR="00277D8B" w:rsidRPr="00486D5B" w:rsidRDefault="00277D8B" w:rsidP="00C207AB">
      <w:pPr>
        <w:pStyle w:val="a3"/>
        <w:numPr>
          <w:ilvl w:val="0"/>
          <w:numId w:val="15"/>
        </w:numPr>
        <w:autoSpaceDE w:val="0"/>
        <w:autoSpaceDN w:val="0"/>
        <w:snapToGrid w:val="0"/>
        <w:ind w:leftChars="50" w:left="270"/>
        <w:jc w:val="both"/>
        <w:rPr>
          <w:rFonts w:ascii="BIZ UDPゴシック" w:hAnsi="BIZ UDPゴシック" w:cs="Meiryo UI"/>
          <w:color w:val="000000" w:themeColor="text1"/>
        </w:rPr>
      </w:pPr>
      <w:r w:rsidRPr="00486D5B">
        <w:rPr>
          <w:rFonts w:cstheme="majorHAnsi" w:hint="eastAsia"/>
          <w:color w:val="000000" w:themeColor="text1"/>
        </w:rPr>
        <w:t>部品交換等の保全履歴や点検・調査結果をデータベースシステムで一元管理すること</w:t>
      </w:r>
      <w:r w:rsidR="00B26E0D" w:rsidRPr="00486D5B">
        <w:rPr>
          <w:rFonts w:cstheme="majorHAnsi" w:hint="eastAsia"/>
          <w:color w:val="000000" w:themeColor="text1"/>
        </w:rPr>
        <w:t>により</w:t>
      </w:r>
      <w:r w:rsidR="00880C8D" w:rsidRPr="00486D5B">
        <w:rPr>
          <w:rFonts w:ascii="BIZ UDPゴシック" w:hAnsi="BIZ UDPゴシック" w:cs="Meiryo UI" w:hint="eastAsia"/>
          <w:color w:val="000000" w:themeColor="text1"/>
        </w:rPr>
        <w:t>、業務</w:t>
      </w:r>
      <w:r w:rsidRPr="00486D5B">
        <w:rPr>
          <w:rFonts w:ascii="BIZ UDPゴシック" w:hAnsi="BIZ UDPゴシック" w:cs="Meiryo UI" w:hint="eastAsia"/>
          <w:color w:val="000000" w:themeColor="text1"/>
        </w:rPr>
        <w:t>の</w:t>
      </w:r>
      <w:r w:rsidR="00880C8D" w:rsidRPr="00486D5B">
        <w:rPr>
          <w:rFonts w:ascii="BIZ UDPゴシック" w:hAnsi="BIZ UDPゴシック" w:cs="Meiryo UI" w:hint="eastAsia"/>
          <w:color w:val="000000" w:themeColor="text1"/>
        </w:rPr>
        <w:t>更なる</w:t>
      </w:r>
      <w:r w:rsidRPr="00486D5B">
        <w:rPr>
          <w:rFonts w:ascii="BIZ UDPゴシック" w:hAnsi="BIZ UDPゴシック" w:cs="Meiryo UI" w:hint="eastAsia"/>
          <w:color w:val="000000" w:themeColor="text1"/>
        </w:rPr>
        <w:t>効率化を図ります。</w:t>
      </w:r>
    </w:p>
    <w:p w14:paraId="7EFBA50E" w14:textId="11A6BC2C" w:rsidR="00013387" w:rsidRDefault="00013387" w:rsidP="00250A14">
      <w:pPr>
        <w:autoSpaceDE w:val="0"/>
        <w:autoSpaceDN w:val="0"/>
        <w:jc w:val="both"/>
        <w:rPr>
          <w:rFonts w:ascii="BIZ UDPゴシック" w:hAnsi="BIZ UDPゴシック"/>
          <w:color w:val="000000" w:themeColor="text1"/>
          <w:sz w:val="24"/>
        </w:rPr>
      </w:pPr>
    </w:p>
    <w:tbl>
      <w:tblPr>
        <w:tblW w:w="4983" w:type="pct"/>
        <w:tblInd w:w="10" w:type="dxa"/>
        <w:tblCellMar>
          <w:top w:w="57" w:type="dxa"/>
          <w:left w:w="57" w:type="dxa"/>
          <w:bottom w:w="57" w:type="dxa"/>
          <w:right w:w="57" w:type="dxa"/>
        </w:tblCellMar>
        <w:tblLook w:val="0600" w:firstRow="0" w:lastRow="0" w:firstColumn="0" w:lastColumn="0" w:noHBand="1" w:noVBand="1"/>
      </w:tblPr>
      <w:tblGrid>
        <w:gridCol w:w="4408"/>
        <w:gridCol w:w="1420"/>
        <w:gridCol w:w="563"/>
        <w:gridCol w:w="1417"/>
        <w:gridCol w:w="508"/>
        <w:gridCol w:w="1417"/>
      </w:tblGrid>
      <w:tr w:rsidR="00C64927" w:rsidRPr="00DB717F" w14:paraId="699DEF2A" w14:textId="77777777" w:rsidTr="00EE35C8">
        <w:trPr>
          <w:trHeight w:val="20"/>
        </w:trPr>
        <w:tc>
          <w:tcPr>
            <w:tcW w:w="2264" w:type="pct"/>
            <w:tcBorders>
              <w:top w:val="single" w:sz="8" w:space="0" w:color="FFFFFF"/>
              <w:left w:val="single" w:sz="8" w:space="0" w:color="FFFFFF"/>
              <w:bottom w:val="single" w:sz="8" w:space="0" w:color="FFFFFF"/>
              <w:right w:val="single" w:sz="8" w:space="0" w:color="FFFFFF"/>
            </w:tcBorders>
            <w:shd w:val="clear" w:color="auto" w:fill="FF5050"/>
            <w:tcMar>
              <w:top w:w="9" w:type="dxa"/>
              <w:left w:w="9" w:type="dxa"/>
              <w:bottom w:w="0" w:type="dxa"/>
              <w:right w:w="9" w:type="dxa"/>
            </w:tcMar>
            <w:vAlign w:val="center"/>
            <w:hideMark/>
          </w:tcPr>
          <w:p w14:paraId="72215A5B" w14:textId="77777777" w:rsidR="00C64927" w:rsidRPr="006B05F2" w:rsidRDefault="00C64927" w:rsidP="00EE35C8">
            <w:pPr>
              <w:autoSpaceDE w:val="0"/>
              <w:autoSpaceDN w:val="0"/>
              <w:snapToGrid w:val="0"/>
              <w:jc w:val="center"/>
              <w:rPr>
                <w:rFonts w:cstheme="majorHAnsi"/>
                <w:color w:val="FFFFFF" w:themeColor="background1"/>
                <w:sz w:val="18"/>
                <w:szCs w:val="18"/>
              </w:rPr>
            </w:pPr>
            <w:r w:rsidRPr="006B05F2">
              <w:rPr>
                <w:rFonts w:cstheme="majorHAnsi" w:hint="eastAsia"/>
                <w:color w:val="FFFFFF" w:themeColor="background1"/>
                <w:sz w:val="18"/>
                <w:szCs w:val="18"/>
              </w:rPr>
              <w:t>成</w:t>
            </w:r>
            <w:r w:rsidRPr="006B05F2">
              <w:rPr>
                <w:rFonts w:cstheme="majorHAnsi" w:hint="eastAsia"/>
                <w:color w:val="FFFFFF" w:themeColor="background1"/>
                <w:sz w:val="18"/>
                <w:szCs w:val="18"/>
              </w:rPr>
              <w:t xml:space="preserve"> </w:t>
            </w:r>
            <w:r w:rsidRPr="006B05F2">
              <w:rPr>
                <w:rFonts w:cstheme="majorHAnsi" w:hint="eastAsia"/>
                <w:color w:val="FFFFFF" w:themeColor="background1"/>
                <w:sz w:val="18"/>
                <w:szCs w:val="18"/>
              </w:rPr>
              <w:t>果</w:t>
            </w:r>
            <w:r w:rsidRPr="006B05F2">
              <w:rPr>
                <w:rFonts w:cstheme="majorHAnsi" w:hint="eastAsia"/>
                <w:color w:val="FFFFFF" w:themeColor="background1"/>
                <w:sz w:val="18"/>
                <w:szCs w:val="18"/>
              </w:rPr>
              <w:t xml:space="preserve"> </w:t>
            </w:r>
            <w:r w:rsidRPr="006B05F2">
              <w:rPr>
                <w:rFonts w:cstheme="majorHAnsi" w:hint="eastAsia"/>
                <w:color w:val="FFFFFF" w:themeColor="background1"/>
                <w:sz w:val="18"/>
                <w:szCs w:val="18"/>
              </w:rPr>
              <w:t>指</w:t>
            </w:r>
            <w:r w:rsidRPr="006B05F2">
              <w:rPr>
                <w:rFonts w:cstheme="majorHAnsi" w:hint="eastAsia"/>
                <w:color w:val="FFFFFF" w:themeColor="background1"/>
                <w:sz w:val="18"/>
                <w:szCs w:val="18"/>
              </w:rPr>
              <w:t xml:space="preserve"> </w:t>
            </w:r>
            <w:r w:rsidRPr="006B05F2">
              <w:rPr>
                <w:rFonts w:cstheme="majorHAnsi" w:hint="eastAsia"/>
                <w:color w:val="FFFFFF" w:themeColor="background1"/>
                <w:sz w:val="18"/>
                <w:szCs w:val="18"/>
              </w:rPr>
              <w:t>標</w:t>
            </w:r>
          </w:p>
        </w:tc>
        <w:tc>
          <w:tcPr>
            <w:tcW w:w="729" w:type="pct"/>
            <w:tcBorders>
              <w:top w:val="single" w:sz="8" w:space="0" w:color="FFFFFF"/>
              <w:left w:val="single" w:sz="8" w:space="0" w:color="FFFFFF"/>
              <w:bottom w:val="single" w:sz="8" w:space="0" w:color="FFFFFF"/>
              <w:right w:val="single" w:sz="8" w:space="0" w:color="FFFFFF"/>
            </w:tcBorders>
            <w:shd w:val="clear" w:color="auto" w:fill="FF5050"/>
            <w:tcMar>
              <w:top w:w="9" w:type="dxa"/>
              <w:left w:w="9" w:type="dxa"/>
              <w:bottom w:w="0" w:type="dxa"/>
              <w:right w:w="9" w:type="dxa"/>
            </w:tcMar>
            <w:vAlign w:val="center"/>
            <w:hideMark/>
          </w:tcPr>
          <w:p w14:paraId="04945BDC" w14:textId="77777777" w:rsidR="00C64927" w:rsidRPr="006B05F2" w:rsidRDefault="00C64927" w:rsidP="00EE35C8">
            <w:pPr>
              <w:autoSpaceDE w:val="0"/>
              <w:autoSpaceDN w:val="0"/>
              <w:snapToGrid w:val="0"/>
              <w:jc w:val="center"/>
              <w:rPr>
                <w:rFonts w:cstheme="majorHAnsi"/>
                <w:color w:val="FFFFFF" w:themeColor="background1"/>
                <w:sz w:val="18"/>
                <w:szCs w:val="18"/>
              </w:rPr>
            </w:pPr>
            <w:r w:rsidRPr="006B05F2">
              <w:rPr>
                <w:rFonts w:cstheme="majorHAnsi" w:hint="eastAsia"/>
                <w:color w:val="FFFFFF" w:themeColor="background1"/>
                <w:sz w:val="18"/>
                <w:szCs w:val="18"/>
              </w:rPr>
              <w:t>2</w:t>
            </w:r>
            <w:r w:rsidRPr="006B05F2">
              <w:rPr>
                <w:rFonts w:cstheme="majorHAnsi"/>
                <w:color w:val="FFFFFF" w:themeColor="background1"/>
                <w:sz w:val="18"/>
                <w:szCs w:val="18"/>
              </w:rPr>
              <w:t>017</w:t>
            </w:r>
            <w:r w:rsidRPr="006B05F2">
              <w:rPr>
                <w:rFonts w:cstheme="majorHAnsi" w:hint="eastAsia"/>
                <w:color w:val="FFFFFF" w:themeColor="background1"/>
                <w:sz w:val="18"/>
                <w:szCs w:val="18"/>
              </w:rPr>
              <w:t>年度</w:t>
            </w:r>
          </w:p>
        </w:tc>
        <w:tc>
          <w:tcPr>
            <w:tcW w:w="289" w:type="pct"/>
            <w:tcBorders>
              <w:top w:val="single" w:sz="8" w:space="0" w:color="FFFFFF"/>
              <w:left w:val="single" w:sz="8" w:space="0" w:color="FFFFFF"/>
              <w:right w:val="single" w:sz="8" w:space="0" w:color="FFFFFF"/>
            </w:tcBorders>
            <w:shd w:val="clear" w:color="auto" w:fill="auto"/>
          </w:tcPr>
          <w:p w14:paraId="4A94B1B5" w14:textId="0AAC211E" w:rsidR="00C64927" w:rsidRPr="001328E9" w:rsidRDefault="00C64927" w:rsidP="00EE35C8">
            <w:pPr>
              <w:autoSpaceDE w:val="0"/>
              <w:autoSpaceDN w:val="0"/>
              <w:snapToGrid w:val="0"/>
              <w:jc w:val="center"/>
              <w:rPr>
                <w:rFonts w:cstheme="majorHAnsi"/>
                <w:color w:val="FFFFFF" w:themeColor="background1"/>
                <w:sz w:val="18"/>
                <w:szCs w:val="20"/>
              </w:rPr>
            </w:pPr>
          </w:p>
        </w:tc>
        <w:tc>
          <w:tcPr>
            <w:tcW w:w="728" w:type="pct"/>
            <w:tcBorders>
              <w:top w:val="single" w:sz="8" w:space="0" w:color="FFFFFF"/>
              <w:left w:val="single" w:sz="8" w:space="0" w:color="FFFFFF"/>
              <w:bottom w:val="single" w:sz="8" w:space="0" w:color="FFFFFF"/>
              <w:right w:val="single" w:sz="8" w:space="0" w:color="FFFFFF"/>
            </w:tcBorders>
            <w:shd w:val="clear" w:color="auto" w:fill="FF5050"/>
            <w:tcMar>
              <w:top w:w="9" w:type="dxa"/>
              <w:left w:w="9" w:type="dxa"/>
              <w:bottom w:w="0" w:type="dxa"/>
              <w:right w:w="9" w:type="dxa"/>
            </w:tcMar>
            <w:vAlign w:val="center"/>
            <w:hideMark/>
          </w:tcPr>
          <w:p w14:paraId="45723BBA" w14:textId="77777777" w:rsidR="00C64927" w:rsidRPr="006B05F2" w:rsidRDefault="00C64927" w:rsidP="00EE35C8">
            <w:pPr>
              <w:autoSpaceDE w:val="0"/>
              <w:autoSpaceDN w:val="0"/>
              <w:snapToGrid w:val="0"/>
              <w:jc w:val="center"/>
              <w:rPr>
                <w:rFonts w:cstheme="majorHAnsi"/>
                <w:color w:val="FFFFFF" w:themeColor="background1"/>
                <w:sz w:val="18"/>
                <w:szCs w:val="18"/>
              </w:rPr>
            </w:pPr>
            <w:r w:rsidRPr="006B05F2">
              <w:rPr>
                <w:rFonts w:cstheme="majorHAnsi" w:hint="eastAsia"/>
                <w:color w:val="FFFFFF" w:themeColor="background1"/>
                <w:sz w:val="18"/>
                <w:szCs w:val="18"/>
              </w:rPr>
              <w:t>2</w:t>
            </w:r>
            <w:r w:rsidRPr="006B05F2">
              <w:rPr>
                <w:rFonts w:cstheme="majorHAnsi"/>
                <w:color w:val="FFFFFF" w:themeColor="background1"/>
                <w:sz w:val="18"/>
                <w:szCs w:val="18"/>
              </w:rPr>
              <w:t>022</w:t>
            </w:r>
            <w:r w:rsidRPr="006B05F2">
              <w:rPr>
                <w:rFonts w:cstheme="majorHAnsi" w:hint="eastAsia"/>
                <w:color w:val="FFFFFF" w:themeColor="background1"/>
                <w:sz w:val="18"/>
                <w:szCs w:val="18"/>
              </w:rPr>
              <w:t>年度</w:t>
            </w:r>
          </w:p>
        </w:tc>
        <w:tc>
          <w:tcPr>
            <w:tcW w:w="261" w:type="pct"/>
            <w:tcBorders>
              <w:top w:val="single" w:sz="8" w:space="0" w:color="FFFFFF"/>
              <w:left w:val="single" w:sz="8" w:space="0" w:color="FFFFFF"/>
              <w:right w:val="single" w:sz="8" w:space="0" w:color="FFFFFF"/>
            </w:tcBorders>
            <w:shd w:val="clear" w:color="auto" w:fill="auto"/>
          </w:tcPr>
          <w:p w14:paraId="4A6A39A4" w14:textId="77777777" w:rsidR="00C64927" w:rsidRPr="001328E9" w:rsidRDefault="00C64927" w:rsidP="00EE35C8">
            <w:pPr>
              <w:autoSpaceDE w:val="0"/>
              <w:autoSpaceDN w:val="0"/>
              <w:snapToGrid w:val="0"/>
              <w:jc w:val="center"/>
              <w:rPr>
                <w:rFonts w:cstheme="majorHAnsi"/>
                <w:color w:val="FFFFFF" w:themeColor="background1"/>
                <w:sz w:val="18"/>
                <w:szCs w:val="20"/>
              </w:rPr>
            </w:pPr>
          </w:p>
        </w:tc>
        <w:tc>
          <w:tcPr>
            <w:tcW w:w="728" w:type="pct"/>
            <w:tcBorders>
              <w:top w:val="single" w:sz="8" w:space="0" w:color="FFFFFF"/>
              <w:left w:val="single" w:sz="8" w:space="0" w:color="FFFFFF"/>
              <w:bottom w:val="single" w:sz="8" w:space="0" w:color="FFFFFF"/>
              <w:right w:val="single" w:sz="8" w:space="0" w:color="FFFFFF"/>
            </w:tcBorders>
            <w:shd w:val="clear" w:color="auto" w:fill="FF5050"/>
            <w:tcMar>
              <w:top w:w="9" w:type="dxa"/>
              <w:left w:w="9" w:type="dxa"/>
              <w:bottom w:w="0" w:type="dxa"/>
              <w:right w:w="9" w:type="dxa"/>
            </w:tcMar>
            <w:vAlign w:val="center"/>
            <w:hideMark/>
          </w:tcPr>
          <w:p w14:paraId="68323812" w14:textId="77777777" w:rsidR="00C64927" w:rsidRPr="006B05F2" w:rsidRDefault="00C64927" w:rsidP="00EE35C8">
            <w:pPr>
              <w:autoSpaceDE w:val="0"/>
              <w:autoSpaceDN w:val="0"/>
              <w:snapToGrid w:val="0"/>
              <w:jc w:val="center"/>
              <w:rPr>
                <w:rFonts w:cstheme="majorHAnsi"/>
                <w:color w:val="FFFFFF" w:themeColor="background1"/>
                <w:sz w:val="18"/>
                <w:szCs w:val="18"/>
              </w:rPr>
            </w:pPr>
            <w:r w:rsidRPr="006B05F2">
              <w:rPr>
                <w:rFonts w:cstheme="majorHAnsi" w:hint="eastAsia"/>
                <w:color w:val="FFFFFF" w:themeColor="background1"/>
                <w:sz w:val="18"/>
                <w:szCs w:val="18"/>
              </w:rPr>
              <w:t>2</w:t>
            </w:r>
            <w:r w:rsidRPr="006B05F2">
              <w:rPr>
                <w:rFonts w:cstheme="majorHAnsi"/>
                <w:color w:val="FFFFFF" w:themeColor="background1"/>
                <w:sz w:val="18"/>
                <w:szCs w:val="18"/>
              </w:rPr>
              <w:t>027</w:t>
            </w:r>
            <w:r w:rsidRPr="006B05F2">
              <w:rPr>
                <w:rFonts w:cstheme="majorHAnsi"/>
                <w:color w:val="FFFFFF" w:themeColor="background1"/>
                <w:sz w:val="18"/>
                <w:szCs w:val="18"/>
              </w:rPr>
              <w:t>年度</w:t>
            </w:r>
            <w:r>
              <w:rPr>
                <w:rFonts w:cstheme="majorHAnsi" w:hint="eastAsia"/>
                <w:color w:val="FFFFFF" w:themeColor="background1"/>
                <w:sz w:val="18"/>
                <w:szCs w:val="18"/>
              </w:rPr>
              <w:t>（目標）</w:t>
            </w:r>
          </w:p>
        </w:tc>
      </w:tr>
      <w:tr w:rsidR="00C64927" w:rsidRPr="00DB717F" w14:paraId="22B02D44" w14:textId="77777777" w:rsidTr="00C64927">
        <w:trPr>
          <w:trHeight w:val="516"/>
        </w:trPr>
        <w:tc>
          <w:tcPr>
            <w:tcW w:w="2264" w:type="pct"/>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9" w:type="dxa"/>
              <w:left w:w="170" w:type="dxa"/>
              <w:bottom w:w="0" w:type="dxa"/>
              <w:right w:w="170" w:type="dxa"/>
            </w:tcMar>
            <w:vAlign w:val="center"/>
            <w:hideMark/>
          </w:tcPr>
          <w:p w14:paraId="6AED1C49" w14:textId="1418DDF6" w:rsidR="00C64927" w:rsidRPr="001328E9" w:rsidRDefault="00C64927" w:rsidP="00C64927">
            <w:pPr>
              <w:autoSpaceDE w:val="0"/>
              <w:autoSpaceDN w:val="0"/>
              <w:snapToGrid w:val="0"/>
              <w:rPr>
                <w:rFonts w:cstheme="majorHAnsi"/>
                <w:sz w:val="18"/>
                <w:szCs w:val="20"/>
              </w:rPr>
            </w:pPr>
            <w:r w:rsidRPr="00C64927">
              <w:rPr>
                <w:rFonts w:cstheme="majorHAnsi" w:hint="eastAsia"/>
                <w:sz w:val="18"/>
                <w:szCs w:val="20"/>
              </w:rPr>
              <w:t>管渠（一般環境）調査実施延長（</w:t>
            </w:r>
            <w:r w:rsidRPr="00C64927">
              <w:rPr>
                <w:rFonts w:cstheme="majorHAnsi" w:hint="eastAsia"/>
                <w:sz w:val="18"/>
                <w:szCs w:val="20"/>
              </w:rPr>
              <w:t>1</w:t>
            </w:r>
            <w:r w:rsidRPr="00C64927">
              <w:rPr>
                <w:rFonts w:cstheme="majorHAnsi" w:hint="eastAsia"/>
                <w:sz w:val="18"/>
                <w:szCs w:val="20"/>
              </w:rPr>
              <w:t>回／</w:t>
            </w:r>
            <w:r w:rsidRPr="00C64927">
              <w:rPr>
                <w:rFonts w:cstheme="majorHAnsi" w:hint="eastAsia"/>
                <w:sz w:val="18"/>
                <w:szCs w:val="20"/>
              </w:rPr>
              <w:t>10</w:t>
            </w:r>
            <w:r w:rsidRPr="00C64927">
              <w:rPr>
                <w:rFonts w:cstheme="majorHAnsi" w:hint="eastAsia"/>
                <w:sz w:val="18"/>
                <w:szCs w:val="20"/>
              </w:rPr>
              <w:t>年）</w:t>
            </w:r>
          </w:p>
        </w:tc>
        <w:tc>
          <w:tcPr>
            <w:tcW w:w="729" w:type="pct"/>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9" w:type="dxa"/>
              <w:left w:w="170" w:type="dxa"/>
              <w:bottom w:w="0" w:type="dxa"/>
              <w:right w:w="170" w:type="dxa"/>
            </w:tcMar>
            <w:vAlign w:val="center"/>
            <w:hideMark/>
          </w:tcPr>
          <w:p w14:paraId="25630A4B" w14:textId="628E684E" w:rsidR="00C64927" w:rsidRPr="001328E9" w:rsidRDefault="00C64927" w:rsidP="00EE35C8">
            <w:pPr>
              <w:autoSpaceDE w:val="0"/>
              <w:autoSpaceDN w:val="0"/>
              <w:snapToGrid w:val="0"/>
              <w:jc w:val="center"/>
              <w:rPr>
                <w:rFonts w:cstheme="majorHAnsi"/>
                <w:sz w:val="18"/>
                <w:szCs w:val="20"/>
              </w:rPr>
            </w:pPr>
            <w:r w:rsidRPr="00C64927">
              <w:rPr>
                <w:rFonts w:cstheme="majorHAnsi" w:hint="eastAsia"/>
                <w:sz w:val="28"/>
                <w:szCs w:val="32"/>
              </w:rPr>
              <w:t>－</w:t>
            </w:r>
          </w:p>
        </w:tc>
        <w:tc>
          <w:tcPr>
            <w:tcW w:w="289" w:type="pct"/>
            <w:tcBorders>
              <w:left w:val="single" w:sz="8" w:space="0" w:color="FFFFFF"/>
              <w:right w:val="single" w:sz="8" w:space="0" w:color="FFFFFF"/>
            </w:tcBorders>
            <w:shd w:val="clear" w:color="auto" w:fill="auto"/>
          </w:tcPr>
          <w:p w14:paraId="638E96C4" w14:textId="087F31ED" w:rsidR="00C64927" w:rsidRPr="001328E9" w:rsidRDefault="00C64927" w:rsidP="00EE35C8">
            <w:pPr>
              <w:autoSpaceDE w:val="0"/>
              <w:autoSpaceDN w:val="0"/>
              <w:snapToGrid w:val="0"/>
              <w:jc w:val="center"/>
              <w:rPr>
                <w:rFonts w:cstheme="majorHAnsi"/>
                <w:sz w:val="18"/>
                <w:szCs w:val="20"/>
              </w:rPr>
            </w:pPr>
            <w:r>
              <w:rPr>
                <w:rFonts w:cstheme="majorHAnsi" w:hint="eastAsia"/>
                <w:noProof/>
                <w:color w:val="FFFFFF" w:themeColor="background1"/>
                <w:sz w:val="18"/>
                <w:szCs w:val="20"/>
              </w:rPr>
              <mc:AlternateContent>
                <mc:Choice Requires="wps">
                  <w:drawing>
                    <wp:anchor distT="0" distB="0" distL="114300" distR="114300" simplePos="0" relativeHeight="251613696" behindDoc="1" locked="0" layoutInCell="1" allowOverlap="1" wp14:anchorId="5BC54498" wp14:editId="7FE2C6C3">
                      <wp:simplePos x="0" y="0"/>
                      <wp:positionH relativeFrom="column">
                        <wp:posOffset>-19685</wp:posOffset>
                      </wp:positionH>
                      <wp:positionV relativeFrom="paragraph">
                        <wp:posOffset>83391</wp:posOffset>
                      </wp:positionV>
                      <wp:extent cx="1551940" cy="533400"/>
                      <wp:effectExtent l="0" t="0" r="0" b="0"/>
                      <wp:wrapNone/>
                      <wp:docPr id="1" name="右矢印 27"/>
                      <wp:cNvGraphicFramePr/>
                      <a:graphic xmlns:a="http://schemas.openxmlformats.org/drawingml/2006/main">
                        <a:graphicData uri="http://schemas.microsoft.com/office/word/2010/wordprocessingShape">
                          <wps:wsp>
                            <wps:cNvSpPr/>
                            <wps:spPr>
                              <a:xfrm>
                                <a:off x="0" y="0"/>
                                <a:ext cx="1551940" cy="533400"/>
                              </a:xfrm>
                              <a:prstGeom prst="rightArrow">
                                <a:avLst>
                                  <a:gd name="adj1" fmla="val 100000"/>
                                  <a:gd name="adj2" fmla="val 44197"/>
                                </a:avLst>
                              </a:prstGeom>
                              <a:solidFill>
                                <a:schemeClr val="accent2">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A51434" id="右矢印 27" o:spid="_x0000_s1026" type="#_x0000_t13" style="position:absolute;left:0;text-align:left;margin-left:-1.55pt;margin-top:6.55pt;width:122.2pt;height:42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" adj="18319,0" fillcolor="#f2dbdb [661]" stroked="f" strokeweight="2pt"/>
                  </w:pict>
                </mc:Fallback>
              </mc:AlternateContent>
            </w:r>
          </w:p>
        </w:tc>
        <w:tc>
          <w:tcPr>
            <w:tcW w:w="728" w:type="pct"/>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9" w:type="dxa"/>
              <w:left w:w="170" w:type="dxa"/>
              <w:bottom w:w="0" w:type="dxa"/>
              <w:right w:w="170" w:type="dxa"/>
            </w:tcMar>
            <w:vAlign w:val="center"/>
            <w:hideMark/>
          </w:tcPr>
          <w:p w14:paraId="1AF9AB3A" w14:textId="31C7BCA8" w:rsidR="00C64927" w:rsidRPr="001328E9" w:rsidRDefault="000F15C1" w:rsidP="00CE0104">
            <w:pPr>
              <w:autoSpaceDE w:val="0"/>
              <w:autoSpaceDN w:val="0"/>
              <w:snapToGrid w:val="0"/>
              <w:jc w:val="right"/>
              <w:rPr>
                <w:rFonts w:cstheme="majorHAnsi"/>
                <w:sz w:val="18"/>
                <w:szCs w:val="20"/>
              </w:rPr>
            </w:pPr>
            <w:r>
              <w:rPr>
                <w:rFonts w:cstheme="majorHAnsi"/>
                <w:sz w:val="28"/>
                <w:szCs w:val="20"/>
              </w:rPr>
              <w:t>27</w:t>
            </w:r>
            <w:r w:rsidR="00C1255F">
              <w:rPr>
                <w:rFonts w:cstheme="majorHAnsi"/>
                <w:sz w:val="28"/>
                <w:szCs w:val="20"/>
              </w:rPr>
              <w:t>2</w:t>
            </w:r>
            <w:r w:rsidR="00C64927">
              <w:rPr>
                <w:rFonts w:cstheme="majorHAnsi"/>
                <w:sz w:val="28"/>
                <w:szCs w:val="20"/>
              </w:rPr>
              <w:t xml:space="preserve"> </w:t>
            </w:r>
            <w:r w:rsidR="00C64927">
              <w:rPr>
                <w:rFonts w:cstheme="majorHAnsi"/>
                <w:sz w:val="18"/>
                <w:szCs w:val="20"/>
              </w:rPr>
              <w:t>km</w:t>
            </w:r>
          </w:p>
        </w:tc>
        <w:tc>
          <w:tcPr>
            <w:tcW w:w="261" w:type="pct"/>
            <w:tcBorders>
              <w:left w:val="single" w:sz="8" w:space="0" w:color="FFFFFF"/>
              <w:right w:val="single" w:sz="8" w:space="0" w:color="FFFFFF"/>
            </w:tcBorders>
            <w:shd w:val="clear" w:color="auto" w:fill="auto"/>
          </w:tcPr>
          <w:p w14:paraId="772A8C3C" w14:textId="77777777" w:rsidR="00C64927" w:rsidRPr="001328E9" w:rsidRDefault="00C64927" w:rsidP="00CE0104">
            <w:pPr>
              <w:autoSpaceDE w:val="0"/>
              <w:autoSpaceDN w:val="0"/>
              <w:snapToGrid w:val="0"/>
              <w:jc w:val="right"/>
              <w:rPr>
                <w:rFonts w:cstheme="majorHAnsi"/>
                <w:bCs/>
                <w:sz w:val="18"/>
                <w:szCs w:val="20"/>
              </w:rPr>
            </w:pPr>
          </w:p>
        </w:tc>
        <w:tc>
          <w:tcPr>
            <w:tcW w:w="728" w:type="pct"/>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9" w:type="dxa"/>
              <w:left w:w="170" w:type="dxa"/>
              <w:bottom w:w="0" w:type="dxa"/>
              <w:right w:w="170" w:type="dxa"/>
            </w:tcMar>
            <w:vAlign w:val="center"/>
            <w:hideMark/>
          </w:tcPr>
          <w:p w14:paraId="3652D488" w14:textId="58FA2708" w:rsidR="00C64927" w:rsidRPr="001328E9" w:rsidRDefault="00C64927" w:rsidP="00CE0104">
            <w:pPr>
              <w:autoSpaceDE w:val="0"/>
              <w:autoSpaceDN w:val="0"/>
              <w:snapToGrid w:val="0"/>
              <w:jc w:val="right"/>
              <w:rPr>
                <w:rFonts w:cstheme="majorHAnsi"/>
                <w:sz w:val="18"/>
                <w:szCs w:val="20"/>
              </w:rPr>
            </w:pPr>
            <w:r>
              <w:rPr>
                <w:rFonts w:cstheme="majorHAnsi"/>
                <w:bCs/>
                <w:sz w:val="28"/>
                <w:szCs w:val="20"/>
              </w:rPr>
              <w:t>4</w:t>
            </w:r>
            <w:r w:rsidR="000F15C1">
              <w:rPr>
                <w:rFonts w:cstheme="majorHAnsi"/>
                <w:bCs/>
                <w:sz w:val="28"/>
                <w:szCs w:val="20"/>
              </w:rPr>
              <w:t>68</w:t>
            </w:r>
            <w:r>
              <w:rPr>
                <w:rFonts w:cstheme="majorHAnsi"/>
                <w:bCs/>
                <w:sz w:val="28"/>
                <w:szCs w:val="20"/>
              </w:rPr>
              <w:t xml:space="preserve"> </w:t>
            </w:r>
            <w:r>
              <w:rPr>
                <w:rFonts w:cstheme="majorHAnsi"/>
                <w:bCs/>
                <w:sz w:val="18"/>
                <w:szCs w:val="20"/>
              </w:rPr>
              <w:t>km</w:t>
            </w:r>
          </w:p>
        </w:tc>
      </w:tr>
      <w:tr w:rsidR="00C64927" w:rsidRPr="00DB717F" w14:paraId="67F4692D" w14:textId="77777777" w:rsidTr="00EE35C8">
        <w:trPr>
          <w:trHeight w:val="516"/>
        </w:trPr>
        <w:tc>
          <w:tcPr>
            <w:tcW w:w="2264" w:type="pct"/>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9" w:type="dxa"/>
              <w:left w:w="170" w:type="dxa"/>
              <w:bottom w:w="0" w:type="dxa"/>
              <w:right w:w="170" w:type="dxa"/>
            </w:tcMar>
            <w:vAlign w:val="center"/>
          </w:tcPr>
          <w:p w14:paraId="4581757A" w14:textId="5637A773" w:rsidR="00C64927" w:rsidRPr="001328E9" w:rsidRDefault="00C64927" w:rsidP="00C64927">
            <w:pPr>
              <w:autoSpaceDE w:val="0"/>
              <w:autoSpaceDN w:val="0"/>
              <w:snapToGrid w:val="0"/>
              <w:rPr>
                <w:rFonts w:cstheme="majorHAnsi"/>
                <w:sz w:val="18"/>
                <w:szCs w:val="20"/>
              </w:rPr>
            </w:pPr>
            <w:r w:rsidRPr="00C64927">
              <w:rPr>
                <w:rFonts w:cstheme="majorHAnsi" w:hint="eastAsia"/>
                <w:sz w:val="18"/>
                <w:szCs w:val="20"/>
              </w:rPr>
              <w:t>管渠（腐食環境）調査実施延長（</w:t>
            </w:r>
            <w:r w:rsidRPr="00C64927">
              <w:rPr>
                <w:rFonts w:cstheme="majorHAnsi" w:hint="eastAsia"/>
                <w:sz w:val="18"/>
                <w:szCs w:val="20"/>
              </w:rPr>
              <w:t>1</w:t>
            </w:r>
            <w:r w:rsidRPr="00C64927">
              <w:rPr>
                <w:rFonts w:cstheme="majorHAnsi" w:hint="eastAsia"/>
                <w:sz w:val="18"/>
                <w:szCs w:val="20"/>
              </w:rPr>
              <w:t>回／</w:t>
            </w:r>
            <w:r w:rsidRPr="00C64927">
              <w:rPr>
                <w:rFonts w:cstheme="majorHAnsi" w:hint="eastAsia"/>
                <w:sz w:val="18"/>
                <w:szCs w:val="20"/>
              </w:rPr>
              <w:t>5</w:t>
            </w:r>
            <w:r w:rsidRPr="00C64927">
              <w:rPr>
                <w:rFonts w:cstheme="majorHAnsi" w:hint="eastAsia"/>
                <w:sz w:val="18"/>
                <w:szCs w:val="20"/>
              </w:rPr>
              <w:t>年）</w:t>
            </w:r>
          </w:p>
        </w:tc>
        <w:tc>
          <w:tcPr>
            <w:tcW w:w="729" w:type="pct"/>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9" w:type="dxa"/>
              <w:left w:w="170" w:type="dxa"/>
              <w:bottom w:w="0" w:type="dxa"/>
              <w:right w:w="170" w:type="dxa"/>
            </w:tcMar>
            <w:vAlign w:val="center"/>
          </w:tcPr>
          <w:p w14:paraId="1284AF00" w14:textId="177BF5AD" w:rsidR="00C64927" w:rsidRPr="00C64927" w:rsidRDefault="00C64927" w:rsidP="00C64927">
            <w:pPr>
              <w:autoSpaceDE w:val="0"/>
              <w:autoSpaceDN w:val="0"/>
              <w:snapToGrid w:val="0"/>
              <w:jc w:val="center"/>
              <w:rPr>
                <w:rFonts w:cstheme="majorHAnsi"/>
                <w:sz w:val="28"/>
                <w:szCs w:val="32"/>
              </w:rPr>
            </w:pPr>
            <w:r w:rsidRPr="00C64927">
              <w:rPr>
                <w:rFonts w:cstheme="majorHAnsi" w:hint="eastAsia"/>
                <w:sz w:val="28"/>
                <w:szCs w:val="32"/>
              </w:rPr>
              <w:t>－</w:t>
            </w:r>
          </w:p>
        </w:tc>
        <w:tc>
          <w:tcPr>
            <w:tcW w:w="289" w:type="pct"/>
            <w:tcBorders>
              <w:left w:val="single" w:sz="8" w:space="0" w:color="FFFFFF"/>
              <w:bottom w:val="single" w:sz="8" w:space="0" w:color="FFFFFF"/>
              <w:right w:val="single" w:sz="8" w:space="0" w:color="FFFFFF"/>
            </w:tcBorders>
            <w:shd w:val="clear" w:color="auto" w:fill="auto"/>
          </w:tcPr>
          <w:p w14:paraId="073A5923" w14:textId="77777777" w:rsidR="00C64927" w:rsidRPr="001328E9" w:rsidRDefault="00C64927" w:rsidP="00C64927">
            <w:pPr>
              <w:autoSpaceDE w:val="0"/>
              <w:autoSpaceDN w:val="0"/>
              <w:snapToGrid w:val="0"/>
              <w:jc w:val="center"/>
              <w:rPr>
                <w:rFonts w:cstheme="majorHAnsi"/>
                <w:sz w:val="18"/>
                <w:szCs w:val="20"/>
              </w:rPr>
            </w:pPr>
          </w:p>
        </w:tc>
        <w:tc>
          <w:tcPr>
            <w:tcW w:w="728" w:type="pct"/>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9" w:type="dxa"/>
              <w:left w:w="170" w:type="dxa"/>
              <w:bottom w:w="0" w:type="dxa"/>
              <w:right w:w="170" w:type="dxa"/>
            </w:tcMar>
            <w:vAlign w:val="center"/>
          </w:tcPr>
          <w:p w14:paraId="647A47CA" w14:textId="2AE0F675" w:rsidR="00C64927" w:rsidRPr="006D0660" w:rsidRDefault="00C1255F" w:rsidP="00CE0104">
            <w:pPr>
              <w:autoSpaceDE w:val="0"/>
              <w:autoSpaceDN w:val="0"/>
              <w:snapToGrid w:val="0"/>
              <w:jc w:val="right"/>
              <w:rPr>
                <w:rFonts w:cstheme="majorHAnsi"/>
                <w:sz w:val="28"/>
                <w:szCs w:val="20"/>
              </w:rPr>
            </w:pPr>
            <w:r>
              <w:rPr>
                <w:rFonts w:cstheme="majorHAnsi"/>
                <w:sz w:val="28"/>
                <w:szCs w:val="20"/>
              </w:rPr>
              <w:t>19</w:t>
            </w:r>
            <w:r w:rsidR="00C64927">
              <w:rPr>
                <w:rFonts w:cstheme="majorHAnsi"/>
                <w:sz w:val="28"/>
                <w:szCs w:val="20"/>
              </w:rPr>
              <w:t xml:space="preserve"> </w:t>
            </w:r>
            <w:r w:rsidR="00C64927">
              <w:rPr>
                <w:rFonts w:cstheme="majorHAnsi"/>
                <w:sz w:val="18"/>
                <w:szCs w:val="20"/>
              </w:rPr>
              <w:t>km</w:t>
            </w:r>
          </w:p>
        </w:tc>
        <w:tc>
          <w:tcPr>
            <w:tcW w:w="261" w:type="pct"/>
            <w:tcBorders>
              <w:left w:val="single" w:sz="8" w:space="0" w:color="FFFFFF"/>
              <w:bottom w:val="single" w:sz="8" w:space="0" w:color="FFFFFF"/>
              <w:right w:val="single" w:sz="8" w:space="0" w:color="FFFFFF"/>
            </w:tcBorders>
            <w:shd w:val="clear" w:color="auto" w:fill="auto"/>
          </w:tcPr>
          <w:p w14:paraId="4220F370" w14:textId="77777777" w:rsidR="00C64927" w:rsidRPr="001328E9" w:rsidRDefault="00C64927" w:rsidP="00CE0104">
            <w:pPr>
              <w:autoSpaceDE w:val="0"/>
              <w:autoSpaceDN w:val="0"/>
              <w:snapToGrid w:val="0"/>
              <w:jc w:val="right"/>
              <w:rPr>
                <w:rFonts w:cstheme="majorHAnsi"/>
                <w:bCs/>
                <w:sz w:val="18"/>
                <w:szCs w:val="20"/>
              </w:rPr>
            </w:pPr>
          </w:p>
        </w:tc>
        <w:tc>
          <w:tcPr>
            <w:tcW w:w="728" w:type="pct"/>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9" w:type="dxa"/>
              <w:left w:w="170" w:type="dxa"/>
              <w:bottom w:w="0" w:type="dxa"/>
              <w:right w:w="170" w:type="dxa"/>
            </w:tcMar>
            <w:vAlign w:val="center"/>
          </w:tcPr>
          <w:p w14:paraId="0527EE7A" w14:textId="36F3370B" w:rsidR="00C64927" w:rsidRPr="006D0660" w:rsidRDefault="00C64927" w:rsidP="00CE0104">
            <w:pPr>
              <w:autoSpaceDE w:val="0"/>
              <w:autoSpaceDN w:val="0"/>
              <w:snapToGrid w:val="0"/>
              <w:jc w:val="right"/>
              <w:rPr>
                <w:rFonts w:cstheme="majorHAnsi"/>
                <w:bCs/>
                <w:sz w:val="28"/>
                <w:szCs w:val="20"/>
              </w:rPr>
            </w:pPr>
            <w:r>
              <w:rPr>
                <w:rFonts w:cstheme="majorHAnsi"/>
                <w:bCs/>
                <w:sz w:val="28"/>
                <w:szCs w:val="20"/>
              </w:rPr>
              <w:t xml:space="preserve">37 </w:t>
            </w:r>
            <w:r>
              <w:rPr>
                <w:rFonts w:cstheme="majorHAnsi"/>
                <w:bCs/>
                <w:sz w:val="18"/>
                <w:szCs w:val="20"/>
              </w:rPr>
              <w:t>km</w:t>
            </w:r>
          </w:p>
        </w:tc>
      </w:tr>
    </w:tbl>
    <w:p w14:paraId="22519AC8" w14:textId="0D0A443A" w:rsidR="00C64927" w:rsidRPr="001B33A2" w:rsidRDefault="00C64927" w:rsidP="00C64927">
      <w:pPr>
        <w:autoSpaceDE w:val="0"/>
        <w:autoSpaceDN w:val="0"/>
        <w:snapToGrid w:val="0"/>
        <w:ind w:left="160" w:hangingChars="100" w:hanging="160"/>
        <w:jc w:val="both"/>
        <w:rPr>
          <w:sz w:val="16"/>
        </w:rPr>
      </w:pPr>
      <w:r w:rsidRPr="005A64C9">
        <w:rPr>
          <w:rFonts w:ascii="BIZ UDPゴシック" w:hAnsi="BIZ UDPゴシック" w:cs="ＭＳ ゴシック" w:hint="eastAsia"/>
          <w:sz w:val="16"/>
        </w:rPr>
        <w:t>※</w:t>
      </w:r>
      <w:r w:rsidRPr="001B33A2">
        <w:rPr>
          <w:rFonts w:hint="eastAsia"/>
          <w:sz w:val="16"/>
        </w:rPr>
        <w:t>管渠総</w:t>
      </w:r>
      <w:r w:rsidRPr="004A2175">
        <w:rPr>
          <w:rFonts w:hint="eastAsia"/>
          <w:sz w:val="16"/>
        </w:rPr>
        <w:t>延長</w:t>
      </w:r>
      <w:r w:rsidRPr="004A2175">
        <w:rPr>
          <w:sz w:val="16"/>
        </w:rPr>
        <w:t>568</w:t>
      </w:r>
      <w:r w:rsidRPr="004A2175">
        <w:rPr>
          <w:rFonts w:hint="eastAsia"/>
          <w:sz w:val="16"/>
        </w:rPr>
        <w:t>㎞から</w:t>
      </w:r>
      <w:r w:rsidRPr="001B33A2">
        <w:rPr>
          <w:rFonts w:hint="eastAsia"/>
          <w:sz w:val="16"/>
        </w:rPr>
        <w:t>放流幹線等を除いた</w:t>
      </w:r>
      <w:r>
        <w:rPr>
          <w:rFonts w:hint="eastAsia"/>
          <w:sz w:val="16"/>
        </w:rPr>
        <w:t>延長</w:t>
      </w:r>
      <w:r w:rsidRPr="001B33A2">
        <w:rPr>
          <w:rFonts w:hint="eastAsia"/>
          <w:sz w:val="16"/>
        </w:rPr>
        <w:t>を</w:t>
      </w:r>
      <w:r w:rsidR="00216960">
        <w:rPr>
          <w:rFonts w:hint="eastAsia"/>
          <w:sz w:val="16"/>
        </w:rPr>
        <w:t>調査</w:t>
      </w:r>
      <w:r w:rsidRPr="001B33A2">
        <w:rPr>
          <w:rFonts w:hint="eastAsia"/>
          <w:sz w:val="16"/>
        </w:rPr>
        <w:t>対象とし</w:t>
      </w:r>
      <w:r w:rsidR="00216960">
        <w:rPr>
          <w:rFonts w:hint="eastAsia"/>
          <w:sz w:val="16"/>
        </w:rPr>
        <w:t>ています</w:t>
      </w:r>
      <w:r>
        <w:rPr>
          <w:rFonts w:hint="eastAsia"/>
          <w:sz w:val="16"/>
        </w:rPr>
        <w:t>（一般環境</w:t>
      </w:r>
      <w:r w:rsidR="000F15C1">
        <w:rPr>
          <w:sz w:val="16"/>
        </w:rPr>
        <w:t>468</w:t>
      </w:r>
      <w:r>
        <w:rPr>
          <w:sz w:val="16"/>
        </w:rPr>
        <w:t>km</w:t>
      </w:r>
      <w:r>
        <w:rPr>
          <w:rFonts w:hint="eastAsia"/>
          <w:sz w:val="16"/>
        </w:rPr>
        <w:t>、腐食環境</w:t>
      </w:r>
      <w:r>
        <w:rPr>
          <w:rFonts w:hint="eastAsia"/>
          <w:sz w:val="16"/>
        </w:rPr>
        <w:t>1</w:t>
      </w:r>
      <w:r w:rsidR="00C1255F">
        <w:rPr>
          <w:sz w:val="16"/>
        </w:rPr>
        <w:t>8.7</w:t>
      </w:r>
      <w:r>
        <w:rPr>
          <w:sz w:val="16"/>
        </w:rPr>
        <w:t>km</w:t>
      </w:r>
      <w:r>
        <w:rPr>
          <w:rFonts w:hint="eastAsia"/>
          <w:sz w:val="16"/>
        </w:rPr>
        <w:t>）</w:t>
      </w:r>
      <w:r w:rsidR="00216960">
        <w:rPr>
          <w:rFonts w:hint="eastAsia"/>
          <w:sz w:val="16"/>
        </w:rPr>
        <w:t>。</w:t>
      </w:r>
    </w:p>
    <w:p w14:paraId="7CB1F1F3" w14:textId="579B9864" w:rsidR="00216960" w:rsidRDefault="00C64927" w:rsidP="00216960">
      <w:pPr>
        <w:autoSpaceDE w:val="0"/>
        <w:autoSpaceDN w:val="0"/>
        <w:snapToGrid w:val="0"/>
        <w:ind w:left="160" w:hangingChars="100" w:hanging="160"/>
        <w:jc w:val="both"/>
        <w:rPr>
          <w:sz w:val="16"/>
        </w:rPr>
      </w:pPr>
      <w:r w:rsidRPr="005A64C9">
        <w:rPr>
          <w:rFonts w:ascii="BIZ UDPゴシック" w:hAnsi="BIZ UDPゴシック" w:cs="ＭＳ ゴシック" w:hint="eastAsia"/>
          <w:sz w:val="16"/>
        </w:rPr>
        <w:t>※</w:t>
      </w:r>
      <w:r w:rsidR="00DE1E1E">
        <w:rPr>
          <w:rFonts w:hint="eastAsia"/>
          <w:sz w:val="16"/>
        </w:rPr>
        <w:t>2</w:t>
      </w:r>
      <w:r w:rsidR="00DE1E1E">
        <w:rPr>
          <w:sz w:val="16"/>
        </w:rPr>
        <w:t>018</w:t>
      </w:r>
      <w:r w:rsidR="00DE1E1E">
        <w:rPr>
          <w:rFonts w:hint="eastAsia"/>
          <w:sz w:val="16"/>
        </w:rPr>
        <w:t>年度</w:t>
      </w:r>
      <w:r w:rsidR="00216960">
        <w:rPr>
          <w:rFonts w:hint="eastAsia"/>
          <w:sz w:val="16"/>
        </w:rPr>
        <w:t>から</w:t>
      </w:r>
      <w:r w:rsidR="00DE1E1E">
        <w:rPr>
          <w:rFonts w:hint="eastAsia"/>
          <w:sz w:val="16"/>
        </w:rPr>
        <w:t>2</w:t>
      </w:r>
      <w:r w:rsidR="00DE1E1E">
        <w:rPr>
          <w:sz w:val="16"/>
        </w:rPr>
        <w:t>027</w:t>
      </w:r>
      <w:r w:rsidRPr="001B33A2">
        <w:rPr>
          <w:rFonts w:hint="eastAsia"/>
          <w:sz w:val="16"/>
        </w:rPr>
        <w:t>年度まで</w:t>
      </w:r>
      <w:r w:rsidR="00216960">
        <w:rPr>
          <w:rFonts w:hint="eastAsia"/>
          <w:sz w:val="16"/>
        </w:rPr>
        <w:t>の間</w:t>
      </w:r>
      <w:r w:rsidRPr="001B33A2">
        <w:rPr>
          <w:rFonts w:hint="eastAsia"/>
          <w:sz w:val="16"/>
        </w:rPr>
        <w:t>に調査</w:t>
      </w:r>
      <w:r w:rsidR="00216960">
        <w:rPr>
          <w:rFonts w:hint="eastAsia"/>
          <w:sz w:val="16"/>
        </w:rPr>
        <w:t>を予定している</w:t>
      </w:r>
      <w:r w:rsidRPr="001B33A2">
        <w:rPr>
          <w:rFonts w:hint="eastAsia"/>
          <w:sz w:val="16"/>
        </w:rPr>
        <w:t>延長を</w:t>
      </w:r>
      <w:r w:rsidR="00216960">
        <w:rPr>
          <w:rFonts w:hint="eastAsia"/>
          <w:sz w:val="16"/>
        </w:rPr>
        <w:t>目標値と</w:t>
      </w:r>
      <w:r>
        <w:rPr>
          <w:rFonts w:hint="eastAsia"/>
          <w:sz w:val="16"/>
        </w:rPr>
        <w:t>して</w:t>
      </w:r>
      <w:r w:rsidR="00216960">
        <w:rPr>
          <w:rFonts w:hint="eastAsia"/>
          <w:sz w:val="16"/>
        </w:rPr>
        <w:t>おり、上記調査対象幹線はすべて調査を実施する計画としています。なお、腐食環境下においては</w:t>
      </w:r>
      <w:r w:rsidR="002B6805">
        <w:rPr>
          <w:rFonts w:hint="eastAsia"/>
          <w:sz w:val="16"/>
        </w:rPr>
        <w:t>、調査頻度を</w:t>
      </w:r>
      <w:r w:rsidR="00216960">
        <w:rPr>
          <w:rFonts w:hint="eastAsia"/>
          <w:sz w:val="16"/>
        </w:rPr>
        <w:t>5</w:t>
      </w:r>
      <w:r w:rsidR="00216960">
        <w:rPr>
          <w:rFonts w:hint="eastAsia"/>
          <w:sz w:val="16"/>
        </w:rPr>
        <w:t>年に</w:t>
      </w:r>
      <w:r w:rsidR="00216960">
        <w:rPr>
          <w:rFonts w:hint="eastAsia"/>
          <w:sz w:val="16"/>
        </w:rPr>
        <w:t>1</w:t>
      </w:r>
      <w:r w:rsidR="00216960">
        <w:rPr>
          <w:rFonts w:hint="eastAsia"/>
          <w:sz w:val="16"/>
        </w:rPr>
        <w:t>回</w:t>
      </w:r>
      <w:r w:rsidR="002B6805">
        <w:rPr>
          <w:rFonts w:hint="eastAsia"/>
          <w:sz w:val="16"/>
        </w:rPr>
        <w:t>としている</w:t>
      </w:r>
      <w:r w:rsidR="00216960">
        <w:rPr>
          <w:rFonts w:hint="eastAsia"/>
          <w:sz w:val="16"/>
        </w:rPr>
        <w:t>ため、</w:t>
      </w:r>
      <w:r w:rsidR="00216960">
        <w:rPr>
          <w:rFonts w:hint="eastAsia"/>
          <w:sz w:val="16"/>
        </w:rPr>
        <w:t>1</w:t>
      </w:r>
      <w:r w:rsidR="00216960">
        <w:rPr>
          <w:sz w:val="16"/>
        </w:rPr>
        <w:t>0</w:t>
      </w:r>
      <w:r w:rsidR="00216960">
        <w:rPr>
          <w:rFonts w:hint="eastAsia"/>
          <w:sz w:val="16"/>
        </w:rPr>
        <w:t>年</w:t>
      </w:r>
      <w:r w:rsidR="002B6805">
        <w:rPr>
          <w:rFonts w:hint="eastAsia"/>
          <w:sz w:val="16"/>
        </w:rPr>
        <w:t>間で</w:t>
      </w:r>
      <w:r w:rsidR="002B6805">
        <w:rPr>
          <w:rFonts w:hint="eastAsia"/>
          <w:sz w:val="16"/>
        </w:rPr>
        <w:t>2</w:t>
      </w:r>
      <w:r w:rsidR="002B6805">
        <w:rPr>
          <w:rFonts w:hint="eastAsia"/>
          <w:sz w:val="16"/>
        </w:rPr>
        <w:t>度調査を実施します。</w:t>
      </w:r>
    </w:p>
    <w:p w14:paraId="448DAB64" w14:textId="4DA924CA" w:rsidR="00C64927" w:rsidRDefault="00C64927" w:rsidP="00250A14">
      <w:pPr>
        <w:autoSpaceDE w:val="0"/>
        <w:autoSpaceDN w:val="0"/>
        <w:jc w:val="both"/>
        <w:rPr>
          <w:rFonts w:ascii="BIZ UDPゴシック" w:hAnsi="BIZ UDPゴシック"/>
          <w:color w:val="000000" w:themeColor="text1"/>
          <w:sz w:val="24"/>
        </w:rPr>
      </w:pPr>
    </w:p>
    <w:p w14:paraId="641B8D90" w14:textId="77777777" w:rsidR="00C1255F" w:rsidRDefault="00C1255F" w:rsidP="00C1255F">
      <w:pPr>
        <w:autoSpaceDE w:val="0"/>
        <w:autoSpaceDN w:val="0"/>
        <w:jc w:val="both"/>
        <w:rPr>
          <w:rFonts w:cstheme="majorHAnsi"/>
          <w:color w:val="000000" w:themeColor="text1"/>
          <w:bdr w:val="single" w:sz="4" w:space="0" w:color="auto"/>
        </w:rPr>
        <w:sectPr w:rsidR="00C1255F" w:rsidSect="00BB75BD">
          <w:endnotePr>
            <w:numFmt w:val="decimal"/>
          </w:endnotePr>
          <w:pgSz w:w="11906" w:h="16838"/>
          <w:pgMar w:top="1440" w:right="1080" w:bottom="1440" w:left="1080" w:header="851" w:footer="850" w:gutter="0"/>
          <w:pgNumType w:fmt="numberInDash"/>
          <w:cols w:space="425"/>
          <w:titlePg/>
          <w:docGrid w:type="lines" w:linePitch="360"/>
        </w:sectPr>
      </w:pPr>
    </w:p>
    <w:p w14:paraId="52EAAE38" w14:textId="48863482" w:rsidR="000F02C2" w:rsidRPr="00D97C7F" w:rsidRDefault="000F02C2" w:rsidP="000F02C2">
      <w:pPr>
        <w:autoSpaceDE w:val="0"/>
        <w:autoSpaceDN w:val="0"/>
        <w:jc w:val="both"/>
        <w:rPr>
          <w:rFonts w:cstheme="majorHAnsi"/>
          <w:color w:val="000000" w:themeColor="text1"/>
          <w:szCs w:val="24"/>
        </w:rPr>
      </w:pPr>
      <w:bookmarkStart w:id="67" w:name="_Toc96815599"/>
      <w:r>
        <w:rPr>
          <w:rFonts w:cstheme="majorHAnsi" w:hint="eastAsia"/>
          <w:color w:val="000000" w:themeColor="text1"/>
          <w:bdr w:val="single" w:sz="4" w:space="0" w:color="auto"/>
        </w:rPr>
        <w:lastRenderedPageBreak/>
        <w:t xml:space="preserve"> </w:t>
      </w:r>
      <w:r>
        <w:rPr>
          <w:rFonts w:cstheme="majorHAnsi" w:hint="eastAsia"/>
          <w:color w:val="000000" w:themeColor="text1"/>
          <w:bdr w:val="single" w:sz="4" w:space="0" w:color="auto"/>
        </w:rPr>
        <w:t>経</w:t>
      </w:r>
      <w:r w:rsidRPr="00D97C7F">
        <w:rPr>
          <w:rFonts w:cstheme="majorHAnsi"/>
          <w:color w:val="000000" w:themeColor="text1"/>
          <w:bdr w:val="single" w:sz="4" w:space="0" w:color="auto"/>
        </w:rPr>
        <w:t>営目標</w:t>
      </w:r>
      <w:r w:rsidRPr="00D97C7F">
        <w:rPr>
          <w:rFonts w:cstheme="majorHAnsi"/>
          <w:color w:val="000000" w:themeColor="text1"/>
          <w:bdr w:val="single" w:sz="4" w:space="0" w:color="auto"/>
        </w:rPr>
        <w:t>1</w:t>
      </w:r>
      <w:r w:rsidRPr="00D97C7F">
        <w:rPr>
          <w:rFonts w:cstheme="majorHAnsi"/>
          <w:color w:val="000000" w:themeColor="text1"/>
          <w:bdr w:val="single" w:sz="4" w:space="0" w:color="auto"/>
        </w:rPr>
        <w:t xml:space="preserve">　安定した下水道サービスの提供</w:t>
      </w:r>
      <w:r w:rsidRPr="00D97C7F">
        <w:rPr>
          <w:rFonts w:cstheme="majorHAnsi"/>
          <w:color w:val="000000" w:themeColor="text1"/>
          <w:bdr w:val="single" w:sz="4" w:space="0" w:color="auto"/>
        </w:rPr>
        <w:t xml:space="preserve"> </w:t>
      </w:r>
    </w:p>
    <w:p w14:paraId="59C4579B" w14:textId="46D87692" w:rsidR="00C1255F" w:rsidRPr="00BB4629" w:rsidRDefault="00C1255F" w:rsidP="00C1255F">
      <w:pPr>
        <w:pStyle w:val="2"/>
      </w:pPr>
      <w:r>
        <w:rPr>
          <w:rFonts w:hint="eastAsia"/>
        </w:rPr>
        <w:t xml:space="preserve"> </w:t>
      </w:r>
      <w:bookmarkStart w:id="68" w:name="_Toc141201730"/>
      <w:bookmarkStart w:id="69" w:name="_Toc148033439"/>
      <w:bookmarkStart w:id="70" w:name="_Toc148535947"/>
      <w:r w:rsidRPr="00BB4629">
        <w:rPr>
          <w:rFonts w:hint="eastAsia"/>
        </w:rPr>
        <w:t>合流式下水道の改善</w:t>
      </w:r>
      <w:bookmarkEnd w:id="67"/>
      <w:bookmarkEnd w:id="68"/>
      <w:bookmarkEnd w:id="69"/>
      <w:bookmarkEnd w:id="70"/>
    </w:p>
    <w:tbl>
      <w:tblPr>
        <w:tblW w:w="4919" w:type="pct"/>
        <w:tblInd w:w="28" w:type="dxa"/>
        <w:tblCellMar>
          <w:top w:w="113" w:type="dxa"/>
          <w:left w:w="113" w:type="dxa"/>
          <w:bottom w:w="113" w:type="dxa"/>
          <w:right w:w="113" w:type="dxa"/>
        </w:tblCellMar>
        <w:tblLook w:val="0600" w:firstRow="0" w:lastRow="0" w:firstColumn="0" w:lastColumn="0" w:noHBand="1" w:noVBand="1"/>
      </w:tblPr>
      <w:tblGrid>
        <w:gridCol w:w="486"/>
        <w:gridCol w:w="9241"/>
      </w:tblGrid>
      <w:tr w:rsidR="00C1255F" w:rsidRPr="00DB717F" w14:paraId="467310F2" w14:textId="77777777" w:rsidTr="000A0B85">
        <w:trPr>
          <w:cantSplit/>
          <w:trHeight w:val="195"/>
        </w:trPr>
        <w:tc>
          <w:tcPr>
            <w:tcW w:w="250" w:type="pct"/>
            <w:tcBorders>
              <w:top w:val="single" w:sz="8" w:space="0" w:color="FFFFFF"/>
              <w:left w:val="single" w:sz="8" w:space="0" w:color="FFFFFF"/>
              <w:bottom w:val="single" w:sz="24" w:space="0" w:color="FFFFFF" w:themeColor="background1"/>
              <w:right w:val="single" w:sz="8" w:space="0" w:color="FFFFFF"/>
            </w:tcBorders>
            <w:shd w:val="clear" w:color="auto" w:fill="FF5050"/>
            <w:tcMar>
              <w:top w:w="28" w:type="dxa"/>
              <w:left w:w="28" w:type="dxa"/>
              <w:bottom w:w="28" w:type="dxa"/>
              <w:right w:w="28" w:type="dxa"/>
            </w:tcMar>
            <w:textDirection w:val="tbRlV"/>
            <w:vAlign w:val="center"/>
          </w:tcPr>
          <w:p w14:paraId="2E9C8788" w14:textId="77777777" w:rsidR="00C1255F" w:rsidRPr="00337B8B" w:rsidRDefault="00C1255F" w:rsidP="0072383F">
            <w:pPr>
              <w:autoSpaceDE w:val="0"/>
              <w:autoSpaceDN w:val="0"/>
              <w:snapToGrid w:val="0"/>
              <w:ind w:left="57" w:right="57"/>
              <w:jc w:val="center"/>
            </w:pPr>
            <w:r w:rsidRPr="00DC2D4E">
              <w:rPr>
                <w:rFonts w:hint="eastAsia"/>
                <w:color w:val="FFFFFF" w:themeColor="background1"/>
              </w:rPr>
              <w:t>目的</w:t>
            </w:r>
          </w:p>
        </w:tc>
        <w:tc>
          <w:tcPr>
            <w:tcW w:w="4750" w:type="pct"/>
            <w:tcBorders>
              <w:top w:val="single" w:sz="8" w:space="0" w:color="FFFFFF"/>
              <w:left w:val="single" w:sz="8" w:space="0" w:color="FFFFFF"/>
              <w:bottom w:val="single" w:sz="24" w:space="0" w:color="FFFFFF" w:themeColor="background1"/>
              <w:right w:val="single" w:sz="8" w:space="0" w:color="FFFFFF"/>
            </w:tcBorders>
            <w:shd w:val="clear" w:color="auto" w:fill="F2F2F2" w:themeFill="background1" w:themeFillShade="F2"/>
            <w:vAlign w:val="center"/>
          </w:tcPr>
          <w:p w14:paraId="46084605" w14:textId="48306D5A" w:rsidR="00C1255F" w:rsidRPr="00D772E0" w:rsidRDefault="00C1255F" w:rsidP="00F86454">
            <w:pPr>
              <w:pStyle w:val="a3"/>
              <w:numPr>
                <w:ilvl w:val="0"/>
                <w:numId w:val="19"/>
              </w:numPr>
              <w:autoSpaceDE w:val="0"/>
              <w:autoSpaceDN w:val="0"/>
              <w:snapToGrid w:val="0"/>
              <w:ind w:leftChars="0"/>
              <w:jc w:val="both"/>
              <w:rPr>
                <w:rFonts w:cstheme="majorHAnsi"/>
              </w:rPr>
            </w:pPr>
            <w:r w:rsidRPr="00D772E0">
              <w:rPr>
                <w:rFonts w:cstheme="majorHAnsi" w:hint="eastAsia"/>
              </w:rPr>
              <w:t>合流式下水道では、雨天時に汚水の一部が未処理のまま雨水とともに公共用水域に排出され</w:t>
            </w:r>
            <w:r w:rsidR="00F86454">
              <w:rPr>
                <w:rFonts w:cstheme="majorHAnsi" w:hint="eastAsia"/>
              </w:rPr>
              <w:t>、水質汚濁や悪臭の発生等が懸念されます。そのため、</w:t>
            </w:r>
            <w:r w:rsidRPr="00D772E0">
              <w:rPr>
                <w:rFonts w:cstheme="majorHAnsi" w:hint="eastAsia"/>
              </w:rPr>
              <w:t>公衆衛生上の観点から改善対策を進めます。</w:t>
            </w:r>
          </w:p>
        </w:tc>
      </w:tr>
      <w:tr w:rsidR="00C1255F" w:rsidRPr="00734013" w14:paraId="5CD67B06" w14:textId="77777777" w:rsidTr="000A0B85">
        <w:trPr>
          <w:trHeight w:val="391"/>
        </w:trPr>
        <w:tc>
          <w:tcPr>
            <w:tcW w:w="250" w:type="pct"/>
            <w:tcBorders>
              <w:top w:val="single" w:sz="24" w:space="0" w:color="FFFFFF" w:themeColor="background1"/>
              <w:left w:val="single" w:sz="8" w:space="0" w:color="FFFFFF"/>
              <w:right w:val="single" w:sz="8" w:space="0" w:color="FFFFFF"/>
            </w:tcBorders>
            <w:shd w:val="clear" w:color="auto" w:fill="FF5050"/>
            <w:tcMar>
              <w:top w:w="28" w:type="dxa"/>
              <w:left w:w="28" w:type="dxa"/>
              <w:bottom w:w="28" w:type="dxa"/>
              <w:right w:w="28" w:type="dxa"/>
            </w:tcMar>
            <w:textDirection w:val="tbRlV"/>
            <w:vAlign w:val="center"/>
          </w:tcPr>
          <w:p w14:paraId="475DF9AB" w14:textId="77777777" w:rsidR="00C1255F" w:rsidRPr="00337B8B" w:rsidRDefault="00C1255F" w:rsidP="0072383F">
            <w:pPr>
              <w:autoSpaceDE w:val="0"/>
              <w:autoSpaceDN w:val="0"/>
              <w:snapToGrid w:val="0"/>
              <w:ind w:left="57" w:right="57"/>
              <w:jc w:val="center"/>
            </w:pPr>
            <w:r>
              <w:rPr>
                <w:rFonts w:hint="eastAsia"/>
                <w:color w:val="FFFFFF" w:themeColor="background1"/>
              </w:rPr>
              <w:t>課題</w:t>
            </w:r>
          </w:p>
        </w:tc>
        <w:tc>
          <w:tcPr>
            <w:tcW w:w="4750" w:type="pct"/>
            <w:tcBorders>
              <w:top w:val="single" w:sz="24" w:space="0" w:color="FFFFFF" w:themeColor="background1"/>
              <w:left w:val="single" w:sz="8" w:space="0" w:color="FFFFFF"/>
              <w:right w:val="single" w:sz="8" w:space="0" w:color="FFFFFF"/>
            </w:tcBorders>
            <w:shd w:val="clear" w:color="auto" w:fill="F2F2F2" w:themeFill="background1" w:themeFillShade="F2"/>
          </w:tcPr>
          <w:p w14:paraId="7B3FE238" w14:textId="04B2F223" w:rsidR="00C1255F" w:rsidRPr="00E0430D" w:rsidRDefault="00C1255F" w:rsidP="0072383F">
            <w:pPr>
              <w:pStyle w:val="a3"/>
              <w:numPr>
                <w:ilvl w:val="0"/>
                <w:numId w:val="34"/>
              </w:numPr>
              <w:autoSpaceDE w:val="0"/>
              <w:autoSpaceDN w:val="0"/>
              <w:snapToGrid w:val="0"/>
              <w:ind w:leftChars="0"/>
              <w:jc w:val="both"/>
              <w:rPr>
                <w:rFonts w:cstheme="majorHAnsi"/>
              </w:rPr>
            </w:pPr>
            <w:r w:rsidRPr="00E0430D">
              <w:rPr>
                <w:rFonts w:cstheme="majorHAnsi"/>
              </w:rPr>
              <w:t>下水道法施行令の</w:t>
            </w:r>
            <w:r w:rsidRPr="00BF13FA">
              <w:rPr>
                <w:rFonts w:cstheme="majorHAnsi" w:hint="eastAsia"/>
              </w:rPr>
              <w:t>雨天時放流</w:t>
            </w:r>
            <w:r w:rsidRPr="00BF13FA">
              <w:rPr>
                <w:rFonts w:cstheme="majorHAnsi"/>
              </w:rPr>
              <w:t>水質基準については府全域で達成していますが、公共用水域の水質改善に向け、排出汚濁負荷量を分流式</w:t>
            </w:r>
            <w:r w:rsidRPr="00E0430D">
              <w:rPr>
                <w:rFonts w:cstheme="majorHAnsi"/>
              </w:rPr>
              <w:t>下水道並みとするなどの「当面の改善目標」を達成するためには、更なる対策が必要であり、多額の費用と長い期間を要します。</w:t>
            </w:r>
          </w:p>
        </w:tc>
      </w:tr>
    </w:tbl>
    <w:p w14:paraId="2B3A789C" w14:textId="7D9FAE39" w:rsidR="00C1255F" w:rsidRDefault="00C1255F" w:rsidP="00C1255F">
      <w:pPr>
        <w:autoSpaceDE w:val="0"/>
        <w:autoSpaceDN w:val="0"/>
        <w:jc w:val="both"/>
        <w:rPr>
          <w:rFonts w:ascii="BIZ UDPゴシック" w:hAnsi="BIZ UDPゴシック"/>
          <w:color w:val="000000" w:themeColor="text1"/>
        </w:rPr>
      </w:pPr>
    </w:p>
    <w:tbl>
      <w:tblPr>
        <w:tblW w:w="4968" w:type="pct"/>
        <w:tblInd w:w="28" w:type="dxa"/>
        <w:tblCellMar>
          <w:top w:w="113" w:type="dxa"/>
          <w:left w:w="113" w:type="dxa"/>
          <w:bottom w:w="113" w:type="dxa"/>
          <w:right w:w="113" w:type="dxa"/>
        </w:tblCellMar>
        <w:tblLook w:val="0600" w:firstRow="0" w:lastRow="0" w:firstColumn="0" w:lastColumn="0" w:noHBand="1" w:noVBand="1"/>
      </w:tblPr>
      <w:tblGrid>
        <w:gridCol w:w="9739"/>
      </w:tblGrid>
      <w:tr w:rsidR="00C1255F" w:rsidRPr="007D2C99" w14:paraId="7B9C5ACD" w14:textId="77777777" w:rsidTr="006B5DB1">
        <w:trPr>
          <w:trHeight w:val="347"/>
        </w:trPr>
        <w:tc>
          <w:tcPr>
            <w:tcW w:w="5000" w:type="pct"/>
            <w:tcBorders>
              <w:top w:val="single" w:sz="8" w:space="0" w:color="FFFFFF"/>
              <w:left w:val="single" w:sz="8" w:space="0" w:color="FFFFFF"/>
              <w:bottom w:val="single" w:sz="24" w:space="0" w:color="FFFFFF" w:themeColor="background1"/>
              <w:right w:val="single" w:sz="8" w:space="0" w:color="FFFFFF"/>
            </w:tcBorders>
            <w:shd w:val="clear" w:color="auto" w:fill="FF5050"/>
            <w:tcMar>
              <w:top w:w="28" w:type="dxa"/>
              <w:left w:w="28" w:type="dxa"/>
              <w:bottom w:w="28" w:type="dxa"/>
              <w:right w:w="28" w:type="dxa"/>
            </w:tcMar>
            <w:vAlign w:val="center"/>
          </w:tcPr>
          <w:p w14:paraId="7D31D3EE" w14:textId="77777777" w:rsidR="00C1255F" w:rsidRPr="007D2C99" w:rsidRDefault="00C1255F" w:rsidP="0072383F">
            <w:pPr>
              <w:autoSpaceDE w:val="0"/>
              <w:autoSpaceDN w:val="0"/>
              <w:ind w:firstLineChars="50" w:firstLine="100"/>
              <w:jc w:val="both"/>
              <w:rPr>
                <w:rFonts w:cstheme="majorHAnsi"/>
              </w:rPr>
            </w:pPr>
            <w:r w:rsidRPr="007D2C99">
              <w:rPr>
                <w:rFonts w:cstheme="majorHAnsi" w:hint="eastAsia"/>
                <w:color w:val="FFFFFF" w:themeColor="background1"/>
              </w:rPr>
              <w:t>取組方針</w:t>
            </w:r>
          </w:p>
        </w:tc>
      </w:tr>
    </w:tbl>
    <w:p w14:paraId="385468BA" w14:textId="71EBC660" w:rsidR="00C1255F" w:rsidRPr="007D2C99" w:rsidRDefault="00A12306" w:rsidP="00C1255F">
      <w:pPr>
        <w:pStyle w:val="a3"/>
        <w:numPr>
          <w:ilvl w:val="0"/>
          <w:numId w:val="35"/>
        </w:numPr>
        <w:autoSpaceDE w:val="0"/>
        <w:autoSpaceDN w:val="0"/>
        <w:snapToGrid w:val="0"/>
        <w:ind w:leftChars="50" w:left="270"/>
        <w:jc w:val="both"/>
        <w:rPr>
          <w:rFonts w:ascii="BIZ UDPゴシック" w:hAnsi="BIZ UDPゴシック" w:cs="Meiryo UI"/>
          <w:color w:val="000000" w:themeColor="text1"/>
        </w:rPr>
      </w:pPr>
      <w:r w:rsidRPr="007D2C99">
        <w:rPr>
          <w:rFonts w:ascii="BIZ UDPゴシック" w:hAnsi="BIZ UDPゴシック" w:cs="Meiryo UI"/>
          <w:noProof/>
          <w:color w:val="000000" w:themeColor="text1"/>
        </w:rPr>
        <mc:AlternateContent>
          <mc:Choice Requires="wps">
            <w:drawing>
              <wp:anchor distT="0" distB="0" distL="114300" distR="114300" simplePos="0" relativeHeight="251654656" behindDoc="0" locked="0" layoutInCell="1" allowOverlap="1" wp14:anchorId="55DA8D98" wp14:editId="39F0192E">
                <wp:simplePos x="0" y="0"/>
                <wp:positionH relativeFrom="column">
                  <wp:posOffset>3831590</wp:posOffset>
                </wp:positionH>
                <wp:positionV relativeFrom="paragraph">
                  <wp:posOffset>635</wp:posOffset>
                </wp:positionV>
                <wp:extent cx="2275205" cy="1383665"/>
                <wp:effectExtent l="0" t="0" r="0" b="0"/>
                <wp:wrapSquare wrapText="bothSides"/>
                <wp:docPr id="168" name="テキスト ボックス 31">
                  <a:extLst xmlns:a="http://schemas.openxmlformats.org/drawingml/2006/main">
                    <a:ext uri="{FF2B5EF4-FFF2-40B4-BE49-F238E27FC236}">
                      <a16:creationId xmlns:a16="http://schemas.microsoft.com/office/drawing/2014/main" id="{3ED37E5B-5AA6-4CD9-BF25-E42C3673235E}"/>
                    </a:ext>
                  </a:extLst>
                </wp:docPr>
                <wp:cNvGraphicFramePr/>
                <a:graphic xmlns:a="http://schemas.openxmlformats.org/drawingml/2006/main">
                  <a:graphicData uri="http://schemas.microsoft.com/office/word/2010/wordprocessingShape">
                    <wps:wsp>
                      <wps:cNvSpPr txBox="1"/>
                      <wps:spPr>
                        <a:xfrm>
                          <a:off x="0" y="0"/>
                          <a:ext cx="2275205" cy="1383665"/>
                        </a:xfrm>
                        <a:prstGeom prst="rect">
                          <a:avLst/>
                        </a:prstGeom>
                        <a:noFill/>
                      </wps:spPr>
                      <wps:txbx>
                        <w:txbxContent>
                          <w:p w14:paraId="0637E858" w14:textId="33F6C095" w:rsidR="006212C8" w:rsidRPr="007D2C99" w:rsidRDefault="006212C8" w:rsidP="004F2272">
                            <w:pPr>
                              <w:pStyle w:val="Web"/>
                              <w:autoSpaceDE w:val="0"/>
                              <w:autoSpaceDN w:val="0"/>
                              <w:snapToGrid w:val="0"/>
                              <w:spacing w:before="0" w:beforeAutospacing="0" w:afterLines="30" w:after="108" w:afterAutospacing="0"/>
                              <w:jc w:val="center"/>
                              <w:rPr>
                                <w:rFonts w:ascii="BIZ UDPゴシック" w:eastAsia="BIZ UDPゴシック" w:hAnsi="BIZ UDPゴシック" w:cstheme="minorBidi"/>
                                <w:kern w:val="24"/>
                                <w:sz w:val="18"/>
                                <w:szCs w:val="18"/>
                              </w:rPr>
                            </w:pPr>
                            <w:r w:rsidRPr="007D2C99">
                              <w:rPr>
                                <w:rFonts w:ascii="BIZ UDPゴシック" w:eastAsia="BIZ UDPゴシック" w:hAnsi="BIZ UDPゴシック" w:cstheme="minorBidi" w:hint="eastAsia"/>
                                <w:kern w:val="24"/>
                                <w:sz w:val="18"/>
                                <w:szCs w:val="18"/>
                              </w:rPr>
                              <w:t>表</w:t>
                            </w:r>
                            <w:r w:rsidR="004F5B1A" w:rsidRPr="007D2C99">
                              <w:rPr>
                                <w:rFonts w:asciiTheme="majorHAnsi" w:eastAsia="BIZ UDPゴシック" w:hAnsiTheme="majorHAnsi" w:cstheme="majorHAnsi"/>
                                <w:color w:val="000000" w:themeColor="text1"/>
                                <w:kern w:val="24"/>
                                <w:sz w:val="18"/>
                                <w:szCs w:val="18"/>
                              </w:rPr>
                              <w:t>6</w:t>
                            </w:r>
                            <w:r w:rsidRPr="007D2C99">
                              <w:rPr>
                                <w:rFonts w:ascii="BIZ UDPゴシック" w:eastAsia="BIZ UDPゴシック" w:hAnsi="BIZ UDPゴシック" w:cstheme="minorBidi"/>
                                <w:kern w:val="24"/>
                                <w:sz w:val="18"/>
                                <w:szCs w:val="18"/>
                              </w:rPr>
                              <w:t xml:space="preserve">　雨天時放流水質</w:t>
                            </w:r>
                            <w:r w:rsidRPr="007D2C99">
                              <w:rPr>
                                <w:rFonts w:ascii="BIZ UDPゴシック" w:eastAsia="BIZ UDPゴシック" w:hAnsi="BIZ UDPゴシック" w:cstheme="minorBidi" w:hint="eastAsia"/>
                                <w:kern w:val="24"/>
                                <w:sz w:val="18"/>
                                <w:szCs w:val="18"/>
                              </w:rPr>
                              <w:t>（</w:t>
                            </w:r>
                            <w:r w:rsidRPr="007D2C99">
                              <w:rPr>
                                <w:rFonts w:asciiTheme="majorHAnsi" w:eastAsia="BIZ UDPゴシック" w:hAnsiTheme="majorHAnsi" w:cstheme="majorHAnsi" w:hint="eastAsia"/>
                                <w:kern w:val="24"/>
                                <w:sz w:val="18"/>
                                <w:szCs w:val="18"/>
                              </w:rPr>
                              <w:t>令和</w:t>
                            </w:r>
                            <w:r w:rsidR="00E134EB" w:rsidRPr="007D2C99">
                              <w:rPr>
                                <w:rFonts w:asciiTheme="majorHAnsi" w:eastAsia="BIZ UDPゴシック" w:hAnsiTheme="majorHAnsi" w:cstheme="majorHAnsi"/>
                                <w:color w:val="000000" w:themeColor="text1"/>
                                <w:kern w:val="24"/>
                                <w:sz w:val="18"/>
                                <w:szCs w:val="18"/>
                              </w:rPr>
                              <w:t>4</w:t>
                            </w:r>
                            <w:r w:rsidRPr="007D2C99">
                              <w:rPr>
                                <w:rFonts w:asciiTheme="majorHAnsi" w:eastAsia="BIZ UDPゴシック" w:hAnsiTheme="majorHAnsi" w:cstheme="majorHAnsi"/>
                                <w:kern w:val="24"/>
                                <w:sz w:val="18"/>
                                <w:szCs w:val="18"/>
                              </w:rPr>
                              <w:t>年度</w:t>
                            </w:r>
                            <w:r w:rsidRPr="007D2C99">
                              <w:rPr>
                                <w:rFonts w:ascii="BIZ UDPゴシック" w:eastAsia="BIZ UDPゴシック" w:hAnsi="BIZ UDPゴシック" w:cstheme="minorBidi" w:hint="eastAsia"/>
                                <w:kern w:val="24"/>
                                <w:sz w:val="18"/>
                                <w:szCs w:val="18"/>
                              </w:rPr>
                              <w:t>）</w:t>
                            </w:r>
                          </w:p>
                          <w:tbl>
                            <w:tblPr>
                              <w:tblW w:w="3397"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left w:w="99" w:type="dxa"/>
                                <w:right w:w="99" w:type="dxa"/>
                              </w:tblCellMar>
                              <w:tblLook w:val="04A0" w:firstRow="1" w:lastRow="0" w:firstColumn="1" w:lastColumn="0" w:noHBand="0" w:noVBand="1"/>
                              <w:tblCaption w:val="表6　雨天時放流水質（令和4年度）"/>
                            </w:tblPr>
                            <w:tblGrid>
                              <w:gridCol w:w="1271"/>
                              <w:gridCol w:w="1134"/>
                              <w:gridCol w:w="992"/>
                            </w:tblGrid>
                            <w:tr w:rsidR="006212C8" w:rsidRPr="007D2C99" w14:paraId="3680C8EB" w14:textId="77777777" w:rsidTr="004F2272">
                              <w:trPr>
                                <w:trHeight w:val="20"/>
                                <w:jc w:val="center"/>
                              </w:trPr>
                              <w:tc>
                                <w:tcPr>
                                  <w:tcW w:w="1271" w:type="dxa"/>
                                  <w:tcBorders>
                                    <w:top w:val="single" w:sz="4" w:space="0" w:color="auto"/>
                                    <w:left w:val="nil"/>
                                    <w:bottom w:val="single" w:sz="4" w:space="0" w:color="auto"/>
                                    <w:right w:val="nil"/>
                                  </w:tcBorders>
                                  <w:shd w:val="clear" w:color="auto" w:fill="auto"/>
                                  <w:noWrap/>
                                  <w:vAlign w:val="center"/>
                                  <w:hideMark/>
                                </w:tcPr>
                                <w:p w14:paraId="29D9235B" w14:textId="77777777" w:rsidR="006212C8" w:rsidRPr="007D2C99" w:rsidRDefault="006212C8" w:rsidP="002D116B">
                                  <w:pPr>
                                    <w:autoSpaceDE w:val="0"/>
                                    <w:autoSpaceDN w:val="0"/>
                                    <w:snapToGrid w:val="0"/>
                                    <w:jc w:val="center"/>
                                    <w:rPr>
                                      <w:rFonts w:cstheme="majorHAnsi"/>
                                      <w:kern w:val="0"/>
                                      <w:sz w:val="18"/>
                                      <w:szCs w:val="18"/>
                                    </w:rPr>
                                  </w:pPr>
                                  <w:r w:rsidRPr="007D2C99">
                                    <w:rPr>
                                      <w:rFonts w:cstheme="majorHAnsi"/>
                                      <w:kern w:val="0"/>
                                      <w:sz w:val="18"/>
                                      <w:szCs w:val="18"/>
                                    </w:rPr>
                                    <w:t>流域名</w:t>
                                  </w:r>
                                </w:p>
                              </w:tc>
                              <w:tc>
                                <w:tcPr>
                                  <w:tcW w:w="1134" w:type="dxa"/>
                                  <w:tcBorders>
                                    <w:top w:val="single" w:sz="4" w:space="0" w:color="auto"/>
                                    <w:left w:val="nil"/>
                                    <w:bottom w:val="single" w:sz="4" w:space="0" w:color="auto"/>
                                    <w:right w:val="nil"/>
                                  </w:tcBorders>
                                  <w:shd w:val="clear" w:color="auto" w:fill="auto"/>
                                  <w:noWrap/>
                                  <w:vAlign w:val="center"/>
                                  <w:hideMark/>
                                </w:tcPr>
                                <w:p w14:paraId="0A2E140F" w14:textId="47A4F9AC" w:rsidR="006212C8" w:rsidRPr="007D2C99" w:rsidRDefault="006212C8" w:rsidP="002D116B">
                                  <w:pPr>
                                    <w:autoSpaceDE w:val="0"/>
                                    <w:autoSpaceDN w:val="0"/>
                                    <w:snapToGrid w:val="0"/>
                                    <w:jc w:val="center"/>
                                    <w:rPr>
                                      <w:rFonts w:cstheme="majorHAnsi"/>
                                      <w:kern w:val="0"/>
                                      <w:sz w:val="18"/>
                                      <w:szCs w:val="18"/>
                                    </w:rPr>
                                  </w:pPr>
                                  <w:r w:rsidRPr="007D2C99">
                                    <w:rPr>
                                      <w:rFonts w:cstheme="majorHAnsi" w:hint="eastAsia"/>
                                      <w:kern w:val="0"/>
                                      <w:sz w:val="18"/>
                                      <w:szCs w:val="18"/>
                                    </w:rPr>
                                    <w:t>水質（</w:t>
                                  </w:r>
                                  <w:r w:rsidRPr="007D2C99">
                                    <w:rPr>
                                      <w:rFonts w:cstheme="majorHAnsi" w:hint="eastAsia"/>
                                      <w:kern w:val="0"/>
                                      <w:sz w:val="18"/>
                                      <w:szCs w:val="18"/>
                                    </w:rPr>
                                    <w:t>BOD</w:t>
                                  </w:r>
                                  <w:r w:rsidRPr="007D2C99">
                                    <w:rPr>
                                      <w:rFonts w:cstheme="majorHAnsi" w:hint="eastAsia"/>
                                      <w:kern w:val="0"/>
                                      <w:sz w:val="18"/>
                                      <w:szCs w:val="18"/>
                                    </w:rPr>
                                    <w:t>）</w:t>
                                  </w:r>
                                </w:p>
                                <w:p w14:paraId="24C42731" w14:textId="77777777" w:rsidR="006212C8" w:rsidRPr="007D2C99" w:rsidRDefault="006212C8" w:rsidP="002D116B">
                                  <w:pPr>
                                    <w:autoSpaceDE w:val="0"/>
                                    <w:autoSpaceDN w:val="0"/>
                                    <w:snapToGrid w:val="0"/>
                                    <w:jc w:val="center"/>
                                    <w:rPr>
                                      <w:rFonts w:cstheme="majorHAnsi"/>
                                      <w:kern w:val="0"/>
                                      <w:sz w:val="18"/>
                                      <w:szCs w:val="18"/>
                                    </w:rPr>
                                  </w:pPr>
                                  <w:r w:rsidRPr="007D2C99">
                                    <w:rPr>
                                      <w:rFonts w:cstheme="majorHAnsi" w:hint="eastAsia"/>
                                      <w:kern w:val="0"/>
                                      <w:sz w:val="18"/>
                                      <w:szCs w:val="18"/>
                                    </w:rPr>
                                    <w:t>(mg/L)</w:t>
                                  </w:r>
                                </w:p>
                              </w:tc>
                              <w:tc>
                                <w:tcPr>
                                  <w:tcW w:w="992" w:type="dxa"/>
                                  <w:tcBorders>
                                    <w:top w:val="single" w:sz="4" w:space="0" w:color="auto"/>
                                    <w:left w:val="nil"/>
                                    <w:bottom w:val="single" w:sz="4" w:space="0" w:color="auto"/>
                                    <w:right w:val="nil"/>
                                  </w:tcBorders>
                                  <w:shd w:val="clear" w:color="auto" w:fill="auto"/>
                                  <w:noWrap/>
                                  <w:vAlign w:val="center"/>
                                  <w:hideMark/>
                                </w:tcPr>
                                <w:p w14:paraId="14204EEE" w14:textId="77777777" w:rsidR="006212C8" w:rsidRPr="007D2C99" w:rsidRDefault="006212C8" w:rsidP="002D116B">
                                  <w:pPr>
                                    <w:autoSpaceDE w:val="0"/>
                                    <w:autoSpaceDN w:val="0"/>
                                    <w:snapToGrid w:val="0"/>
                                    <w:jc w:val="center"/>
                                    <w:rPr>
                                      <w:rFonts w:cstheme="majorHAnsi"/>
                                      <w:kern w:val="0"/>
                                      <w:sz w:val="18"/>
                                      <w:szCs w:val="18"/>
                                    </w:rPr>
                                  </w:pPr>
                                  <w:r w:rsidRPr="007D2C99">
                                    <w:rPr>
                                      <w:rFonts w:cstheme="majorHAnsi"/>
                                      <w:kern w:val="0"/>
                                      <w:sz w:val="18"/>
                                      <w:szCs w:val="18"/>
                                    </w:rPr>
                                    <w:t>基準値</w:t>
                                  </w:r>
                                  <w:r w:rsidRPr="007D2C99">
                                    <w:rPr>
                                      <w:rFonts w:cstheme="majorHAnsi" w:hint="eastAsia"/>
                                      <w:kern w:val="0"/>
                                      <w:sz w:val="18"/>
                                      <w:szCs w:val="18"/>
                                    </w:rPr>
                                    <w:t>(mg/L)</w:t>
                                  </w:r>
                                </w:p>
                              </w:tc>
                            </w:tr>
                            <w:tr w:rsidR="006212C8" w:rsidRPr="007D2C99" w14:paraId="1DB854F5" w14:textId="77777777" w:rsidTr="004F2272">
                              <w:trPr>
                                <w:trHeight w:val="20"/>
                                <w:jc w:val="center"/>
                              </w:trPr>
                              <w:tc>
                                <w:tcPr>
                                  <w:tcW w:w="1271" w:type="dxa"/>
                                  <w:tcBorders>
                                    <w:top w:val="single" w:sz="4" w:space="0" w:color="auto"/>
                                    <w:left w:val="nil"/>
                                    <w:bottom w:val="single" w:sz="4" w:space="0" w:color="auto"/>
                                    <w:right w:val="nil"/>
                                  </w:tcBorders>
                                  <w:shd w:val="clear" w:color="auto" w:fill="auto"/>
                                  <w:noWrap/>
                                  <w:vAlign w:val="center"/>
                                  <w:hideMark/>
                                </w:tcPr>
                                <w:p w14:paraId="05A8ABA7" w14:textId="77777777" w:rsidR="006212C8" w:rsidRPr="007D2C99" w:rsidRDefault="006212C8" w:rsidP="00EC0983">
                                  <w:pPr>
                                    <w:autoSpaceDE w:val="0"/>
                                    <w:autoSpaceDN w:val="0"/>
                                    <w:snapToGrid w:val="0"/>
                                    <w:jc w:val="center"/>
                                    <w:rPr>
                                      <w:rFonts w:cstheme="majorHAnsi"/>
                                      <w:kern w:val="0"/>
                                      <w:sz w:val="18"/>
                                      <w:szCs w:val="18"/>
                                    </w:rPr>
                                  </w:pPr>
                                  <w:r w:rsidRPr="007D2C99">
                                    <w:rPr>
                                      <w:rFonts w:cstheme="majorHAnsi"/>
                                      <w:kern w:val="0"/>
                                      <w:sz w:val="18"/>
                                      <w:szCs w:val="18"/>
                                    </w:rPr>
                                    <w:t>猪名川</w:t>
                                  </w:r>
                                </w:p>
                              </w:tc>
                              <w:tc>
                                <w:tcPr>
                                  <w:tcW w:w="1134" w:type="dxa"/>
                                  <w:tcBorders>
                                    <w:top w:val="single" w:sz="4" w:space="0" w:color="auto"/>
                                    <w:left w:val="nil"/>
                                    <w:bottom w:val="single" w:sz="4" w:space="0" w:color="auto"/>
                                    <w:right w:val="nil"/>
                                  </w:tcBorders>
                                  <w:shd w:val="clear" w:color="auto" w:fill="auto"/>
                                  <w:noWrap/>
                                  <w:vAlign w:val="center"/>
                                  <w:hideMark/>
                                </w:tcPr>
                                <w:p w14:paraId="32CDD5B3" w14:textId="6C0917EB" w:rsidR="006212C8" w:rsidRPr="007D2C99" w:rsidRDefault="00E134EB" w:rsidP="00EC0983">
                                  <w:pPr>
                                    <w:autoSpaceDE w:val="0"/>
                                    <w:autoSpaceDN w:val="0"/>
                                    <w:snapToGrid w:val="0"/>
                                    <w:jc w:val="right"/>
                                    <w:rPr>
                                      <w:rFonts w:cstheme="majorHAnsi"/>
                                      <w:color w:val="000000" w:themeColor="text1"/>
                                      <w:kern w:val="0"/>
                                      <w:szCs w:val="18"/>
                                    </w:rPr>
                                  </w:pPr>
                                  <w:r w:rsidRPr="007D2C99">
                                    <w:rPr>
                                      <w:rFonts w:cstheme="majorHAnsi" w:hint="eastAsia"/>
                                      <w:color w:val="000000" w:themeColor="text1"/>
                                      <w:kern w:val="0"/>
                                      <w:szCs w:val="18"/>
                                    </w:rPr>
                                    <w:t>1</w:t>
                                  </w:r>
                                  <w:r w:rsidRPr="007D2C99">
                                    <w:rPr>
                                      <w:rFonts w:cstheme="majorHAnsi"/>
                                      <w:color w:val="000000" w:themeColor="text1"/>
                                      <w:kern w:val="0"/>
                                      <w:szCs w:val="18"/>
                                    </w:rPr>
                                    <w:t>6.8</w:t>
                                  </w:r>
                                </w:p>
                              </w:tc>
                              <w:tc>
                                <w:tcPr>
                                  <w:tcW w:w="992" w:type="dxa"/>
                                  <w:vMerge w:val="restart"/>
                                  <w:tcBorders>
                                    <w:top w:val="single" w:sz="4" w:space="0" w:color="auto"/>
                                    <w:left w:val="nil"/>
                                    <w:right w:val="nil"/>
                                  </w:tcBorders>
                                  <w:shd w:val="clear" w:color="auto" w:fill="auto"/>
                                  <w:vAlign w:val="center"/>
                                  <w:hideMark/>
                                </w:tcPr>
                                <w:p w14:paraId="1D8BF811" w14:textId="5A0527CF" w:rsidR="006212C8" w:rsidRPr="007D2C99" w:rsidRDefault="006212C8" w:rsidP="004F2272">
                                  <w:pPr>
                                    <w:autoSpaceDE w:val="0"/>
                                    <w:autoSpaceDN w:val="0"/>
                                    <w:jc w:val="right"/>
                                    <w:rPr>
                                      <w:rFonts w:cstheme="majorHAnsi"/>
                                      <w:kern w:val="0"/>
                                      <w:sz w:val="18"/>
                                      <w:szCs w:val="18"/>
                                    </w:rPr>
                                  </w:pPr>
                                  <w:r w:rsidRPr="007D2C99">
                                    <w:rPr>
                                      <w:rFonts w:cstheme="majorHAnsi"/>
                                      <w:kern w:val="0"/>
                                      <w:sz w:val="18"/>
                                      <w:szCs w:val="18"/>
                                    </w:rPr>
                                    <w:t>40</w:t>
                                  </w:r>
                                </w:p>
                              </w:tc>
                            </w:tr>
                            <w:tr w:rsidR="006212C8" w:rsidRPr="007D2C99" w14:paraId="10D9C5C2" w14:textId="77777777" w:rsidTr="004F2272">
                              <w:trPr>
                                <w:trHeight w:val="20"/>
                                <w:jc w:val="center"/>
                              </w:trPr>
                              <w:tc>
                                <w:tcPr>
                                  <w:tcW w:w="1271" w:type="dxa"/>
                                  <w:tcBorders>
                                    <w:top w:val="single" w:sz="4" w:space="0" w:color="auto"/>
                                    <w:left w:val="nil"/>
                                    <w:bottom w:val="single" w:sz="4" w:space="0" w:color="auto"/>
                                    <w:right w:val="nil"/>
                                  </w:tcBorders>
                                  <w:shd w:val="clear" w:color="auto" w:fill="auto"/>
                                  <w:noWrap/>
                                  <w:vAlign w:val="center"/>
                                  <w:hideMark/>
                                </w:tcPr>
                                <w:p w14:paraId="439FF7FF" w14:textId="77777777" w:rsidR="006212C8" w:rsidRPr="007D2C99" w:rsidRDefault="006212C8" w:rsidP="00EC0983">
                                  <w:pPr>
                                    <w:autoSpaceDE w:val="0"/>
                                    <w:autoSpaceDN w:val="0"/>
                                    <w:snapToGrid w:val="0"/>
                                    <w:jc w:val="center"/>
                                    <w:rPr>
                                      <w:rFonts w:cstheme="majorHAnsi"/>
                                      <w:kern w:val="0"/>
                                      <w:sz w:val="18"/>
                                      <w:szCs w:val="18"/>
                                    </w:rPr>
                                  </w:pPr>
                                  <w:r w:rsidRPr="007D2C99">
                                    <w:rPr>
                                      <w:rFonts w:cstheme="majorHAnsi"/>
                                      <w:kern w:val="0"/>
                                      <w:sz w:val="18"/>
                                      <w:szCs w:val="18"/>
                                    </w:rPr>
                                    <w:t>安威川</w:t>
                                  </w:r>
                                </w:p>
                              </w:tc>
                              <w:tc>
                                <w:tcPr>
                                  <w:tcW w:w="1134" w:type="dxa"/>
                                  <w:tcBorders>
                                    <w:top w:val="single" w:sz="4" w:space="0" w:color="auto"/>
                                    <w:left w:val="nil"/>
                                    <w:bottom w:val="single" w:sz="4" w:space="0" w:color="auto"/>
                                    <w:right w:val="nil"/>
                                  </w:tcBorders>
                                  <w:shd w:val="clear" w:color="auto" w:fill="auto"/>
                                  <w:noWrap/>
                                  <w:vAlign w:val="center"/>
                                  <w:hideMark/>
                                </w:tcPr>
                                <w:p w14:paraId="6AF9C5EE" w14:textId="79A98F60" w:rsidR="006212C8" w:rsidRPr="007D2C99" w:rsidRDefault="00E134EB" w:rsidP="00EC0983">
                                  <w:pPr>
                                    <w:autoSpaceDE w:val="0"/>
                                    <w:autoSpaceDN w:val="0"/>
                                    <w:snapToGrid w:val="0"/>
                                    <w:jc w:val="right"/>
                                    <w:rPr>
                                      <w:rFonts w:cstheme="majorHAnsi"/>
                                      <w:color w:val="000000" w:themeColor="text1"/>
                                      <w:kern w:val="0"/>
                                      <w:szCs w:val="18"/>
                                    </w:rPr>
                                  </w:pPr>
                                  <w:r w:rsidRPr="007D2C99">
                                    <w:rPr>
                                      <w:rFonts w:cstheme="majorHAnsi" w:hint="eastAsia"/>
                                      <w:color w:val="000000" w:themeColor="text1"/>
                                      <w:kern w:val="0"/>
                                      <w:szCs w:val="18"/>
                                    </w:rPr>
                                    <w:t>2</w:t>
                                  </w:r>
                                  <w:r w:rsidRPr="007D2C99">
                                    <w:rPr>
                                      <w:rFonts w:cstheme="majorHAnsi"/>
                                      <w:color w:val="000000" w:themeColor="text1"/>
                                      <w:kern w:val="0"/>
                                      <w:szCs w:val="18"/>
                                    </w:rPr>
                                    <w:t>2.5</w:t>
                                  </w:r>
                                </w:p>
                              </w:tc>
                              <w:tc>
                                <w:tcPr>
                                  <w:tcW w:w="992" w:type="dxa"/>
                                  <w:vMerge/>
                                  <w:tcBorders>
                                    <w:left w:val="nil"/>
                                    <w:right w:val="nil"/>
                                  </w:tcBorders>
                                  <w:shd w:val="clear" w:color="auto" w:fill="auto"/>
                                  <w:vAlign w:val="center"/>
                                  <w:hideMark/>
                                </w:tcPr>
                                <w:p w14:paraId="0B2B2291" w14:textId="77777777" w:rsidR="006212C8" w:rsidRPr="007D2C99" w:rsidRDefault="006212C8" w:rsidP="00AB3B24">
                                  <w:pPr>
                                    <w:autoSpaceDE w:val="0"/>
                                    <w:autoSpaceDN w:val="0"/>
                                    <w:jc w:val="right"/>
                                    <w:rPr>
                                      <w:rFonts w:cstheme="majorHAnsi"/>
                                      <w:kern w:val="0"/>
                                      <w:sz w:val="18"/>
                                      <w:szCs w:val="18"/>
                                    </w:rPr>
                                  </w:pPr>
                                </w:p>
                              </w:tc>
                            </w:tr>
                            <w:tr w:rsidR="006212C8" w:rsidRPr="007D2C99" w14:paraId="6DED7BBA" w14:textId="77777777" w:rsidTr="004F2272">
                              <w:trPr>
                                <w:trHeight w:val="20"/>
                                <w:jc w:val="center"/>
                              </w:trPr>
                              <w:tc>
                                <w:tcPr>
                                  <w:tcW w:w="1271" w:type="dxa"/>
                                  <w:tcBorders>
                                    <w:top w:val="single" w:sz="4" w:space="0" w:color="auto"/>
                                    <w:left w:val="nil"/>
                                    <w:bottom w:val="single" w:sz="4" w:space="0" w:color="auto"/>
                                    <w:right w:val="nil"/>
                                  </w:tcBorders>
                                  <w:shd w:val="clear" w:color="auto" w:fill="auto"/>
                                  <w:noWrap/>
                                  <w:vAlign w:val="center"/>
                                  <w:hideMark/>
                                </w:tcPr>
                                <w:p w14:paraId="0D8455FB" w14:textId="77777777" w:rsidR="006212C8" w:rsidRPr="007D2C99" w:rsidRDefault="006212C8" w:rsidP="00EC0983">
                                  <w:pPr>
                                    <w:autoSpaceDE w:val="0"/>
                                    <w:autoSpaceDN w:val="0"/>
                                    <w:snapToGrid w:val="0"/>
                                    <w:jc w:val="center"/>
                                    <w:rPr>
                                      <w:rFonts w:cstheme="majorHAnsi"/>
                                      <w:kern w:val="0"/>
                                      <w:sz w:val="18"/>
                                      <w:szCs w:val="18"/>
                                    </w:rPr>
                                  </w:pPr>
                                  <w:r w:rsidRPr="007D2C99">
                                    <w:rPr>
                                      <w:rFonts w:cstheme="majorHAnsi"/>
                                      <w:kern w:val="0"/>
                                      <w:sz w:val="18"/>
                                      <w:szCs w:val="18"/>
                                    </w:rPr>
                                    <w:t>淀川右岸</w:t>
                                  </w:r>
                                </w:p>
                              </w:tc>
                              <w:tc>
                                <w:tcPr>
                                  <w:tcW w:w="1134" w:type="dxa"/>
                                  <w:tcBorders>
                                    <w:top w:val="single" w:sz="4" w:space="0" w:color="auto"/>
                                    <w:left w:val="nil"/>
                                    <w:bottom w:val="single" w:sz="4" w:space="0" w:color="auto"/>
                                    <w:right w:val="nil"/>
                                  </w:tcBorders>
                                  <w:shd w:val="clear" w:color="auto" w:fill="auto"/>
                                  <w:noWrap/>
                                  <w:vAlign w:val="center"/>
                                  <w:hideMark/>
                                </w:tcPr>
                                <w:p w14:paraId="28E341FF" w14:textId="75BD186D" w:rsidR="006212C8" w:rsidRPr="007D2C99" w:rsidRDefault="00E134EB" w:rsidP="00EC0983">
                                  <w:pPr>
                                    <w:autoSpaceDE w:val="0"/>
                                    <w:autoSpaceDN w:val="0"/>
                                    <w:snapToGrid w:val="0"/>
                                    <w:jc w:val="right"/>
                                    <w:rPr>
                                      <w:rFonts w:cstheme="majorHAnsi"/>
                                      <w:color w:val="000000" w:themeColor="text1"/>
                                      <w:kern w:val="0"/>
                                      <w:szCs w:val="18"/>
                                    </w:rPr>
                                  </w:pPr>
                                  <w:r w:rsidRPr="007D2C99">
                                    <w:rPr>
                                      <w:rFonts w:cstheme="majorHAnsi" w:hint="eastAsia"/>
                                      <w:color w:val="000000" w:themeColor="text1"/>
                                      <w:kern w:val="0"/>
                                      <w:szCs w:val="18"/>
                                    </w:rPr>
                                    <w:t>1</w:t>
                                  </w:r>
                                  <w:r w:rsidRPr="007D2C99">
                                    <w:rPr>
                                      <w:rFonts w:cstheme="majorHAnsi"/>
                                      <w:color w:val="000000" w:themeColor="text1"/>
                                      <w:kern w:val="0"/>
                                      <w:szCs w:val="18"/>
                                    </w:rPr>
                                    <w:t>6.6</w:t>
                                  </w:r>
                                </w:p>
                              </w:tc>
                              <w:tc>
                                <w:tcPr>
                                  <w:tcW w:w="992" w:type="dxa"/>
                                  <w:vMerge/>
                                  <w:tcBorders>
                                    <w:left w:val="nil"/>
                                    <w:right w:val="nil"/>
                                  </w:tcBorders>
                                  <w:shd w:val="clear" w:color="auto" w:fill="auto"/>
                                  <w:vAlign w:val="center"/>
                                  <w:hideMark/>
                                </w:tcPr>
                                <w:p w14:paraId="316795E0" w14:textId="77777777" w:rsidR="006212C8" w:rsidRPr="007D2C99" w:rsidRDefault="006212C8" w:rsidP="00AB3B24">
                                  <w:pPr>
                                    <w:autoSpaceDE w:val="0"/>
                                    <w:autoSpaceDN w:val="0"/>
                                    <w:jc w:val="right"/>
                                    <w:rPr>
                                      <w:rFonts w:cstheme="majorHAnsi"/>
                                      <w:kern w:val="0"/>
                                      <w:sz w:val="18"/>
                                      <w:szCs w:val="18"/>
                                    </w:rPr>
                                  </w:pPr>
                                </w:p>
                              </w:tc>
                            </w:tr>
                            <w:tr w:rsidR="006212C8" w:rsidRPr="007D2C99" w14:paraId="6761A75A" w14:textId="77777777" w:rsidTr="004F2272">
                              <w:trPr>
                                <w:trHeight w:val="20"/>
                                <w:jc w:val="center"/>
                              </w:trPr>
                              <w:tc>
                                <w:tcPr>
                                  <w:tcW w:w="1271" w:type="dxa"/>
                                  <w:tcBorders>
                                    <w:top w:val="single" w:sz="4" w:space="0" w:color="auto"/>
                                    <w:left w:val="nil"/>
                                    <w:bottom w:val="single" w:sz="4" w:space="0" w:color="auto"/>
                                    <w:right w:val="nil"/>
                                  </w:tcBorders>
                                  <w:shd w:val="clear" w:color="auto" w:fill="auto"/>
                                  <w:noWrap/>
                                  <w:vAlign w:val="center"/>
                                  <w:hideMark/>
                                </w:tcPr>
                                <w:p w14:paraId="4AB0881B" w14:textId="77777777" w:rsidR="006212C8" w:rsidRPr="007D2C99" w:rsidRDefault="006212C8" w:rsidP="00EC0983">
                                  <w:pPr>
                                    <w:autoSpaceDE w:val="0"/>
                                    <w:autoSpaceDN w:val="0"/>
                                    <w:snapToGrid w:val="0"/>
                                    <w:jc w:val="center"/>
                                    <w:rPr>
                                      <w:rFonts w:cstheme="majorHAnsi"/>
                                      <w:kern w:val="0"/>
                                      <w:sz w:val="18"/>
                                      <w:szCs w:val="18"/>
                                    </w:rPr>
                                  </w:pPr>
                                  <w:r w:rsidRPr="007D2C99">
                                    <w:rPr>
                                      <w:rFonts w:cstheme="majorHAnsi"/>
                                      <w:kern w:val="0"/>
                                      <w:sz w:val="18"/>
                                      <w:szCs w:val="18"/>
                                    </w:rPr>
                                    <w:t>寝屋川北部</w:t>
                                  </w:r>
                                </w:p>
                              </w:tc>
                              <w:tc>
                                <w:tcPr>
                                  <w:tcW w:w="1134" w:type="dxa"/>
                                  <w:tcBorders>
                                    <w:top w:val="single" w:sz="4" w:space="0" w:color="auto"/>
                                    <w:left w:val="nil"/>
                                    <w:bottom w:val="single" w:sz="4" w:space="0" w:color="auto"/>
                                    <w:right w:val="nil"/>
                                  </w:tcBorders>
                                  <w:shd w:val="clear" w:color="auto" w:fill="auto"/>
                                  <w:noWrap/>
                                  <w:vAlign w:val="center"/>
                                  <w:hideMark/>
                                </w:tcPr>
                                <w:p w14:paraId="71623F42" w14:textId="42134481" w:rsidR="006212C8" w:rsidRPr="007D2C99" w:rsidRDefault="00E134EB" w:rsidP="00EC0983">
                                  <w:pPr>
                                    <w:autoSpaceDE w:val="0"/>
                                    <w:autoSpaceDN w:val="0"/>
                                    <w:snapToGrid w:val="0"/>
                                    <w:jc w:val="right"/>
                                    <w:rPr>
                                      <w:rFonts w:cstheme="majorHAnsi"/>
                                      <w:color w:val="000000" w:themeColor="text1"/>
                                      <w:kern w:val="0"/>
                                      <w:szCs w:val="18"/>
                                    </w:rPr>
                                  </w:pPr>
                                  <w:r w:rsidRPr="007D2C99">
                                    <w:rPr>
                                      <w:rFonts w:cstheme="majorHAnsi" w:hint="eastAsia"/>
                                      <w:color w:val="000000" w:themeColor="text1"/>
                                      <w:kern w:val="0"/>
                                      <w:szCs w:val="18"/>
                                    </w:rPr>
                                    <w:t>3</w:t>
                                  </w:r>
                                  <w:r w:rsidRPr="007D2C99">
                                    <w:rPr>
                                      <w:rFonts w:cstheme="majorHAnsi"/>
                                      <w:color w:val="000000" w:themeColor="text1"/>
                                      <w:kern w:val="0"/>
                                      <w:szCs w:val="18"/>
                                    </w:rPr>
                                    <w:t>8.4</w:t>
                                  </w:r>
                                </w:p>
                              </w:tc>
                              <w:tc>
                                <w:tcPr>
                                  <w:tcW w:w="992" w:type="dxa"/>
                                  <w:vMerge/>
                                  <w:tcBorders>
                                    <w:left w:val="nil"/>
                                    <w:right w:val="nil"/>
                                  </w:tcBorders>
                                  <w:shd w:val="clear" w:color="auto" w:fill="auto"/>
                                  <w:vAlign w:val="center"/>
                                  <w:hideMark/>
                                </w:tcPr>
                                <w:p w14:paraId="6121C3CE" w14:textId="77777777" w:rsidR="006212C8" w:rsidRPr="007D2C99" w:rsidRDefault="006212C8" w:rsidP="00AB3B24">
                                  <w:pPr>
                                    <w:autoSpaceDE w:val="0"/>
                                    <w:autoSpaceDN w:val="0"/>
                                    <w:jc w:val="right"/>
                                    <w:rPr>
                                      <w:rFonts w:cstheme="majorHAnsi"/>
                                      <w:kern w:val="0"/>
                                      <w:sz w:val="18"/>
                                      <w:szCs w:val="18"/>
                                    </w:rPr>
                                  </w:pPr>
                                </w:p>
                              </w:tc>
                            </w:tr>
                            <w:tr w:rsidR="006212C8" w:rsidRPr="004D626F" w14:paraId="2B019A9A" w14:textId="77777777" w:rsidTr="004F2272">
                              <w:trPr>
                                <w:trHeight w:val="20"/>
                                <w:jc w:val="center"/>
                              </w:trPr>
                              <w:tc>
                                <w:tcPr>
                                  <w:tcW w:w="1271" w:type="dxa"/>
                                  <w:tcBorders>
                                    <w:top w:val="single" w:sz="4" w:space="0" w:color="auto"/>
                                    <w:left w:val="nil"/>
                                    <w:bottom w:val="single" w:sz="4" w:space="0" w:color="auto"/>
                                    <w:right w:val="nil"/>
                                  </w:tcBorders>
                                  <w:shd w:val="clear" w:color="auto" w:fill="auto"/>
                                  <w:noWrap/>
                                  <w:vAlign w:val="center"/>
                                  <w:hideMark/>
                                </w:tcPr>
                                <w:p w14:paraId="285E08A7" w14:textId="77777777" w:rsidR="006212C8" w:rsidRPr="007D2C99" w:rsidRDefault="006212C8" w:rsidP="00EC0983">
                                  <w:pPr>
                                    <w:autoSpaceDE w:val="0"/>
                                    <w:autoSpaceDN w:val="0"/>
                                    <w:snapToGrid w:val="0"/>
                                    <w:jc w:val="center"/>
                                    <w:rPr>
                                      <w:rFonts w:cstheme="majorHAnsi"/>
                                      <w:kern w:val="0"/>
                                      <w:sz w:val="18"/>
                                      <w:szCs w:val="18"/>
                                    </w:rPr>
                                  </w:pPr>
                                  <w:r w:rsidRPr="007D2C99">
                                    <w:rPr>
                                      <w:rFonts w:cstheme="majorHAnsi"/>
                                      <w:kern w:val="0"/>
                                      <w:sz w:val="18"/>
                                      <w:szCs w:val="18"/>
                                    </w:rPr>
                                    <w:t>寝屋川南部</w:t>
                                  </w:r>
                                </w:p>
                              </w:tc>
                              <w:tc>
                                <w:tcPr>
                                  <w:tcW w:w="1134" w:type="dxa"/>
                                  <w:tcBorders>
                                    <w:top w:val="single" w:sz="4" w:space="0" w:color="auto"/>
                                    <w:left w:val="nil"/>
                                    <w:bottom w:val="single" w:sz="4" w:space="0" w:color="auto"/>
                                    <w:right w:val="nil"/>
                                  </w:tcBorders>
                                  <w:shd w:val="clear" w:color="auto" w:fill="auto"/>
                                  <w:noWrap/>
                                  <w:vAlign w:val="center"/>
                                  <w:hideMark/>
                                </w:tcPr>
                                <w:p w14:paraId="3A7ECA28" w14:textId="2959B0FE" w:rsidR="006212C8" w:rsidRPr="007D2C99" w:rsidRDefault="00E134EB" w:rsidP="00EC0983">
                                  <w:pPr>
                                    <w:autoSpaceDE w:val="0"/>
                                    <w:autoSpaceDN w:val="0"/>
                                    <w:snapToGrid w:val="0"/>
                                    <w:jc w:val="right"/>
                                    <w:rPr>
                                      <w:rFonts w:cstheme="majorHAnsi"/>
                                      <w:color w:val="000000" w:themeColor="text1"/>
                                      <w:kern w:val="0"/>
                                      <w:szCs w:val="18"/>
                                    </w:rPr>
                                  </w:pPr>
                                  <w:r w:rsidRPr="007D2C99">
                                    <w:rPr>
                                      <w:rFonts w:cstheme="majorHAnsi" w:hint="eastAsia"/>
                                      <w:color w:val="000000" w:themeColor="text1"/>
                                      <w:kern w:val="0"/>
                                      <w:szCs w:val="18"/>
                                    </w:rPr>
                                    <w:t>3</w:t>
                                  </w:r>
                                  <w:r w:rsidRPr="007D2C99">
                                    <w:rPr>
                                      <w:rFonts w:cstheme="majorHAnsi"/>
                                      <w:color w:val="000000" w:themeColor="text1"/>
                                      <w:kern w:val="0"/>
                                      <w:szCs w:val="18"/>
                                    </w:rPr>
                                    <w:t>3.0</w:t>
                                  </w:r>
                                </w:p>
                              </w:tc>
                              <w:tc>
                                <w:tcPr>
                                  <w:tcW w:w="992" w:type="dxa"/>
                                  <w:vMerge/>
                                  <w:tcBorders>
                                    <w:left w:val="nil"/>
                                    <w:bottom w:val="single" w:sz="4" w:space="0" w:color="auto"/>
                                    <w:right w:val="nil"/>
                                  </w:tcBorders>
                                  <w:shd w:val="clear" w:color="auto" w:fill="auto"/>
                                  <w:vAlign w:val="center"/>
                                  <w:hideMark/>
                                </w:tcPr>
                                <w:p w14:paraId="7A730E89" w14:textId="138778C0" w:rsidR="006212C8" w:rsidRPr="005855CD" w:rsidRDefault="006212C8" w:rsidP="00AB3B24">
                                  <w:pPr>
                                    <w:autoSpaceDE w:val="0"/>
                                    <w:autoSpaceDN w:val="0"/>
                                    <w:snapToGrid w:val="0"/>
                                    <w:jc w:val="right"/>
                                    <w:rPr>
                                      <w:rFonts w:cstheme="majorHAnsi"/>
                                      <w:kern w:val="0"/>
                                      <w:sz w:val="18"/>
                                      <w:szCs w:val="18"/>
                                    </w:rPr>
                                  </w:pPr>
                                </w:p>
                              </w:tc>
                            </w:tr>
                          </w:tbl>
                          <w:p w14:paraId="25F0D041" w14:textId="7ACC0F82" w:rsidR="006212C8" w:rsidRPr="00EC0983" w:rsidRDefault="006212C8" w:rsidP="004F2272">
                            <w:pPr>
                              <w:pStyle w:val="Web"/>
                              <w:autoSpaceDE w:val="0"/>
                              <w:autoSpaceDN w:val="0"/>
                              <w:snapToGrid w:val="0"/>
                              <w:spacing w:beforeLines="20" w:before="72" w:beforeAutospacing="0" w:after="0" w:afterAutospacing="0"/>
                              <w:jc w:val="both"/>
                              <w:rPr>
                                <w:rFonts w:ascii="Arial" w:eastAsia="BIZ UDPゴシック" w:hAnsi="Arial" w:cs="Arial"/>
                                <w:kern w:val="24"/>
                                <w:sz w:val="16"/>
                                <w:szCs w:val="16"/>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5DA8D98" id="_x0000_s1150" type="#_x0000_t202" style="position:absolute;left:0;text-align:left;margin-left:301.7pt;margin-top:.05pt;width:179.15pt;height:108.9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" filled="f" stroked="f">
                <v:textbox>
                  <w:txbxContent>
                    <w:p w14:paraId="0637E858" w14:textId="33F6C095" w:rsidR="006212C8" w:rsidRPr="007D2C99" w:rsidRDefault="006212C8" w:rsidP="004F2272">
                      <w:pPr>
                        <w:pStyle w:val="Web"/>
                        <w:autoSpaceDE w:val="0"/>
                        <w:autoSpaceDN w:val="0"/>
                        <w:snapToGrid w:val="0"/>
                        <w:spacing w:before="0" w:beforeAutospacing="0" w:afterLines="30" w:after="108" w:afterAutospacing="0"/>
                        <w:jc w:val="center"/>
                        <w:rPr>
                          <w:rFonts w:ascii="BIZ UDPゴシック" w:eastAsia="BIZ UDPゴシック" w:hAnsi="BIZ UDPゴシック" w:cstheme="minorBidi"/>
                          <w:kern w:val="24"/>
                          <w:sz w:val="18"/>
                          <w:szCs w:val="18"/>
                        </w:rPr>
                      </w:pPr>
                      <w:r w:rsidRPr="007D2C99">
                        <w:rPr>
                          <w:rFonts w:ascii="BIZ UDPゴシック" w:eastAsia="BIZ UDPゴシック" w:hAnsi="BIZ UDPゴシック" w:cstheme="minorBidi" w:hint="eastAsia"/>
                          <w:kern w:val="24"/>
                          <w:sz w:val="18"/>
                          <w:szCs w:val="18"/>
                        </w:rPr>
                        <w:t>表</w:t>
                      </w:r>
                      <w:r w:rsidR="004F5B1A" w:rsidRPr="007D2C99">
                        <w:rPr>
                          <w:rFonts w:asciiTheme="majorHAnsi" w:eastAsia="BIZ UDPゴシック" w:hAnsiTheme="majorHAnsi" w:cstheme="majorHAnsi"/>
                          <w:color w:val="000000" w:themeColor="text1"/>
                          <w:kern w:val="24"/>
                          <w:sz w:val="18"/>
                          <w:szCs w:val="18"/>
                        </w:rPr>
                        <w:t>6</w:t>
                      </w:r>
                      <w:r w:rsidRPr="007D2C99">
                        <w:rPr>
                          <w:rFonts w:ascii="BIZ UDPゴシック" w:eastAsia="BIZ UDPゴシック" w:hAnsi="BIZ UDPゴシック" w:cstheme="minorBidi"/>
                          <w:kern w:val="24"/>
                          <w:sz w:val="18"/>
                          <w:szCs w:val="18"/>
                        </w:rPr>
                        <w:t xml:space="preserve">　雨天時放流水質</w:t>
                      </w:r>
                      <w:r w:rsidRPr="007D2C99">
                        <w:rPr>
                          <w:rFonts w:ascii="BIZ UDPゴシック" w:eastAsia="BIZ UDPゴシック" w:hAnsi="BIZ UDPゴシック" w:cstheme="minorBidi" w:hint="eastAsia"/>
                          <w:kern w:val="24"/>
                          <w:sz w:val="18"/>
                          <w:szCs w:val="18"/>
                        </w:rPr>
                        <w:t>（</w:t>
                      </w:r>
                      <w:r w:rsidRPr="007D2C99">
                        <w:rPr>
                          <w:rFonts w:asciiTheme="majorHAnsi" w:eastAsia="BIZ UDPゴシック" w:hAnsiTheme="majorHAnsi" w:cstheme="majorHAnsi" w:hint="eastAsia"/>
                          <w:kern w:val="24"/>
                          <w:sz w:val="18"/>
                          <w:szCs w:val="18"/>
                        </w:rPr>
                        <w:t>令和</w:t>
                      </w:r>
                      <w:r w:rsidR="00E134EB" w:rsidRPr="007D2C99">
                        <w:rPr>
                          <w:rFonts w:asciiTheme="majorHAnsi" w:eastAsia="BIZ UDPゴシック" w:hAnsiTheme="majorHAnsi" w:cstheme="majorHAnsi"/>
                          <w:color w:val="000000" w:themeColor="text1"/>
                          <w:kern w:val="24"/>
                          <w:sz w:val="18"/>
                          <w:szCs w:val="18"/>
                        </w:rPr>
                        <w:t>4</w:t>
                      </w:r>
                      <w:r w:rsidRPr="007D2C99">
                        <w:rPr>
                          <w:rFonts w:asciiTheme="majorHAnsi" w:eastAsia="BIZ UDPゴシック" w:hAnsiTheme="majorHAnsi" w:cstheme="majorHAnsi"/>
                          <w:kern w:val="24"/>
                          <w:sz w:val="18"/>
                          <w:szCs w:val="18"/>
                        </w:rPr>
                        <w:t>年度</w:t>
                      </w:r>
                      <w:r w:rsidRPr="007D2C99">
                        <w:rPr>
                          <w:rFonts w:ascii="BIZ UDPゴシック" w:eastAsia="BIZ UDPゴシック" w:hAnsi="BIZ UDPゴシック" w:cstheme="minorBidi" w:hint="eastAsia"/>
                          <w:kern w:val="24"/>
                          <w:sz w:val="18"/>
                          <w:szCs w:val="18"/>
                        </w:rPr>
                        <w:t>）</w:t>
                      </w:r>
                    </w:p>
                    <w:tbl>
                      <w:tblPr>
                        <w:tblW w:w="3397"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left w:w="99" w:type="dxa"/>
                          <w:right w:w="99" w:type="dxa"/>
                        </w:tblCellMar>
                        <w:tblLook w:val="04A0" w:firstRow="1" w:lastRow="0" w:firstColumn="1" w:lastColumn="0" w:noHBand="0" w:noVBand="1"/>
                        <w:tblCaption w:val="表6　雨天時放流水質（令和4年度）"/>
                      </w:tblPr>
                      <w:tblGrid>
                        <w:gridCol w:w="1271"/>
                        <w:gridCol w:w="1134"/>
                        <w:gridCol w:w="992"/>
                      </w:tblGrid>
                      <w:tr w:rsidR="006212C8" w:rsidRPr="007D2C99" w14:paraId="3680C8EB" w14:textId="77777777" w:rsidTr="004F2272">
                        <w:trPr>
                          <w:trHeight w:val="20"/>
                          <w:jc w:val="center"/>
                        </w:trPr>
                        <w:tc>
                          <w:tcPr>
                            <w:tcW w:w="1271" w:type="dxa"/>
                            <w:tcBorders>
                              <w:top w:val="single" w:sz="4" w:space="0" w:color="auto"/>
                              <w:left w:val="nil"/>
                              <w:bottom w:val="single" w:sz="4" w:space="0" w:color="auto"/>
                              <w:right w:val="nil"/>
                            </w:tcBorders>
                            <w:shd w:val="clear" w:color="auto" w:fill="auto"/>
                            <w:noWrap/>
                            <w:vAlign w:val="center"/>
                            <w:hideMark/>
                          </w:tcPr>
                          <w:p w14:paraId="29D9235B" w14:textId="77777777" w:rsidR="006212C8" w:rsidRPr="007D2C99" w:rsidRDefault="006212C8" w:rsidP="002D116B">
                            <w:pPr>
                              <w:autoSpaceDE w:val="0"/>
                              <w:autoSpaceDN w:val="0"/>
                              <w:snapToGrid w:val="0"/>
                              <w:jc w:val="center"/>
                              <w:rPr>
                                <w:rFonts w:cstheme="majorHAnsi"/>
                                <w:kern w:val="0"/>
                                <w:sz w:val="18"/>
                                <w:szCs w:val="18"/>
                              </w:rPr>
                            </w:pPr>
                            <w:r w:rsidRPr="007D2C99">
                              <w:rPr>
                                <w:rFonts w:cstheme="majorHAnsi"/>
                                <w:kern w:val="0"/>
                                <w:sz w:val="18"/>
                                <w:szCs w:val="18"/>
                              </w:rPr>
                              <w:t>流域名</w:t>
                            </w:r>
                          </w:p>
                        </w:tc>
                        <w:tc>
                          <w:tcPr>
                            <w:tcW w:w="1134" w:type="dxa"/>
                            <w:tcBorders>
                              <w:top w:val="single" w:sz="4" w:space="0" w:color="auto"/>
                              <w:left w:val="nil"/>
                              <w:bottom w:val="single" w:sz="4" w:space="0" w:color="auto"/>
                              <w:right w:val="nil"/>
                            </w:tcBorders>
                            <w:shd w:val="clear" w:color="auto" w:fill="auto"/>
                            <w:noWrap/>
                            <w:vAlign w:val="center"/>
                            <w:hideMark/>
                          </w:tcPr>
                          <w:p w14:paraId="0A2E140F" w14:textId="47A4F9AC" w:rsidR="006212C8" w:rsidRPr="007D2C99" w:rsidRDefault="006212C8" w:rsidP="002D116B">
                            <w:pPr>
                              <w:autoSpaceDE w:val="0"/>
                              <w:autoSpaceDN w:val="0"/>
                              <w:snapToGrid w:val="0"/>
                              <w:jc w:val="center"/>
                              <w:rPr>
                                <w:rFonts w:cstheme="majorHAnsi"/>
                                <w:kern w:val="0"/>
                                <w:sz w:val="18"/>
                                <w:szCs w:val="18"/>
                              </w:rPr>
                            </w:pPr>
                            <w:r w:rsidRPr="007D2C99">
                              <w:rPr>
                                <w:rFonts w:cstheme="majorHAnsi" w:hint="eastAsia"/>
                                <w:kern w:val="0"/>
                                <w:sz w:val="18"/>
                                <w:szCs w:val="18"/>
                              </w:rPr>
                              <w:t>水質（</w:t>
                            </w:r>
                            <w:r w:rsidRPr="007D2C99">
                              <w:rPr>
                                <w:rFonts w:cstheme="majorHAnsi" w:hint="eastAsia"/>
                                <w:kern w:val="0"/>
                                <w:sz w:val="18"/>
                                <w:szCs w:val="18"/>
                              </w:rPr>
                              <w:t>BOD</w:t>
                            </w:r>
                            <w:r w:rsidRPr="007D2C99">
                              <w:rPr>
                                <w:rFonts w:cstheme="majorHAnsi" w:hint="eastAsia"/>
                                <w:kern w:val="0"/>
                                <w:sz w:val="18"/>
                                <w:szCs w:val="18"/>
                              </w:rPr>
                              <w:t>）</w:t>
                            </w:r>
                          </w:p>
                          <w:p w14:paraId="24C42731" w14:textId="77777777" w:rsidR="006212C8" w:rsidRPr="007D2C99" w:rsidRDefault="006212C8" w:rsidP="002D116B">
                            <w:pPr>
                              <w:autoSpaceDE w:val="0"/>
                              <w:autoSpaceDN w:val="0"/>
                              <w:snapToGrid w:val="0"/>
                              <w:jc w:val="center"/>
                              <w:rPr>
                                <w:rFonts w:cstheme="majorHAnsi"/>
                                <w:kern w:val="0"/>
                                <w:sz w:val="18"/>
                                <w:szCs w:val="18"/>
                              </w:rPr>
                            </w:pPr>
                            <w:r w:rsidRPr="007D2C99">
                              <w:rPr>
                                <w:rFonts w:cstheme="majorHAnsi" w:hint="eastAsia"/>
                                <w:kern w:val="0"/>
                                <w:sz w:val="18"/>
                                <w:szCs w:val="18"/>
                              </w:rPr>
                              <w:t>(mg/L)</w:t>
                            </w:r>
                          </w:p>
                        </w:tc>
                        <w:tc>
                          <w:tcPr>
                            <w:tcW w:w="992" w:type="dxa"/>
                            <w:tcBorders>
                              <w:top w:val="single" w:sz="4" w:space="0" w:color="auto"/>
                              <w:left w:val="nil"/>
                              <w:bottom w:val="single" w:sz="4" w:space="0" w:color="auto"/>
                              <w:right w:val="nil"/>
                            </w:tcBorders>
                            <w:shd w:val="clear" w:color="auto" w:fill="auto"/>
                            <w:noWrap/>
                            <w:vAlign w:val="center"/>
                            <w:hideMark/>
                          </w:tcPr>
                          <w:p w14:paraId="14204EEE" w14:textId="77777777" w:rsidR="006212C8" w:rsidRPr="007D2C99" w:rsidRDefault="006212C8" w:rsidP="002D116B">
                            <w:pPr>
                              <w:autoSpaceDE w:val="0"/>
                              <w:autoSpaceDN w:val="0"/>
                              <w:snapToGrid w:val="0"/>
                              <w:jc w:val="center"/>
                              <w:rPr>
                                <w:rFonts w:cstheme="majorHAnsi"/>
                                <w:kern w:val="0"/>
                                <w:sz w:val="18"/>
                                <w:szCs w:val="18"/>
                              </w:rPr>
                            </w:pPr>
                            <w:r w:rsidRPr="007D2C99">
                              <w:rPr>
                                <w:rFonts w:cstheme="majorHAnsi"/>
                                <w:kern w:val="0"/>
                                <w:sz w:val="18"/>
                                <w:szCs w:val="18"/>
                              </w:rPr>
                              <w:t>基準値</w:t>
                            </w:r>
                            <w:r w:rsidRPr="007D2C99">
                              <w:rPr>
                                <w:rFonts w:cstheme="majorHAnsi" w:hint="eastAsia"/>
                                <w:kern w:val="0"/>
                                <w:sz w:val="18"/>
                                <w:szCs w:val="18"/>
                              </w:rPr>
                              <w:t>(mg/L)</w:t>
                            </w:r>
                          </w:p>
                        </w:tc>
                      </w:tr>
                      <w:tr w:rsidR="006212C8" w:rsidRPr="007D2C99" w14:paraId="1DB854F5" w14:textId="77777777" w:rsidTr="004F2272">
                        <w:trPr>
                          <w:trHeight w:val="20"/>
                          <w:jc w:val="center"/>
                        </w:trPr>
                        <w:tc>
                          <w:tcPr>
                            <w:tcW w:w="1271" w:type="dxa"/>
                            <w:tcBorders>
                              <w:top w:val="single" w:sz="4" w:space="0" w:color="auto"/>
                              <w:left w:val="nil"/>
                              <w:bottom w:val="single" w:sz="4" w:space="0" w:color="auto"/>
                              <w:right w:val="nil"/>
                            </w:tcBorders>
                            <w:shd w:val="clear" w:color="auto" w:fill="auto"/>
                            <w:noWrap/>
                            <w:vAlign w:val="center"/>
                            <w:hideMark/>
                          </w:tcPr>
                          <w:p w14:paraId="05A8ABA7" w14:textId="77777777" w:rsidR="006212C8" w:rsidRPr="007D2C99" w:rsidRDefault="006212C8" w:rsidP="00EC0983">
                            <w:pPr>
                              <w:autoSpaceDE w:val="0"/>
                              <w:autoSpaceDN w:val="0"/>
                              <w:snapToGrid w:val="0"/>
                              <w:jc w:val="center"/>
                              <w:rPr>
                                <w:rFonts w:cstheme="majorHAnsi"/>
                                <w:kern w:val="0"/>
                                <w:sz w:val="18"/>
                                <w:szCs w:val="18"/>
                              </w:rPr>
                            </w:pPr>
                            <w:r w:rsidRPr="007D2C99">
                              <w:rPr>
                                <w:rFonts w:cstheme="majorHAnsi"/>
                                <w:kern w:val="0"/>
                                <w:sz w:val="18"/>
                                <w:szCs w:val="18"/>
                              </w:rPr>
                              <w:t>猪名川</w:t>
                            </w:r>
                          </w:p>
                        </w:tc>
                        <w:tc>
                          <w:tcPr>
                            <w:tcW w:w="1134" w:type="dxa"/>
                            <w:tcBorders>
                              <w:top w:val="single" w:sz="4" w:space="0" w:color="auto"/>
                              <w:left w:val="nil"/>
                              <w:bottom w:val="single" w:sz="4" w:space="0" w:color="auto"/>
                              <w:right w:val="nil"/>
                            </w:tcBorders>
                            <w:shd w:val="clear" w:color="auto" w:fill="auto"/>
                            <w:noWrap/>
                            <w:vAlign w:val="center"/>
                            <w:hideMark/>
                          </w:tcPr>
                          <w:p w14:paraId="32CDD5B3" w14:textId="6C0917EB" w:rsidR="006212C8" w:rsidRPr="007D2C99" w:rsidRDefault="00E134EB" w:rsidP="00EC0983">
                            <w:pPr>
                              <w:autoSpaceDE w:val="0"/>
                              <w:autoSpaceDN w:val="0"/>
                              <w:snapToGrid w:val="0"/>
                              <w:jc w:val="right"/>
                              <w:rPr>
                                <w:rFonts w:cstheme="majorHAnsi"/>
                                <w:color w:val="000000" w:themeColor="text1"/>
                                <w:kern w:val="0"/>
                                <w:szCs w:val="18"/>
                              </w:rPr>
                            </w:pPr>
                            <w:r w:rsidRPr="007D2C99">
                              <w:rPr>
                                <w:rFonts w:cstheme="majorHAnsi" w:hint="eastAsia"/>
                                <w:color w:val="000000" w:themeColor="text1"/>
                                <w:kern w:val="0"/>
                                <w:szCs w:val="18"/>
                              </w:rPr>
                              <w:t>1</w:t>
                            </w:r>
                            <w:r w:rsidRPr="007D2C99">
                              <w:rPr>
                                <w:rFonts w:cstheme="majorHAnsi"/>
                                <w:color w:val="000000" w:themeColor="text1"/>
                                <w:kern w:val="0"/>
                                <w:szCs w:val="18"/>
                              </w:rPr>
                              <w:t>6.8</w:t>
                            </w:r>
                          </w:p>
                        </w:tc>
                        <w:tc>
                          <w:tcPr>
                            <w:tcW w:w="992" w:type="dxa"/>
                            <w:vMerge w:val="restart"/>
                            <w:tcBorders>
                              <w:top w:val="single" w:sz="4" w:space="0" w:color="auto"/>
                              <w:left w:val="nil"/>
                              <w:right w:val="nil"/>
                            </w:tcBorders>
                            <w:shd w:val="clear" w:color="auto" w:fill="auto"/>
                            <w:vAlign w:val="center"/>
                            <w:hideMark/>
                          </w:tcPr>
                          <w:p w14:paraId="1D8BF811" w14:textId="5A0527CF" w:rsidR="006212C8" w:rsidRPr="007D2C99" w:rsidRDefault="006212C8" w:rsidP="004F2272">
                            <w:pPr>
                              <w:autoSpaceDE w:val="0"/>
                              <w:autoSpaceDN w:val="0"/>
                              <w:jc w:val="right"/>
                              <w:rPr>
                                <w:rFonts w:cstheme="majorHAnsi"/>
                                <w:kern w:val="0"/>
                                <w:sz w:val="18"/>
                                <w:szCs w:val="18"/>
                              </w:rPr>
                            </w:pPr>
                            <w:r w:rsidRPr="007D2C99">
                              <w:rPr>
                                <w:rFonts w:cstheme="majorHAnsi"/>
                                <w:kern w:val="0"/>
                                <w:sz w:val="18"/>
                                <w:szCs w:val="18"/>
                              </w:rPr>
                              <w:t>40</w:t>
                            </w:r>
                          </w:p>
                        </w:tc>
                      </w:tr>
                      <w:tr w:rsidR="006212C8" w:rsidRPr="007D2C99" w14:paraId="10D9C5C2" w14:textId="77777777" w:rsidTr="004F2272">
                        <w:trPr>
                          <w:trHeight w:val="20"/>
                          <w:jc w:val="center"/>
                        </w:trPr>
                        <w:tc>
                          <w:tcPr>
                            <w:tcW w:w="1271" w:type="dxa"/>
                            <w:tcBorders>
                              <w:top w:val="single" w:sz="4" w:space="0" w:color="auto"/>
                              <w:left w:val="nil"/>
                              <w:bottom w:val="single" w:sz="4" w:space="0" w:color="auto"/>
                              <w:right w:val="nil"/>
                            </w:tcBorders>
                            <w:shd w:val="clear" w:color="auto" w:fill="auto"/>
                            <w:noWrap/>
                            <w:vAlign w:val="center"/>
                            <w:hideMark/>
                          </w:tcPr>
                          <w:p w14:paraId="439FF7FF" w14:textId="77777777" w:rsidR="006212C8" w:rsidRPr="007D2C99" w:rsidRDefault="006212C8" w:rsidP="00EC0983">
                            <w:pPr>
                              <w:autoSpaceDE w:val="0"/>
                              <w:autoSpaceDN w:val="0"/>
                              <w:snapToGrid w:val="0"/>
                              <w:jc w:val="center"/>
                              <w:rPr>
                                <w:rFonts w:cstheme="majorHAnsi"/>
                                <w:kern w:val="0"/>
                                <w:sz w:val="18"/>
                                <w:szCs w:val="18"/>
                              </w:rPr>
                            </w:pPr>
                            <w:r w:rsidRPr="007D2C99">
                              <w:rPr>
                                <w:rFonts w:cstheme="majorHAnsi"/>
                                <w:kern w:val="0"/>
                                <w:sz w:val="18"/>
                                <w:szCs w:val="18"/>
                              </w:rPr>
                              <w:t>安威川</w:t>
                            </w:r>
                          </w:p>
                        </w:tc>
                        <w:tc>
                          <w:tcPr>
                            <w:tcW w:w="1134" w:type="dxa"/>
                            <w:tcBorders>
                              <w:top w:val="single" w:sz="4" w:space="0" w:color="auto"/>
                              <w:left w:val="nil"/>
                              <w:bottom w:val="single" w:sz="4" w:space="0" w:color="auto"/>
                              <w:right w:val="nil"/>
                            </w:tcBorders>
                            <w:shd w:val="clear" w:color="auto" w:fill="auto"/>
                            <w:noWrap/>
                            <w:vAlign w:val="center"/>
                            <w:hideMark/>
                          </w:tcPr>
                          <w:p w14:paraId="6AF9C5EE" w14:textId="79A98F60" w:rsidR="006212C8" w:rsidRPr="007D2C99" w:rsidRDefault="00E134EB" w:rsidP="00EC0983">
                            <w:pPr>
                              <w:autoSpaceDE w:val="0"/>
                              <w:autoSpaceDN w:val="0"/>
                              <w:snapToGrid w:val="0"/>
                              <w:jc w:val="right"/>
                              <w:rPr>
                                <w:rFonts w:cstheme="majorHAnsi"/>
                                <w:color w:val="000000" w:themeColor="text1"/>
                                <w:kern w:val="0"/>
                                <w:szCs w:val="18"/>
                              </w:rPr>
                            </w:pPr>
                            <w:r w:rsidRPr="007D2C99">
                              <w:rPr>
                                <w:rFonts w:cstheme="majorHAnsi" w:hint="eastAsia"/>
                                <w:color w:val="000000" w:themeColor="text1"/>
                                <w:kern w:val="0"/>
                                <w:szCs w:val="18"/>
                              </w:rPr>
                              <w:t>2</w:t>
                            </w:r>
                            <w:r w:rsidRPr="007D2C99">
                              <w:rPr>
                                <w:rFonts w:cstheme="majorHAnsi"/>
                                <w:color w:val="000000" w:themeColor="text1"/>
                                <w:kern w:val="0"/>
                                <w:szCs w:val="18"/>
                              </w:rPr>
                              <w:t>2.5</w:t>
                            </w:r>
                          </w:p>
                        </w:tc>
                        <w:tc>
                          <w:tcPr>
                            <w:tcW w:w="992" w:type="dxa"/>
                            <w:vMerge/>
                            <w:tcBorders>
                              <w:left w:val="nil"/>
                              <w:right w:val="nil"/>
                            </w:tcBorders>
                            <w:shd w:val="clear" w:color="auto" w:fill="auto"/>
                            <w:vAlign w:val="center"/>
                            <w:hideMark/>
                          </w:tcPr>
                          <w:p w14:paraId="0B2B2291" w14:textId="77777777" w:rsidR="006212C8" w:rsidRPr="007D2C99" w:rsidRDefault="006212C8" w:rsidP="00AB3B24">
                            <w:pPr>
                              <w:autoSpaceDE w:val="0"/>
                              <w:autoSpaceDN w:val="0"/>
                              <w:jc w:val="right"/>
                              <w:rPr>
                                <w:rFonts w:cstheme="majorHAnsi"/>
                                <w:kern w:val="0"/>
                                <w:sz w:val="18"/>
                                <w:szCs w:val="18"/>
                              </w:rPr>
                            </w:pPr>
                          </w:p>
                        </w:tc>
                      </w:tr>
                      <w:tr w:rsidR="006212C8" w:rsidRPr="007D2C99" w14:paraId="6DED7BBA" w14:textId="77777777" w:rsidTr="004F2272">
                        <w:trPr>
                          <w:trHeight w:val="20"/>
                          <w:jc w:val="center"/>
                        </w:trPr>
                        <w:tc>
                          <w:tcPr>
                            <w:tcW w:w="1271" w:type="dxa"/>
                            <w:tcBorders>
                              <w:top w:val="single" w:sz="4" w:space="0" w:color="auto"/>
                              <w:left w:val="nil"/>
                              <w:bottom w:val="single" w:sz="4" w:space="0" w:color="auto"/>
                              <w:right w:val="nil"/>
                            </w:tcBorders>
                            <w:shd w:val="clear" w:color="auto" w:fill="auto"/>
                            <w:noWrap/>
                            <w:vAlign w:val="center"/>
                            <w:hideMark/>
                          </w:tcPr>
                          <w:p w14:paraId="0D8455FB" w14:textId="77777777" w:rsidR="006212C8" w:rsidRPr="007D2C99" w:rsidRDefault="006212C8" w:rsidP="00EC0983">
                            <w:pPr>
                              <w:autoSpaceDE w:val="0"/>
                              <w:autoSpaceDN w:val="0"/>
                              <w:snapToGrid w:val="0"/>
                              <w:jc w:val="center"/>
                              <w:rPr>
                                <w:rFonts w:cstheme="majorHAnsi"/>
                                <w:kern w:val="0"/>
                                <w:sz w:val="18"/>
                                <w:szCs w:val="18"/>
                              </w:rPr>
                            </w:pPr>
                            <w:r w:rsidRPr="007D2C99">
                              <w:rPr>
                                <w:rFonts w:cstheme="majorHAnsi"/>
                                <w:kern w:val="0"/>
                                <w:sz w:val="18"/>
                                <w:szCs w:val="18"/>
                              </w:rPr>
                              <w:t>淀川右岸</w:t>
                            </w:r>
                          </w:p>
                        </w:tc>
                        <w:tc>
                          <w:tcPr>
                            <w:tcW w:w="1134" w:type="dxa"/>
                            <w:tcBorders>
                              <w:top w:val="single" w:sz="4" w:space="0" w:color="auto"/>
                              <w:left w:val="nil"/>
                              <w:bottom w:val="single" w:sz="4" w:space="0" w:color="auto"/>
                              <w:right w:val="nil"/>
                            </w:tcBorders>
                            <w:shd w:val="clear" w:color="auto" w:fill="auto"/>
                            <w:noWrap/>
                            <w:vAlign w:val="center"/>
                            <w:hideMark/>
                          </w:tcPr>
                          <w:p w14:paraId="28E341FF" w14:textId="75BD186D" w:rsidR="006212C8" w:rsidRPr="007D2C99" w:rsidRDefault="00E134EB" w:rsidP="00EC0983">
                            <w:pPr>
                              <w:autoSpaceDE w:val="0"/>
                              <w:autoSpaceDN w:val="0"/>
                              <w:snapToGrid w:val="0"/>
                              <w:jc w:val="right"/>
                              <w:rPr>
                                <w:rFonts w:cstheme="majorHAnsi"/>
                                <w:color w:val="000000" w:themeColor="text1"/>
                                <w:kern w:val="0"/>
                                <w:szCs w:val="18"/>
                              </w:rPr>
                            </w:pPr>
                            <w:r w:rsidRPr="007D2C99">
                              <w:rPr>
                                <w:rFonts w:cstheme="majorHAnsi" w:hint="eastAsia"/>
                                <w:color w:val="000000" w:themeColor="text1"/>
                                <w:kern w:val="0"/>
                                <w:szCs w:val="18"/>
                              </w:rPr>
                              <w:t>1</w:t>
                            </w:r>
                            <w:r w:rsidRPr="007D2C99">
                              <w:rPr>
                                <w:rFonts w:cstheme="majorHAnsi"/>
                                <w:color w:val="000000" w:themeColor="text1"/>
                                <w:kern w:val="0"/>
                                <w:szCs w:val="18"/>
                              </w:rPr>
                              <w:t>6.6</w:t>
                            </w:r>
                          </w:p>
                        </w:tc>
                        <w:tc>
                          <w:tcPr>
                            <w:tcW w:w="992" w:type="dxa"/>
                            <w:vMerge/>
                            <w:tcBorders>
                              <w:left w:val="nil"/>
                              <w:right w:val="nil"/>
                            </w:tcBorders>
                            <w:shd w:val="clear" w:color="auto" w:fill="auto"/>
                            <w:vAlign w:val="center"/>
                            <w:hideMark/>
                          </w:tcPr>
                          <w:p w14:paraId="316795E0" w14:textId="77777777" w:rsidR="006212C8" w:rsidRPr="007D2C99" w:rsidRDefault="006212C8" w:rsidP="00AB3B24">
                            <w:pPr>
                              <w:autoSpaceDE w:val="0"/>
                              <w:autoSpaceDN w:val="0"/>
                              <w:jc w:val="right"/>
                              <w:rPr>
                                <w:rFonts w:cstheme="majorHAnsi"/>
                                <w:kern w:val="0"/>
                                <w:sz w:val="18"/>
                                <w:szCs w:val="18"/>
                              </w:rPr>
                            </w:pPr>
                          </w:p>
                        </w:tc>
                      </w:tr>
                      <w:tr w:rsidR="006212C8" w:rsidRPr="007D2C99" w14:paraId="6761A75A" w14:textId="77777777" w:rsidTr="004F2272">
                        <w:trPr>
                          <w:trHeight w:val="20"/>
                          <w:jc w:val="center"/>
                        </w:trPr>
                        <w:tc>
                          <w:tcPr>
                            <w:tcW w:w="1271" w:type="dxa"/>
                            <w:tcBorders>
                              <w:top w:val="single" w:sz="4" w:space="0" w:color="auto"/>
                              <w:left w:val="nil"/>
                              <w:bottom w:val="single" w:sz="4" w:space="0" w:color="auto"/>
                              <w:right w:val="nil"/>
                            </w:tcBorders>
                            <w:shd w:val="clear" w:color="auto" w:fill="auto"/>
                            <w:noWrap/>
                            <w:vAlign w:val="center"/>
                            <w:hideMark/>
                          </w:tcPr>
                          <w:p w14:paraId="4AB0881B" w14:textId="77777777" w:rsidR="006212C8" w:rsidRPr="007D2C99" w:rsidRDefault="006212C8" w:rsidP="00EC0983">
                            <w:pPr>
                              <w:autoSpaceDE w:val="0"/>
                              <w:autoSpaceDN w:val="0"/>
                              <w:snapToGrid w:val="0"/>
                              <w:jc w:val="center"/>
                              <w:rPr>
                                <w:rFonts w:cstheme="majorHAnsi"/>
                                <w:kern w:val="0"/>
                                <w:sz w:val="18"/>
                                <w:szCs w:val="18"/>
                              </w:rPr>
                            </w:pPr>
                            <w:r w:rsidRPr="007D2C99">
                              <w:rPr>
                                <w:rFonts w:cstheme="majorHAnsi"/>
                                <w:kern w:val="0"/>
                                <w:sz w:val="18"/>
                                <w:szCs w:val="18"/>
                              </w:rPr>
                              <w:t>寝屋川北部</w:t>
                            </w:r>
                          </w:p>
                        </w:tc>
                        <w:tc>
                          <w:tcPr>
                            <w:tcW w:w="1134" w:type="dxa"/>
                            <w:tcBorders>
                              <w:top w:val="single" w:sz="4" w:space="0" w:color="auto"/>
                              <w:left w:val="nil"/>
                              <w:bottom w:val="single" w:sz="4" w:space="0" w:color="auto"/>
                              <w:right w:val="nil"/>
                            </w:tcBorders>
                            <w:shd w:val="clear" w:color="auto" w:fill="auto"/>
                            <w:noWrap/>
                            <w:vAlign w:val="center"/>
                            <w:hideMark/>
                          </w:tcPr>
                          <w:p w14:paraId="71623F42" w14:textId="42134481" w:rsidR="006212C8" w:rsidRPr="007D2C99" w:rsidRDefault="00E134EB" w:rsidP="00EC0983">
                            <w:pPr>
                              <w:autoSpaceDE w:val="0"/>
                              <w:autoSpaceDN w:val="0"/>
                              <w:snapToGrid w:val="0"/>
                              <w:jc w:val="right"/>
                              <w:rPr>
                                <w:rFonts w:cstheme="majorHAnsi"/>
                                <w:color w:val="000000" w:themeColor="text1"/>
                                <w:kern w:val="0"/>
                                <w:szCs w:val="18"/>
                              </w:rPr>
                            </w:pPr>
                            <w:r w:rsidRPr="007D2C99">
                              <w:rPr>
                                <w:rFonts w:cstheme="majorHAnsi" w:hint="eastAsia"/>
                                <w:color w:val="000000" w:themeColor="text1"/>
                                <w:kern w:val="0"/>
                                <w:szCs w:val="18"/>
                              </w:rPr>
                              <w:t>3</w:t>
                            </w:r>
                            <w:r w:rsidRPr="007D2C99">
                              <w:rPr>
                                <w:rFonts w:cstheme="majorHAnsi"/>
                                <w:color w:val="000000" w:themeColor="text1"/>
                                <w:kern w:val="0"/>
                                <w:szCs w:val="18"/>
                              </w:rPr>
                              <w:t>8.4</w:t>
                            </w:r>
                          </w:p>
                        </w:tc>
                        <w:tc>
                          <w:tcPr>
                            <w:tcW w:w="992" w:type="dxa"/>
                            <w:vMerge/>
                            <w:tcBorders>
                              <w:left w:val="nil"/>
                              <w:right w:val="nil"/>
                            </w:tcBorders>
                            <w:shd w:val="clear" w:color="auto" w:fill="auto"/>
                            <w:vAlign w:val="center"/>
                            <w:hideMark/>
                          </w:tcPr>
                          <w:p w14:paraId="6121C3CE" w14:textId="77777777" w:rsidR="006212C8" w:rsidRPr="007D2C99" w:rsidRDefault="006212C8" w:rsidP="00AB3B24">
                            <w:pPr>
                              <w:autoSpaceDE w:val="0"/>
                              <w:autoSpaceDN w:val="0"/>
                              <w:jc w:val="right"/>
                              <w:rPr>
                                <w:rFonts w:cstheme="majorHAnsi"/>
                                <w:kern w:val="0"/>
                                <w:sz w:val="18"/>
                                <w:szCs w:val="18"/>
                              </w:rPr>
                            </w:pPr>
                          </w:p>
                        </w:tc>
                      </w:tr>
                      <w:tr w:rsidR="006212C8" w:rsidRPr="004D626F" w14:paraId="2B019A9A" w14:textId="77777777" w:rsidTr="004F2272">
                        <w:trPr>
                          <w:trHeight w:val="20"/>
                          <w:jc w:val="center"/>
                        </w:trPr>
                        <w:tc>
                          <w:tcPr>
                            <w:tcW w:w="1271" w:type="dxa"/>
                            <w:tcBorders>
                              <w:top w:val="single" w:sz="4" w:space="0" w:color="auto"/>
                              <w:left w:val="nil"/>
                              <w:bottom w:val="single" w:sz="4" w:space="0" w:color="auto"/>
                              <w:right w:val="nil"/>
                            </w:tcBorders>
                            <w:shd w:val="clear" w:color="auto" w:fill="auto"/>
                            <w:noWrap/>
                            <w:vAlign w:val="center"/>
                            <w:hideMark/>
                          </w:tcPr>
                          <w:p w14:paraId="285E08A7" w14:textId="77777777" w:rsidR="006212C8" w:rsidRPr="007D2C99" w:rsidRDefault="006212C8" w:rsidP="00EC0983">
                            <w:pPr>
                              <w:autoSpaceDE w:val="0"/>
                              <w:autoSpaceDN w:val="0"/>
                              <w:snapToGrid w:val="0"/>
                              <w:jc w:val="center"/>
                              <w:rPr>
                                <w:rFonts w:cstheme="majorHAnsi"/>
                                <w:kern w:val="0"/>
                                <w:sz w:val="18"/>
                                <w:szCs w:val="18"/>
                              </w:rPr>
                            </w:pPr>
                            <w:r w:rsidRPr="007D2C99">
                              <w:rPr>
                                <w:rFonts w:cstheme="majorHAnsi"/>
                                <w:kern w:val="0"/>
                                <w:sz w:val="18"/>
                                <w:szCs w:val="18"/>
                              </w:rPr>
                              <w:t>寝屋川南部</w:t>
                            </w:r>
                          </w:p>
                        </w:tc>
                        <w:tc>
                          <w:tcPr>
                            <w:tcW w:w="1134" w:type="dxa"/>
                            <w:tcBorders>
                              <w:top w:val="single" w:sz="4" w:space="0" w:color="auto"/>
                              <w:left w:val="nil"/>
                              <w:bottom w:val="single" w:sz="4" w:space="0" w:color="auto"/>
                              <w:right w:val="nil"/>
                            </w:tcBorders>
                            <w:shd w:val="clear" w:color="auto" w:fill="auto"/>
                            <w:noWrap/>
                            <w:vAlign w:val="center"/>
                            <w:hideMark/>
                          </w:tcPr>
                          <w:p w14:paraId="3A7ECA28" w14:textId="2959B0FE" w:rsidR="006212C8" w:rsidRPr="007D2C99" w:rsidRDefault="00E134EB" w:rsidP="00EC0983">
                            <w:pPr>
                              <w:autoSpaceDE w:val="0"/>
                              <w:autoSpaceDN w:val="0"/>
                              <w:snapToGrid w:val="0"/>
                              <w:jc w:val="right"/>
                              <w:rPr>
                                <w:rFonts w:cstheme="majorHAnsi"/>
                                <w:color w:val="000000" w:themeColor="text1"/>
                                <w:kern w:val="0"/>
                                <w:szCs w:val="18"/>
                              </w:rPr>
                            </w:pPr>
                            <w:r w:rsidRPr="007D2C99">
                              <w:rPr>
                                <w:rFonts w:cstheme="majorHAnsi" w:hint="eastAsia"/>
                                <w:color w:val="000000" w:themeColor="text1"/>
                                <w:kern w:val="0"/>
                                <w:szCs w:val="18"/>
                              </w:rPr>
                              <w:t>3</w:t>
                            </w:r>
                            <w:r w:rsidRPr="007D2C99">
                              <w:rPr>
                                <w:rFonts w:cstheme="majorHAnsi"/>
                                <w:color w:val="000000" w:themeColor="text1"/>
                                <w:kern w:val="0"/>
                                <w:szCs w:val="18"/>
                              </w:rPr>
                              <w:t>3.0</w:t>
                            </w:r>
                          </w:p>
                        </w:tc>
                        <w:tc>
                          <w:tcPr>
                            <w:tcW w:w="992" w:type="dxa"/>
                            <w:vMerge/>
                            <w:tcBorders>
                              <w:left w:val="nil"/>
                              <w:bottom w:val="single" w:sz="4" w:space="0" w:color="auto"/>
                              <w:right w:val="nil"/>
                            </w:tcBorders>
                            <w:shd w:val="clear" w:color="auto" w:fill="auto"/>
                            <w:vAlign w:val="center"/>
                            <w:hideMark/>
                          </w:tcPr>
                          <w:p w14:paraId="7A730E89" w14:textId="138778C0" w:rsidR="006212C8" w:rsidRPr="005855CD" w:rsidRDefault="006212C8" w:rsidP="00AB3B24">
                            <w:pPr>
                              <w:autoSpaceDE w:val="0"/>
                              <w:autoSpaceDN w:val="0"/>
                              <w:snapToGrid w:val="0"/>
                              <w:jc w:val="right"/>
                              <w:rPr>
                                <w:rFonts w:cstheme="majorHAnsi"/>
                                <w:kern w:val="0"/>
                                <w:sz w:val="18"/>
                                <w:szCs w:val="18"/>
                              </w:rPr>
                            </w:pPr>
                          </w:p>
                        </w:tc>
                      </w:tr>
                    </w:tbl>
                    <w:p w14:paraId="25F0D041" w14:textId="7ACC0F82" w:rsidR="006212C8" w:rsidRPr="00EC0983" w:rsidRDefault="006212C8" w:rsidP="004F2272">
                      <w:pPr>
                        <w:pStyle w:val="Web"/>
                        <w:autoSpaceDE w:val="0"/>
                        <w:autoSpaceDN w:val="0"/>
                        <w:snapToGrid w:val="0"/>
                        <w:spacing w:beforeLines="20" w:before="72" w:beforeAutospacing="0" w:after="0" w:afterAutospacing="0"/>
                        <w:jc w:val="both"/>
                        <w:rPr>
                          <w:rFonts w:ascii="Arial" w:eastAsia="BIZ UDPゴシック" w:hAnsi="Arial" w:cs="Arial"/>
                          <w:kern w:val="24"/>
                          <w:sz w:val="16"/>
                          <w:szCs w:val="16"/>
                        </w:rPr>
                      </w:pPr>
                    </w:p>
                  </w:txbxContent>
                </v:textbox>
                <w10:wrap type="square"/>
              </v:shape>
            </w:pict>
          </mc:Fallback>
        </mc:AlternateContent>
      </w:r>
      <w:r w:rsidR="0002348E" w:rsidRPr="007D2C99">
        <w:rPr>
          <w:rFonts w:cstheme="majorHAnsi" w:hint="eastAsia"/>
          <w:color w:val="000000" w:themeColor="text1"/>
          <w:szCs w:val="20"/>
        </w:rPr>
        <w:t>合流式下水道の改善対策に取り組んできた結果、</w:t>
      </w:r>
      <w:r w:rsidR="004E0364" w:rsidRPr="007D2C99">
        <w:rPr>
          <w:rFonts w:cstheme="majorHAnsi" w:hint="eastAsia"/>
          <w:color w:val="000000" w:themeColor="text1"/>
          <w:szCs w:val="20"/>
        </w:rPr>
        <w:t>下水道法施行令</w:t>
      </w:r>
      <w:r w:rsidR="00E134EB" w:rsidRPr="007D2C99">
        <w:rPr>
          <w:rFonts w:cstheme="majorHAnsi" w:hint="eastAsia"/>
          <w:color w:val="000000" w:themeColor="text1"/>
          <w:szCs w:val="20"/>
        </w:rPr>
        <w:t>で定められている</w:t>
      </w:r>
      <w:r w:rsidR="00E134EB" w:rsidRPr="007D2C99">
        <w:rPr>
          <w:rFonts w:cstheme="majorHAnsi" w:hint="eastAsia"/>
          <w:color w:val="000000" w:themeColor="text1"/>
          <w:szCs w:val="20"/>
        </w:rPr>
        <w:t>BOD</w:t>
      </w:r>
      <w:r w:rsidR="00DB2762" w:rsidRPr="007D2C99">
        <w:rPr>
          <w:rStyle w:val="af6"/>
          <w:rFonts w:cstheme="majorHAnsi"/>
          <w:color w:val="000000" w:themeColor="text1"/>
          <w:szCs w:val="20"/>
        </w:rPr>
        <w:endnoteReference w:id="37"/>
      </w:r>
      <w:r w:rsidR="00E134EB" w:rsidRPr="007D2C99">
        <w:rPr>
          <w:rFonts w:cstheme="majorHAnsi" w:hint="eastAsia"/>
          <w:color w:val="000000" w:themeColor="text1"/>
          <w:szCs w:val="20"/>
        </w:rPr>
        <w:t>40mg/L</w:t>
      </w:r>
      <w:r w:rsidR="00E134EB" w:rsidRPr="007D2C99">
        <w:rPr>
          <w:rFonts w:cstheme="majorHAnsi" w:hint="eastAsia"/>
          <w:color w:val="000000" w:themeColor="text1"/>
          <w:szCs w:val="20"/>
        </w:rPr>
        <w:t>以下の</w:t>
      </w:r>
      <w:r w:rsidR="004E0364" w:rsidRPr="007D2C99">
        <w:rPr>
          <w:rFonts w:cstheme="majorHAnsi" w:hint="eastAsia"/>
          <w:color w:val="000000" w:themeColor="text1"/>
          <w:szCs w:val="20"/>
        </w:rPr>
        <w:t>雨天時放流水質基準</w:t>
      </w:r>
      <w:r w:rsidR="00E134EB" w:rsidRPr="007D2C99">
        <w:rPr>
          <w:rFonts w:cstheme="majorHAnsi" w:hint="eastAsia"/>
          <w:color w:val="000000" w:themeColor="text1"/>
          <w:szCs w:val="20"/>
        </w:rPr>
        <w:t>については、府全域で</w:t>
      </w:r>
      <w:r w:rsidR="004E0364" w:rsidRPr="007D2C99">
        <w:rPr>
          <w:rFonts w:cstheme="majorHAnsi" w:hint="eastAsia"/>
          <w:color w:val="000000" w:themeColor="text1"/>
          <w:szCs w:val="20"/>
        </w:rPr>
        <w:t>達成しています。</w:t>
      </w:r>
      <w:r w:rsidR="0002348E" w:rsidRPr="007D2C99">
        <w:rPr>
          <w:rFonts w:cstheme="majorHAnsi" w:hint="eastAsia"/>
          <w:color w:val="000000" w:themeColor="text1"/>
          <w:szCs w:val="20"/>
        </w:rPr>
        <w:t>引き続き</w:t>
      </w:r>
      <w:r w:rsidR="007E79FC" w:rsidRPr="007D2C99">
        <w:rPr>
          <w:rFonts w:cstheme="majorHAnsi" w:hint="eastAsia"/>
          <w:color w:val="000000" w:themeColor="text1"/>
          <w:szCs w:val="20"/>
        </w:rPr>
        <w:t>、</w:t>
      </w:r>
      <w:r w:rsidR="00C10C4A" w:rsidRPr="007D2C99">
        <w:rPr>
          <w:rFonts w:cstheme="majorHAnsi"/>
          <w:color w:val="000000" w:themeColor="text1"/>
        </w:rPr>
        <w:t>BOD</w:t>
      </w:r>
      <w:r w:rsidR="00C10C4A" w:rsidRPr="007D2C99">
        <w:rPr>
          <w:rFonts w:cstheme="majorHAnsi"/>
          <w:color w:val="000000" w:themeColor="text1"/>
        </w:rPr>
        <w:t>の</w:t>
      </w:r>
      <w:r w:rsidR="00C10C4A" w:rsidRPr="007D2C99">
        <w:rPr>
          <w:rFonts w:cstheme="majorHAnsi" w:hint="eastAsia"/>
          <w:color w:val="000000" w:themeColor="text1"/>
        </w:rPr>
        <w:t>年間</w:t>
      </w:r>
      <w:r w:rsidR="00C10C4A" w:rsidRPr="007D2C99">
        <w:rPr>
          <w:rFonts w:cstheme="majorHAnsi" w:hint="eastAsia"/>
          <w:color w:val="000000" w:themeColor="text1"/>
          <w:szCs w:val="20"/>
        </w:rPr>
        <w:t>排出汚濁負荷量を</w:t>
      </w:r>
      <w:r w:rsidR="00C1255F" w:rsidRPr="007D2C99">
        <w:rPr>
          <w:rFonts w:cstheme="majorHAnsi" w:hint="eastAsia"/>
          <w:color w:val="000000" w:themeColor="text1"/>
          <w:szCs w:val="20"/>
        </w:rPr>
        <w:t>分流式下水道並みに削減するため、</w:t>
      </w:r>
      <w:r w:rsidR="00136BC9" w:rsidRPr="007D2C99">
        <w:rPr>
          <w:rFonts w:cstheme="majorHAnsi" w:hint="eastAsia"/>
          <w:color w:val="000000" w:themeColor="text1"/>
          <w:szCs w:val="20"/>
        </w:rPr>
        <w:t>改築更新に合わせた雨水沈砂池</w:t>
      </w:r>
      <w:r w:rsidR="00136BC9" w:rsidRPr="007D2C99">
        <w:rPr>
          <w:rStyle w:val="af6"/>
          <w:rFonts w:cstheme="majorHAnsi"/>
          <w:color w:val="000000" w:themeColor="text1"/>
          <w:szCs w:val="20"/>
        </w:rPr>
        <w:endnoteReference w:id="38"/>
      </w:r>
      <w:r w:rsidR="00136BC9" w:rsidRPr="007D2C99">
        <w:rPr>
          <w:rFonts w:cstheme="majorHAnsi" w:hint="eastAsia"/>
          <w:color w:val="000000" w:themeColor="text1"/>
          <w:szCs w:val="20"/>
        </w:rPr>
        <w:t>のドライ化</w:t>
      </w:r>
      <w:r w:rsidR="00136BC9" w:rsidRPr="007D2C99">
        <w:rPr>
          <w:rStyle w:val="af6"/>
          <w:rFonts w:cstheme="majorHAnsi"/>
          <w:color w:val="000000" w:themeColor="text1"/>
          <w:szCs w:val="20"/>
        </w:rPr>
        <w:endnoteReference w:id="39"/>
      </w:r>
      <w:r w:rsidR="00136BC9" w:rsidRPr="007D2C99">
        <w:rPr>
          <w:rFonts w:cstheme="majorHAnsi" w:hint="eastAsia"/>
          <w:color w:val="000000" w:themeColor="text1"/>
          <w:szCs w:val="20"/>
        </w:rPr>
        <w:t>、スクリーン</w:t>
      </w:r>
      <w:r w:rsidR="00136BC9" w:rsidRPr="007D2C99">
        <w:rPr>
          <w:rStyle w:val="af6"/>
          <w:rFonts w:cstheme="majorHAnsi"/>
          <w:color w:val="000000" w:themeColor="text1"/>
          <w:szCs w:val="20"/>
        </w:rPr>
        <w:endnoteReference w:id="40"/>
      </w:r>
      <w:r w:rsidR="00136BC9" w:rsidRPr="007D2C99">
        <w:rPr>
          <w:rFonts w:cstheme="majorHAnsi" w:hint="eastAsia"/>
          <w:color w:val="000000" w:themeColor="text1"/>
          <w:szCs w:val="20"/>
        </w:rPr>
        <w:t>の目幅縮小や</w:t>
      </w:r>
      <w:r w:rsidR="00DB2762" w:rsidRPr="007D2C99">
        <w:rPr>
          <w:rFonts w:cstheme="majorHAnsi" w:hint="eastAsia"/>
          <w:color w:val="000000" w:themeColor="text1"/>
          <w:szCs w:val="20"/>
        </w:rPr>
        <w:t>、</w:t>
      </w:r>
      <w:r w:rsidR="00C1255F" w:rsidRPr="007D2C99">
        <w:rPr>
          <w:rFonts w:cstheme="majorHAnsi" w:hint="eastAsia"/>
          <w:color w:val="000000" w:themeColor="text1"/>
          <w:szCs w:val="20"/>
        </w:rPr>
        <w:t>現状、合流式の処理場で処理している分流式下水道区域の汚水を分流式の処理場へ直送するための幹線整備に取り組みます。</w:t>
      </w:r>
    </w:p>
    <w:p w14:paraId="3FA81A18" w14:textId="77777777" w:rsidR="00A12306" w:rsidRDefault="00A12306" w:rsidP="00C1255F">
      <w:pPr>
        <w:autoSpaceDE w:val="0"/>
        <w:autoSpaceDN w:val="0"/>
        <w:snapToGrid w:val="0"/>
        <w:jc w:val="both"/>
        <w:rPr>
          <w:rFonts w:ascii="BIZ UDPゴシック" w:hAnsi="BIZ UDPゴシック" w:cs="Meiryo UI"/>
          <w:color w:val="000000" w:themeColor="text1"/>
        </w:rPr>
      </w:pPr>
    </w:p>
    <w:p w14:paraId="194283F6" w14:textId="43C38A94" w:rsidR="00C1255F" w:rsidRDefault="00721100" w:rsidP="00C1255F">
      <w:pPr>
        <w:autoSpaceDE w:val="0"/>
        <w:autoSpaceDN w:val="0"/>
        <w:snapToGrid w:val="0"/>
        <w:jc w:val="both"/>
        <w:rPr>
          <w:rFonts w:ascii="BIZ UDPゴシック" w:hAnsi="BIZ UDPゴシック" w:cs="Meiryo UI"/>
          <w:color w:val="000000" w:themeColor="text1"/>
        </w:rPr>
      </w:pPr>
      <w:r w:rsidRPr="00E527F0">
        <w:rPr>
          <w:rFonts w:cstheme="majorHAnsi"/>
          <w:noProof/>
        </w:rPr>
        <mc:AlternateContent>
          <mc:Choice Requires="wps">
            <w:drawing>
              <wp:anchor distT="0" distB="0" distL="114300" distR="114300" simplePos="0" relativeHeight="251577856" behindDoc="0" locked="0" layoutInCell="1" allowOverlap="1" wp14:anchorId="57A17CB0" wp14:editId="43DCEA83">
                <wp:simplePos x="0" y="0"/>
                <wp:positionH relativeFrom="column">
                  <wp:posOffset>-3810</wp:posOffset>
                </wp:positionH>
                <wp:positionV relativeFrom="paragraph">
                  <wp:posOffset>31750</wp:posOffset>
                </wp:positionV>
                <wp:extent cx="6201997" cy="4071668"/>
                <wp:effectExtent l="0" t="0" r="0" b="0"/>
                <wp:wrapNone/>
                <wp:docPr id="81" name="テキスト ボックス 31" descr="図27　合流式下水道のしくみ">
                  <a:extLst xmlns:a="http://schemas.openxmlformats.org/drawingml/2006/main">
                    <a:ext uri="{FF2B5EF4-FFF2-40B4-BE49-F238E27FC236}">
                      <a16:creationId xmlns:a16="http://schemas.microsoft.com/office/drawing/2014/main" id="{3ED37E5B-5AA6-4CD9-BF25-E42C3673235E}"/>
                    </a:ext>
                  </a:extLst>
                </wp:docPr>
                <wp:cNvGraphicFramePr/>
                <a:graphic xmlns:a="http://schemas.openxmlformats.org/drawingml/2006/main">
                  <a:graphicData uri="http://schemas.microsoft.com/office/word/2010/wordprocessingShape">
                    <wps:wsp>
                      <wps:cNvSpPr txBox="1"/>
                      <wps:spPr>
                        <a:xfrm>
                          <a:off x="0" y="0"/>
                          <a:ext cx="6201997" cy="4071668"/>
                        </a:xfrm>
                        <a:prstGeom prst="rect">
                          <a:avLst/>
                        </a:prstGeom>
                        <a:noFill/>
                      </wps:spPr>
                      <wps:txbx>
                        <w:txbxContent>
                          <w:p w14:paraId="17C04C1A" w14:textId="207A6ED3" w:rsidR="006212C8" w:rsidRDefault="006212C8" w:rsidP="00C1255F">
                            <w:pPr>
                              <w:pStyle w:val="Web"/>
                              <w:snapToGrid w:val="0"/>
                              <w:spacing w:before="0" w:beforeAutospacing="0" w:after="0" w:afterAutospacing="0"/>
                              <w:jc w:val="center"/>
                              <w:rPr>
                                <w:rFonts w:ascii="BIZ UDPゴシック" w:eastAsia="BIZ UDPゴシック" w:hAnsi="BIZ UDPゴシック" w:cstheme="minorBidi"/>
                                <w:kern w:val="24"/>
                                <w:sz w:val="20"/>
                                <w:szCs w:val="18"/>
                              </w:rPr>
                            </w:pPr>
                            <w:r>
                              <w:rPr>
                                <w:noProof/>
                              </w:rPr>
                              <w:drawing>
                                <wp:inline distT="0" distB="0" distL="0" distR="0" wp14:anchorId="13FA63C8" wp14:editId="4EC84962">
                                  <wp:extent cx="4386989" cy="3052770"/>
                                  <wp:effectExtent l="0" t="0" r="0" b="0"/>
                                  <wp:docPr id="130437" name="図 130437" descr="図27　合流式下水道のしく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37" name="図 130437" descr="図27　合流式下水道のしくみ"/>
                                          <pic:cNvPicPr/>
                                        </pic:nvPicPr>
                                        <pic:blipFill rotWithShape="1">
                                          <a:blip r:embed="rId84" cstate="screen">
                                            <a:extLst>
                                              <a:ext uri="{28A0092B-C50C-407E-A947-70E740481C1C}">
                                                <a14:useLocalDpi xmlns:a14="http://schemas.microsoft.com/office/drawing/2010/main"/>
                                              </a:ext>
                                            </a:extLst>
                                          </a:blip>
                                          <a:srcRect/>
                                          <a:stretch/>
                                        </pic:blipFill>
                                        <pic:spPr bwMode="auto">
                                          <a:xfrm>
                                            <a:off x="0" y="0"/>
                                            <a:ext cx="4386989" cy="3052770"/>
                                          </a:xfrm>
                                          <a:prstGeom prst="rect">
                                            <a:avLst/>
                                          </a:prstGeom>
                                          <a:ln>
                                            <a:noFill/>
                                          </a:ln>
                                          <a:extLst>
                                            <a:ext uri="{53640926-AAD7-44D8-BBD7-CCE9431645EC}">
                                              <a14:shadowObscured xmlns:a14="http://schemas.microsoft.com/office/drawing/2010/main"/>
                                            </a:ext>
                                          </a:extLst>
                                        </pic:spPr>
                                      </pic:pic>
                                    </a:graphicData>
                                  </a:graphic>
                                </wp:inline>
                              </w:drawing>
                            </w:r>
                          </w:p>
                          <w:p w14:paraId="77FAC41C" w14:textId="7909819F" w:rsidR="00721100" w:rsidRDefault="00721100" w:rsidP="00721100">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p>
                          <w:p w14:paraId="68B2CA10" w14:textId="2DFEB80E" w:rsidR="00721100" w:rsidRDefault="00721100" w:rsidP="00721100">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p>
                          <w:p w14:paraId="1FE7CEAC" w14:textId="1AF0714E" w:rsidR="00721100" w:rsidRDefault="00721100" w:rsidP="00721100">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p>
                          <w:p w14:paraId="1537887E" w14:textId="77777777" w:rsidR="00721100" w:rsidRDefault="00721100" w:rsidP="00721100">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p>
                          <w:p w14:paraId="47344E19" w14:textId="1DD3191A" w:rsidR="006212C8" w:rsidRPr="00F969B5" w:rsidRDefault="006212C8" w:rsidP="00134C48">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r>
                              <w:rPr>
                                <w:rFonts w:ascii="BIZ UDPゴシック" w:eastAsia="BIZ UDPゴシック" w:hAnsi="BIZ UDPゴシック" w:cstheme="minorBidi" w:hint="eastAsia"/>
                                <w:kern w:val="24"/>
                                <w:sz w:val="18"/>
                                <w:szCs w:val="18"/>
                              </w:rPr>
                              <w:t>図</w:t>
                            </w:r>
                            <w:r>
                              <w:rPr>
                                <w:rFonts w:asciiTheme="majorHAnsi" w:eastAsia="BIZ UDPゴシック" w:hAnsiTheme="majorHAnsi" w:cstheme="majorHAnsi"/>
                                <w:kern w:val="24"/>
                                <w:sz w:val="18"/>
                                <w:szCs w:val="18"/>
                              </w:rPr>
                              <w:t>27</w:t>
                            </w:r>
                            <w:r>
                              <w:rPr>
                                <w:rFonts w:ascii="BIZ UDPゴシック" w:eastAsia="BIZ UDPゴシック" w:hAnsi="BIZ UDPゴシック" w:cstheme="minorBidi"/>
                                <w:kern w:val="24"/>
                                <w:sz w:val="18"/>
                                <w:szCs w:val="18"/>
                              </w:rPr>
                              <w:t xml:space="preserve">　</w:t>
                            </w:r>
                            <w:r>
                              <w:rPr>
                                <w:rFonts w:ascii="BIZ UDPゴシック" w:eastAsia="BIZ UDPゴシック" w:hAnsi="BIZ UDPゴシック" w:cstheme="minorBidi" w:hint="eastAsia"/>
                                <w:kern w:val="24"/>
                                <w:sz w:val="18"/>
                                <w:szCs w:val="18"/>
                              </w:rPr>
                              <w:t>合流式</w:t>
                            </w:r>
                            <w:r>
                              <w:rPr>
                                <w:rFonts w:ascii="BIZ UDPゴシック" w:eastAsia="BIZ UDPゴシック" w:hAnsi="BIZ UDPゴシック" w:cstheme="minorBidi"/>
                                <w:kern w:val="24"/>
                                <w:sz w:val="18"/>
                                <w:szCs w:val="18"/>
                              </w:rPr>
                              <w:t>下水道の</w:t>
                            </w:r>
                            <w:r>
                              <w:rPr>
                                <w:rFonts w:ascii="BIZ UDPゴシック" w:eastAsia="BIZ UDPゴシック" w:hAnsi="BIZ UDPゴシック" w:cstheme="minorBidi" w:hint="eastAsia"/>
                                <w:kern w:val="24"/>
                                <w:sz w:val="18"/>
                                <w:szCs w:val="18"/>
                              </w:rPr>
                              <w:t>しくみ</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7A17CB0" id="_x0000_s1151" type="#_x0000_t202" alt="図27　合流式下水道のしくみ" style="position:absolute;left:0;text-align:left;margin-left:-.3pt;margin-top:2.5pt;width:488.35pt;height:320.6pt;z-index:25157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" filled="f" stroked="f">
                <v:textbox>
                  <w:txbxContent>
                    <w:p w14:paraId="17C04C1A" w14:textId="207A6ED3" w:rsidR="006212C8" w:rsidRDefault="006212C8" w:rsidP="00C1255F">
                      <w:pPr>
                        <w:pStyle w:val="Web"/>
                        <w:snapToGrid w:val="0"/>
                        <w:spacing w:before="0" w:beforeAutospacing="0" w:after="0" w:afterAutospacing="0"/>
                        <w:jc w:val="center"/>
                        <w:rPr>
                          <w:rFonts w:ascii="BIZ UDPゴシック" w:eastAsia="BIZ UDPゴシック" w:hAnsi="BIZ UDPゴシック" w:cstheme="minorBidi"/>
                          <w:kern w:val="24"/>
                          <w:sz w:val="20"/>
                          <w:szCs w:val="18"/>
                        </w:rPr>
                      </w:pPr>
                      <w:r>
                        <w:rPr>
                          <w:noProof/>
                        </w:rPr>
                        <w:drawing>
                          <wp:inline distT="0" distB="0" distL="0" distR="0" wp14:anchorId="13FA63C8" wp14:editId="4EC84962">
                            <wp:extent cx="4386989" cy="3052770"/>
                            <wp:effectExtent l="0" t="0" r="0" b="0"/>
                            <wp:docPr id="130437" name="図 130437" descr="図27　合流式下水道のしく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37" name="図 130437" descr="図27　合流式下水道のしくみ"/>
                                    <pic:cNvPicPr/>
                                  </pic:nvPicPr>
                                  <pic:blipFill rotWithShape="1">
                                    <a:blip r:embed="rId84" cstate="screen">
                                      <a:extLst>
                                        <a:ext uri="{28A0092B-C50C-407E-A947-70E740481C1C}">
                                          <a14:useLocalDpi xmlns:a14="http://schemas.microsoft.com/office/drawing/2010/main"/>
                                        </a:ext>
                                      </a:extLst>
                                    </a:blip>
                                    <a:srcRect/>
                                    <a:stretch/>
                                  </pic:blipFill>
                                  <pic:spPr bwMode="auto">
                                    <a:xfrm>
                                      <a:off x="0" y="0"/>
                                      <a:ext cx="4386989" cy="3052770"/>
                                    </a:xfrm>
                                    <a:prstGeom prst="rect">
                                      <a:avLst/>
                                    </a:prstGeom>
                                    <a:ln>
                                      <a:noFill/>
                                    </a:ln>
                                    <a:extLst>
                                      <a:ext uri="{53640926-AAD7-44D8-BBD7-CCE9431645EC}">
                                        <a14:shadowObscured xmlns:a14="http://schemas.microsoft.com/office/drawing/2010/main"/>
                                      </a:ext>
                                    </a:extLst>
                                  </pic:spPr>
                                </pic:pic>
                              </a:graphicData>
                            </a:graphic>
                          </wp:inline>
                        </w:drawing>
                      </w:r>
                    </w:p>
                    <w:p w14:paraId="77FAC41C" w14:textId="7909819F" w:rsidR="00721100" w:rsidRDefault="00721100" w:rsidP="00721100">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p>
                    <w:p w14:paraId="68B2CA10" w14:textId="2DFEB80E" w:rsidR="00721100" w:rsidRDefault="00721100" w:rsidP="00721100">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p>
                    <w:p w14:paraId="1FE7CEAC" w14:textId="1AF0714E" w:rsidR="00721100" w:rsidRDefault="00721100" w:rsidP="00721100">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p>
                    <w:p w14:paraId="1537887E" w14:textId="77777777" w:rsidR="00721100" w:rsidRDefault="00721100" w:rsidP="00721100">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p>
                    <w:p w14:paraId="47344E19" w14:textId="1DD3191A" w:rsidR="006212C8" w:rsidRPr="00F969B5" w:rsidRDefault="006212C8" w:rsidP="00134C48">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r>
                        <w:rPr>
                          <w:rFonts w:ascii="BIZ UDPゴシック" w:eastAsia="BIZ UDPゴシック" w:hAnsi="BIZ UDPゴシック" w:cstheme="minorBidi" w:hint="eastAsia"/>
                          <w:kern w:val="24"/>
                          <w:sz w:val="18"/>
                          <w:szCs w:val="18"/>
                        </w:rPr>
                        <w:t>図</w:t>
                      </w:r>
                      <w:r>
                        <w:rPr>
                          <w:rFonts w:asciiTheme="majorHAnsi" w:eastAsia="BIZ UDPゴシック" w:hAnsiTheme="majorHAnsi" w:cstheme="majorHAnsi"/>
                          <w:kern w:val="24"/>
                          <w:sz w:val="18"/>
                          <w:szCs w:val="18"/>
                        </w:rPr>
                        <w:t>27</w:t>
                      </w:r>
                      <w:r>
                        <w:rPr>
                          <w:rFonts w:ascii="BIZ UDPゴシック" w:eastAsia="BIZ UDPゴシック" w:hAnsi="BIZ UDPゴシック" w:cstheme="minorBidi"/>
                          <w:kern w:val="24"/>
                          <w:sz w:val="18"/>
                          <w:szCs w:val="18"/>
                        </w:rPr>
                        <w:t xml:space="preserve">　</w:t>
                      </w:r>
                      <w:r>
                        <w:rPr>
                          <w:rFonts w:ascii="BIZ UDPゴシック" w:eastAsia="BIZ UDPゴシック" w:hAnsi="BIZ UDPゴシック" w:cstheme="minorBidi" w:hint="eastAsia"/>
                          <w:kern w:val="24"/>
                          <w:sz w:val="18"/>
                          <w:szCs w:val="18"/>
                        </w:rPr>
                        <w:t>合流式</w:t>
                      </w:r>
                      <w:r>
                        <w:rPr>
                          <w:rFonts w:ascii="BIZ UDPゴシック" w:eastAsia="BIZ UDPゴシック" w:hAnsi="BIZ UDPゴシック" w:cstheme="minorBidi"/>
                          <w:kern w:val="24"/>
                          <w:sz w:val="18"/>
                          <w:szCs w:val="18"/>
                        </w:rPr>
                        <w:t>下水道の</w:t>
                      </w:r>
                      <w:r>
                        <w:rPr>
                          <w:rFonts w:ascii="BIZ UDPゴシック" w:eastAsia="BIZ UDPゴシック" w:hAnsi="BIZ UDPゴシック" w:cstheme="minorBidi" w:hint="eastAsia"/>
                          <w:kern w:val="24"/>
                          <w:sz w:val="18"/>
                          <w:szCs w:val="18"/>
                        </w:rPr>
                        <w:t>しくみ</w:t>
                      </w:r>
                    </w:p>
                  </w:txbxContent>
                </v:textbox>
              </v:shape>
            </w:pict>
          </mc:Fallback>
        </mc:AlternateContent>
      </w:r>
    </w:p>
    <w:p w14:paraId="0447BD9A" w14:textId="7D4F14BB" w:rsidR="00C1255F" w:rsidRDefault="00C1255F" w:rsidP="00C1255F">
      <w:pPr>
        <w:autoSpaceDE w:val="0"/>
        <w:autoSpaceDN w:val="0"/>
        <w:snapToGrid w:val="0"/>
        <w:jc w:val="both"/>
        <w:rPr>
          <w:rFonts w:ascii="BIZ UDPゴシック" w:hAnsi="BIZ UDPゴシック" w:cs="Meiryo UI"/>
          <w:color w:val="000000" w:themeColor="text1"/>
        </w:rPr>
      </w:pPr>
    </w:p>
    <w:p w14:paraId="4F41718B" w14:textId="58DF4E28" w:rsidR="00C1255F" w:rsidRDefault="00C1255F" w:rsidP="00C1255F">
      <w:pPr>
        <w:autoSpaceDE w:val="0"/>
        <w:autoSpaceDN w:val="0"/>
        <w:snapToGrid w:val="0"/>
        <w:jc w:val="both"/>
        <w:rPr>
          <w:rFonts w:ascii="BIZ UDPゴシック" w:hAnsi="BIZ UDPゴシック" w:cs="Meiryo UI"/>
          <w:color w:val="000000" w:themeColor="text1"/>
        </w:rPr>
      </w:pPr>
    </w:p>
    <w:p w14:paraId="1CADCEF8" w14:textId="7CE5E7AF" w:rsidR="00C1255F" w:rsidRDefault="00C1255F" w:rsidP="00C1255F">
      <w:pPr>
        <w:autoSpaceDE w:val="0"/>
        <w:autoSpaceDN w:val="0"/>
        <w:snapToGrid w:val="0"/>
        <w:jc w:val="both"/>
        <w:rPr>
          <w:rFonts w:ascii="BIZ UDPゴシック" w:hAnsi="BIZ UDPゴシック" w:cs="Meiryo UI"/>
          <w:color w:val="000000" w:themeColor="text1"/>
        </w:rPr>
      </w:pPr>
    </w:p>
    <w:p w14:paraId="52E9C208" w14:textId="79870365" w:rsidR="00C1255F" w:rsidRDefault="00C1255F" w:rsidP="00C1255F">
      <w:pPr>
        <w:autoSpaceDE w:val="0"/>
        <w:autoSpaceDN w:val="0"/>
        <w:snapToGrid w:val="0"/>
        <w:jc w:val="both"/>
        <w:rPr>
          <w:rFonts w:ascii="BIZ UDPゴシック" w:hAnsi="BIZ UDPゴシック" w:cs="Meiryo UI"/>
          <w:color w:val="000000" w:themeColor="text1"/>
        </w:rPr>
      </w:pPr>
    </w:p>
    <w:p w14:paraId="6CC580C0" w14:textId="2DF1311B" w:rsidR="00C1255F" w:rsidRDefault="00C1255F" w:rsidP="00C1255F">
      <w:pPr>
        <w:autoSpaceDE w:val="0"/>
        <w:autoSpaceDN w:val="0"/>
        <w:snapToGrid w:val="0"/>
        <w:jc w:val="both"/>
        <w:rPr>
          <w:rFonts w:ascii="BIZ UDPゴシック" w:hAnsi="BIZ UDPゴシック" w:cs="Meiryo UI"/>
          <w:color w:val="000000" w:themeColor="text1"/>
        </w:rPr>
      </w:pPr>
    </w:p>
    <w:p w14:paraId="6FE92967" w14:textId="5DB77E20" w:rsidR="00C1255F" w:rsidRDefault="00C1255F" w:rsidP="00C1255F">
      <w:pPr>
        <w:autoSpaceDE w:val="0"/>
        <w:autoSpaceDN w:val="0"/>
        <w:snapToGrid w:val="0"/>
        <w:jc w:val="both"/>
        <w:rPr>
          <w:rFonts w:ascii="BIZ UDPゴシック" w:hAnsi="BIZ UDPゴシック" w:cs="Meiryo UI"/>
          <w:color w:val="000000" w:themeColor="text1"/>
        </w:rPr>
      </w:pPr>
    </w:p>
    <w:p w14:paraId="5EE644BC" w14:textId="05417845" w:rsidR="00C1255F" w:rsidRDefault="00C1255F" w:rsidP="00C1255F">
      <w:pPr>
        <w:autoSpaceDE w:val="0"/>
        <w:autoSpaceDN w:val="0"/>
        <w:snapToGrid w:val="0"/>
        <w:jc w:val="both"/>
        <w:rPr>
          <w:rFonts w:ascii="BIZ UDPゴシック" w:hAnsi="BIZ UDPゴシック" w:cs="Meiryo UI"/>
          <w:color w:val="000000" w:themeColor="text1"/>
        </w:rPr>
      </w:pPr>
    </w:p>
    <w:p w14:paraId="42E7C4ED" w14:textId="284168B2" w:rsidR="00C1255F" w:rsidRDefault="00C1255F" w:rsidP="00C1255F">
      <w:pPr>
        <w:autoSpaceDE w:val="0"/>
        <w:autoSpaceDN w:val="0"/>
        <w:snapToGrid w:val="0"/>
        <w:jc w:val="both"/>
        <w:rPr>
          <w:rFonts w:ascii="BIZ UDPゴシック" w:hAnsi="BIZ UDPゴシック" w:cs="Meiryo UI"/>
          <w:color w:val="000000" w:themeColor="text1"/>
        </w:rPr>
      </w:pPr>
    </w:p>
    <w:p w14:paraId="507A8FC3" w14:textId="25D8C5E3" w:rsidR="00C1255F" w:rsidRDefault="00C1255F" w:rsidP="00C1255F">
      <w:pPr>
        <w:autoSpaceDE w:val="0"/>
        <w:autoSpaceDN w:val="0"/>
        <w:snapToGrid w:val="0"/>
        <w:jc w:val="both"/>
        <w:rPr>
          <w:rFonts w:ascii="BIZ UDPゴシック" w:hAnsi="BIZ UDPゴシック" w:cs="Meiryo UI"/>
          <w:color w:val="000000" w:themeColor="text1"/>
        </w:rPr>
      </w:pPr>
    </w:p>
    <w:p w14:paraId="08EA199D" w14:textId="31E94D7F" w:rsidR="00C1255F" w:rsidRDefault="00C1255F" w:rsidP="00C1255F">
      <w:pPr>
        <w:autoSpaceDE w:val="0"/>
        <w:autoSpaceDN w:val="0"/>
        <w:snapToGrid w:val="0"/>
        <w:jc w:val="both"/>
        <w:rPr>
          <w:rFonts w:ascii="BIZ UDPゴシック" w:hAnsi="BIZ UDPゴシック" w:cs="Meiryo UI"/>
          <w:color w:val="000000" w:themeColor="text1"/>
        </w:rPr>
      </w:pPr>
    </w:p>
    <w:p w14:paraId="17E5537C" w14:textId="3FD7679B" w:rsidR="00C1255F" w:rsidRDefault="00C1255F" w:rsidP="00C1255F">
      <w:pPr>
        <w:autoSpaceDE w:val="0"/>
        <w:autoSpaceDN w:val="0"/>
        <w:snapToGrid w:val="0"/>
        <w:jc w:val="both"/>
        <w:rPr>
          <w:rFonts w:ascii="BIZ UDPゴシック" w:hAnsi="BIZ UDPゴシック" w:cs="Meiryo UI"/>
          <w:color w:val="000000" w:themeColor="text1"/>
        </w:rPr>
      </w:pPr>
    </w:p>
    <w:p w14:paraId="53C07F68" w14:textId="5CDFE85C" w:rsidR="00C1255F" w:rsidRDefault="00C1255F" w:rsidP="00C1255F">
      <w:pPr>
        <w:autoSpaceDE w:val="0"/>
        <w:autoSpaceDN w:val="0"/>
        <w:snapToGrid w:val="0"/>
        <w:jc w:val="both"/>
        <w:rPr>
          <w:rFonts w:ascii="BIZ UDPゴシック" w:hAnsi="BIZ UDPゴシック" w:cs="Meiryo UI"/>
          <w:color w:val="000000" w:themeColor="text1"/>
        </w:rPr>
      </w:pPr>
    </w:p>
    <w:p w14:paraId="1AE49DF0" w14:textId="21AAF959" w:rsidR="00C1255F" w:rsidRDefault="00C1255F" w:rsidP="00C1255F">
      <w:pPr>
        <w:autoSpaceDE w:val="0"/>
        <w:autoSpaceDN w:val="0"/>
        <w:snapToGrid w:val="0"/>
        <w:jc w:val="both"/>
        <w:rPr>
          <w:rFonts w:ascii="BIZ UDPゴシック" w:hAnsi="BIZ UDPゴシック" w:cs="Meiryo UI"/>
          <w:color w:val="000000" w:themeColor="text1"/>
        </w:rPr>
      </w:pPr>
    </w:p>
    <w:p w14:paraId="4F8BBBE8" w14:textId="77777777" w:rsidR="00C1255F" w:rsidRDefault="00C1255F" w:rsidP="00C1255F">
      <w:pPr>
        <w:autoSpaceDE w:val="0"/>
        <w:autoSpaceDN w:val="0"/>
        <w:snapToGrid w:val="0"/>
        <w:jc w:val="both"/>
        <w:rPr>
          <w:rFonts w:ascii="BIZ UDPゴシック" w:hAnsi="BIZ UDPゴシック" w:cs="Meiryo UI"/>
          <w:color w:val="000000" w:themeColor="text1"/>
        </w:rPr>
      </w:pPr>
    </w:p>
    <w:p w14:paraId="3EB48434" w14:textId="77777777" w:rsidR="00C1255F" w:rsidRDefault="00C1255F" w:rsidP="00C1255F">
      <w:pPr>
        <w:autoSpaceDE w:val="0"/>
        <w:autoSpaceDN w:val="0"/>
        <w:snapToGrid w:val="0"/>
        <w:jc w:val="both"/>
        <w:rPr>
          <w:rFonts w:ascii="BIZ UDPゴシック" w:hAnsi="BIZ UDPゴシック" w:cs="Meiryo UI"/>
          <w:color w:val="000000" w:themeColor="text1"/>
        </w:rPr>
      </w:pPr>
    </w:p>
    <w:p w14:paraId="2E409F53" w14:textId="3E2A722A" w:rsidR="00C1255F" w:rsidRDefault="00C1255F" w:rsidP="00C1255F">
      <w:pPr>
        <w:autoSpaceDE w:val="0"/>
        <w:autoSpaceDN w:val="0"/>
        <w:snapToGrid w:val="0"/>
        <w:jc w:val="both"/>
        <w:rPr>
          <w:rFonts w:ascii="BIZ UDPゴシック" w:hAnsi="BIZ UDPゴシック" w:cs="Meiryo UI"/>
          <w:color w:val="000000" w:themeColor="text1"/>
        </w:rPr>
      </w:pPr>
    </w:p>
    <w:p w14:paraId="002D043B" w14:textId="4C94DFDB" w:rsidR="00C1255F" w:rsidRDefault="00C1255F" w:rsidP="00C1255F">
      <w:pPr>
        <w:autoSpaceDE w:val="0"/>
        <w:autoSpaceDN w:val="0"/>
        <w:snapToGrid w:val="0"/>
        <w:jc w:val="both"/>
        <w:rPr>
          <w:rFonts w:ascii="BIZ UDPゴシック" w:hAnsi="BIZ UDPゴシック" w:cs="Meiryo UI"/>
          <w:color w:val="000000" w:themeColor="text1"/>
        </w:rPr>
      </w:pPr>
    </w:p>
    <w:p w14:paraId="5A07ED13" w14:textId="30BD1526" w:rsidR="00C1255F" w:rsidRDefault="000A0B85" w:rsidP="00C1255F">
      <w:pPr>
        <w:autoSpaceDE w:val="0"/>
        <w:autoSpaceDN w:val="0"/>
        <w:snapToGrid w:val="0"/>
        <w:jc w:val="both"/>
        <w:rPr>
          <w:rFonts w:ascii="BIZ UDPゴシック" w:hAnsi="BIZ UDPゴシック" w:cs="Meiryo UI"/>
          <w:color w:val="000000" w:themeColor="text1"/>
        </w:rPr>
      </w:pPr>
      <w:r>
        <w:rPr>
          <w:rFonts w:ascii="BIZ UDPゴシック" w:hAnsi="BIZ UDPゴシック" w:cs="Meiryo UI"/>
          <w:noProof/>
          <w:color w:val="000000" w:themeColor="text1"/>
        </w:rPr>
        <mc:AlternateContent>
          <mc:Choice Requires="wps">
            <w:drawing>
              <wp:anchor distT="0" distB="0" distL="114300" distR="114300" simplePos="0" relativeHeight="251729408" behindDoc="0" locked="0" layoutInCell="1" allowOverlap="1" wp14:anchorId="20D6FE83" wp14:editId="478E8D7B">
                <wp:simplePos x="0" y="0"/>
                <wp:positionH relativeFrom="column">
                  <wp:posOffset>405765</wp:posOffset>
                </wp:positionH>
                <wp:positionV relativeFrom="paragraph">
                  <wp:posOffset>160284</wp:posOffset>
                </wp:positionV>
                <wp:extent cx="5382260" cy="626745"/>
                <wp:effectExtent l="0" t="0" r="0" b="1905"/>
                <wp:wrapNone/>
                <wp:docPr id="130716" name="テキスト ボックス 130716"/>
                <wp:cNvGraphicFramePr/>
                <a:graphic xmlns:a="http://schemas.openxmlformats.org/drawingml/2006/main">
                  <a:graphicData uri="http://schemas.microsoft.com/office/word/2010/wordprocessingShape">
                    <wps:wsp>
                      <wps:cNvSpPr txBox="1"/>
                      <wps:spPr>
                        <a:xfrm>
                          <a:off x="0" y="0"/>
                          <a:ext cx="5382260" cy="626745"/>
                        </a:xfrm>
                        <a:prstGeom prst="rect">
                          <a:avLst/>
                        </a:prstGeom>
                        <a:noFill/>
                        <a:ln w="6350">
                          <a:noFill/>
                        </a:ln>
                      </wps:spPr>
                      <wps:txbx>
                        <w:txbxContent>
                          <w:p w14:paraId="1A4F761D" w14:textId="78A27FB5" w:rsidR="006212C8" w:rsidRPr="007D2C99" w:rsidRDefault="006212C8" w:rsidP="00721100">
                            <w:pPr>
                              <w:pStyle w:val="a3"/>
                              <w:numPr>
                                <w:ilvl w:val="0"/>
                                <w:numId w:val="58"/>
                              </w:numPr>
                              <w:autoSpaceDE w:val="0"/>
                              <w:autoSpaceDN w:val="0"/>
                              <w:snapToGrid w:val="0"/>
                              <w:ind w:leftChars="0" w:left="170" w:hanging="170"/>
                              <w:jc w:val="both"/>
                              <w:rPr>
                                <w:rFonts w:ascii="BIZ UDPゴシック" w:hAnsi="BIZ UDPゴシック" w:cs="Meiryo UI"/>
                                <w:color w:val="000000" w:themeColor="text1"/>
                                <w:sz w:val="16"/>
                              </w:rPr>
                            </w:pPr>
                            <w:r w:rsidRPr="00EC0983">
                              <w:rPr>
                                <w:rFonts w:ascii="BIZ UDPゴシック" w:hAnsi="BIZ UDPゴシック" w:cs="Meiryo UI" w:hint="eastAsia"/>
                                <w:color w:val="000000" w:themeColor="text1"/>
                                <w:sz w:val="16"/>
                              </w:rPr>
                              <w:t>晴天時や比較的小さい降雨時は、下水（汚水</w:t>
                            </w:r>
                            <w:r w:rsidRPr="00D71BC0">
                              <w:rPr>
                                <w:rFonts w:ascii="BIZ UDPゴシック" w:hAnsi="BIZ UDPゴシック" w:cs="Meiryo UI" w:hint="eastAsia"/>
                                <w:color w:val="000000" w:themeColor="text1"/>
                                <w:sz w:val="16"/>
                              </w:rPr>
                              <w:t>・雨水）</w:t>
                            </w:r>
                            <w:r w:rsidRPr="007D2C99">
                              <w:rPr>
                                <w:rFonts w:ascii="BIZ UDPゴシック" w:hAnsi="BIZ UDPゴシック" w:cs="Meiryo UI" w:hint="eastAsia"/>
                                <w:color w:val="000000" w:themeColor="text1"/>
                                <w:sz w:val="16"/>
                              </w:rPr>
                              <w:t>の全量がポンプ場から水みらいセンターに送水され（</w:t>
                            </w:r>
                            <w:r w:rsidR="00721100" w:rsidRPr="007D2C99">
                              <w:rPr>
                                <w:rFonts w:ascii="BIZ UDPゴシック" w:hAnsi="BIZ UDPゴシック" w:cs="Meiryo UI" w:hint="eastAsia"/>
                                <w:color w:val="000000" w:themeColor="text1"/>
                                <w:sz w:val="16"/>
                              </w:rPr>
                              <w:t>第1段階</w:t>
                            </w:r>
                            <w:r w:rsidRPr="007D2C99">
                              <w:rPr>
                                <w:rFonts w:ascii="BIZ UDPゴシック" w:hAnsi="BIZ UDPゴシック" w:cs="Meiryo UI" w:hint="eastAsia"/>
                                <w:color w:val="000000" w:themeColor="text1"/>
                                <w:sz w:val="16"/>
                              </w:rPr>
                              <w:t>）、水みらいセンターで高級処理し、河川等に放流されます（</w:t>
                            </w:r>
                            <w:r w:rsidR="00721100" w:rsidRPr="007D2C99">
                              <w:rPr>
                                <w:rFonts w:ascii="BIZ UDPゴシック" w:hAnsi="BIZ UDPゴシック" w:cs="Meiryo UI" w:hint="eastAsia"/>
                                <w:color w:val="000000" w:themeColor="text1"/>
                                <w:sz w:val="16"/>
                              </w:rPr>
                              <w:t>第2段階</w:t>
                            </w:r>
                            <w:r w:rsidRPr="007D2C99">
                              <w:rPr>
                                <w:rFonts w:ascii="BIZ UDPゴシック" w:hAnsi="BIZ UDPゴシック" w:cs="Meiryo UI" w:hint="eastAsia"/>
                                <w:color w:val="000000" w:themeColor="text1"/>
                                <w:sz w:val="16"/>
                              </w:rPr>
                              <w:t>の上図）。</w:t>
                            </w:r>
                          </w:p>
                          <w:p w14:paraId="7B9FA5CE" w14:textId="18FD904E" w:rsidR="006212C8" w:rsidRPr="007D2C99" w:rsidRDefault="006212C8" w:rsidP="00EC0983">
                            <w:pPr>
                              <w:pStyle w:val="a3"/>
                              <w:numPr>
                                <w:ilvl w:val="0"/>
                                <w:numId w:val="58"/>
                              </w:numPr>
                              <w:autoSpaceDE w:val="0"/>
                              <w:autoSpaceDN w:val="0"/>
                              <w:snapToGrid w:val="0"/>
                              <w:ind w:leftChars="0" w:left="170" w:hanging="170"/>
                              <w:jc w:val="both"/>
                              <w:rPr>
                                <w:rFonts w:ascii="BIZ UDPゴシック" w:hAnsi="BIZ UDPゴシック" w:cs="Meiryo UI"/>
                                <w:color w:val="000000" w:themeColor="text1"/>
                                <w:sz w:val="16"/>
                              </w:rPr>
                            </w:pPr>
                            <w:r w:rsidRPr="007D2C99">
                              <w:rPr>
                                <w:rFonts w:ascii="BIZ UDPゴシック" w:hAnsi="BIZ UDPゴシック" w:cs="Meiryo UI" w:hint="eastAsia"/>
                                <w:color w:val="000000" w:themeColor="text1"/>
                                <w:sz w:val="16"/>
                              </w:rPr>
                              <w:t>ある規模以上の降雨時は、下水（汚水・雨水）の一部は簡易処理され放流されます（</w:t>
                            </w:r>
                            <w:r w:rsidR="00721100" w:rsidRPr="007D2C99">
                              <w:rPr>
                                <w:rFonts w:ascii="BIZ UDPゴシック" w:hAnsi="BIZ UDPゴシック" w:cs="Meiryo UI" w:hint="eastAsia"/>
                                <w:color w:val="000000" w:themeColor="text1"/>
                                <w:sz w:val="16"/>
                              </w:rPr>
                              <w:t>第2段階</w:t>
                            </w:r>
                            <w:r w:rsidRPr="007D2C99">
                              <w:rPr>
                                <w:rFonts w:ascii="BIZ UDPゴシック" w:hAnsi="BIZ UDPゴシック" w:cs="Meiryo UI" w:hint="eastAsia"/>
                                <w:color w:val="000000" w:themeColor="text1"/>
                                <w:sz w:val="16"/>
                              </w:rPr>
                              <w:t>の下図）。</w:t>
                            </w:r>
                          </w:p>
                          <w:p w14:paraId="5D7B6E5C" w14:textId="651DBEB3" w:rsidR="006212C8" w:rsidRPr="007D2C99" w:rsidRDefault="006212C8" w:rsidP="00EC0983">
                            <w:pPr>
                              <w:pStyle w:val="a3"/>
                              <w:numPr>
                                <w:ilvl w:val="0"/>
                                <w:numId w:val="58"/>
                              </w:numPr>
                              <w:autoSpaceDE w:val="0"/>
                              <w:autoSpaceDN w:val="0"/>
                              <w:snapToGrid w:val="0"/>
                              <w:ind w:leftChars="0" w:left="170" w:hanging="170"/>
                              <w:jc w:val="both"/>
                              <w:rPr>
                                <w:rFonts w:ascii="BIZ UDPゴシック" w:hAnsi="BIZ UDPゴシック" w:cs="Meiryo UI"/>
                                <w:color w:val="000000" w:themeColor="text1"/>
                                <w:sz w:val="16"/>
                              </w:rPr>
                            </w:pPr>
                            <w:r w:rsidRPr="007D2C99">
                              <w:rPr>
                                <w:rFonts w:ascii="BIZ UDPゴシック" w:hAnsi="BIZ UDPゴシック" w:cs="Meiryo UI" w:hint="eastAsia"/>
                                <w:color w:val="000000" w:themeColor="text1"/>
                                <w:sz w:val="16"/>
                              </w:rPr>
                              <w:t>更に強い降雨時には、ポンプ場から汚水の一部が未処理のまま雨水とともに河川等に放流されます（</w:t>
                            </w:r>
                            <w:r w:rsidR="00721100" w:rsidRPr="007D2C99">
                              <w:rPr>
                                <w:rFonts w:ascii="BIZ UDPゴシック" w:hAnsi="BIZ UDPゴシック" w:cs="Meiryo UI" w:hint="eastAsia"/>
                                <w:color w:val="000000" w:themeColor="text1"/>
                                <w:sz w:val="16"/>
                              </w:rPr>
                              <w:t>第</w:t>
                            </w:r>
                            <w:r w:rsidR="00721100" w:rsidRPr="007D2C99">
                              <w:rPr>
                                <w:rFonts w:ascii="BIZ UDPゴシック" w:hAnsi="BIZ UDPゴシック" w:cs="Meiryo UI"/>
                                <w:color w:val="000000" w:themeColor="text1"/>
                                <w:sz w:val="16"/>
                              </w:rPr>
                              <w:t>3</w:t>
                            </w:r>
                            <w:r w:rsidR="00721100" w:rsidRPr="007D2C99">
                              <w:rPr>
                                <w:rFonts w:ascii="BIZ UDPゴシック" w:hAnsi="BIZ UDPゴシック" w:cs="Meiryo UI" w:hint="eastAsia"/>
                                <w:color w:val="000000" w:themeColor="text1"/>
                                <w:sz w:val="16"/>
                              </w:rPr>
                              <w:t>段階</w:t>
                            </w:r>
                            <w:r w:rsidRPr="007D2C99">
                              <w:rPr>
                                <w:rFonts w:ascii="BIZ UDPゴシック" w:hAnsi="BIZ UDPゴシック" w:cs="Meiryo UI" w:hint="eastAsia"/>
                                <w:color w:val="000000" w:themeColor="text1"/>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D6FE83" id="テキスト ボックス 130716" o:spid="_x0000_s1152" type="#_x0000_t202" style="position:absolute;left:0;text-align:left;margin-left:31.95pt;margin-top:12.6pt;width:423.8pt;height:49.35pt;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" filled="f" stroked="f" strokeweight=".5pt">
                <v:textbox>
                  <w:txbxContent>
                    <w:p w14:paraId="1A4F761D" w14:textId="78A27FB5" w:rsidR="006212C8" w:rsidRPr="007D2C99" w:rsidRDefault="006212C8" w:rsidP="00721100">
                      <w:pPr>
                        <w:pStyle w:val="a3"/>
                        <w:numPr>
                          <w:ilvl w:val="0"/>
                          <w:numId w:val="58"/>
                        </w:numPr>
                        <w:autoSpaceDE w:val="0"/>
                        <w:autoSpaceDN w:val="0"/>
                        <w:snapToGrid w:val="0"/>
                        <w:ind w:leftChars="0" w:left="170" w:hanging="170"/>
                        <w:jc w:val="both"/>
                        <w:rPr>
                          <w:rFonts w:ascii="BIZ UDPゴシック" w:hAnsi="BIZ UDPゴシック" w:cs="Meiryo UI"/>
                          <w:color w:val="000000" w:themeColor="text1"/>
                          <w:sz w:val="16"/>
                        </w:rPr>
                      </w:pPr>
                      <w:r w:rsidRPr="00EC0983">
                        <w:rPr>
                          <w:rFonts w:ascii="BIZ UDPゴシック" w:hAnsi="BIZ UDPゴシック" w:cs="Meiryo UI" w:hint="eastAsia"/>
                          <w:color w:val="000000" w:themeColor="text1"/>
                          <w:sz w:val="16"/>
                        </w:rPr>
                        <w:t>晴天時や比較的小さい降雨時は、下水（汚水</w:t>
                      </w:r>
                      <w:r w:rsidRPr="00D71BC0">
                        <w:rPr>
                          <w:rFonts w:ascii="BIZ UDPゴシック" w:hAnsi="BIZ UDPゴシック" w:cs="Meiryo UI" w:hint="eastAsia"/>
                          <w:color w:val="000000" w:themeColor="text1"/>
                          <w:sz w:val="16"/>
                        </w:rPr>
                        <w:t>・雨水）</w:t>
                      </w:r>
                      <w:r w:rsidRPr="007D2C99">
                        <w:rPr>
                          <w:rFonts w:ascii="BIZ UDPゴシック" w:hAnsi="BIZ UDPゴシック" w:cs="Meiryo UI" w:hint="eastAsia"/>
                          <w:color w:val="000000" w:themeColor="text1"/>
                          <w:sz w:val="16"/>
                        </w:rPr>
                        <w:t>の全量がポンプ場から水みらいセンターに送水され（</w:t>
                      </w:r>
                      <w:r w:rsidR="00721100" w:rsidRPr="007D2C99">
                        <w:rPr>
                          <w:rFonts w:ascii="BIZ UDPゴシック" w:hAnsi="BIZ UDPゴシック" w:cs="Meiryo UI" w:hint="eastAsia"/>
                          <w:color w:val="000000" w:themeColor="text1"/>
                          <w:sz w:val="16"/>
                        </w:rPr>
                        <w:t>第1段階</w:t>
                      </w:r>
                      <w:r w:rsidRPr="007D2C99">
                        <w:rPr>
                          <w:rFonts w:ascii="BIZ UDPゴシック" w:hAnsi="BIZ UDPゴシック" w:cs="Meiryo UI" w:hint="eastAsia"/>
                          <w:color w:val="000000" w:themeColor="text1"/>
                          <w:sz w:val="16"/>
                        </w:rPr>
                        <w:t>）、水みらいセンターで高級処理し、河川等に放流されます（</w:t>
                      </w:r>
                      <w:r w:rsidR="00721100" w:rsidRPr="007D2C99">
                        <w:rPr>
                          <w:rFonts w:ascii="BIZ UDPゴシック" w:hAnsi="BIZ UDPゴシック" w:cs="Meiryo UI" w:hint="eastAsia"/>
                          <w:color w:val="000000" w:themeColor="text1"/>
                          <w:sz w:val="16"/>
                        </w:rPr>
                        <w:t>第2段階</w:t>
                      </w:r>
                      <w:r w:rsidRPr="007D2C99">
                        <w:rPr>
                          <w:rFonts w:ascii="BIZ UDPゴシック" w:hAnsi="BIZ UDPゴシック" w:cs="Meiryo UI" w:hint="eastAsia"/>
                          <w:color w:val="000000" w:themeColor="text1"/>
                          <w:sz w:val="16"/>
                        </w:rPr>
                        <w:t>の上図）。</w:t>
                      </w:r>
                    </w:p>
                    <w:p w14:paraId="7B9FA5CE" w14:textId="18FD904E" w:rsidR="006212C8" w:rsidRPr="007D2C99" w:rsidRDefault="006212C8" w:rsidP="00EC0983">
                      <w:pPr>
                        <w:pStyle w:val="a3"/>
                        <w:numPr>
                          <w:ilvl w:val="0"/>
                          <w:numId w:val="58"/>
                        </w:numPr>
                        <w:autoSpaceDE w:val="0"/>
                        <w:autoSpaceDN w:val="0"/>
                        <w:snapToGrid w:val="0"/>
                        <w:ind w:leftChars="0" w:left="170" w:hanging="170"/>
                        <w:jc w:val="both"/>
                        <w:rPr>
                          <w:rFonts w:ascii="BIZ UDPゴシック" w:hAnsi="BIZ UDPゴシック" w:cs="Meiryo UI"/>
                          <w:color w:val="000000" w:themeColor="text1"/>
                          <w:sz w:val="16"/>
                        </w:rPr>
                      </w:pPr>
                      <w:r w:rsidRPr="007D2C99">
                        <w:rPr>
                          <w:rFonts w:ascii="BIZ UDPゴシック" w:hAnsi="BIZ UDPゴシック" w:cs="Meiryo UI" w:hint="eastAsia"/>
                          <w:color w:val="000000" w:themeColor="text1"/>
                          <w:sz w:val="16"/>
                        </w:rPr>
                        <w:t>ある規模以上の降雨時は、下水（汚水・雨水）の一部は簡易処理され放流されます（</w:t>
                      </w:r>
                      <w:r w:rsidR="00721100" w:rsidRPr="007D2C99">
                        <w:rPr>
                          <w:rFonts w:ascii="BIZ UDPゴシック" w:hAnsi="BIZ UDPゴシック" w:cs="Meiryo UI" w:hint="eastAsia"/>
                          <w:color w:val="000000" w:themeColor="text1"/>
                          <w:sz w:val="16"/>
                        </w:rPr>
                        <w:t>第2段階</w:t>
                      </w:r>
                      <w:r w:rsidRPr="007D2C99">
                        <w:rPr>
                          <w:rFonts w:ascii="BIZ UDPゴシック" w:hAnsi="BIZ UDPゴシック" w:cs="Meiryo UI" w:hint="eastAsia"/>
                          <w:color w:val="000000" w:themeColor="text1"/>
                          <w:sz w:val="16"/>
                        </w:rPr>
                        <w:t>の下図）。</w:t>
                      </w:r>
                    </w:p>
                    <w:p w14:paraId="5D7B6E5C" w14:textId="651DBEB3" w:rsidR="006212C8" w:rsidRPr="007D2C99" w:rsidRDefault="006212C8" w:rsidP="00EC0983">
                      <w:pPr>
                        <w:pStyle w:val="a3"/>
                        <w:numPr>
                          <w:ilvl w:val="0"/>
                          <w:numId w:val="58"/>
                        </w:numPr>
                        <w:autoSpaceDE w:val="0"/>
                        <w:autoSpaceDN w:val="0"/>
                        <w:snapToGrid w:val="0"/>
                        <w:ind w:leftChars="0" w:left="170" w:hanging="170"/>
                        <w:jc w:val="both"/>
                        <w:rPr>
                          <w:rFonts w:ascii="BIZ UDPゴシック" w:hAnsi="BIZ UDPゴシック" w:cs="Meiryo UI"/>
                          <w:color w:val="000000" w:themeColor="text1"/>
                          <w:sz w:val="16"/>
                        </w:rPr>
                      </w:pPr>
                      <w:r w:rsidRPr="007D2C99">
                        <w:rPr>
                          <w:rFonts w:ascii="BIZ UDPゴシック" w:hAnsi="BIZ UDPゴシック" w:cs="Meiryo UI" w:hint="eastAsia"/>
                          <w:color w:val="000000" w:themeColor="text1"/>
                          <w:sz w:val="16"/>
                        </w:rPr>
                        <w:t>更に強い降雨時には、ポンプ場から汚水の一部が未処理のまま雨水とともに河川等に放流されます（</w:t>
                      </w:r>
                      <w:r w:rsidR="00721100" w:rsidRPr="007D2C99">
                        <w:rPr>
                          <w:rFonts w:ascii="BIZ UDPゴシック" w:hAnsi="BIZ UDPゴシック" w:cs="Meiryo UI" w:hint="eastAsia"/>
                          <w:color w:val="000000" w:themeColor="text1"/>
                          <w:sz w:val="16"/>
                        </w:rPr>
                        <w:t>第</w:t>
                      </w:r>
                      <w:r w:rsidR="00721100" w:rsidRPr="007D2C99">
                        <w:rPr>
                          <w:rFonts w:ascii="BIZ UDPゴシック" w:hAnsi="BIZ UDPゴシック" w:cs="Meiryo UI"/>
                          <w:color w:val="000000" w:themeColor="text1"/>
                          <w:sz w:val="16"/>
                        </w:rPr>
                        <w:t>3</w:t>
                      </w:r>
                      <w:r w:rsidR="00721100" w:rsidRPr="007D2C99">
                        <w:rPr>
                          <w:rFonts w:ascii="BIZ UDPゴシック" w:hAnsi="BIZ UDPゴシック" w:cs="Meiryo UI" w:hint="eastAsia"/>
                          <w:color w:val="000000" w:themeColor="text1"/>
                          <w:sz w:val="16"/>
                        </w:rPr>
                        <w:t>段階</w:t>
                      </w:r>
                      <w:r w:rsidRPr="007D2C99">
                        <w:rPr>
                          <w:rFonts w:ascii="BIZ UDPゴシック" w:hAnsi="BIZ UDPゴシック" w:cs="Meiryo UI" w:hint="eastAsia"/>
                          <w:color w:val="000000" w:themeColor="text1"/>
                          <w:sz w:val="16"/>
                        </w:rPr>
                        <w:t>）。</w:t>
                      </w:r>
                    </w:p>
                  </w:txbxContent>
                </v:textbox>
              </v:shape>
            </w:pict>
          </mc:Fallback>
        </mc:AlternateContent>
      </w:r>
    </w:p>
    <w:p w14:paraId="7D1EE118" w14:textId="5AB36F2E" w:rsidR="00C1255F" w:rsidRDefault="00C1255F" w:rsidP="00C1255F">
      <w:pPr>
        <w:autoSpaceDE w:val="0"/>
        <w:autoSpaceDN w:val="0"/>
        <w:snapToGrid w:val="0"/>
        <w:jc w:val="both"/>
        <w:rPr>
          <w:rFonts w:ascii="BIZ UDPゴシック" w:hAnsi="BIZ UDPゴシック" w:cs="Meiryo UI"/>
          <w:color w:val="000000" w:themeColor="text1"/>
        </w:rPr>
      </w:pPr>
    </w:p>
    <w:p w14:paraId="24AE533A" w14:textId="478DDB2B" w:rsidR="00C1255F" w:rsidRDefault="00C1255F" w:rsidP="00C1255F">
      <w:pPr>
        <w:autoSpaceDE w:val="0"/>
        <w:autoSpaceDN w:val="0"/>
        <w:snapToGrid w:val="0"/>
        <w:jc w:val="both"/>
        <w:rPr>
          <w:rFonts w:ascii="BIZ UDPゴシック" w:hAnsi="BIZ UDPゴシック" w:cs="Meiryo UI"/>
          <w:color w:val="000000" w:themeColor="text1"/>
        </w:rPr>
      </w:pPr>
    </w:p>
    <w:p w14:paraId="4EBB9523" w14:textId="73544A34" w:rsidR="00C1255F" w:rsidRDefault="00C1255F" w:rsidP="00C1255F">
      <w:pPr>
        <w:autoSpaceDE w:val="0"/>
        <w:autoSpaceDN w:val="0"/>
        <w:snapToGrid w:val="0"/>
        <w:jc w:val="both"/>
        <w:rPr>
          <w:rFonts w:ascii="BIZ UDPゴシック" w:hAnsi="BIZ UDPゴシック" w:cs="Meiryo UI"/>
          <w:color w:val="000000" w:themeColor="text1"/>
        </w:rPr>
      </w:pPr>
    </w:p>
    <w:p w14:paraId="0D553AFB" w14:textId="64A0FD10" w:rsidR="00C1255F" w:rsidRDefault="00C1255F" w:rsidP="00C1255F">
      <w:pPr>
        <w:autoSpaceDE w:val="0"/>
        <w:autoSpaceDN w:val="0"/>
        <w:snapToGrid w:val="0"/>
        <w:jc w:val="both"/>
        <w:rPr>
          <w:rFonts w:ascii="BIZ UDPゴシック" w:hAnsi="BIZ UDPゴシック" w:cs="Meiryo UI"/>
          <w:color w:val="000000" w:themeColor="text1"/>
        </w:rPr>
      </w:pPr>
    </w:p>
    <w:p w14:paraId="0F19370B" w14:textId="55614782" w:rsidR="00721100" w:rsidRDefault="00721100" w:rsidP="00C1255F">
      <w:pPr>
        <w:autoSpaceDE w:val="0"/>
        <w:autoSpaceDN w:val="0"/>
        <w:snapToGrid w:val="0"/>
        <w:jc w:val="both"/>
        <w:rPr>
          <w:rFonts w:ascii="BIZ UDPゴシック" w:hAnsi="BIZ UDPゴシック" w:cs="Meiryo UI"/>
          <w:color w:val="000000" w:themeColor="text1"/>
        </w:rPr>
      </w:pPr>
    </w:p>
    <w:tbl>
      <w:tblPr>
        <w:tblW w:w="4983" w:type="pct"/>
        <w:tblInd w:w="10" w:type="dxa"/>
        <w:tblCellMar>
          <w:top w:w="57" w:type="dxa"/>
          <w:left w:w="57" w:type="dxa"/>
          <w:bottom w:w="57" w:type="dxa"/>
          <w:right w:w="57" w:type="dxa"/>
        </w:tblCellMar>
        <w:tblLook w:val="0600" w:firstRow="0" w:lastRow="0" w:firstColumn="0" w:lastColumn="0" w:noHBand="1" w:noVBand="1"/>
      </w:tblPr>
      <w:tblGrid>
        <w:gridCol w:w="4408"/>
        <w:gridCol w:w="1420"/>
        <w:gridCol w:w="563"/>
        <w:gridCol w:w="1417"/>
        <w:gridCol w:w="508"/>
        <w:gridCol w:w="1417"/>
      </w:tblGrid>
      <w:tr w:rsidR="000A0B85" w:rsidRPr="00DB717F" w14:paraId="6F378466" w14:textId="77777777" w:rsidTr="005B6F8B">
        <w:trPr>
          <w:trHeight w:val="20"/>
        </w:trPr>
        <w:tc>
          <w:tcPr>
            <w:tcW w:w="2264" w:type="pct"/>
            <w:tcBorders>
              <w:top w:val="single" w:sz="8" w:space="0" w:color="FFFFFF"/>
              <w:left w:val="single" w:sz="8" w:space="0" w:color="FFFFFF"/>
              <w:bottom w:val="single" w:sz="8" w:space="0" w:color="FFFFFF"/>
              <w:right w:val="single" w:sz="8" w:space="0" w:color="FFFFFF"/>
            </w:tcBorders>
            <w:shd w:val="clear" w:color="auto" w:fill="FF5050"/>
            <w:tcMar>
              <w:top w:w="9" w:type="dxa"/>
              <w:left w:w="9" w:type="dxa"/>
              <w:bottom w:w="0" w:type="dxa"/>
              <w:right w:w="9" w:type="dxa"/>
            </w:tcMar>
            <w:vAlign w:val="center"/>
            <w:hideMark/>
          </w:tcPr>
          <w:p w14:paraId="7EF8A94B" w14:textId="77777777" w:rsidR="000A0B85" w:rsidRPr="006B05F2" w:rsidRDefault="000A0B85" w:rsidP="005B6F8B">
            <w:pPr>
              <w:autoSpaceDE w:val="0"/>
              <w:autoSpaceDN w:val="0"/>
              <w:snapToGrid w:val="0"/>
              <w:jc w:val="center"/>
              <w:rPr>
                <w:rFonts w:cstheme="majorHAnsi"/>
                <w:color w:val="FFFFFF" w:themeColor="background1"/>
                <w:sz w:val="18"/>
                <w:szCs w:val="18"/>
              </w:rPr>
            </w:pPr>
            <w:r w:rsidRPr="006B05F2">
              <w:rPr>
                <w:rFonts w:cstheme="majorHAnsi" w:hint="eastAsia"/>
                <w:color w:val="FFFFFF" w:themeColor="background1"/>
                <w:sz w:val="18"/>
                <w:szCs w:val="18"/>
              </w:rPr>
              <w:t>成</w:t>
            </w:r>
            <w:r w:rsidRPr="006B05F2">
              <w:rPr>
                <w:rFonts w:cstheme="majorHAnsi" w:hint="eastAsia"/>
                <w:color w:val="FFFFFF" w:themeColor="background1"/>
                <w:sz w:val="18"/>
                <w:szCs w:val="18"/>
              </w:rPr>
              <w:t xml:space="preserve"> </w:t>
            </w:r>
            <w:r w:rsidRPr="006B05F2">
              <w:rPr>
                <w:rFonts w:cstheme="majorHAnsi" w:hint="eastAsia"/>
                <w:color w:val="FFFFFF" w:themeColor="background1"/>
                <w:sz w:val="18"/>
                <w:szCs w:val="18"/>
              </w:rPr>
              <w:t>果</w:t>
            </w:r>
            <w:r w:rsidRPr="006B05F2">
              <w:rPr>
                <w:rFonts w:cstheme="majorHAnsi" w:hint="eastAsia"/>
                <w:color w:val="FFFFFF" w:themeColor="background1"/>
                <w:sz w:val="18"/>
                <w:szCs w:val="18"/>
              </w:rPr>
              <w:t xml:space="preserve"> </w:t>
            </w:r>
            <w:r w:rsidRPr="006B05F2">
              <w:rPr>
                <w:rFonts w:cstheme="majorHAnsi" w:hint="eastAsia"/>
                <w:color w:val="FFFFFF" w:themeColor="background1"/>
                <w:sz w:val="18"/>
                <w:szCs w:val="18"/>
              </w:rPr>
              <w:t>指</w:t>
            </w:r>
            <w:r w:rsidRPr="006B05F2">
              <w:rPr>
                <w:rFonts w:cstheme="majorHAnsi" w:hint="eastAsia"/>
                <w:color w:val="FFFFFF" w:themeColor="background1"/>
                <w:sz w:val="18"/>
                <w:szCs w:val="18"/>
              </w:rPr>
              <w:t xml:space="preserve"> </w:t>
            </w:r>
            <w:r w:rsidRPr="006B05F2">
              <w:rPr>
                <w:rFonts w:cstheme="majorHAnsi" w:hint="eastAsia"/>
                <w:color w:val="FFFFFF" w:themeColor="background1"/>
                <w:sz w:val="18"/>
                <w:szCs w:val="18"/>
              </w:rPr>
              <w:t>標</w:t>
            </w:r>
          </w:p>
        </w:tc>
        <w:tc>
          <w:tcPr>
            <w:tcW w:w="729" w:type="pct"/>
            <w:tcBorders>
              <w:top w:val="single" w:sz="8" w:space="0" w:color="FFFFFF"/>
              <w:left w:val="single" w:sz="8" w:space="0" w:color="FFFFFF"/>
              <w:bottom w:val="single" w:sz="8" w:space="0" w:color="FFFFFF"/>
              <w:right w:val="single" w:sz="8" w:space="0" w:color="FFFFFF"/>
            </w:tcBorders>
            <w:shd w:val="clear" w:color="auto" w:fill="FF5050"/>
            <w:tcMar>
              <w:top w:w="9" w:type="dxa"/>
              <w:left w:w="9" w:type="dxa"/>
              <w:bottom w:w="0" w:type="dxa"/>
              <w:right w:w="9" w:type="dxa"/>
            </w:tcMar>
            <w:vAlign w:val="center"/>
            <w:hideMark/>
          </w:tcPr>
          <w:p w14:paraId="2483AC1E" w14:textId="77777777" w:rsidR="000A0B85" w:rsidRPr="006B05F2" w:rsidRDefault="000A0B85" w:rsidP="005B6F8B">
            <w:pPr>
              <w:autoSpaceDE w:val="0"/>
              <w:autoSpaceDN w:val="0"/>
              <w:snapToGrid w:val="0"/>
              <w:jc w:val="center"/>
              <w:rPr>
                <w:rFonts w:cstheme="majorHAnsi"/>
                <w:color w:val="FFFFFF" w:themeColor="background1"/>
                <w:sz w:val="18"/>
                <w:szCs w:val="18"/>
              </w:rPr>
            </w:pPr>
            <w:r w:rsidRPr="006B05F2">
              <w:rPr>
                <w:rFonts w:cstheme="majorHAnsi" w:hint="eastAsia"/>
                <w:color w:val="FFFFFF" w:themeColor="background1"/>
                <w:sz w:val="18"/>
                <w:szCs w:val="18"/>
              </w:rPr>
              <w:t>2</w:t>
            </w:r>
            <w:r w:rsidRPr="006B05F2">
              <w:rPr>
                <w:rFonts w:cstheme="majorHAnsi"/>
                <w:color w:val="FFFFFF" w:themeColor="background1"/>
                <w:sz w:val="18"/>
                <w:szCs w:val="18"/>
              </w:rPr>
              <w:t>017</w:t>
            </w:r>
            <w:r w:rsidRPr="006B05F2">
              <w:rPr>
                <w:rFonts w:cstheme="majorHAnsi" w:hint="eastAsia"/>
                <w:color w:val="FFFFFF" w:themeColor="background1"/>
                <w:sz w:val="18"/>
                <w:szCs w:val="18"/>
              </w:rPr>
              <w:t>年度</w:t>
            </w:r>
          </w:p>
        </w:tc>
        <w:tc>
          <w:tcPr>
            <w:tcW w:w="289" w:type="pct"/>
            <w:tcBorders>
              <w:top w:val="single" w:sz="8" w:space="0" w:color="FFFFFF"/>
              <w:left w:val="single" w:sz="8" w:space="0" w:color="FFFFFF"/>
              <w:right w:val="single" w:sz="8" w:space="0" w:color="FFFFFF"/>
            </w:tcBorders>
            <w:shd w:val="clear" w:color="auto" w:fill="auto"/>
          </w:tcPr>
          <w:p w14:paraId="6A6EB6C4" w14:textId="77777777" w:rsidR="000A0B85" w:rsidRPr="001328E9" w:rsidRDefault="000A0B85" w:rsidP="005B6F8B">
            <w:pPr>
              <w:autoSpaceDE w:val="0"/>
              <w:autoSpaceDN w:val="0"/>
              <w:snapToGrid w:val="0"/>
              <w:jc w:val="center"/>
              <w:rPr>
                <w:rFonts w:cstheme="majorHAnsi"/>
                <w:color w:val="FFFFFF" w:themeColor="background1"/>
                <w:sz w:val="18"/>
                <w:szCs w:val="20"/>
              </w:rPr>
            </w:pPr>
          </w:p>
        </w:tc>
        <w:tc>
          <w:tcPr>
            <w:tcW w:w="728" w:type="pct"/>
            <w:tcBorders>
              <w:top w:val="single" w:sz="8" w:space="0" w:color="FFFFFF"/>
              <w:left w:val="single" w:sz="8" w:space="0" w:color="FFFFFF"/>
              <w:bottom w:val="single" w:sz="8" w:space="0" w:color="FFFFFF"/>
              <w:right w:val="single" w:sz="8" w:space="0" w:color="FFFFFF"/>
            </w:tcBorders>
            <w:shd w:val="clear" w:color="auto" w:fill="FF5050"/>
            <w:tcMar>
              <w:top w:w="9" w:type="dxa"/>
              <w:left w:w="9" w:type="dxa"/>
              <w:bottom w:w="0" w:type="dxa"/>
              <w:right w:w="9" w:type="dxa"/>
            </w:tcMar>
            <w:vAlign w:val="center"/>
            <w:hideMark/>
          </w:tcPr>
          <w:p w14:paraId="34665C10" w14:textId="77777777" w:rsidR="000A0B85" w:rsidRPr="006B05F2" w:rsidRDefault="000A0B85" w:rsidP="005B6F8B">
            <w:pPr>
              <w:autoSpaceDE w:val="0"/>
              <w:autoSpaceDN w:val="0"/>
              <w:snapToGrid w:val="0"/>
              <w:jc w:val="center"/>
              <w:rPr>
                <w:rFonts w:cstheme="majorHAnsi"/>
                <w:color w:val="FFFFFF" w:themeColor="background1"/>
                <w:sz w:val="18"/>
                <w:szCs w:val="18"/>
              </w:rPr>
            </w:pPr>
            <w:r w:rsidRPr="006B05F2">
              <w:rPr>
                <w:rFonts w:cstheme="majorHAnsi" w:hint="eastAsia"/>
                <w:color w:val="FFFFFF" w:themeColor="background1"/>
                <w:sz w:val="18"/>
                <w:szCs w:val="18"/>
              </w:rPr>
              <w:t>2</w:t>
            </w:r>
            <w:r w:rsidRPr="006B05F2">
              <w:rPr>
                <w:rFonts w:cstheme="majorHAnsi"/>
                <w:color w:val="FFFFFF" w:themeColor="background1"/>
                <w:sz w:val="18"/>
                <w:szCs w:val="18"/>
              </w:rPr>
              <w:t>022</w:t>
            </w:r>
            <w:r w:rsidRPr="006B05F2">
              <w:rPr>
                <w:rFonts w:cstheme="majorHAnsi" w:hint="eastAsia"/>
                <w:color w:val="FFFFFF" w:themeColor="background1"/>
                <w:sz w:val="18"/>
                <w:szCs w:val="18"/>
              </w:rPr>
              <w:t>年度</w:t>
            </w:r>
          </w:p>
        </w:tc>
        <w:tc>
          <w:tcPr>
            <w:tcW w:w="261" w:type="pct"/>
            <w:tcBorders>
              <w:top w:val="single" w:sz="8" w:space="0" w:color="FFFFFF"/>
              <w:left w:val="single" w:sz="8" w:space="0" w:color="FFFFFF"/>
              <w:right w:val="single" w:sz="8" w:space="0" w:color="FFFFFF"/>
            </w:tcBorders>
            <w:shd w:val="clear" w:color="auto" w:fill="auto"/>
          </w:tcPr>
          <w:p w14:paraId="55E6AA01" w14:textId="77777777" w:rsidR="000A0B85" w:rsidRPr="001328E9" w:rsidRDefault="000A0B85" w:rsidP="005B6F8B">
            <w:pPr>
              <w:autoSpaceDE w:val="0"/>
              <w:autoSpaceDN w:val="0"/>
              <w:snapToGrid w:val="0"/>
              <w:jc w:val="center"/>
              <w:rPr>
                <w:rFonts w:cstheme="majorHAnsi"/>
                <w:color w:val="FFFFFF" w:themeColor="background1"/>
                <w:sz w:val="18"/>
                <w:szCs w:val="20"/>
              </w:rPr>
            </w:pPr>
          </w:p>
        </w:tc>
        <w:tc>
          <w:tcPr>
            <w:tcW w:w="728" w:type="pct"/>
            <w:tcBorders>
              <w:top w:val="single" w:sz="8" w:space="0" w:color="FFFFFF"/>
              <w:left w:val="single" w:sz="8" w:space="0" w:color="FFFFFF"/>
              <w:bottom w:val="single" w:sz="8" w:space="0" w:color="FFFFFF"/>
              <w:right w:val="single" w:sz="8" w:space="0" w:color="FFFFFF"/>
            </w:tcBorders>
            <w:shd w:val="clear" w:color="auto" w:fill="FF5050"/>
            <w:tcMar>
              <w:top w:w="9" w:type="dxa"/>
              <w:left w:w="9" w:type="dxa"/>
              <w:bottom w:w="0" w:type="dxa"/>
              <w:right w:w="9" w:type="dxa"/>
            </w:tcMar>
            <w:vAlign w:val="center"/>
            <w:hideMark/>
          </w:tcPr>
          <w:p w14:paraId="0D14BA30" w14:textId="77777777" w:rsidR="000A0B85" w:rsidRPr="006B05F2" w:rsidRDefault="000A0B85" w:rsidP="005B6F8B">
            <w:pPr>
              <w:autoSpaceDE w:val="0"/>
              <w:autoSpaceDN w:val="0"/>
              <w:snapToGrid w:val="0"/>
              <w:jc w:val="center"/>
              <w:rPr>
                <w:rFonts w:cstheme="majorHAnsi"/>
                <w:color w:val="FFFFFF" w:themeColor="background1"/>
                <w:sz w:val="18"/>
                <w:szCs w:val="18"/>
              </w:rPr>
            </w:pPr>
            <w:r w:rsidRPr="006B05F2">
              <w:rPr>
                <w:rFonts w:cstheme="majorHAnsi" w:hint="eastAsia"/>
                <w:color w:val="FFFFFF" w:themeColor="background1"/>
                <w:sz w:val="18"/>
                <w:szCs w:val="18"/>
              </w:rPr>
              <w:t>2</w:t>
            </w:r>
            <w:r w:rsidRPr="006B05F2">
              <w:rPr>
                <w:rFonts w:cstheme="majorHAnsi"/>
                <w:color w:val="FFFFFF" w:themeColor="background1"/>
                <w:sz w:val="18"/>
                <w:szCs w:val="18"/>
              </w:rPr>
              <w:t>027</w:t>
            </w:r>
            <w:r w:rsidRPr="006B05F2">
              <w:rPr>
                <w:rFonts w:cstheme="majorHAnsi"/>
                <w:color w:val="FFFFFF" w:themeColor="background1"/>
                <w:sz w:val="18"/>
                <w:szCs w:val="18"/>
              </w:rPr>
              <w:t>年度</w:t>
            </w:r>
            <w:r>
              <w:rPr>
                <w:rFonts w:cstheme="majorHAnsi" w:hint="eastAsia"/>
                <w:color w:val="FFFFFF" w:themeColor="background1"/>
                <w:sz w:val="18"/>
                <w:szCs w:val="18"/>
              </w:rPr>
              <w:t>（目標）</w:t>
            </w:r>
          </w:p>
        </w:tc>
      </w:tr>
      <w:tr w:rsidR="000A0B85" w:rsidRPr="007D2C99" w14:paraId="6499E0FA" w14:textId="77777777" w:rsidTr="005B6F8B">
        <w:trPr>
          <w:trHeight w:val="202"/>
        </w:trPr>
        <w:tc>
          <w:tcPr>
            <w:tcW w:w="2264" w:type="pct"/>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9" w:type="dxa"/>
              <w:left w:w="170" w:type="dxa"/>
              <w:bottom w:w="0" w:type="dxa"/>
              <w:right w:w="170" w:type="dxa"/>
            </w:tcMar>
            <w:vAlign w:val="center"/>
            <w:hideMark/>
          </w:tcPr>
          <w:p w14:paraId="3FDF2967" w14:textId="77777777" w:rsidR="000A0B85" w:rsidRPr="007D2C99" w:rsidRDefault="000A0B85" w:rsidP="005B6F8B">
            <w:pPr>
              <w:autoSpaceDE w:val="0"/>
              <w:autoSpaceDN w:val="0"/>
              <w:snapToGrid w:val="0"/>
              <w:rPr>
                <w:rFonts w:cstheme="majorHAnsi"/>
                <w:color w:val="000000" w:themeColor="text1"/>
                <w:sz w:val="18"/>
                <w:szCs w:val="20"/>
              </w:rPr>
            </w:pPr>
            <w:r w:rsidRPr="007D2C99">
              <w:rPr>
                <w:rFonts w:cstheme="majorHAnsi" w:hint="eastAsia"/>
                <w:color w:val="000000" w:themeColor="text1"/>
                <w:sz w:val="18"/>
                <w:szCs w:val="20"/>
              </w:rPr>
              <w:t>雨水沈砂池のドライ化　実施機場数</w:t>
            </w:r>
          </w:p>
        </w:tc>
        <w:tc>
          <w:tcPr>
            <w:tcW w:w="729" w:type="pct"/>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9" w:type="dxa"/>
              <w:left w:w="170" w:type="dxa"/>
              <w:bottom w:w="0" w:type="dxa"/>
              <w:right w:w="170" w:type="dxa"/>
            </w:tcMar>
            <w:vAlign w:val="center"/>
            <w:hideMark/>
          </w:tcPr>
          <w:p w14:paraId="6F442111" w14:textId="77777777" w:rsidR="000A0B85" w:rsidRPr="007D2C99" w:rsidRDefault="000A0B85" w:rsidP="005B6F8B">
            <w:pPr>
              <w:wordWrap w:val="0"/>
              <w:autoSpaceDE w:val="0"/>
              <w:autoSpaceDN w:val="0"/>
              <w:snapToGrid w:val="0"/>
              <w:jc w:val="right"/>
              <w:rPr>
                <w:rFonts w:cstheme="majorHAnsi"/>
                <w:color w:val="000000" w:themeColor="text1"/>
                <w:sz w:val="28"/>
                <w:szCs w:val="32"/>
              </w:rPr>
            </w:pPr>
            <w:r w:rsidRPr="007D2C99">
              <w:rPr>
                <w:rFonts w:cstheme="majorHAnsi" w:hint="eastAsia"/>
                <w:color w:val="000000" w:themeColor="text1"/>
                <w:sz w:val="28"/>
                <w:szCs w:val="32"/>
              </w:rPr>
              <w:t>－</w:t>
            </w:r>
          </w:p>
        </w:tc>
        <w:tc>
          <w:tcPr>
            <w:tcW w:w="289" w:type="pct"/>
            <w:tcBorders>
              <w:left w:val="single" w:sz="8" w:space="0" w:color="FFFFFF"/>
              <w:right w:val="single" w:sz="8" w:space="0" w:color="FFFFFF"/>
            </w:tcBorders>
            <w:shd w:val="clear" w:color="auto" w:fill="auto"/>
          </w:tcPr>
          <w:p w14:paraId="23B58269" w14:textId="77777777" w:rsidR="000A0B85" w:rsidRPr="007D2C99" w:rsidRDefault="000A0B85" w:rsidP="005B6F8B">
            <w:pPr>
              <w:autoSpaceDE w:val="0"/>
              <w:autoSpaceDN w:val="0"/>
              <w:snapToGrid w:val="0"/>
              <w:jc w:val="right"/>
              <w:rPr>
                <w:rFonts w:cstheme="majorHAnsi"/>
                <w:color w:val="000000" w:themeColor="text1"/>
                <w:sz w:val="18"/>
                <w:szCs w:val="20"/>
              </w:rPr>
            </w:pPr>
            <w:r w:rsidRPr="007D2C99">
              <w:rPr>
                <w:rFonts w:cstheme="majorHAnsi" w:hint="eastAsia"/>
                <w:noProof/>
                <w:color w:val="000000" w:themeColor="text1"/>
                <w:sz w:val="18"/>
                <w:szCs w:val="20"/>
              </w:rPr>
              <mc:AlternateContent>
                <mc:Choice Requires="wps">
                  <w:drawing>
                    <wp:anchor distT="0" distB="0" distL="114300" distR="114300" simplePos="0" relativeHeight="251752960" behindDoc="1" locked="0" layoutInCell="1" allowOverlap="1" wp14:anchorId="08C3D817" wp14:editId="42D67516">
                      <wp:simplePos x="0" y="0"/>
                      <wp:positionH relativeFrom="column">
                        <wp:posOffset>-19025</wp:posOffset>
                      </wp:positionH>
                      <wp:positionV relativeFrom="paragraph">
                        <wp:posOffset>95225</wp:posOffset>
                      </wp:positionV>
                      <wp:extent cx="1551940" cy="327660"/>
                      <wp:effectExtent l="0" t="0" r="0" b="0"/>
                      <wp:wrapNone/>
                      <wp:docPr id="71" name="右矢印 27"/>
                      <wp:cNvGraphicFramePr/>
                      <a:graphic xmlns:a="http://schemas.openxmlformats.org/drawingml/2006/main">
                        <a:graphicData uri="http://schemas.microsoft.com/office/word/2010/wordprocessingShape">
                          <wps:wsp>
                            <wps:cNvSpPr/>
                            <wps:spPr>
                              <a:xfrm>
                                <a:off x="0" y="0"/>
                                <a:ext cx="1551940" cy="327660"/>
                              </a:xfrm>
                              <a:prstGeom prst="rightArrow">
                                <a:avLst>
                                  <a:gd name="adj1" fmla="val 100000"/>
                                  <a:gd name="adj2" fmla="val 42676"/>
                                </a:avLst>
                              </a:prstGeom>
                              <a:solidFill>
                                <a:schemeClr val="accent2">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12083C" id="右矢印 27" o:spid="_x0000_s1026" type="#_x0000_t13" style="position:absolute;left:0;text-align:left;margin-left:-1.5pt;margin-top:7.5pt;width:122.2pt;height:25.8pt;z-index:-25156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" adj="19654,0" fillcolor="#f2dbdb [661]" stroked="f" strokeweight="2pt"/>
                  </w:pict>
                </mc:Fallback>
              </mc:AlternateContent>
            </w:r>
          </w:p>
        </w:tc>
        <w:tc>
          <w:tcPr>
            <w:tcW w:w="728" w:type="pct"/>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9" w:type="dxa"/>
              <w:left w:w="170" w:type="dxa"/>
              <w:bottom w:w="0" w:type="dxa"/>
              <w:right w:w="170" w:type="dxa"/>
            </w:tcMar>
            <w:vAlign w:val="center"/>
            <w:hideMark/>
          </w:tcPr>
          <w:p w14:paraId="0558CC17" w14:textId="77777777" w:rsidR="000A0B85" w:rsidRPr="007D2C99" w:rsidRDefault="000A0B85" w:rsidP="005B6F8B">
            <w:pPr>
              <w:autoSpaceDE w:val="0"/>
              <w:autoSpaceDN w:val="0"/>
              <w:snapToGrid w:val="0"/>
              <w:jc w:val="right"/>
              <w:rPr>
                <w:rFonts w:cstheme="majorHAnsi"/>
                <w:color w:val="000000" w:themeColor="text1"/>
                <w:sz w:val="18"/>
                <w:szCs w:val="20"/>
              </w:rPr>
            </w:pPr>
            <w:r w:rsidRPr="007D2C99">
              <w:rPr>
                <w:rFonts w:cstheme="majorHAnsi"/>
                <w:color w:val="000000" w:themeColor="text1"/>
                <w:sz w:val="28"/>
                <w:szCs w:val="20"/>
              </w:rPr>
              <w:t>11</w:t>
            </w:r>
            <w:r w:rsidRPr="007D2C99">
              <w:rPr>
                <w:rFonts w:cstheme="majorHAnsi" w:hint="eastAsia"/>
                <w:color w:val="000000" w:themeColor="text1"/>
                <w:sz w:val="18"/>
                <w:szCs w:val="20"/>
              </w:rPr>
              <w:t>機場</w:t>
            </w:r>
          </w:p>
        </w:tc>
        <w:tc>
          <w:tcPr>
            <w:tcW w:w="261" w:type="pct"/>
            <w:tcBorders>
              <w:left w:val="single" w:sz="8" w:space="0" w:color="FFFFFF"/>
              <w:right w:val="single" w:sz="8" w:space="0" w:color="FFFFFF"/>
            </w:tcBorders>
            <w:shd w:val="clear" w:color="auto" w:fill="auto"/>
          </w:tcPr>
          <w:p w14:paraId="3A9A4EF2" w14:textId="77777777" w:rsidR="000A0B85" w:rsidRPr="007D2C99" w:rsidRDefault="000A0B85" w:rsidP="005B6F8B">
            <w:pPr>
              <w:autoSpaceDE w:val="0"/>
              <w:autoSpaceDN w:val="0"/>
              <w:snapToGrid w:val="0"/>
              <w:jc w:val="right"/>
              <w:rPr>
                <w:rFonts w:cstheme="majorHAnsi"/>
                <w:bCs/>
                <w:color w:val="000000" w:themeColor="text1"/>
                <w:sz w:val="18"/>
                <w:szCs w:val="20"/>
              </w:rPr>
            </w:pPr>
          </w:p>
        </w:tc>
        <w:tc>
          <w:tcPr>
            <w:tcW w:w="728" w:type="pct"/>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9" w:type="dxa"/>
              <w:left w:w="170" w:type="dxa"/>
              <w:bottom w:w="0" w:type="dxa"/>
              <w:right w:w="170" w:type="dxa"/>
            </w:tcMar>
            <w:vAlign w:val="center"/>
            <w:hideMark/>
          </w:tcPr>
          <w:p w14:paraId="4CD3636B" w14:textId="77777777" w:rsidR="000A0B85" w:rsidRPr="007D2C99" w:rsidRDefault="000A0B85" w:rsidP="005B6F8B">
            <w:pPr>
              <w:autoSpaceDE w:val="0"/>
              <w:autoSpaceDN w:val="0"/>
              <w:snapToGrid w:val="0"/>
              <w:jc w:val="right"/>
              <w:rPr>
                <w:rFonts w:cstheme="majorHAnsi"/>
                <w:bCs/>
                <w:color w:val="000000" w:themeColor="text1"/>
                <w:sz w:val="18"/>
                <w:szCs w:val="20"/>
              </w:rPr>
            </w:pPr>
            <w:r w:rsidRPr="007D2C99">
              <w:rPr>
                <w:rFonts w:cstheme="majorHAnsi"/>
                <w:bCs/>
                <w:color w:val="000000" w:themeColor="text1"/>
                <w:sz w:val="28"/>
                <w:szCs w:val="20"/>
              </w:rPr>
              <w:t>13</w:t>
            </w:r>
            <w:r w:rsidRPr="007D2C99">
              <w:rPr>
                <w:rFonts w:cstheme="majorHAnsi" w:hint="eastAsia"/>
                <w:bCs/>
                <w:color w:val="000000" w:themeColor="text1"/>
                <w:sz w:val="18"/>
                <w:szCs w:val="20"/>
              </w:rPr>
              <w:t>機場</w:t>
            </w:r>
          </w:p>
        </w:tc>
      </w:tr>
      <w:tr w:rsidR="000A0B85" w:rsidRPr="007D2C99" w14:paraId="13F0679E" w14:textId="77777777" w:rsidTr="005B6F8B">
        <w:trPr>
          <w:trHeight w:val="152"/>
        </w:trPr>
        <w:tc>
          <w:tcPr>
            <w:tcW w:w="2264" w:type="pct"/>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9" w:type="dxa"/>
              <w:left w:w="170" w:type="dxa"/>
              <w:bottom w:w="0" w:type="dxa"/>
              <w:right w:w="170" w:type="dxa"/>
            </w:tcMar>
            <w:vAlign w:val="center"/>
            <w:hideMark/>
          </w:tcPr>
          <w:p w14:paraId="7E58C03E" w14:textId="77777777" w:rsidR="000A0B85" w:rsidRPr="007D2C99" w:rsidRDefault="000A0B85" w:rsidP="005B6F8B">
            <w:pPr>
              <w:autoSpaceDE w:val="0"/>
              <w:autoSpaceDN w:val="0"/>
              <w:snapToGrid w:val="0"/>
              <w:rPr>
                <w:rFonts w:cstheme="majorHAnsi"/>
                <w:color w:val="000000" w:themeColor="text1"/>
                <w:sz w:val="18"/>
                <w:szCs w:val="20"/>
              </w:rPr>
            </w:pPr>
            <w:r w:rsidRPr="007D2C99">
              <w:rPr>
                <w:rFonts w:cstheme="majorHAnsi" w:hint="eastAsia"/>
                <w:color w:val="000000" w:themeColor="text1"/>
                <w:sz w:val="18"/>
                <w:szCs w:val="20"/>
              </w:rPr>
              <w:t>スクリーンの目幅縮小　実施機場数</w:t>
            </w:r>
          </w:p>
        </w:tc>
        <w:tc>
          <w:tcPr>
            <w:tcW w:w="729" w:type="pct"/>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9" w:type="dxa"/>
              <w:left w:w="170" w:type="dxa"/>
              <w:bottom w:w="0" w:type="dxa"/>
              <w:right w:w="170" w:type="dxa"/>
            </w:tcMar>
            <w:vAlign w:val="center"/>
            <w:hideMark/>
          </w:tcPr>
          <w:p w14:paraId="2DD3FA2B" w14:textId="77777777" w:rsidR="000A0B85" w:rsidRPr="007D2C99" w:rsidRDefault="000A0B85" w:rsidP="005B6F8B">
            <w:pPr>
              <w:wordWrap w:val="0"/>
              <w:autoSpaceDE w:val="0"/>
              <w:autoSpaceDN w:val="0"/>
              <w:snapToGrid w:val="0"/>
              <w:jc w:val="right"/>
              <w:rPr>
                <w:rFonts w:cstheme="majorHAnsi"/>
                <w:color w:val="000000" w:themeColor="text1"/>
                <w:sz w:val="28"/>
                <w:szCs w:val="32"/>
              </w:rPr>
            </w:pPr>
            <w:r w:rsidRPr="007D2C99">
              <w:rPr>
                <w:rFonts w:cstheme="majorHAnsi" w:hint="eastAsia"/>
                <w:color w:val="000000" w:themeColor="text1"/>
                <w:sz w:val="28"/>
                <w:szCs w:val="32"/>
              </w:rPr>
              <w:t>－</w:t>
            </w:r>
          </w:p>
        </w:tc>
        <w:tc>
          <w:tcPr>
            <w:tcW w:w="289" w:type="pct"/>
            <w:tcBorders>
              <w:left w:val="single" w:sz="8" w:space="0" w:color="FFFFFF"/>
              <w:bottom w:val="single" w:sz="8" w:space="0" w:color="FFFFFF"/>
              <w:right w:val="single" w:sz="8" w:space="0" w:color="FFFFFF"/>
            </w:tcBorders>
            <w:shd w:val="clear" w:color="auto" w:fill="auto"/>
          </w:tcPr>
          <w:p w14:paraId="38310FF9" w14:textId="77777777" w:rsidR="000A0B85" w:rsidRPr="007D2C99" w:rsidRDefault="000A0B85" w:rsidP="005B6F8B">
            <w:pPr>
              <w:autoSpaceDE w:val="0"/>
              <w:autoSpaceDN w:val="0"/>
              <w:snapToGrid w:val="0"/>
              <w:jc w:val="right"/>
              <w:rPr>
                <w:rFonts w:cstheme="majorHAnsi"/>
                <w:color w:val="000000" w:themeColor="text1"/>
                <w:sz w:val="18"/>
                <w:szCs w:val="20"/>
              </w:rPr>
            </w:pPr>
          </w:p>
        </w:tc>
        <w:tc>
          <w:tcPr>
            <w:tcW w:w="728" w:type="pct"/>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9" w:type="dxa"/>
              <w:left w:w="170" w:type="dxa"/>
              <w:bottom w:w="0" w:type="dxa"/>
              <w:right w:w="170" w:type="dxa"/>
            </w:tcMar>
            <w:vAlign w:val="center"/>
            <w:hideMark/>
          </w:tcPr>
          <w:p w14:paraId="4D3EA0D1" w14:textId="77777777" w:rsidR="000A0B85" w:rsidRPr="007D2C99" w:rsidRDefault="000A0B85" w:rsidP="005B6F8B">
            <w:pPr>
              <w:autoSpaceDE w:val="0"/>
              <w:autoSpaceDN w:val="0"/>
              <w:snapToGrid w:val="0"/>
              <w:jc w:val="right"/>
              <w:rPr>
                <w:rFonts w:cstheme="majorHAnsi"/>
                <w:color w:val="000000" w:themeColor="text1"/>
                <w:sz w:val="18"/>
                <w:szCs w:val="20"/>
              </w:rPr>
            </w:pPr>
            <w:r w:rsidRPr="007D2C99">
              <w:rPr>
                <w:rFonts w:cstheme="majorHAnsi"/>
                <w:color w:val="000000" w:themeColor="text1"/>
                <w:sz w:val="28"/>
                <w:szCs w:val="20"/>
              </w:rPr>
              <w:t>5</w:t>
            </w:r>
            <w:r w:rsidRPr="007D2C99">
              <w:rPr>
                <w:rFonts w:cstheme="majorHAnsi" w:hint="eastAsia"/>
                <w:color w:val="000000" w:themeColor="text1"/>
                <w:sz w:val="18"/>
                <w:szCs w:val="20"/>
              </w:rPr>
              <w:t>機場</w:t>
            </w:r>
          </w:p>
        </w:tc>
        <w:tc>
          <w:tcPr>
            <w:tcW w:w="261" w:type="pct"/>
            <w:tcBorders>
              <w:left w:val="single" w:sz="8" w:space="0" w:color="FFFFFF"/>
              <w:bottom w:val="single" w:sz="8" w:space="0" w:color="FFFFFF"/>
              <w:right w:val="single" w:sz="8" w:space="0" w:color="FFFFFF"/>
            </w:tcBorders>
            <w:shd w:val="clear" w:color="auto" w:fill="auto"/>
          </w:tcPr>
          <w:p w14:paraId="76AC5833" w14:textId="77777777" w:rsidR="000A0B85" w:rsidRPr="007D2C99" w:rsidRDefault="000A0B85" w:rsidP="005B6F8B">
            <w:pPr>
              <w:autoSpaceDE w:val="0"/>
              <w:autoSpaceDN w:val="0"/>
              <w:snapToGrid w:val="0"/>
              <w:jc w:val="right"/>
              <w:rPr>
                <w:rFonts w:cstheme="majorHAnsi"/>
                <w:bCs/>
                <w:color w:val="000000" w:themeColor="text1"/>
                <w:sz w:val="18"/>
                <w:szCs w:val="20"/>
              </w:rPr>
            </w:pPr>
          </w:p>
        </w:tc>
        <w:tc>
          <w:tcPr>
            <w:tcW w:w="728" w:type="pct"/>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9" w:type="dxa"/>
              <w:left w:w="170" w:type="dxa"/>
              <w:bottom w:w="0" w:type="dxa"/>
              <w:right w:w="170" w:type="dxa"/>
            </w:tcMar>
            <w:vAlign w:val="center"/>
            <w:hideMark/>
          </w:tcPr>
          <w:p w14:paraId="4CC09A68" w14:textId="77777777" w:rsidR="000A0B85" w:rsidRPr="007D2C99" w:rsidRDefault="000A0B85" w:rsidP="005B6F8B">
            <w:pPr>
              <w:autoSpaceDE w:val="0"/>
              <w:autoSpaceDN w:val="0"/>
              <w:snapToGrid w:val="0"/>
              <w:jc w:val="right"/>
              <w:rPr>
                <w:rFonts w:cstheme="majorHAnsi"/>
                <w:bCs/>
                <w:color w:val="000000" w:themeColor="text1"/>
                <w:sz w:val="18"/>
                <w:szCs w:val="20"/>
              </w:rPr>
            </w:pPr>
            <w:r w:rsidRPr="007D2C99">
              <w:rPr>
                <w:rFonts w:cstheme="majorHAnsi"/>
                <w:bCs/>
                <w:color w:val="000000" w:themeColor="text1"/>
                <w:sz w:val="28"/>
                <w:szCs w:val="20"/>
              </w:rPr>
              <w:t>7</w:t>
            </w:r>
            <w:r w:rsidRPr="007D2C99">
              <w:rPr>
                <w:rFonts w:cstheme="majorHAnsi" w:hint="eastAsia"/>
                <w:bCs/>
                <w:color w:val="000000" w:themeColor="text1"/>
                <w:sz w:val="18"/>
                <w:szCs w:val="20"/>
              </w:rPr>
              <w:t>機場</w:t>
            </w:r>
          </w:p>
        </w:tc>
      </w:tr>
    </w:tbl>
    <w:p w14:paraId="1C7E4807" w14:textId="4E5F4656" w:rsidR="000A0B85" w:rsidRPr="000A0B85" w:rsidRDefault="00C64CD1" w:rsidP="006B559E">
      <w:pPr>
        <w:widowControl w:val="0"/>
        <w:autoSpaceDE w:val="0"/>
        <w:autoSpaceDN w:val="0"/>
        <w:snapToGrid w:val="0"/>
        <w:ind w:left="160" w:hangingChars="100" w:hanging="160"/>
        <w:jc w:val="both"/>
        <w:rPr>
          <w:rFonts w:ascii="Arial" w:hAnsi="Arial" w:cs="Arial"/>
          <w:color w:val="000000" w:themeColor="text1"/>
          <w:sz w:val="16"/>
        </w:rPr>
      </w:pPr>
      <w:r w:rsidRPr="007D2C99">
        <w:rPr>
          <w:rFonts w:ascii="BIZ UDPゴシック" w:hAnsi="BIZ UDPゴシック" w:cs="ＭＳ 明朝" w:hint="eastAsia"/>
          <w:color w:val="000000" w:themeColor="text1"/>
          <w:sz w:val="16"/>
        </w:rPr>
        <w:t>※</w:t>
      </w:r>
      <w:r w:rsidR="00EE56E3" w:rsidRPr="007D2C99">
        <w:rPr>
          <w:rFonts w:ascii="Arial" w:hAnsi="Arial" w:cs="Arial"/>
          <w:color w:val="000000" w:themeColor="text1"/>
          <w:sz w:val="16"/>
        </w:rPr>
        <w:t>雨水沈砂池のドライ化</w:t>
      </w:r>
      <w:r w:rsidR="000A0B85" w:rsidRPr="007D2C99">
        <w:rPr>
          <w:rFonts w:ascii="Arial" w:hAnsi="Arial" w:cs="Arial" w:hint="eastAsia"/>
          <w:color w:val="000000" w:themeColor="text1"/>
          <w:sz w:val="16"/>
        </w:rPr>
        <w:t>の対象は全部で</w:t>
      </w:r>
      <w:r w:rsidR="000A0B85" w:rsidRPr="007D2C99">
        <w:rPr>
          <w:rFonts w:ascii="Arial" w:hAnsi="Arial" w:cs="Arial" w:hint="eastAsia"/>
          <w:color w:val="000000" w:themeColor="text1"/>
          <w:sz w:val="16"/>
        </w:rPr>
        <w:t>2</w:t>
      </w:r>
      <w:r w:rsidR="000A0B85" w:rsidRPr="007D2C99">
        <w:rPr>
          <w:rFonts w:ascii="Arial" w:hAnsi="Arial" w:cs="Arial"/>
          <w:color w:val="000000" w:themeColor="text1"/>
          <w:sz w:val="16"/>
        </w:rPr>
        <w:t>0</w:t>
      </w:r>
      <w:r w:rsidR="000A0B85" w:rsidRPr="007D2C99">
        <w:rPr>
          <w:rFonts w:ascii="Arial" w:hAnsi="Arial" w:cs="Arial" w:hint="eastAsia"/>
          <w:color w:val="000000" w:themeColor="text1"/>
          <w:sz w:val="16"/>
        </w:rPr>
        <w:t>機場、</w:t>
      </w:r>
      <w:r w:rsidR="00A74332" w:rsidRPr="007D2C99">
        <w:rPr>
          <w:rFonts w:ascii="Arial" w:hAnsi="Arial" w:cs="Arial"/>
          <w:color w:val="000000" w:themeColor="text1"/>
          <w:sz w:val="16"/>
        </w:rPr>
        <w:t>スクリーンの目幅縮小</w:t>
      </w:r>
      <w:r w:rsidR="000A0B85" w:rsidRPr="007D2C99">
        <w:rPr>
          <w:rFonts w:ascii="Arial" w:hAnsi="Arial" w:cs="Arial" w:hint="eastAsia"/>
          <w:color w:val="000000" w:themeColor="text1"/>
          <w:sz w:val="16"/>
        </w:rPr>
        <w:t>の対象</w:t>
      </w:r>
      <w:r w:rsidR="00A74332" w:rsidRPr="007D2C99">
        <w:rPr>
          <w:rFonts w:ascii="Arial" w:hAnsi="Arial" w:cs="Arial"/>
          <w:color w:val="000000" w:themeColor="text1"/>
          <w:sz w:val="16"/>
        </w:rPr>
        <w:t>は</w:t>
      </w:r>
      <w:r w:rsidR="000A0B85" w:rsidRPr="007D2C99">
        <w:rPr>
          <w:rFonts w:ascii="Arial" w:hAnsi="Arial" w:cs="Arial" w:hint="eastAsia"/>
          <w:color w:val="000000" w:themeColor="text1"/>
          <w:sz w:val="16"/>
        </w:rPr>
        <w:t>全部で</w:t>
      </w:r>
      <w:r w:rsidR="000A0B85" w:rsidRPr="007D2C99">
        <w:rPr>
          <w:rFonts w:ascii="Arial" w:hAnsi="Arial" w:cs="Arial" w:hint="eastAsia"/>
          <w:color w:val="000000" w:themeColor="text1"/>
          <w:sz w:val="16"/>
        </w:rPr>
        <w:t>2</w:t>
      </w:r>
      <w:r w:rsidR="000A0B85" w:rsidRPr="007D2C99">
        <w:rPr>
          <w:rFonts w:ascii="Arial" w:hAnsi="Arial" w:cs="Arial"/>
          <w:color w:val="000000" w:themeColor="text1"/>
          <w:sz w:val="16"/>
        </w:rPr>
        <w:t>1</w:t>
      </w:r>
      <w:r w:rsidR="000A0B85" w:rsidRPr="007D2C99">
        <w:rPr>
          <w:rFonts w:ascii="Arial" w:hAnsi="Arial" w:cs="Arial" w:hint="eastAsia"/>
          <w:color w:val="000000" w:themeColor="text1"/>
          <w:sz w:val="16"/>
        </w:rPr>
        <w:t>機場あります。</w:t>
      </w:r>
      <w:r w:rsidR="002959EA" w:rsidRPr="007D2C99">
        <w:rPr>
          <w:rFonts w:ascii="Arial" w:hAnsi="Arial" w:cs="Arial" w:hint="eastAsia"/>
          <w:color w:val="000000" w:themeColor="text1"/>
          <w:sz w:val="16"/>
        </w:rPr>
        <w:t>ここでは、</w:t>
      </w:r>
      <w:r w:rsidR="00A74332" w:rsidRPr="007D2C99">
        <w:rPr>
          <w:rFonts w:ascii="Arial" w:hAnsi="Arial" w:cs="Arial"/>
          <w:color w:val="000000" w:themeColor="text1"/>
          <w:sz w:val="16"/>
        </w:rPr>
        <w:t>2018</w:t>
      </w:r>
      <w:r w:rsidR="00A74332" w:rsidRPr="007D2C99">
        <w:rPr>
          <w:rFonts w:ascii="Arial" w:hAnsi="Arial" w:cs="Arial"/>
          <w:color w:val="000000" w:themeColor="text1"/>
          <w:sz w:val="16"/>
        </w:rPr>
        <w:t>年度から</w:t>
      </w:r>
      <w:r w:rsidR="00A74332" w:rsidRPr="007D2C99">
        <w:rPr>
          <w:rFonts w:ascii="Arial" w:hAnsi="Arial" w:cs="Arial"/>
          <w:color w:val="000000" w:themeColor="text1"/>
          <w:sz w:val="16"/>
        </w:rPr>
        <w:t>2027</w:t>
      </w:r>
      <w:r w:rsidR="00A74332" w:rsidRPr="007D2C99">
        <w:rPr>
          <w:rFonts w:ascii="Arial" w:hAnsi="Arial" w:cs="Arial"/>
          <w:color w:val="000000" w:themeColor="text1"/>
          <w:sz w:val="16"/>
        </w:rPr>
        <w:t>年度までの間に実施予定</w:t>
      </w:r>
      <w:r w:rsidR="00721100" w:rsidRPr="007D2C99">
        <w:rPr>
          <w:rFonts w:ascii="Arial" w:hAnsi="Arial" w:cs="Arial"/>
          <w:color w:val="000000" w:themeColor="text1"/>
          <w:sz w:val="16"/>
        </w:rPr>
        <w:t>の</w:t>
      </w:r>
      <w:r w:rsidR="00A74332" w:rsidRPr="007D2C99">
        <w:rPr>
          <w:rFonts w:ascii="Arial" w:hAnsi="Arial" w:cs="Arial"/>
          <w:color w:val="000000" w:themeColor="text1"/>
          <w:sz w:val="16"/>
        </w:rPr>
        <w:t>機場数を目標値としています。</w:t>
      </w:r>
    </w:p>
    <w:p w14:paraId="55A045E1" w14:textId="5B19F6CE" w:rsidR="00013387" w:rsidRPr="00013387" w:rsidRDefault="00013387" w:rsidP="006B559E">
      <w:pPr>
        <w:widowControl w:val="0"/>
        <w:autoSpaceDE w:val="0"/>
        <w:autoSpaceDN w:val="0"/>
        <w:snapToGrid w:val="0"/>
        <w:jc w:val="both"/>
        <w:rPr>
          <w:sz w:val="16"/>
        </w:rPr>
        <w:sectPr w:rsidR="00013387" w:rsidRPr="00013387" w:rsidSect="00BB75BD">
          <w:endnotePr>
            <w:numFmt w:val="decimal"/>
          </w:endnotePr>
          <w:pgSz w:w="11906" w:h="16838"/>
          <w:pgMar w:top="1440" w:right="1080" w:bottom="1440" w:left="1080" w:header="851" w:footer="850" w:gutter="0"/>
          <w:pgNumType w:fmt="numberInDash"/>
          <w:cols w:space="425"/>
          <w:titlePg/>
          <w:docGrid w:type="lines" w:linePitch="360"/>
        </w:sectPr>
      </w:pPr>
    </w:p>
    <w:p w14:paraId="5F993145" w14:textId="15BD17BC" w:rsidR="000F02C2" w:rsidRPr="00D97C7F" w:rsidRDefault="000F02C2" w:rsidP="006B559E">
      <w:pPr>
        <w:widowControl w:val="0"/>
        <w:autoSpaceDE w:val="0"/>
        <w:autoSpaceDN w:val="0"/>
        <w:jc w:val="both"/>
        <w:rPr>
          <w:rFonts w:cstheme="majorHAnsi"/>
          <w:color w:val="000000" w:themeColor="text1"/>
          <w:szCs w:val="24"/>
        </w:rPr>
      </w:pPr>
      <w:r>
        <w:rPr>
          <w:rFonts w:cstheme="majorHAnsi" w:hint="eastAsia"/>
          <w:color w:val="000000" w:themeColor="text1"/>
          <w:bdr w:val="single" w:sz="4" w:space="0" w:color="auto"/>
        </w:rPr>
        <w:lastRenderedPageBreak/>
        <w:t xml:space="preserve"> </w:t>
      </w:r>
      <w:r>
        <w:rPr>
          <w:rFonts w:cstheme="majorHAnsi" w:hint="eastAsia"/>
          <w:color w:val="000000" w:themeColor="text1"/>
          <w:bdr w:val="single" w:sz="4" w:space="0" w:color="auto"/>
        </w:rPr>
        <w:t>経</w:t>
      </w:r>
      <w:r w:rsidRPr="00D97C7F">
        <w:rPr>
          <w:rFonts w:cstheme="majorHAnsi"/>
          <w:color w:val="000000" w:themeColor="text1"/>
          <w:bdr w:val="single" w:sz="4" w:space="0" w:color="auto"/>
        </w:rPr>
        <w:t>営目標</w:t>
      </w:r>
      <w:r w:rsidRPr="00D97C7F">
        <w:rPr>
          <w:rFonts w:cstheme="majorHAnsi"/>
          <w:color w:val="000000" w:themeColor="text1"/>
          <w:bdr w:val="single" w:sz="4" w:space="0" w:color="auto"/>
        </w:rPr>
        <w:t>1</w:t>
      </w:r>
      <w:r w:rsidRPr="00D97C7F">
        <w:rPr>
          <w:rFonts w:cstheme="majorHAnsi"/>
          <w:color w:val="000000" w:themeColor="text1"/>
          <w:bdr w:val="single" w:sz="4" w:space="0" w:color="auto"/>
        </w:rPr>
        <w:t xml:space="preserve">　安定した下水道サービスの提供</w:t>
      </w:r>
      <w:r w:rsidRPr="00D97C7F">
        <w:rPr>
          <w:rFonts w:cstheme="majorHAnsi"/>
          <w:color w:val="000000" w:themeColor="text1"/>
          <w:bdr w:val="single" w:sz="4" w:space="0" w:color="auto"/>
        </w:rPr>
        <w:t xml:space="preserve"> </w:t>
      </w:r>
    </w:p>
    <w:p w14:paraId="00B3BEDF" w14:textId="63D4B37B" w:rsidR="000F02C2" w:rsidRPr="00BB4629" w:rsidRDefault="000F02C2" w:rsidP="000F02C2">
      <w:pPr>
        <w:pStyle w:val="2"/>
      </w:pPr>
      <w:bookmarkStart w:id="71" w:name="_Toc141201731"/>
      <w:bookmarkStart w:id="72" w:name="_Toc148033440"/>
      <w:bookmarkStart w:id="73" w:name="_Toc148535948"/>
      <w:r>
        <w:rPr>
          <w:rFonts w:hint="eastAsia"/>
        </w:rPr>
        <w:t>デジタルトランスフォーメーション</w:t>
      </w:r>
      <w:r w:rsidRPr="00FA71B4">
        <w:rPr>
          <w:rFonts w:asciiTheme="majorHAnsi" w:hAnsiTheme="majorHAnsi" w:cstheme="majorHAnsi"/>
        </w:rPr>
        <w:t>（</w:t>
      </w:r>
      <w:r w:rsidRPr="00FA71B4">
        <w:rPr>
          <w:rFonts w:asciiTheme="majorHAnsi" w:hAnsiTheme="majorHAnsi" w:cstheme="majorHAnsi"/>
        </w:rPr>
        <w:t>DX</w:t>
      </w:r>
      <w:r w:rsidRPr="00FA71B4">
        <w:rPr>
          <w:rFonts w:asciiTheme="majorHAnsi" w:hAnsiTheme="majorHAnsi" w:cstheme="majorHAnsi"/>
        </w:rPr>
        <w:t>）</w:t>
      </w:r>
      <w:r>
        <w:rPr>
          <w:rFonts w:hint="eastAsia"/>
        </w:rPr>
        <w:t>の推進</w:t>
      </w:r>
      <w:bookmarkEnd w:id="71"/>
      <w:bookmarkEnd w:id="72"/>
      <w:bookmarkEnd w:id="73"/>
    </w:p>
    <w:tbl>
      <w:tblPr>
        <w:tblW w:w="4919" w:type="pct"/>
        <w:tblInd w:w="28" w:type="dxa"/>
        <w:tblCellMar>
          <w:top w:w="113" w:type="dxa"/>
          <w:left w:w="113" w:type="dxa"/>
          <w:bottom w:w="113" w:type="dxa"/>
          <w:right w:w="113" w:type="dxa"/>
        </w:tblCellMar>
        <w:tblLook w:val="0600" w:firstRow="0" w:lastRow="0" w:firstColumn="0" w:lastColumn="0" w:noHBand="1" w:noVBand="1"/>
      </w:tblPr>
      <w:tblGrid>
        <w:gridCol w:w="486"/>
        <w:gridCol w:w="9241"/>
      </w:tblGrid>
      <w:tr w:rsidR="000F02C2" w:rsidRPr="00DB717F" w14:paraId="4650728E" w14:textId="77777777" w:rsidTr="006B5DB1">
        <w:trPr>
          <w:cantSplit/>
          <w:trHeight w:val="555"/>
        </w:trPr>
        <w:tc>
          <w:tcPr>
            <w:tcW w:w="250" w:type="pct"/>
            <w:tcBorders>
              <w:top w:val="single" w:sz="8" w:space="0" w:color="FFFFFF"/>
              <w:left w:val="single" w:sz="8" w:space="0" w:color="FFFFFF"/>
              <w:bottom w:val="single" w:sz="8" w:space="0" w:color="FFFFFF"/>
              <w:right w:val="single" w:sz="8" w:space="0" w:color="FFFFFF"/>
            </w:tcBorders>
            <w:shd w:val="clear" w:color="auto" w:fill="FF5050"/>
            <w:tcMar>
              <w:top w:w="28" w:type="dxa"/>
              <w:left w:w="28" w:type="dxa"/>
              <w:bottom w:w="28" w:type="dxa"/>
              <w:right w:w="28" w:type="dxa"/>
            </w:tcMar>
            <w:textDirection w:val="tbRlV"/>
            <w:vAlign w:val="center"/>
          </w:tcPr>
          <w:p w14:paraId="0AAE2AA3" w14:textId="77777777" w:rsidR="000F02C2" w:rsidRPr="00337B8B" w:rsidRDefault="000F02C2" w:rsidP="0072383F">
            <w:pPr>
              <w:autoSpaceDE w:val="0"/>
              <w:autoSpaceDN w:val="0"/>
              <w:snapToGrid w:val="0"/>
              <w:ind w:left="57" w:right="57"/>
              <w:jc w:val="center"/>
            </w:pPr>
            <w:r w:rsidRPr="00DC2D4E">
              <w:rPr>
                <w:rFonts w:hint="eastAsia"/>
                <w:color w:val="FFFFFF" w:themeColor="background1"/>
              </w:rPr>
              <w:t>目的</w:t>
            </w:r>
          </w:p>
        </w:tc>
        <w:tc>
          <w:tcPr>
            <w:tcW w:w="4750" w:type="pct"/>
            <w:tcBorders>
              <w:top w:val="single" w:sz="8" w:space="0" w:color="FFFFFF"/>
              <w:left w:val="single" w:sz="8" w:space="0" w:color="FFFFFF"/>
              <w:bottom w:val="single" w:sz="8" w:space="0" w:color="FFFFFF"/>
              <w:right w:val="single" w:sz="8" w:space="0" w:color="FFFFFF"/>
            </w:tcBorders>
            <w:shd w:val="clear" w:color="auto" w:fill="F2F2F2" w:themeFill="background1" w:themeFillShade="F2"/>
            <w:vAlign w:val="center"/>
          </w:tcPr>
          <w:p w14:paraId="56A6567A" w14:textId="0BEEA437" w:rsidR="000F02C2" w:rsidRPr="00D772E0" w:rsidRDefault="000F02C2" w:rsidP="0072383F">
            <w:pPr>
              <w:pStyle w:val="a3"/>
              <w:numPr>
                <w:ilvl w:val="0"/>
                <w:numId w:val="19"/>
              </w:numPr>
              <w:autoSpaceDE w:val="0"/>
              <w:autoSpaceDN w:val="0"/>
              <w:snapToGrid w:val="0"/>
              <w:ind w:leftChars="0"/>
              <w:jc w:val="both"/>
              <w:rPr>
                <w:rFonts w:cstheme="majorHAnsi"/>
              </w:rPr>
            </w:pPr>
            <w:r w:rsidRPr="00D772E0">
              <w:rPr>
                <w:rFonts w:cstheme="majorHAnsi" w:hint="eastAsia"/>
              </w:rPr>
              <w:t>業務の効率化や職員数の減少への対応、働き方の</w:t>
            </w:r>
            <w:r w:rsidR="00F86454">
              <w:rPr>
                <w:rFonts w:cstheme="majorHAnsi" w:hint="eastAsia"/>
              </w:rPr>
              <w:t>改革</w:t>
            </w:r>
            <w:r w:rsidRPr="00D772E0">
              <w:rPr>
                <w:rFonts w:cstheme="majorHAnsi" w:hint="eastAsia"/>
              </w:rPr>
              <w:t>に向けて、データとデジタル技術を活用した取組を推進します。</w:t>
            </w:r>
          </w:p>
        </w:tc>
      </w:tr>
      <w:tr w:rsidR="000F02C2" w:rsidRPr="00DB717F" w14:paraId="6D28005C" w14:textId="77777777" w:rsidTr="006B5DB1">
        <w:trPr>
          <w:cantSplit/>
          <w:trHeight w:val="555"/>
        </w:trPr>
        <w:tc>
          <w:tcPr>
            <w:tcW w:w="250" w:type="pct"/>
            <w:tcBorders>
              <w:top w:val="single" w:sz="8" w:space="0" w:color="FFFFFF"/>
              <w:left w:val="single" w:sz="8" w:space="0" w:color="FFFFFF"/>
              <w:bottom w:val="single" w:sz="24" w:space="0" w:color="FFFFFF" w:themeColor="background1"/>
              <w:right w:val="single" w:sz="8" w:space="0" w:color="FFFFFF"/>
            </w:tcBorders>
            <w:shd w:val="clear" w:color="auto" w:fill="FF5050"/>
            <w:tcMar>
              <w:top w:w="28" w:type="dxa"/>
              <w:left w:w="28" w:type="dxa"/>
              <w:bottom w:w="28" w:type="dxa"/>
              <w:right w:w="28" w:type="dxa"/>
            </w:tcMar>
            <w:textDirection w:val="tbRlV"/>
            <w:vAlign w:val="center"/>
          </w:tcPr>
          <w:p w14:paraId="174786DB" w14:textId="77777777" w:rsidR="000F02C2" w:rsidRPr="00DC2D4E" w:rsidRDefault="000F02C2" w:rsidP="0072383F">
            <w:pPr>
              <w:autoSpaceDE w:val="0"/>
              <w:autoSpaceDN w:val="0"/>
              <w:snapToGrid w:val="0"/>
              <w:ind w:left="57" w:right="57"/>
              <w:jc w:val="center"/>
              <w:rPr>
                <w:color w:val="FFFFFF" w:themeColor="background1"/>
              </w:rPr>
            </w:pPr>
            <w:r>
              <w:rPr>
                <w:rFonts w:hint="eastAsia"/>
                <w:color w:val="FFFFFF" w:themeColor="background1"/>
              </w:rPr>
              <w:t>課題</w:t>
            </w:r>
          </w:p>
        </w:tc>
        <w:tc>
          <w:tcPr>
            <w:tcW w:w="4750" w:type="pct"/>
            <w:tcBorders>
              <w:top w:val="single" w:sz="8" w:space="0" w:color="FFFFFF"/>
              <w:left w:val="single" w:sz="8" w:space="0" w:color="FFFFFF"/>
              <w:bottom w:val="single" w:sz="24" w:space="0" w:color="FFFFFF" w:themeColor="background1"/>
              <w:right w:val="single" w:sz="8" w:space="0" w:color="FFFFFF"/>
            </w:tcBorders>
            <w:shd w:val="clear" w:color="auto" w:fill="F2F2F2" w:themeFill="background1" w:themeFillShade="F2"/>
          </w:tcPr>
          <w:p w14:paraId="2E0D4E29" w14:textId="33458BBE" w:rsidR="000F02C2" w:rsidRPr="00E71AF1" w:rsidRDefault="00F86454" w:rsidP="0072383F">
            <w:pPr>
              <w:pStyle w:val="a3"/>
              <w:numPr>
                <w:ilvl w:val="0"/>
                <w:numId w:val="28"/>
              </w:numPr>
              <w:snapToGrid w:val="0"/>
              <w:ind w:leftChars="0" w:left="170" w:hanging="170"/>
              <w:jc w:val="both"/>
              <w:rPr>
                <w:rFonts w:cstheme="majorHAnsi"/>
              </w:rPr>
            </w:pPr>
            <w:r>
              <w:rPr>
                <w:rFonts w:cstheme="majorHAnsi" w:hint="eastAsia"/>
              </w:rPr>
              <w:t>下水道事業は厳しい経営環境の下、</w:t>
            </w:r>
            <w:r w:rsidR="000F02C2" w:rsidRPr="00E71AF1">
              <w:rPr>
                <w:rFonts w:cstheme="majorHAnsi" w:hint="eastAsia"/>
              </w:rPr>
              <w:t>施設の適正な維持管理の実施や技術継承等への対応が必要です。</w:t>
            </w:r>
          </w:p>
          <w:p w14:paraId="4F7C4320" w14:textId="75945B47" w:rsidR="000F02C2" w:rsidRPr="00E71AF1" w:rsidRDefault="000F02C2" w:rsidP="0072383F">
            <w:pPr>
              <w:pStyle w:val="a3"/>
              <w:numPr>
                <w:ilvl w:val="0"/>
                <w:numId w:val="28"/>
              </w:numPr>
              <w:autoSpaceDE w:val="0"/>
              <w:autoSpaceDN w:val="0"/>
              <w:snapToGrid w:val="0"/>
              <w:ind w:leftChars="0" w:left="170" w:hanging="170"/>
              <w:jc w:val="both"/>
              <w:rPr>
                <w:rFonts w:cstheme="majorHAnsi"/>
              </w:rPr>
            </w:pPr>
            <w:r w:rsidRPr="00E71AF1">
              <w:rPr>
                <w:rFonts w:cstheme="majorHAnsi" w:hint="eastAsia"/>
              </w:rPr>
              <w:t>このような中、組織やプロセスを変革し、下水道</w:t>
            </w:r>
            <w:r w:rsidR="00F86454">
              <w:rPr>
                <w:rFonts w:cstheme="majorHAnsi" w:hint="eastAsia"/>
              </w:rPr>
              <w:t>事業</w:t>
            </w:r>
            <w:r w:rsidRPr="00E71AF1">
              <w:rPr>
                <w:rFonts w:cstheme="majorHAnsi" w:hint="eastAsia"/>
              </w:rPr>
              <w:t>の持続と進化を実現させる必要があります。</w:t>
            </w:r>
          </w:p>
        </w:tc>
      </w:tr>
    </w:tbl>
    <w:p w14:paraId="32A2AC2E" w14:textId="77777777" w:rsidR="000F02C2" w:rsidRDefault="000F02C2" w:rsidP="000F02C2">
      <w:pPr>
        <w:autoSpaceDE w:val="0"/>
        <w:autoSpaceDN w:val="0"/>
        <w:jc w:val="both"/>
        <w:rPr>
          <w:rFonts w:ascii="BIZ UDPゴシック" w:hAnsi="BIZ UDPゴシック"/>
          <w:color w:val="000000" w:themeColor="text1"/>
        </w:rPr>
      </w:pPr>
    </w:p>
    <w:tbl>
      <w:tblPr>
        <w:tblW w:w="4968" w:type="pct"/>
        <w:tblInd w:w="28" w:type="dxa"/>
        <w:tblCellMar>
          <w:top w:w="113" w:type="dxa"/>
          <w:left w:w="113" w:type="dxa"/>
          <w:bottom w:w="113" w:type="dxa"/>
          <w:right w:w="113" w:type="dxa"/>
        </w:tblCellMar>
        <w:tblLook w:val="0600" w:firstRow="0" w:lastRow="0" w:firstColumn="0" w:lastColumn="0" w:noHBand="1" w:noVBand="1"/>
      </w:tblPr>
      <w:tblGrid>
        <w:gridCol w:w="9739"/>
      </w:tblGrid>
      <w:tr w:rsidR="000F02C2" w:rsidRPr="00DB717F" w14:paraId="0ACD2C37" w14:textId="77777777" w:rsidTr="006B5DB1">
        <w:trPr>
          <w:trHeight w:val="347"/>
        </w:trPr>
        <w:tc>
          <w:tcPr>
            <w:tcW w:w="5000" w:type="pct"/>
            <w:tcBorders>
              <w:top w:val="single" w:sz="8" w:space="0" w:color="FFFFFF"/>
              <w:left w:val="single" w:sz="8" w:space="0" w:color="FFFFFF"/>
              <w:bottom w:val="single" w:sz="24" w:space="0" w:color="FFFFFF" w:themeColor="background1"/>
              <w:right w:val="single" w:sz="8" w:space="0" w:color="FFFFFF"/>
            </w:tcBorders>
            <w:shd w:val="clear" w:color="auto" w:fill="FF5050"/>
            <w:tcMar>
              <w:top w:w="28" w:type="dxa"/>
              <w:left w:w="28" w:type="dxa"/>
              <w:bottom w:w="28" w:type="dxa"/>
              <w:right w:w="28" w:type="dxa"/>
            </w:tcMar>
            <w:vAlign w:val="center"/>
          </w:tcPr>
          <w:p w14:paraId="25B423C6" w14:textId="77777777" w:rsidR="000F02C2" w:rsidRPr="00945047" w:rsidRDefault="000F02C2" w:rsidP="0072383F">
            <w:pPr>
              <w:autoSpaceDE w:val="0"/>
              <w:autoSpaceDN w:val="0"/>
              <w:ind w:firstLineChars="50" w:firstLine="100"/>
              <w:jc w:val="both"/>
              <w:rPr>
                <w:rFonts w:cstheme="majorHAnsi"/>
              </w:rPr>
            </w:pPr>
            <w:r w:rsidRPr="00945047">
              <w:rPr>
                <w:rFonts w:cstheme="majorHAnsi" w:hint="eastAsia"/>
                <w:color w:val="FFFFFF" w:themeColor="background1"/>
              </w:rPr>
              <w:t>取組方針</w:t>
            </w:r>
          </w:p>
        </w:tc>
      </w:tr>
    </w:tbl>
    <w:p w14:paraId="7C25DFD1" w14:textId="77777777" w:rsidR="000F02C2" w:rsidRPr="00E71AF1" w:rsidRDefault="000F02C2" w:rsidP="000F02C2">
      <w:pPr>
        <w:pStyle w:val="a3"/>
        <w:numPr>
          <w:ilvl w:val="0"/>
          <w:numId w:val="7"/>
        </w:numPr>
        <w:autoSpaceDE w:val="0"/>
        <w:autoSpaceDN w:val="0"/>
        <w:ind w:leftChars="0"/>
        <w:jc w:val="both"/>
        <w:rPr>
          <w:rFonts w:ascii="BIZ UDPゴシック" w:hAnsi="BIZ UDPゴシック" w:cs="Meiryo UI"/>
          <w:b/>
        </w:rPr>
      </w:pPr>
      <w:r w:rsidRPr="005416D6">
        <w:rPr>
          <w:rFonts w:cstheme="majorHAnsi"/>
          <w:b/>
          <w:noProof/>
        </w:rPr>
        <mc:AlternateContent>
          <mc:Choice Requires="wps">
            <w:drawing>
              <wp:anchor distT="0" distB="0" distL="114300" distR="114300" simplePos="0" relativeHeight="251704832" behindDoc="0" locked="0" layoutInCell="1" allowOverlap="1" wp14:anchorId="610A8F6C" wp14:editId="2547A168">
                <wp:simplePos x="0" y="0"/>
                <wp:positionH relativeFrom="margin">
                  <wp:posOffset>2407920</wp:posOffset>
                </wp:positionH>
                <wp:positionV relativeFrom="paragraph">
                  <wp:posOffset>11430</wp:posOffset>
                </wp:positionV>
                <wp:extent cx="3825875" cy="2514600"/>
                <wp:effectExtent l="0" t="0" r="0" b="0"/>
                <wp:wrapSquare wrapText="bothSides"/>
                <wp:docPr id="129168" name="テキスト ボックス 31" descr="図28　管渠台帳電子化によるデータ活用のイメージ"/>
                <wp:cNvGraphicFramePr/>
                <a:graphic xmlns:a="http://schemas.openxmlformats.org/drawingml/2006/main">
                  <a:graphicData uri="http://schemas.microsoft.com/office/word/2010/wordprocessingShape">
                    <wps:wsp>
                      <wps:cNvSpPr txBox="1"/>
                      <wps:spPr>
                        <a:xfrm>
                          <a:off x="0" y="0"/>
                          <a:ext cx="3825875" cy="2514600"/>
                        </a:xfrm>
                        <a:prstGeom prst="rect">
                          <a:avLst/>
                        </a:prstGeom>
                        <a:noFill/>
                      </wps:spPr>
                      <wps:txbx>
                        <w:txbxContent>
                          <w:p w14:paraId="0DE454AA" w14:textId="77777777" w:rsidR="006212C8" w:rsidRDefault="006212C8" w:rsidP="00ED3963">
                            <w:pPr>
                              <w:pStyle w:val="Web"/>
                              <w:snapToGrid w:val="0"/>
                              <w:spacing w:before="0" w:beforeAutospacing="0" w:after="0" w:afterAutospacing="0"/>
                              <w:jc w:val="center"/>
                              <w:rPr>
                                <w:rFonts w:ascii="BIZ UDPゴシック" w:eastAsia="BIZ UDPゴシック" w:hAnsi="BIZ UDPゴシック" w:cstheme="minorBidi"/>
                                <w:kern w:val="24"/>
                                <w:sz w:val="20"/>
                                <w:szCs w:val="18"/>
                              </w:rPr>
                            </w:pPr>
                            <w:r>
                              <w:rPr>
                                <w:noProof/>
                              </w:rPr>
                              <w:drawing>
                                <wp:inline distT="0" distB="0" distL="0" distR="0" wp14:anchorId="3A746E16" wp14:editId="50A24101">
                                  <wp:extent cx="3697665" cy="2076450"/>
                                  <wp:effectExtent l="0" t="0" r="0" b="0"/>
                                  <wp:docPr id="130441" name="図 130441" descr="図28　管渠台帳電子化によるデータ活用のイメー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41" name="図 130441" descr="図28　管渠台帳電子化によるデータ活用のイメージ"/>
                                          <pic:cNvPicPr/>
                                        </pic:nvPicPr>
                                        <pic:blipFill rotWithShape="1">
                                          <a:blip r:embed="rId85"/>
                                          <a:srcRect l="7235" t="16733" r="10065" b="8954"/>
                                          <a:stretch/>
                                        </pic:blipFill>
                                        <pic:spPr bwMode="auto">
                                          <a:xfrm>
                                            <a:off x="0" y="0"/>
                                            <a:ext cx="3706414" cy="2081363"/>
                                          </a:xfrm>
                                          <a:prstGeom prst="rect">
                                            <a:avLst/>
                                          </a:prstGeom>
                                          <a:ln>
                                            <a:noFill/>
                                          </a:ln>
                                          <a:extLst>
                                            <a:ext uri="{53640926-AAD7-44D8-BBD7-CCE9431645EC}">
                                              <a14:shadowObscured xmlns:a14="http://schemas.microsoft.com/office/drawing/2010/main"/>
                                            </a:ext>
                                          </a:extLst>
                                        </pic:spPr>
                                      </pic:pic>
                                    </a:graphicData>
                                  </a:graphic>
                                </wp:inline>
                              </w:drawing>
                            </w:r>
                          </w:p>
                          <w:p w14:paraId="0B90A40D" w14:textId="362162C5" w:rsidR="006212C8" w:rsidRDefault="006212C8" w:rsidP="000F02C2">
                            <w:pPr>
                              <w:pStyle w:val="Web"/>
                              <w:spacing w:before="0" w:beforeAutospacing="0" w:after="0" w:afterAutospacing="0"/>
                              <w:jc w:val="center"/>
                              <w:rPr>
                                <w:rFonts w:ascii="BIZ UDPゴシック" w:eastAsia="BIZ UDPゴシック" w:hAnsi="BIZ UDPゴシック" w:cstheme="minorBidi"/>
                                <w:kern w:val="24"/>
                                <w:sz w:val="18"/>
                                <w:szCs w:val="18"/>
                              </w:rPr>
                            </w:pPr>
                            <w:r>
                              <w:rPr>
                                <w:rFonts w:ascii="BIZ UDPゴシック" w:eastAsia="BIZ UDPゴシック" w:hAnsi="BIZ UDPゴシック" w:cstheme="minorBidi" w:hint="eastAsia"/>
                                <w:kern w:val="24"/>
                                <w:sz w:val="18"/>
                                <w:szCs w:val="18"/>
                              </w:rPr>
                              <w:t>図</w:t>
                            </w:r>
                            <w:r w:rsidR="00665AFE" w:rsidRPr="00D06DCE">
                              <w:rPr>
                                <w:rFonts w:asciiTheme="majorHAnsi" w:eastAsia="BIZ UDPゴシック" w:hAnsiTheme="majorHAnsi" w:cstheme="majorHAnsi"/>
                                <w:color w:val="000000" w:themeColor="text1"/>
                                <w:kern w:val="24"/>
                                <w:sz w:val="18"/>
                                <w:szCs w:val="18"/>
                              </w:rPr>
                              <w:t>28</w:t>
                            </w:r>
                            <w:r w:rsidRPr="003617DD">
                              <w:rPr>
                                <w:rFonts w:ascii="BIZ UDPゴシック" w:eastAsia="BIZ UDPゴシック" w:hAnsi="BIZ UDPゴシック" w:cstheme="minorBidi"/>
                                <w:kern w:val="24"/>
                                <w:sz w:val="18"/>
                                <w:szCs w:val="18"/>
                              </w:rPr>
                              <w:t xml:space="preserve">　</w:t>
                            </w:r>
                            <w:r>
                              <w:rPr>
                                <w:rFonts w:ascii="BIZ UDPゴシック" w:eastAsia="BIZ UDPゴシック" w:hAnsi="BIZ UDPゴシック" w:cstheme="minorBidi" w:hint="eastAsia"/>
                                <w:kern w:val="24"/>
                                <w:sz w:val="18"/>
                                <w:szCs w:val="18"/>
                              </w:rPr>
                              <w:t>管渠台帳電子化</w:t>
                            </w:r>
                            <w:r>
                              <w:rPr>
                                <w:rFonts w:ascii="BIZ UDPゴシック" w:eastAsia="BIZ UDPゴシック" w:hAnsi="BIZ UDPゴシック" w:cstheme="minorBidi"/>
                                <w:kern w:val="24"/>
                                <w:sz w:val="18"/>
                                <w:szCs w:val="18"/>
                              </w:rPr>
                              <w:t>による</w:t>
                            </w:r>
                            <w:r>
                              <w:rPr>
                                <w:rFonts w:ascii="BIZ UDPゴシック" w:eastAsia="BIZ UDPゴシック" w:hAnsi="BIZ UDPゴシック" w:cstheme="minorBidi" w:hint="eastAsia"/>
                                <w:kern w:val="24"/>
                                <w:sz w:val="18"/>
                                <w:szCs w:val="18"/>
                              </w:rPr>
                              <w:t>データ活用のイメージ</w:t>
                            </w:r>
                          </w:p>
                          <w:p w14:paraId="46F2333B" w14:textId="77777777" w:rsidR="006212C8" w:rsidRPr="00F86454" w:rsidRDefault="006212C8" w:rsidP="000F02C2">
                            <w:pPr>
                              <w:pStyle w:val="Web"/>
                              <w:autoSpaceDE w:val="0"/>
                              <w:autoSpaceDN w:val="0"/>
                              <w:snapToGrid w:val="0"/>
                              <w:spacing w:before="0" w:beforeAutospacing="0" w:after="0" w:afterAutospacing="0"/>
                              <w:jc w:val="center"/>
                              <w:rPr>
                                <w:rFonts w:asciiTheme="majorHAnsi" w:eastAsia="BIZ UDPゴシック" w:hAnsiTheme="majorHAnsi" w:cstheme="majorHAnsi"/>
                                <w:color w:val="000000" w:themeColor="text1"/>
                                <w:kern w:val="24"/>
                                <w:sz w:val="18"/>
                                <w:szCs w:val="18"/>
                              </w:rPr>
                            </w:pPr>
                            <w:r w:rsidRPr="00F86454">
                              <w:rPr>
                                <w:rFonts w:asciiTheme="majorHAnsi" w:eastAsia="BIZ UDPゴシック" w:hAnsiTheme="majorHAnsi" w:cstheme="majorHAnsi"/>
                                <w:color w:val="000000" w:themeColor="text1"/>
                                <w:kern w:val="24"/>
                                <w:sz w:val="16"/>
                                <w:szCs w:val="16"/>
                              </w:rPr>
                              <w:t>出典：令和</w:t>
                            </w:r>
                            <w:r w:rsidRPr="00F86454">
                              <w:rPr>
                                <w:rFonts w:asciiTheme="majorHAnsi" w:eastAsia="BIZ UDPゴシック" w:hAnsiTheme="majorHAnsi" w:cstheme="majorHAnsi" w:hint="eastAsia"/>
                                <w:color w:val="000000" w:themeColor="text1"/>
                                <w:kern w:val="24"/>
                                <w:sz w:val="16"/>
                                <w:szCs w:val="16"/>
                              </w:rPr>
                              <w:t>5</w:t>
                            </w:r>
                            <w:r w:rsidRPr="00F86454">
                              <w:rPr>
                                <w:rFonts w:asciiTheme="majorHAnsi" w:eastAsia="BIZ UDPゴシック" w:hAnsiTheme="majorHAnsi" w:cstheme="majorHAnsi"/>
                                <w:color w:val="000000" w:themeColor="text1"/>
                                <w:kern w:val="24"/>
                                <w:sz w:val="16"/>
                                <w:szCs w:val="16"/>
                              </w:rPr>
                              <w:t>年度下水道事業予算概算要求の概要（</w:t>
                            </w:r>
                            <w:r w:rsidRPr="00F86454">
                              <w:rPr>
                                <w:rFonts w:asciiTheme="majorHAnsi" w:eastAsia="BIZ UDPゴシック" w:hAnsiTheme="majorHAnsi" w:cstheme="majorHAnsi" w:hint="eastAsia"/>
                                <w:color w:val="000000" w:themeColor="text1"/>
                                <w:kern w:val="24"/>
                                <w:sz w:val="16"/>
                                <w:szCs w:val="16"/>
                              </w:rPr>
                              <w:t>2</w:t>
                            </w:r>
                            <w:r w:rsidRPr="00F86454">
                              <w:rPr>
                                <w:rFonts w:asciiTheme="majorHAnsi" w:eastAsia="BIZ UDPゴシック" w:hAnsiTheme="majorHAnsi" w:cstheme="majorHAnsi"/>
                                <w:color w:val="000000" w:themeColor="text1"/>
                                <w:kern w:val="24"/>
                                <w:sz w:val="16"/>
                                <w:szCs w:val="16"/>
                              </w:rPr>
                              <w:t>02</w:t>
                            </w:r>
                            <w:r w:rsidRPr="00F86454">
                              <w:rPr>
                                <w:rFonts w:asciiTheme="majorHAnsi" w:eastAsia="BIZ UDPゴシック" w:hAnsiTheme="majorHAnsi" w:cstheme="majorHAnsi" w:hint="eastAsia"/>
                                <w:color w:val="000000" w:themeColor="text1"/>
                                <w:kern w:val="24"/>
                                <w:sz w:val="16"/>
                                <w:szCs w:val="16"/>
                              </w:rPr>
                              <w:t>2</w:t>
                            </w:r>
                            <w:r w:rsidRPr="00F86454">
                              <w:rPr>
                                <w:rFonts w:asciiTheme="majorHAnsi" w:eastAsia="BIZ UDPゴシック" w:hAnsiTheme="majorHAnsi" w:cstheme="majorHAnsi"/>
                                <w:color w:val="000000" w:themeColor="text1"/>
                                <w:kern w:val="24"/>
                                <w:sz w:val="16"/>
                                <w:szCs w:val="16"/>
                              </w:rPr>
                              <w:t>年</w:t>
                            </w:r>
                            <w:r w:rsidRPr="00F86454">
                              <w:rPr>
                                <w:rFonts w:asciiTheme="majorHAnsi" w:eastAsia="BIZ UDPゴシック" w:hAnsiTheme="majorHAnsi" w:cstheme="majorHAnsi"/>
                                <w:color w:val="000000" w:themeColor="text1"/>
                                <w:kern w:val="24"/>
                                <w:sz w:val="16"/>
                                <w:szCs w:val="16"/>
                              </w:rPr>
                              <w:t>8</w:t>
                            </w:r>
                            <w:r w:rsidRPr="00F86454">
                              <w:rPr>
                                <w:rFonts w:asciiTheme="majorHAnsi" w:eastAsia="BIZ UDPゴシック" w:hAnsiTheme="majorHAnsi" w:cstheme="majorHAnsi"/>
                                <w:color w:val="000000" w:themeColor="text1"/>
                                <w:kern w:val="24"/>
                                <w:sz w:val="16"/>
                                <w:szCs w:val="16"/>
                              </w:rPr>
                              <w:t>月</w:t>
                            </w:r>
                            <w:r w:rsidRPr="00F86454">
                              <w:rPr>
                                <w:rFonts w:asciiTheme="majorHAnsi" w:eastAsia="BIZ UDPゴシック" w:hAnsiTheme="majorHAnsi" w:cstheme="majorHAnsi"/>
                                <w:color w:val="000000" w:themeColor="text1"/>
                                <w:kern w:val="24"/>
                                <w:sz w:val="16"/>
                                <w:szCs w:val="16"/>
                              </w:rPr>
                              <w:t xml:space="preserve"> </w:t>
                            </w:r>
                            <w:r w:rsidRPr="00F86454">
                              <w:rPr>
                                <w:rFonts w:asciiTheme="majorHAnsi" w:eastAsia="BIZ UDPゴシック" w:hAnsiTheme="majorHAnsi" w:cstheme="majorHAnsi"/>
                                <w:color w:val="000000" w:themeColor="text1"/>
                                <w:kern w:val="24"/>
                                <w:sz w:val="16"/>
                                <w:szCs w:val="16"/>
                              </w:rPr>
                              <w:t>国土交通省）</w:t>
                            </w:r>
                          </w:p>
                          <w:p w14:paraId="54A4343A" w14:textId="77777777" w:rsidR="006212C8" w:rsidRPr="00F969B5" w:rsidRDefault="006212C8" w:rsidP="000F02C2">
                            <w:pPr>
                              <w:pStyle w:val="Web"/>
                              <w:spacing w:before="0" w:beforeAutospacing="0" w:after="0" w:afterAutospacing="0"/>
                              <w:jc w:val="center"/>
                              <w:rPr>
                                <w:rFonts w:ascii="BIZ UDPゴシック" w:eastAsia="BIZ UDPゴシック" w:hAnsi="BIZ UDPゴシック" w:cstheme="minorBidi"/>
                                <w:kern w:val="24"/>
                                <w:sz w:val="18"/>
                                <w:szCs w:val="18"/>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10A8F6C" id="_x0000_s1153" type="#_x0000_t202" alt="図28　管渠台帳電子化によるデータ活用のイメージ" style="position:absolute;left:0;text-align:left;margin-left:189.6pt;margin-top:.9pt;width:301.25pt;height:198pt;z-index:251704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" filled="f" stroked="f">
                <v:textbox>
                  <w:txbxContent>
                    <w:p w14:paraId="0DE454AA" w14:textId="77777777" w:rsidR="006212C8" w:rsidRDefault="006212C8" w:rsidP="00ED3963">
                      <w:pPr>
                        <w:pStyle w:val="Web"/>
                        <w:snapToGrid w:val="0"/>
                        <w:spacing w:before="0" w:beforeAutospacing="0" w:after="0" w:afterAutospacing="0"/>
                        <w:jc w:val="center"/>
                        <w:rPr>
                          <w:rFonts w:ascii="BIZ UDPゴシック" w:eastAsia="BIZ UDPゴシック" w:hAnsi="BIZ UDPゴシック" w:cstheme="minorBidi"/>
                          <w:kern w:val="24"/>
                          <w:sz w:val="20"/>
                          <w:szCs w:val="18"/>
                        </w:rPr>
                      </w:pPr>
                      <w:r>
                        <w:rPr>
                          <w:noProof/>
                        </w:rPr>
                        <w:drawing>
                          <wp:inline distT="0" distB="0" distL="0" distR="0" wp14:anchorId="3A746E16" wp14:editId="50A24101">
                            <wp:extent cx="3697665" cy="2076450"/>
                            <wp:effectExtent l="0" t="0" r="0" b="0"/>
                            <wp:docPr id="130441" name="図 130441" descr="図28　管渠台帳電子化によるデータ活用のイメー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41" name="図 130441" descr="図28　管渠台帳電子化によるデータ活用のイメージ"/>
                                    <pic:cNvPicPr/>
                                  </pic:nvPicPr>
                                  <pic:blipFill rotWithShape="1">
                                    <a:blip r:embed="rId85"/>
                                    <a:srcRect l="7235" t="16733" r="10065" b="8954"/>
                                    <a:stretch/>
                                  </pic:blipFill>
                                  <pic:spPr bwMode="auto">
                                    <a:xfrm>
                                      <a:off x="0" y="0"/>
                                      <a:ext cx="3706414" cy="2081363"/>
                                    </a:xfrm>
                                    <a:prstGeom prst="rect">
                                      <a:avLst/>
                                    </a:prstGeom>
                                    <a:ln>
                                      <a:noFill/>
                                    </a:ln>
                                    <a:extLst>
                                      <a:ext uri="{53640926-AAD7-44D8-BBD7-CCE9431645EC}">
                                        <a14:shadowObscured xmlns:a14="http://schemas.microsoft.com/office/drawing/2010/main"/>
                                      </a:ext>
                                    </a:extLst>
                                  </pic:spPr>
                                </pic:pic>
                              </a:graphicData>
                            </a:graphic>
                          </wp:inline>
                        </w:drawing>
                      </w:r>
                    </w:p>
                    <w:p w14:paraId="0B90A40D" w14:textId="362162C5" w:rsidR="006212C8" w:rsidRDefault="006212C8" w:rsidP="000F02C2">
                      <w:pPr>
                        <w:pStyle w:val="Web"/>
                        <w:spacing w:before="0" w:beforeAutospacing="0" w:after="0" w:afterAutospacing="0"/>
                        <w:jc w:val="center"/>
                        <w:rPr>
                          <w:rFonts w:ascii="BIZ UDPゴシック" w:eastAsia="BIZ UDPゴシック" w:hAnsi="BIZ UDPゴシック" w:cstheme="minorBidi"/>
                          <w:kern w:val="24"/>
                          <w:sz w:val="18"/>
                          <w:szCs w:val="18"/>
                        </w:rPr>
                      </w:pPr>
                      <w:r>
                        <w:rPr>
                          <w:rFonts w:ascii="BIZ UDPゴシック" w:eastAsia="BIZ UDPゴシック" w:hAnsi="BIZ UDPゴシック" w:cstheme="minorBidi" w:hint="eastAsia"/>
                          <w:kern w:val="24"/>
                          <w:sz w:val="18"/>
                          <w:szCs w:val="18"/>
                        </w:rPr>
                        <w:t>図</w:t>
                      </w:r>
                      <w:r w:rsidR="00665AFE" w:rsidRPr="00D06DCE">
                        <w:rPr>
                          <w:rFonts w:asciiTheme="majorHAnsi" w:eastAsia="BIZ UDPゴシック" w:hAnsiTheme="majorHAnsi" w:cstheme="majorHAnsi"/>
                          <w:color w:val="000000" w:themeColor="text1"/>
                          <w:kern w:val="24"/>
                          <w:sz w:val="18"/>
                          <w:szCs w:val="18"/>
                        </w:rPr>
                        <w:t>28</w:t>
                      </w:r>
                      <w:r w:rsidRPr="003617DD">
                        <w:rPr>
                          <w:rFonts w:ascii="BIZ UDPゴシック" w:eastAsia="BIZ UDPゴシック" w:hAnsi="BIZ UDPゴシック" w:cstheme="minorBidi"/>
                          <w:kern w:val="24"/>
                          <w:sz w:val="18"/>
                          <w:szCs w:val="18"/>
                        </w:rPr>
                        <w:t xml:space="preserve">　</w:t>
                      </w:r>
                      <w:r>
                        <w:rPr>
                          <w:rFonts w:ascii="BIZ UDPゴシック" w:eastAsia="BIZ UDPゴシック" w:hAnsi="BIZ UDPゴシック" w:cstheme="minorBidi" w:hint="eastAsia"/>
                          <w:kern w:val="24"/>
                          <w:sz w:val="18"/>
                          <w:szCs w:val="18"/>
                        </w:rPr>
                        <w:t>管渠台帳電子化</w:t>
                      </w:r>
                      <w:r>
                        <w:rPr>
                          <w:rFonts w:ascii="BIZ UDPゴシック" w:eastAsia="BIZ UDPゴシック" w:hAnsi="BIZ UDPゴシック" w:cstheme="minorBidi"/>
                          <w:kern w:val="24"/>
                          <w:sz w:val="18"/>
                          <w:szCs w:val="18"/>
                        </w:rPr>
                        <w:t>による</w:t>
                      </w:r>
                      <w:r>
                        <w:rPr>
                          <w:rFonts w:ascii="BIZ UDPゴシック" w:eastAsia="BIZ UDPゴシック" w:hAnsi="BIZ UDPゴシック" w:cstheme="minorBidi" w:hint="eastAsia"/>
                          <w:kern w:val="24"/>
                          <w:sz w:val="18"/>
                          <w:szCs w:val="18"/>
                        </w:rPr>
                        <w:t>データ活用のイメージ</w:t>
                      </w:r>
                    </w:p>
                    <w:p w14:paraId="46F2333B" w14:textId="77777777" w:rsidR="006212C8" w:rsidRPr="00F86454" w:rsidRDefault="006212C8" w:rsidP="000F02C2">
                      <w:pPr>
                        <w:pStyle w:val="Web"/>
                        <w:autoSpaceDE w:val="0"/>
                        <w:autoSpaceDN w:val="0"/>
                        <w:snapToGrid w:val="0"/>
                        <w:spacing w:before="0" w:beforeAutospacing="0" w:after="0" w:afterAutospacing="0"/>
                        <w:jc w:val="center"/>
                        <w:rPr>
                          <w:rFonts w:asciiTheme="majorHAnsi" w:eastAsia="BIZ UDPゴシック" w:hAnsiTheme="majorHAnsi" w:cstheme="majorHAnsi"/>
                          <w:color w:val="000000" w:themeColor="text1"/>
                          <w:kern w:val="24"/>
                          <w:sz w:val="18"/>
                          <w:szCs w:val="18"/>
                        </w:rPr>
                      </w:pPr>
                      <w:r w:rsidRPr="00F86454">
                        <w:rPr>
                          <w:rFonts w:asciiTheme="majorHAnsi" w:eastAsia="BIZ UDPゴシック" w:hAnsiTheme="majorHAnsi" w:cstheme="majorHAnsi"/>
                          <w:color w:val="000000" w:themeColor="text1"/>
                          <w:kern w:val="24"/>
                          <w:sz w:val="16"/>
                          <w:szCs w:val="16"/>
                        </w:rPr>
                        <w:t>出典：令和</w:t>
                      </w:r>
                      <w:r w:rsidRPr="00F86454">
                        <w:rPr>
                          <w:rFonts w:asciiTheme="majorHAnsi" w:eastAsia="BIZ UDPゴシック" w:hAnsiTheme="majorHAnsi" w:cstheme="majorHAnsi" w:hint="eastAsia"/>
                          <w:color w:val="000000" w:themeColor="text1"/>
                          <w:kern w:val="24"/>
                          <w:sz w:val="16"/>
                          <w:szCs w:val="16"/>
                        </w:rPr>
                        <w:t>5</w:t>
                      </w:r>
                      <w:r w:rsidRPr="00F86454">
                        <w:rPr>
                          <w:rFonts w:asciiTheme="majorHAnsi" w:eastAsia="BIZ UDPゴシック" w:hAnsiTheme="majorHAnsi" w:cstheme="majorHAnsi"/>
                          <w:color w:val="000000" w:themeColor="text1"/>
                          <w:kern w:val="24"/>
                          <w:sz w:val="16"/>
                          <w:szCs w:val="16"/>
                        </w:rPr>
                        <w:t>年度下水道事業予算概算要求の概要（</w:t>
                      </w:r>
                      <w:r w:rsidRPr="00F86454">
                        <w:rPr>
                          <w:rFonts w:asciiTheme="majorHAnsi" w:eastAsia="BIZ UDPゴシック" w:hAnsiTheme="majorHAnsi" w:cstheme="majorHAnsi" w:hint="eastAsia"/>
                          <w:color w:val="000000" w:themeColor="text1"/>
                          <w:kern w:val="24"/>
                          <w:sz w:val="16"/>
                          <w:szCs w:val="16"/>
                        </w:rPr>
                        <w:t>2</w:t>
                      </w:r>
                      <w:r w:rsidRPr="00F86454">
                        <w:rPr>
                          <w:rFonts w:asciiTheme="majorHAnsi" w:eastAsia="BIZ UDPゴシック" w:hAnsiTheme="majorHAnsi" w:cstheme="majorHAnsi"/>
                          <w:color w:val="000000" w:themeColor="text1"/>
                          <w:kern w:val="24"/>
                          <w:sz w:val="16"/>
                          <w:szCs w:val="16"/>
                        </w:rPr>
                        <w:t>02</w:t>
                      </w:r>
                      <w:r w:rsidRPr="00F86454">
                        <w:rPr>
                          <w:rFonts w:asciiTheme="majorHAnsi" w:eastAsia="BIZ UDPゴシック" w:hAnsiTheme="majorHAnsi" w:cstheme="majorHAnsi" w:hint="eastAsia"/>
                          <w:color w:val="000000" w:themeColor="text1"/>
                          <w:kern w:val="24"/>
                          <w:sz w:val="16"/>
                          <w:szCs w:val="16"/>
                        </w:rPr>
                        <w:t>2</w:t>
                      </w:r>
                      <w:r w:rsidRPr="00F86454">
                        <w:rPr>
                          <w:rFonts w:asciiTheme="majorHAnsi" w:eastAsia="BIZ UDPゴシック" w:hAnsiTheme="majorHAnsi" w:cstheme="majorHAnsi"/>
                          <w:color w:val="000000" w:themeColor="text1"/>
                          <w:kern w:val="24"/>
                          <w:sz w:val="16"/>
                          <w:szCs w:val="16"/>
                        </w:rPr>
                        <w:t>年</w:t>
                      </w:r>
                      <w:r w:rsidRPr="00F86454">
                        <w:rPr>
                          <w:rFonts w:asciiTheme="majorHAnsi" w:eastAsia="BIZ UDPゴシック" w:hAnsiTheme="majorHAnsi" w:cstheme="majorHAnsi"/>
                          <w:color w:val="000000" w:themeColor="text1"/>
                          <w:kern w:val="24"/>
                          <w:sz w:val="16"/>
                          <w:szCs w:val="16"/>
                        </w:rPr>
                        <w:t>8</w:t>
                      </w:r>
                      <w:r w:rsidRPr="00F86454">
                        <w:rPr>
                          <w:rFonts w:asciiTheme="majorHAnsi" w:eastAsia="BIZ UDPゴシック" w:hAnsiTheme="majorHAnsi" w:cstheme="majorHAnsi"/>
                          <w:color w:val="000000" w:themeColor="text1"/>
                          <w:kern w:val="24"/>
                          <w:sz w:val="16"/>
                          <w:szCs w:val="16"/>
                        </w:rPr>
                        <w:t>月</w:t>
                      </w:r>
                      <w:r w:rsidRPr="00F86454">
                        <w:rPr>
                          <w:rFonts w:asciiTheme="majorHAnsi" w:eastAsia="BIZ UDPゴシック" w:hAnsiTheme="majorHAnsi" w:cstheme="majorHAnsi"/>
                          <w:color w:val="000000" w:themeColor="text1"/>
                          <w:kern w:val="24"/>
                          <w:sz w:val="16"/>
                          <w:szCs w:val="16"/>
                        </w:rPr>
                        <w:t xml:space="preserve"> </w:t>
                      </w:r>
                      <w:r w:rsidRPr="00F86454">
                        <w:rPr>
                          <w:rFonts w:asciiTheme="majorHAnsi" w:eastAsia="BIZ UDPゴシック" w:hAnsiTheme="majorHAnsi" w:cstheme="majorHAnsi"/>
                          <w:color w:val="000000" w:themeColor="text1"/>
                          <w:kern w:val="24"/>
                          <w:sz w:val="16"/>
                          <w:szCs w:val="16"/>
                        </w:rPr>
                        <w:t>国土交通省）</w:t>
                      </w:r>
                    </w:p>
                    <w:p w14:paraId="54A4343A" w14:textId="77777777" w:rsidR="006212C8" w:rsidRPr="00F969B5" w:rsidRDefault="006212C8" w:rsidP="000F02C2">
                      <w:pPr>
                        <w:pStyle w:val="Web"/>
                        <w:spacing w:before="0" w:beforeAutospacing="0" w:after="0" w:afterAutospacing="0"/>
                        <w:jc w:val="center"/>
                        <w:rPr>
                          <w:rFonts w:ascii="BIZ UDPゴシック" w:eastAsia="BIZ UDPゴシック" w:hAnsi="BIZ UDPゴシック" w:cstheme="minorBidi"/>
                          <w:kern w:val="24"/>
                          <w:sz w:val="18"/>
                          <w:szCs w:val="18"/>
                        </w:rPr>
                      </w:pPr>
                    </w:p>
                  </w:txbxContent>
                </v:textbox>
                <w10:wrap type="square" anchorx="margin"/>
              </v:shape>
            </w:pict>
          </mc:Fallback>
        </mc:AlternateContent>
      </w:r>
      <w:r w:rsidRPr="005416D6">
        <w:rPr>
          <w:rFonts w:ascii="BIZ UDPゴシック" w:hAnsi="BIZ UDPゴシック" w:cs="Meiryo UI" w:hint="eastAsia"/>
          <w:b/>
          <w:color w:val="000000" w:themeColor="text1"/>
        </w:rPr>
        <w:t>施設</w:t>
      </w:r>
      <w:r w:rsidRPr="00E71AF1">
        <w:rPr>
          <w:rFonts w:ascii="BIZ UDPゴシック" w:hAnsi="BIZ UDPゴシック" w:cs="Meiryo UI" w:hint="eastAsia"/>
          <w:b/>
        </w:rPr>
        <w:t>・管理情報の電子化の推進</w:t>
      </w:r>
    </w:p>
    <w:p w14:paraId="54084AB6" w14:textId="77777777" w:rsidR="000F02C2" w:rsidRPr="007D2C99" w:rsidRDefault="000F02C2" w:rsidP="000F02C2">
      <w:pPr>
        <w:pStyle w:val="a3"/>
        <w:numPr>
          <w:ilvl w:val="0"/>
          <w:numId w:val="29"/>
        </w:numPr>
        <w:snapToGrid w:val="0"/>
        <w:ind w:leftChars="50" w:left="270" w:hanging="170"/>
        <w:jc w:val="both"/>
        <w:rPr>
          <w:rFonts w:ascii="BIZ UDPゴシック" w:hAnsi="BIZ UDPゴシック" w:cs="Meiryo UI"/>
          <w:color w:val="000000" w:themeColor="text1"/>
        </w:rPr>
      </w:pPr>
      <w:r w:rsidRPr="00E71AF1">
        <w:rPr>
          <w:rFonts w:cstheme="majorHAnsi" w:hint="eastAsia"/>
        </w:rPr>
        <w:t>処理場・ポンプ場施設の情報をデータベースシステムにて管理し、部品交換</w:t>
      </w:r>
      <w:r w:rsidRPr="007D2C99">
        <w:rPr>
          <w:rFonts w:cstheme="majorHAnsi" w:hint="eastAsia"/>
        </w:rPr>
        <w:t>等の保全履歴や点検・調査結果、健全</w:t>
      </w:r>
      <w:r w:rsidRPr="007D2C99">
        <w:rPr>
          <w:rFonts w:cstheme="majorHAnsi" w:hint="eastAsia"/>
          <w:color w:val="000000" w:themeColor="text1"/>
        </w:rPr>
        <w:t>度等を記録します。</w:t>
      </w:r>
    </w:p>
    <w:p w14:paraId="5D2716A3" w14:textId="66902B18" w:rsidR="000F02C2" w:rsidRPr="007D2C99" w:rsidRDefault="000F02C2" w:rsidP="000F02C2">
      <w:pPr>
        <w:pStyle w:val="a3"/>
        <w:numPr>
          <w:ilvl w:val="0"/>
          <w:numId w:val="29"/>
        </w:numPr>
        <w:snapToGrid w:val="0"/>
        <w:ind w:leftChars="50" w:left="270" w:hanging="170"/>
        <w:jc w:val="both"/>
        <w:rPr>
          <w:rFonts w:ascii="BIZ UDPゴシック" w:hAnsi="BIZ UDPゴシック" w:cs="Meiryo UI"/>
          <w:color w:val="000000" w:themeColor="text1"/>
        </w:rPr>
      </w:pPr>
      <w:r w:rsidRPr="007D2C99">
        <w:rPr>
          <w:rFonts w:cstheme="majorHAnsi" w:hint="eastAsia"/>
          <w:color w:val="000000" w:themeColor="text1"/>
        </w:rPr>
        <w:t>管路施設</w:t>
      </w:r>
      <w:r w:rsidR="0048214E" w:rsidRPr="007D2C99">
        <w:rPr>
          <w:rFonts w:cstheme="majorHAnsi" w:hint="eastAsia"/>
          <w:color w:val="000000" w:themeColor="text1"/>
        </w:rPr>
        <w:t>は、施設情報や維持管理情報について、</w:t>
      </w:r>
      <w:r w:rsidR="00400A84" w:rsidRPr="007D2C99">
        <w:rPr>
          <w:rFonts w:cstheme="majorHAnsi" w:hint="eastAsia"/>
          <w:color w:val="000000" w:themeColor="text1"/>
        </w:rPr>
        <w:t>全国規模で利用されているデータベース</w:t>
      </w:r>
      <w:r w:rsidR="0048214E" w:rsidRPr="007D2C99">
        <w:rPr>
          <w:rFonts w:cstheme="majorHAnsi" w:hint="eastAsia"/>
          <w:color w:val="000000" w:themeColor="text1"/>
        </w:rPr>
        <w:t>システムへの</w:t>
      </w:r>
      <w:r w:rsidR="00400A84" w:rsidRPr="007D2C99">
        <w:rPr>
          <w:rFonts w:cstheme="majorHAnsi" w:hint="eastAsia"/>
          <w:color w:val="000000" w:themeColor="text1"/>
        </w:rPr>
        <w:t>登録</w:t>
      </w:r>
      <w:r w:rsidR="0048214E" w:rsidRPr="007D2C99">
        <w:rPr>
          <w:rFonts w:cstheme="majorHAnsi" w:hint="eastAsia"/>
          <w:color w:val="000000" w:themeColor="text1"/>
        </w:rPr>
        <w:t>を</w:t>
      </w:r>
      <w:r w:rsidR="0048214E" w:rsidRPr="007D2C99">
        <w:rPr>
          <w:rFonts w:cstheme="majorHAnsi"/>
          <w:color w:val="000000" w:themeColor="text1"/>
        </w:rPr>
        <w:t>2025</w:t>
      </w:r>
      <w:r w:rsidR="0048214E" w:rsidRPr="007D2C99">
        <w:rPr>
          <w:rFonts w:cstheme="majorHAnsi" w:hint="eastAsia"/>
          <w:color w:val="000000" w:themeColor="text1"/>
        </w:rPr>
        <w:t>年度末までに完了します</w:t>
      </w:r>
      <w:r w:rsidR="00400A84" w:rsidRPr="007D2C99">
        <w:rPr>
          <w:rFonts w:cstheme="majorHAnsi" w:hint="eastAsia"/>
          <w:color w:val="000000" w:themeColor="text1"/>
        </w:rPr>
        <w:t>。</w:t>
      </w:r>
    </w:p>
    <w:p w14:paraId="3F9C41FB" w14:textId="77777777" w:rsidR="000F02C2" w:rsidRPr="007D2C99" w:rsidRDefault="000F02C2" w:rsidP="000F02C2">
      <w:pPr>
        <w:pStyle w:val="a3"/>
        <w:numPr>
          <w:ilvl w:val="0"/>
          <w:numId w:val="29"/>
        </w:numPr>
        <w:snapToGrid w:val="0"/>
        <w:ind w:leftChars="50" w:left="270" w:hanging="170"/>
        <w:jc w:val="both"/>
        <w:rPr>
          <w:rFonts w:ascii="BIZ UDPゴシック" w:hAnsi="BIZ UDPゴシック" w:cs="Meiryo UI"/>
        </w:rPr>
      </w:pPr>
      <w:r w:rsidRPr="007D2C99">
        <w:rPr>
          <w:rFonts w:ascii="BIZ UDPゴシック" w:hAnsi="BIZ UDPゴシック" w:cs="Meiryo UI" w:hint="eastAsia"/>
        </w:rPr>
        <w:t>上記のデータは、今後の点検・調査や改築更新の計画にフィードバックするとともに、緊急時の初動対応、各種計画策定の効率化、災害時のデータバックアップ等に役立てることで、全体的な維持管理レベルの向上を図ります。</w:t>
      </w:r>
    </w:p>
    <w:p w14:paraId="357EAC90" w14:textId="74A37F0E" w:rsidR="000F02C2" w:rsidRPr="007D2C99" w:rsidRDefault="00ED3963" w:rsidP="000F02C2">
      <w:pPr>
        <w:autoSpaceDE w:val="0"/>
        <w:autoSpaceDN w:val="0"/>
        <w:snapToGrid w:val="0"/>
        <w:jc w:val="both"/>
        <w:rPr>
          <w:rFonts w:ascii="BIZ UDPゴシック" w:hAnsi="BIZ UDPゴシック" w:cs="Meiryo UI"/>
        </w:rPr>
      </w:pPr>
      <w:r w:rsidRPr="007D2C99">
        <w:rPr>
          <w:rFonts w:cstheme="majorHAnsi"/>
          <w:b/>
          <w:noProof/>
        </w:rPr>
        <mc:AlternateContent>
          <mc:Choice Requires="wps">
            <w:drawing>
              <wp:anchor distT="0" distB="0" distL="114300" distR="114300" simplePos="0" relativeHeight="251605504" behindDoc="0" locked="0" layoutInCell="1" allowOverlap="1" wp14:anchorId="72D1EAEF" wp14:editId="05C5CC9F">
                <wp:simplePos x="0" y="0"/>
                <wp:positionH relativeFrom="margin">
                  <wp:posOffset>2876550</wp:posOffset>
                </wp:positionH>
                <wp:positionV relativeFrom="paragraph">
                  <wp:posOffset>99857</wp:posOffset>
                </wp:positionV>
                <wp:extent cx="3502660" cy="2409825"/>
                <wp:effectExtent l="0" t="0" r="0" b="0"/>
                <wp:wrapSquare wrapText="bothSides"/>
                <wp:docPr id="129166" name="テキスト ボックス 31" descr="写真11　ドローンの活用事例"/>
                <wp:cNvGraphicFramePr/>
                <a:graphic xmlns:a="http://schemas.openxmlformats.org/drawingml/2006/main">
                  <a:graphicData uri="http://schemas.microsoft.com/office/word/2010/wordprocessingShape">
                    <wps:wsp>
                      <wps:cNvSpPr txBox="1"/>
                      <wps:spPr>
                        <a:xfrm>
                          <a:off x="0" y="0"/>
                          <a:ext cx="3502660" cy="2409825"/>
                        </a:xfrm>
                        <a:prstGeom prst="rect">
                          <a:avLst/>
                        </a:prstGeom>
                        <a:noFill/>
                      </wps:spPr>
                      <wps:txbx>
                        <w:txbxContent>
                          <w:p w14:paraId="40F21A05" w14:textId="77777777" w:rsidR="006212C8" w:rsidRDefault="006212C8" w:rsidP="000F02C2">
                            <w:pPr>
                              <w:pStyle w:val="Web"/>
                              <w:snapToGrid w:val="0"/>
                              <w:spacing w:before="0" w:beforeAutospacing="0" w:after="0" w:afterAutospacing="0"/>
                              <w:ind w:firstLine="240"/>
                              <w:jc w:val="center"/>
                              <w:rPr>
                                <w:rFonts w:ascii="BIZ UDPゴシック" w:hAnsi="BIZ UDPゴシック" w:cs="Meiryo UI"/>
                                <w:noProof/>
                                <w:color w:val="000000" w:themeColor="text1"/>
                              </w:rPr>
                            </w:pPr>
                          </w:p>
                          <w:p w14:paraId="22DCFBEC" w14:textId="77777777" w:rsidR="006212C8" w:rsidRDefault="006212C8" w:rsidP="000F02C2">
                            <w:pPr>
                              <w:pStyle w:val="Web"/>
                              <w:snapToGrid w:val="0"/>
                              <w:spacing w:before="0" w:beforeAutospacing="0" w:after="0" w:afterAutospacing="0"/>
                              <w:jc w:val="center"/>
                              <w:rPr>
                                <w:rFonts w:ascii="BIZ UDPゴシック" w:eastAsia="BIZ UDPゴシック" w:hAnsi="BIZ UDPゴシック" w:cstheme="minorBidi"/>
                                <w:kern w:val="24"/>
                                <w:sz w:val="20"/>
                                <w:szCs w:val="18"/>
                              </w:rPr>
                            </w:pPr>
                            <w:r>
                              <w:rPr>
                                <w:rFonts w:ascii="BIZ UDPゴシック" w:hAnsi="BIZ UDPゴシック" w:cs="Meiryo UI"/>
                                <w:noProof/>
                                <w:color w:val="000000" w:themeColor="text1"/>
                              </w:rPr>
                              <w:drawing>
                                <wp:inline distT="0" distB="0" distL="0" distR="0" wp14:anchorId="7C77EB4C" wp14:editId="26E601B6">
                                  <wp:extent cx="3039201" cy="1762125"/>
                                  <wp:effectExtent l="0" t="0" r="8890" b="0"/>
                                  <wp:docPr id="130442" name="図 130442" descr="写真11　ドローンの活用事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42" name="図 130442" descr="写真11　ドローンの活用事例"/>
                                          <pic:cNvPicPr>
                                            <a:picLocks noChangeAspect="1" noChangeArrowheads="1"/>
                                          </pic:cNvPicPr>
                                        </pic:nvPicPr>
                                        <pic:blipFill rotWithShape="1">
                                          <a:blip r:embed="rId86">
                                            <a:extLst>
                                              <a:ext uri="{28A0092B-C50C-407E-A947-70E740481C1C}">
                                                <a14:useLocalDpi xmlns:a14="http://schemas.microsoft.com/office/drawing/2010/main" val="0"/>
                                              </a:ext>
                                            </a:extLst>
                                          </a:blip>
                                          <a:srcRect t="1" b="2802"/>
                                          <a:stretch/>
                                        </pic:blipFill>
                                        <pic:spPr bwMode="auto">
                                          <a:xfrm>
                                            <a:off x="0" y="0"/>
                                            <a:ext cx="3080151" cy="1785868"/>
                                          </a:xfrm>
                                          <a:prstGeom prst="rect">
                                            <a:avLst/>
                                          </a:prstGeom>
                                          <a:noFill/>
                                          <a:ln>
                                            <a:noFill/>
                                          </a:ln>
                                          <a:extLst>
                                            <a:ext uri="{53640926-AAD7-44D8-BBD7-CCE9431645EC}">
                                              <a14:shadowObscured xmlns:a14="http://schemas.microsoft.com/office/drawing/2010/main"/>
                                            </a:ext>
                                          </a:extLst>
                                        </pic:spPr>
                                      </pic:pic>
                                    </a:graphicData>
                                  </a:graphic>
                                </wp:inline>
                              </w:drawing>
                            </w:r>
                          </w:p>
                          <w:p w14:paraId="12B958DD" w14:textId="5DD3A0D1" w:rsidR="006212C8" w:rsidRDefault="006212C8" w:rsidP="000F02C2">
                            <w:pPr>
                              <w:pStyle w:val="Web"/>
                              <w:spacing w:before="0" w:beforeAutospacing="0" w:after="0" w:afterAutospacing="0"/>
                              <w:jc w:val="center"/>
                              <w:rPr>
                                <w:rFonts w:ascii="BIZ UDPゴシック" w:eastAsia="BIZ UDPゴシック" w:hAnsi="BIZ UDPゴシック" w:cstheme="minorBidi"/>
                                <w:kern w:val="24"/>
                                <w:sz w:val="18"/>
                                <w:szCs w:val="18"/>
                              </w:rPr>
                            </w:pPr>
                            <w:r>
                              <w:rPr>
                                <w:rFonts w:ascii="BIZ UDPゴシック" w:eastAsia="BIZ UDPゴシック" w:hAnsi="BIZ UDPゴシック" w:cstheme="minorBidi" w:hint="eastAsia"/>
                                <w:kern w:val="24"/>
                                <w:sz w:val="18"/>
                                <w:szCs w:val="18"/>
                              </w:rPr>
                              <w:t>写</w:t>
                            </w:r>
                            <w:r w:rsidRPr="007D2C99">
                              <w:rPr>
                                <w:rFonts w:ascii="BIZ UDPゴシック" w:eastAsia="BIZ UDPゴシック" w:hAnsi="BIZ UDPゴシック" w:cstheme="minorBidi" w:hint="eastAsia"/>
                                <w:kern w:val="24"/>
                                <w:sz w:val="18"/>
                                <w:szCs w:val="18"/>
                              </w:rPr>
                              <w:t>真</w:t>
                            </w:r>
                            <w:r w:rsidRPr="007D2C99">
                              <w:rPr>
                                <w:rFonts w:asciiTheme="majorHAnsi" w:eastAsia="BIZ UDPゴシック" w:hAnsiTheme="majorHAnsi" w:cstheme="majorHAnsi"/>
                                <w:color w:val="000000" w:themeColor="text1"/>
                                <w:kern w:val="24"/>
                                <w:sz w:val="18"/>
                                <w:szCs w:val="18"/>
                              </w:rPr>
                              <w:t>1</w:t>
                            </w:r>
                            <w:r w:rsidR="004F5B1A" w:rsidRPr="007D2C99">
                              <w:rPr>
                                <w:rFonts w:asciiTheme="majorHAnsi" w:eastAsia="BIZ UDPゴシック" w:hAnsiTheme="majorHAnsi" w:cstheme="majorHAnsi"/>
                                <w:color w:val="000000" w:themeColor="text1"/>
                                <w:kern w:val="24"/>
                                <w:sz w:val="18"/>
                                <w:szCs w:val="18"/>
                              </w:rPr>
                              <w:t>1</w:t>
                            </w:r>
                            <w:r w:rsidRPr="007D2C99">
                              <w:rPr>
                                <w:rFonts w:ascii="BIZ UDPゴシック" w:eastAsia="BIZ UDPゴシック" w:hAnsi="BIZ UDPゴシック" w:cstheme="minorBidi"/>
                                <w:kern w:val="24"/>
                                <w:sz w:val="18"/>
                                <w:szCs w:val="18"/>
                              </w:rPr>
                              <w:t xml:space="preserve">　</w:t>
                            </w:r>
                            <w:r w:rsidRPr="007D2C99">
                              <w:rPr>
                                <w:rFonts w:ascii="BIZ UDPゴシック" w:eastAsia="BIZ UDPゴシック" w:hAnsi="BIZ UDPゴシック" w:cstheme="minorBidi" w:hint="eastAsia"/>
                                <w:kern w:val="24"/>
                                <w:sz w:val="18"/>
                                <w:szCs w:val="18"/>
                              </w:rPr>
                              <w:t>ドロー</w:t>
                            </w:r>
                            <w:r>
                              <w:rPr>
                                <w:rFonts w:ascii="BIZ UDPゴシック" w:eastAsia="BIZ UDPゴシック" w:hAnsi="BIZ UDPゴシック" w:cstheme="minorBidi" w:hint="eastAsia"/>
                                <w:kern w:val="24"/>
                                <w:sz w:val="18"/>
                                <w:szCs w:val="18"/>
                              </w:rPr>
                              <w:t>ン</w:t>
                            </w:r>
                            <w:r>
                              <w:rPr>
                                <w:rFonts w:ascii="BIZ UDPゴシック" w:eastAsia="BIZ UDPゴシック" w:hAnsi="BIZ UDPゴシック" w:cstheme="minorBidi"/>
                                <w:kern w:val="24"/>
                                <w:sz w:val="18"/>
                                <w:szCs w:val="18"/>
                              </w:rPr>
                              <w:t>の</w:t>
                            </w:r>
                            <w:r>
                              <w:rPr>
                                <w:rFonts w:ascii="BIZ UDPゴシック" w:eastAsia="BIZ UDPゴシック" w:hAnsi="BIZ UDPゴシック" w:cstheme="minorBidi" w:hint="eastAsia"/>
                                <w:kern w:val="24"/>
                                <w:sz w:val="18"/>
                                <w:szCs w:val="18"/>
                              </w:rPr>
                              <w:t>活用事例</w:t>
                            </w:r>
                          </w:p>
                          <w:p w14:paraId="6B92DEBD" w14:textId="77777777" w:rsidR="006212C8" w:rsidRPr="000155FE" w:rsidRDefault="006212C8" w:rsidP="000F02C2">
                            <w:pPr>
                              <w:pStyle w:val="Web"/>
                              <w:snapToGrid w:val="0"/>
                              <w:spacing w:before="0" w:beforeAutospacing="0" w:after="0" w:afterAutospacing="0"/>
                              <w:jc w:val="center"/>
                              <w:rPr>
                                <w:rFonts w:ascii="BIZ UDPゴシック" w:eastAsia="BIZ UDPゴシック" w:hAnsi="BIZ UDPゴシック" w:cstheme="minorBidi"/>
                                <w:kern w:val="24"/>
                                <w:sz w:val="16"/>
                                <w:szCs w:val="16"/>
                              </w:rPr>
                            </w:pPr>
                            <w:r>
                              <w:rPr>
                                <w:rFonts w:ascii="BIZ UDPゴシック" w:eastAsia="BIZ UDPゴシック" w:hAnsi="BIZ UDPゴシック" w:cstheme="minorBidi" w:hint="eastAsia"/>
                                <w:kern w:val="24"/>
                                <w:sz w:val="16"/>
                                <w:szCs w:val="16"/>
                              </w:rPr>
                              <w:t>（水管橋等の直接目視が困難な部分にドローンを活用しています。）</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2D1EAEF" id="_x0000_s1154" type="#_x0000_t202" alt="写真11　ドローンの活用事例" style="position:absolute;left:0;text-align:left;margin-left:226.5pt;margin-top:7.85pt;width:275.8pt;height:189.75pt;z-index:251605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" filled="f" stroked="f">
                <v:textbox>
                  <w:txbxContent>
                    <w:p w14:paraId="40F21A05" w14:textId="77777777" w:rsidR="006212C8" w:rsidRDefault="006212C8" w:rsidP="000F02C2">
                      <w:pPr>
                        <w:pStyle w:val="Web"/>
                        <w:snapToGrid w:val="0"/>
                        <w:spacing w:before="0" w:beforeAutospacing="0" w:after="0" w:afterAutospacing="0"/>
                        <w:ind w:firstLine="240"/>
                        <w:jc w:val="center"/>
                        <w:rPr>
                          <w:rFonts w:ascii="BIZ UDPゴシック" w:hAnsi="BIZ UDPゴシック" w:cs="Meiryo UI"/>
                          <w:noProof/>
                          <w:color w:val="000000" w:themeColor="text1"/>
                        </w:rPr>
                      </w:pPr>
                    </w:p>
                    <w:p w14:paraId="22DCFBEC" w14:textId="77777777" w:rsidR="006212C8" w:rsidRDefault="006212C8" w:rsidP="000F02C2">
                      <w:pPr>
                        <w:pStyle w:val="Web"/>
                        <w:snapToGrid w:val="0"/>
                        <w:spacing w:before="0" w:beforeAutospacing="0" w:after="0" w:afterAutospacing="0"/>
                        <w:jc w:val="center"/>
                        <w:rPr>
                          <w:rFonts w:ascii="BIZ UDPゴシック" w:eastAsia="BIZ UDPゴシック" w:hAnsi="BIZ UDPゴシック" w:cstheme="minorBidi"/>
                          <w:kern w:val="24"/>
                          <w:sz w:val="20"/>
                          <w:szCs w:val="18"/>
                        </w:rPr>
                      </w:pPr>
                      <w:r>
                        <w:rPr>
                          <w:rFonts w:ascii="BIZ UDPゴシック" w:hAnsi="BIZ UDPゴシック" w:cs="Meiryo UI"/>
                          <w:noProof/>
                          <w:color w:val="000000" w:themeColor="text1"/>
                        </w:rPr>
                        <w:drawing>
                          <wp:inline distT="0" distB="0" distL="0" distR="0" wp14:anchorId="7C77EB4C" wp14:editId="26E601B6">
                            <wp:extent cx="3039201" cy="1762125"/>
                            <wp:effectExtent l="0" t="0" r="8890" b="0"/>
                            <wp:docPr id="130442" name="図 130442" descr="写真11　ドローンの活用事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42" name="図 130442" descr="写真11　ドローンの活用事例"/>
                                    <pic:cNvPicPr>
                                      <a:picLocks noChangeAspect="1" noChangeArrowheads="1"/>
                                    </pic:cNvPicPr>
                                  </pic:nvPicPr>
                                  <pic:blipFill rotWithShape="1">
                                    <a:blip r:embed="rId86">
                                      <a:extLst>
                                        <a:ext uri="{28A0092B-C50C-407E-A947-70E740481C1C}">
                                          <a14:useLocalDpi xmlns:a14="http://schemas.microsoft.com/office/drawing/2010/main" val="0"/>
                                        </a:ext>
                                      </a:extLst>
                                    </a:blip>
                                    <a:srcRect t="1" b="2802"/>
                                    <a:stretch/>
                                  </pic:blipFill>
                                  <pic:spPr bwMode="auto">
                                    <a:xfrm>
                                      <a:off x="0" y="0"/>
                                      <a:ext cx="3080151" cy="1785868"/>
                                    </a:xfrm>
                                    <a:prstGeom prst="rect">
                                      <a:avLst/>
                                    </a:prstGeom>
                                    <a:noFill/>
                                    <a:ln>
                                      <a:noFill/>
                                    </a:ln>
                                    <a:extLst>
                                      <a:ext uri="{53640926-AAD7-44D8-BBD7-CCE9431645EC}">
                                        <a14:shadowObscured xmlns:a14="http://schemas.microsoft.com/office/drawing/2010/main"/>
                                      </a:ext>
                                    </a:extLst>
                                  </pic:spPr>
                                </pic:pic>
                              </a:graphicData>
                            </a:graphic>
                          </wp:inline>
                        </w:drawing>
                      </w:r>
                    </w:p>
                    <w:p w14:paraId="12B958DD" w14:textId="5DD3A0D1" w:rsidR="006212C8" w:rsidRDefault="006212C8" w:rsidP="000F02C2">
                      <w:pPr>
                        <w:pStyle w:val="Web"/>
                        <w:spacing w:before="0" w:beforeAutospacing="0" w:after="0" w:afterAutospacing="0"/>
                        <w:jc w:val="center"/>
                        <w:rPr>
                          <w:rFonts w:ascii="BIZ UDPゴシック" w:eastAsia="BIZ UDPゴシック" w:hAnsi="BIZ UDPゴシック" w:cstheme="minorBidi"/>
                          <w:kern w:val="24"/>
                          <w:sz w:val="18"/>
                          <w:szCs w:val="18"/>
                        </w:rPr>
                      </w:pPr>
                      <w:r>
                        <w:rPr>
                          <w:rFonts w:ascii="BIZ UDPゴシック" w:eastAsia="BIZ UDPゴシック" w:hAnsi="BIZ UDPゴシック" w:cstheme="minorBidi" w:hint="eastAsia"/>
                          <w:kern w:val="24"/>
                          <w:sz w:val="18"/>
                          <w:szCs w:val="18"/>
                        </w:rPr>
                        <w:t>写</w:t>
                      </w:r>
                      <w:r w:rsidRPr="007D2C99">
                        <w:rPr>
                          <w:rFonts w:ascii="BIZ UDPゴシック" w:eastAsia="BIZ UDPゴシック" w:hAnsi="BIZ UDPゴシック" w:cstheme="minorBidi" w:hint="eastAsia"/>
                          <w:kern w:val="24"/>
                          <w:sz w:val="18"/>
                          <w:szCs w:val="18"/>
                        </w:rPr>
                        <w:t>真</w:t>
                      </w:r>
                      <w:r w:rsidRPr="007D2C99">
                        <w:rPr>
                          <w:rFonts w:asciiTheme="majorHAnsi" w:eastAsia="BIZ UDPゴシック" w:hAnsiTheme="majorHAnsi" w:cstheme="majorHAnsi"/>
                          <w:color w:val="000000" w:themeColor="text1"/>
                          <w:kern w:val="24"/>
                          <w:sz w:val="18"/>
                          <w:szCs w:val="18"/>
                        </w:rPr>
                        <w:t>1</w:t>
                      </w:r>
                      <w:r w:rsidR="004F5B1A" w:rsidRPr="007D2C99">
                        <w:rPr>
                          <w:rFonts w:asciiTheme="majorHAnsi" w:eastAsia="BIZ UDPゴシック" w:hAnsiTheme="majorHAnsi" w:cstheme="majorHAnsi"/>
                          <w:color w:val="000000" w:themeColor="text1"/>
                          <w:kern w:val="24"/>
                          <w:sz w:val="18"/>
                          <w:szCs w:val="18"/>
                        </w:rPr>
                        <w:t>1</w:t>
                      </w:r>
                      <w:r w:rsidRPr="007D2C99">
                        <w:rPr>
                          <w:rFonts w:ascii="BIZ UDPゴシック" w:eastAsia="BIZ UDPゴシック" w:hAnsi="BIZ UDPゴシック" w:cstheme="minorBidi"/>
                          <w:kern w:val="24"/>
                          <w:sz w:val="18"/>
                          <w:szCs w:val="18"/>
                        </w:rPr>
                        <w:t xml:space="preserve">　</w:t>
                      </w:r>
                      <w:r w:rsidRPr="007D2C99">
                        <w:rPr>
                          <w:rFonts w:ascii="BIZ UDPゴシック" w:eastAsia="BIZ UDPゴシック" w:hAnsi="BIZ UDPゴシック" w:cstheme="minorBidi" w:hint="eastAsia"/>
                          <w:kern w:val="24"/>
                          <w:sz w:val="18"/>
                          <w:szCs w:val="18"/>
                        </w:rPr>
                        <w:t>ドロー</w:t>
                      </w:r>
                      <w:r>
                        <w:rPr>
                          <w:rFonts w:ascii="BIZ UDPゴシック" w:eastAsia="BIZ UDPゴシック" w:hAnsi="BIZ UDPゴシック" w:cstheme="minorBidi" w:hint="eastAsia"/>
                          <w:kern w:val="24"/>
                          <w:sz w:val="18"/>
                          <w:szCs w:val="18"/>
                        </w:rPr>
                        <w:t>ン</w:t>
                      </w:r>
                      <w:r>
                        <w:rPr>
                          <w:rFonts w:ascii="BIZ UDPゴシック" w:eastAsia="BIZ UDPゴシック" w:hAnsi="BIZ UDPゴシック" w:cstheme="minorBidi"/>
                          <w:kern w:val="24"/>
                          <w:sz w:val="18"/>
                          <w:szCs w:val="18"/>
                        </w:rPr>
                        <w:t>の</w:t>
                      </w:r>
                      <w:r>
                        <w:rPr>
                          <w:rFonts w:ascii="BIZ UDPゴシック" w:eastAsia="BIZ UDPゴシック" w:hAnsi="BIZ UDPゴシック" w:cstheme="minorBidi" w:hint="eastAsia"/>
                          <w:kern w:val="24"/>
                          <w:sz w:val="18"/>
                          <w:szCs w:val="18"/>
                        </w:rPr>
                        <w:t>活用事例</w:t>
                      </w:r>
                    </w:p>
                    <w:p w14:paraId="6B92DEBD" w14:textId="77777777" w:rsidR="006212C8" w:rsidRPr="000155FE" w:rsidRDefault="006212C8" w:rsidP="000F02C2">
                      <w:pPr>
                        <w:pStyle w:val="Web"/>
                        <w:snapToGrid w:val="0"/>
                        <w:spacing w:before="0" w:beforeAutospacing="0" w:after="0" w:afterAutospacing="0"/>
                        <w:jc w:val="center"/>
                        <w:rPr>
                          <w:rFonts w:ascii="BIZ UDPゴシック" w:eastAsia="BIZ UDPゴシック" w:hAnsi="BIZ UDPゴシック" w:cstheme="minorBidi"/>
                          <w:kern w:val="24"/>
                          <w:sz w:val="16"/>
                          <w:szCs w:val="16"/>
                        </w:rPr>
                      </w:pPr>
                      <w:r>
                        <w:rPr>
                          <w:rFonts w:ascii="BIZ UDPゴシック" w:eastAsia="BIZ UDPゴシック" w:hAnsi="BIZ UDPゴシック" w:cstheme="minorBidi" w:hint="eastAsia"/>
                          <w:kern w:val="24"/>
                          <w:sz w:val="16"/>
                          <w:szCs w:val="16"/>
                        </w:rPr>
                        <w:t>（水管橋等の直接目視が困難な部分にドローンを活用しています。）</w:t>
                      </w:r>
                    </w:p>
                  </w:txbxContent>
                </v:textbox>
                <w10:wrap type="square" anchorx="margin"/>
              </v:shape>
            </w:pict>
          </mc:Fallback>
        </mc:AlternateContent>
      </w:r>
    </w:p>
    <w:p w14:paraId="57AED2FF" w14:textId="1467FEB7" w:rsidR="000F02C2" w:rsidRPr="007D2C99" w:rsidRDefault="000F02C2" w:rsidP="000F02C2">
      <w:pPr>
        <w:pStyle w:val="a3"/>
        <w:numPr>
          <w:ilvl w:val="0"/>
          <w:numId w:val="7"/>
        </w:numPr>
        <w:autoSpaceDE w:val="0"/>
        <w:autoSpaceDN w:val="0"/>
        <w:ind w:leftChars="0"/>
        <w:jc w:val="both"/>
        <w:rPr>
          <w:rFonts w:ascii="BIZ UDPゴシック" w:hAnsi="BIZ UDPゴシック" w:cs="Meiryo UI"/>
          <w:b/>
        </w:rPr>
      </w:pPr>
      <w:r w:rsidRPr="007D2C99">
        <w:rPr>
          <w:rFonts w:ascii="BIZ UDPゴシック" w:hAnsi="BIZ UDPゴシック" w:cs="Meiryo UI" w:hint="eastAsia"/>
          <w:b/>
        </w:rPr>
        <w:t>デジタルデバイスの活用による業務の効率化</w:t>
      </w:r>
    </w:p>
    <w:p w14:paraId="68E173CD" w14:textId="2826863D" w:rsidR="000F02C2" w:rsidRPr="007D2C99" w:rsidRDefault="000F02C2" w:rsidP="000F02C2">
      <w:pPr>
        <w:pStyle w:val="a3"/>
        <w:numPr>
          <w:ilvl w:val="0"/>
          <w:numId w:val="30"/>
        </w:numPr>
        <w:snapToGrid w:val="0"/>
        <w:ind w:leftChars="50" w:left="270"/>
        <w:jc w:val="both"/>
        <w:rPr>
          <w:rFonts w:ascii="BIZ UDPゴシック" w:hAnsi="BIZ UDPゴシック" w:cs="Meiryo UI"/>
        </w:rPr>
      </w:pPr>
      <w:r w:rsidRPr="007D2C99">
        <w:rPr>
          <w:rFonts w:ascii="BIZ UDPゴシック" w:hAnsi="BIZ UDPゴシック" w:cs="Meiryo UI" w:hint="eastAsia"/>
        </w:rPr>
        <w:t>直接目視で確認することが困難な管理施設を点</w:t>
      </w:r>
      <w:r w:rsidRPr="007D2C99">
        <w:rPr>
          <w:rFonts w:ascii="BIZ UDPゴシック" w:hAnsi="BIZ UDPゴシック" w:cs="Meiryo UI" w:hint="eastAsia"/>
          <w:color w:val="000000" w:themeColor="text1"/>
        </w:rPr>
        <w:t>検する際にドローンを活用します。また</w:t>
      </w:r>
      <w:r w:rsidR="00B0678B" w:rsidRPr="007D2C99">
        <w:rPr>
          <w:rFonts w:ascii="BIZ UDPゴシック" w:hAnsi="BIZ UDPゴシック" w:cs="Meiryo UI" w:hint="eastAsia"/>
          <w:color w:val="000000" w:themeColor="text1"/>
        </w:rPr>
        <w:t>、</w:t>
      </w:r>
      <w:r w:rsidR="00CB3C69" w:rsidRPr="007D2C99">
        <w:rPr>
          <w:rFonts w:ascii="BIZ UDPゴシック" w:hAnsi="BIZ UDPゴシック" w:cs="Meiryo UI" w:hint="eastAsia"/>
          <w:color w:val="000000" w:themeColor="text1"/>
        </w:rPr>
        <w:t>立会確認を遠隔臨場で実施</w:t>
      </w:r>
      <w:r w:rsidRPr="007D2C99">
        <w:rPr>
          <w:rFonts w:ascii="BIZ UDPゴシック" w:hAnsi="BIZ UDPゴシック" w:cs="Meiryo UI" w:hint="eastAsia"/>
          <w:color w:val="000000" w:themeColor="text1"/>
        </w:rPr>
        <w:t>する等、</w:t>
      </w:r>
      <w:r w:rsidR="00CB3C69" w:rsidRPr="007D2C99">
        <w:rPr>
          <w:rFonts w:ascii="BIZ UDPゴシック" w:hAnsi="BIZ UDPゴシック" w:cs="Meiryo UI" w:hint="eastAsia"/>
          <w:color w:val="000000" w:themeColor="text1"/>
        </w:rPr>
        <w:t>全ての業務において</w:t>
      </w:r>
      <w:r w:rsidRPr="007D2C99">
        <w:rPr>
          <w:rFonts w:ascii="BIZ UDPゴシック" w:hAnsi="BIZ UDPゴシック" w:cs="Meiryo UI" w:hint="eastAsia"/>
          <w:color w:val="000000" w:themeColor="text1"/>
        </w:rPr>
        <w:t>デジタルデバイスの活用による効率化を進めます。</w:t>
      </w:r>
    </w:p>
    <w:p w14:paraId="5364D5C1" w14:textId="77777777" w:rsidR="00CB3C69" w:rsidRPr="007D2C99" w:rsidRDefault="00CB3C69" w:rsidP="00CB3C69">
      <w:pPr>
        <w:autoSpaceDE w:val="0"/>
        <w:autoSpaceDN w:val="0"/>
        <w:snapToGrid w:val="0"/>
        <w:jc w:val="both"/>
        <w:rPr>
          <w:rFonts w:ascii="BIZ UDPゴシック" w:hAnsi="BIZ UDPゴシック" w:cs="Meiryo UI"/>
        </w:rPr>
      </w:pPr>
    </w:p>
    <w:p w14:paraId="5E6941ED" w14:textId="77777777" w:rsidR="00CB3C69" w:rsidRPr="007D2C99" w:rsidRDefault="00CB3C69" w:rsidP="00CB3C69">
      <w:pPr>
        <w:pStyle w:val="a3"/>
        <w:numPr>
          <w:ilvl w:val="0"/>
          <w:numId w:val="7"/>
        </w:numPr>
        <w:autoSpaceDE w:val="0"/>
        <w:autoSpaceDN w:val="0"/>
        <w:ind w:leftChars="0"/>
        <w:jc w:val="both"/>
        <w:rPr>
          <w:rFonts w:ascii="BIZ UDPゴシック" w:hAnsi="BIZ UDPゴシック" w:cs="Meiryo UI"/>
          <w:b/>
          <w:color w:val="000000" w:themeColor="text1"/>
        </w:rPr>
      </w:pPr>
      <w:r w:rsidRPr="007D2C99">
        <w:rPr>
          <w:rFonts w:ascii="BIZ UDPゴシック" w:hAnsi="BIZ UDPゴシック" w:cs="Meiryo UI" w:hint="eastAsia"/>
          <w:b/>
          <w:color w:val="000000" w:themeColor="text1"/>
        </w:rPr>
        <w:t>ICT施工の活用による施工プロセスの最適化</w:t>
      </w:r>
    </w:p>
    <w:p w14:paraId="071301C2" w14:textId="50C1862F" w:rsidR="00CB3C69" w:rsidRPr="007D2C99" w:rsidRDefault="00CB3C69" w:rsidP="00CB3C69">
      <w:pPr>
        <w:pStyle w:val="a3"/>
        <w:numPr>
          <w:ilvl w:val="0"/>
          <w:numId w:val="30"/>
        </w:numPr>
        <w:snapToGrid w:val="0"/>
        <w:ind w:leftChars="50" w:left="270"/>
        <w:jc w:val="both"/>
        <w:rPr>
          <w:rFonts w:ascii="BIZ UDPゴシック" w:hAnsi="BIZ UDPゴシック" w:cs="Meiryo UI"/>
          <w:color w:val="000000" w:themeColor="text1"/>
        </w:rPr>
      </w:pPr>
      <w:r w:rsidRPr="007D2C99">
        <w:rPr>
          <w:rFonts w:ascii="BIZ UDPゴシック" w:hAnsi="BIZ UDPゴシック" w:cs="Meiryo UI" w:hint="eastAsia"/>
          <w:bCs/>
          <w:color w:val="000000" w:themeColor="text1"/>
        </w:rPr>
        <w:t>建設現場における生産性向上、品質確保、安全性向上、熟練労働者不足への対応等の諸課題に対応するため、「ＩＣＴ活用工事」の推進に積極的に取</w:t>
      </w:r>
      <w:r w:rsidR="00AF13D7" w:rsidRPr="007D2C99">
        <w:rPr>
          <w:rFonts w:ascii="BIZ UDPゴシック" w:hAnsi="BIZ UDPゴシック" w:cs="Meiryo UI" w:hint="eastAsia"/>
          <w:bCs/>
          <w:color w:val="000000" w:themeColor="text1"/>
        </w:rPr>
        <w:t>り</w:t>
      </w:r>
      <w:r w:rsidRPr="007D2C99">
        <w:rPr>
          <w:rFonts w:ascii="BIZ UDPゴシック" w:hAnsi="BIZ UDPゴシック" w:cs="Meiryo UI" w:hint="eastAsia"/>
          <w:bCs/>
          <w:color w:val="000000" w:themeColor="text1"/>
        </w:rPr>
        <w:t>組みます。</w:t>
      </w:r>
    </w:p>
    <w:p w14:paraId="7AE00385" w14:textId="77777777" w:rsidR="00CB3C69" w:rsidRPr="002D27A8" w:rsidRDefault="00CB3C69" w:rsidP="000F02C2">
      <w:pPr>
        <w:autoSpaceDE w:val="0"/>
        <w:autoSpaceDN w:val="0"/>
        <w:snapToGrid w:val="0"/>
        <w:jc w:val="both"/>
        <w:rPr>
          <w:rFonts w:ascii="BIZ UDPゴシック" w:hAnsi="BIZ UDPゴシック" w:cs="Meiryo UI"/>
        </w:rPr>
      </w:pPr>
    </w:p>
    <w:p w14:paraId="0A8E77B6" w14:textId="77777777" w:rsidR="000F02C2" w:rsidRPr="002D27A8" w:rsidRDefault="000F02C2" w:rsidP="000F02C2">
      <w:pPr>
        <w:pStyle w:val="a3"/>
        <w:numPr>
          <w:ilvl w:val="0"/>
          <w:numId w:val="7"/>
        </w:numPr>
        <w:autoSpaceDE w:val="0"/>
        <w:autoSpaceDN w:val="0"/>
        <w:ind w:leftChars="0"/>
        <w:jc w:val="both"/>
        <w:rPr>
          <w:rFonts w:ascii="BIZ UDPゴシック" w:hAnsi="BIZ UDPゴシック" w:cs="Meiryo UI"/>
          <w:b/>
        </w:rPr>
      </w:pPr>
      <w:r w:rsidRPr="002D27A8">
        <w:rPr>
          <w:rFonts w:ascii="BIZ UDPゴシック" w:hAnsi="BIZ UDPゴシック" w:cs="Meiryo UI" w:hint="eastAsia"/>
          <w:b/>
        </w:rPr>
        <w:t>遠隔監視制御を活用した施設運転の効率化</w:t>
      </w:r>
    </w:p>
    <w:p w14:paraId="16933485" w14:textId="76E3D87E" w:rsidR="000F02C2" w:rsidRPr="00A72AD2" w:rsidRDefault="000F02C2" w:rsidP="000F02C2">
      <w:pPr>
        <w:pStyle w:val="a3"/>
        <w:numPr>
          <w:ilvl w:val="0"/>
          <w:numId w:val="30"/>
        </w:numPr>
        <w:snapToGrid w:val="0"/>
        <w:ind w:leftChars="50" w:left="270"/>
        <w:jc w:val="both"/>
        <w:rPr>
          <w:rFonts w:ascii="BIZ UDPゴシック" w:hAnsi="BIZ UDPゴシック" w:cs="Meiryo UI"/>
        </w:rPr>
      </w:pPr>
      <w:r w:rsidRPr="00A72AD2">
        <w:rPr>
          <w:rFonts w:ascii="BIZ UDPゴシック" w:hAnsi="BIZ UDPゴシック" w:cs="Meiryo UI" w:hint="eastAsia"/>
        </w:rPr>
        <w:t>遠隔監視制御を活用した複数施設の広域管理について、現在、ポンプ場に関する検討を行っています（</w:t>
      </w:r>
      <w:r w:rsidR="00F86454">
        <w:rPr>
          <w:rFonts w:ascii="BIZ UDPゴシック" w:hAnsi="BIZ UDPゴシック" w:cs="Meiryo UI" w:hint="eastAsia"/>
        </w:rPr>
        <w:t>既に</w:t>
      </w:r>
      <w:r w:rsidRPr="00A72AD2">
        <w:rPr>
          <w:rFonts w:ascii="BIZ UDPゴシック" w:hAnsi="BIZ UDPゴシック" w:cs="Meiryo UI" w:hint="eastAsia"/>
        </w:rPr>
        <w:t>、なわて・竜華水みらいセンターは、それぞれ鴻池・川俣水みらいセンターにおいて遠隔監視制御を行っています）。</w:t>
      </w:r>
    </w:p>
    <w:p w14:paraId="28529D06" w14:textId="372735BC" w:rsidR="000F02C2" w:rsidRPr="002D27A8" w:rsidRDefault="000F02C2" w:rsidP="000F02C2">
      <w:pPr>
        <w:autoSpaceDE w:val="0"/>
        <w:autoSpaceDN w:val="0"/>
        <w:snapToGrid w:val="0"/>
        <w:jc w:val="both"/>
        <w:rPr>
          <w:rFonts w:ascii="BIZ UDPゴシック" w:hAnsi="BIZ UDPゴシック" w:cs="Meiryo UI"/>
        </w:rPr>
      </w:pPr>
    </w:p>
    <w:p w14:paraId="045EA655" w14:textId="1DF5637E" w:rsidR="000F02C2" w:rsidRPr="002D27A8" w:rsidRDefault="008C63F7" w:rsidP="000F02C2">
      <w:pPr>
        <w:pStyle w:val="a3"/>
        <w:numPr>
          <w:ilvl w:val="0"/>
          <w:numId w:val="7"/>
        </w:numPr>
        <w:autoSpaceDE w:val="0"/>
        <w:autoSpaceDN w:val="0"/>
        <w:ind w:leftChars="0"/>
        <w:jc w:val="both"/>
        <w:rPr>
          <w:rFonts w:ascii="BIZ UDPゴシック" w:hAnsi="BIZ UDPゴシック" w:cs="Meiryo UI"/>
          <w:b/>
        </w:rPr>
      </w:pPr>
      <w:r>
        <w:rPr>
          <w:rFonts w:ascii="BIZ UDPゴシック" w:hAnsi="BIZ UDPゴシック" w:cstheme="majorHAnsi"/>
          <w:noProof/>
          <w:color w:val="FF0000"/>
          <w:szCs w:val="20"/>
        </w:rPr>
        <mc:AlternateContent>
          <mc:Choice Requires="wps">
            <w:drawing>
              <wp:anchor distT="0" distB="0" distL="114300" distR="114300" simplePos="0" relativeHeight="251749888" behindDoc="0" locked="0" layoutInCell="1" allowOverlap="1" wp14:anchorId="3C6C3D00" wp14:editId="1F84718F">
                <wp:simplePos x="0" y="0"/>
                <wp:positionH relativeFrom="column">
                  <wp:posOffset>4552950</wp:posOffset>
                </wp:positionH>
                <wp:positionV relativeFrom="paragraph">
                  <wp:posOffset>49530</wp:posOffset>
                </wp:positionV>
                <wp:extent cx="1609725" cy="619125"/>
                <wp:effectExtent l="0" t="0" r="28575" b="28575"/>
                <wp:wrapSquare wrapText="bothSides"/>
                <wp:docPr id="130009" name="四角形: 角を丸くする 130009"/>
                <wp:cNvGraphicFramePr/>
                <a:graphic xmlns:a="http://schemas.openxmlformats.org/drawingml/2006/main">
                  <a:graphicData uri="http://schemas.microsoft.com/office/word/2010/wordprocessingShape">
                    <wps:wsp>
                      <wps:cNvSpPr/>
                      <wps:spPr>
                        <a:xfrm>
                          <a:off x="0" y="0"/>
                          <a:ext cx="1609725" cy="619125"/>
                        </a:xfrm>
                        <a:prstGeom prst="roundRect">
                          <a:avLst>
                            <a:gd name="adj" fmla="val 8824"/>
                          </a:avLst>
                        </a:prstGeom>
                        <a:noFill/>
                        <a:ln w="12700">
                          <a:solidFill>
                            <a:schemeClr val="tx1">
                              <a:lumMod val="75000"/>
                              <a:lumOff val="25000"/>
                            </a:schemeClr>
                          </a:solidFill>
                          <a:prstDash val="sysDot"/>
                        </a:ln>
                        <a:effectLst/>
                      </wps:spPr>
                      <wps:style>
                        <a:lnRef idx="2">
                          <a:schemeClr val="accent1">
                            <a:shade val="50000"/>
                          </a:schemeClr>
                        </a:lnRef>
                        <a:fillRef idx="1">
                          <a:schemeClr val="accent1"/>
                        </a:fillRef>
                        <a:effectRef idx="0">
                          <a:schemeClr val="accent1"/>
                        </a:effectRef>
                        <a:fontRef idx="minor">
                          <a:schemeClr val="lt1"/>
                        </a:fontRef>
                      </wps:style>
                      <wps:txbx>
                        <w:txbxContent>
                          <w:p w14:paraId="52016092" w14:textId="77777777" w:rsidR="008C63F7" w:rsidRPr="007D2C99" w:rsidRDefault="008C63F7" w:rsidP="008C63F7">
                            <w:pPr>
                              <w:autoSpaceDE w:val="0"/>
                              <w:autoSpaceDN w:val="0"/>
                              <w:snapToGrid w:val="0"/>
                              <w:rPr>
                                <w:rFonts w:ascii="BIZ UDPゴシック" w:hAnsi="BIZ UDPゴシック" w:cstheme="majorHAnsi"/>
                                <w:color w:val="000000" w:themeColor="text1"/>
                                <w:szCs w:val="20"/>
                              </w:rPr>
                            </w:pPr>
                            <w:r w:rsidRPr="007D2C99">
                              <w:rPr>
                                <w:rFonts w:ascii="BIZ UDPゴシック" w:hAnsi="BIZ UDPゴシック" w:cstheme="majorHAnsi" w:hint="eastAsia"/>
                                <w:color w:val="000000" w:themeColor="text1"/>
                                <w:szCs w:val="20"/>
                              </w:rPr>
                              <w:t>【取組目標】</w:t>
                            </w:r>
                          </w:p>
                          <w:p w14:paraId="19E2902A" w14:textId="70309274" w:rsidR="008C63F7" w:rsidRPr="007D2C99" w:rsidRDefault="008C63F7" w:rsidP="008C63F7">
                            <w:pPr>
                              <w:autoSpaceDE w:val="0"/>
                              <w:autoSpaceDN w:val="0"/>
                              <w:snapToGrid w:val="0"/>
                              <w:rPr>
                                <w:rFonts w:ascii="BIZ UDPゴシック" w:hAnsi="BIZ UDPゴシック" w:cstheme="majorHAnsi"/>
                                <w:color w:val="000000" w:themeColor="text1"/>
                                <w:szCs w:val="20"/>
                              </w:rPr>
                            </w:pPr>
                            <w:r w:rsidRPr="007D2C99">
                              <w:rPr>
                                <w:rFonts w:ascii="BIZ UDPゴシック" w:hAnsi="BIZ UDPゴシック" w:cstheme="majorHAnsi" w:hint="eastAsia"/>
                                <w:color w:val="000000" w:themeColor="text1"/>
                                <w:szCs w:val="20"/>
                              </w:rPr>
                              <w:t>管路台帳の電子化完了</w:t>
                            </w:r>
                          </w:p>
                          <w:p w14:paraId="126F69A6" w14:textId="24DD4C6F" w:rsidR="008C63F7" w:rsidRPr="00D71BC0" w:rsidRDefault="008C63F7" w:rsidP="008C63F7">
                            <w:pPr>
                              <w:autoSpaceDE w:val="0"/>
                              <w:autoSpaceDN w:val="0"/>
                              <w:snapToGrid w:val="0"/>
                              <w:rPr>
                                <w:color w:val="000000" w:themeColor="text1"/>
                              </w:rPr>
                            </w:pPr>
                            <w:r w:rsidRPr="007D2C99">
                              <w:rPr>
                                <w:rFonts w:ascii="BIZ UDPゴシック" w:hAnsi="BIZ UDPゴシック" w:cstheme="majorHAnsi" w:hint="eastAsia"/>
                                <w:color w:val="000000" w:themeColor="text1"/>
                                <w:szCs w:val="20"/>
                              </w:rPr>
                              <w:t>ポンプ場遠隔監視の</w:t>
                            </w:r>
                            <w:r w:rsidR="00AB3A61" w:rsidRPr="007D2C99">
                              <w:rPr>
                                <w:rFonts w:ascii="BIZ UDPゴシック" w:hAnsi="BIZ UDPゴシック" w:cstheme="majorHAnsi" w:hint="eastAsia"/>
                                <w:color w:val="000000" w:themeColor="text1"/>
                                <w:szCs w:val="20"/>
                              </w:rPr>
                              <w:t>導入</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C6C3D00" id="四角形: 角を丸くする 130009" o:spid="_x0000_s1155" style="position:absolute;left:0;text-align:left;margin-left:358.5pt;margin-top:3.9pt;width:126.75pt;height:48.75pt;z-index:25174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78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" filled="f" strokecolor="#404040 [2429]" strokeweight="1pt">
                <v:stroke dashstyle="1 1"/>
                <v:textbox inset="1mm,1mm,1mm,1mm">
                  <w:txbxContent>
                    <w:p w14:paraId="52016092" w14:textId="77777777" w:rsidR="008C63F7" w:rsidRPr="007D2C99" w:rsidRDefault="008C63F7" w:rsidP="008C63F7">
                      <w:pPr>
                        <w:autoSpaceDE w:val="0"/>
                        <w:autoSpaceDN w:val="0"/>
                        <w:snapToGrid w:val="0"/>
                        <w:rPr>
                          <w:rFonts w:ascii="BIZ UDPゴシック" w:hAnsi="BIZ UDPゴシック" w:cstheme="majorHAnsi"/>
                          <w:color w:val="000000" w:themeColor="text1"/>
                          <w:szCs w:val="20"/>
                        </w:rPr>
                      </w:pPr>
                      <w:r w:rsidRPr="007D2C99">
                        <w:rPr>
                          <w:rFonts w:ascii="BIZ UDPゴシック" w:hAnsi="BIZ UDPゴシック" w:cstheme="majorHAnsi" w:hint="eastAsia"/>
                          <w:color w:val="000000" w:themeColor="text1"/>
                          <w:szCs w:val="20"/>
                        </w:rPr>
                        <w:t>【取組目標】</w:t>
                      </w:r>
                    </w:p>
                    <w:p w14:paraId="19E2902A" w14:textId="70309274" w:rsidR="008C63F7" w:rsidRPr="007D2C99" w:rsidRDefault="008C63F7" w:rsidP="008C63F7">
                      <w:pPr>
                        <w:autoSpaceDE w:val="0"/>
                        <w:autoSpaceDN w:val="0"/>
                        <w:snapToGrid w:val="0"/>
                        <w:rPr>
                          <w:rFonts w:ascii="BIZ UDPゴシック" w:hAnsi="BIZ UDPゴシック" w:cstheme="majorHAnsi"/>
                          <w:color w:val="000000" w:themeColor="text1"/>
                          <w:szCs w:val="20"/>
                        </w:rPr>
                      </w:pPr>
                      <w:r w:rsidRPr="007D2C99">
                        <w:rPr>
                          <w:rFonts w:ascii="BIZ UDPゴシック" w:hAnsi="BIZ UDPゴシック" w:cstheme="majorHAnsi" w:hint="eastAsia"/>
                          <w:color w:val="000000" w:themeColor="text1"/>
                          <w:szCs w:val="20"/>
                        </w:rPr>
                        <w:t>管路台帳の電子化完了</w:t>
                      </w:r>
                    </w:p>
                    <w:p w14:paraId="126F69A6" w14:textId="24DD4C6F" w:rsidR="008C63F7" w:rsidRPr="00D71BC0" w:rsidRDefault="008C63F7" w:rsidP="008C63F7">
                      <w:pPr>
                        <w:autoSpaceDE w:val="0"/>
                        <w:autoSpaceDN w:val="0"/>
                        <w:snapToGrid w:val="0"/>
                        <w:rPr>
                          <w:color w:val="000000" w:themeColor="text1"/>
                        </w:rPr>
                      </w:pPr>
                      <w:r w:rsidRPr="007D2C99">
                        <w:rPr>
                          <w:rFonts w:ascii="BIZ UDPゴシック" w:hAnsi="BIZ UDPゴシック" w:cstheme="majorHAnsi" w:hint="eastAsia"/>
                          <w:color w:val="000000" w:themeColor="text1"/>
                          <w:szCs w:val="20"/>
                        </w:rPr>
                        <w:t>ポンプ場遠隔監視の</w:t>
                      </w:r>
                      <w:r w:rsidR="00AB3A61" w:rsidRPr="007D2C99">
                        <w:rPr>
                          <w:rFonts w:ascii="BIZ UDPゴシック" w:hAnsi="BIZ UDPゴシック" w:cstheme="majorHAnsi" w:hint="eastAsia"/>
                          <w:color w:val="000000" w:themeColor="text1"/>
                          <w:szCs w:val="20"/>
                        </w:rPr>
                        <w:t>導入</w:t>
                      </w:r>
                    </w:p>
                  </w:txbxContent>
                </v:textbox>
                <w10:wrap type="square"/>
              </v:roundrect>
            </w:pict>
          </mc:Fallback>
        </mc:AlternateContent>
      </w:r>
      <w:r w:rsidR="000F02C2" w:rsidRPr="002D27A8">
        <w:rPr>
          <w:rFonts w:ascii="BIZ UDPゴシック" w:hAnsi="BIZ UDPゴシック" w:cs="Meiryo UI" w:hint="eastAsia"/>
          <w:b/>
        </w:rPr>
        <w:t>暮らしの安全を高めるサービスの提供</w:t>
      </w:r>
    </w:p>
    <w:p w14:paraId="3E1FB25E" w14:textId="6D7A324B" w:rsidR="000F02C2" w:rsidRDefault="000F02C2" w:rsidP="000F02C2">
      <w:pPr>
        <w:pStyle w:val="a3"/>
        <w:numPr>
          <w:ilvl w:val="0"/>
          <w:numId w:val="30"/>
        </w:numPr>
        <w:snapToGrid w:val="0"/>
        <w:ind w:leftChars="50" w:left="270"/>
        <w:jc w:val="both"/>
        <w:rPr>
          <w:rFonts w:ascii="BIZ UDPゴシック" w:hAnsi="BIZ UDPゴシック" w:cs="Meiryo UI"/>
        </w:rPr>
      </w:pPr>
      <w:r w:rsidRPr="00A72AD2">
        <w:rPr>
          <w:rFonts w:ascii="BIZ UDPゴシック" w:hAnsi="BIZ UDPゴシック" w:cs="Meiryo UI" w:hint="eastAsia"/>
        </w:rPr>
        <w:t>流域下水道の雨水ポンプ運転情報をウェブページ上でリアルタイムに公開し、流域関連市町村の災害対応や府民の避難行動に寄与します。</w:t>
      </w:r>
    </w:p>
    <w:p w14:paraId="1B80A6DB" w14:textId="77777777" w:rsidR="0028699E" w:rsidRDefault="0028699E" w:rsidP="00250A14">
      <w:pPr>
        <w:autoSpaceDE w:val="0"/>
        <w:autoSpaceDN w:val="0"/>
        <w:jc w:val="both"/>
        <w:rPr>
          <w:rFonts w:cstheme="majorHAnsi"/>
          <w:color w:val="000000" w:themeColor="text1"/>
          <w:bdr w:val="single" w:sz="4" w:space="0" w:color="auto"/>
        </w:rPr>
        <w:sectPr w:rsidR="0028699E" w:rsidSect="00BB75BD">
          <w:endnotePr>
            <w:numFmt w:val="decimal"/>
          </w:endnotePr>
          <w:pgSz w:w="11906" w:h="16838"/>
          <w:pgMar w:top="1440" w:right="1080" w:bottom="1440" w:left="1080" w:header="851" w:footer="850" w:gutter="0"/>
          <w:pgNumType w:fmt="numberInDash"/>
          <w:cols w:space="425"/>
          <w:titlePg/>
          <w:docGrid w:type="lines" w:linePitch="360"/>
        </w:sectPr>
      </w:pPr>
    </w:p>
    <w:p w14:paraId="02954997" w14:textId="0ABD4EB2" w:rsidR="0086230C" w:rsidRPr="00D97C7F" w:rsidRDefault="00432465" w:rsidP="00250A14">
      <w:pPr>
        <w:autoSpaceDE w:val="0"/>
        <w:autoSpaceDN w:val="0"/>
        <w:jc w:val="both"/>
        <w:rPr>
          <w:rFonts w:cstheme="majorHAnsi"/>
          <w:color w:val="000000" w:themeColor="text1"/>
        </w:rPr>
      </w:pPr>
      <w:r w:rsidRPr="00D97C7F">
        <w:rPr>
          <w:rFonts w:cstheme="majorHAnsi"/>
          <w:color w:val="000000" w:themeColor="text1"/>
          <w:bdr w:val="single" w:sz="4" w:space="0" w:color="auto"/>
        </w:rPr>
        <w:lastRenderedPageBreak/>
        <w:t xml:space="preserve"> </w:t>
      </w:r>
      <w:r w:rsidRPr="00D97C7F">
        <w:rPr>
          <w:rFonts w:cstheme="majorHAnsi"/>
          <w:color w:val="000000" w:themeColor="text1"/>
          <w:bdr w:val="single" w:sz="4" w:space="0" w:color="auto"/>
        </w:rPr>
        <w:t>経営目標</w:t>
      </w:r>
      <w:r w:rsidRPr="00D97C7F">
        <w:rPr>
          <w:rFonts w:cstheme="majorHAnsi"/>
          <w:color w:val="000000" w:themeColor="text1"/>
          <w:bdr w:val="single" w:sz="4" w:space="0" w:color="auto"/>
        </w:rPr>
        <w:t>2</w:t>
      </w:r>
      <w:r w:rsidRPr="00D97C7F">
        <w:rPr>
          <w:rFonts w:cstheme="majorHAnsi"/>
          <w:color w:val="000000" w:themeColor="text1"/>
          <w:bdr w:val="single" w:sz="4" w:space="0" w:color="auto"/>
        </w:rPr>
        <w:t xml:space="preserve">　　</w:t>
      </w:r>
      <w:r w:rsidR="000C328F" w:rsidRPr="00D97C7F">
        <w:rPr>
          <w:rFonts w:cstheme="majorHAnsi"/>
          <w:color w:val="000000" w:themeColor="text1"/>
          <w:bdr w:val="single" w:sz="4" w:space="0" w:color="auto"/>
        </w:rPr>
        <w:t>安全で安心なまちづくりの推進</w:t>
      </w:r>
      <w:r w:rsidRPr="00D97C7F">
        <w:rPr>
          <w:rFonts w:cstheme="majorHAnsi"/>
          <w:color w:val="000000" w:themeColor="text1"/>
          <w:bdr w:val="single" w:sz="4" w:space="0" w:color="auto"/>
        </w:rPr>
        <w:t xml:space="preserve"> </w:t>
      </w:r>
    </w:p>
    <w:p w14:paraId="3434E7DE" w14:textId="55681C9F" w:rsidR="00D12C7C" w:rsidRPr="00BB4629" w:rsidRDefault="00D12C7C" w:rsidP="00960DF4">
      <w:pPr>
        <w:pStyle w:val="2"/>
      </w:pPr>
      <w:bookmarkStart w:id="74" w:name="_Toc96815592"/>
      <w:bookmarkStart w:id="75" w:name="_Toc141201732"/>
      <w:bookmarkStart w:id="76" w:name="_Toc148033441"/>
      <w:bookmarkStart w:id="77" w:name="_Toc148535949"/>
      <w:r w:rsidRPr="00BB4629">
        <w:rPr>
          <w:rFonts w:hint="eastAsia"/>
        </w:rPr>
        <w:t>浸水対策</w:t>
      </w:r>
      <w:bookmarkEnd w:id="74"/>
      <w:bookmarkEnd w:id="75"/>
      <w:bookmarkEnd w:id="76"/>
      <w:bookmarkEnd w:id="77"/>
    </w:p>
    <w:tbl>
      <w:tblPr>
        <w:tblW w:w="4919" w:type="pct"/>
        <w:tblInd w:w="28" w:type="dxa"/>
        <w:tblCellMar>
          <w:top w:w="113" w:type="dxa"/>
          <w:left w:w="113" w:type="dxa"/>
          <w:bottom w:w="113" w:type="dxa"/>
          <w:right w:w="113" w:type="dxa"/>
        </w:tblCellMar>
        <w:tblLook w:val="0600" w:firstRow="0" w:lastRow="0" w:firstColumn="0" w:lastColumn="0" w:noHBand="1" w:noVBand="1"/>
      </w:tblPr>
      <w:tblGrid>
        <w:gridCol w:w="486"/>
        <w:gridCol w:w="9241"/>
      </w:tblGrid>
      <w:tr w:rsidR="00254724" w:rsidRPr="00DB717F" w14:paraId="4A460835" w14:textId="77777777" w:rsidTr="00700B60">
        <w:trPr>
          <w:cantSplit/>
          <w:trHeight w:val="620"/>
        </w:trPr>
        <w:tc>
          <w:tcPr>
            <w:tcW w:w="250" w:type="pct"/>
            <w:tcBorders>
              <w:top w:val="single" w:sz="8" w:space="0" w:color="FFFFFF"/>
              <w:left w:val="single" w:sz="8" w:space="0" w:color="FFFFFF"/>
              <w:bottom w:val="single" w:sz="24" w:space="0" w:color="FFFFFF" w:themeColor="background1"/>
              <w:right w:val="single" w:sz="8" w:space="0" w:color="FFFFFF"/>
            </w:tcBorders>
            <w:shd w:val="clear" w:color="auto" w:fill="4F81BD" w:themeFill="accent1"/>
            <w:tcMar>
              <w:top w:w="28" w:type="dxa"/>
              <w:left w:w="28" w:type="dxa"/>
              <w:bottom w:w="28" w:type="dxa"/>
              <w:right w:w="28" w:type="dxa"/>
            </w:tcMar>
            <w:textDirection w:val="tbRlV"/>
            <w:vAlign w:val="center"/>
          </w:tcPr>
          <w:p w14:paraId="2B92FA4C" w14:textId="77777777" w:rsidR="00254724" w:rsidRPr="00337B8B" w:rsidRDefault="00254724" w:rsidP="00700B60">
            <w:pPr>
              <w:autoSpaceDE w:val="0"/>
              <w:autoSpaceDN w:val="0"/>
              <w:snapToGrid w:val="0"/>
              <w:ind w:left="57" w:right="57"/>
              <w:jc w:val="center"/>
            </w:pPr>
            <w:r w:rsidRPr="00DC2D4E">
              <w:rPr>
                <w:rFonts w:hint="eastAsia"/>
                <w:color w:val="FFFFFF" w:themeColor="background1"/>
              </w:rPr>
              <w:t>目的</w:t>
            </w:r>
          </w:p>
        </w:tc>
        <w:tc>
          <w:tcPr>
            <w:tcW w:w="4750" w:type="pct"/>
            <w:tcBorders>
              <w:top w:val="single" w:sz="8" w:space="0" w:color="FFFFFF"/>
              <w:left w:val="single" w:sz="8" w:space="0" w:color="FFFFFF"/>
              <w:bottom w:val="single" w:sz="24" w:space="0" w:color="FFFFFF" w:themeColor="background1"/>
              <w:right w:val="single" w:sz="8" w:space="0" w:color="FFFFFF"/>
            </w:tcBorders>
            <w:shd w:val="clear" w:color="auto" w:fill="F2F2F2" w:themeFill="background1" w:themeFillShade="F2"/>
            <w:vAlign w:val="center"/>
          </w:tcPr>
          <w:p w14:paraId="40990AF4" w14:textId="2F2C48AA" w:rsidR="00254724" w:rsidRPr="00D772E0" w:rsidRDefault="00254724" w:rsidP="00576698">
            <w:pPr>
              <w:pStyle w:val="a3"/>
              <w:numPr>
                <w:ilvl w:val="0"/>
                <w:numId w:val="54"/>
              </w:numPr>
              <w:autoSpaceDE w:val="0"/>
              <w:autoSpaceDN w:val="0"/>
              <w:snapToGrid w:val="0"/>
              <w:ind w:leftChars="0" w:left="170" w:hanging="170"/>
              <w:jc w:val="both"/>
              <w:rPr>
                <w:rFonts w:cstheme="majorHAnsi"/>
              </w:rPr>
            </w:pPr>
            <w:r w:rsidRPr="00D772E0">
              <w:rPr>
                <w:rFonts w:cstheme="majorHAnsi" w:hint="eastAsia"/>
              </w:rPr>
              <w:t>近年頻発する都市型集中豪雨による浸水被害を軽減し、府民の安全</w:t>
            </w:r>
            <w:r w:rsidR="00B26E0D" w:rsidRPr="00D772E0">
              <w:rPr>
                <w:rFonts w:cstheme="majorHAnsi" w:hint="eastAsia"/>
              </w:rPr>
              <w:t>・</w:t>
            </w:r>
            <w:r w:rsidRPr="00D772E0">
              <w:rPr>
                <w:rFonts w:cstheme="majorHAnsi" w:hint="eastAsia"/>
              </w:rPr>
              <w:t>安心と大阪の経済活動を支えます。</w:t>
            </w:r>
          </w:p>
        </w:tc>
      </w:tr>
      <w:tr w:rsidR="00254724" w:rsidRPr="00DB717F" w14:paraId="4D9A0815" w14:textId="77777777" w:rsidTr="00DE270B">
        <w:trPr>
          <w:trHeight w:val="1021"/>
        </w:trPr>
        <w:tc>
          <w:tcPr>
            <w:tcW w:w="250" w:type="pct"/>
            <w:tcBorders>
              <w:top w:val="single" w:sz="24" w:space="0" w:color="FFFFFF" w:themeColor="background1"/>
              <w:left w:val="single" w:sz="8" w:space="0" w:color="FFFFFF"/>
              <w:right w:val="single" w:sz="8" w:space="0" w:color="FFFFFF"/>
            </w:tcBorders>
            <w:shd w:val="clear" w:color="auto" w:fill="4F81BD" w:themeFill="accent1"/>
            <w:tcMar>
              <w:top w:w="28" w:type="dxa"/>
              <w:left w:w="28" w:type="dxa"/>
              <w:bottom w:w="28" w:type="dxa"/>
              <w:right w:w="28" w:type="dxa"/>
            </w:tcMar>
            <w:textDirection w:val="tbRlV"/>
            <w:vAlign w:val="center"/>
          </w:tcPr>
          <w:p w14:paraId="7BB5C3B9" w14:textId="77777777" w:rsidR="00254724" w:rsidRPr="00337B8B" w:rsidRDefault="00254724" w:rsidP="00700B60">
            <w:pPr>
              <w:autoSpaceDE w:val="0"/>
              <w:autoSpaceDN w:val="0"/>
              <w:snapToGrid w:val="0"/>
              <w:ind w:left="57" w:right="57"/>
              <w:jc w:val="center"/>
            </w:pPr>
            <w:r>
              <w:rPr>
                <w:rFonts w:hint="eastAsia"/>
                <w:color w:val="FFFFFF" w:themeColor="background1"/>
              </w:rPr>
              <w:t>課題</w:t>
            </w:r>
          </w:p>
        </w:tc>
        <w:tc>
          <w:tcPr>
            <w:tcW w:w="4750" w:type="pct"/>
            <w:tcBorders>
              <w:top w:val="single" w:sz="24" w:space="0" w:color="FFFFFF" w:themeColor="background1"/>
              <w:left w:val="single" w:sz="8" w:space="0" w:color="FFFFFF"/>
              <w:right w:val="single" w:sz="8" w:space="0" w:color="FFFFFF"/>
            </w:tcBorders>
            <w:shd w:val="clear" w:color="auto" w:fill="F2F2F2" w:themeFill="background1" w:themeFillShade="F2"/>
          </w:tcPr>
          <w:p w14:paraId="42674762" w14:textId="77777777" w:rsidR="00700B60" w:rsidRDefault="00254724" w:rsidP="00C207AB">
            <w:pPr>
              <w:pStyle w:val="a3"/>
              <w:numPr>
                <w:ilvl w:val="0"/>
                <w:numId w:val="15"/>
              </w:numPr>
              <w:autoSpaceDE w:val="0"/>
              <w:autoSpaceDN w:val="0"/>
              <w:snapToGrid w:val="0"/>
              <w:ind w:leftChars="0"/>
              <w:jc w:val="both"/>
              <w:rPr>
                <w:rFonts w:cstheme="majorHAnsi"/>
              </w:rPr>
            </w:pPr>
            <w:r w:rsidRPr="00700B60">
              <w:rPr>
                <w:rFonts w:cstheme="majorHAnsi" w:hint="eastAsia"/>
              </w:rPr>
              <w:t>近年、気候変動の影響もあり、下水道計画降雨（</w:t>
            </w:r>
            <w:r w:rsidR="002F52E6" w:rsidRPr="00700B60">
              <w:rPr>
                <w:rFonts w:cstheme="majorHAnsi" w:hint="eastAsia"/>
              </w:rPr>
              <w:t>おおむね</w:t>
            </w:r>
            <w:r w:rsidRPr="00700B60">
              <w:rPr>
                <w:rFonts w:cstheme="majorHAnsi" w:hint="eastAsia"/>
              </w:rPr>
              <w:t>時間雨量</w:t>
            </w:r>
            <w:r w:rsidRPr="00700B60">
              <w:rPr>
                <w:rFonts w:cstheme="majorHAnsi" w:hint="eastAsia"/>
              </w:rPr>
              <w:t>50mm</w:t>
            </w:r>
            <w:r w:rsidRPr="00700B60">
              <w:rPr>
                <w:rFonts w:cstheme="majorHAnsi" w:hint="eastAsia"/>
              </w:rPr>
              <w:t>）を上回る大雨の回数が増加しています。</w:t>
            </w:r>
          </w:p>
          <w:p w14:paraId="61FADD1E" w14:textId="42EADEB0" w:rsidR="00700B60" w:rsidRDefault="00254724" w:rsidP="00C207AB">
            <w:pPr>
              <w:pStyle w:val="a3"/>
              <w:numPr>
                <w:ilvl w:val="0"/>
                <w:numId w:val="15"/>
              </w:numPr>
              <w:autoSpaceDE w:val="0"/>
              <w:autoSpaceDN w:val="0"/>
              <w:snapToGrid w:val="0"/>
              <w:ind w:leftChars="0"/>
              <w:jc w:val="both"/>
              <w:rPr>
                <w:rFonts w:cstheme="majorHAnsi"/>
              </w:rPr>
            </w:pPr>
            <w:r w:rsidRPr="00700B60">
              <w:rPr>
                <w:rFonts w:cstheme="majorHAnsi" w:hint="eastAsia"/>
              </w:rPr>
              <w:t>未</w:t>
            </w:r>
            <w:r w:rsidRPr="00AB42D8">
              <w:rPr>
                <w:rFonts w:cstheme="majorHAnsi" w:hint="eastAsia"/>
              </w:rPr>
              <w:t>整備</w:t>
            </w:r>
            <w:r w:rsidR="008E3B3D" w:rsidRPr="00AB42D8">
              <w:rPr>
                <w:rFonts w:cstheme="majorHAnsi" w:hint="eastAsia"/>
              </w:rPr>
              <w:t>幹線</w:t>
            </w:r>
            <w:r w:rsidRPr="00AB42D8">
              <w:rPr>
                <w:rFonts w:cstheme="majorHAnsi" w:hint="eastAsia"/>
              </w:rPr>
              <w:t>の早期整備が望まれている一方、</w:t>
            </w:r>
            <w:r w:rsidR="008E3B3D" w:rsidRPr="00AB42D8">
              <w:rPr>
                <w:rFonts w:cstheme="majorHAnsi" w:hint="eastAsia"/>
              </w:rPr>
              <w:t>その整備</w:t>
            </w:r>
            <w:r w:rsidRPr="00AB42D8">
              <w:rPr>
                <w:rFonts w:cstheme="majorHAnsi" w:hint="eastAsia"/>
              </w:rPr>
              <w:t>には多額の</w:t>
            </w:r>
            <w:r w:rsidRPr="00700B60">
              <w:rPr>
                <w:rFonts w:cstheme="majorHAnsi" w:hint="eastAsia"/>
              </w:rPr>
              <w:t>費用と長い期間を要します。</w:t>
            </w:r>
          </w:p>
          <w:p w14:paraId="54AEB672" w14:textId="6B52C921" w:rsidR="00254724" w:rsidRPr="00700B60" w:rsidRDefault="00254724" w:rsidP="00C207AB">
            <w:pPr>
              <w:pStyle w:val="a3"/>
              <w:numPr>
                <w:ilvl w:val="0"/>
                <w:numId w:val="15"/>
              </w:numPr>
              <w:autoSpaceDE w:val="0"/>
              <w:autoSpaceDN w:val="0"/>
              <w:snapToGrid w:val="0"/>
              <w:ind w:leftChars="0"/>
              <w:jc w:val="both"/>
              <w:rPr>
                <w:rFonts w:cstheme="majorHAnsi"/>
              </w:rPr>
            </w:pPr>
            <w:r w:rsidRPr="00700B60">
              <w:rPr>
                <w:rFonts w:cstheme="majorHAnsi" w:hint="eastAsia"/>
              </w:rPr>
              <w:t>設置から</w:t>
            </w:r>
            <w:r w:rsidRPr="00700B60">
              <w:rPr>
                <w:rFonts w:cstheme="majorHAnsi" w:hint="eastAsia"/>
              </w:rPr>
              <w:t>30</w:t>
            </w:r>
            <w:r w:rsidRPr="00700B60">
              <w:rPr>
                <w:rFonts w:cstheme="majorHAnsi" w:hint="eastAsia"/>
              </w:rPr>
              <w:t>年以上が経過し、故障リスクが高まっている雨水ポンプの着実な更新が必要です。</w:t>
            </w:r>
          </w:p>
        </w:tc>
      </w:tr>
    </w:tbl>
    <w:p w14:paraId="67F2309E" w14:textId="2FAF67D9" w:rsidR="00254724" w:rsidRDefault="00254724" w:rsidP="00250A14">
      <w:pPr>
        <w:autoSpaceDE w:val="0"/>
        <w:autoSpaceDN w:val="0"/>
        <w:jc w:val="both"/>
        <w:rPr>
          <w:rFonts w:ascii="BIZ UDPゴシック" w:hAnsi="BIZ UDPゴシック"/>
          <w:color w:val="000000" w:themeColor="text1"/>
        </w:rPr>
      </w:pPr>
    </w:p>
    <w:tbl>
      <w:tblPr>
        <w:tblW w:w="4968" w:type="pct"/>
        <w:tblInd w:w="28" w:type="dxa"/>
        <w:tblCellMar>
          <w:top w:w="113" w:type="dxa"/>
          <w:left w:w="113" w:type="dxa"/>
          <w:bottom w:w="113" w:type="dxa"/>
          <w:right w:w="113" w:type="dxa"/>
        </w:tblCellMar>
        <w:tblLook w:val="0600" w:firstRow="0" w:lastRow="0" w:firstColumn="0" w:lastColumn="0" w:noHBand="1" w:noVBand="1"/>
      </w:tblPr>
      <w:tblGrid>
        <w:gridCol w:w="9739"/>
      </w:tblGrid>
      <w:tr w:rsidR="00254724" w:rsidRPr="00DB717F" w14:paraId="0F56CDFF" w14:textId="77777777" w:rsidTr="00DE270B">
        <w:trPr>
          <w:trHeight w:val="347"/>
        </w:trPr>
        <w:tc>
          <w:tcPr>
            <w:tcW w:w="5000" w:type="pct"/>
            <w:tcBorders>
              <w:top w:val="single" w:sz="8" w:space="0" w:color="FFFFFF"/>
              <w:left w:val="single" w:sz="8" w:space="0" w:color="FFFFFF"/>
              <w:bottom w:val="single" w:sz="24" w:space="0" w:color="FFFFFF" w:themeColor="background1"/>
              <w:right w:val="single" w:sz="8" w:space="0" w:color="FFFFFF"/>
            </w:tcBorders>
            <w:shd w:val="clear" w:color="auto" w:fill="4F81BD" w:themeFill="accent1"/>
            <w:tcMar>
              <w:top w:w="28" w:type="dxa"/>
              <w:left w:w="28" w:type="dxa"/>
              <w:bottom w:w="28" w:type="dxa"/>
              <w:right w:w="28" w:type="dxa"/>
            </w:tcMar>
            <w:vAlign w:val="center"/>
          </w:tcPr>
          <w:p w14:paraId="6089538A" w14:textId="63DE43CB" w:rsidR="00254724" w:rsidRPr="00945047" w:rsidRDefault="00254724" w:rsidP="00250A14">
            <w:pPr>
              <w:autoSpaceDE w:val="0"/>
              <w:autoSpaceDN w:val="0"/>
              <w:ind w:firstLineChars="50" w:firstLine="100"/>
              <w:jc w:val="both"/>
              <w:rPr>
                <w:rFonts w:cstheme="majorHAnsi"/>
              </w:rPr>
            </w:pPr>
            <w:r w:rsidRPr="00945047">
              <w:rPr>
                <w:rFonts w:cstheme="majorHAnsi" w:hint="eastAsia"/>
                <w:color w:val="FFFFFF" w:themeColor="background1"/>
              </w:rPr>
              <w:t>取組方針</w:t>
            </w:r>
          </w:p>
        </w:tc>
      </w:tr>
    </w:tbl>
    <w:p w14:paraId="62E644E5" w14:textId="7801E220" w:rsidR="00DE3EC0" w:rsidRPr="001E0D87" w:rsidRDefault="00DE3EC0" w:rsidP="00C207AB">
      <w:pPr>
        <w:pStyle w:val="a3"/>
        <w:numPr>
          <w:ilvl w:val="0"/>
          <w:numId w:val="7"/>
        </w:numPr>
        <w:autoSpaceDE w:val="0"/>
        <w:autoSpaceDN w:val="0"/>
        <w:ind w:leftChars="0"/>
        <w:jc w:val="both"/>
        <w:rPr>
          <w:b/>
        </w:rPr>
      </w:pPr>
      <w:r w:rsidRPr="001E0D87">
        <w:rPr>
          <w:rFonts w:hint="eastAsia"/>
          <w:b/>
        </w:rPr>
        <w:t>総合治水対策の推進（寝屋川流域）</w:t>
      </w:r>
    </w:p>
    <w:p w14:paraId="4E64CD71" w14:textId="316B0002" w:rsidR="00386356" w:rsidRDefault="00DE3EC0" w:rsidP="00C207AB">
      <w:pPr>
        <w:pStyle w:val="a3"/>
        <w:numPr>
          <w:ilvl w:val="0"/>
          <w:numId w:val="16"/>
        </w:numPr>
        <w:autoSpaceDE w:val="0"/>
        <w:autoSpaceDN w:val="0"/>
        <w:snapToGrid w:val="0"/>
        <w:ind w:leftChars="50" w:left="270"/>
        <w:jc w:val="both"/>
      </w:pPr>
      <w:r w:rsidRPr="00DE3EC0">
        <w:rPr>
          <w:rFonts w:hint="eastAsia"/>
        </w:rPr>
        <w:t>寝屋川流域水害対策計画に基づき、河川と下水道が</w:t>
      </w:r>
      <w:r w:rsidRPr="00AB42D8">
        <w:rPr>
          <w:rFonts w:hint="eastAsia"/>
        </w:rPr>
        <w:t>連携し、官民が一丸となって浸水対策を推進し</w:t>
      </w:r>
      <w:r w:rsidR="008E3B3D" w:rsidRPr="00AB42D8">
        <w:rPr>
          <w:rFonts w:hint="eastAsia"/>
        </w:rPr>
        <w:t>てい</w:t>
      </w:r>
      <w:r w:rsidRPr="00AB42D8">
        <w:rPr>
          <w:rFonts w:hint="eastAsia"/>
        </w:rPr>
        <w:t>ま</w:t>
      </w:r>
      <w:r w:rsidRPr="00DE3EC0">
        <w:rPr>
          <w:rFonts w:hint="eastAsia"/>
        </w:rPr>
        <w:t>す。浸水被害の発生状況、治水施設の整備状況等を踏まえ、下水道増補幹線の整備を効果的に推進し</w:t>
      </w:r>
      <w:r w:rsidR="00862B19">
        <w:rPr>
          <w:rFonts w:hint="eastAsia"/>
        </w:rPr>
        <w:t>てい</w:t>
      </w:r>
      <w:r w:rsidRPr="00DE3EC0">
        <w:rPr>
          <w:rFonts w:hint="eastAsia"/>
        </w:rPr>
        <w:t>ます。</w:t>
      </w:r>
    </w:p>
    <w:p w14:paraId="69598DDE" w14:textId="4CD25C23" w:rsidR="004C793D" w:rsidRDefault="004C793D" w:rsidP="00250A14">
      <w:pPr>
        <w:pStyle w:val="a3"/>
        <w:autoSpaceDE w:val="0"/>
        <w:autoSpaceDN w:val="0"/>
        <w:snapToGrid w:val="0"/>
        <w:ind w:leftChars="0" w:left="420"/>
        <w:jc w:val="both"/>
      </w:pPr>
    </w:p>
    <w:p w14:paraId="167EFD4B" w14:textId="0C49E5B9" w:rsidR="002442EF" w:rsidRDefault="002442EF" w:rsidP="00250A14">
      <w:pPr>
        <w:autoSpaceDE w:val="0"/>
        <w:autoSpaceDN w:val="0"/>
        <w:snapToGrid w:val="0"/>
        <w:jc w:val="both"/>
      </w:pPr>
    </w:p>
    <w:p w14:paraId="4D4B376B" w14:textId="5F45B2B2" w:rsidR="002442EF" w:rsidRDefault="003E2330" w:rsidP="00250A14">
      <w:pPr>
        <w:autoSpaceDE w:val="0"/>
        <w:autoSpaceDN w:val="0"/>
        <w:snapToGrid w:val="0"/>
        <w:jc w:val="both"/>
      </w:pPr>
      <w:r w:rsidRPr="00E527F0">
        <w:rPr>
          <w:rFonts w:cstheme="majorHAnsi"/>
          <w:noProof/>
        </w:rPr>
        <mc:AlternateContent>
          <mc:Choice Requires="wps">
            <w:drawing>
              <wp:anchor distT="0" distB="0" distL="114300" distR="114300" simplePos="0" relativeHeight="251599360" behindDoc="0" locked="0" layoutInCell="1" allowOverlap="1" wp14:anchorId="46948352" wp14:editId="37054FFE">
                <wp:simplePos x="0" y="0"/>
                <wp:positionH relativeFrom="column">
                  <wp:posOffset>-234538</wp:posOffset>
                </wp:positionH>
                <wp:positionV relativeFrom="paragraph">
                  <wp:posOffset>95695</wp:posOffset>
                </wp:positionV>
                <wp:extent cx="4263242" cy="2505694"/>
                <wp:effectExtent l="0" t="0" r="0" b="0"/>
                <wp:wrapNone/>
                <wp:docPr id="65" name="テキスト ボックス 31">
                  <a:extLst xmlns:a="http://schemas.openxmlformats.org/drawingml/2006/main">
                    <a:ext uri="{FF2B5EF4-FFF2-40B4-BE49-F238E27FC236}">
                      <a16:creationId xmlns:a16="http://schemas.microsoft.com/office/drawing/2014/main" id="{3ED37E5B-5AA6-4CD9-BF25-E42C3673235E}"/>
                    </a:ext>
                  </a:extLst>
                </wp:docPr>
                <wp:cNvGraphicFramePr/>
                <a:graphic xmlns:a="http://schemas.openxmlformats.org/drawingml/2006/main">
                  <a:graphicData uri="http://schemas.microsoft.com/office/word/2010/wordprocessingShape">
                    <wps:wsp>
                      <wps:cNvSpPr txBox="1"/>
                      <wps:spPr>
                        <a:xfrm>
                          <a:off x="0" y="0"/>
                          <a:ext cx="4263242" cy="2505694"/>
                        </a:xfrm>
                        <a:prstGeom prst="rect">
                          <a:avLst/>
                        </a:prstGeom>
                        <a:noFill/>
                      </wps:spPr>
                      <wps:txbx>
                        <w:txbxContent>
                          <w:p w14:paraId="60DD5957" w14:textId="5031B074" w:rsidR="006212C8" w:rsidRDefault="006212C8" w:rsidP="00F8725F">
                            <w:pPr>
                              <w:pStyle w:val="Web"/>
                              <w:spacing w:before="0" w:beforeAutospacing="0" w:after="0" w:afterAutospacing="0"/>
                              <w:jc w:val="center"/>
                              <w:rPr>
                                <w:rFonts w:ascii="BIZ UDPゴシック" w:eastAsia="BIZ UDPゴシック" w:hAnsi="BIZ UDPゴシック" w:cstheme="minorBidi"/>
                                <w:kern w:val="24"/>
                                <w:sz w:val="20"/>
                                <w:szCs w:val="18"/>
                              </w:rPr>
                            </w:pPr>
                            <w:r>
                              <w:rPr>
                                <w:rFonts w:ascii="BIZ UDPゴシック" w:hAnsi="BIZ UDPゴシック"/>
                                <w:noProof/>
                                <w:color w:val="000000" w:themeColor="text1"/>
                              </w:rPr>
                              <w:drawing>
                                <wp:inline distT="0" distB="0" distL="0" distR="0" wp14:anchorId="1D4B2769" wp14:editId="2499EF55">
                                  <wp:extent cx="3726787" cy="2000976"/>
                                  <wp:effectExtent l="0" t="0" r="7620" b="0"/>
                                  <wp:docPr id="130443" name="図 130443" descr="図29　下水道増補幹線と地下河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43" name="図 130443" descr="図29　下水道増補幹線と地下河川"/>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803713" cy="2042279"/>
                                          </a:xfrm>
                                          <a:prstGeom prst="rect">
                                            <a:avLst/>
                                          </a:prstGeom>
                                          <a:noFill/>
                                          <a:ln>
                                            <a:noFill/>
                                          </a:ln>
                                        </pic:spPr>
                                      </pic:pic>
                                    </a:graphicData>
                                  </a:graphic>
                                </wp:inline>
                              </w:drawing>
                            </w:r>
                          </w:p>
                          <w:p w14:paraId="26B942B6" w14:textId="18A63996" w:rsidR="006212C8" w:rsidRPr="00F969B5" w:rsidRDefault="006212C8" w:rsidP="00F8725F">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r>
                              <w:rPr>
                                <w:rFonts w:ascii="BIZ UDPゴシック" w:eastAsia="BIZ UDPゴシック" w:hAnsi="BIZ UDPゴシック" w:cstheme="minorBidi" w:hint="eastAsia"/>
                                <w:kern w:val="24"/>
                                <w:sz w:val="18"/>
                                <w:szCs w:val="18"/>
                              </w:rPr>
                              <w:t>図</w:t>
                            </w:r>
                            <w:r>
                              <w:rPr>
                                <w:rFonts w:asciiTheme="majorHAnsi" w:eastAsia="BIZ UDPゴシック" w:hAnsiTheme="majorHAnsi" w:cstheme="majorHAnsi"/>
                                <w:kern w:val="24"/>
                                <w:sz w:val="18"/>
                                <w:szCs w:val="18"/>
                              </w:rPr>
                              <w:t>29</w:t>
                            </w:r>
                            <w:r w:rsidRPr="003617DD">
                              <w:rPr>
                                <w:rFonts w:ascii="BIZ UDPゴシック" w:eastAsia="BIZ UDPゴシック" w:hAnsi="BIZ UDPゴシック" w:cstheme="minorBidi"/>
                                <w:kern w:val="24"/>
                                <w:sz w:val="18"/>
                                <w:szCs w:val="18"/>
                              </w:rPr>
                              <w:t xml:space="preserve">　</w:t>
                            </w:r>
                            <w:r>
                              <w:rPr>
                                <w:rFonts w:ascii="BIZ UDPゴシック" w:eastAsia="BIZ UDPゴシック" w:hAnsi="BIZ UDPゴシック" w:cstheme="minorBidi" w:hint="eastAsia"/>
                                <w:kern w:val="24"/>
                                <w:sz w:val="18"/>
                                <w:szCs w:val="18"/>
                              </w:rPr>
                              <w:t>下水道増補幹線と</w:t>
                            </w:r>
                            <w:r>
                              <w:rPr>
                                <w:rFonts w:ascii="BIZ UDPゴシック" w:eastAsia="BIZ UDPゴシック" w:hAnsi="BIZ UDPゴシック" w:cstheme="minorBidi"/>
                                <w:kern w:val="24"/>
                                <w:sz w:val="18"/>
                                <w:szCs w:val="18"/>
                              </w:rPr>
                              <w:t>地下河川</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6948352" id="_x0000_s1156" type="#_x0000_t202" style="position:absolute;left:0;text-align:left;margin-left:-18.45pt;margin-top:7.55pt;width:335.7pt;height:197.3pt;z-index:25159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" filled="f" stroked="f">
                <v:textbox>
                  <w:txbxContent>
                    <w:p w14:paraId="60DD5957" w14:textId="5031B074" w:rsidR="006212C8" w:rsidRDefault="006212C8" w:rsidP="00F8725F">
                      <w:pPr>
                        <w:pStyle w:val="Web"/>
                        <w:spacing w:before="0" w:beforeAutospacing="0" w:after="0" w:afterAutospacing="0"/>
                        <w:jc w:val="center"/>
                        <w:rPr>
                          <w:rFonts w:ascii="BIZ UDPゴシック" w:eastAsia="BIZ UDPゴシック" w:hAnsi="BIZ UDPゴシック" w:cstheme="minorBidi"/>
                          <w:kern w:val="24"/>
                          <w:sz w:val="20"/>
                          <w:szCs w:val="18"/>
                        </w:rPr>
                      </w:pPr>
                      <w:r>
                        <w:rPr>
                          <w:rFonts w:ascii="BIZ UDPゴシック" w:hAnsi="BIZ UDPゴシック"/>
                          <w:noProof/>
                          <w:color w:val="000000" w:themeColor="text1"/>
                        </w:rPr>
                        <w:drawing>
                          <wp:inline distT="0" distB="0" distL="0" distR="0" wp14:anchorId="1D4B2769" wp14:editId="2499EF55">
                            <wp:extent cx="3726787" cy="2000976"/>
                            <wp:effectExtent l="0" t="0" r="7620" b="0"/>
                            <wp:docPr id="130443" name="図 130443" descr="図29　下水道増補幹線と地下河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43" name="図 130443" descr="図29　下水道増補幹線と地下河川"/>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803713" cy="2042279"/>
                                    </a:xfrm>
                                    <a:prstGeom prst="rect">
                                      <a:avLst/>
                                    </a:prstGeom>
                                    <a:noFill/>
                                    <a:ln>
                                      <a:noFill/>
                                    </a:ln>
                                  </pic:spPr>
                                </pic:pic>
                              </a:graphicData>
                            </a:graphic>
                          </wp:inline>
                        </w:drawing>
                      </w:r>
                    </w:p>
                    <w:p w14:paraId="26B942B6" w14:textId="18A63996" w:rsidR="006212C8" w:rsidRPr="00F969B5" w:rsidRDefault="006212C8" w:rsidP="00F8725F">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r>
                        <w:rPr>
                          <w:rFonts w:ascii="BIZ UDPゴシック" w:eastAsia="BIZ UDPゴシック" w:hAnsi="BIZ UDPゴシック" w:cstheme="minorBidi" w:hint="eastAsia"/>
                          <w:kern w:val="24"/>
                          <w:sz w:val="18"/>
                          <w:szCs w:val="18"/>
                        </w:rPr>
                        <w:t>図</w:t>
                      </w:r>
                      <w:r>
                        <w:rPr>
                          <w:rFonts w:asciiTheme="majorHAnsi" w:eastAsia="BIZ UDPゴシック" w:hAnsiTheme="majorHAnsi" w:cstheme="majorHAnsi"/>
                          <w:kern w:val="24"/>
                          <w:sz w:val="18"/>
                          <w:szCs w:val="18"/>
                        </w:rPr>
                        <w:t>29</w:t>
                      </w:r>
                      <w:r w:rsidRPr="003617DD">
                        <w:rPr>
                          <w:rFonts w:ascii="BIZ UDPゴシック" w:eastAsia="BIZ UDPゴシック" w:hAnsi="BIZ UDPゴシック" w:cstheme="minorBidi"/>
                          <w:kern w:val="24"/>
                          <w:sz w:val="18"/>
                          <w:szCs w:val="18"/>
                        </w:rPr>
                        <w:t xml:space="preserve">　</w:t>
                      </w:r>
                      <w:r>
                        <w:rPr>
                          <w:rFonts w:ascii="BIZ UDPゴシック" w:eastAsia="BIZ UDPゴシック" w:hAnsi="BIZ UDPゴシック" w:cstheme="minorBidi" w:hint="eastAsia"/>
                          <w:kern w:val="24"/>
                          <w:sz w:val="18"/>
                          <w:szCs w:val="18"/>
                        </w:rPr>
                        <w:t>下水道増補幹線と</w:t>
                      </w:r>
                      <w:r>
                        <w:rPr>
                          <w:rFonts w:ascii="BIZ UDPゴシック" w:eastAsia="BIZ UDPゴシック" w:hAnsi="BIZ UDPゴシック" w:cstheme="minorBidi"/>
                          <w:kern w:val="24"/>
                          <w:sz w:val="18"/>
                          <w:szCs w:val="18"/>
                        </w:rPr>
                        <w:t>地下河川</w:t>
                      </w:r>
                    </w:p>
                  </w:txbxContent>
                </v:textbox>
              </v:shape>
            </w:pict>
          </mc:Fallback>
        </mc:AlternateContent>
      </w:r>
    </w:p>
    <w:p w14:paraId="79E387F5" w14:textId="298BEB1F" w:rsidR="002442EF" w:rsidRDefault="00F27BDE" w:rsidP="00250A14">
      <w:pPr>
        <w:autoSpaceDE w:val="0"/>
        <w:autoSpaceDN w:val="0"/>
        <w:snapToGrid w:val="0"/>
        <w:jc w:val="both"/>
      </w:pPr>
      <w:r>
        <w:rPr>
          <w:noProof/>
        </w:rPr>
        <mc:AlternateContent>
          <mc:Choice Requires="wpg">
            <w:drawing>
              <wp:anchor distT="0" distB="0" distL="114300" distR="114300" simplePos="0" relativeHeight="251604480" behindDoc="0" locked="0" layoutInCell="1" allowOverlap="1" wp14:anchorId="77C7D8ED" wp14:editId="61DAA354">
                <wp:simplePos x="0" y="0"/>
                <wp:positionH relativeFrom="column">
                  <wp:posOffset>3737344</wp:posOffset>
                </wp:positionH>
                <wp:positionV relativeFrom="paragraph">
                  <wp:posOffset>33463</wp:posOffset>
                </wp:positionV>
                <wp:extent cx="2600226" cy="2443417"/>
                <wp:effectExtent l="0" t="0" r="0" b="0"/>
                <wp:wrapNone/>
                <wp:docPr id="129812" name="グループ化 129812"/>
                <wp:cNvGraphicFramePr/>
                <a:graphic xmlns:a="http://schemas.openxmlformats.org/drawingml/2006/main">
                  <a:graphicData uri="http://schemas.microsoft.com/office/word/2010/wordprocessingGroup">
                    <wpg:wgp>
                      <wpg:cNvGrpSpPr/>
                      <wpg:grpSpPr>
                        <a:xfrm>
                          <a:off x="0" y="0"/>
                          <a:ext cx="2600226" cy="2443417"/>
                          <a:chOff x="0" y="0"/>
                          <a:chExt cx="2600226" cy="2443417"/>
                        </a:xfrm>
                      </wpg:grpSpPr>
                      <wps:wsp>
                        <wps:cNvPr id="129804" name="テキスト ボックス 31">
                          <a:extLst>
                            <a:ext uri="{FF2B5EF4-FFF2-40B4-BE49-F238E27FC236}">
                              <a16:creationId xmlns:a16="http://schemas.microsoft.com/office/drawing/2014/main" id="{3ED37E5B-5AA6-4CD9-BF25-E42C3673235E}"/>
                            </a:ext>
                          </a:extLst>
                        </wps:cNvPr>
                        <wps:cNvSpPr txBox="1"/>
                        <wps:spPr>
                          <a:xfrm>
                            <a:off x="0" y="329609"/>
                            <a:ext cx="2600226" cy="2113808"/>
                          </a:xfrm>
                          <a:prstGeom prst="rect">
                            <a:avLst/>
                          </a:prstGeom>
                          <a:noFill/>
                        </wps:spPr>
                        <wps:txbx>
                          <w:txbxContent>
                            <w:p w14:paraId="7C3A360E" w14:textId="1D4B3289" w:rsidR="006212C8" w:rsidRDefault="006212C8" w:rsidP="00F8725F">
                              <w:pPr>
                                <w:pStyle w:val="Web"/>
                                <w:spacing w:before="0" w:beforeAutospacing="0" w:after="0" w:afterAutospacing="0"/>
                                <w:jc w:val="center"/>
                                <w:rPr>
                                  <w:rFonts w:ascii="BIZ UDPゴシック" w:eastAsia="BIZ UDPゴシック" w:hAnsi="BIZ UDPゴシック" w:cstheme="minorBidi"/>
                                  <w:kern w:val="24"/>
                                  <w:sz w:val="20"/>
                                  <w:szCs w:val="18"/>
                                </w:rPr>
                              </w:pPr>
                              <w:r w:rsidRPr="00C31C7F">
                                <w:rPr>
                                  <w:rFonts w:ascii="BIZ UDPゴシック" w:eastAsia="BIZ UDPゴシック" w:hAnsi="BIZ UDPゴシック" w:cstheme="minorBidi"/>
                                  <w:noProof/>
                                  <w:kern w:val="24"/>
                                  <w:sz w:val="20"/>
                                  <w:szCs w:val="18"/>
                                </w:rPr>
                                <w:drawing>
                                  <wp:inline distT="0" distB="0" distL="0" distR="0" wp14:anchorId="68DE6B76" wp14:editId="040D3218">
                                    <wp:extent cx="2224823" cy="1537760"/>
                                    <wp:effectExtent l="0" t="0" r="4445" b="5715"/>
                                    <wp:docPr id="130444" name="図 32" descr="写真12　下水道増補幹線と地下河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44" name="図 32" descr="写真12　下水道増補幹線と地下河川"/>
                                            <pic:cNvPicPr>
                                              <a:picLocks noChangeAspect="1"/>
                                            </pic:cNvPicPr>
                                          </pic:nvPicPr>
                                          <pic:blipFill>
                                            <a:blip r:embed="rId88" cstate="email">
                                              <a:extLst>
                                                <a:ext uri="{28A0092B-C50C-407E-A947-70E740481C1C}">
                                                  <a14:useLocalDpi xmlns:a14="http://schemas.microsoft.com/office/drawing/2010/main"/>
                                                </a:ext>
                                              </a:extLst>
                                            </a:blip>
                                            <a:stretch>
                                              <a:fillRect/>
                                            </a:stretch>
                                          </pic:blipFill>
                                          <pic:spPr>
                                            <a:xfrm>
                                              <a:off x="0" y="0"/>
                                              <a:ext cx="2229825" cy="1541217"/>
                                            </a:xfrm>
                                            <a:prstGeom prst="rect">
                                              <a:avLst/>
                                            </a:prstGeom>
                                          </pic:spPr>
                                        </pic:pic>
                                      </a:graphicData>
                                    </a:graphic>
                                  </wp:inline>
                                </w:drawing>
                              </w:r>
                            </w:p>
                            <w:p w14:paraId="58824723" w14:textId="5208828E" w:rsidR="006212C8" w:rsidRDefault="006212C8" w:rsidP="00F8725F">
                              <w:pPr>
                                <w:pStyle w:val="Web"/>
                                <w:snapToGrid w:val="0"/>
                                <w:spacing w:beforeLines="20" w:before="72" w:beforeAutospacing="0" w:after="0" w:afterAutospacing="0"/>
                                <w:jc w:val="center"/>
                                <w:rPr>
                                  <w:rFonts w:ascii="BIZ UDPゴシック" w:eastAsia="BIZ UDPゴシック" w:hAnsi="BIZ UDPゴシック" w:cstheme="minorBidi"/>
                                  <w:kern w:val="24"/>
                                  <w:sz w:val="18"/>
                                  <w:szCs w:val="18"/>
                                </w:rPr>
                              </w:pPr>
                              <w:r>
                                <w:rPr>
                                  <w:rFonts w:ascii="BIZ UDPゴシック" w:eastAsia="BIZ UDPゴシック" w:hAnsi="BIZ UDPゴシック" w:cstheme="minorBidi" w:hint="eastAsia"/>
                                  <w:kern w:val="24"/>
                                  <w:sz w:val="18"/>
                                  <w:szCs w:val="18"/>
                                </w:rPr>
                                <w:t>写</w:t>
                              </w:r>
                              <w:r w:rsidRPr="007D2C99">
                                <w:rPr>
                                  <w:rFonts w:ascii="BIZ UDPゴシック" w:eastAsia="BIZ UDPゴシック" w:hAnsi="BIZ UDPゴシック" w:cstheme="minorBidi" w:hint="eastAsia"/>
                                  <w:kern w:val="24"/>
                                  <w:sz w:val="18"/>
                                  <w:szCs w:val="18"/>
                                </w:rPr>
                                <w:t>真</w:t>
                              </w:r>
                              <w:r w:rsidRPr="007D2C99">
                                <w:rPr>
                                  <w:rFonts w:asciiTheme="majorHAnsi" w:eastAsia="BIZ UDPゴシック" w:hAnsiTheme="majorHAnsi" w:cstheme="majorHAnsi"/>
                                  <w:color w:val="000000" w:themeColor="text1"/>
                                  <w:kern w:val="24"/>
                                  <w:sz w:val="18"/>
                                  <w:szCs w:val="18"/>
                                </w:rPr>
                                <w:t>1</w:t>
                              </w:r>
                              <w:r w:rsidR="004F5B1A" w:rsidRPr="007D2C99">
                                <w:rPr>
                                  <w:rFonts w:asciiTheme="majorHAnsi" w:eastAsia="BIZ UDPゴシック" w:hAnsiTheme="majorHAnsi" w:cstheme="majorHAnsi"/>
                                  <w:color w:val="000000" w:themeColor="text1"/>
                                  <w:kern w:val="24"/>
                                  <w:sz w:val="18"/>
                                  <w:szCs w:val="18"/>
                                </w:rPr>
                                <w:t>2</w:t>
                              </w:r>
                              <w:r w:rsidRPr="007D2C99">
                                <w:rPr>
                                  <w:rFonts w:ascii="BIZ UDPゴシック" w:eastAsia="BIZ UDPゴシック" w:hAnsi="BIZ UDPゴシック" w:cstheme="minorBidi"/>
                                  <w:kern w:val="24"/>
                                  <w:sz w:val="18"/>
                                  <w:szCs w:val="18"/>
                                </w:rPr>
                                <w:t xml:space="preserve">　</w:t>
                              </w:r>
                              <w:r w:rsidRPr="007D2C99">
                                <w:rPr>
                                  <w:rFonts w:ascii="BIZ UDPゴシック" w:eastAsia="BIZ UDPゴシック" w:hAnsi="BIZ UDPゴシック" w:cstheme="minorBidi" w:hint="eastAsia"/>
                                  <w:kern w:val="24"/>
                                  <w:sz w:val="18"/>
                                  <w:szCs w:val="18"/>
                                </w:rPr>
                                <w:t>下水道増補幹線</w:t>
                              </w:r>
                              <w:r>
                                <w:rPr>
                                  <w:rFonts w:ascii="BIZ UDPゴシック" w:eastAsia="BIZ UDPゴシック" w:hAnsi="BIZ UDPゴシック" w:cstheme="minorBidi" w:hint="eastAsia"/>
                                  <w:kern w:val="24"/>
                                  <w:sz w:val="18"/>
                                  <w:szCs w:val="18"/>
                                </w:rPr>
                                <w:t>と</w:t>
                              </w:r>
                              <w:r>
                                <w:rPr>
                                  <w:rFonts w:ascii="BIZ UDPゴシック" w:eastAsia="BIZ UDPゴシック" w:hAnsi="BIZ UDPゴシック" w:cstheme="minorBidi"/>
                                  <w:kern w:val="24"/>
                                  <w:sz w:val="18"/>
                                  <w:szCs w:val="18"/>
                                </w:rPr>
                                <w:t>地下河川</w:t>
                              </w:r>
                            </w:p>
                            <w:p w14:paraId="364A3D7D" w14:textId="6FB6B5DA" w:rsidR="006212C8" w:rsidRPr="00F969B5" w:rsidRDefault="006212C8" w:rsidP="00F8725F">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r>
                                <w:rPr>
                                  <w:rFonts w:ascii="BIZ UDPゴシック" w:eastAsia="BIZ UDPゴシック" w:hAnsi="BIZ UDPゴシック" w:cstheme="minorBidi"/>
                                  <w:kern w:val="24"/>
                                  <w:sz w:val="18"/>
                                  <w:szCs w:val="18"/>
                                </w:rPr>
                                <w:t>（</w:t>
                              </w:r>
                              <w:r>
                                <w:rPr>
                                  <w:rFonts w:ascii="BIZ UDPゴシック" w:eastAsia="BIZ UDPゴシック" w:hAnsi="BIZ UDPゴシック" w:cstheme="minorBidi" w:hint="eastAsia"/>
                                  <w:kern w:val="24"/>
                                  <w:sz w:val="18"/>
                                  <w:szCs w:val="18"/>
                                </w:rPr>
                                <w:t>門真寝屋川</w:t>
                              </w:r>
                              <w:r>
                                <w:rPr>
                                  <w:rFonts w:ascii="BIZ UDPゴシック" w:eastAsia="BIZ UDPゴシック" w:hAnsi="BIZ UDPゴシック" w:cstheme="minorBidi"/>
                                  <w:kern w:val="24"/>
                                  <w:sz w:val="18"/>
                                  <w:szCs w:val="18"/>
                                </w:rPr>
                                <w:t>（</w:t>
                              </w:r>
                              <w:r>
                                <w:rPr>
                                  <w:rFonts w:ascii="BIZ UDPゴシック" w:eastAsia="BIZ UDPゴシック" w:hAnsi="BIZ UDPゴシック" w:cstheme="minorBidi" w:hint="eastAsia"/>
                                  <w:kern w:val="24"/>
                                  <w:sz w:val="18"/>
                                  <w:szCs w:val="18"/>
                                </w:rPr>
                                <w:t>二</w:t>
                              </w:r>
                              <w:r>
                                <w:rPr>
                                  <w:rFonts w:ascii="BIZ UDPゴシック" w:eastAsia="BIZ UDPゴシック" w:hAnsi="BIZ UDPゴシック" w:cstheme="minorBidi"/>
                                  <w:kern w:val="24"/>
                                  <w:sz w:val="18"/>
                                  <w:szCs w:val="18"/>
                                </w:rPr>
                                <w:t>）</w:t>
                              </w:r>
                              <w:r>
                                <w:rPr>
                                  <w:rFonts w:ascii="BIZ UDPゴシック" w:eastAsia="BIZ UDPゴシック" w:hAnsi="BIZ UDPゴシック" w:cstheme="minorBidi" w:hint="eastAsia"/>
                                  <w:kern w:val="24"/>
                                  <w:sz w:val="18"/>
                                  <w:szCs w:val="18"/>
                                </w:rPr>
                                <w:t>増補幹線</w:t>
                              </w:r>
                              <w:r>
                                <w:rPr>
                                  <w:rFonts w:ascii="BIZ UDPゴシック" w:eastAsia="BIZ UDPゴシック" w:hAnsi="BIZ UDPゴシック" w:cstheme="minorBidi"/>
                                  <w:kern w:val="24"/>
                                  <w:sz w:val="18"/>
                                  <w:szCs w:val="18"/>
                                </w:rPr>
                                <w:t>と守口調節池）</w:t>
                              </w:r>
                            </w:p>
                          </w:txbxContent>
                        </wps:txbx>
                        <wps:bodyPr wrap="square" rtlCol="0">
                          <a:noAutofit/>
                        </wps:bodyPr>
                      </wps:wsp>
                      <wps:wsp>
                        <wps:cNvPr id="129806" name="曲折矢印 30"/>
                        <wps:cNvSpPr/>
                        <wps:spPr bwMode="gray">
                          <a:xfrm rot="10800000">
                            <a:off x="978196" y="999460"/>
                            <a:ext cx="866140" cy="559435"/>
                          </a:xfrm>
                          <a:prstGeom prst="bentArrow">
                            <a:avLst>
                              <a:gd name="adj1" fmla="val 29214"/>
                              <a:gd name="adj2" fmla="val 29809"/>
                              <a:gd name="adj3" fmla="val 33334"/>
                              <a:gd name="adj4" fmla="val 40972"/>
                            </a:avLst>
                          </a:prstGeom>
                          <a:gradFill flip="none" rotWithShape="1">
                            <a:gsLst>
                              <a:gs pos="24000">
                                <a:srgbClr val="4584BC"/>
                              </a:gs>
                              <a:gs pos="0">
                                <a:schemeClr val="accent5">
                                  <a:lumMod val="67000"/>
                                </a:schemeClr>
                              </a:gs>
                              <a:gs pos="48000">
                                <a:schemeClr val="accent5">
                                  <a:lumMod val="97000"/>
                                  <a:lumOff val="3000"/>
                                </a:schemeClr>
                              </a:gs>
                              <a:gs pos="100000">
                                <a:schemeClr val="accent5">
                                  <a:lumMod val="60000"/>
                                  <a:lumOff val="40000"/>
                                </a:schemeClr>
                              </a:gs>
                            </a:gsLst>
                            <a:lin ang="8400000" scaled="0"/>
                            <a:tileRect/>
                          </a:gradFill>
                          <a:ln w="952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9807" name="テキスト ボックス 31"/>
                        <wps:cNvSpPr txBox="1"/>
                        <wps:spPr>
                          <a:xfrm>
                            <a:off x="1115729" y="1221886"/>
                            <a:ext cx="386715" cy="320040"/>
                          </a:xfrm>
                          <a:prstGeom prst="rect">
                            <a:avLst/>
                          </a:prstGeom>
                          <a:noFill/>
                        </wps:spPr>
                        <wps:txbx>
                          <w:txbxContent>
                            <w:p w14:paraId="62901ED4" w14:textId="77777777" w:rsidR="006212C8" w:rsidRPr="003E2330" w:rsidRDefault="006212C8" w:rsidP="00F8725F">
                              <w:pPr>
                                <w:pStyle w:val="Web"/>
                                <w:spacing w:before="0" w:beforeAutospacing="0" w:after="0" w:afterAutospacing="0"/>
                                <w:rPr>
                                  <w:sz w:val="21"/>
                                </w:rPr>
                              </w:pPr>
                              <w:r w:rsidRPr="003E2330">
                                <w:rPr>
                                  <w:rFonts w:ascii="Meiryo UI" w:eastAsia="Meiryo UI" w:hAnsi="Meiryo UI" w:cstheme="minorBidi" w:hint="eastAsia"/>
                                  <w:color w:val="FFFFFF" w:themeColor="background1"/>
                                  <w:kern w:val="24"/>
                                  <w:sz w:val="16"/>
                                  <w:szCs w:val="20"/>
                                </w:rPr>
                                <w:t>雨水</w:t>
                              </w:r>
                            </w:p>
                          </w:txbxContent>
                        </wps:txbx>
                        <wps:bodyPr wrap="none" rtlCol="0">
                          <a:spAutoFit/>
                        </wps:bodyPr>
                      </wps:wsp>
                      <wps:wsp>
                        <wps:cNvPr id="129808" name="角丸四角形 62">
                          <a:extLst>
                            <a:ext uri="{FF2B5EF4-FFF2-40B4-BE49-F238E27FC236}">
                              <a16:creationId xmlns:a16="http://schemas.microsoft.com/office/drawing/2014/main" id="{1F8AE3A5-D8BC-45B8-9FC8-80EA916F9EDE}"/>
                            </a:ext>
                          </a:extLst>
                        </wps:cNvPr>
                        <wps:cNvSpPr/>
                        <wps:spPr>
                          <a:xfrm>
                            <a:off x="1041991" y="0"/>
                            <a:ext cx="1377315" cy="367665"/>
                          </a:xfrm>
                          <a:prstGeom prst="roundRect">
                            <a:avLst/>
                          </a:prstGeom>
                          <a:noFill/>
                          <a:ln w="6350">
                            <a:solidFill>
                              <a:schemeClr val="tx1"/>
                            </a:solidFill>
                          </a:ln>
                          <a:effectLst>
                            <a:innerShdw>
                              <a:prstClr val="black"/>
                            </a:inn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3D6DD6BE" w14:textId="77777777" w:rsidR="006212C8" w:rsidRDefault="006212C8" w:rsidP="00F8725F">
                              <w:pPr>
                                <w:pStyle w:val="Web"/>
                                <w:snapToGrid w:val="0"/>
                                <w:spacing w:before="0" w:beforeAutospacing="0" w:after="0" w:afterAutospacing="0"/>
                                <w:jc w:val="center"/>
                                <w:rPr>
                                  <w:rFonts w:ascii="BIZ UDPゴシック" w:eastAsia="BIZ UDPゴシック" w:hAnsi="BIZ UDPゴシック" w:cstheme="minorBidi"/>
                                  <w:bCs/>
                                  <w:color w:val="000000" w:themeColor="text1"/>
                                  <w:kern w:val="24"/>
                                  <w:sz w:val="16"/>
                                  <w:szCs w:val="21"/>
                                </w:rPr>
                              </w:pPr>
                              <w:r>
                                <w:rPr>
                                  <w:rFonts w:ascii="BIZ UDPゴシック" w:eastAsia="BIZ UDPゴシック" w:hAnsi="BIZ UDPゴシック" w:cstheme="minorBidi" w:hint="eastAsia"/>
                                  <w:bCs/>
                                  <w:color w:val="000000" w:themeColor="text1"/>
                                  <w:kern w:val="24"/>
                                  <w:sz w:val="16"/>
                                  <w:szCs w:val="21"/>
                                </w:rPr>
                                <w:t>門真寝屋川</w:t>
                              </w:r>
                              <w:r>
                                <w:rPr>
                                  <w:rFonts w:ascii="BIZ UDPゴシック" w:eastAsia="BIZ UDPゴシック" w:hAnsi="BIZ UDPゴシック" w:cstheme="minorBidi"/>
                                  <w:bCs/>
                                  <w:color w:val="000000" w:themeColor="text1"/>
                                  <w:kern w:val="24"/>
                                  <w:sz w:val="16"/>
                                  <w:szCs w:val="21"/>
                                </w:rPr>
                                <w:t>（</w:t>
                              </w:r>
                              <w:r>
                                <w:rPr>
                                  <w:rFonts w:ascii="BIZ UDPゴシック" w:eastAsia="BIZ UDPゴシック" w:hAnsi="BIZ UDPゴシック" w:cstheme="minorBidi" w:hint="eastAsia"/>
                                  <w:bCs/>
                                  <w:color w:val="000000" w:themeColor="text1"/>
                                  <w:kern w:val="24"/>
                                  <w:sz w:val="16"/>
                                  <w:szCs w:val="21"/>
                                </w:rPr>
                                <w:t>二</w:t>
                              </w:r>
                              <w:r>
                                <w:rPr>
                                  <w:rFonts w:ascii="BIZ UDPゴシック" w:eastAsia="BIZ UDPゴシック" w:hAnsi="BIZ UDPゴシック" w:cstheme="minorBidi"/>
                                  <w:bCs/>
                                  <w:color w:val="000000" w:themeColor="text1"/>
                                  <w:kern w:val="24"/>
                                  <w:sz w:val="16"/>
                                  <w:szCs w:val="21"/>
                                </w:rPr>
                                <w:t>）</w:t>
                              </w:r>
                              <w:r>
                                <w:rPr>
                                  <w:rFonts w:ascii="BIZ UDPゴシック" w:eastAsia="BIZ UDPゴシック" w:hAnsi="BIZ UDPゴシック" w:cstheme="minorBidi" w:hint="eastAsia"/>
                                  <w:bCs/>
                                  <w:color w:val="000000" w:themeColor="text1"/>
                                  <w:kern w:val="24"/>
                                  <w:sz w:val="16"/>
                                  <w:szCs w:val="21"/>
                                </w:rPr>
                                <w:t>増補幹線</w:t>
                              </w:r>
                            </w:p>
                            <w:p w14:paraId="45F57992" w14:textId="5755FF79" w:rsidR="006212C8" w:rsidRPr="003E2330" w:rsidRDefault="006212C8" w:rsidP="00F8725F">
                              <w:pPr>
                                <w:pStyle w:val="Web"/>
                                <w:snapToGrid w:val="0"/>
                                <w:spacing w:before="0" w:beforeAutospacing="0" w:after="0" w:afterAutospacing="0"/>
                                <w:jc w:val="center"/>
                                <w:rPr>
                                  <w:rFonts w:ascii="BIZ UDPゴシック" w:eastAsia="BIZ UDPゴシック" w:hAnsi="BIZ UDPゴシック"/>
                                  <w:color w:val="000000" w:themeColor="text1"/>
                                  <w:sz w:val="20"/>
                                </w:rPr>
                              </w:pPr>
                              <w:r>
                                <w:rPr>
                                  <w:rFonts w:ascii="BIZ UDPゴシック" w:eastAsia="BIZ UDPゴシック" w:hAnsi="BIZ UDPゴシック" w:cstheme="minorBidi" w:hint="eastAsia"/>
                                  <w:bCs/>
                                  <w:color w:val="000000" w:themeColor="text1"/>
                                  <w:kern w:val="24"/>
                                  <w:sz w:val="16"/>
                                  <w:szCs w:val="21"/>
                                </w:rPr>
                                <w:t>（下水道</w:t>
                              </w:r>
                              <w:r>
                                <w:rPr>
                                  <w:rFonts w:ascii="BIZ UDPゴシック" w:eastAsia="BIZ UDPゴシック" w:hAnsi="BIZ UDPゴシック" w:cstheme="minorBidi"/>
                                  <w:bCs/>
                                  <w:color w:val="000000" w:themeColor="text1"/>
                                  <w:kern w:val="24"/>
                                  <w:sz w:val="16"/>
                                  <w:szCs w:val="21"/>
                                </w:rPr>
                                <w:t>増補幹線</w:t>
                              </w:r>
                              <w:r>
                                <w:rPr>
                                  <w:rFonts w:ascii="BIZ UDPゴシック" w:eastAsia="BIZ UDPゴシック" w:hAnsi="BIZ UDPゴシック" w:cstheme="minorBidi" w:hint="eastAsia"/>
                                  <w:bCs/>
                                  <w:color w:val="000000" w:themeColor="text1"/>
                                  <w:kern w:val="24"/>
                                  <w:sz w:val="16"/>
                                  <w:szCs w:val="21"/>
                                </w:rPr>
                                <w:t>）</w:t>
                              </w:r>
                            </w:p>
                          </w:txbxContent>
                        </wps:txbx>
                        <wps:bodyPr wrap="square" lIns="54000" tIns="18000" rIns="54000" bIns="18000" rtlCol="0" anchor="ctr">
                          <a:noAutofit/>
                        </wps:bodyPr>
                      </wps:wsp>
                      <wps:wsp>
                        <wps:cNvPr id="129809" name="角丸四角形 62">
                          <a:extLst>
                            <a:ext uri="{FF2B5EF4-FFF2-40B4-BE49-F238E27FC236}">
                              <a16:creationId xmlns:a16="http://schemas.microsoft.com/office/drawing/2014/main" id="{1F8AE3A5-D8BC-45B8-9FC8-80EA916F9EDE}"/>
                            </a:ext>
                          </a:extLst>
                        </wps:cNvPr>
                        <wps:cNvSpPr/>
                        <wps:spPr>
                          <a:xfrm>
                            <a:off x="170121" y="0"/>
                            <a:ext cx="736270" cy="367665"/>
                          </a:xfrm>
                          <a:prstGeom prst="roundRect">
                            <a:avLst/>
                          </a:prstGeom>
                          <a:noFill/>
                          <a:ln w="6350">
                            <a:solidFill>
                              <a:schemeClr val="tx1"/>
                            </a:solidFill>
                          </a:ln>
                          <a:effectLst>
                            <a:innerShdw>
                              <a:prstClr val="black"/>
                            </a:inn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5E46878D" w14:textId="5AF8E424" w:rsidR="006212C8" w:rsidRDefault="006212C8" w:rsidP="00F8725F">
                              <w:pPr>
                                <w:pStyle w:val="Web"/>
                                <w:snapToGrid w:val="0"/>
                                <w:spacing w:before="0" w:beforeAutospacing="0" w:after="0" w:afterAutospacing="0"/>
                                <w:jc w:val="center"/>
                                <w:rPr>
                                  <w:rFonts w:ascii="BIZ UDPゴシック" w:eastAsia="BIZ UDPゴシック" w:hAnsi="BIZ UDPゴシック" w:cstheme="minorBidi"/>
                                  <w:bCs/>
                                  <w:color w:val="000000" w:themeColor="text1"/>
                                  <w:kern w:val="24"/>
                                  <w:sz w:val="16"/>
                                  <w:szCs w:val="21"/>
                                </w:rPr>
                              </w:pPr>
                              <w:r>
                                <w:rPr>
                                  <w:rFonts w:ascii="BIZ UDPゴシック" w:eastAsia="BIZ UDPゴシック" w:hAnsi="BIZ UDPゴシック" w:cstheme="minorBidi" w:hint="eastAsia"/>
                                  <w:bCs/>
                                  <w:color w:val="000000" w:themeColor="text1"/>
                                  <w:kern w:val="24"/>
                                  <w:sz w:val="16"/>
                                  <w:szCs w:val="21"/>
                                </w:rPr>
                                <w:t>守口調節池</w:t>
                              </w:r>
                            </w:p>
                            <w:p w14:paraId="52CB14D2" w14:textId="64C370A5" w:rsidR="006212C8" w:rsidRPr="003E2330" w:rsidRDefault="006212C8" w:rsidP="00F8725F">
                              <w:pPr>
                                <w:pStyle w:val="Web"/>
                                <w:snapToGrid w:val="0"/>
                                <w:spacing w:before="0" w:beforeAutospacing="0" w:after="0" w:afterAutospacing="0"/>
                                <w:jc w:val="center"/>
                                <w:rPr>
                                  <w:rFonts w:ascii="BIZ UDPゴシック" w:eastAsia="BIZ UDPゴシック" w:hAnsi="BIZ UDPゴシック"/>
                                  <w:color w:val="000000" w:themeColor="text1"/>
                                  <w:sz w:val="20"/>
                                </w:rPr>
                              </w:pPr>
                              <w:r>
                                <w:rPr>
                                  <w:rFonts w:ascii="BIZ UDPゴシック" w:eastAsia="BIZ UDPゴシック" w:hAnsi="BIZ UDPゴシック" w:cstheme="minorBidi" w:hint="eastAsia"/>
                                  <w:bCs/>
                                  <w:color w:val="000000" w:themeColor="text1"/>
                                  <w:kern w:val="24"/>
                                  <w:sz w:val="16"/>
                                  <w:szCs w:val="21"/>
                                </w:rPr>
                                <w:t>（地下河川）</w:t>
                              </w:r>
                            </w:p>
                          </w:txbxContent>
                        </wps:txbx>
                        <wps:bodyPr wrap="square" lIns="54000" tIns="18000" rIns="54000" bIns="18000" rtlCol="0" anchor="ctr">
                          <a:noAutofit/>
                        </wps:bodyPr>
                      </wps:wsp>
                      <wps:wsp>
                        <wps:cNvPr id="129810" name="直線矢印コネクタ 129810"/>
                        <wps:cNvCnPr/>
                        <wps:spPr>
                          <a:xfrm>
                            <a:off x="542261" y="361507"/>
                            <a:ext cx="213756" cy="879244"/>
                          </a:xfrm>
                          <a:prstGeom prst="straightConnector1">
                            <a:avLst/>
                          </a:prstGeom>
                          <a:ln w="6350">
                            <a:solidFill>
                              <a:schemeClr val="tx1"/>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wps:wsp>
                        <wps:cNvPr id="129811" name="直線矢印コネクタ 129811"/>
                        <wps:cNvCnPr/>
                        <wps:spPr>
                          <a:xfrm>
                            <a:off x="1701209" y="361507"/>
                            <a:ext cx="108698" cy="345039"/>
                          </a:xfrm>
                          <a:prstGeom prst="straightConnector1">
                            <a:avLst/>
                          </a:prstGeom>
                          <a:ln w="6350">
                            <a:solidFill>
                              <a:schemeClr val="tx1"/>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77C7D8ED" id="グループ化 129812" o:spid="_x0000_s1157" style="position:absolute;left:0;text-align:left;margin-left:294.3pt;margin-top:2.65pt;width:204.75pt;height:192.4pt;z-index:251604480" coordsize="26002,244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">
                <v:shape id="_x0000_s1158" type="#_x0000_t202" style="position:absolute;top:3296;width:26002;height:211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" filled="f" stroked="f">
                  <v:textbox>
                    <w:txbxContent>
                      <w:p w14:paraId="7C3A360E" w14:textId="1D4B3289" w:rsidR="006212C8" w:rsidRDefault="006212C8" w:rsidP="00F8725F">
                        <w:pPr>
                          <w:pStyle w:val="Web"/>
                          <w:spacing w:before="0" w:beforeAutospacing="0" w:after="0" w:afterAutospacing="0"/>
                          <w:jc w:val="center"/>
                          <w:rPr>
                            <w:rFonts w:ascii="BIZ UDPゴシック" w:eastAsia="BIZ UDPゴシック" w:hAnsi="BIZ UDPゴシック" w:cstheme="minorBidi"/>
                            <w:kern w:val="24"/>
                            <w:sz w:val="20"/>
                            <w:szCs w:val="18"/>
                          </w:rPr>
                        </w:pPr>
                        <w:r w:rsidRPr="00C31C7F">
                          <w:rPr>
                            <w:rFonts w:ascii="BIZ UDPゴシック" w:eastAsia="BIZ UDPゴシック" w:hAnsi="BIZ UDPゴシック" w:cstheme="minorBidi"/>
                            <w:noProof/>
                            <w:kern w:val="24"/>
                            <w:sz w:val="20"/>
                            <w:szCs w:val="18"/>
                          </w:rPr>
                          <w:drawing>
                            <wp:inline distT="0" distB="0" distL="0" distR="0" wp14:anchorId="68DE6B76" wp14:editId="040D3218">
                              <wp:extent cx="2224823" cy="1537760"/>
                              <wp:effectExtent l="0" t="0" r="4445" b="5715"/>
                              <wp:docPr id="130444" name="図 32" descr="写真12　下水道増補幹線と地下河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44" name="図 32" descr="写真12　下水道増補幹線と地下河川"/>
                                      <pic:cNvPicPr>
                                        <a:picLocks noChangeAspect="1"/>
                                      </pic:cNvPicPr>
                                    </pic:nvPicPr>
                                    <pic:blipFill>
                                      <a:blip r:embed="rId88" cstate="email">
                                        <a:extLst>
                                          <a:ext uri="{28A0092B-C50C-407E-A947-70E740481C1C}">
                                            <a14:useLocalDpi xmlns:a14="http://schemas.microsoft.com/office/drawing/2010/main"/>
                                          </a:ext>
                                        </a:extLst>
                                      </a:blip>
                                      <a:stretch>
                                        <a:fillRect/>
                                      </a:stretch>
                                    </pic:blipFill>
                                    <pic:spPr>
                                      <a:xfrm>
                                        <a:off x="0" y="0"/>
                                        <a:ext cx="2229825" cy="1541217"/>
                                      </a:xfrm>
                                      <a:prstGeom prst="rect">
                                        <a:avLst/>
                                      </a:prstGeom>
                                    </pic:spPr>
                                  </pic:pic>
                                </a:graphicData>
                              </a:graphic>
                            </wp:inline>
                          </w:drawing>
                        </w:r>
                      </w:p>
                      <w:p w14:paraId="58824723" w14:textId="5208828E" w:rsidR="006212C8" w:rsidRDefault="006212C8" w:rsidP="00F8725F">
                        <w:pPr>
                          <w:pStyle w:val="Web"/>
                          <w:snapToGrid w:val="0"/>
                          <w:spacing w:beforeLines="20" w:before="72" w:beforeAutospacing="0" w:after="0" w:afterAutospacing="0"/>
                          <w:jc w:val="center"/>
                          <w:rPr>
                            <w:rFonts w:ascii="BIZ UDPゴシック" w:eastAsia="BIZ UDPゴシック" w:hAnsi="BIZ UDPゴシック" w:cstheme="minorBidi"/>
                            <w:kern w:val="24"/>
                            <w:sz w:val="18"/>
                            <w:szCs w:val="18"/>
                          </w:rPr>
                        </w:pPr>
                        <w:r>
                          <w:rPr>
                            <w:rFonts w:ascii="BIZ UDPゴシック" w:eastAsia="BIZ UDPゴシック" w:hAnsi="BIZ UDPゴシック" w:cstheme="minorBidi" w:hint="eastAsia"/>
                            <w:kern w:val="24"/>
                            <w:sz w:val="18"/>
                            <w:szCs w:val="18"/>
                          </w:rPr>
                          <w:t>写</w:t>
                        </w:r>
                        <w:r w:rsidRPr="007D2C99">
                          <w:rPr>
                            <w:rFonts w:ascii="BIZ UDPゴシック" w:eastAsia="BIZ UDPゴシック" w:hAnsi="BIZ UDPゴシック" w:cstheme="minorBidi" w:hint="eastAsia"/>
                            <w:kern w:val="24"/>
                            <w:sz w:val="18"/>
                            <w:szCs w:val="18"/>
                          </w:rPr>
                          <w:t>真</w:t>
                        </w:r>
                        <w:r w:rsidRPr="007D2C99">
                          <w:rPr>
                            <w:rFonts w:asciiTheme="majorHAnsi" w:eastAsia="BIZ UDPゴシック" w:hAnsiTheme="majorHAnsi" w:cstheme="majorHAnsi"/>
                            <w:color w:val="000000" w:themeColor="text1"/>
                            <w:kern w:val="24"/>
                            <w:sz w:val="18"/>
                            <w:szCs w:val="18"/>
                          </w:rPr>
                          <w:t>1</w:t>
                        </w:r>
                        <w:r w:rsidR="004F5B1A" w:rsidRPr="007D2C99">
                          <w:rPr>
                            <w:rFonts w:asciiTheme="majorHAnsi" w:eastAsia="BIZ UDPゴシック" w:hAnsiTheme="majorHAnsi" w:cstheme="majorHAnsi"/>
                            <w:color w:val="000000" w:themeColor="text1"/>
                            <w:kern w:val="24"/>
                            <w:sz w:val="18"/>
                            <w:szCs w:val="18"/>
                          </w:rPr>
                          <w:t>2</w:t>
                        </w:r>
                        <w:r w:rsidRPr="007D2C99">
                          <w:rPr>
                            <w:rFonts w:ascii="BIZ UDPゴシック" w:eastAsia="BIZ UDPゴシック" w:hAnsi="BIZ UDPゴシック" w:cstheme="minorBidi"/>
                            <w:kern w:val="24"/>
                            <w:sz w:val="18"/>
                            <w:szCs w:val="18"/>
                          </w:rPr>
                          <w:t xml:space="preserve">　</w:t>
                        </w:r>
                        <w:r w:rsidRPr="007D2C99">
                          <w:rPr>
                            <w:rFonts w:ascii="BIZ UDPゴシック" w:eastAsia="BIZ UDPゴシック" w:hAnsi="BIZ UDPゴシック" w:cstheme="minorBidi" w:hint="eastAsia"/>
                            <w:kern w:val="24"/>
                            <w:sz w:val="18"/>
                            <w:szCs w:val="18"/>
                          </w:rPr>
                          <w:t>下水道増補幹線</w:t>
                        </w:r>
                        <w:r>
                          <w:rPr>
                            <w:rFonts w:ascii="BIZ UDPゴシック" w:eastAsia="BIZ UDPゴシック" w:hAnsi="BIZ UDPゴシック" w:cstheme="minorBidi" w:hint="eastAsia"/>
                            <w:kern w:val="24"/>
                            <w:sz w:val="18"/>
                            <w:szCs w:val="18"/>
                          </w:rPr>
                          <w:t>と</w:t>
                        </w:r>
                        <w:r>
                          <w:rPr>
                            <w:rFonts w:ascii="BIZ UDPゴシック" w:eastAsia="BIZ UDPゴシック" w:hAnsi="BIZ UDPゴシック" w:cstheme="minorBidi"/>
                            <w:kern w:val="24"/>
                            <w:sz w:val="18"/>
                            <w:szCs w:val="18"/>
                          </w:rPr>
                          <w:t>地下河川</w:t>
                        </w:r>
                      </w:p>
                      <w:p w14:paraId="364A3D7D" w14:textId="6FB6B5DA" w:rsidR="006212C8" w:rsidRPr="00F969B5" w:rsidRDefault="006212C8" w:rsidP="00F8725F">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r>
                          <w:rPr>
                            <w:rFonts w:ascii="BIZ UDPゴシック" w:eastAsia="BIZ UDPゴシック" w:hAnsi="BIZ UDPゴシック" w:cstheme="minorBidi"/>
                            <w:kern w:val="24"/>
                            <w:sz w:val="18"/>
                            <w:szCs w:val="18"/>
                          </w:rPr>
                          <w:t>（</w:t>
                        </w:r>
                        <w:r>
                          <w:rPr>
                            <w:rFonts w:ascii="BIZ UDPゴシック" w:eastAsia="BIZ UDPゴシック" w:hAnsi="BIZ UDPゴシック" w:cstheme="minorBidi" w:hint="eastAsia"/>
                            <w:kern w:val="24"/>
                            <w:sz w:val="18"/>
                            <w:szCs w:val="18"/>
                          </w:rPr>
                          <w:t>門真寝屋川</w:t>
                        </w:r>
                        <w:r>
                          <w:rPr>
                            <w:rFonts w:ascii="BIZ UDPゴシック" w:eastAsia="BIZ UDPゴシック" w:hAnsi="BIZ UDPゴシック" w:cstheme="minorBidi"/>
                            <w:kern w:val="24"/>
                            <w:sz w:val="18"/>
                            <w:szCs w:val="18"/>
                          </w:rPr>
                          <w:t>（</w:t>
                        </w:r>
                        <w:r>
                          <w:rPr>
                            <w:rFonts w:ascii="BIZ UDPゴシック" w:eastAsia="BIZ UDPゴシック" w:hAnsi="BIZ UDPゴシック" w:cstheme="minorBidi" w:hint="eastAsia"/>
                            <w:kern w:val="24"/>
                            <w:sz w:val="18"/>
                            <w:szCs w:val="18"/>
                          </w:rPr>
                          <w:t>二</w:t>
                        </w:r>
                        <w:r>
                          <w:rPr>
                            <w:rFonts w:ascii="BIZ UDPゴシック" w:eastAsia="BIZ UDPゴシック" w:hAnsi="BIZ UDPゴシック" w:cstheme="minorBidi"/>
                            <w:kern w:val="24"/>
                            <w:sz w:val="18"/>
                            <w:szCs w:val="18"/>
                          </w:rPr>
                          <w:t>）</w:t>
                        </w:r>
                        <w:r>
                          <w:rPr>
                            <w:rFonts w:ascii="BIZ UDPゴシック" w:eastAsia="BIZ UDPゴシック" w:hAnsi="BIZ UDPゴシック" w:cstheme="minorBidi" w:hint="eastAsia"/>
                            <w:kern w:val="24"/>
                            <w:sz w:val="18"/>
                            <w:szCs w:val="18"/>
                          </w:rPr>
                          <w:t>増補幹線</w:t>
                        </w:r>
                        <w:r>
                          <w:rPr>
                            <w:rFonts w:ascii="BIZ UDPゴシック" w:eastAsia="BIZ UDPゴシック" w:hAnsi="BIZ UDPゴシック" w:cstheme="minorBidi"/>
                            <w:kern w:val="24"/>
                            <w:sz w:val="18"/>
                            <w:szCs w:val="18"/>
                          </w:rPr>
                          <w:t>と守口調節池）</w:t>
                        </w:r>
                      </w:p>
                    </w:txbxContent>
                  </v:textbox>
                </v:shape>
                <v:shape id="曲折矢印 30" o:spid="_x0000_s1159" style="position:absolute;left:9781;top:9994;width:8662;height:5594;rotation:180;visibility:visible;mso-wrap-style:square;v-text-anchor:middle" coordsize="866140,559435" o:bwmode="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" path="m,559435l,314257c,187667,102622,85045,229212,85045r450446,l679658,,866140,166762,679658,333524r,-85045l229212,248479v-36328,,-65778,29450,-65778,65778c163434,395983,163433,477709,163433,559435l,559435xe" fillcolor="#2b768a [2152]" strokecolor="white [3212]">
                  <v:fill color2="#92cddc [1944]" rotate="t" angle="310" colors="0 #2c778b;15729f #4584bc;31457f #50aec8;1 #93cddd" focus="100%" type="gradient">
                    <o:fill v:ext="view" type="gradientUnscaled"/>
                  </v:fill>
                  <v:path arrowok="t" o:connecttype="custom" o:connectlocs="0,559435;0,314257;229212,85045;679658,85045;679658,0;866140,166762;679658,333524;679658,248479;229212,248479;163434,314257;163433,559435;0,559435" o:connectangles="0,0,0,0,0,0,0,0,0,0,0,0"/>
                </v:shape>
                <v:shape id="_x0000_s1160" type="#_x0000_t202" style="position:absolute;left:11157;top:12218;width:3867;height:320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" filled="f" stroked="f">
                  <v:textbox style="mso-fit-shape-to-text:t">
                    <w:txbxContent>
                      <w:p w14:paraId="62901ED4" w14:textId="77777777" w:rsidR="006212C8" w:rsidRPr="003E2330" w:rsidRDefault="006212C8" w:rsidP="00F8725F">
                        <w:pPr>
                          <w:pStyle w:val="Web"/>
                          <w:spacing w:before="0" w:beforeAutospacing="0" w:after="0" w:afterAutospacing="0"/>
                          <w:rPr>
                            <w:sz w:val="21"/>
                          </w:rPr>
                        </w:pPr>
                        <w:r w:rsidRPr="003E2330">
                          <w:rPr>
                            <w:rFonts w:ascii="Meiryo UI" w:eastAsia="Meiryo UI" w:hAnsi="Meiryo UI" w:cstheme="minorBidi" w:hint="eastAsia"/>
                            <w:color w:val="FFFFFF" w:themeColor="background1"/>
                            <w:kern w:val="24"/>
                            <w:sz w:val="16"/>
                            <w:szCs w:val="20"/>
                          </w:rPr>
                          <w:t>雨水</w:t>
                        </w:r>
                      </w:p>
                    </w:txbxContent>
                  </v:textbox>
                </v:shape>
                <v:roundrect id="角丸四角形 62" o:spid="_x0000_s1161" style="position:absolute;left:10419;width:13774;height:367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" filled="f" strokecolor="black [3213]" strokeweight=".5pt">
                  <v:textbox inset="1.5mm,.5mm,1.5mm,.5mm">
                    <w:txbxContent>
                      <w:p w14:paraId="3D6DD6BE" w14:textId="77777777" w:rsidR="006212C8" w:rsidRDefault="006212C8" w:rsidP="00F8725F">
                        <w:pPr>
                          <w:pStyle w:val="Web"/>
                          <w:snapToGrid w:val="0"/>
                          <w:spacing w:before="0" w:beforeAutospacing="0" w:after="0" w:afterAutospacing="0"/>
                          <w:jc w:val="center"/>
                          <w:rPr>
                            <w:rFonts w:ascii="BIZ UDPゴシック" w:eastAsia="BIZ UDPゴシック" w:hAnsi="BIZ UDPゴシック" w:cstheme="minorBidi"/>
                            <w:bCs/>
                            <w:color w:val="000000" w:themeColor="text1"/>
                            <w:kern w:val="24"/>
                            <w:sz w:val="16"/>
                            <w:szCs w:val="21"/>
                          </w:rPr>
                        </w:pPr>
                        <w:r>
                          <w:rPr>
                            <w:rFonts w:ascii="BIZ UDPゴシック" w:eastAsia="BIZ UDPゴシック" w:hAnsi="BIZ UDPゴシック" w:cstheme="minorBidi" w:hint="eastAsia"/>
                            <w:bCs/>
                            <w:color w:val="000000" w:themeColor="text1"/>
                            <w:kern w:val="24"/>
                            <w:sz w:val="16"/>
                            <w:szCs w:val="21"/>
                          </w:rPr>
                          <w:t>門真寝屋川</w:t>
                        </w:r>
                        <w:r>
                          <w:rPr>
                            <w:rFonts w:ascii="BIZ UDPゴシック" w:eastAsia="BIZ UDPゴシック" w:hAnsi="BIZ UDPゴシック" w:cstheme="minorBidi"/>
                            <w:bCs/>
                            <w:color w:val="000000" w:themeColor="text1"/>
                            <w:kern w:val="24"/>
                            <w:sz w:val="16"/>
                            <w:szCs w:val="21"/>
                          </w:rPr>
                          <w:t>（</w:t>
                        </w:r>
                        <w:r>
                          <w:rPr>
                            <w:rFonts w:ascii="BIZ UDPゴシック" w:eastAsia="BIZ UDPゴシック" w:hAnsi="BIZ UDPゴシック" w:cstheme="minorBidi" w:hint="eastAsia"/>
                            <w:bCs/>
                            <w:color w:val="000000" w:themeColor="text1"/>
                            <w:kern w:val="24"/>
                            <w:sz w:val="16"/>
                            <w:szCs w:val="21"/>
                          </w:rPr>
                          <w:t>二</w:t>
                        </w:r>
                        <w:r>
                          <w:rPr>
                            <w:rFonts w:ascii="BIZ UDPゴシック" w:eastAsia="BIZ UDPゴシック" w:hAnsi="BIZ UDPゴシック" w:cstheme="minorBidi"/>
                            <w:bCs/>
                            <w:color w:val="000000" w:themeColor="text1"/>
                            <w:kern w:val="24"/>
                            <w:sz w:val="16"/>
                            <w:szCs w:val="21"/>
                          </w:rPr>
                          <w:t>）</w:t>
                        </w:r>
                        <w:r>
                          <w:rPr>
                            <w:rFonts w:ascii="BIZ UDPゴシック" w:eastAsia="BIZ UDPゴシック" w:hAnsi="BIZ UDPゴシック" w:cstheme="minorBidi" w:hint="eastAsia"/>
                            <w:bCs/>
                            <w:color w:val="000000" w:themeColor="text1"/>
                            <w:kern w:val="24"/>
                            <w:sz w:val="16"/>
                            <w:szCs w:val="21"/>
                          </w:rPr>
                          <w:t>増補幹線</w:t>
                        </w:r>
                      </w:p>
                      <w:p w14:paraId="45F57992" w14:textId="5755FF79" w:rsidR="006212C8" w:rsidRPr="003E2330" w:rsidRDefault="006212C8" w:rsidP="00F8725F">
                        <w:pPr>
                          <w:pStyle w:val="Web"/>
                          <w:snapToGrid w:val="0"/>
                          <w:spacing w:before="0" w:beforeAutospacing="0" w:after="0" w:afterAutospacing="0"/>
                          <w:jc w:val="center"/>
                          <w:rPr>
                            <w:rFonts w:ascii="BIZ UDPゴシック" w:eastAsia="BIZ UDPゴシック" w:hAnsi="BIZ UDPゴシック"/>
                            <w:color w:val="000000" w:themeColor="text1"/>
                            <w:sz w:val="20"/>
                          </w:rPr>
                        </w:pPr>
                        <w:r>
                          <w:rPr>
                            <w:rFonts w:ascii="BIZ UDPゴシック" w:eastAsia="BIZ UDPゴシック" w:hAnsi="BIZ UDPゴシック" w:cstheme="minorBidi" w:hint="eastAsia"/>
                            <w:bCs/>
                            <w:color w:val="000000" w:themeColor="text1"/>
                            <w:kern w:val="24"/>
                            <w:sz w:val="16"/>
                            <w:szCs w:val="21"/>
                          </w:rPr>
                          <w:t>（下水道</w:t>
                        </w:r>
                        <w:r>
                          <w:rPr>
                            <w:rFonts w:ascii="BIZ UDPゴシック" w:eastAsia="BIZ UDPゴシック" w:hAnsi="BIZ UDPゴシック" w:cstheme="minorBidi"/>
                            <w:bCs/>
                            <w:color w:val="000000" w:themeColor="text1"/>
                            <w:kern w:val="24"/>
                            <w:sz w:val="16"/>
                            <w:szCs w:val="21"/>
                          </w:rPr>
                          <w:t>増補幹線</w:t>
                        </w:r>
                        <w:r>
                          <w:rPr>
                            <w:rFonts w:ascii="BIZ UDPゴシック" w:eastAsia="BIZ UDPゴシック" w:hAnsi="BIZ UDPゴシック" w:cstheme="minorBidi" w:hint="eastAsia"/>
                            <w:bCs/>
                            <w:color w:val="000000" w:themeColor="text1"/>
                            <w:kern w:val="24"/>
                            <w:sz w:val="16"/>
                            <w:szCs w:val="21"/>
                          </w:rPr>
                          <w:t>）</w:t>
                        </w:r>
                      </w:p>
                    </w:txbxContent>
                  </v:textbox>
                </v:roundrect>
                <v:roundrect id="角丸四角形 62" o:spid="_x0000_s1162" style="position:absolute;left:1701;width:7362;height:367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" filled="f" strokecolor="black [3213]" strokeweight=".5pt">
                  <v:textbox inset="1.5mm,.5mm,1.5mm,.5mm">
                    <w:txbxContent>
                      <w:p w14:paraId="5E46878D" w14:textId="5AF8E424" w:rsidR="006212C8" w:rsidRDefault="006212C8" w:rsidP="00F8725F">
                        <w:pPr>
                          <w:pStyle w:val="Web"/>
                          <w:snapToGrid w:val="0"/>
                          <w:spacing w:before="0" w:beforeAutospacing="0" w:after="0" w:afterAutospacing="0"/>
                          <w:jc w:val="center"/>
                          <w:rPr>
                            <w:rFonts w:ascii="BIZ UDPゴシック" w:eastAsia="BIZ UDPゴシック" w:hAnsi="BIZ UDPゴシック" w:cstheme="minorBidi"/>
                            <w:bCs/>
                            <w:color w:val="000000" w:themeColor="text1"/>
                            <w:kern w:val="24"/>
                            <w:sz w:val="16"/>
                            <w:szCs w:val="21"/>
                          </w:rPr>
                        </w:pPr>
                        <w:r>
                          <w:rPr>
                            <w:rFonts w:ascii="BIZ UDPゴシック" w:eastAsia="BIZ UDPゴシック" w:hAnsi="BIZ UDPゴシック" w:cstheme="minorBidi" w:hint="eastAsia"/>
                            <w:bCs/>
                            <w:color w:val="000000" w:themeColor="text1"/>
                            <w:kern w:val="24"/>
                            <w:sz w:val="16"/>
                            <w:szCs w:val="21"/>
                          </w:rPr>
                          <w:t>守口調節池</w:t>
                        </w:r>
                      </w:p>
                      <w:p w14:paraId="52CB14D2" w14:textId="64C370A5" w:rsidR="006212C8" w:rsidRPr="003E2330" w:rsidRDefault="006212C8" w:rsidP="00F8725F">
                        <w:pPr>
                          <w:pStyle w:val="Web"/>
                          <w:snapToGrid w:val="0"/>
                          <w:spacing w:before="0" w:beforeAutospacing="0" w:after="0" w:afterAutospacing="0"/>
                          <w:jc w:val="center"/>
                          <w:rPr>
                            <w:rFonts w:ascii="BIZ UDPゴシック" w:eastAsia="BIZ UDPゴシック" w:hAnsi="BIZ UDPゴシック"/>
                            <w:color w:val="000000" w:themeColor="text1"/>
                            <w:sz w:val="20"/>
                          </w:rPr>
                        </w:pPr>
                        <w:r>
                          <w:rPr>
                            <w:rFonts w:ascii="BIZ UDPゴシック" w:eastAsia="BIZ UDPゴシック" w:hAnsi="BIZ UDPゴシック" w:cstheme="minorBidi" w:hint="eastAsia"/>
                            <w:bCs/>
                            <w:color w:val="000000" w:themeColor="text1"/>
                            <w:kern w:val="24"/>
                            <w:sz w:val="16"/>
                            <w:szCs w:val="21"/>
                          </w:rPr>
                          <w:t>（地下河川）</w:t>
                        </w:r>
                      </w:p>
                    </w:txbxContent>
                  </v:textbox>
                </v:roundrect>
                <v:shapetype id="_x0000_t32" coordsize="21600,21600" o:spt="32" o:oned="t" path="m,l21600,21600e" filled="f">
                  <v:path arrowok="t" fillok="f" o:connecttype="none"/>
                  <o:lock v:ext="edit" shapetype="t"/>
                </v:shapetype>
                <v:shape id="直線矢印コネクタ 129810" o:spid="_x0000_s1163" type="#_x0000_t32" style="position:absolute;left:5422;top:3615;width:2138;height:879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" strokecolor="black [3213]" strokeweight=".5pt">
                  <v:stroke endarrow="open"/>
                </v:shape>
                <v:shape id="直線矢印コネクタ 129811" o:spid="_x0000_s1164" type="#_x0000_t32" style="position:absolute;left:17012;top:3615;width:1087;height:345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" strokecolor="black [3213]" strokeweight=".5pt">
                  <v:stroke endarrow="open"/>
                </v:shape>
              </v:group>
            </w:pict>
          </mc:Fallback>
        </mc:AlternateContent>
      </w:r>
    </w:p>
    <w:p w14:paraId="4CF1A49D" w14:textId="41E5FAA1" w:rsidR="002442EF" w:rsidRDefault="002442EF" w:rsidP="00250A14">
      <w:pPr>
        <w:autoSpaceDE w:val="0"/>
        <w:autoSpaceDN w:val="0"/>
        <w:snapToGrid w:val="0"/>
        <w:jc w:val="both"/>
      </w:pPr>
    </w:p>
    <w:p w14:paraId="5A6E14BC" w14:textId="3DB5D237" w:rsidR="002442EF" w:rsidRDefault="002442EF" w:rsidP="00250A14">
      <w:pPr>
        <w:autoSpaceDE w:val="0"/>
        <w:autoSpaceDN w:val="0"/>
        <w:snapToGrid w:val="0"/>
        <w:jc w:val="both"/>
      </w:pPr>
    </w:p>
    <w:p w14:paraId="22F27F60" w14:textId="38627FC4" w:rsidR="00AB57D5" w:rsidRDefault="00AB57D5" w:rsidP="00250A14">
      <w:pPr>
        <w:autoSpaceDE w:val="0"/>
        <w:autoSpaceDN w:val="0"/>
        <w:snapToGrid w:val="0"/>
        <w:jc w:val="both"/>
      </w:pPr>
    </w:p>
    <w:p w14:paraId="520550F0" w14:textId="511B6566" w:rsidR="00AB57D5" w:rsidRDefault="00AB57D5" w:rsidP="00250A14">
      <w:pPr>
        <w:autoSpaceDE w:val="0"/>
        <w:autoSpaceDN w:val="0"/>
        <w:snapToGrid w:val="0"/>
        <w:jc w:val="both"/>
      </w:pPr>
    </w:p>
    <w:p w14:paraId="4F004861" w14:textId="6A3734CE" w:rsidR="00AB57D5" w:rsidRDefault="00AB57D5" w:rsidP="00250A14">
      <w:pPr>
        <w:autoSpaceDE w:val="0"/>
        <w:autoSpaceDN w:val="0"/>
        <w:snapToGrid w:val="0"/>
        <w:jc w:val="both"/>
      </w:pPr>
    </w:p>
    <w:p w14:paraId="18E7C941" w14:textId="37D4C059" w:rsidR="00AB57D5" w:rsidRDefault="00AB57D5" w:rsidP="00250A14">
      <w:pPr>
        <w:autoSpaceDE w:val="0"/>
        <w:autoSpaceDN w:val="0"/>
        <w:snapToGrid w:val="0"/>
        <w:jc w:val="both"/>
      </w:pPr>
    </w:p>
    <w:p w14:paraId="3969263C" w14:textId="0DE378C3" w:rsidR="00AB57D5" w:rsidRDefault="00AB57D5" w:rsidP="00250A14">
      <w:pPr>
        <w:autoSpaceDE w:val="0"/>
        <w:autoSpaceDN w:val="0"/>
        <w:snapToGrid w:val="0"/>
        <w:jc w:val="both"/>
      </w:pPr>
    </w:p>
    <w:p w14:paraId="046688DA" w14:textId="23CE4851" w:rsidR="00AB57D5" w:rsidRDefault="00AB57D5" w:rsidP="00250A14">
      <w:pPr>
        <w:autoSpaceDE w:val="0"/>
        <w:autoSpaceDN w:val="0"/>
        <w:snapToGrid w:val="0"/>
        <w:jc w:val="both"/>
      </w:pPr>
    </w:p>
    <w:p w14:paraId="797BF96C" w14:textId="1AE8F87E" w:rsidR="00AB57D5" w:rsidRDefault="00AB57D5" w:rsidP="00250A14">
      <w:pPr>
        <w:autoSpaceDE w:val="0"/>
        <w:autoSpaceDN w:val="0"/>
        <w:snapToGrid w:val="0"/>
        <w:jc w:val="both"/>
      </w:pPr>
    </w:p>
    <w:p w14:paraId="3C650274" w14:textId="09A6294E" w:rsidR="00AB57D5" w:rsidRDefault="00AB57D5" w:rsidP="00250A14">
      <w:pPr>
        <w:autoSpaceDE w:val="0"/>
        <w:autoSpaceDN w:val="0"/>
        <w:snapToGrid w:val="0"/>
        <w:jc w:val="both"/>
      </w:pPr>
    </w:p>
    <w:p w14:paraId="7087DE84" w14:textId="12447168" w:rsidR="00AB57D5" w:rsidRDefault="00AB57D5" w:rsidP="00250A14">
      <w:pPr>
        <w:autoSpaceDE w:val="0"/>
        <w:autoSpaceDN w:val="0"/>
        <w:snapToGrid w:val="0"/>
        <w:jc w:val="both"/>
      </w:pPr>
    </w:p>
    <w:p w14:paraId="5C7A9078" w14:textId="4FAB9EC3" w:rsidR="00AB57D5" w:rsidRDefault="00AB57D5" w:rsidP="00250A14">
      <w:pPr>
        <w:autoSpaceDE w:val="0"/>
        <w:autoSpaceDN w:val="0"/>
        <w:snapToGrid w:val="0"/>
        <w:jc w:val="both"/>
      </w:pPr>
    </w:p>
    <w:p w14:paraId="590405A3" w14:textId="65E5F378" w:rsidR="00AB57D5" w:rsidRDefault="00AB57D5" w:rsidP="00250A14">
      <w:pPr>
        <w:autoSpaceDE w:val="0"/>
        <w:autoSpaceDN w:val="0"/>
        <w:snapToGrid w:val="0"/>
        <w:jc w:val="both"/>
      </w:pPr>
    </w:p>
    <w:p w14:paraId="48722529" w14:textId="2CBEB952" w:rsidR="001E0CDD" w:rsidRDefault="001E0CDD" w:rsidP="00250A14">
      <w:pPr>
        <w:autoSpaceDE w:val="0"/>
        <w:autoSpaceDN w:val="0"/>
        <w:snapToGrid w:val="0"/>
        <w:jc w:val="both"/>
      </w:pPr>
    </w:p>
    <w:p w14:paraId="469C01DF" w14:textId="00DE9084" w:rsidR="001E0CDD" w:rsidRDefault="001E0CDD" w:rsidP="00250A14">
      <w:pPr>
        <w:autoSpaceDE w:val="0"/>
        <w:autoSpaceDN w:val="0"/>
        <w:snapToGrid w:val="0"/>
        <w:jc w:val="both"/>
      </w:pPr>
    </w:p>
    <w:p w14:paraId="5C9D30D6" w14:textId="14A109CE" w:rsidR="001E0CDD" w:rsidRDefault="001E0CDD" w:rsidP="00250A14">
      <w:pPr>
        <w:autoSpaceDE w:val="0"/>
        <w:autoSpaceDN w:val="0"/>
        <w:snapToGrid w:val="0"/>
        <w:jc w:val="both"/>
      </w:pPr>
    </w:p>
    <w:p w14:paraId="0914D8FA" w14:textId="7D07FFCB" w:rsidR="001E0CDD" w:rsidRDefault="001E0CDD" w:rsidP="00250A14">
      <w:pPr>
        <w:autoSpaceDE w:val="0"/>
        <w:autoSpaceDN w:val="0"/>
        <w:snapToGrid w:val="0"/>
        <w:jc w:val="both"/>
      </w:pPr>
    </w:p>
    <w:p w14:paraId="0A348514" w14:textId="7258C9C6" w:rsidR="001E0CDD" w:rsidRDefault="00F27BDE" w:rsidP="00250A14">
      <w:pPr>
        <w:autoSpaceDE w:val="0"/>
        <w:autoSpaceDN w:val="0"/>
        <w:snapToGrid w:val="0"/>
        <w:jc w:val="both"/>
      </w:pPr>
      <w:r w:rsidRPr="00E527F0">
        <w:rPr>
          <w:rFonts w:cstheme="majorHAnsi"/>
          <w:noProof/>
        </w:rPr>
        <mc:AlternateContent>
          <mc:Choice Requires="wps">
            <w:drawing>
              <wp:anchor distT="0" distB="0" distL="114300" distR="114300" simplePos="0" relativeHeight="251603456" behindDoc="0" locked="0" layoutInCell="1" allowOverlap="1" wp14:anchorId="4A9CB4D9" wp14:editId="4C0798F2">
                <wp:simplePos x="0" y="0"/>
                <wp:positionH relativeFrom="column">
                  <wp:posOffset>3092450</wp:posOffset>
                </wp:positionH>
                <wp:positionV relativeFrom="paragraph">
                  <wp:posOffset>123190</wp:posOffset>
                </wp:positionV>
                <wp:extent cx="3125470" cy="2338705"/>
                <wp:effectExtent l="0" t="0" r="0" b="0"/>
                <wp:wrapNone/>
                <wp:docPr id="129813" name="テキスト ボックス 31" descr="写真14　内部施工状況 （門真守口増補幹線）">
                  <a:extLst xmlns:a="http://schemas.openxmlformats.org/drawingml/2006/main">
                    <a:ext uri="{FF2B5EF4-FFF2-40B4-BE49-F238E27FC236}">
                      <a16:creationId xmlns:a16="http://schemas.microsoft.com/office/drawing/2014/main" id="{3ED37E5B-5AA6-4CD9-BF25-E42C3673235E}"/>
                    </a:ext>
                  </a:extLst>
                </wp:docPr>
                <wp:cNvGraphicFramePr/>
                <a:graphic xmlns:a="http://schemas.openxmlformats.org/drawingml/2006/main">
                  <a:graphicData uri="http://schemas.microsoft.com/office/word/2010/wordprocessingShape">
                    <wps:wsp>
                      <wps:cNvSpPr txBox="1"/>
                      <wps:spPr>
                        <a:xfrm>
                          <a:off x="0" y="0"/>
                          <a:ext cx="3125470" cy="2338705"/>
                        </a:xfrm>
                        <a:prstGeom prst="rect">
                          <a:avLst/>
                        </a:prstGeom>
                        <a:noFill/>
                      </wps:spPr>
                      <wps:txbx>
                        <w:txbxContent>
                          <w:p w14:paraId="67887BF1" w14:textId="13121884" w:rsidR="006212C8" w:rsidRDefault="006212C8" w:rsidP="00F8725F">
                            <w:pPr>
                              <w:pStyle w:val="Web"/>
                              <w:snapToGrid w:val="0"/>
                              <w:spacing w:before="0" w:beforeAutospacing="0" w:after="0" w:afterAutospacing="0"/>
                              <w:jc w:val="center"/>
                              <w:rPr>
                                <w:rFonts w:ascii="BIZ UDPゴシック" w:eastAsia="BIZ UDPゴシック" w:hAnsi="BIZ UDPゴシック" w:cstheme="minorBidi"/>
                                <w:kern w:val="24"/>
                                <w:sz w:val="20"/>
                                <w:szCs w:val="18"/>
                              </w:rPr>
                            </w:pPr>
                            <w:r w:rsidRPr="00AB57D5">
                              <w:rPr>
                                <w:rFonts w:ascii="BIZ UDPゴシック" w:eastAsia="BIZ UDPゴシック" w:hAnsi="BIZ UDPゴシック" w:cstheme="minorBidi"/>
                                <w:noProof/>
                                <w:kern w:val="24"/>
                                <w:sz w:val="20"/>
                                <w:szCs w:val="18"/>
                              </w:rPr>
                              <w:drawing>
                                <wp:inline distT="0" distB="0" distL="0" distR="0" wp14:anchorId="38433E38" wp14:editId="3F4DB0B6">
                                  <wp:extent cx="2480731" cy="1860550"/>
                                  <wp:effectExtent l="0" t="0" r="0" b="6350"/>
                                  <wp:docPr id="130445" name="図 43" descr="写真14　内部施工状況 （門真守口増補幹線）">
                                    <a:extLst xmlns:a="http://schemas.openxmlformats.org/drawingml/2006/main">
                                      <a:ext uri="{FF2B5EF4-FFF2-40B4-BE49-F238E27FC236}">
                                        <a16:creationId xmlns:a16="http://schemas.microsoft.com/office/drawing/2014/main" id="{1682DC3A-45BE-487E-8708-9A79F60A20C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45" name="図 43" descr="写真14　内部施工状況 （門真守口増補幹線）">
                                            <a:extLst>
                                              <a:ext uri="{FF2B5EF4-FFF2-40B4-BE49-F238E27FC236}">
                                                <a16:creationId xmlns:a16="http://schemas.microsoft.com/office/drawing/2014/main" id="{1682DC3A-45BE-487E-8708-9A79F60A20C8}"/>
                                              </a:ext>
                                            </a:extLst>
                                          </pic:cNvPr>
                                          <pic:cNvPicPr>
                                            <a:picLocks noChangeAspect="1"/>
                                          </pic:cNvPicPr>
                                        </pic:nvPicPr>
                                        <pic:blipFill>
                                          <a:blip r:embed="rId89" cstate="email">
                                            <a:extLst>
                                              <a:ext uri="{28A0092B-C50C-407E-A947-70E740481C1C}">
                                                <a14:useLocalDpi xmlns:a14="http://schemas.microsoft.com/office/drawing/2010/main"/>
                                              </a:ext>
                                            </a:extLst>
                                          </a:blip>
                                          <a:stretch>
                                            <a:fillRect/>
                                          </a:stretch>
                                        </pic:blipFill>
                                        <pic:spPr>
                                          <a:xfrm>
                                            <a:off x="0" y="0"/>
                                            <a:ext cx="2550198" cy="1912650"/>
                                          </a:xfrm>
                                          <a:prstGeom prst="rect">
                                            <a:avLst/>
                                          </a:prstGeom>
                                        </pic:spPr>
                                      </pic:pic>
                                    </a:graphicData>
                                  </a:graphic>
                                </wp:inline>
                              </w:drawing>
                            </w:r>
                          </w:p>
                          <w:p w14:paraId="1416AA07" w14:textId="556BF4D2" w:rsidR="006212C8" w:rsidRPr="00F969B5" w:rsidRDefault="006212C8" w:rsidP="00F8725F">
                            <w:pPr>
                              <w:pStyle w:val="Web"/>
                              <w:snapToGrid w:val="0"/>
                              <w:spacing w:beforeLines="20" w:before="72" w:beforeAutospacing="0" w:after="0" w:afterAutospacing="0"/>
                              <w:jc w:val="center"/>
                              <w:rPr>
                                <w:rFonts w:ascii="BIZ UDPゴシック" w:eastAsia="BIZ UDPゴシック" w:hAnsi="BIZ UDPゴシック" w:cstheme="minorBidi"/>
                                <w:kern w:val="24"/>
                                <w:sz w:val="18"/>
                                <w:szCs w:val="18"/>
                              </w:rPr>
                            </w:pPr>
                            <w:r w:rsidRPr="007D2C99">
                              <w:rPr>
                                <w:rFonts w:ascii="BIZ UDPゴシック" w:eastAsia="BIZ UDPゴシック" w:hAnsi="BIZ UDPゴシック" w:cstheme="minorBidi" w:hint="eastAsia"/>
                                <w:kern w:val="24"/>
                                <w:sz w:val="18"/>
                                <w:szCs w:val="18"/>
                              </w:rPr>
                              <w:t>写真</w:t>
                            </w:r>
                            <w:r w:rsidRPr="007D2C99">
                              <w:rPr>
                                <w:rFonts w:asciiTheme="majorHAnsi" w:eastAsia="BIZ UDPゴシック" w:hAnsiTheme="majorHAnsi" w:cstheme="majorHAnsi"/>
                                <w:color w:val="000000" w:themeColor="text1"/>
                                <w:kern w:val="24"/>
                                <w:sz w:val="18"/>
                                <w:szCs w:val="18"/>
                              </w:rPr>
                              <w:t>1</w:t>
                            </w:r>
                            <w:r w:rsidR="004F5B1A" w:rsidRPr="007D2C99">
                              <w:rPr>
                                <w:rFonts w:asciiTheme="majorHAnsi" w:eastAsia="BIZ UDPゴシック" w:hAnsiTheme="majorHAnsi" w:cstheme="majorHAnsi"/>
                                <w:color w:val="000000" w:themeColor="text1"/>
                                <w:kern w:val="24"/>
                                <w:sz w:val="18"/>
                                <w:szCs w:val="18"/>
                              </w:rPr>
                              <w:t>4</w:t>
                            </w:r>
                            <w:r w:rsidRPr="007D2C99">
                              <w:rPr>
                                <w:rFonts w:ascii="BIZ UDPゴシック" w:eastAsia="BIZ UDPゴシック" w:hAnsi="BIZ UDPゴシック" w:cstheme="minorBidi"/>
                                <w:kern w:val="24"/>
                                <w:sz w:val="18"/>
                                <w:szCs w:val="18"/>
                              </w:rPr>
                              <w:t xml:space="preserve">　</w:t>
                            </w:r>
                            <w:r w:rsidRPr="007D2C99">
                              <w:rPr>
                                <w:rFonts w:ascii="BIZ UDPゴシック" w:eastAsia="BIZ UDPゴシック" w:hAnsi="BIZ UDPゴシック" w:cstheme="minorBidi" w:hint="eastAsia"/>
                                <w:kern w:val="24"/>
                                <w:sz w:val="18"/>
                                <w:szCs w:val="18"/>
                              </w:rPr>
                              <w:t>内</w:t>
                            </w:r>
                            <w:r>
                              <w:rPr>
                                <w:rFonts w:ascii="BIZ UDPゴシック" w:eastAsia="BIZ UDPゴシック" w:hAnsi="BIZ UDPゴシック" w:cstheme="minorBidi" w:hint="eastAsia"/>
                                <w:kern w:val="24"/>
                                <w:sz w:val="18"/>
                                <w:szCs w:val="18"/>
                              </w:rPr>
                              <w:t>部</w:t>
                            </w:r>
                            <w:r>
                              <w:rPr>
                                <w:rFonts w:ascii="BIZ UDPゴシック" w:eastAsia="BIZ UDPゴシック" w:hAnsi="BIZ UDPゴシック" w:cstheme="minorBidi"/>
                                <w:kern w:val="24"/>
                                <w:sz w:val="18"/>
                                <w:szCs w:val="18"/>
                              </w:rPr>
                              <w:t>施</w:t>
                            </w:r>
                            <w:r>
                              <w:rPr>
                                <w:rFonts w:ascii="BIZ UDPゴシック" w:eastAsia="BIZ UDPゴシック" w:hAnsi="BIZ UDPゴシック" w:cstheme="minorBidi" w:hint="eastAsia"/>
                                <w:kern w:val="24"/>
                                <w:sz w:val="18"/>
                                <w:szCs w:val="18"/>
                              </w:rPr>
                              <w:t>工状況 （門真守口</w:t>
                            </w:r>
                            <w:r>
                              <w:rPr>
                                <w:rFonts w:ascii="BIZ UDPゴシック" w:eastAsia="BIZ UDPゴシック" w:hAnsi="BIZ UDPゴシック" w:cstheme="minorBidi"/>
                                <w:kern w:val="24"/>
                                <w:sz w:val="18"/>
                                <w:szCs w:val="18"/>
                              </w:rPr>
                              <w:t>増補幹線</w:t>
                            </w:r>
                            <w:r>
                              <w:rPr>
                                <w:rFonts w:ascii="BIZ UDPゴシック" w:eastAsia="BIZ UDPゴシック" w:hAnsi="BIZ UDPゴシック" w:cstheme="minorBidi" w:hint="eastAsia"/>
                                <w:kern w:val="24"/>
                                <w:sz w:val="18"/>
                                <w:szCs w:val="18"/>
                              </w:rPr>
                              <w:t>）</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A9CB4D9" id="_x0000_s1165" type="#_x0000_t202" alt="写真14　内部施工状況 （門真守口増補幹線）" style="position:absolute;left:0;text-align:left;margin-left:243.5pt;margin-top:9.7pt;width:246.1pt;height:184.15pt;z-index:25160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" filled="f" stroked="f">
                <v:textbox>
                  <w:txbxContent>
                    <w:p w14:paraId="67887BF1" w14:textId="13121884" w:rsidR="006212C8" w:rsidRDefault="006212C8" w:rsidP="00F8725F">
                      <w:pPr>
                        <w:pStyle w:val="Web"/>
                        <w:snapToGrid w:val="0"/>
                        <w:spacing w:before="0" w:beforeAutospacing="0" w:after="0" w:afterAutospacing="0"/>
                        <w:jc w:val="center"/>
                        <w:rPr>
                          <w:rFonts w:ascii="BIZ UDPゴシック" w:eastAsia="BIZ UDPゴシック" w:hAnsi="BIZ UDPゴシック" w:cstheme="minorBidi"/>
                          <w:kern w:val="24"/>
                          <w:sz w:val="20"/>
                          <w:szCs w:val="18"/>
                        </w:rPr>
                      </w:pPr>
                      <w:r w:rsidRPr="00AB57D5">
                        <w:rPr>
                          <w:rFonts w:ascii="BIZ UDPゴシック" w:eastAsia="BIZ UDPゴシック" w:hAnsi="BIZ UDPゴシック" w:cstheme="minorBidi"/>
                          <w:noProof/>
                          <w:kern w:val="24"/>
                          <w:sz w:val="20"/>
                          <w:szCs w:val="18"/>
                        </w:rPr>
                        <w:drawing>
                          <wp:inline distT="0" distB="0" distL="0" distR="0" wp14:anchorId="38433E38" wp14:editId="3F4DB0B6">
                            <wp:extent cx="2480731" cy="1860550"/>
                            <wp:effectExtent l="0" t="0" r="0" b="6350"/>
                            <wp:docPr id="130445" name="図 43" descr="写真14　内部施工状況 （門真守口増補幹線）">
                              <a:extLst xmlns:a="http://schemas.openxmlformats.org/drawingml/2006/main">
                                <a:ext uri="{FF2B5EF4-FFF2-40B4-BE49-F238E27FC236}">
                                  <a16:creationId xmlns:a16="http://schemas.microsoft.com/office/drawing/2014/main" id="{1682DC3A-45BE-487E-8708-9A79F60A20C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45" name="図 43" descr="写真14　内部施工状況 （門真守口増補幹線）">
                                      <a:extLst>
                                        <a:ext uri="{FF2B5EF4-FFF2-40B4-BE49-F238E27FC236}">
                                          <a16:creationId xmlns:a16="http://schemas.microsoft.com/office/drawing/2014/main" id="{1682DC3A-45BE-487E-8708-9A79F60A20C8}"/>
                                        </a:ext>
                                      </a:extLst>
                                    </pic:cNvPr>
                                    <pic:cNvPicPr>
                                      <a:picLocks noChangeAspect="1"/>
                                    </pic:cNvPicPr>
                                  </pic:nvPicPr>
                                  <pic:blipFill>
                                    <a:blip r:embed="rId89" cstate="email">
                                      <a:extLst>
                                        <a:ext uri="{28A0092B-C50C-407E-A947-70E740481C1C}">
                                          <a14:useLocalDpi xmlns:a14="http://schemas.microsoft.com/office/drawing/2010/main"/>
                                        </a:ext>
                                      </a:extLst>
                                    </a:blip>
                                    <a:stretch>
                                      <a:fillRect/>
                                    </a:stretch>
                                  </pic:blipFill>
                                  <pic:spPr>
                                    <a:xfrm>
                                      <a:off x="0" y="0"/>
                                      <a:ext cx="2550198" cy="1912650"/>
                                    </a:xfrm>
                                    <a:prstGeom prst="rect">
                                      <a:avLst/>
                                    </a:prstGeom>
                                  </pic:spPr>
                                </pic:pic>
                              </a:graphicData>
                            </a:graphic>
                          </wp:inline>
                        </w:drawing>
                      </w:r>
                    </w:p>
                    <w:p w14:paraId="1416AA07" w14:textId="556BF4D2" w:rsidR="006212C8" w:rsidRPr="00F969B5" w:rsidRDefault="006212C8" w:rsidP="00F8725F">
                      <w:pPr>
                        <w:pStyle w:val="Web"/>
                        <w:snapToGrid w:val="0"/>
                        <w:spacing w:beforeLines="20" w:before="72" w:beforeAutospacing="0" w:after="0" w:afterAutospacing="0"/>
                        <w:jc w:val="center"/>
                        <w:rPr>
                          <w:rFonts w:ascii="BIZ UDPゴシック" w:eastAsia="BIZ UDPゴシック" w:hAnsi="BIZ UDPゴシック" w:cstheme="minorBidi"/>
                          <w:kern w:val="24"/>
                          <w:sz w:val="18"/>
                          <w:szCs w:val="18"/>
                        </w:rPr>
                      </w:pPr>
                      <w:r w:rsidRPr="007D2C99">
                        <w:rPr>
                          <w:rFonts w:ascii="BIZ UDPゴシック" w:eastAsia="BIZ UDPゴシック" w:hAnsi="BIZ UDPゴシック" w:cstheme="minorBidi" w:hint="eastAsia"/>
                          <w:kern w:val="24"/>
                          <w:sz w:val="18"/>
                          <w:szCs w:val="18"/>
                        </w:rPr>
                        <w:t>写真</w:t>
                      </w:r>
                      <w:r w:rsidRPr="007D2C99">
                        <w:rPr>
                          <w:rFonts w:asciiTheme="majorHAnsi" w:eastAsia="BIZ UDPゴシック" w:hAnsiTheme="majorHAnsi" w:cstheme="majorHAnsi"/>
                          <w:color w:val="000000" w:themeColor="text1"/>
                          <w:kern w:val="24"/>
                          <w:sz w:val="18"/>
                          <w:szCs w:val="18"/>
                        </w:rPr>
                        <w:t>1</w:t>
                      </w:r>
                      <w:r w:rsidR="004F5B1A" w:rsidRPr="007D2C99">
                        <w:rPr>
                          <w:rFonts w:asciiTheme="majorHAnsi" w:eastAsia="BIZ UDPゴシック" w:hAnsiTheme="majorHAnsi" w:cstheme="majorHAnsi"/>
                          <w:color w:val="000000" w:themeColor="text1"/>
                          <w:kern w:val="24"/>
                          <w:sz w:val="18"/>
                          <w:szCs w:val="18"/>
                        </w:rPr>
                        <w:t>4</w:t>
                      </w:r>
                      <w:r w:rsidRPr="007D2C99">
                        <w:rPr>
                          <w:rFonts w:ascii="BIZ UDPゴシック" w:eastAsia="BIZ UDPゴシック" w:hAnsi="BIZ UDPゴシック" w:cstheme="minorBidi"/>
                          <w:kern w:val="24"/>
                          <w:sz w:val="18"/>
                          <w:szCs w:val="18"/>
                        </w:rPr>
                        <w:t xml:space="preserve">　</w:t>
                      </w:r>
                      <w:r w:rsidRPr="007D2C99">
                        <w:rPr>
                          <w:rFonts w:ascii="BIZ UDPゴシック" w:eastAsia="BIZ UDPゴシック" w:hAnsi="BIZ UDPゴシック" w:cstheme="minorBidi" w:hint="eastAsia"/>
                          <w:kern w:val="24"/>
                          <w:sz w:val="18"/>
                          <w:szCs w:val="18"/>
                        </w:rPr>
                        <w:t>内</w:t>
                      </w:r>
                      <w:r>
                        <w:rPr>
                          <w:rFonts w:ascii="BIZ UDPゴシック" w:eastAsia="BIZ UDPゴシック" w:hAnsi="BIZ UDPゴシック" w:cstheme="minorBidi" w:hint="eastAsia"/>
                          <w:kern w:val="24"/>
                          <w:sz w:val="18"/>
                          <w:szCs w:val="18"/>
                        </w:rPr>
                        <w:t>部</w:t>
                      </w:r>
                      <w:r>
                        <w:rPr>
                          <w:rFonts w:ascii="BIZ UDPゴシック" w:eastAsia="BIZ UDPゴシック" w:hAnsi="BIZ UDPゴシック" w:cstheme="minorBidi"/>
                          <w:kern w:val="24"/>
                          <w:sz w:val="18"/>
                          <w:szCs w:val="18"/>
                        </w:rPr>
                        <w:t>施</w:t>
                      </w:r>
                      <w:r>
                        <w:rPr>
                          <w:rFonts w:ascii="BIZ UDPゴシック" w:eastAsia="BIZ UDPゴシック" w:hAnsi="BIZ UDPゴシック" w:cstheme="minorBidi" w:hint="eastAsia"/>
                          <w:kern w:val="24"/>
                          <w:sz w:val="18"/>
                          <w:szCs w:val="18"/>
                        </w:rPr>
                        <w:t>工状況 （門真守口</w:t>
                      </w:r>
                      <w:r>
                        <w:rPr>
                          <w:rFonts w:ascii="BIZ UDPゴシック" w:eastAsia="BIZ UDPゴシック" w:hAnsi="BIZ UDPゴシック" w:cstheme="minorBidi"/>
                          <w:kern w:val="24"/>
                          <w:sz w:val="18"/>
                          <w:szCs w:val="18"/>
                        </w:rPr>
                        <w:t>増補幹線</w:t>
                      </w:r>
                      <w:r>
                        <w:rPr>
                          <w:rFonts w:ascii="BIZ UDPゴシック" w:eastAsia="BIZ UDPゴシック" w:hAnsi="BIZ UDPゴシック" w:cstheme="minorBidi" w:hint="eastAsia"/>
                          <w:kern w:val="24"/>
                          <w:sz w:val="18"/>
                          <w:szCs w:val="18"/>
                        </w:rPr>
                        <w:t>）</w:t>
                      </w:r>
                    </w:p>
                  </w:txbxContent>
                </v:textbox>
              </v:shape>
            </w:pict>
          </mc:Fallback>
        </mc:AlternateContent>
      </w:r>
      <w:r w:rsidRPr="00E527F0">
        <w:rPr>
          <w:rFonts w:cstheme="majorHAnsi"/>
          <w:noProof/>
        </w:rPr>
        <mc:AlternateContent>
          <mc:Choice Requires="wps">
            <w:drawing>
              <wp:anchor distT="0" distB="0" distL="114300" distR="114300" simplePos="0" relativeHeight="251602432" behindDoc="0" locked="0" layoutInCell="1" allowOverlap="1" wp14:anchorId="0937C7FD" wp14:editId="1AEFA692">
                <wp:simplePos x="0" y="0"/>
                <wp:positionH relativeFrom="column">
                  <wp:posOffset>153670</wp:posOffset>
                </wp:positionH>
                <wp:positionV relativeFrom="paragraph">
                  <wp:posOffset>131132</wp:posOffset>
                </wp:positionV>
                <wp:extent cx="3125470" cy="2338705"/>
                <wp:effectExtent l="0" t="0" r="0" b="0"/>
                <wp:wrapNone/>
                <wp:docPr id="75" name="テキスト ボックス 31">
                  <a:extLst xmlns:a="http://schemas.openxmlformats.org/drawingml/2006/main">
                    <a:ext uri="{FF2B5EF4-FFF2-40B4-BE49-F238E27FC236}">
                      <a16:creationId xmlns:a16="http://schemas.microsoft.com/office/drawing/2014/main" id="{3ED37E5B-5AA6-4CD9-BF25-E42C3673235E}"/>
                    </a:ext>
                  </a:extLst>
                </wp:docPr>
                <wp:cNvGraphicFramePr/>
                <a:graphic xmlns:a="http://schemas.openxmlformats.org/drawingml/2006/main">
                  <a:graphicData uri="http://schemas.microsoft.com/office/word/2010/wordprocessingShape">
                    <wps:wsp>
                      <wps:cNvSpPr txBox="1"/>
                      <wps:spPr>
                        <a:xfrm>
                          <a:off x="0" y="0"/>
                          <a:ext cx="3125470" cy="2338705"/>
                        </a:xfrm>
                        <a:prstGeom prst="rect">
                          <a:avLst/>
                        </a:prstGeom>
                        <a:noFill/>
                      </wps:spPr>
                      <wps:txbx>
                        <w:txbxContent>
                          <w:p w14:paraId="77D35E6B" w14:textId="1D788DFC" w:rsidR="006212C8" w:rsidRDefault="006212C8" w:rsidP="00F8725F">
                            <w:pPr>
                              <w:pStyle w:val="Web"/>
                              <w:snapToGrid w:val="0"/>
                              <w:spacing w:before="0" w:beforeAutospacing="0" w:after="0" w:afterAutospacing="0"/>
                              <w:jc w:val="center"/>
                              <w:rPr>
                                <w:rFonts w:ascii="BIZ UDPゴシック" w:eastAsia="BIZ UDPゴシック" w:hAnsi="BIZ UDPゴシック" w:cstheme="minorBidi"/>
                                <w:kern w:val="24"/>
                                <w:sz w:val="20"/>
                                <w:szCs w:val="18"/>
                              </w:rPr>
                            </w:pPr>
                            <w:r w:rsidRPr="00AB57D5">
                              <w:rPr>
                                <w:noProof/>
                              </w:rPr>
                              <w:drawing>
                                <wp:inline distT="0" distB="0" distL="0" distR="0" wp14:anchorId="34EBBE8F" wp14:editId="66CFDDB2">
                                  <wp:extent cx="2793876" cy="1860697"/>
                                  <wp:effectExtent l="0" t="0" r="6985" b="6350"/>
                                  <wp:docPr id="130448" name="図 3" descr="写真13　シールドマシン （門真守口増補幹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48" name="図 3" descr="写真13　シールドマシン （門真守口増補幹線）"/>
                                          <pic:cNvPicPr>
                                            <a:picLocks noChangeAspect="1"/>
                                          </pic:cNvPicPr>
                                        </pic:nvPicPr>
                                        <pic:blipFill rotWithShape="1">
                                          <a:blip r:embed="rId90" cstate="hqprint">
                                            <a:extLst>
                                              <a:ext uri="{28A0092B-C50C-407E-A947-70E740481C1C}">
                                                <a14:useLocalDpi xmlns:a14="http://schemas.microsoft.com/office/drawing/2010/main" val="0"/>
                                              </a:ext>
                                            </a:extLst>
                                          </a:blip>
                                          <a:srcRect t="7189" b="4014"/>
                                          <a:stretch/>
                                        </pic:blipFill>
                                        <pic:spPr>
                                          <a:xfrm>
                                            <a:off x="0" y="0"/>
                                            <a:ext cx="2857621" cy="1903150"/>
                                          </a:xfrm>
                                          <a:prstGeom prst="rect">
                                            <a:avLst/>
                                          </a:prstGeom>
                                        </pic:spPr>
                                      </pic:pic>
                                    </a:graphicData>
                                  </a:graphic>
                                </wp:inline>
                              </w:drawing>
                            </w:r>
                          </w:p>
                          <w:p w14:paraId="62666B15" w14:textId="35A11B50" w:rsidR="006212C8" w:rsidRPr="00F969B5" w:rsidRDefault="006212C8" w:rsidP="00F8725F">
                            <w:pPr>
                              <w:pStyle w:val="Web"/>
                              <w:snapToGrid w:val="0"/>
                              <w:spacing w:beforeLines="20" w:before="72" w:beforeAutospacing="0" w:after="0" w:afterAutospacing="0"/>
                              <w:jc w:val="center"/>
                              <w:rPr>
                                <w:rFonts w:ascii="BIZ UDPゴシック" w:eastAsia="BIZ UDPゴシック" w:hAnsi="BIZ UDPゴシック" w:cstheme="minorBidi"/>
                                <w:kern w:val="24"/>
                                <w:sz w:val="18"/>
                                <w:szCs w:val="18"/>
                              </w:rPr>
                            </w:pPr>
                            <w:r w:rsidRPr="007D2C99">
                              <w:rPr>
                                <w:rFonts w:ascii="BIZ UDPゴシック" w:eastAsia="BIZ UDPゴシック" w:hAnsi="BIZ UDPゴシック" w:cstheme="minorBidi" w:hint="eastAsia"/>
                                <w:kern w:val="24"/>
                                <w:sz w:val="18"/>
                                <w:szCs w:val="18"/>
                              </w:rPr>
                              <w:t>写</w:t>
                            </w:r>
                            <w:r w:rsidRPr="007D2C99">
                              <w:rPr>
                                <w:rFonts w:ascii="BIZ UDPゴシック" w:eastAsia="BIZ UDPゴシック" w:hAnsi="BIZ UDPゴシック" w:cstheme="minorBidi" w:hint="eastAsia"/>
                                <w:color w:val="000000" w:themeColor="text1"/>
                                <w:kern w:val="24"/>
                                <w:sz w:val="18"/>
                                <w:szCs w:val="18"/>
                              </w:rPr>
                              <w:t>真</w:t>
                            </w:r>
                            <w:r w:rsidRPr="007D2C99">
                              <w:rPr>
                                <w:rFonts w:asciiTheme="majorHAnsi" w:eastAsia="BIZ UDPゴシック" w:hAnsiTheme="majorHAnsi" w:cstheme="majorHAnsi"/>
                                <w:color w:val="000000" w:themeColor="text1"/>
                                <w:kern w:val="24"/>
                                <w:sz w:val="18"/>
                                <w:szCs w:val="18"/>
                              </w:rPr>
                              <w:t>1</w:t>
                            </w:r>
                            <w:r w:rsidR="004F5B1A" w:rsidRPr="007D2C99">
                              <w:rPr>
                                <w:rFonts w:asciiTheme="majorHAnsi" w:eastAsia="BIZ UDPゴシック" w:hAnsiTheme="majorHAnsi" w:cstheme="majorHAnsi"/>
                                <w:color w:val="000000" w:themeColor="text1"/>
                                <w:kern w:val="24"/>
                                <w:sz w:val="18"/>
                                <w:szCs w:val="18"/>
                              </w:rPr>
                              <w:t>3</w:t>
                            </w:r>
                            <w:r w:rsidRPr="007D2C99">
                              <w:rPr>
                                <w:rFonts w:ascii="BIZ UDPゴシック" w:eastAsia="BIZ UDPゴシック" w:hAnsi="BIZ UDPゴシック" w:cstheme="minorBidi"/>
                                <w:color w:val="000000" w:themeColor="text1"/>
                                <w:kern w:val="24"/>
                                <w:sz w:val="18"/>
                                <w:szCs w:val="18"/>
                              </w:rPr>
                              <w:t xml:space="preserve">　</w:t>
                            </w:r>
                            <w:r w:rsidRPr="007D2C99">
                              <w:rPr>
                                <w:rFonts w:ascii="BIZ UDPゴシック" w:eastAsia="BIZ UDPゴシック" w:hAnsi="BIZ UDPゴシック" w:cstheme="minorBidi" w:hint="eastAsia"/>
                                <w:kern w:val="24"/>
                                <w:sz w:val="18"/>
                                <w:szCs w:val="18"/>
                              </w:rPr>
                              <w:t>シー</w:t>
                            </w:r>
                            <w:r>
                              <w:rPr>
                                <w:rFonts w:ascii="BIZ UDPゴシック" w:eastAsia="BIZ UDPゴシック" w:hAnsi="BIZ UDPゴシック" w:cstheme="minorBidi" w:hint="eastAsia"/>
                                <w:kern w:val="24"/>
                                <w:sz w:val="18"/>
                                <w:szCs w:val="18"/>
                              </w:rPr>
                              <w:t>ルド</w:t>
                            </w:r>
                            <w:r>
                              <w:rPr>
                                <w:rFonts w:ascii="BIZ UDPゴシック" w:eastAsia="BIZ UDPゴシック" w:hAnsi="BIZ UDPゴシック" w:cstheme="minorBidi"/>
                                <w:kern w:val="24"/>
                                <w:sz w:val="18"/>
                                <w:szCs w:val="18"/>
                              </w:rPr>
                              <w:t>マシン</w:t>
                            </w:r>
                            <w:r>
                              <w:rPr>
                                <w:rFonts w:ascii="BIZ UDPゴシック" w:eastAsia="BIZ UDPゴシック" w:hAnsi="BIZ UDPゴシック" w:cstheme="minorBidi" w:hint="eastAsia"/>
                                <w:kern w:val="24"/>
                                <w:sz w:val="18"/>
                                <w:szCs w:val="18"/>
                              </w:rPr>
                              <w:t xml:space="preserve"> （門真守口</w:t>
                            </w:r>
                            <w:r>
                              <w:rPr>
                                <w:rFonts w:ascii="BIZ UDPゴシック" w:eastAsia="BIZ UDPゴシック" w:hAnsi="BIZ UDPゴシック" w:cstheme="minorBidi"/>
                                <w:kern w:val="24"/>
                                <w:sz w:val="18"/>
                                <w:szCs w:val="18"/>
                              </w:rPr>
                              <w:t>増補幹線</w:t>
                            </w:r>
                            <w:r>
                              <w:rPr>
                                <w:rFonts w:ascii="BIZ UDPゴシック" w:eastAsia="BIZ UDPゴシック" w:hAnsi="BIZ UDPゴシック" w:cstheme="minorBidi" w:hint="eastAsia"/>
                                <w:kern w:val="24"/>
                                <w:sz w:val="18"/>
                                <w:szCs w:val="18"/>
                              </w:rPr>
                              <w:t>）</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937C7FD" id="_x0000_s1166" type="#_x0000_t202" style="position:absolute;left:0;text-align:left;margin-left:12.1pt;margin-top:10.35pt;width:246.1pt;height:184.15pt;z-index:25160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" filled="f" stroked="f">
                <v:textbox>
                  <w:txbxContent>
                    <w:p w14:paraId="77D35E6B" w14:textId="1D788DFC" w:rsidR="006212C8" w:rsidRDefault="006212C8" w:rsidP="00F8725F">
                      <w:pPr>
                        <w:pStyle w:val="Web"/>
                        <w:snapToGrid w:val="0"/>
                        <w:spacing w:before="0" w:beforeAutospacing="0" w:after="0" w:afterAutospacing="0"/>
                        <w:jc w:val="center"/>
                        <w:rPr>
                          <w:rFonts w:ascii="BIZ UDPゴシック" w:eastAsia="BIZ UDPゴシック" w:hAnsi="BIZ UDPゴシック" w:cstheme="minorBidi"/>
                          <w:kern w:val="24"/>
                          <w:sz w:val="20"/>
                          <w:szCs w:val="18"/>
                        </w:rPr>
                      </w:pPr>
                      <w:r w:rsidRPr="00AB57D5">
                        <w:rPr>
                          <w:noProof/>
                        </w:rPr>
                        <w:drawing>
                          <wp:inline distT="0" distB="0" distL="0" distR="0" wp14:anchorId="34EBBE8F" wp14:editId="66CFDDB2">
                            <wp:extent cx="2793876" cy="1860697"/>
                            <wp:effectExtent l="0" t="0" r="6985" b="6350"/>
                            <wp:docPr id="130448" name="図 3" descr="写真13　シールドマシン （門真守口増補幹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48" name="図 3" descr="写真13　シールドマシン （門真守口増補幹線）"/>
                                    <pic:cNvPicPr>
                                      <a:picLocks noChangeAspect="1"/>
                                    </pic:cNvPicPr>
                                  </pic:nvPicPr>
                                  <pic:blipFill rotWithShape="1">
                                    <a:blip r:embed="rId90" cstate="hqprint">
                                      <a:extLst>
                                        <a:ext uri="{28A0092B-C50C-407E-A947-70E740481C1C}">
                                          <a14:useLocalDpi xmlns:a14="http://schemas.microsoft.com/office/drawing/2010/main" val="0"/>
                                        </a:ext>
                                      </a:extLst>
                                    </a:blip>
                                    <a:srcRect t="7189" b="4014"/>
                                    <a:stretch/>
                                  </pic:blipFill>
                                  <pic:spPr>
                                    <a:xfrm>
                                      <a:off x="0" y="0"/>
                                      <a:ext cx="2857621" cy="1903150"/>
                                    </a:xfrm>
                                    <a:prstGeom prst="rect">
                                      <a:avLst/>
                                    </a:prstGeom>
                                  </pic:spPr>
                                </pic:pic>
                              </a:graphicData>
                            </a:graphic>
                          </wp:inline>
                        </w:drawing>
                      </w:r>
                    </w:p>
                    <w:p w14:paraId="62666B15" w14:textId="35A11B50" w:rsidR="006212C8" w:rsidRPr="00F969B5" w:rsidRDefault="006212C8" w:rsidP="00F8725F">
                      <w:pPr>
                        <w:pStyle w:val="Web"/>
                        <w:snapToGrid w:val="0"/>
                        <w:spacing w:beforeLines="20" w:before="72" w:beforeAutospacing="0" w:after="0" w:afterAutospacing="0"/>
                        <w:jc w:val="center"/>
                        <w:rPr>
                          <w:rFonts w:ascii="BIZ UDPゴシック" w:eastAsia="BIZ UDPゴシック" w:hAnsi="BIZ UDPゴシック" w:cstheme="minorBidi"/>
                          <w:kern w:val="24"/>
                          <w:sz w:val="18"/>
                          <w:szCs w:val="18"/>
                        </w:rPr>
                      </w:pPr>
                      <w:r w:rsidRPr="007D2C99">
                        <w:rPr>
                          <w:rFonts w:ascii="BIZ UDPゴシック" w:eastAsia="BIZ UDPゴシック" w:hAnsi="BIZ UDPゴシック" w:cstheme="minorBidi" w:hint="eastAsia"/>
                          <w:kern w:val="24"/>
                          <w:sz w:val="18"/>
                          <w:szCs w:val="18"/>
                        </w:rPr>
                        <w:t>写</w:t>
                      </w:r>
                      <w:r w:rsidRPr="007D2C99">
                        <w:rPr>
                          <w:rFonts w:ascii="BIZ UDPゴシック" w:eastAsia="BIZ UDPゴシック" w:hAnsi="BIZ UDPゴシック" w:cstheme="minorBidi" w:hint="eastAsia"/>
                          <w:color w:val="000000" w:themeColor="text1"/>
                          <w:kern w:val="24"/>
                          <w:sz w:val="18"/>
                          <w:szCs w:val="18"/>
                        </w:rPr>
                        <w:t>真</w:t>
                      </w:r>
                      <w:r w:rsidRPr="007D2C99">
                        <w:rPr>
                          <w:rFonts w:asciiTheme="majorHAnsi" w:eastAsia="BIZ UDPゴシック" w:hAnsiTheme="majorHAnsi" w:cstheme="majorHAnsi"/>
                          <w:color w:val="000000" w:themeColor="text1"/>
                          <w:kern w:val="24"/>
                          <w:sz w:val="18"/>
                          <w:szCs w:val="18"/>
                        </w:rPr>
                        <w:t>1</w:t>
                      </w:r>
                      <w:r w:rsidR="004F5B1A" w:rsidRPr="007D2C99">
                        <w:rPr>
                          <w:rFonts w:asciiTheme="majorHAnsi" w:eastAsia="BIZ UDPゴシック" w:hAnsiTheme="majorHAnsi" w:cstheme="majorHAnsi"/>
                          <w:color w:val="000000" w:themeColor="text1"/>
                          <w:kern w:val="24"/>
                          <w:sz w:val="18"/>
                          <w:szCs w:val="18"/>
                        </w:rPr>
                        <w:t>3</w:t>
                      </w:r>
                      <w:r w:rsidRPr="007D2C99">
                        <w:rPr>
                          <w:rFonts w:ascii="BIZ UDPゴシック" w:eastAsia="BIZ UDPゴシック" w:hAnsi="BIZ UDPゴシック" w:cstheme="minorBidi"/>
                          <w:color w:val="000000" w:themeColor="text1"/>
                          <w:kern w:val="24"/>
                          <w:sz w:val="18"/>
                          <w:szCs w:val="18"/>
                        </w:rPr>
                        <w:t xml:space="preserve">　</w:t>
                      </w:r>
                      <w:r w:rsidRPr="007D2C99">
                        <w:rPr>
                          <w:rFonts w:ascii="BIZ UDPゴシック" w:eastAsia="BIZ UDPゴシック" w:hAnsi="BIZ UDPゴシック" w:cstheme="minorBidi" w:hint="eastAsia"/>
                          <w:kern w:val="24"/>
                          <w:sz w:val="18"/>
                          <w:szCs w:val="18"/>
                        </w:rPr>
                        <w:t>シー</w:t>
                      </w:r>
                      <w:r>
                        <w:rPr>
                          <w:rFonts w:ascii="BIZ UDPゴシック" w:eastAsia="BIZ UDPゴシック" w:hAnsi="BIZ UDPゴシック" w:cstheme="minorBidi" w:hint="eastAsia"/>
                          <w:kern w:val="24"/>
                          <w:sz w:val="18"/>
                          <w:szCs w:val="18"/>
                        </w:rPr>
                        <w:t>ルド</w:t>
                      </w:r>
                      <w:r>
                        <w:rPr>
                          <w:rFonts w:ascii="BIZ UDPゴシック" w:eastAsia="BIZ UDPゴシック" w:hAnsi="BIZ UDPゴシック" w:cstheme="minorBidi"/>
                          <w:kern w:val="24"/>
                          <w:sz w:val="18"/>
                          <w:szCs w:val="18"/>
                        </w:rPr>
                        <w:t>マシン</w:t>
                      </w:r>
                      <w:r>
                        <w:rPr>
                          <w:rFonts w:ascii="BIZ UDPゴシック" w:eastAsia="BIZ UDPゴシック" w:hAnsi="BIZ UDPゴシック" w:cstheme="minorBidi" w:hint="eastAsia"/>
                          <w:kern w:val="24"/>
                          <w:sz w:val="18"/>
                          <w:szCs w:val="18"/>
                        </w:rPr>
                        <w:t xml:space="preserve"> （門真守口</w:t>
                      </w:r>
                      <w:r>
                        <w:rPr>
                          <w:rFonts w:ascii="BIZ UDPゴシック" w:eastAsia="BIZ UDPゴシック" w:hAnsi="BIZ UDPゴシック" w:cstheme="minorBidi"/>
                          <w:kern w:val="24"/>
                          <w:sz w:val="18"/>
                          <w:szCs w:val="18"/>
                        </w:rPr>
                        <w:t>増補幹線</w:t>
                      </w:r>
                      <w:r>
                        <w:rPr>
                          <w:rFonts w:ascii="BIZ UDPゴシック" w:eastAsia="BIZ UDPゴシック" w:hAnsi="BIZ UDPゴシック" w:cstheme="minorBidi" w:hint="eastAsia"/>
                          <w:kern w:val="24"/>
                          <w:sz w:val="18"/>
                          <w:szCs w:val="18"/>
                        </w:rPr>
                        <w:t>）</w:t>
                      </w:r>
                    </w:p>
                  </w:txbxContent>
                </v:textbox>
              </v:shape>
            </w:pict>
          </mc:Fallback>
        </mc:AlternateContent>
      </w:r>
    </w:p>
    <w:p w14:paraId="46FD1AB1" w14:textId="7616EFB2" w:rsidR="001E0CDD" w:rsidRDefault="001E0CDD" w:rsidP="00250A14">
      <w:pPr>
        <w:autoSpaceDE w:val="0"/>
        <w:autoSpaceDN w:val="0"/>
        <w:snapToGrid w:val="0"/>
        <w:jc w:val="both"/>
      </w:pPr>
    </w:p>
    <w:p w14:paraId="2E25ADB9" w14:textId="317A35A8" w:rsidR="001E0CDD" w:rsidRDefault="001E0CDD" w:rsidP="00250A14">
      <w:pPr>
        <w:autoSpaceDE w:val="0"/>
        <w:autoSpaceDN w:val="0"/>
        <w:snapToGrid w:val="0"/>
        <w:jc w:val="both"/>
      </w:pPr>
    </w:p>
    <w:p w14:paraId="339B3B64" w14:textId="2A3DB30B" w:rsidR="001E0CDD" w:rsidRDefault="001E0CDD" w:rsidP="00250A14">
      <w:pPr>
        <w:autoSpaceDE w:val="0"/>
        <w:autoSpaceDN w:val="0"/>
        <w:snapToGrid w:val="0"/>
        <w:jc w:val="both"/>
      </w:pPr>
    </w:p>
    <w:p w14:paraId="3F0FF910" w14:textId="1A7D3F50" w:rsidR="001E0CDD" w:rsidRDefault="001E0CDD" w:rsidP="00250A14">
      <w:pPr>
        <w:autoSpaceDE w:val="0"/>
        <w:autoSpaceDN w:val="0"/>
        <w:snapToGrid w:val="0"/>
        <w:jc w:val="both"/>
      </w:pPr>
    </w:p>
    <w:p w14:paraId="74C3F038" w14:textId="7D83B43A" w:rsidR="001E0CDD" w:rsidRDefault="001E0CDD" w:rsidP="00250A14">
      <w:pPr>
        <w:autoSpaceDE w:val="0"/>
        <w:autoSpaceDN w:val="0"/>
        <w:snapToGrid w:val="0"/>
        <w:jc w:val="both"/>
      </w:pPr>
    </w:p>
    <w:p w14:paraId="0B2A6FD1" w14:textId="36411594" w:rsidR="001E0CDD" w:rsidRDefault="001E0CDD" w:rsidP="00250A14">
      <w:pPr>
        <w:autoSpaceDE w:val="0"/>
        <w:autoSpaceDN w:val="0"/>
        <w:snapToGrid w:val="0"/>
        <w:jc w:val="both"/>
      </w:pPr>
    </w:p>
    <w:p w14:paraId="79E599EA" w14:textId="2CC781E4" w:rsidR="001E0CDD" w:rsidRDefault="001E0CDD" w:rsidP="00250A14">
      <w:pPr>
        <w:autoSpaceDE w:val="0"/>
        <w:autoSpaceDN w:val="0"/>
        <w:snapToGrid w:val="0"/>
        <w:jc w:val="both"/>
      </w:pPr>
    </w:p>
    <w:p w14:paraId="7CCECDE2" w14:textId="6C8DE572" w:rsidR="001E0CDD" w:rsidRDefault="001E0CDD" w:rsidP="00250A14">
      <w:pPr>
        <w:autoSpaceDE w:val="0"/>
        <w:autoSpaceDN w:val="0"/>
        <w:snapToGrid w:val="0"/>
        <w:jc w:val="both"/>
      </w:pPr>
    </w:p>
    <w:p w14:paraId="1AA83755" w14:textId="36C7ED48" w:rsidR="001E0CDD" w:rsidRDefault="001E0CDD" w:rsidP="00250A14">
      <w:pPr>
        <w:autoSpaceDE w:val="0"/>
        <w:autoSpaceDN w:val="0"/>
        <w:snapToGrid w:val="0"/>
        <w:jc w:val="both"/>
      </w:pPr>
    </w:p>
    <w:p w14:paraId="2EE6C04B" w14:textId="508B1DDA" w:rsidR="001E0CDD" w:rsidRDefault="001E0CDD" w:rsidP="00250A14">
      <w:pPr>
        <w:autoSpaceDE w:val="0"/>
        <w:autoSpaceDN w:val="0"/>
        <w:snapToGrid w:val="0"/>
        <w:jc w:val="both"/>
      </w:pPr>
    </w:p>
    <w:p w14:paraId="040517DB" w14:textId="49A5E8B5" w:rsidR="001E0D87" w:rsidRDefault="001E0D87" w:rsidP="00250A14">
      <w:pPr>
        <w:autoSpaceDE w:val="0"/>
        <w:autoSpaceDN w:val="0"/>
        <w:snapToGrid w:val="0"/>
        <w:jc w:val="both"/>
      </w:pPr>
    </w:p>
    <w:p w14:paraId="7CDD324E" w14:textId="1CB2B9EB" w:rsidR="001E0D87" w:rsidRDefault="001E0D87" w:rsidP="00250A14">
      <w:pPr>
        <w:autoSpaceDE w:val="0"/>
        <w:autoSpaceDN w:val="0"/>
        <w:snapToGrid w:val="0"/>
        <w:jc w:val="both"/>
      </w:pPr>
    </w:p>
    <w:p w14:paraId="0F9337C1" w14:textId="4C180CEC" w:rsidR="001E0D87" w:rsidRDefault="001E0D87" w:rsidP="00250A14">
      <w:pPr>
        <w:autoSpaceDE w:val="0"/>
        <w:autoSpaceDN w:val="0"/>
        <w:snapToGrid w:val="0"/>
        <w:jc w:val="both"/>
      </w:pPr>
    </w:p>
    <w:p w14:paraId="51B49A64" w14:textId="526B64B2" w:rsidR="001E0D87" w:rsidRDefault="001E0D87" w:rsidP="00250A14">
      <w:pPr>
        <w:autoSpaceDE w:val="0"/>
        <w:autoSpaceDN w:val="0"/>
        <w:snapToGrid w:val="0"/>
        <w:jc w:val="both"/>
      </w:pPr>
    </w:p>
    <w:p w14:paraId="7D02D3AE" w14:textId="2D5A50B0" w:rsidR="001E0D87" w:rsidRDefault="001E0D87" w:rsidP="00250A14">
      <w:pPr>
        <w:autoSpaceDE w:val="0"/>
        <w:autoSpaceDN w:val="0"/>
        <w:snapToGrid w:val="0"/>
        <w:jc w:val="both"/>
      </w:pPr>
    </w:p>
    <w:p w14:paraId="79934C2A" w14:textId="77777777" w:rsidR="008E3B3D" w:rsidRDefault="008E3B3D" w:rsidP="00250A14">
      <w:pPr>
        <w:autoSpaceDE w:val="0"/>
        <w:autoSpaceDN w:val="0"/>
        <w:snapToGrid w:val="0"/>
        <w:jc w:val="both"/>
      </w:pPr>
    </w:p>
    <w:p w14:paraId="1F129AB2" w14:textId="60D2299D" w:rsidR="002F27AE" w:rsidRDefault="00E313DD" w:rsidP="00250A14">
      <w:pPr>
        <w:autoSpaceDE w:val="0"/>
        <w:autoSpaceDN w:val="0"/>
        <w:snapToGrid w:val="0"/>
        <w:jc w:val="both"/>
      </w:pPr>
      <w:r>
        <w:rPr>
          <w:rFonts w:ascii="BIZ UDPゴシック" w:hAnsi="BIZ UDPゴシック"/>
          <w:noProof/>
          <w:kern w:val="24"/>
          <w:sz w:val="18"/>
          <w:szCs w:val="18"/>
        </w:rPr>
        <w:lastRenderedPageBreak/>
        <mc:AlternateContent>
          <mc:Choice Requires="wps">
            <w:drawing>
              <wp:anchor distT="0" distB="0" distL="114300" distR="114300" simplePos="0" relativeHeight="251598336" behindDoc="0" locked="0" layoutInCell="1" allowOverlap="1" wp14:anchorId="651358C2" wp14:editId="76D5F5FE">
                <wp:simplePos x="0" y="0"/>
                <wp:positionH relativeFrom="column">
                  <wp:posOffset>0</wp:posOffset>
                </wp:positionH>
                <wp:positionV relativeFrom="paragraph">
                  <wp:posOffset>-635</wp:posOffset>
                </wp:positionV>
                <wp:extent cx="3780000" cy="249382"/>
                <wp:effectExtent l="0" t="0" r="0" b="0"/>
                <wp:wrapNone/>
                <wp:docPr id="129109" name="角丸四角形 149"/>
                <wp:cNvGraphicFramePr/>
                <a:graphic xmlns:a="http://schemas.openxmlformats.org/drawingml/2006/main">
                  <a:graphicData uri="http://schemas.microsoft.com/office/word/2010/wordprocessingShape">
                    <wps:wsp>
                      <wps:cNvSpPr/>
                      <wps:spPr>
                        <a:xfrm>
                          <a:off x="0" y="0"/>
                          <a:ext cx="3780000" cy="249382"/>
                        </a:xfrm>
                        <a:prstGeom prst="roundRect">
                          <a:avLst>
                            <a:gd name="adj" fmla="val 50000"/>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2AB71A0" w14:textId="06C43F0C" w:rsidR="006212C8" w:rsidRPr="00E313DD" w:rsidRDefault="006212C8" w:rsidP="00F8725F">
                            <w:pPr>
                              <w:snapToGrid w:val="0"/>
                              <w:jc w:val="center"/>
                              <w:rPr>
                                <w:color w:val="FFFFFF" w:themeColor="background1"/>
                                <w:sz w:val="18"/>
                                <w:szCs w:val="20"/>
                              </w:rPr>
                            </w:pPr>
                            <w:r>
                              <w:rPr>
                                <w:rFonts w:hint="eastAsia"/>
                                <w:color w:val="FFFFFF" w:themeColor="background1"/>
                              </w:rPr>
                              <w:t xml:space="preserve">下水道増補幹線と地下河川の整備状況　</w:t>
                            </w:r>
                            <w:r w:rsidRPr="00E313DD">
                              <w:rPr>
                                <w:rFonts w:hint="eastAsia"/>
                                <w:color w:val="FFFFFF" w:themeColor="background1"/>
                                <w:sz w:val="18"/>
                                <w:szCs w:val="20"/>
                              </w:rPr>
                              <w:t>（</w:t>
                            </w:r>
                            <w:r>
                              <w:rPr>
                                <w:rFonts w:hint="eastAsia"/>
                                <w:color w:val="FFFFFF" w:themeColor="background1"/>
                                <w:sz w:val="18"/>
                                <w:szCs w:val="20"/>
                              </w:rPr>
                              <w:t>2</w:t>
                            </w:r>
                            <w:r>
                              <w:rPr>
                                <w:color w:val="FFFFFF" w:themeColor="background1"/>
                                <w:sz w:val="18"/>
                                <w:szCs w:val="20"/>
                              </w:rPr>
                              <w:t>022</w:t>
                            </w:r>
                            <w:r w:rsidRPr="00E313DD">
                              <w:rPr>
                                <w:rFonts w:hint="eastAsia"/>
                                <w:color w:val="FFFFFF" w:themeColor="background1"/>
                                <w:sz w:val="18"/>
                                <w:szCs w:val="20"/>
                              </w:rPr>
                              <w:t>年度末時点）</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51358C2" id="角丸四角形 149" o:spid="_x0000_s1167" style="position:absolute;left:0;text-align:left;margin-left:0;margin-top:-.05pt;width:297.65pt;height:19.65pt;z-index:25159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" fillcolor="#4f81bd [3204]" stroked="f" strokeweight="2pt">
                <v:textbox inset=",0,,0">
                  <w:txbxContent>
                    <w:p w14:paraId="02AB71A0" w14:textId="06C43F0C" w:rsidR="006212C8" w:rsidRPr="00E313DD" w:rsidRDefault="006212C8" w:rsidP="00F8725F">
                      <w:pPr>
                        <w:snapToGrid w:val="0"/>
                        <w:jc w:val="center"/>
                        <w:rPr>
                          <w:color w:val="FFFFFF" w:themeColor="background1"/>
                          <w:sz w:val="18"/>
                          <w:szCs w:val="20"/>
                        </w:rPr>
                      </w:pPr>
                      <w:r>
                        <w:rPr>
                          <w:rFonts w:hint="eastAsia"/>
                          <w:color w:val="FFFFFF" w:themeColor="background1"/>
                        </w:rPr>
                        <w:t xml:space="preserve">下水道増補幹線と地下河川の整備状況　</w:t>
                      </w:r>
                      <w:r w:rsidRPr="00E313DD">
                        <w:rPr>
                          <w:rFonts w:hint="eastAsia"/>
                          <w:color w:val="FFFFFF" w:themeColor="background1"/>
                          <w:sz w:val="18"/>
                          <w:szCs w:val="20"/>
                        </w:rPr>
                        <w:t>（</w:t>
                      </w:r>
                      <w:r>
                        <w:rPr>
                          <w:rFonts w:hint="eastAsia"/>
                          <w:color w:val="FFFFFF" w:themeColor="background1"/>
                          <w:sz w:val="18"/>
                          <w:szCs w:val="20"/>
                        </w:rPr>
                        <w:t>2</w:t>
                      </w:r>
                      <w:r>
                        <w:rPr>
                          <w:color w:val="FFFFFF" w:themeColor="background1"/>
                          <w:sz w:val="18"/>
                          <w:szCs w:val="20"/>
                        </w:rPr>
                        <w:t>022</w:t>
                      </w:r>
                      <w:r w:rsidRPr="00E313DD">
                        <w:rPr>
                          <w:rFonts w:hint="eastAsia"/>
                          <w:color w:val="FFFFFF" w:themeColor="background1"/>
                          <w:sz w:val="18"/>
                          <w:szCs w:val="20"/>
                        </w:rPr>
                        <w:t>年度末時点）</w:t>
                      </w:r>
                    </w:p>
                  </w:txbxContent>
                </v:textbox>
              </v:roundrect>
            </w:pict>
          </mc:Fallback>
        </mc:AlternateContent>
      </w:r>
    </w:p>
    <w:p w14:paraId="022C70A8" w14:textId="7DEA7E98" w:rsidR="00E313DD" w:rsidRDefault="00E313DD" w:rsidP="00250A14">
      <w:pPr>
        <w:autoSpaceDE w:val="0"/>
        <w:autoSpaceDN w:val="0"/>
        <w:snapToGrid w:val="0"/>
        <w:jc w:val="both"/>
      </w:pPr>
    </w:p>
    <w:p w14:paraId="28079BD0" w14:textId="77777777" w:rsidR="00E313DD" w:rsidRDefault="00E313DD" w:rsidP="00250A14">
      <w:pPr>
        <w:autoSpaceDE w:val="0"/>
        <w:autoSpaceDN w:val="0"/>
        <w:snapToGrid w:val="0"/>
        <w:jc w:val="both"/>
      </w:pPr>
    </w:p>
    <w:p w14:paraId="5C6B0A02" w14:textId="27084C1A" w:rsidR="002F27AE" w:rsidRDefault="00C45B60" w:rsidP="00250A14">
      <w:pPr>
        <w:autoSpaceDE w:val="0"/>
        <w:autoSpaceDN w:val="0"/>
        <w:snapToGrid w:val="0"/>
        <w:jc w:val="both"/>
        <w:rPr>
          <w:rFonts w:ascii="BIZ UDPゴシック" w:hAnsi="BIZ UDPゴシック"/>
          <w:noProof/>
          <w:color w:val="000000" w:themeColor="text1"/>
          <w:sz w:val="24"/>
        </w:rPr>
      </w:pPr>
      <w:r>
        <w:rPr>
          <w:rFonts w:ascii="BIZ UDPゴシック" w:hAnsi="BIZ UDPゴシック"/>
          <w:noProof/>
          <w:color w:val="000000" w:themeColor="text1"/>
          <w:sz w:val="24"/>
        </w:rPr>
        <w:drawing>
          <wp:inline distT="0" distB="0" distL="0" distR="0" wp14:anchorId="29B72B0B" wp14:editId="2E173730">
            <wp:extent cx="6185659" cy="7687339"/>
            <wp:effectExtent l="0" t="0" r="5715" b="8890"/>
            <wp:docPr id="76" name="図 76" descr="下水道増補幹線と地下河川の整備状況（2022年度末時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図 76" descr="下水道増補幹線と地下河川の整備状況（2022年度末時点）"/>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186806" cy="7688764"/>
                    </a:xfrm>
                    <a:prstGeom prst="rect">
                      <a:avLst/>
                    </a:prstGeom>
                    <a:noFill/>
                    <a:ln>
                      <a:noFill/>
                    </a:ln>
                  </pic:spPr>
                </pic:pic>
              </a:graphicData>
            </a:graphic>
          </wp:inline>
        </w:drawing>
      </w:r>
    </w:p>
    <w:p w14:paraId="56CF8F4B" w14:textId="0D50FD1B" w:rsidR="002F27AE" w:rsidRDefault="002F27AE" w:rsidP="00250A14">
      <w:pPr>
        <w:autoSpaceDE w:val="0"/>
        <w:autoSpaceDN w:val="0"/>
        <w:snapToGrid w:val="0"/>
        <w:jc w:val="both"/>
        <w:rPr>
          <w:rFonts w:ascii="BIZ UDPゴシック" w:hAnsi="BIZ UDPゴシック"/>
          <w:noProof/>
          <w:color w:val="000000" w:themeColor="text1"/>
          <w:sz w:val="24"/>
        </w:rPr>
      </w:pPr>
    </w:p>
    <w:p w14:paraId="5269BCFD" w14:textId="77777777" w:rsidR="002F27AE" w:rsidRPr="001768D8" w:rsidRDefault="002F27AE" w:rsidP="001768D8">
      <w:pPr>
        <w:pStyle w:val="a3"/>
        <w:autoSpaceDE w:val="0"/>
        <w:autoSpaceDN w:val="0"/>
        <w:ind w:leftChars="0" w:left="0"/>
        <w:jc w:val="both"/>
        <w:rPr>
          <w:bCs/>
        </w:rPr>
        <w:sectPr w:rsidR="002F27AE" w:rsidRPr="001768D8" w:rsidSect="00BB75BD">
          <w:endnotePr>
            <w:numFmt w:val="decimal"/>
          </w:endnotePr>
          <w:pgSz w:w="11906" w:h="16838"/>
          <w:pgMar w:top="1440" w:right="1080" w:bottom="1440" w:left="1080" w:header="851" w:footer="850" w:gutter="0"/>
          <w:pgNumType w:fmt="numberInDash"/>
          <w:cols w:space="425"/>
          <w:titlePg/>
          <w:docGrid w:type="lines" w:linePitch="360"/>
        </w:sectPr>
      </w:pPr>
    </w:p>
    <w:p w14:paraId="0AF09243" w14:textId="3FF26DC4" w:rsidR="00DE3EC0" w:rsidRPr="00A06FB0" w:rsidRDefault="00DE3EC0" w:rsidP="00C207AB">
      <w:pPr>
        <w:pStyle w:val="a3"/>
        <w:numPr>
          <w:ilvl w:val="0"/>
          <w:numId w:val="7"/>
        </w:numPr>
        <w:autoSpaceDE w:val="0"/>
        <w:autoSpaceDN w:val="0"/>
        <w:ind w:leftChars="0"/>
        <w:jc w:val="both"/>
        <w:rPr>
          <w:b/>
        </w:rPr>
      </w:pPr>
      <w:r w:rsidRPr="00A06FB0">
        <w:rPr>
          <w:rFonts w:hint="eastAsia"/>
          <w:b/>
        </w:rPr>
        <w:lastRenderedPageBreak/>
        <w:t>雨水ポンプの着実な更新等</w:t>
      </w:r>
    </w:p>
    <w:p w14:paraId="26571537" w14:textId="4047392B" w:rsidR="00F8725F" w:rsidRPr="00AB42D8" w:rsidRDefault="00DE3EC0" w:rsidP="00C207AB">
      <w:pPr>
        <w:pStyle w:val="a3"/>
        <w:numPr>
          <w:ilvl w:val="0"/>
          <w:numId w:val="17"/>
        </w:numPr>
        <w:autoSpaceDE w:val="0"/>
        <w:autoSpaceDN w:val="0"/>
        <w:snapToGrid w:val="0"/>
        <w:ind w:leftChars="50" w:left="270"/>
        <w:jc w:val="both"/>
      </w:pPr>
      <w:r w:rsidRPr="00DE3EC0">
        <w:rPr>
          <w:rFonts w:hint="eastAsia"/>
        </w:rPr>
        <w:t>老朽化した雨水ポンプを着実に更新します。また、更新に合わせて、雨水ポンプの予備機化（</w:t>
      </w:r>
      <w:r w:rsidRPr="00DE3EC0">
        <w:rPr>
          <w:rFonts w:hint="eastAsia"/>
        </w:rPr>
        <w:t>1</w:t>
      </w:r>
      <w:r w:rsidR="008E500C">
        <w:rPr>
          <w:rFonts w:hint="eastAsia"/>
        </w:rPr>
        <w:t>台当たり</w:t>
      </w:r>
      <w:r w:rsidRPr="00DE3EC0">
        <w:rPr>
          <w:rFonts w:hint="eastAsia"/>
        </w:rPr>
        <w:t>のポンプ能力の増強等により予備機を確保すること）を実施する</w:t>
      </w:r>
      <w:r w:rsidRPr="00AB42D8">
        <w:rPr>
          <w:rFonts w:hint="eastAsia"/>
        </w:rPr>
        <w:t>ことで</w:t>
      </w:r>
      <w:r w:rsidR="008E3B3D" w:rsidRPr="00AB42D8">
        <w:rPr>
          <w:rFonts w:hint="eastAsia"/>
        </w:rPr>
        <w:t>、</w:t>
      </w:r>
      <w:r w:rsidR="00862B19" w:rsidRPr="00AB42D8">
        <w:rPr>
          <w:rFonts w:hint="eastAsia"/>
        </w:rPr>
        <w:t>故障時の</w:t>
      </w:r>
      <w:r w:rsidRPr="00AB42D8">
        <w:rPr>
          <w:rFonts w:hint="eastAsia"/>
        </w:rPr>
        <w:t>安全性を向上させます。</w:t>
      </w:r>
    </w:p>
    <w:p w14:paraId="46614193" w14:textId="5D63FBD9" w:rsidR="00DE3EC0" w:rsidRDefault="00DE3EC0" w:rsidP="00C207AB">
      <w:pPr>
        <w:pStyle w:val="a3"/>
        <w:numPr>
          <w:ilvl w:val="0"/>
          <w:numId w:val="17"/>
        </w:numPr>
        <w:autoSpaceDE w:val="0"/>
        <w:autoSpaceDN w:val="0"/>
        <w:snapToGrid w:val="0"/>
        <w:ind w:leftChars="50" w:left="270"/>
        <w:jc w:val="both"/>
      </w:pPr>
      <w:r w:rsidRPr="00AB42D8">
        <w:rPr>
          <w:rFonts w:hint="eastAsia"/>
        </w:rPr>
        <w:t>中高頻度の確率（</w:t>
      </w:r>
      <w:r w:rsidRPr="00AB42D8">
        <w:rPr>
          <w:rFonts w:hint="eastAsia"/>
        </w:rPr>
        <w:t>30</w:t>
      </w:r>
      <w:r w:rsidRPr="00AB42D8">
        <w:rPr>
          <w:rFonts w:hint="eastAsia"/>
        </w:rPr>
        <w:t>年に</w:t>
      </w:r>
      <w:r w:rsidRPr="00AB42D8">
        <w:rPr>
          <w:rFonts w:hint="eastAsia"/>
        </w:rPr>
        <w:t>1</w:t>
      </w:r>
      <w:r w:rsidRPr="00AB42D8">
        <w:rPr>
          <w:rFonts w:hint="eastAsia"/>
        </w:rPr>
        <w:t>度程度）で発生する</w:t>
      </w:r>
      <w:r w:rsidR="008E3B3D" w:rsidRPr="00AB42D8">
        <w:rPr>
          <w:rFonts w:hint="eastAsia"/>
        </w:rPr>
        <w:t>降雨により引き起こされる</w:t>
      </w:r>
      <w:r w:rsidRPr="00AB42D8">
        <w:rPr>
          <w:rFonts w:hint="eastAsia"/>
        </w:rPr>
        <w:t>河川氾</w:t>
      </w:r>
      <w:r w:rsidRPr="00DE3EC0">
        <w:rPr>
          <w:rFonts w:hint="eastAsia"/>
        </w:rPr>
        <w:t>濫等に対して、下水道施設の浸水対策（耐水化）を進めます。</w:t>
      </w:r>
    </w:p>
    <w:p w14:paraId="7084F7DF" w14:textId="7DB09126" w:rsidR="00A06FB0" w:rsidRDefault="006D5BD4" w:rsidP="00250A14">
      <w:pPr>
        <w:autoSpaceDE w:val="0"/>
        <w:autoSpaceDN w:val="0"/>
        <w:snapToGrid w:val="0"/>
        <w:jc w:val="both"/>
      </w:pPr>
      <w:r w:rsidRPr="00E527F0">
        <w:rPr>
          <w:rFonts w:cstheme="majorHAnsi"/>
          <w:noProof/>
        </w:rPr>
        <mc:AlternateContent>
          <mc:Choice Requires="wps">
            <w:drawing>
              <wp:anchor distT="0" distB="0" distL="114300" distR="114300" simplePos="0" relativeHeight="251585024" behindDoc="0" locked="0" layoutInCell="1" allowOverlap="1" wp14:anchorId="3BF38AA1" wp14:editId="5B3C4066">
                <wp:simplePos x="0" y="0"/>
                <wp:positionH relativeFrom="column">
                  <wp:posOffset>16955</wp:posOffset>
                </wp:positionH>
                <wp:positionV relativeFrom="paragraph">
                  <wp:posOffset>90805</wp:posOffset>
                </wp:positionV>
                <wp:extent cx="3302635" cy="2137410"/>
                <wp:effectExtent l="0" t="0" r="0" b="0"/>
                <wp:wrapNone/>
                <wp:docPr id="56" name="テキスト ボックス 31" descr="写真15　雨水ポンプ">
                  <a:extLst xmlns:a="http://schemas.openxmlformats.org/drawingml/2006/main">
                    <a:ext uri="{FF2B5EF4-FFF2-40B4-BE49-F238E27FC236}">
                      <a16:creationId xmlns:a16="http://schemas.microsoft.com/office/drawing/2014/main" id="{3ED37E5B-5AA6-4CD9-BF25-E42C3673235E}"/>
                    </a:ext>
                  </a:extLst>
                </wp:docPr>
                <wp:cNvGraphicFramePr/>
                <a:graphic xmlns:a="http://schemas.openxmlformats.org/drawingml/2006/main">
                  <a:graphicData uri="http://schemas.microsoft.com/office/word/2010/wordprocessingShape">
                    <wps:wsp>
                      <wps:cNvSpPr txBox="1"/>
                      <wps:spPr>
                        <a:xfrm>
                          <a:off x="0" y="0"/>
                          <a:ext cx="3302635" cy="2137410"/>
                        </a:xfrm>
                        <a:prstGeom prst="rect">
                          <a:avLst/>
                        </a:prstGeom>
                        <a:noFill/>
                      </wps:spPr>
                      <wps:txbx>
                        <w:txbxContent>
                          <w:p w14:paraId="603ADEE9" w14:textId="13813CED" w:rsidR="006212C8" w:rsidRDefault="006212C8" w:rsidP="00351F06">
                            <w:pPr>
                              <w:pStyle w:val="Web"/>
                              <w:spacing w:before="0" w:beforeAutospacing="0" w:after="0" w:afterAutospacing="0"/>
                              <w:jc w:val="center"/>
                              <w:rPr>
                                <w:rFonts w:ascii="BIZ UDPゴシック" w:eastAsia="BIZ UDPゴシック" w:hAnsi="BIZ UDPゴシック" w:cstheme="minorBidi"/>
                                <w:kern w:val="24"/>
                                <w:sz w:val="20"/>
                                <w:szCs w:val="18"/>
                              </w:rPr>
                            </w:pPr>
                            <w:r w:rsidRPr="00862A15">
                              <w:rPr>
                                <w:noProof/>
                                <w:szCs w:val="21"/>
                              </w:rPr>
                              <w:drawing>
                                <wp:inline distT="0" distB="0" distL="0" distR="0" wp14:anchorId="600AFDA7" wp14:editId="1D9468E8">
                                  <wp:extent cx="2160000" cy="1614286"/>
                                  <wp:effectExtent l="0" t="0" r="0" b="5080"/>
                                  <wp:docPr id="130449" name="図 130449" descr="写真15　雨水ポン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49" name="図 130449" descr="写真15　雨水ポンプ"/>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160000" cy="1614286"/>
                                          </a:xfrm>
                                          <a:prstGeom prst="rect">
                                            <a:avLst/>
                                          </a:prstGeom>
                                          <a:noFill/>
                                        </pic:spPr>
                                      </pic:pic>
                                    </a:graphicData>
                                  </a:graphic>
                                </wp:inline>
                              </w:drawing>
                            </w:r>
                          </w:p>
                          <w:p w14:paraId="4D867C3E" w14:textId="60777F07" w:rsidR="006212C8" w:rsidRPr="00F969B5" w:rsidRDefault="006212C8" w:rsidP="00351F06">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r>
                              <w:rPr>
                                <w:rFonts w:ascii="BIZ UDPゴシック" w:eastAsia="BIZ UDPゴシック" w:hAnsi="BIZ UDPゴシック" w:cstheme="minorBidi" w:hint="eastAsia"/>
                                <w:kern w:val="24"/>
                                <w:sz w:val="18"/>
                                <w:szCs w:val="18"/>
                              </w:rPr>
                              <w:t>写</w:t>
                            </w:r>
                            <w:r w:rsidRPr="00C30C9D">
                              <w:rPr>
                                <w:rFonts w:ascii="BIZ UDPゴシック" w:eastAsia="BIZ UDPゴシック" w:hAnsi="BIZ UDPゴシック" w:cstheme="minorBidi" w:hint="eastAsia"/>
                                <w:kern w:val="24"/>
                                <w:sz w:val="18"/>
                                <w:szCs w:val="18"/>
                              </w:rPr>
                              <w:t>真</w:t>
                            </w:r>
                            <w:r w:rsidRPr="00C30C9D">
                              <w:rPr>
                                <w:rFonts w:asciiTheme="majorHAnsi" w:eastAsia="BIZ UDPゴシック" w:hAnsiTheme="majorHAnsi" w:cstheme="majorHAnsi"/>
                                <w:color w:val="000000" w:themeColor="text1"/>
                                <w:kern w:val="24"/>
                                <w:sz w:val="18"/>
                                <w:szCs w:val="18"/>
                              </w:rPr>
                              <w:t>1</w:t>
                            </w:r>
                            <w:r w:rsidR="004F5B1A" w:rsidRPr="00C30C9D">
                              <w:rPr>
                                <w:rFonts w:asciiTheme="majorHAnsi" w:eastAsia="BIZ UDPゴシック" w:hAnsiTheme="majorHAnsi" w:cstheme="majorHAnsi"/>
                                <w:color w:val="000000" w:themeColor="text1"/>
                                <w:kern w:val="24"/>
                                <w:sz w:val="18"/>
                                <w:szCs w:val="18"/>
                              </w:rPr>
                              <w:t>5</w:t>
                            </w:r>
                            <w:r w:rsidRPr="00C30C9D">
                              <w:rPr>
                                <w:rFonts w:ascii="BIZ UDPゴシック" w:eastAsia="BIZ UDPゴシック" w:hAnsi="BIZ UDPゴシック" w:cstheme="minorBidi"/>
                                <w:kern w:val="24"/>
                                <w:sz w:val="18"/>
                                <w:szCs w:val="18"/>
                              </w:rPr>
                              <w:t xml:space="preserve">　</w:t>
                            </w:r>
                            <w:r w:rsidRPr="00C30C9D">
                              <w:rPr>
                                <w:rFonts w:ascii="BIZ UDPゴシック" w:eastAsia="BIZ UDPゴシック" w:hAnsi="BIZ UDPゴシック" w:cstheme="minorBidi" w:hint="eastAsia"/>
                                <w:kern w:val="24"/>
                                <w:sz w:val="18"/>
                                <w:szCs w:val="18"/>
                              </w:rPr>
                              <w:t>雨</w:t>
                            </w:r>
                            <w:r>
                              <w:rPr>
                                <w:rFonts w:ascii="BIZ UDPゴシック" w:eastAsia="BIZ UDPゴシック" w:hAnsi="BIZ UDPゴシック" w:cstheme="minorBidi" w:hint="eastAsia"/>
                                <w:kern w:val="24"/>
                                <w:sz w:val="18"/>
                                <w:szCs w:val="18"/>
                              </w:rPr>
                              <w:t>水</w:t>
                            </w:r>
                            <w:r>
                              <w:rPr>
                                <w:rFonts w:ascii="BIZ UDPゴシック" w:eastAsia="BIZ UDPゴシック" w:hAnsi="BIZ UDPゴシック" w:cstheme="minorBidi"/>
                                <w:kern w:val="24"/>
                                <w:sz w:val="18"/>
                                <w:szCs w:val="18"/>
                              </w:rPr>
                              <w:t>ポンプ</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BF38AA1" id="_x0000_s1168" type="#_x0000_t202" alt="写真15　雨水ポンプ" style="position:absolute;left:0;text-align:left;margin-left:1.35pt;margin-top:7.15pt;width:260.05pt;height:168.3pt;z-index:25158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" filled="f" stroked="f">
                <v:textbox>
                  <w:txbxContent>
                    <w:p w14:paraId="603ADEE9" w14:textId="13813CED" w:rsidR="006212C8" w:rsidRDefault="006212C8" w:rsidP="00351F06">
                      <w:pPr>
                        <w:pStyle w:val="Web"/>
                        <w:spacing w:before="0" w:beforeAutospacing="0" w:after="0" w:afterAutospacing="0"/>
                        <w:jc w:val="center"/>
                        <w:rPr>
                          <w:rFonts w:ascii="BIZ UDPゴシック" w:eastAsia="BIZ UDPゴシック" w:hAnsi="BIZ UDPゴシック" w:cstheme="minorBidi"/>
                          <w:kern w:val="24"/>
                          <w:sz w:val="20"/>
                          <w:szCs w:val="18"/>
                        </w:rPr>
                      </w:pPr>
                      <w:r w:rsidRPr="00862A15">
                        <w:rPr>
                          <w:noProof/>
                          <w:szCs w:val="21"/>
                        </w:rPr>
                        <w:drawing>
                          <wp:inline distT="0" distB="0" distL="0" distR="0" wp14:anchorId="600AFDA7" wp14:editId="1D9468E8">
                            <wp:extent cx="2160000" cy="1614286"/>
                            <wp:effectExtent l="0" t="0" r="0" b="5080"/>
                            <wp:docPr id="130449" name="図 130449" descr="写真15　雨水ポン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49" name="図 130449" descr="写真15　雨水ポンプ"/>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160000" cy="1614286"/>
                                    </a:xfrm>
                                    <a:prstGeom prst="rect">
                                      <a:avLst/>
                                    </a:prstGeom>
                                    <a:noFill/>
                                  </pic:spPr>
                                </pic:pic>
                              </a:graphicData>
                            </a:graphic>
                          </wp:inline>
                        </w:drawing>
                      </w:r>
                    </w:p>
                    <w:p w14:paraId="4D867C3E" w14:textId="60777F07" w:rsidR="006212C8" w:rsidRPr="00F969B5" w:rsidRDefault="006212C8" w:rsidP="00351F06">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r>
                        <w:rPr>
                          <w:rFonts w:ascii="BIZ UDPゴシック" w:eastAsia="BIZ UDPゴシック" w:hAnsi="BIZ UDPゴシック" w:cstheme="minorBidi" w:hint="eastAsia"/>
                          <w:kern w:val="24"/>
                          <w:sz w:val="18"/>
                          <w:szCs w:val="18"/>
                        </w:rPr>
                        <w:t>写</w:t>
                      </w:r>
                      <w:r w:rsidRPr="00C30C9D">
                        <w:rPr>
                          <w:rFonts w:ascii="BIZ UDPゴシック" w:eastAsia="BIZ UDPゴシック" w:hAnsi="BIZ UDPゴシック" w:cstheme="minorBidi" w:hint="eastAsia"/>
                          <w:kern w:val="24"/>
                          <w:sz w:val="18"/>
                          <w:szCs w:val="18"/>
                        </w:rPr>
                        <w:t>真</w:t>
                      </w:r>
                      <w:r w:rsidRPr="00C30C9D">
                        <w:rPr>
                          <w:rFonts w:asciiTheme="majorHAnsi" w:eastAsia="BIZ UDPゴシック" w:hAnsiTheme="majorHAnsi" w:cstheme="majorHAnsi"/>
                          <w:color w:val="000000" w:themeColor="text1"/>
                          <w:kern w:val="24"/>
                          <w:sz w:val="18"/>
                          <w:szCs w:val="18"/>
                        </w:rPr>
                        <w:t>1</w:t>
                      </w:r>
                      <w:r w:rsidR="004F5B1A" w:rsidRPr="00C30C9D">
                        <w:rPr>
                          <w:rFonts w:asciiTheme="majorHAnsi" w:eastAsia="BIZ UDPゴシック" w:hAnsiTheme="majorHAnsi" w:cstheme="majorHAnsi"/>
                          <w:color w:val="000000" w:themeColor="text1"/>
                          <w:kern w:val="24"/>
                          <w:sz w:val="18"/>
                          <w:szCs w:val="18"/>
                        </w:rPr>
                        <w:t>5</w:t>
                      </w:r>
                      <w:r w:rsidRPr="00C30C9D">
                        <w:rPr>
                          <w:rFonts w:ascii="BIZ UDPゴシック" w:eastAsia="BIZ UDPゴシック" w:hAnsi="BIZ UDPゴシック" w:cstheme="minorBidi"/>
                          <w:kern w:val="24"/>
                          <w:sz w:val="18"/>
                          <w:szCs w:val="18"/>
                        </w:rPr>
                        <w:t xml:space="preserve">　</w:t>
                      </w:r>
                      <w:r w:rsidRPr="00C30C9D">
                        <w:rPr>
                          <w:rFonts w:ascii="BIZ UDPゴシック" w:eastAsia="BIZ UDPゴシック" w:hAnsi="BIZ UDPゴシック" w:cstheme="minorBidi" w:hint="eastAsia"/>
                          <w:kern w:val="24"/>
                          <w:sz w:val="18"/>
                          <w:szCs w:val="18"/>
                        </w:rPr>
                        <w:t>雨</w:t>
                      </w:r>
                      <w:r>
                        <w:rPr>
                          <w:rFonts w:ascii="BIZ UDPゴシック" w:eastAsia="BIZ UDPゴシック" w:hAnsi="BIZ UDPゴシック" w:cstheme="minorBidi" w:hint="eastAsia"/>
                          <w:kern w:val="24"/>
                          <w:sz w:val="18"/>
                          <w:szCs w:val="18"/>
                        </w:rPr>
                        <w:t>水</w:t>
                      </w:r>
                      <w:r>
                        <w:rPr>
                          <w:rFonts w:ascii="BIZ UDPゴシック" w:eastAsia="BIZ UDPゴシック" w:hAnsi="BIZ UDPゴシック" w:cstheme="minorBidi"/>
                          <w:kern w:val="24"/>
                          <w:sz w:val="18"/>
                          <w:szCs w:val="18"/>
                        </w:rPr>
                        <w:t>ポンプ</w:t>
                      </w:r>
                    </w:p>
                  </w:txbxContent>
                </v:textbox>
              </v:shape>
            </w:pict>
          </mc:Fallback>
        </mc:AlternateContent>
      </w:r>
    </w:p>
    <w:p w14:paraId="4B20E11E" w14:textId="79BD4800" w:rsidR="00A06FB0" w:rsidRDefault="00C31B15" w:rsidP="00250A14">
      <w:pPr>
        <w:autoSpaceDE w:val="0"/>
        <w:autoSpaceDN w:val="0"/>
        <w:snapToGrid w:val="0"/>
        <w:jc w:val="both"/>
      </w:pPr>
      <w:r w:rsidRPr="00E527F0">
        <w:rPr>
          <w:rFonts w:cstheme="majorHAnsi"/>
          <w:noProof/>
        </w:rPr>
        <mc:AlternateContent>
          <mc:Choice Requires="wps">
            <w:drawing>
              <wp:anchor distT="0" distB="0" distL="114300" distR="114300" simplePos="0" relativeHeight="251582976" behindDoc="0" locked="0" layoutInCell="1" allowOverlap="1" wp14:anchorId="5A482AB6" wp14:editId="7DA4FCA3">
                <wp:simplePos x="0" y="0"/>
                <wp:positionH relativeFrom="column">
                  <wp:posOffset>2724150</wp:posOffset>
                </wp:positionH>
                <wp:positionV relativeFrom="paragraph">
                  <wp:posOffset>60325</wp:posOffset>
                </wp:positionV>
                <wp:extent cx="3302635" cy="1971675"/>
                <wp:effectExtent l="0" t="0" r="0" b="0"/>
                <wp:wrapNone/>
                <wp:docPr id="77" name="テキスト ボックス 31">
                  <a:extLst xmlns:a="http://schemas.openxmlformats.org/drawingml/2006/main">
                    <a:ext uri="{FF2B5EF4-FFF2-40B4-BE49-F238E27FC236}">
                      <a16:creationId xmlns:a16="http://schemas.microsoft.com/office/drawing/2014/main" id="{3ED37E5B-5AA6-4CD9-BF25-E42C3673235E}"/>
                    </a:ext>
                  </a:extLst>
                </wp:docPr>
                <wp:cNvGraphicFramePr/>
                <a:graphic xmlns:a="http://schemas.openxmlformats.org/drawingml/2006/main">
                  <a:graphicData uri="http://schemas.microsoft.com/office/word/2010/wordprocessingShape">
                    <wps:wsp>
                      <wps:cNvSpPr txBox="1"/>
                      <wps:spPr>
                        <a:xfrm>
                          <a:off x="0" y="0"/>
                          <a:ext cx="3302635" cy="1971675"/>
                        </a:xfrm>
                        <a:prstGeom prst="rect">
                          <a:avLst/>
                        </a:prstGeom>
                        <a:noFill/>
                      </wps:spPr>
                      <wps:txbx>
                        <w:txbxContent>
                          <w:p w14:paraId="2BD304F9" w14:textId="0E8F7A46" w:rsidR="006212C8" w:rsidRDefault="006212C8" w:rsidP="00C31B15">
                            <w:pPr>
                              <w:pStyle w:val="Web"/>
                              <w:snapToGrid w:val="0"/>
                              <w:spacing w:before="0" w:beforeAutospacing="0" w:after="0" w:afterAutospacing="0"/>
                              <w:jc w:val="center"/>
                              <w:rPr>
                                <w:rFonts w:ascii="BIZ UDPゴシック" w:eastAsia="BIZ UDPゴシック" w:hAnsi="BIZ UDPゴシック" w:cstheme="minorBidi"/>
                                <w:kern w:val="24"/>
                                <w:sz w:val="20"/>
                                <w:szCs w:val="18"/>
                              </w:rPr>
                            </w:pPr>
                            <w:r>
                              <w:rPr>
                                <w:rFonts w:ascii="BIZ UDPゴシック" w:eastAsia="BIZ UDPゴシック" w:hAnsi="BIZ UDPゴシック" w:cstheme="minorBidi" w:hint="eastAsia"/>
                                <w:kern w:val="24"/>
                                <w:sz w:val="20"/>
                                <w:szCs w:val="18"/>
                              </w:rPr>
                              <w:t xml:space="preserve">　</w:t>
                            </w:r>
                            <w:r>
                              <w:rPr>
                                <w:rFonts w:ascii="BIZ UDPゴシック" w:eastAsia="BIZ UDPゴシック" w:hAnsi="BIZ UDPゴシック" w:cstheme="minorBidi"/>
                                <w:kern w:val="24"/>
                                <w:sz w:val="20"/>
                                <w:szCs w:val="18"/>
                              </w:rPr>
                              <w:t xml:space="preserve">　　　</w:t>
                            </w:r>
                            <w:r>
                              <w:rPr>
                                <w:noProof/>
                              </w:rPr>
                              <w:drawing>
                                <wp:inline distT="0" distB="0" distL="0" distR="0" wp14:anchorId="48F86965" wp14:editId="7CF02460">
                                  <wp:extent cx="1371600" cy="180975"/>
                                  <wp:effectExtent l="0" t="0" r="0" b="9525"/>
                                  <wp:docPr id="130450" name="図 130450"/>
                                  <wp:cNvGraphicFramePr/>
                                  <a:graphic xmlns:a="http://schemas.openxmlformats.org/drawingml/2006/main">
                                    <a:graphicData uri="http://schemas.openxmlformats.org/drawingml/2006/picture">
                                      <pic:pic xmlns:pic="http://schemas.openxmlformats.org/drawingml/2006/picture">
                                        <pic:nvPicPr>
                                          <pic:cNvPr id="78" name="図 78"/>
                                          <pic:cNvPicPr/>
                                        </pic:nvPicPr>
                                        <pic:blipFill rotWithShape="1">
                                          <a:blip r:embed="rId93">
                                            <a:extLst>
                                              <a:ext uri="{28A0092B-C50C-407E-A947-70E740481C1C}">
                                                <a14:useLocalDpi xmlns:a14="http://schemas.microsoft.com/office/drawing/2010/main" val="0"/>
                                              </a:ext>
                                            </a:extLst>
                                          </a:blip>
                                          <a:srcRect l="3397" t="1665" r="47678" b="87791"/>
                                          <a:stretch/>
                                        </pic:blipFill>
                                        <pic:spPr bwMode="auto">
                                          <a:xfrm>
                                            <a:off x="0" y="0"/>
                                            <a:ext cx="1371600" cy="180975"/>
                                          </a:xfrm>
                                          <a:prstGeom prst="rect">
                                            <a:avLst/>
                                          </a:prstGeom>
                                          <a:noFill/>
                                          <a:ln>
                                            <a:noFill/>
                                          </a:ln>
                                          <a:extLst>
                                            <a:ext uri="{53640926-AAD7-44D8-BBD7-CCE9431645EC}">
                                              <a14:shadowObscured xmlns:a14="http://schemas.microsoft.com/office/drawing/2010/main"/>
                                            </a:ext>
                                          </a:extLst>
                                        </pic:spPr>
                                      </pic:pic>
                                    </a:graphicData>
                                  </a:graphic>
                                </wp:inline>
                              </w:drawing>
                            </w:r>
                            <w:r w:rsidRPr="00630DFD">
                              <w:rPr>
                                <w:noProof/>
                              </w:rPr>
                              <w:drawing>
                                <wp:inline distT="0" distB="0" distL="0" distR="0" wp14:anchorId="1C8BC2A8" wp14:editId="3FA4B489">
                                  <wp:extent cx="2724150" cy="1466850"/>
                                  <wp:effectExtent l="0" t="0" r="0" b="0"/>
                                  <wp:docPr id="130451" name="図 130451" descr="図30　雨水ポンプ予備機化のイメー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51" name="図 130451" descr="図30　雨水ポンプ予備機化のイメージ"/>
                                          <pic:cNvPicPr>
                                            <a:picLocks noChangeAspect="1" noChangeArrowheads="1"/>
                                          </pic:cNvPicPr>
                                        </pic:nvPicPr>
                                        <pic:blipFill rotWithShape="1">
                                          <a:blip r:embed="rId93">
                                            <a:extLst>
                                              <a:ext uri="{28A0092B-C50C-407E-A947-70E740481C1C}">
                                                <a14:useLocalDpi xmlns:a14="http://schemas.microsoft.com/office/drawing/2010/main" val="0"/>
                                              </a:ext>
                                            </a:extLst>
                                          </a:blip>
                                          <a:srcRect l="679" t="12764" r="2099" b="1740"/>
                                          <a:stretch/>
                                        </pic:blipFill>
                                        <pic:spPr bwMode="auto">
                                          <a:xfrm>
                                            <a:off x="0" y="0"/>
                                            <a:ext cx="2725975" cy="1467833"/>
                                          </a:xfrm>
                                          <a:prstGeom prst="rect">
                                            <a:avLst/>
                                          </a:prstGeom>
                                          <a:noFill/>
                                          <a:ln>
                                            <a:noFill/>
                                          </a:ln>
                                          <a:extLst>
                                            <a:ext uri="{53640926-AAD7-44D8-BBD7-CCE9431645EC}">
                                              <a14:shadowObscured xmlns:a14="http://schemas.microsoft.com/office/drawing/2010/main"/>
                                            </a:ext>
                                          </a:extLst>
                                        </pic:spPr>
                                      </pic:pic>
                                    </a:graphicData>
                                  </a:graphic>
                                </wp:inline>
                              </w:drawing>
                            </w:r>
                          </w:p>
                          <w:p w14:paraId="59729A06" w14:textId="15D89304" w:rsidR="006212C8" w:rsidRPr="00F969B5" w:rsidRDefault="006212C8" w:rsidP="00351F06">
                            <w:pPr>
                              <w:pStyle w:val="Web"/>
                              <w:spacing w:before="0" w:beforeAutospacing="0" w:after="0" w:afterAutospacing="0"/>
                              <w:jc w:val="center"/>
                              <w:rPr>
                                <w:rFonts w:ascii="BIZ UDPゴシック" w:eastAsia="BIZ UDPゴシック" w:hAnsi="BIZ UDPゴシック" w:cstheme="minorBidi"/>
                                <w:kern w:val="24"/>
                                <w:sz w:val="18"/>
                                <w:szCs w:val="18"/>
                              </w:rPr>
                            </w:pPr>
                            <w:r>
                              <w:rPr>
                                <w:rFonts w:ascii="BIZ UDPゴシック" w:eastAsia="BIZ UDPゴシック" w:hAnsi="BIZ UDPゴシック" w:cstheme="minorBidi" w:hint="eastAsia"/>
                                <w:kern w:val="24"/>
                                <w:sz w:val="18"/>
                                <w:szCs w:val="18"/>
                              </w:rPr>
                              <w:t>図</w:t>
                            </w:r>
                            <w:r>
                              <w:rPr>
                                <w:rFonts w:asciiTheme="majorHAnsi" w:eastAsia="BIZ UDPゴシック" w:hAnsiTheme="majorHAnsi" w:cstheme="majorHAnsi"/>
                                <w:kern w:val="24"/>
                                <w:sz w:val="18"/>
                                <w:szCs w:val="18"/>
                              </w:rPr>
                              <w:t>30</w:t>
                            </w:r>
                            <w:r w:rsidRPr="003617DD">
                              <w:rPr>
                                <w:rFonts w:ascii="BIZ UDPゴシック" w:eastAsia="BIZ UDPゴシック" w:hAnsi="BIZ UDPゴシック" w:cstheme="minorBidi"/>
                                <w:kern w:val="24"/>
                                <w:sz w:val="18"/>
                                <w:szCs w:val="18"/>
                              </w:rPr>
                              <w:t xml:space="preserve">　</w:t>
                            </w:r>
                            <w:r>
                              <w:rPr>
                                <w:rFonts w:ascii="BIZ UDPゴシック" w:eastAsia="BIZ UDPゴシック" w:hAnsi="BIZ UDPゴシック" w:cstheme="minorBidi" w:hint="eastAsia"/>
                                <w:kern w:val="24"/>
                                <w:sz w:val="18"/>
                                <w:szCs w:val="18"/>
                              </w:rPr>
                              <w:t>雨水</w:t>
                            </w:r>
                            <w:r>
                              <w:rPr>
                                <w:rFonts w:ascii="BIZ UDPゴシック" w:eastAsia="BIZ UDPゴシック" w:hAnsi="BIZ UDPゴシック" w:cstheme="minorBidi"/>
                                <w:kern w:val="24"/>
                                <w:sz w:val="18"/>
                                <w:szCs w:val="18"/>
                              </w:rPr>
                              <w:t>ポンプ</w:t>
                            </w:r>
                            <w:r>
                              <w:rPr>
                                <w:rFonts w:ascii="BIZ UDPゴシック" w:eastAsia="BIZ UDPゴシック" w:hAnsi="BIZ UDPゴシック" w:cstheme="minorBidi" w:hint="eastAsia"/>
                                <w:kern w:val="24"/>
                                <w:sz w:val="18"/>
                                <w:szCs w:val="18"/>
                              </w:rPr>
                              <w:t>予備機化の</w:t>
                            </w:r>
                            <w:r>
                              <w:rPr>
                                <w:rFonts w:ascii="BIZ UDPゴシック" w:eastAsia="BIZ UDPゴシック" w:hAnsi="BIZ UDPゴシック" w:cstheme="minorBidi"/>
                                <w:kern w:val="24"/>
                                <w:sz w:val="18"/>
                                <w:szCs w:val="18"/>
                              </w:rPr>
                              <w:t>イメージ</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A482AB6" id="_x0000_s1169" type="#_x0000_t202" style="position:absolute;left:0;text-align:left;margin-left:214.5pt;margin-top:4.75pt;width:260.05pt;height:155.25pt;z-index:25158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" filled="f" stroked="f">
                <v:textbox>
                  <w:txbxContent>
                    <w:p w14:paraId="2BD304F9" w14:textId="0E8F7A46" w:rsidR="006212C8" w:rsidRDefault="006212C8" w:rsidP="00C31B15">
                      <w:pPr>
                        <w:pStyle w:val="Web"/>
                        <w:snapToGrid w:val="0"/>
                        <w:spacing w:before="0" w:beforeAutospacing="0" w:after="0" w:afterAutospacing="0"/>
                        <w:jc w:val="center"/>
                        <w:rPr>
                          <w:rFonts w:ascii="BIZ UDPゴシック" w:eastAsia="BIZ UDPゴシック" w:hAnsi="BIZ UDPゴシック" w:cstheme="minorBidi"/>
                          <w:kern w:val="24"/>
                          <w:sz w:val="20"/>
                          <w:szCs w:val="18"/>
                        </w:rPr>
                      </w:pPr>
                      <w:r>
                        <w:rPr>
                          <w:rFonts w:ascii="BIZ UDPゴシック" w:eastAsia="BIZ UDPゴシック" w:hAnsi="BIZ UDPゴシック" w:cstheme="minorBidi" w:hint="eastAsia"/>
                          <w:kern w:val="24"/>
                          <w:sz w:val="20"/>
                          <w:szCs w:val="18"/>
                        </w:rPr>
                        <w:t xml:space="preserve">　</w:t>
                      </w:r>
                      <w:r>
                        <w:rPr>
                          <w:rFonts w:ascii="BIZ UDPゴシック" w:eastAsia="BIZ UDPゴシック" w:hAnsi="BIZ UDPゴシック" w:cstheme="minorBidi"/>
                          <w:kern w:val="24"/>
                          <w:sz w:val="20"/>
                          <w:szCs w:val="18"/>
                        </w:rPr>
                        <w:t xml:space="preserve">　　　</w:t>
                      </w:r>
                      <w:r>
                        <w:rPr>
                          <w:noProof/>
                        </w:rPr>
                        <w:drawing>
                          <wp:inline distT="0" distB="0" distL="0" distR="0" wp14:anchorId="48F86965" wp14:editId="7CF02460">
                            <wp:extent cx="1371600" cy="180975"/>
                            <wp:effectExtent l="0" t="0" r="0" b="9525"/>
                            <wp:docPr id="130450" name="図 130450"/>
                            <wp:cNvGraphicFramePr/>
                            <a:graphic xmlns:a="http://schemas.openxmlformats.org/drawingml/2006/main">
                              <a:graphicData uri="http://schemas.openxmlformats.org/drawingml/2006/picture">
                                <pic:pic xmlns:pic="http://schemas.openxmlformats.org/drawingml/2006/picture">
                                  <pic:nvPicPr>
                                    <pic:cNvPr id="78" name="図 78"/>
                                    <pic:cNvPicPr/>
                                  </pic:nvPicPr>
                                  <pic:blipFill rotWithShape="1">
                                    <a:blip r:embed="rId93">
                                      <a:extLst>
                                        <a:ext uri="{28A0092B-C50C-407E-A947-70E740481C1C}">
                                          <a14:useLocalDpi xmlns:a14="http://schemas.microsoft.com/office/drawing/2010/main" val="0"/>
                                        </a:ext>
                                      </a:extLst>
                                    </a:blip>
                                    <a:srcRect l="3397" t="1665" r="47678" b="87791"/>
                                    <a:stretch/>
                                  </pic:blipFill>
                                  <pic:spPr bwMode="auto">
                                    <a:xfrm>
                                      <a:off x="0" y="0"/>
                                      <a:ext cx="1371600" cy="180975"/>
                                    </a:xfrm>
                                    <a:prstGeom prst="rect">
                                      <a:avLst/>
                                    </a:prstGeom>
                                    <a:noFill/>
                                    <a:ln>
                                      <a:noFill/>
                                    </a:ln>
                                    <a:extLst>
                                      <a:ext uri="{53640926-AAD7-44D8-BBD7-CCE9431645EC}">
                                        <a14:shadowObscured xmlns:a14="http://schemas.microsoft.com/office/drawing/2010/main"/>
                                      </a:ext>
                                    </a:extLst>
                                  </pic:spPr>
                                </pic:pic>
                              </a:graphicData>
                            </a:graphic>
                          </wp:inline>
                        </w:drawing>
                      </w:r>
                      <w:r w:rsidRPr="00630DFD">
                        <w:rPr>
                          <w:noProof/>
                        </w:rPr>
                        <w:drawing>
                          <wp:inline distT="0" distB="0" distL="0" distR="0" wp14:anchorId="1C8BC2A8" wp14:editId="3FA4B489">
                            <wp:extent cx="2724150" cy="1466850"/>
                            <wp:effectExtent l="0" t="0" r="0" b="0"/>
                            <wp:docPr id="130451" name="図 130451" descr="図30　雨水ポンプ予備機化のイメー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51" name="図 130451" descr="図30　雨水ポンプ予備機化のイメージ"/>
                                    <pic:cNvPicPr>
                                      <a:picLocks noChangeAspect="1" noChangeArrowheads="1"/>
                                    </pic:cNvPicPr>
                                  </pic:nvPicPr>
                                  <pic:blipFill rotWithShape="1">
                                    <a:blip r:embed="rId93">
                                      <a:extLst>
                                        <a:ext uri="{28A0092B-C50C-407E-A947-70E740481C1C}">
                                          <a14:useLocalDpi xmlns:a14="http://schemas.microsoft.com/office/drawing/2010/main" val="0"/>
                                        </a:ext>
                                      </a:extLst>
                                    </a:blip>
                                    <a:srcRect l="679" t="12764" r="2099" b="1740"/>
                                    <a:stretch/>
                                  </pic:blipFill>
                                  <pic:spPr bwMode="auto">
                                    <a:xfrm>
                                      <a:off x="0" y="0"/>
                                      <a:ext cx="2725975" cy="1467833"/>
                                    </a:xfrm>
                                    <a:prstGeom prst="rect">
                                      <a:avLst/>
                                    </a:prstGeom>
                                    <a:noFill/>
                                    <a:ln>
                                      <a:noFill/>
                                    </a:ln>
                                    <a:extLst>
                                      <a:ext uri="{53640926-AAD7-44D8-BBD7-CCE9431645EC}">
                                        <a14:shadowObscured xmlns:a14="http://schemas.microsoft.com/office/drawing/2010/main"/>
                                      </a:ext>
                                    </a:extLst>
                                  </pic:spPr>
                                </pic:pic>
                              </a:graphicData>
                            </a:graphic>
                          </wp:inline>
                        </w:drawing>
                      </w:r>
                    </w:p>
                    <w:p w14:paraId="59729A06" w14:textId="15D89304" w:rsidR="006212C8" w:rsidRPr="00F969B5" w:rsidRDefault="006212C8" w:rsidP="00351F06">
                      <w:pPr>
                        <w:pStyle w:val="Web"/>
                        <w:spacing w:before="0" w:beforeAutospacing="0" w:after="0" w:afterAutospacing="0"/>
                        <w:jc w:val="center"/>
                        <w:rPr>
                          <w:rFonts w:ascii="BIZ UDPゴシック" w:eastAsia="BIZ UDPゴシック" w:hAnsi="BIZ UDPゴシック" w:cstheme="minorBidi"/>
                          <w:kern w:val="24"/>
                          <w:sz w:val="18"/>
                          <w:szCs w:val="18"/>
                        </w:rPr>
                      </w:pPr>
                      <w:r>
                        <w:rPr>
                          <w:rFonts w:ascii="BIZ UDPゴシック" w:eastAsia="BIZ UDPゴシック" w:hAnsi="BIZ UDPゴシック" w:cstheme="minorBidi" w:hint="eastAsia"/>
                          <w:kern w:val="24"/>
                          <w:sz w:val="18"/>
                          <w:szCs w:val="18"/>
                        </w:rPr>
                        <w:t>図</w:t>
                      </w:r>
                      <w:r>
                        <w:rPr>
                          <w:rFonts w:asciiTheme="majorHAnsi" w:eastAsia="BIZ UDPゴシック" w:hAnsiTheme="majorHAnsi" w:cstheme="majorHAnsi"/>
                          <w:kern w:val="24"/>
                          <w:sz w:val="18"/>
                          <w:szCs w:val="18"/>
                        </w:rPr>
                        <w:t>30</w:t>
                      </w:r>
                      <w:r w:rsidRPr="003617DD">
                        <w:rPr>
                          <w:rFonts w:ascii="BIZ UDPゴシック" w:eastAsia="BIZ UDPゴシック" w:hAnsi="BIZ UDPゴシック" w:cstheme="minorBidi"/>
                          <w:kern w:val="24"/>
                          <w:sz w:val="18"/>
                          <w:szCs w:val="18"/>
                        </w:rPr>
                        <w:t xml:space="preserve">　</w:t>
                      </w:r>
                      <w:r>
                        <w:rPr>
                          <w:rFonts w:ascii="BIZ UDPゴシック" w:eastAsia="BIZ UDPゴシック" w:hAnsi="BIZ UDPゴシック" w:cstheme="minorBidi" w:hint="eastAsia"/>
                          <w:kern w:val="24"/>
                          <w:sz w:val="18"/>
                          <w:szCs w:val="18"/>
                        </w:rPr>
                        <w:t>雨水</w:t>
                      </w:r>
                      <w:r>
                        <w:rPr>
                          <w:rFonts w:ascii="BIZ UDPゴシック" w:eastAsia="BIZ UDPゴシック" w:hAnsi="BIZ UDPゴシック" w:cstheme="minorBidi"/>
                          <w:kern w:val="24"/>
                          <w:sz w:val="18"/>
                          <w:szCs w:val="18"/>
                        </w:rPr>
                        <w:t>ポンプ</w:t>
                      </w:r>
                      <w:r>
                        <w:rPr>
                          <w:rFonts w:ascii="BIZ UDPゴシック" w:eastAsia="BIZ UDPゴシック" w:hAnsi="BIZ UDPゴシック" w:cstheme="minorBidi" w:hint="eastAsia"/>
                          <w:kern w:val="24"/>
                          <w:sz w:val="18"/>
                          <w:szCs w:val="18"/>
                        </w:rPr>
                        <w:t>予備機化の</w:t>
                      </w:r>
                      <w:r>
                        <w:rPr>
                          <w:rFonts w:ascii="BIZ UDPゴシック" w:eastAsia="BIZ UDPゴシック" w:hAnsi="BIZ UDPゴシック" w:cstheme="minorBidi"/>
                          <w:kern w:val="24"/>
                          <w:sz w:val="18"/>
                          <w:szCs w:val="18"/>
                        </w:rPr>
                        <w:t>イメージ</w:t>
                      </w:r>
                    </w:p>
                  </w:txbxContent>
                </v:textbox>
              </v:shape>
            </w:pict>
          </mc:Fallback>
        </mc:AlternateContent>
      </w:r>
    </w:p>
    <w:p w14:paraId="727302E3" w14:textId="53C188CC" w:rsidR="00A06FB0" w:rsidRDefault="00A06FB0" w:rsidP="00250A14">
      <w:pPr>
        <w:autoSpaceDE w:val="0"/>
        <w:autoSpaceDN w:val="0"/>
        <w:snapToGrid w:val="0"/>
        <w:jc w:val="both"/>
      </w:pPr>
    </w:p>
    <w:p w14:paraId="2987DF44" w14:textId="08CDFCF1" w:rsidR="00A06FB0" w:rsidRDefault="00A06FB0" w:rsidP="00250A14">
      <w:pPr>
        <w:autoSpaceDE w:val="0"/>
        <w:autoSpaceDN w:val="0"/>
        <w:snapToGrid w:val="0"/>
        <w:jc w:val="both"/>
      </w:pPr>
    </w:p>
    <w:p w14:paraId="616D590E" w14:textId="14D51510" w:rsidR="00A06FB0" w:rsidRDefault="00A06FB0" w:rsidP="00250A14">
      <w:pPr>
        <w:autoSpaceDE w:val="0"/>
        <w:autoSpaceDN w:val="0"/>
        <w:snapToGrid w:val="0"/>
        <w:jc w:val="both"/>
      </w:pPr>
    </w:p>
    <w:p w14:paraId="4D95BCD6" w14:textId="493C2E82" w:rsidR="00A06FB0" w:rsidRDefault="00A06FB0" w:rsidP="00250A14">
      <w:pPr>
        <w:autoSpaceDE w:val="0"/>
        <w:autoSpaceDN w:val="0"/>
        <w:snapToGrid w:val="0"/>
        <w:jc w:val="both"/>
      </w:pPr>
    </w:p>
    <w:p w14:paraId="1519C75F" w14:textId="1EFA9749" w:rsidR="00A06FB0" w:rsidRDefault="00A06FB0" w:rsidP="00250A14">
      <w:pPr>
        <w:autoSpaceDE w:val="0"/>
        <w:autoSpaceDN w:val="0"/>
        <w:snapToGrid w:val="0"/>
        <w:jc w:val="both"/>
      </w:pPr>
    </w:p>
    <w:p w14:paraId="0E8A831F" w14:textId="6FC09664" w:rsidR="00A06FB0" w:rsidRDefault="00A06FB0" w:rsidP="00250A14">
      <w:pPr>
        <w:autoSpaceDE w:val="0"/>
        <w:autoSpaceDN w:val="0"/>
        <w:snapToGrid w:val="0"/>
        <w:jc w:val="both"/>
      </w:pPr>
    </w:p>
    <w:p w14:paraId="4A566C25" w14:textId="1FDCE552" w:rsidR="00A06FB0" w:rsidRDefault="00A06FB0" w:rsidP="00250A14">
      <w:pPr>
        <w:autoSpaceDE w:val="0"/>
        <w:autoSpaceDN w:val="0"/>
        <w:snapToGrid w:val="0"/>
        <w:jc w:val="both"/>
      </w:pPr>
    </w:p>
    <w:p w14:paraId="7856500E" w14:textId="78C1A3A0" w:rsidR="00A06FB0" w:rsidRDefault="00A06FB0" w:rsidP="00250A14">
      <w:pPr>
        <w:autoSpaceDE w:val="0"/>
        <w:autoSpaceDN w:val="0"/>
        <w:snapToGrid w:val="0"/>
        <w:jc w:val="both"/>
      </w:pPr>
    </w:p>
    <w:p w14:paraId="37AF3CA4" w14:textId="72E05969" w:rsidR="00A06FB0" w:rsidRDefault="00A06FB0" w:rsidP="00250A14">
      <w:pPr>
        <w:autoSpaceDE w:val="0"/>
        <w:autoSpaceDN w:val="0"/>
        <w:snapToGrid w:val="0"/>
        <w:jc w:val="both"/>
      </w:pPr>
    </w:p>
    <w:p w14:paraId="23D2F45A" w14:textId="3869413E" w:rsidR="00A06FB0" w:rsidRDefault="00A06FB0" w:rsidP="00250A14">
      <w:pPr>
        <w:autoSpaceDE w:val="0"/>
        <w:autoSpaceDN w:val="0"/>
        <w:snapToGrid w:val="0"/>
        <w:jc w:val="both"/>
      </w:pPr>
    </w:p>
    <w:p w14:paraId="38F8C09D" w14:textId="14081AEE" w:rsidR="00A06FB0" w:rsidRDefault="00A06FB0" w:rsidP="00250A14">
      <w:pPr>
        <w:autoSpaceDE w:val="0"/>
        <w:autoSpaceDN w:val="0"/>
        <w:snapToGrid w:val="0"/>
        <w:jc w:val="both"/>
      </w:pPr>
    </w:p>
    <w:p w14:paraId="15FDE60B" w14:textId="6D4EF3C8" w:rsidR="00A06FB0" w:rsidRDefault="00A06FB0" w:rsidP="00250A14">
      <w:pPr>
        <w:autoSpaceDE w:val="0"/>
        <w:autoSpaceDN w:val="0"/>
        <w:snapToGrid w:val="0"/>
        <w:jc w:val="both"/>
      </w:pPr>
    </w:p>
    <w:p w14:paraId="08EB2DA8" w14:textId="14036201" w:rsidR="00A06FB0" w:rsidRDefault="00A06FB0" w:rsidP="00250A14">
      <w:pPr>
        <w:autoSpaceDE w:val="0"/>
        <w:autoSpaceDN w:val="0"/>
        <w:snapToGrid w:val="0"/>
        <w:jc w:val="both"/>
      </w:pPr>
    </w:p>
    <w:p w14:paraId="60D384C5" w14:textId="77777777" w:rsidR="00A06FB0" w:rsidRDefault="00A06FB0" w:rsidP="00250A14">
      <w:pPr>
        <w:autoSpaceDE w:val="0"/>
        <w:autoSpaceDN w:val="0"/>
        <w:snapToGrid w:val="0"/>
        <w:jc w:val="both"/>
      </w:pPr>
    </w:p>
    <w:p w14:paraId="1C1D7627" w14:textId="52216E3D" w:rsidR="00DE3EC0" w:rsidRPr="00A06FB0" w:rsidRDefault="00287B50" w:rsidP="00C207AB">
      <w:pPr>
        <w:pStyle w:val="a3"/>
        <w:numPr>
          <w:ilvl w:val="0"/>
          <w:numId w:val="7"/>
        </w:numPr>
        <w:autoSpaceDE w:val="0"/>
        <w:autoSpaceDN w:val="0"/>
        <w:ind w:leftChars="0"/>
        <w:jc w:val="both"/>
        <w:rPr>
          <w:b/>
        </w:rPr>
      </w:pPr>
      <w:r w:rsidRPr="00E527F0">
        <w:rPr>
          <w:rFonts w:cstheme="majorHAnsi"/>
          <w:noProof/>
        </w:rPr>
        <mc:AlternateContent>
          <mc:Choice Requires="wps">
            <w:drawing>
              <wp:anchor distT="0" distB="0" distL="114300" distR="114300" simplePos="0" relativeHeight="251584000" behindDoc="0" locked="0" layoutInCell="1" allowOverlap="1" wp14:anchorId="45AF9274" wp14:editId="3D7CE82F">
                <wp:simplePos x="0" y="0"/>
                <wp:positionH relativeFrom="column">
                  <wp:posOffset>2276475</wp:posOffset>
                </wp:positionH>
                <wp:positionV relativeFrom="paragraph">
                  <wp:posOffset>98425</wp:posOffset>
                </wp:positionV>
                <wp:extent cx="3914775" cy="2400300"/>
                <wp:effectExtent l="0" t="0" r="0" b="0"/>
                <wp:wrapSquare wrapText="bothSides"/>
                <wp:docPr id="80" name="テキスト ボックス 31">
                  <a:extLst xmlns:a="http://schemas.openxmlformats.org/drawingml/2006/main">
                    <a:ext uri="{FF2B5EF4-FFF2-40B4-BE49-F238E27FC236}">
                      <a16:creationId xmlns:a16="http://schemas.microsoft.com/office/drawing/2014/main" id="{3ED37E5B-5AA6-4CD9-BF25-E42C3673235E}"/>
                    </a:ext>
                  </a:extLst>
                </wp:docPr>
                <wp:cNvGraphicFramePr/>
                <a:graphic xmlns:a="http://schemas.openxmlformats.org/drawingml/2006/main">
                  <a:graphicData uri="http://schemas.microsoft.com/office/word/2010/wordprocessingShape">
                    <wps:wsp>
                      <wps:cNvSpPr txBox="1"/>
                      <wps:spPr>
                        <a:xfrm>
                          <a:off x="0" y="0"/>
                          <a:ext cx="3914775" cy="2400300"/>
                        </a:xfrm>
                        <a:prstGeom prst="rect">
                          <a:avLst/>
                        </a:prstGeom>
                        <a:noFill/>
                      </wps:spPr>
                      <wps:txbx>
                        <w:txbxContent>
                          <w:p w14:paraId="1C27F54E" w14:textId="0F6B94BF" w:rsidR="006212C8" w:rsidRDefault="006212C8" w:rsidP="00351F06">
                            <w:pPr>
                              <w:pStyle w:val="Web"/>
                              <w:spacing w:before="0" w:beforeAutospacing="0" w:after="0" w:afterAutospacing="0"/>
                              <w:jc w:val="center"/>
                              <w:rPr>
                                <w:rFonts w:ascii="BIZ UDPゴシック" w:eastAsia="BIZ UDPゴシック" w:hAnsi="BIZ UDPゴシック" w:cstheme="minorBidi"/>
                                <w:kern w:val="24"/>
                                <w:sz w:val="20"/>
                                <w:szCs w:val="18"/>
                              </w:rPr>
                            </w:pPr>
                            <w:r w:rsidRPr="002E3A30">
                              <w:rPr>
                                <w:rFonts w:ascii="BIZ UDPゴシック" w:eastAsia="BIZ UDPゴシック" w:hAnsi="BIZ UDPゴシック" w:cstheme="minorBidi"/>
                                <w:noProof/>
                                <w:kern w:val="24"/>
                                <w:sz w:val="20"/>
                                <w:szCs w:val="18"/>
                              </w:rPr>
                              <w:drawing>
                                <wp:inline distT="0" distB="0" distL="0" distR="0" wp14:anchorId="2D361FEE" wp14:editId="79FE00B4">
                                  <wp:extent cx="3574169" cy="1939307"/>
                                  <wp:effectExtent l="0" t="0" r="7620" b="3810"/>
                                  <wp:docPr id="130452" name="図 15" descr="図31　雨水ポンプ運転情報公開画面の例">
                                    <a:extLst xmlns:a="http://schemas.openxmlformats.org/drawingml/2006/main">
                                      <a:ext uri="{FF2B5EF4-FFF2-40B4-BE49-F238E27FC236}">
                                        <a16:creationId xmlns:a16="http://schemas.microsoft.com/office/drawing/2014/main" id="{9B611377-4714-468C-80E5-95219E25037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52" name="図 15" descr="図31　雨水ポンプ運転情報公開画面の例">
                                            <a:extLst>
                                              <a:ext uri="{FF2B5EF4-FFF2-40B4-BE49-F238E27FC236}">
                                                <a16:creationId xmlns:a16="http://schemas.microsoft.com/office/drawing/2014/main" id="{9B611377-4714-468C-80E5-95219E250372}"/>
                                              </a:ext>
                                            </a:extLst>
                                          </pic:cNvPr>
                                          <pic:cNvPicPr>
                                            <a:picLocks noChangeAspect="1"/>
                                          </pic:cNvPicPr>
                                        </pic:nvPicPr>
                                        <pic:blipFill>
                                          <a:blip r:embed="rId94" cstate="screen">
                                            <a:extLst>
                                              <a:ext uri="{28A0092B-C50C-407E-A947-70E740481C1C}">
                                                <a14:useLocalDpi xmlns:a14="http://schemas.microsoft.com/office/drawing/2010/main"/>
                                              </a:ext>
                                            </a:extLst>
                                          </a:blip>
                                          <a:stretch>
                                            <a:fillRect/>
                                          </a:stretch>
                                        </pic:blipFill>
                                        <pic:spPr>
                                          <a:xfrm>
                                            <a:off x="0" y="0"/>
                                            <a:ext cx="3583979" cy="1944630"/>
                                          </a:xfrm>
                                          <a:prstGeom prst="rect">
                                            <a:avLst/>
                                          </a:prstGeom>
                                        </pic:spPr>
                                      </pic:pic>
                                    </a:graphicData>
                                  </a:graphic>
                                </wp:inline>
                              </w:drawing>
                            </w:r>
                          </w:p>
                          <w:p w14:paraId="43FA7D8A" w14:textId="222CF422" w:rsidR="006212C8" w:rsidRPr="00F969B5" w:rsidRDefault="006212C8" w:rsidP="00351F06">
                            <w:pPr>
                              <w:pStyle w:val="Web"/>
                              <w:spacing w:before="0" w:beforeAutospacing="0" w:after="0" w:afterAutospacing="0"/>
                              <w:jc w:val="center"/>
                              <w:rPr>
                                <w:rFonts w:ascii="BIZ UDPゴシック" w:eastAsia="BIZ UDPゴシック" w:hAnsi="BIZ UDPゴシック" w:cstheme="minorBidi"/>
                                <w:kern w:val="24"/>
                                <w:sz w:val="18"/>
                                <w:szCs w:val="18"/>
                              </w:rPr>
                            </w:pPr>
                            <w:r>
                              <w:rPr>
                                <w:rFonts w:ascii="BIZ UDPゴシック" w:eastAsia="BIZ UDPゴシック" w:hAnsi="BIZ UDPゴシック" w:cstheme="minorBidi" w:hint="eastAsia"/>
                                <w:kern w:val="24"/>
                                <w:sz w:val="18"/>
                                <w:szCs w:val="18"/>
                              </w:rPr>
                              <w:t>図</w:t>
                            </w:r>
                            <w:r>
                              <w:rPr>
                                <w:rFonts w:asciiTheme="majorHAnsi" w:eastAsia="BIZ UDPゴシック" w:hAnsiTheme="majorHAnsi" w:cstheme="majorHAnsi"/>
                                <w:kern w:val="24"/>
                                <w:sz w:val="18"/>
                                <w:szCs w:val="18"/>
                              </w:rPr>
                              <w:t>31</w:t>
                            </w:r>
                            <w:r w:rsidRPr="003617DD">
                              <w:rPr>
                                <w:rFonts w:ascii="BIZ UDPゴシック" w:eastAsia="BIZ UDPゴシック" w:hAnsi="BIZ UDPゴシック" w:cstheme="minorBidi"/>
                                <w:kern w:val="24"/>
                                <w:sz w:val="18"/>
                                <w:szCs w:val="18"/>
                              </w:rPr>
                              <w:t xml:space="preserve">　</w:t>
                            </w:r>
                            <w:r>
                              <w:rPr>
                                <w:rFonts w:ascii="BIZ UDPゴシック" w:eastAsia="BIZ UDPゴシック" w:hAnsi="BIZ UDPゴシック" w:cstheme="minorBidi" w:hint="eastAsia"/>
                                <w:kern w:val="24"/>
                                <w:sz w:val="18"/>
                                <w:szCs w:val="18"/>
                              </w:rPr>
                              <w:t>雨水</w:t>
                            </w:r>
                            <w:r>
                              <w:rPr>
                                <w:rFonts w:ascii="BIZ UDPゴシック" w:eastAsia="BIZ UDPゴシック" w:hAnsi="BIZ UDPゴシック" w:cstheme="minorBidi"/>
                                <w:kern w:val="24"/>
                                <w:sz w:val="18"/>
                                <w:szCs w:val="18"/>
                              </w:rPr>
                              <w:t>ポンプ</w:t>
                            </w:r>
                            <w:r>
                              <w:rPr>
                                <w:rFonts w:ascii="BIZ UDPゴシック" w:eastAsia="BIZ UDPゴシック" w:hAnsi="BIZ UDPゴシック" w:cstheme="minorBidi" w:hint="eastAsia"/>
                                <w:kern w:val="24"/>
                                <w:sz w:val="18"/>
                                <w:szCs w:val="18"/>
                              </w:rPr>
                              <w:t>運転</w:t>
                            </w:r>
                            <w:r>
                              <w:rPr>
                                <w:rFonts w:ascii="BIZ UDPゴシック" w:eastAsia="BIZ UDPゴシック" w:hAnsi="BIZ UDPゴシック" w:cstheme="minorBidi"/>
                                <w:kern w:val="24"/>
                                <w:sz w:val="18"/>
                                <w:szCs w:val="18"/>
                              </w:rPr>
                              <w:t>情報公開</w:t>
                            </w:r>
                            <w:r>
                              <w:rPr>
                                <w:rFonts w:ascii="BIZ UDPゴシック" w:eastAsia="BIZ UDPゴシック" w:hAnsi="BIZ UDPゴシック" w:cstheme="minorBidi" w:hint="eastAsia"/>
                                <w:kern w:val="24"/>
                                <w:sz w:val="18"/>
                                <w:szCs w:val="18"/>
                              </w:rPr>
                              <w:t>画面の例</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5AF9274" id="_x0000_s1170" type="#_x0000_t202" style="position:absolute;left:0;text-align:left;margin-left:179.25pt;margin-top:7.75pt;width:308.25pt;height:189pt;z-index:25158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" filled="f" stroked="f">
                <v:textbox>
                  <w:txbxContent>
                    <w:p w14:paraId="1C27F54E" w14:textId="0F6B94BF" w:rsidR="006212C8" w:rsidRDefault="006212C8" w:rsidP="00351F06">
                      <w:pPr>
                        <w:pStyle w:val="Web"/>
                        <w:spacing w:before="0" w:beforeAutospacing="0" w:after="0" w:afterAutospacing="0"/>
                        <w:jc w:val="center"/>
                        <w:rPr>
                          <w:rFonts w:ascii="BIZ UDPゴシック" w:eastAsia="BIZ UDPゴシック" w:hAnsi="BIZ UDPゴシック" w:cstheme="minorBidi"/>
                          <w:kern w:val="24"/>
                          <w:sz w:val="20"/>
                          <w:szCs w:val="18"/>
                        </w:rPr>
                      </w:pPr>
                      <w:r w:rsidRPr="002E3A30">
                        <w:rPr>
                          <w:rFonts w:ascii="BIZ UDPゴシック" w:eastAsia="BIZ UDPゴシック" w:hAnsi="BIZ UDPゴシック" w:cstheme="minorBidi"/>
                          <w:noProof/>
                          <w:kern w:val="24"/>
                          <w:sz w:val="20"/>
                          <w:szCs w:val="18"/>
                        </w:rPr>
                        <w:drawing>
                          <wp:inline distT="0" distB="0" distL="0" distR="0" wp14:anchorId="2D361FEE" wp14:editId="79FE00B4">
                            <wp:extent cx="3574169" cy="1939307"/>
                            <wp:effectExtent l="0" t="0" r="7620" b="3810"/>
                            <wp:docPr id="130452" name="図 15" descr="図31　雨水ポンプ運転情報公開画面の例">
                              <a:extLst xmlns:a="http://schemas.openxmlformats.org/drawingml/2006/main">
                                <a:ext uri="{FF2B5EF4-FFF2-40B4-BE49-F238E27FC236}">
                                  <a16:creationId xmlns:a16="http://schemas.microsoft.com/office/drawing/2014/main" id="{9B611377-4714-468C-80E5-95219E25037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52" name="図 15" descr="図31　雨水ポンプ運転情報公開画面の例">
                                      <a:extLst>
                                        <a:ext uri="{FF2B5EF4-FFF2-40B4-BE49-F238E27FC236}">
                                          <a16:creationId xmlns:a16="http://schemas.microsoft.com/office/drawing/2014/main" id="{9B611377-4714-468C-80E5-95219E250372}"/>
                                        </a:ext>
                                      </a:extLst>
                                    </pic:cNvPr>
                                    <pic:cNvPicPr>
                                      <a:picLocks noChangeAspect="1"/>
                                    </pic:cNvPicPr>
                                  </pic:nvPicPr>
                                  <pic:blipFill>
                                    <a:blip r:embed="rId94" cstate="screen">
                                      <a:extLst>
                                        <a:ext uri="{28A0092B-C50C-407E-A947-70E740481C1C}">
                                          <a14:useLocalDpi xmlns:a14="http://schemas.microsoft.com/office/drawing/2010/main"/>
                                        </a:ext>
                                      </a:extLst>
                                    </a:blip>
                                    <a:stretch>
                                      <a:fillRect/>
                                    </a:stretch>
                                  </pic:blipFill>
                                  <pic:spPr>
                                    <a:xfrm>
                                      <a:off x="0" y="0"/>
                                      <a:ext cx="3583979" cy="1944630"/>
                                    </a:xfrm>
                                    <a:prstGeom prst="rect">
                                      <a:avLst/>
                                    </a:prstGeom>
                                  </pic:spPr>
                                </pic:pic>
                              </a:graphicData>
                            </a:graphic>
                          </wp:inline>
                        </w:drawing>
                      </w:r>
                    </w:p>
                    <w:p w14:paraId="43FA7D8A" w14:textId="222CF422" w:rsidR="006212C8" w:rsidRPr="00F969B5" w:rsidRDefault="006212C8" w:rsidP="00351F06">
                      <w:pPr>
                        <w:pStyle w:val="Web"/>
                        <w:spacing w:before="0" w:beforeAutospacing="0" w:after="0" w:afterAutospacing="0"/>
                        <w:jc w:val="center"/>
                        <w:rPr>
                          <w:rFonts w:ascii="BIZ UDPゴシック" w:eastAsia="BIZ UDPゴシック" w:hAnsi="BIZ UDPゴシック" w:cstheme="minorBidi"/>
                          <w:kern w:val="24"/>
                          <w:sz w:val="18"/>
                          <w:szCs w:val="18"/>
                        </w:rPr>
                      </w:pPr>
                      <w:r>
                        <w:rPr>
                          <w:rFonts w:ascii="BIZ UDPゴシック" w:eastAsia="BIZ UDPゴシック" w:hAnsi="BIZ UDPゴシック" w:cstheme="minorBidi" w:hint="eastAsia"/>
                          <w:kern w:val="24"/>
                          <w:sz w:val="18"/>
                          <w:szCs w:val="18"/>
                        </w:rPr>
                        <w:t>図</w:t>
                      </w:r>
                      <w:r>
                        <w:rPr>
                          <w:rFonts w:asciiTheme="majorHAnsi" w:eastAsia="BIZ UDPゴシック" w:hAnsiTheme="majorHAnsi" w:cstheme="majorHAnsi"/>
                          <w:kern w:val="24"/>
                          <w:sz w:val="18"/>
                          <w:szCs w:val="18"/>
                        </w:rPr>
                        <w:t>31</w:t>
                      </w:r>
                      <w:r w:rsidRPr="003617DD">
                        <w:rPr>
                          <w:rFonts w:ascii="BIZ UDPゴシック" w:eastAsia="BIZ UDPゴシック" w:hAnsi="BIZ UDPゴシック" w:cstheme="minorBidi"/>
                          <w:kern w:val="24"/>
                          <w:sz w:val="18"/>
                          <w:szCs w:val="18"/>
                        </w:rPr>
                        <w:t xml:space="preserve">　</w:t>
                      </w:r>
                      <w:r>
                        <w:rPr>
                          <w:rFonts w:ascii="BIZ UDPゴシック" w:eastAsia="BIZ UDPゴシック" w:hAnsi="BIZ UDPゴシック" w:cstheme="minorBidi" w:hint="eastAsia"/>
                          <w:kern w:val="24"/>
                          <w:sz w:val="18"/>
                          <w:szCs w:val="18"/>
                        </w:rPr>
                        <w:t>雨水</w:t>
                      </w:r>
                      <w:r>
                        <w:rPr>
                          <w:rFonts w:ascii="BIZ UDPゴシック" w:eastAsia="BIZ UDPゴシック" w:hAnsi="BIZ UDPゴシック" w:cstheme="minorBidi"/>
                          <w:kern w:val="24"/>
                          <w:sz w:val="18"/>
                          <w:szCs w:val="18"/>
                        </w:rPr>
                        <w:t>ポンプ</w:t>
                      </w:r>
                      <w:r>
                        <w:rPr>
                          <w:rFonts w:ascii="BIZ UDPゴシック" w:eastAsia="BIZ UDPゴシック" w:hAnsi="BIZ UDPゴシック" w:cstheme="minorBidi" w:hint="eastAsia"/>
                          <w:kern w:val="24"/>
                          <w:sz w:val="18"/>
                          <w:szCs w:val="18"/>
                        </w:rPr>
                        <w:t>運転</w:t>
                      </w:r>
                      <w:r>
                        <w:rPr>
                          <w:rFonts w:ascii="BIZ UDPゴシック" w:eastAsia="BIZ UDPゴシック" w:hAnsi="BIZ UDPゴシック" w:cstheme="minorBidi"/>
                          <w:kern w:val="24"/>
                          <w:sz w:val="18"/>
                          <w:szCs w:val="18"/>
                        </w:rPr>
                        <w:t>情報公開</w:t>
                      </w:r>
                      <w:r>
                        <w:rPr>
                          <w:rFonts w:ascii="BIZ UDPゴシック" w:eastAsia="BIZ UDPゴシック" w:hAnsi="BIZ UDPゴシック" w:cstheme="minorBidi" w:hint="eastAsia"/>
                          <w:kern w:val="24"/>
                          <w:sz w:val="18"/>
                          <w:szCs w:val="18"/>
                        </w:rPr>
                        <w:t>画面の例</w:t>
                      </w:r>
                    </w:p>
                  </w:txbxContent>
                </v:textbox>
                <w10:wrap type="square"/>
              </v:shape>
            </w:pict>
          </mc:Fallback>
        </mc:AlternateContent>
      </w:r>
      <w:r w:rsidR="00DE3EC0" w:rsidRPr="00A06FB0">
        <w:rPr>
          <w:rFonts w:hint="eastAsia"/>
          <w:b/>
        </w:rPr>
        <w:t>ソフト対策の充実</w:t>
      </w:r>
    </w:p>
    <w:p w14:paraId="77611E0C" w14:textId="1F38D338" w:rsidR="00336433" w:rsidRDefault="00DE3EC0" w:rsidP="00C207AB">
      <w:pPr>
        <w:pStyle w:val="a3"/>
        <w:numPr>
          <w:ilvl w:val="0"/>
          <w:numId w:val="18"/>
        </w:numPr>
        <w:autoSpaceDE w:val="0"/>
        <w:autoSpaceDN w:val="0"/>
        <w:snapToGrid w:val="0"/>
        <w:ind w:leftChars="50" w:left="270" w:hanging="170"/>
        <w:jc w:val="both"/>
      </w:pPr>
      <w:r w:rsidRPr="00DE3EC0">
        <w:rPr>
          <w:rFonts w:hint="eastAsia"/>
        </w:rPr>
        <w:t>流域下水道の雨水ポンプ運転情</w:t>
      </w:r>
      <w:r w:rsidR="00862B19">
        <w:rPr>
          <w:rFonts w:hint="eastAsia"/>
        </w:rPr>
        <w:t>報の公開や、市町村における内水ハザードマップの作成・更</w:t>
      </w:r>
      <w:r w:rsidR="00862B19" w:rsidRPr="00AB42D8">
        <w:rPr>
          <w:rFonts w:hint="eastAsia"/>
        </w:rPr>
        <w:t>新への</w:t>
      </w:r>
      <w:r w:rsidR="004A6C6C" w:rsidRPr="00AB42D8">
        <w:rPr>
          <w:rFonts w:hint="eastAsia"/>
        </w:rPr>
        <w:t>支援</w:t>
      </w:r>
      <w:r w:rsidRPr="00AB42D8">
        <w:rPr>
          <w:rFonts w:hint="eastAsia"/>
        </w:rPr>
        <w:t>等、府</w:t>
      </w:r>
      <w:r w:rsidRPr="00DE3EC0">
        <w:rPr>
          <w:rFonts w:hint="eastAsia"/>
        </w:rPr>
        <w:t>民の避難行動につながる取組を継続します。</w:t>
      </w:r>
    </w:p>
    <w:p w14:paraId="644DCEEF" w14:textId="0895D6E1" w:rsidR="00DE3EC0" w:rsidRPr="00DE3EC0" w:rsidRDefault="00DE3EC0" w:rsidP="00C207AB">
      <w:pPr>
        <w:pStyle w:val="a3"/>
        <w:numPr>
          <w:ilvl w:val="0"/>
          <w:numId w:val="18"/>
        </w:numPr>
        <w:autoSpaceDE w:val="0"/>
        <w:autoSpaceDN w:val="0"/>
        <w:snapToGrid w:val="0"/>
        <w:ind w:leftChars="50" w:left="270" w:hanging="170"/>
        <w:jc w:val="both"/>
      </w:pPr>
      <w:r w:rsidRPr="00DE3EC0">
        <w:rPr>
          <w:rFonts w:hint="eastAsia"/>
        </w:rPr>
        <w:t>河川部局や流域関連市町村と連携し、タイムライン</w:t>
      </w:r>
      <w:r w:rsidR="003D3F78">
        <w:rPr>
          <w:rStyle w:val="af6"/>
        </w:rPr>
        <w:endnoteReference w:id="41"/>
      </w:r>
      <w:r w:rsidRPr="00DE3EC0">
        <w:rPr>
          <w:rFonts w:hint="eastAsia"/>
        </w:rPr>
        <w:t>（事前防災行動計画）等も活用することで、浸水に対する被害を最小化します。</w:t>
      </w:r>
    </w:p>
    <w:p w14:paraId="43670DB1" w14:textId="10F0F1B4" w:rsidR="002442EF" w:rsidRDefault="002442EF" w:rsidP="00250A14">
      <w:pPr>
        <w:autoSpaceDE w:val="0"/>
        <w:autoSpaceDN w:val="0"/>
        <w:ind w:rightChars="177" w:right="354"/>
        <w:jc w:val="both"/>
        <w:rPr>
          <w:rFonts w:ascii="BIZ UDPゴシック" w:hAnsi="BIZ UDPゴシック" w:cs="Meiryo UI"/>
          <w:color w:val="000000" w:themeColor="text1"/>
        </w:rPr>
      </w:pPr>
    </w:p>
    <w:p w14:paraId="0A8FA3C8" w14:textId="5F6071AC" w:rsidR="002442EF" w:rsidRDefault="002442EF" w:rsidP="00250A14">
      <w:pPr>
        <w:autoSpaceDE w:val="0"/>
        <w:autoSpaceDN w:val="0"/>
        <w:ind w:rightChars="177" w:right="354"/>
        <w:jc w:val="both"/>
        <w:rPr>
          <w:rFonts w:ascii="BIZ UDPゴシック" w:hAnsi="BIZ UDPゴシック" w:cs="Meiryo UI"/>
          <w:color w:val="000000" w:themeColor="text1"/>
        </w:rPr>
      </w:pPr>
    </w:p>
    <w:p w14:paraId="11F5B485" w14:textId="15A4CAA1" w:rsidR="00862B19" w:rsidRDefault="00862B19" w:rsidP="00250A14">
      <w:pPr>
        <w:autoSpaceDE w:val="0"/>
        <w:autoSpaceDN w:val="0"/>
        <w:ind w:rightChars="177" w:right="354"/>
        <w:jc w:val="both"/>
        <w:rPr>
          <w:rFonts w:ascii="BIZ UDPゴシック" w:hAnsi="BIZ UDPゴシック" w:cs="Meiryo UI"/>
          <w:color w:val="000000" w:themeColor="text1"/>
        </w:rPr>
      </w:pPr>
    </w:p>
    <w:p w14:paraId="7F32BCAD" w14:textId="77777777" w:rsidR="00B828E2" w:rsidRDefault="00B828E2" w:rsidP="008E3B3D">
      <w:pPr>
        <w:autoSpaceDE w:val="0"/>
        <w:autoSpaceDN w:val="0"/>
        <w:snapToGrid w:val="0"/>
        <w:jc w:val="both"/>
        <w:rPr>
          <w:rFonts w:ascii="BIZ UDPゴシック" w:hAnsi="BIZ UDPゴシック" w:cs="Meiryo UI"/>
          <w:color w:val="000000" w:themeColor="text1"/>
        </w:rPr>
      </w:pPr>
    </w:p>
    <w:p w14:paraId="53A78619" w14:textId="77777777" w:rsidR="008E3B3D" w:rsidRPr="00862B19" w:rsidRDefault="008E3B3D" w:rsidP="008E3B3D">
      <w:pPr>
        <w:autoSpaceDE w:val="0"/>
        <w:autoSpaceDN w:val="0"/>
        <w:snapToGrid w:val="0"/>
        <w:jc w:val="both"/>
        <w:rPr>
          <w:sz w:val="16"/>
        </w:rPr>
      </w:pPr>
    </w:p>
    <w:tbl>
      <w:tblPr>
        <w:tblW w:w="4974" w:type="pct"/>
        <w:tblInd w:w="10" w:type="dxa"/>
        <w:tblCellMar>
          <w:top w:w="57" w:type="dxa"/>
          <w:left w:w="57" w:type="dxa"/>
          <w:bottom w:w="57" w:type="dxa"/>
          <w:right w:w="57" w:type="dxa"/>
        </w:tblCellMar>
        <w:tblLook w:val="0600" w:firstRow="0" w:lastRow="0" w:firstColumn="0" w:lastColumn="0" w:noHBand="1" w:noVBand="1"/>
      </w:tblPr>
      <w:tblGrid>
        <w:gridCol w:w="4238"/>
        <w:gridCol w:w="1471"/>
        <w:gridCol w:w="563"/>
        <w:gridCol w:w="1469"/>
        <w:gridCol w:w="499"/>
        <w:gridCol w:w="1475"/>
      </w:tblGrid>
      <w:tr w:rsidR="00CE0104" w:rsidRPr="00DB717F" w14:paraId="20E0D7F7" w14:textId="77777777" w:rsidTr="00CE0104">
        <w:trPr>
          <w:trHeight w:val="20"/>
        </w:trPr>
        <w:tc>
          <w:tcPr>
            <w:tcW w:w="2181" w:type="pct"/>
            <w:tcBorders>
              <w:top w:val="single" w:sz="8" w:space="0" w:color="FFFFFF"/>
              <w:left w:val="single" w:sz="8" w:space="0" w:color="FFFFFF"/>
              <w:bottom w:val="single" w:sz="8" w:space="0" w:color="FFFFFF"/>
              <w:right w:val="single" w:sz="8" w:space="0" w:color="FFFFFF"/>
            </w:tcBorders>
            <w:shd w:val="clear" w:color="auto" w:fill="4F81BD" w:themeFill="accent1"/>
            <w:tcMar>
              <w:top w:w="9" w:type="dxa"/>
              <w:left w:w="9" w:type="dxa"/>
              <w:bottom w:w="0" w:type="dxa"/>
              <w:right w:w="9" w:type="dxa"/>
            </w:tcMar>
            <w:vAlign w:val="center"/>
            <w:hideMark/>
          </w:tcPr>
          <w:p w14:paraId="7B6E0F52" w14:textId="77777777" w:rsidR="00DE1E1E" w:rsidRPr="006B05F2" w:rsidRDefault="00DE1E1E" w:rsidP="00EE35C8">
            <w:pPr>
              <w:autoSpaceDE w:val="0"/>
              <w:autoSpaceDN w:val="0"/>
              <w:snapToGrid w:val="0"/>
              <w:jc w:val="center"/>
              <w:rPr>
                <w:rFonts w:cstheme="majorHAnsi"/>
                <w:color w:val="FFFFFF" w:themeColor="background1"/>
                <w:sz w:val="18"/>
                <w:szCs w:val="18"/>
              </w:rPr>
            </w:pPr>
            <w:r w:rsidRPr="006B05F2">
              <w:rPr>
                <w:rFonts w:cstheme="majorHAnsi" w:hint="eastAsia"/>
                <w:color w:val="FFFFFF" w:themeColor="background1"/>
                <w:sz w:val="18"/>
                <w:szCs w:val="18"/>
              </w:rPr>
              <w:t>成</w:t>
            </w:r>
            <w:r w:rsidRPr="006B05F2">
              <w:rPr>
                <w:rFonts w:cstheme="majorHAnsi" w:hint="eastAsia"/>
                <w:color w:val="FFFFFF" w:themeColor="background1"/>
                <w:sz w:val="18"/>
                <w:szCs w:val="18"/>
              </w:rPr>
              <w:t xml:space="preserve"> </w:t>
            </w:r>
            <w:r w:rsidRPr="006B05F2">
              <w:rPr>
                <w:rFonts w:cstheme="majorHAnsi" w:hint="eastAsia"/>
                <w:color w:val="FFFFFF" w:themeColor="background1"/>
                <w:sz w:val="18"/>
                <w:szCs w:val="18"/>
              </w:rPr>
              <w:t>果</w:t>
            </w:r>
            <w:r w:rsidRPr="006B05F2">
              <w:rPr>
                <w:rFonts w:cstheme="majorHAnsi" w:hint="eastAsia"/>
                <w:color w:val="FFFFFF" w:themeColor="background1"/>
                <w:sz w:val="18"/>
                <w:szCs w:val="18"/>
              </w:rPr>
              <w:t xml:space="preserve"> </w:t>
            </w:r>
            <w:r w:rsidRPr="006B05F2">
              <w:rPr>
                <w:rFonts w:cstheme="majorHAnsi" w:hint="eastAsia"/>
                <w:color w:val="FFFFFF" w:themeColor="background1"/>
                <w:sz w:val="18"/>
                <w:szCs w:val="18"/>
              </w:rPr>
              <w:t>指</w:t>
            </w:r>
            <w:r w:rsidRPr="006B05F2">
              <w:rPr>
                <w:rFonts w:cstheme="majorHAnsi" w:hint="eastAsia"/>
                <w:color w:val="FFFFFF" w:themeColor="background1"/>
                <w:sz w:val="18"/>
                <w:szCs w:val="18"/>
              </w:rPr>
              <w:t xml:space="preserve"> </w:t>
            </w:r>
            <w:r w:rsidRPr="006B05F2">
              <w:rPr>
                <w:rFonts w:cstheme="majorHAnsi" w:hint="eastAsia"/>
                <w:color w:val="FFFFFF" w:themeColor="background1"/>
                <w:sz w:val="18"/>
                <w:szCs w:val="18"/>
              </w:rPr>
              <w:t>標</w:t>
            </w:r>
          </w:p>
        </w:tc>
        <w:tc>
          <w:tcPr>
            <w:tcW w:w="757" w:type="pct"/>
            <w:tcBorders>
              <w:top w:val="single" w:sz="8" w:space="0" w:color="FFFFFF"/>
              <w:left w:val="single" w:sz="8" w:space="0" w:color="FFFFFF"/>
              <w:bottom w:val="single" w:sz="8" w:space="0" w:color="FFFFFF"/>
              <w:right w:val="single" w:sz="8" w:space="0" w:color="FFFFFF"/>
            </w:tcBorders>
            <w:shd w:val="clear" w:color="auto" w:fill="4F81BD" w:themeFill="accent1"/>
            <w:tcMar>
              <w:top w:w="9" w:type="dxa"/>
              <w:left w:w="9" w:type="dxa"/>
              <w:bottom w:w="0" w:type="dxa"/>
              <w:right w:w="9" w:type="dxa"/>
            </w:tcMar>
            <w:vAlign w:val="center"/>
            <w:hideMark/>
          </w:tcPr>
          <w:p w14:paraId="484EA637" w14:textId="77777777" w:rsidR="00DE1E1E" w:rsidRPr="006B05F2" w:rsidRDefault="00DE1E1E" w:rsidP="00EE35C8">
            <w:pPr>
              <w:autoSpaceDE w:val="0"/>
              <w:autoSpaceDN w:val="0"/>
              <w:snapToGrid w:val="0"/>
              <w:jc w:val="center"/>
              <w:rPr>
                <w:rFonts w:cstheme="majorHAnsi"/>
                <w:color w:val="FFFFFF" w:themeColor="background1"/>
                <w:sz w:val="18"/>
                <w:szCs w:val="18"/>
              </w:rPr>
            </w:pPr>
            <w:r w:rsidRPr="006B05F2">
              <w:rPr>
                <w:rFonts w:cstheme="majorHAnsi" w:hint="eastAsia"/>
                <w:color w:val="FFFFFF" w:themeColor="background1"/>
                <w:sz w:val="18"/>
                <w:szCs w:val="18"/>
              </w:rPr>
              <w:t>2</w:t>
            </w:r>
            <w:r w:rsidRPr="006B05F2">
              <w:rPr>
                <w:rFonts w:cstheme="majorHAnsi"/>
                <w:color w:val="FFFFFF" w:themeColor="background1"/>
                <w:sz w:val="18"/>
                <w:szCs w:val="18"/>
              </w:rPr>
              <w:t>017</w:t>
            </w:r>
            <w:r w:rsidRPr="006B05F2">
              <w:rPr>
                <w:rFonts w:cstheme="majorHAnsi" w:hint="eastAsia"/>
                <w:color w:val="FFFFFF" w:themeColor="background1"/>
                <w:sz w:val="18"/>
                <w:szCs w:val="18"/>
              </w:rPr>
              <w:t>年度</w:t>
            </w:r>
          </w:p>
        </w:tc>
        <w:tc>
          <w:tcPr>
            <w:tcW w:w="290" w:type="pct"/>
            <w:tcBorders>
              <w:top w:val="single" w:sz="8" w:space="0" w:color="FFFFFF"/>
              <w:left w:val="single" w:sz="8" w:space="0" w:color="FFFFFF"/>
              <w:right w:val="single" w:sz="8" w:space="0" w:color="FFFFFF"/>
            </w:tcBorders>
            <w:shd w:val="clear" w:color="auto" w:fill="auto"/>
          </w:tcPr>
          <w:p w14:paraId="0C4B5557" w14:textId="77777777" w:rsidR="00DE1E1E" w:rsidRPr="001328E9" w:rsidRDefault="00DE1E1E" w:rsidP="00EE35C8">
            <w:pPr>
              <w:autoSpaceDE w:val="0"/>
              <w:autoSpaceDN w:val="0"/>
              <w:snapToGrid w:val="0"/>
              <w:jc w:val="center"/>
              <w:rPr>
                <w:rFonts w:cstheme="majorHAnsi"/>
                <w:color w:val="FFFFFF" w:themeColor="background1"/>
                <w:sz w:val="18"/>
                <w:szCs w:val="20"/>
              </w:rPr>
            </w:pPr>
          </w:p>
        </w:tc>
        <w:tc>
          <w:tcPr>
            <w:tcW w:w="756" w:type="pct"/>
            <w:tcBorders>
              <w:top w:val="single" w:sz="8" w:space="0" w:color="FFFFFF"/>
              <w:left w:val="single" w:sz="8" w:space="0" w:color="FFFFFF"/>
              <w:bottom w:val="single" w:sz="8" w:space="0" w:color="FFFFFF"/>
              <w:right w:val="single" w:sz="8" w:space="0" w:color="FFFFFF"/>
            </w:tcBorders>
            <w:shd w:val="clear" w:color="auto" w:fill="4F81BD" w:themeFill="accent1"/>
            <w:tcMar>
              <w:top w:w="9" w:type="dxa"/>
              <w:left w:w="9" w:type="dxa"/>
              <w:bottom w:w="0" w:type="dxa"/>
              <w:right w:w="9" w:type="dxa"/>
            </w:tcMar>
            <w:vAlign w:val="center"/>
            <w:hideMark/>
          </w:tcPr>
          <w:p w14:paraId="4115976A" w14:textId="77777777" w:rsidR="00DE1E1E" w:rsidRPr="006B05F2" w:rsidRDefault="00DE1E1E" w:rsidP="00EE35C8">
            <w:pPr>
              <w:autoSpaceDE w:val="0"/>
              <w:autoSpaceDN w:val="0"/>
              <w:snapToGrid w:val="0"/>
              <w:jc w:val="center"/>
              <w:rPr>
                <w:rFonts w:cstheme="majorHAnsi"/>
                <w:color w:val="FFFFFF" w:themeColor="background1"/>
                <w:sz w:val="18"/>
                <w:szCs w:val="18"/>
              </w:rPr>
            </w:pPr>
            <w:r w:rsidRPr="006B05F2">
              <w:rPr>
                <w:rFonts w:cstheme="majorHAnsi" w:hint="eastAsia"/>
                <w:color w:val="FFFFFF" w:themeColor="background1"/>
                <w:sz w:val="18"/>
                <w:szCs w:val="18"/>
              </w:rPr>
              <w:t>2</w:t>
            </w:r>
            <w:r w:rsidRPr="006B05F2">
              <w:rPr>
                <w:rFonts w:cstheme="majorHAnsi"/>
                <w:color w:val="FFFFFF" w:themeColor="background1"/>
                <w:sz w:val="18"/>
                <w:szCs w:val="18"/>
              </w:rPr>
              <w:t>022</w:t>
            </w:r>
            <w:r w:rsidRPr="006B05F2">
              <w:rPr>
                <w:rFonts w:cstheme="majorHAnsi" w:hint="eastAsia"/>
                <w:color w:val="FFFFFF" w:themeColor="background1"/>
                <w:sz w:val="18"/>
                <w:szCs w:val="18"/>
              </w:rPr>
              <w:t>年度</w:t>
            </w:r>
          </w:p>
        </w:tc>
        <w:tc>
          <w:tcPr>
            <w:tcW w:w="257" w:type="pct"/>
            <w:tcBorders>
              <w:top w:val="single" w:sz="8" w:space="0" w:color="FFFFFF"/>
              <w:left w:val="single" w:sz="8" w:space="0" w:color="FFFFFF"/>
              <w:right w:val="single" w:sz="8" w:space="0" w:color="FFFFFF"/>
            </w:tcBorders>
            <w:shd w:val="clear" w:color="auto" w:fill="auto"/>
          </w:tcPr>
          <w:p w14:paraId="745E88CF" w14:textId="77777777" w:rsidR="00DE1E1E" w:rsidRPr="001328E9" w:rsidRDefault="00DE1E1E" w:rsidP="00EE35C8">
            <w:pPr>
              <w:autoSpaceDE w:val="0"/>
              <w:autoSpaceDN w:val="0"/>
              <w:snapToGrid w:val="0"/>
              <w:jc w:val="center"/>
              <w:rPr>
                <w:rFonts w:cstheme="majorHAnsi"/>
                <w:color w:val="FFFFFF" w:themeColor="background1"/>
                <w:sz w:val="18"/>
                <w:szCs w:val="20"/>
              </w:rPr>
            </w:pPr>
          </w:p>
        </w:tc>
        <w:tc>
          <w:tcPr>
            <w:tcW w:w="759" w:type="pct"/>
            <w:tcBorders>
              <w:top w:val="single" w:sz="8" w:space="0" w:color="FFFFFF"/>
              <w:left w:val="single" w:sz="8" w:space="0" w:color="FFFFFF"/>
              <w:bottom w:val="single" w:sz="8" w:space="0" w:color="FFFFFF"/>
              <w:right w:val="single" w:sz="8" w:space="0" w:color="FFFFFF"/>
            </w:tcBorders>
            <w:shd w:val="clear" w:color="auto" w:fill="4F81BD" w:themeFill="accent1"/>
            <w:tcMar>
              <w:top w:w="9" w:type="dxa"/>
              <w:left w:w="9" w:type="dxa"/>
              <w:bottom w:w="0" w:type="dxa"/>
              <w:right w:w="9" w:type="dxa"/>
            </w:tcMar>
            <w:vAlign w:val="center"/>
            <w:hideMark/>
          </w:tcPr>
          <w:p w14:paraId="69B35C17" w14:textId="77777777" w:rsidR="00DE1E1E" w:rsidRPr="006B05F2" w:rsidRDefault="00DE1E1E" w:rsidP="00EE35C8">
            <w:pPr>
              <w:autoSpaceDE w:val="0"/>
              <w:autoSpaceDN w:val="0"/>
              <w:snapToGrid w:val="0"/>
              <w:jc w:val="center"/>
              <w:rPr>
                <w:rFonts w:cstheme="majorHAnsi"/>
                <w:color w:val="FFFFFF" w:themeColor="background1"/>
                <w:sz w:val="18"/>
                <w:szCs w:val="18"/>
              </w:rPr>
            </w:pPr>
            <w:r w:rsidRPr="006B05F2">
              <w:rPr>
                <w:rFonts w:cstheme="majorHAnsi" w:hint="eastAsia"/>
                <w:color w:val="FFFFFF" w:themeColor="background1"/>
                <w:sz w:val="18"/>
                <w:szCs w:val="18"/>
              </w:rPr>
              <w:t>2</w:t>
            </w:r>
            <w:r w:rsidRPr="006B05F2">
              <w:rPr>
                <w:rFonts w:cstheme="majorHAnsi"/>
                <w:color w:val="FFFFFF" w:themeColor="background1"/>
                <w:sz w:val="18"/>
                <w:szCs w:val="18"/>
              </w:rPr>
              <w:t>027</w:t>
            </w:r>
            <w:r w:rsidRPr="006B05F2">
              <w:rPr>
                <w:rFonts w:cstheme="majorHAnsi"/>
                <w:color w:val="FFFFFF" w:themeColor="background1"/>
                <w:sz w:val="18"/>
                <w:szCs w:val="18"/>
              </w:rPr>
              <w:t>年度</w:t>
            </w:r>
            <w:r>
              <w:rPr>
                <w:rFonts w:cstheme="majorHAnsi" w:hint="eastAsia"/>
                <w:color w:val="FFFFFF" w:themeColor="background1"/>
                <w:sz w:val="18"/>
                <w:szCs w:val="18"/>
              </w:rPr>
              <w:t>（目標）</w:t>
            </w:r>
          </w:p>
        </w:tc>
      </w:tr>
      <w:tr w:rsidR="00CE0104" w:rsidRPr="00DB717F" w14:paraId="58CDF645" w14:textId="77777777" w:rsidTr="00CE0104">
        <w:trPr>
          <w:trHeight w:val="397"/>
        </w:trPr>
        <w:tc>
          <w:tcPr>
            <w:tcW w:w="2181" w:type="pct"/>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9" w:type="dxa"/>
              <w:left w:w="170" w:type="dxa"/>
              <w:bottom w:w="0" w:type="dxa"/>
              <w:right w:w="170" w:type="dxa"/>
            </w:tcMar>
            <w:vAlign w:val="center"/>
            <w:hideMark/>
          </w:tcPr>
          <w:p w14:paraId="6CC9F100" w14:textId="5C892E95" w:rsidR="00CE0104" w:rsidRPr="001328E9" w:rsidRDefault="002B6805" w:rsidP="00CE0104">
            <w:pPr>
              <w:autoSpaceDE w:val="0"/>
              <w:autoSpaceDN w:val="0"/>
              <w:snapToGrid w:val="0"/>
              <w:rPr>
                <w:rFonts w:cstheme="majorHAnsi"/>
                <w:sz w:val="18"/>
                <w:szCs w:val="20"/>
              </w:rPr>
            </w:pPr>
            <w:r>
              <w:rPr>
                <w:rFonts w:cstheme="majorHAnsi" w:hint="eastAsia"/>
                <w:sz w:val="18"/>
                <w:szCs w:val="20"/>
              </w:rPr>
              <w:t>（下水道増補幹線）</w:t>
            </w:r>
            <w:r>
              <w:rPr>
                <w:rFonts w:cstheme="majorHAnsi" w:hint="eastAsia"/>
                <w:sz w:val="18"/>
                <w:szCs w:val="20"/>
              </w:rPr>
              <w:t xml:space="preserve"> </w:t>
            </w:r>
            <w:r w:rsidR="00CE0104">
              <w:rPr>
                <w:rFonts w:cstheme="majorHAnsi" w:hint="eastAsia"/>
                <w:sz w:val="18"/>
                <w:szCs w:val="20"/>
              </w:rPr>
              <w:t>浸水被害軽減区域</w:t>
            </w:r>
          </w:p>
        </w:tc>
        <w:tc>
          <w:tcPr>
            <w:tcW w:w="757" w:type="pct"/>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9" w:type="dxa"/>
              <w:left w:w="170" w:type="dxa"/>
              <w:bottom w:w="0" w:type="dxa"/>
              <w:right w:w="170" w:type="dxa"/>
            </w:tcMar>
            <w:vAlign w:val="center"/>
            <w:hideMark/>
          </w:tcPr>
          <w:p w14:paraId="1A2F77C7" w14:textId="68857C54" w:rsidR="00CE0104" w:rsidRPr="001328E9" w:rsidRDefault="00CE0104" w:rsidP="00CE0104">
            <w:pPr>
              <w:autoSpaceDE w:val="0"/>
              <w:autoSpaceDN w:val="0"/>
              <w:snapToGrid w:val="0"/>
              <w:jc w:val="right"/>
              <w:rPr>
                <w:rFonts w:cstheme="majorHAnsi"/>
                <w:sz w:val="18"/>
                <w:szCs w:val="20"/>
              </w:rPr>
            </w:pPr>
            <w:r>
              <w:rPr>
                <w:rFonts w:cstheme="majorHAnsi"/>
                <w:sz w:val="28"/>
                <w:szCs w:val="20"/>
              </w:rPr>
              <w:t xml:space="preserve">9,800 </w:t>
            </w:r>
            <w:r>
              <w:rPr>
                <w:rFonts w:cstheme="majorHAnsi"/>
                <w:sz w:val="18"/>
                <w:szCs w:val="20"/>
              </w:rPr>
              <w:t>ha</w:t>
            </w:r>
          </w:p>
        </w:tc>
        <w:tc>
          <w:tcPr>
            <w:tcW w:w="290" w:type="pct"/>
            <w:tcBorders>
              <w:left w:val="single" w:sz="8" w:space="0" w:color="FFFFFF"/>
              <w:right w:val="single" w:sz="8" w:space="0" w:color="FFFFFF"/>
            </w:tcBorders>
            <w:shd w:val="clear" w:color="auto" w:fill="auto"/>
          </w:tcPr>
          <w:p w14:paraId="2A12BAA0" w14:textId="77777777" w:rsidR="00CE0104" w:rsidRPr="001328E9" w:rsidRDefault="00CE0104" w:rsidP="00CE0104">
            <w:pPr>
              <w:autoSpaceDE w:val="0"/>
              <w:autoSpaceDN w:val="0"/>
              <w:snapToGrid w:val="0"/>
              <w:jc w:val="right"/>
              <w:rPr>
                <w:rFonts w:cstheme="majorHAnsi"/>
                <w:sz w:val="18"/>
                <w:szCs w:val="20"/>
              </w:rPr>
            </w:pPr>
            <w:r>
              <w:rPr>
                <w:rFonts w:cstheme="majorHAnsi" w:hint="eastAsia"/>
                <w:noProof/>
                <w:color w:val="FFFFFF" w:themeColor="background1"/>
                <w:sz w:val="18"/>
                <w:szCs w:val="20"/>
              </w:rPr>
              <mc:AlternateContent>
                <mc:Choice Requires="wps">
                  <w:drawing>
                    <wp:anchor distT="0" distB="0" distL="114300" distR="114300" simplePos="0" relativeHeight="251686400" behindDoc="1" locked="0" layoutInCell="1" allowOverlap="1" wp14:anchorId="21641FEA" wp14:editId="7BE42D5C">
                      <wp:simplePos x="0" y="0"/>
                      <wp:positionH relativeFrom="column">
                        <wp:posOffset>-18345</wp:posOffset>
                      </wp:positionH>
                      <wp:positionV relativeFrom="paragraph">
                        <wp:posOffset>158185</wp:posOffset>
                      </wp:positionV>
                      <wp:extent cx="1585664" cy="908685"/>
                      <wp:effectExtent l="0" t="0" r="0" b="5715"/>
                      <wp:wrapNone/>
                      <wp:docPr id="2" name="右矢印 27"/>
                      <wp:cNvGraphicFramePr/>
                      <a:graphic xmlns:a="http://schemas.openxmlformats.org/drawingml/2006/main">
                        <a:graphicData uri="http://schemas.microsoft.com/office/word/2010/wordprocessingShape">
                          <wps:wsp>
                            <wps:cNvSpPr/>
                            <wps:spPr>
                              <a:xfrm>
                                <a:off x="0" y="0"/>
                                <a:ext cx="1585664" cy="908685"/>
                              </a:xfrm>
                              <a:prstGeom prst="rightArrow">
                                <a:avLst>
                                  <a:gd name="adj1" fmla="val 100000"/>
                                  <a:gd name="adj2" fmla="val 21977"/>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80B6BA" id="右矢印 27" o:spid="_x0000_s1026" type="#_x0000_t13" style="position:absolute;left:0;text-align:left;margin-left:-1.45pt;margin-top:12.45pt;width:124.85pt;height:71.55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" adj="18880,0" fillcolor="#dbe5f1 [660]" stroked="f" strokeweight="2pt"/>
                  </w:pict>
                </mc:Fallback>
              </mc:AlternateContent>
            </w:r>
          </w:p>
        </w:tc>
        <w:tc>
          <w:tcPr>
            <w:tcW w:w="756" w:type="pct"/>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9" w:type="dxa"/>
              <w:left w:w="170" w:type="dxa"/>
              <w:bottom w:w="0" w:type="dxa"/>
              <w:right w:w="170" w:type="dxa"/>
            </w:tcMar>
            <w:vAlign w:val="center"/>
            <w:hideMark/>
          </w:tcPr>
          <w:p w14:paraId="2B8E61D8" w14:textId="71F6EA41" w:rsidR="00CE0104" w:rsidRPr="001328E9" w:rsidRDefault="00CE0104" w:rsidP="00CE0104">
            <w:pPr>
              <w:autoSpaceDE w:val="0"/>
              <w:autoSpaceDN w:val="0"/>
              <w:snapToGrid w:val="0"/>
              <w:jc w:val="right"/>
              <w:rPr>
                <w:rFonts w:cstheme="majorHAnsi"/>
                <w:sz w:val="18"/>
                <w:szCs w:val="20"/>
              </w:rPr>
            </w:pPr>
            <w:r>
              <w:rPr>
                <w:rFonts w:cstheme="majorHAnsi"/>
                <w:sz w:val="28"/>
                <w:szCs w:val="20"/>
              </w:rPr>
              <w:t xml:space="preserve">12,800 </w:t>
            </w:r>
            <w:r>
              <w:rPr>
                <w:rFonts w:cstheme="majorHAnsi"/>
                <w:sz w:val="18"/>
                <w:szCs w:val="20"/>
              </w:rPr>
              <w:t>ha</w:t>
            </w:r>
          </w:p>
        </w:tc>
        <w:tc>
          <w:tcPr>
            <w:tcW w:w="257" w:type="pct"/>
            <w:tcBorders>
              <w:left w:val="single" w:sz="8" w:space="0" w:color="FFFFFF"/>
              <w:right w:val="single" w:sz="8" w:space="0" w:color="FFFFFF"/>
            </w:tcBorders>
            <w:shd w:val="clear" w:color="auto" w:fill="auto"/>
          </w:tcPr>
          <w:p w14:paraId="104C6D85" w14:textId="77777777" w:rsidR="00CE0104" w:rsidRPr="001328E9" w:rsidRDefault="00CE0104" w:rsidP="00CE0104">
            <w:pPr>
              <w:autoSpaceDE w:val="0"/>
              <w:autoSpaceDN w:val="0"/>
              <w:snapToGrid w:val="0"/>
              <w:jc w:val="right"/>
              <w:rPr>
                <w:rFonts w:cstheme="majorHAnsi"/>
                <w:bCs/>
                <w:sz w:val="18"/>
                <w:szCs w:val="20"/>
              </w:rPr>
            </w:pPr>
          </w:p>
        </w:tc>
        <w:tc>
          <w:tcPr>
            <w:tcW w:w="759" w:type="pct"/>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9" w:type="dxa"/>
              <w:left w:w="170" w:type="dxa"/>
              <w:bottom w:w="0" w:type="dxa"/>
              <w:right w:w="170" w:type="dxa"/>
            </w:tcMar>
            <w:vAlign w:val="center"/>
            <w:hideMark/>
          </w:tcPr>
          <w:p w14:paraId="5F1236D2" w14:textId="21BB5268" w:rsidR="00CE0104" w:rsidRPr="001328E9" w:rsidRDefault="00CE0104" w:rsidP="00CE0104">
            <w:pPr>
              <w:autoSpaceDE w:val="0"/>
              <w:autoSpaceDN w:val="0"/>
              <w:snapToGrid w:val="0"/>
              <w:jc w:val="right"/>
              <w:rPr>
                <w:rFonts w:cstheme="majorHAnsi"/>
                <w:sz w:val="18"/>
                <w:szCs w:val="20"/>
              </w:rPr>
            </w:pPr>
            <w:r>
              <w:rPr>
                <w:rFonts w:cstheme="majorHAnsi"/>
                <w:sz w:val="28"/>
                <w:szCs w:val="20"/>
              </w:rPr>
              <w:t xml:space="preserve">13,000 </w:t>
            </w:r>
            <w:r>
              <w:rPr>
                <w:rFonts w:cstheme="majorHAnsi"/>
                <w:sz w:val="18"/>
                <w:szCs w:val="20"/>
              </w:rPr>
              <w:t>ha</w:t>
            </w:r>
          </w:p>
        </w:tc>
      </w:tr>
      <w:tr w:rsidR="00CE0104" w:rsidRPr="00DB717F" w14:paraId="77A21DF4" w14:textId="77777777" w:rsidTr="00CE0104">
        <w:trPr>
          <w:trHeight w:val="397"/>
        </w:trPr>
        <w:tc>
          <w:tcPr>
            <w:tcW w:w="2181" w:type="pct"/>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9" w:type="dxa"/>
              <w:left w:w="170" w:type="dxa"/>
              <w:bottom w:w="0" w:type="dxa"/>
              <w:right w:w="170" w:type="dxa"/>
            </w:tcMar>
            <w:vAlign w:val="center"/>
          </w:tcPr>
          <w:p w14:paraId="706DA90E" w14:textId="67AC6AC6" w:rsidR="00CE0104" w:rsidRPr="001328E9" w:rsidRDefault="002B6805" w:rsidP="00CE0104">
            <w:pPr>
              <w:autoSpaceDE w:val="0"/>
              <w:autoSpaceDN w:val="0"/>
              <w:snapToGrid w:val="0"/>
              <w:rPr>
                <w:rFonts w:cstheme="majorHAnsi"/>
                <w:sz w:val="18"/>
                <w:szCs w:val="20"/>
              </w:rPr>
            </w:pPr>
            <w:r>
              <w:rPr>
                <w:rFonts w:cstheme="majorHAnsi" w:hint="eastAsia"/>
                <w:sz w:val="18"/>
                <w:szCs w:val="20"/>
              </w:rPr>
              <w:t>（下水道増補幹線）</w:t>
            </w:r>
            <w:r>
              <w:rPr>
                <w:rFonts w:cstheme="majorHAnsi" w:hint="eastAsia"/>
                <w:sz w:val="18"/>
                <w:szCs w:val="20"/>
              </w:rPr>
              <w:t xml:space="preserve"> </w:t>
            </w:r>
            <w:r w:rsidR="00CE0104">
              <w:rPr>
                <w:rFonts w:cstheme="majorHAnsi" w:hint="eastAsia"/>
                <w:sz w:val="18"/>
                <w:szCs w:val="20"/>
              </w:rPr>
              <w:t>浸水被害軽減区域内人口</w:t>
            </w:r>
          </w:p>
        </w:tc>
        <w:tc>
          <w:tcPr>
            <w:tcW w:w="757" w:type="pct"/>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9" w:type="dxa"/>
              <w:left w:w="170" w:type="dxa"/>
              <w:bottom w:w="0" w:type="dxa"/>
              <w:right w:w="170" w:type="dxa"/>
            </w:tcMar>
            <w:vAlign w:val="center"/>
          </w:tcPr>
          <w:p w14:paraId="39FB5ED2" w14:textId="5F493314" w:rsidR="00CE0104" w:rsidRPr="00C64927" w:rsidRDefault="00CE0104" w:rsidP="00CE0104">
            <w:pPr>
              <w:autoSpaceDE w:val="0"/>
              <w:autoSpaceDN w:val="0"/>
              <w:snapToGrid w:val="0"/>
              <w:jc w:val="right"/>
              <w:rPr>
                <w:rFonts w:cstheme="majorHAnsi"/>
                <w:sz w:val="28"/>
                <w:szCs w:val="32"/>
              </w:rPr>
            </w:pPr>
            <w:r>
              <w:rPr>
                <w:rFonts w:cstheme="majorHAnsi"/>
                <w:sz w:val="28"/>
                <w:szCs w:val="20"/>
              </w:rPr>
              <w:t>110</w:t>
            </w:r>
            <w:r>
              <w:rPr>
                <w:rFonts w:cstheme="majorHAnsi" w:hint="eastAsia"/>
                <w:sz w:val="18"/>
                <w:szCs w:val="20"/>
              </w:rPr>
              <w:t xml:space="preserve"> </w:t>
            </w:r>
            <w:r>
              <w:rPr>
                <w:rFonts w:cstheme="majorHAnsi" w:hint="eastAsia"/>
                <w:sz w:val="18"/>
                <w:szCs w:val="20"/>
              </w:rPr>
              <w:t>万人</w:t>
            </w:r>
          </w:p>
        </w:tc>
        <w:tc>
          <w:tcPr>
            <w:tcW w:w="290" w:type="pct"/>
            <w:tcBorders>
              <w:left w:val="single" w:sz="8" w:space="0" w:color="FFFFFF"/>
              <w:right w:val="single" w:sz="8" w:space="0" w:color="FFFFFF"/>
            </w:tcBorders>
            <w:shd w:val="clear" w:color="auto" w:fill="auto"/>
          </w:tcPr>
          <w:p w14:paraId="7B7164F1" w14:textId="77777777" w:rsidR="00CE0104" w:rsidRPr="001328E9" w:rsidRDefault="00CE0104" w:rsidP="00CE0104">
            <w:pPr>
              <w:autoSpaceDE w:val="0"/>
              <w:autoSpaceDN w:val="0"/>
              <w:snapToGrid w:val="0"/>
              <w:jc w:val="right"/>
              <w:rPr>
                <w:rFonts w:cstheme="majorHAnsi"/>
                <w:sz w:val="18"/>
                <w:szCs w:val="20"/>
              </w:rPr>
            </w:pPr>
          </w:p>
        </w:tc>
        <w:tc>
          <w:tcPr>
            <w:tcW w:w="756" w:type="pct"/>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9" w:type="dxa"/>
              <w:left w:w="170" w:type="dxa"/>
              <w:bottom w:w="0" w:type="dxa"/>
              <w:right w:w="170" w:type="dxa"/>
            </w:tcMar>
            <w:vAlign w:val="center"/>
          </w:tcPr>
          <w:p w14:paraId="483A7CC4" w14:textId="59B0DB08" w:rsidR="00CE0104" w:rsidRPr="00CE0104" w:rsidRDefault="00CE0104" w:rsidP="00CE0104">
            <w:pPr>
              <w:autoSpaceDE w:val="0"/>
              <w:autoSpaceDN w:val="0"/>
              <w:snapToGrid w:val="0"/>
              <w:jc w:val="right"/>
              <w:rPr>
                <w:rFonts w:cstheme="majorHAnsi"/>
                <w:sz w:val="18"/>
                <w:szCs w:val="20"/>
              </w:rPr>
            </w:pPr>
            <w:r>
              <w:rPr>
                <w:rFonts w:cstheme="majorHAnsi"/>
                <w:sz w:val="28"/>
                <w:szCs w:val="20"/>
              </w:rPr>
              <w:t>140</w:t>
            </w:r>
            <w:r>
              <w:rPr>
                <w:rFonts w:cstheme="majorHAnsi" w:hint="eastAsia"/>
                <w:sz w:val="18"/>
                <w:szCs w:val="20"/>
              </w:rPr>
              <w:t xml:space="preserve"> </w:t>
            </w:r>
            <w:r>
              <w:rPr>
                <w:rFonts w:cstheme="majorHAnsi" w:hint="eastAsia"/>
                <w:sz w:val="18"/>
                <w:szCs w:val="20"/>
              </w:rPr>
              <w:t>万人</w:t>
            </w:r>
          </w:p>
        </w:tc>
        <w:tc>
          <w:tcPr>
            <w:tcW w:w="257" w:type="pct"/>
            <w:tcBorders>
              <w:left w:val="single" w:sz="8" w:space="0" w:color="FFFFFF"/>
              <w:right w:val="single" w:sz="8" w:space="0" w:color="FFFFFF"/>
            </w:tcBorders>
            <w:shd w:val="clear" w:color="auto" w:fill="auto"/>
          </w:tcPr>
          <w:p w14:paraId="06D157EE" w14:textId="77777777" w:rsidR="00CE0104" w:rsidRPr="001328E9" w:rsidRDefault="00CE0104" w:rsidP="00CE0104">
            <w:pPr>
              <w:autoSpaceDE w:val="0"/>
              <w:autoSpaceDN w:val="0"/>
              <w:snapToGrid w:val="0"/>
              <w:jc w:val="right"/>
              <w:rPr>
                <w:rFonts w:cstheme="majorHAnsi"/>
                <w:bCs/>
                <w:sz w:val="18"/>
                <w:szCs w:val="20"/>
              </w:rPr>
            </w:pPr>
          </w:p>
        </w:tc>
        <w:tc>
          <w:tcPr>
            <w:tcW w:w="759" w:type="pct"/>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9" w:type="dxa"/>
              <w:left w:w="170" w:type="dxa"/>
              <w:bottom w:w="0" w:type="dxa"/>
              <w:right w:w="170" w:type="dxa"/>
            </w:tcMar>
            <w:vAlign w:val="center"/>
          </w:tcPr>
          <w:p w14:paraId="2826E814" w14:textId="2EB6DF3B" w:rsidR="00CE0104" w:rsidRPr="006D0660" w:rsidRDefault="00CE0104" w:rsidP="00CE0104">
            <w:pPr>
              <w:autoSpaceDE w:val="0"/>
              <w:autoSpaceDN w:val="0"/>
              <w:snapToGrid w:val="0"/>
              <w:jc w:val="right"/>
              <w:rPr>
                <w:rFonts w:cstheme="majorHAnsi"/>
                <w:bCs/>
                <w:sz w:val="28"/>
                <w:szCs w:val="20"/>
              </w:rPr>
            </w:pPr>
            <w:r>
              <w:rPr>
                <w:rFonts w:cstheme="majorHAnsi"/>
                <w:sz w:val="28"/>
                <w:szCs w:val="20"/>
              </w:rPr>
              <w:t>140</w:t>
            </w:r>
            <w:r>
              <w:rPr>
                <w:rFonts w:cstheme="majorHAnsi" w:hint="eastAsia"/>
                <w:sz w:val="18"/>
                <w:szCs w:val="20"/>
              </w:rPr>
              <w:t xml:space="preserve"> </w:t>
            </w:r>
            <w:r>
              <w:rPr>
                <w:rFonts w:cstheme="majorHAnsi" w:hint="eastAsia"/>
                <w:sz w:val="18"/>
                <w:szCs w:val="20"/>
              </w:rPr>
              <w:t>万人</w:t>
            </w:r>
          </w:p>
        </w:tc>
      </w:tr>
      <w:tr w:rsidR="00CE0104" w:rsidRPr="00DB717F" w14:paraId="2FC88A9A" w14:textId="77777777" w:rsidTr="000B03E4">
        <w:trPr>
          <w:trHeight w:val="397"/>
        </w:trPr>
        <w:tc>
          <w:tcPr>
            <w:tcW w:w="2181" w:type="pct"/>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9" w:type="dxa"/>
              <w:left w:w="170" w:type="dxa"/>
              <w:bottom w:w="0" w:type="dxa"/>
              <w:right w:w="170" w:type="dxa"/>
            </w:tcMar>
            <w:vAlign w:val="center"/>
          </w:tcPr>
          <w:p w14:paraId="3D49FAE5" w14:textId="139C210B" w:rsidR="00CE0104" w:rsidRPr="00C64927" w:rsidRDefault="002B6805" w:rsidP="00CE0104">
            <w:pPr>
              <w:autoSpaceDE w:val="0"/>
              <w:autoSpaceDN w:val="0"/>
              <w:snapToGrid w:val="0"/>
              <w:rPr>
                <w:rFonts w:cstheme="majorHAnsi"/>
                <w:sz w:val="18"/>
                <w:szCs w:val="20"/>
              </w:rPr>
            </w:pPr>
            <w:r>
              <w:rPr>
                <w:rFonts w:cstheme="majorHAnsi" w:hint="eastAsia"/>
                <w:sz w:val="18"/>
                <w:szCs w:val="20"/>
              </w:rPr>
              <w:t>（下水道増補幹線）</w:t>
            </w:r>
            <w:r>
              <w:rPr>
                <w:rFonts w:cstheme="majorHAnsi" w:hint="eastAsia"/>
                <w:sz w:val="18"/>
                <w:szCs w:val="20"/>
              </w:rPr>
              <w:t xml:space="preserve"> </w:t>
            </w:r>
            <w:r w:rsidR="00CE0104">
              <w:rPr>
                <w:rFonts w:cstheme="majorHAnsi" w:hint="eastAsia"/>
                <w:sz w:val="18"/>
                <w:szCs w:val="20"/>
              </w:rPr>
              <w:t>貯留容量</w:t>
            </w:r>
          </w:p>
        </w:tc>
        <w:tc>
          <w:tcPr>
            <w:tcW w:w="757" w:type="pct"/>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9" w:type="dxa"/>
              <w:left w:w="170" w:type="dxa"/>
              <w:bottom w:w="0" w:type="dxa"/>
              <w:right w:w="170" w:type="dxa"/>
            </w:tcMar>
            <w:vAlign w:val="center"/>
          </w:tcPr>
          <w:p w14:paraId="5A2AE5A7" w14:textId="1650F2FD" w:rsidR="00CE0104" w:rsidRPr="00C64927" w:rsidRDefault="00CE0104" w:rsidP="00CE0104">
            <w:pPr>
              <w:autoSpaceDE w:val="0"/>
              <w:autoSpaceDN w:val="0"/>
              <w:snapToGrid w:val="0"/>
              <w:jc w:val="right"/>
              <w:rPr>
                <w:rFonts w:cstheme="majorHAnsi"/>
                <w:sz w:val="28"/>
                <w:szCs w:val="32"/>
              </w:rPr>
            </w:pPr>
            <w:r>
              <w:rPr>
                <w:rFonts w:cstheme="majorHAnsi"/>
                <w:sz w:val="28"/>
                <w:szCs w:val="20"/>
              </w:rPr>
              <w:t>48</w:t>
            </w:r>
            <w:r>
              <w:rPr>
                <w:rFonts w:cstheme="majorHAnsi" w:hint="eastAsia"/>
                <w:sz w:val="18"/>
                <w:szCs w:val="20"/>
              </w:rPr>
              <w:t xml:space="preserve"> </w:t>
            </w:r>
            <w:r>
              <w:rPr>
                <w:rFonts w:cstheme="majorHAnsi" w:hint="eastAsia"/>
                <w:sz w:val="18"/>
                <w:szCs w:val="20"/>
              </w:rPr>
              <w:t>万</w:t>
            </w:r>
            <w:r>
              <w:rPr>
                <w:rFonts w:cstheme="majorHAnsi" w:hint="eastAsia"/>
                <w:sz w:val="18"/>
                <w:szCs w:val="20"/>
              </w:rPr>
              <w:t>m</w:t>
            </w:r>
            <w:r w:rsidRPr="00CE0104">
              <w:rPr>
                <w:rFonts w:cstheme="majorHAnsi"/>
                <w:sz w:val="18"/>
                <w:szCs w:val="20"/>
                <w:vertAlign w:val="superscript"/>
              </w:rPr>
              <w:t>3</w:t>
            </w:r>
          </w:p>
        </w:tc>
        <w:tc>
          <w:tcPr>
            <w:tcW w:w="290" w:type="pct"/>
            <w:tcBorders>
              <w:left w:val="single" w:sz="8" w:space="0" w:color="FFFFFF"/>
              <w:right w:val="single" w:sz="8" w:space="0" w:color="FFFFFF"/>
            </w:tcBorders>
            <w:shd w:val="clear" w:color="auto" w:fill="auto"/>
          </w:tcPr>
          <w:p w14:paraId="3AB915EE" w14:textId="77777777" w:rsidR="00CE0104" w:rsidRPr="001328E9" w:rsidRDefault="00CE0104" w:rsidP="00CE0104">
            <w:pPr>
              <w:autoSpaceDE w:val="0"/>
              <w:autoSpaceDN w:val="0"/>
              <w:snapToGrid w:val="0"/>
              <w:jc w:val="right"/>
              <w:rPr>
                <w:rFonts w:cstheme="majorHAnsi"/>
                <w:sz w:val="18"/>
                <w:szCs w:val="20"/>
              </w:rPr>
            </w:pPr>
          </w:p>
        </w:tc>
        <w:tc>
          <w:tcPr>
            <w:tcW w:w="756" w:type="pct"/>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9" w:type="dxa"/>
              <w:left w:w="170" w:type="dxa"/>
              <w:bottom w:w="0" w:type="dxa"/>
              <w:right w:w="170" w:type="dxa"/>
            </w:tcMar>
            <w:vAlign w:val="center"/>
          </w:tcPr>
          <w:p w14:paraId="698B1244" w14:textId="4A4E9A11" w:rsidR="00CE0104" w:rsidRDefault="00CE0104" w:rsidP="00CE0104">
            <w:pPr>
              <w:autoSpaceDE w:val="0"/>
              <w:autoSpaceDN w:val="0"/>
              <w:snapToGrid w:val="0"/>
              <w:jc w:val="right"/>
              <w:rPr>
                <w:rFonts w:cstheme="majorHAnsi"/>
                <w:sz w:val="28"/>
                <w:szCs w:val="20"/>
              </w:rPr>
            </w:pPr>
            <w:r>
              <w:rPr>
                <w:rFonts w:cstheme="majorHAnsi"/>
                <w:sz w:val="28"/>
                <w:szCs w:val="20"/>
              </w:rPr>
              <w:t>57</w:t>
            </w:r>
            <w:r>
              <w:rPr>
                <w:rFonts w:cstheme="majorHAnsi" w:hint="eastAsia"/>
                <w:sz w:val="18"/>
                <w:szCs w:val="20"/>
              </w:rPr>
              <w:t xml:space="preserve"> </w:t>
            </w:r>
            <w:r>
              <w:rPr>
                <w:rFonts w:cstheme="majorHAnsi" w:hint="eastAsia"/>
                <w:sz w:val="18"/>
                <w:szCs w:val="20"/>
              </w:rPr>
              <w:t>万</w:t>
            </w:r>
            <w:r>
              <w:rPr>
                <w:rFonts w:cstheme="majorHAnsi" w:hint="eastAsia"/>
                <w:sz w:val="18"/>
                <w:szCs w:val="20"/>
              </w:rPr>
              <w:t>m</w:t>
            </w:r>
            <w:r w:rsidRPr="00CE0104">
              <w:rPr>
                <w:rFonts w:cstheme="majorHAnsi"/>
                <w:sz w:val="18"/>
                <w:szCs w:val="20"/>
                <w:vertAlign w:val="superscript"/>
              </w:rPr>
              <w:t>3</w:t>
            </w:r>
          </w:p>
        </w:tc>
        <w:tc>
          <w:tcPr>
            <w:tcW w:w="257" w:type="pct"/>
            <w:tcBorders>
              <w:left w:val="single" w:sz="8" w:space="0" w:color="FFFFFF"/>
              <w:right w:val="single" w:sz="8" w:space="0" w:color="FFFFFF"/>
            </w:tcBorders>
            <w:shd w:val="clear" w:color="auto" w:fill="auto"/>
          </w:tcPr>
          <w:p w14:paraId="1748AD7F" w14:textId="77777777" w:rsidR="00CE0104" w:rsidRPr="001328E9" w:rsidRDefault="00CE0104" w:rsidP="00CE0104">
            <w:pPr>
              <w:autoSpaceDE w:val="0"/>
              <w:autoSpaceDN w:val="0"/>
              <w:snapToGrid w:val="0"/>
              <w:jc w:val="right"/>
              <w:rPr>
                <w:rFonts w:cstheme="majorHAnsi"/>
                <w:bCs/>
                <w:sz w:val="18"/>
                <w:szCs w:val="20"/>
              </w:rPr>
            </w:pPr>
          </w:p>
        </w:tc>
        <w:tc>
          <w:tcPr>
            <w:tcW w:w="759" w:type="pct"/>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9" w:type="dxa"/>
              <w:left w:w="170" w:type="dxa"/>
              <w:bottom w:w="0" w:type="dxa"/>
              <w:right w:w="170" w:type="dxa"/>
            </w:tcMar>
            <w:vAlign w:val="center"/>
          </w:tcPr>
          <w:p w14:paraId="5A349F1A" w14:textId="29AFBB65" w:rsidR="00CE0104" w:rsidRDefault="00CE0104" w:rsidP="00CE0104">
            <w:pPr>
              <w:autoSpaceDE w:val="0"/>
              <w:autoSpaceDN w:val="0"/>
              <w:snapToGrid w:val="0"/>
              <w:jc w:val="right"/>
              <w:rPr>
                <w:rFonts w:cstheme="majorHAnsi"/>
                <w:bCs/>
                <w:sz w:val="28"/>
                <w:szCs w:val="20"/>
              </w:rPr>
            </w:pPr>
            <w:r>
              <w:rPr>
                <w:rFonts w:cstheme="majorHAnsi"/>
                <w:sz w:val="28"/>
                <w:szCs w:val="20"/>
              </w:rPr>
              <w:t>62</w:t>
            </w:r>
            <w:r>
              <w:rPr>
                <w:rFonts w:cstheme="majorHAnsi" w:hint="eastAsia"/>
                <w:sz w:val="18"/>
                <w:szCs w:val="20"/>
              </w:rPr>
              <w:t xml:space="preserve"> </w:t>
            </w:r>
            <w:r>
              <w:rPr>
                <w:rFonts w:cstheme="majorHAnsi" w:hint="eastAsia"/>
                <w:sz w:val="18"/>
                <w:szCs w:val="20"/>
              </w:rPr>
              <w:t>万</w:t>
            </w:r>
            <w:r>
              <w:rPr>
                <w:rFonts w:cstheme="majorHAnsi" w:hint="eastAsia"/>
                <w:sz w:val="18"/>
                <w:szCs w:val="20"/>
              </w:rPr>
              <w:t>m</w:t>
            </w:r>
            <w:r w:rsidRPr="00CE0104">
              <w:rPr>
                <w:rFonts w:cstheme="majorHAnsi"/>
                <w:sz w:val="18"/>
                <w:szCs w:val="20"/>
                <w:vertAlign w:val="superscript"/>
              </w:rPr>
              <w:t>3</w:t>
            </w:r>
          </w:p>
        </w:tc>
      </w:tr>
      <w:tr w:rsidR="000B03E4" w:rsidRPr="00DB717F" w14:paraId="6B44C895" w14:textId="77777777" w:rsidTr="000B03E4">
        <w:trPr>
          <w:trHeight w:val="397"/>
        </w:trPr>
        <w:tc>
          <w:tcPr>
            <w:tcW w:w="2181" w:type="pct"/>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9" w:type="dxa"/>
              <w:left w:w="170" w:type="dxa"/>
              <w:bottom w:w="0" w:type="dxa"/>
              <w:right w:w="170" w:type="dxa"/>
            </w:tcMar>
            <w:vAlign w:val="center"/>
          </w:tcPr>
          <w:p w14:paraId="7C899C85" w14:textId="4C03A105" w:rsidR="000B03E4" w:rsidRDefault="000B03E4" w:rsidP="000B03E4">
            <w:pPr>
              <w:autoSpaceDE w:val="0"/>
              <w:autoSpaceDN w:val="0"/>
              <w:snapToGrid w:val="0"/>
              <w:rPr>
                <w:rFonts w:cstheme="majorHAnsi"/>
                <w:sz w:val="18"/>
                <w:szCs w:val="20"/>
              </w:rPr>
            </w:pPr>
            <w:r>
              <w:rPr>
                <w:rFonts w:cstheme="majorHAnsi" w:hint="eastAsia"/>
                <w:sz w:val="18"/>
                <w:szCs w:val="20"/>
              </w:rPr>
              <w:t>雨水ポンプ更新台数</w:t>
            </w:r>
          </w:p>
        </w:tc>
        <w:tc>
          <w:tcPr>
            <w:tcW w:w="757" w:type="pct"/>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9" w:type="dxa"/>
              <w:left w:w="170" w:type="dxa"/>
              <w:bottom w:w="0" w:type="dxa"/>
              <w:right w:w="170" w:type="dxa"/>
            </w:tcMar>
            <w:vAlign w:val="center"/>
          </w:tcPr>
          <w:p w14:paraId="46469859" w14:textId="751CBE9A" w:rsidR="000B03E4" w:rsidRDefault="000B03E4" w:rsidP="000B03E4">
            <w:pPr>
              <w:autoSpaceDE w:val="0"/>
              <w:autoSpaceDN w:val="0"/>
              <w:snapToGrid w:val="0"/>
              <w:jc w:val="center"/>
              <w:rPr>
                <w:rFonts w:cstheme="majorHAnsi"/>
                <w:sz w:val="28"/>
                <w:szCs w:val="20"/>
              </w:rPr>
            </w:pPr>
            <w:r w:rsidRPr="00C64927">
              <w:rPr>
                <w:rFonts w:cstheme="majorHAnsi" w:hint="eastAsia"/>
                <w:sz w:val="28"/>
                <w:szCs w:val="32"/>
              </w:rPr>
              <w:t>－</w:t>
            </w:r>
          </w:p>
        </w:tc>
        <w:tc>
          <w:tcPr>
            <w:tcW w:w="290" w:type="pct"/>
            <w:tcBorders>
              <w:left w:val="single" w:sz="8" w:space="0" w:color="FFFFFF"/>
              <w:bottom w:val="single" w:sz="8" w:space="0" w:color="FFFFFF"/>
              <w:right w:val="single" w:sz="8" w:space="0" w:color="FFFFFF"/>
            </w:tcBorders>
            <w:shd w:val="clear" w:color="auto" w:fill="auto"/>
          </w:tcPr>
          <w:p w14:paraId="1D4F55E4" w14:textId="77777777" w:rsidR="000B03E4" w:rsidRPr="001328E9" w:rsidRDefault="000B03E4" w:rsidP="000B03E4">
            <w:pPr>
              <w:autoSpaceDE w:val="0"/>
              <w:autoSpaceDN w:val="0"/>
              <w:snapToGrid w:val="0"/>
              <w:jc w:val="right"/>
              <w:rPr>
                <w:rFonts w:cstheme="majorHAnsi"/>
                <w:sz w:val="18"/>
                <w:szCs w:val="20"/>
              </w:rPr>
            </w:pPr>
          </w:p>
        </w:tc>
        <w:tc>
          <w:tcPr>
            <w:tcW w:w="756" w:type="pct"/>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9" w:type="dxa"/>
              <w:left w:w="170" w:type="dxa"/>
              <w:bottom w:w="0" w:type="dxa"/>
              <w:right w:w="170" w:type="dxa"/>
            </w:tcMar>
            <w:vAlign w:val="center"/>
          </w:tcPr>
          <w:p w14:paraId="079ED137" w14:textId="66DD2AC3" w:rsidR="000B03E4" w:rsidRDefault="000B03E4" w:rsidP="000B03E4">
            <w:pPr>
              <w:autoSpaceDE w:val="0"/>
              <w:autoSpaceDN w:val="0"/>
              <w:snapToGrid w:val="0"/>
              <w:jc w:val="right"/>
              <w:rPr>
                <w:rFonts w:cstheme="majorHAnsi"/>
                <w:sz w:val="28"/>
                <w:szCs w:val="20"/>
              </w:rPr>
            </w:pPr>
            <w:r>
              <w:rPr>
                <w:rFonts w:cstheme="majorHAnsi" w:hint="eastAsia"/>
                <w:sz w:val="28"/>
                <w:szCs w:val="20"/>
              </w:rPr>
              <w:t>4</w:t>
            </w:r>
            <w:r>
              <w:rPr>
                <w:rFonts w:cstheme="majorHAnsi"/>
                <w:sz w:val="28"/>
                <w:szCs w:val="20"/>
              </w:rPr>
              <w:t>0</w:t>
            </w:r>
            <w:r>
              <w:rPr>
                <w:rFonts w:cstheme="majorHAnsi" w:hint="eastAsia"/>
                <w:sz w:val="18"/>
                <w:szCs w:val="20"/>
              </w:rPr>
              <w:t xml:space="preserve"> </w:t>
            </w:r>
            <w:r>
              <w:rPr>
                <w:rFonts w:cstheme="majorHAnsi" w:hint="eastAsia"/>
                <w:sz w:val="18"/>
                <w:szCs w:val="20"/>
              </w:rPr>
              <w:t>台</w:t>
            </w:r>
          </w:p>
        </w:tc>
        <w:tc>
          <w:tcPr>
            <w:tcW w:w="257" w:type="pct"/>
            <w:tcBorders>
              <w:left w:val="single" w:sz="8" w:space="0" w:color="FFFFFF"/>
              <w:bottom w:val="single" w:sz="8" w:space="0" w:color="FFFFFF"/>
              <w:right w:val="single" w:sz="8" w:space="0" w:color="FFFFFF"/>
            </w:tcBorders>
            <w:shd w:val="clear" w:color="auto" w:fill="auto"/>
          </w:tcPr>
          <w:p w14:paraId="72CCE619" w14:textId="77777777" w:rsidR="000B03E4" w:rsidRPr="001328E9" w:rsidRDefault="000B03E4" w:rsidP="000B03E4">
            <w:pPr>
              <w:autoSpaceDE w:val="0"/>
              <w:autoSpaceDN w:val="0"/>
              <w:snapToGrid w:val="0"/>
              <w:jc w:val="right"/>
              <w:rPr>
                <w:rFonts w:cstheme="majorHAnsi"/>
                <w:bCs/>
                <w:sz w:val="18"/>
                <w:szCs w:val="20"/>
              </w:rPr>
            </w:pPr>
          </w:p>
        </w:tc>
        <w:tc>
          <w:tcPr>
            <w:tcW w:w="759" w:type="pct"/>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9" w:type="dxa"/>
              <w:left w:w="170" w:type="dxa"/>
              <w:bottom w:w="0" w:type="dxa"/>
              <w:right w:w="170" w:type="dxa"/>
            </w:tcMar>
            <w:vAlign w:val="center"/>
          </w:tcPr>
          <w:p w14:paraId="39A432FC" w14:textId="48F649A9" w:rsidR="000B03E4" w:rsidRDefault="000B03E4" w:rsidP="000B03E4">
            <w:pPr>
              <w:autoSpaceDE w:val="0"/>
              <w:autoSpaceDN w:val="0"/>
              <w:snapToGrid w:val="0"/>
              <w:jc w:val="right"/>
              <w:rPr>
                <w:rFonts w:cstheme="majorHAnsi"/>
                <w:sz w:val="28"/>
                <w:szCs w:val="20"/>
              </w:rPr>
            </w:pPr>
            <w:r>
              <w:rPr>
                <w:rFonts w:cstheme="majorHAnsi"/>
                <w:sz w:val="28"/>
                <w:szCs w:val="20"/>
              </w:rPr>
              <w:t>86</w:t>
            </w:r>
            <w:r>
              <w:rPr>
                <w:rFonts w:cstheme="majorHAnsi" w:hint="eastAsia"/>
                <w:sz w:val="18"/>
                <w:szCs w:val="20"/>
              </w:rPr>
              <w:t xml:space="preserve"> </w:t>
            </w:r>
            <w:r>
              <w:rPr>
                <w:rFonts w:cstheme="majorHAnsi" w:hint="eastAsia"/>
                <w:sz w:val="18"/>
                <w:szCs w:val="20"/>
              </w:rPr>
              <w:t>台</w:t>
            </w:r>
          </w:p>
        </w:tc>
      </w:tr>
    </w:tbl>
    <w:p w14:paraId="0AB3044F" w14:textId="4BBD1D79" w:rsidR="001768D8" w:rsidRDefault="00DE1E1E" w:rsidP="00DE1E1E">
      <w:pPr>
        <w:autoSpaceDE w:val="0"/>
        <w:autoSpaceDN w:val="0"/>
        <w:snapToGrid w:val="0"/>
        <w:ind w:rightChars="177" w:right="354"/>
        <w:jc w:val="both"/>
        <w:rPr>
          <w:sz w:val="16"/>
        </w:rPr>
      </w:pPr>
      <w:r w:rsidRPr="005A64C9">
        <w:rPr>
          <w:rFonts w:ascii="BIZ UDPゴシック" w:hAnsi="BIZ UDPゴシック" w:cs="ＭＳ ゴシック" w:hint="eastAsia"/>
          <w:sz w:val="16"/>
        </w:rPr>
        <w:t>※</w:t>
      </w:r>
      <w:r w:rsidR="000B03E4">
        <w:rPr>
          <w:rFonts w:ascii="BIZ UDPゴシック" w:hAnsi="BIZ UDPゴシック" w:cs="ＭＳ ゴシック" w:hint="eastAsia"/>
          <w:sz w:val="16"/>
        </w:rPr>
        <w:t>浸水被害軽減区域、浸水被害軽減区域内人口、貯留容量は、</w:t>
      </w:r>
      <w:r w:rsidRPr="00FE4827">
        <w:rPr>
          <w:rFonts w:hint="eastAsia"/>
          <w:sz w:val="16"/>
        </w:rPr>
        <w:t>寝屋川流域における下水道増補幹線の整備に関する指標</w:t>
      </w:r>
      <w:r w:rsidR="000B03E4">
        <w:rPr>
          <w:rFonts w:hint="eastAsia"/>
          <w:sz w:val="16"/>
        </w:rPr>
        <w:t>です</w:t>
      </w:r>
      <w:r w:rsidRPr="001B33A2">
        <w:rPr>
          <w:rFonts w:hint="eastAsia"/>
          <w:sz w:val="16"/>
        </w:rPr>
        <w:t>。</w:t>
      </w:r>
    </w:p>
    <w:p w14:paraId="31207AC2" w14:textId="422215A7" w:rsidR="001768D8" w:rsidRDefault="001768D8" w:rsidP="00DE1E1E">
      <w:pPr>
        <w:autoSpaceDE w:val="0"/>
        <w:autoSpaceDN w:val="0"/>
        <w:snapToGrid w:val="0"/>
        <w:ind w:rightChars="177" w:right="354"/>
        <w:jc w:val="both"/>
        <w:rPr>
          <w:sz w:val="16"/>
        </w:rPr>
      </w:pPr>
      <w:r>
        <w:rPr>
          <w:rFonts w:hint="eastAsia"/>
          <w:sz w:val="16"/>
        </w:rPr>
        <w:t>※</w:t>
      </w:r>
      <w:r w:rsidR="002B6805">
        <w:rPr>
          <w:rFonts w:hint="eastAsia"/>
          <w:sz w:val="16"/>
        </w:rPr>
        <w:t>2</w:t>
      </w:r>
      <w:r w:rsidR="002B6805">
        <w:rPr>
          <w:sz w:val="16"/>
        </w:rPr>
        <w:t>027</w:t>
      </w:r>
      <w:r w:rsidR="002B6805">
        <w:rPr>
          <w:rFonts w:hint="eastAsia"/>
          <w:sz w:val="16"/>
        </w:rPr>
        <w:t>年度には、全体計画貯留容量の約</w:t>
      </w:r>
      <w:r w:rsidR="006525A6">
        <w:rPr>
          <w:rFonts w:hint="eastAsia"/>
          <w:sz w:val="16"/>
        </w:rPr>
        <w:t>8</w:t>
      </w:r>
      <w:r w:rsidR="006525A6">
        <w:rPr>
          <w:sz w:val="16"/>
        </w:rPr>
        <w:t>4</w:t>
      </w:r>
      <w:r w:rsidR="002B6805">
        <w:rPr>
          <w:sz w:val="16"/>
        </w:rPr>
        <w:t>%</w:t>
      </w:r>
      <w:r w:rsidR="002B6805">
        <w:rPr>
          <w:rFonts w:hint="eastAsia"/>
          <w:sz w:val="16"/>
        </w:rPr>
        <w:t>を完了する計画としています。</w:t>
      </w:r>
    </w:p>
    <w:p w14:paraId="06C6D9DD" w14:textId="3874AF80" w:rsidR="000B03E4" w:rsidRPr="00254724" w:rsidRDefault="000B03E4" w:rsidP="00DE1E1E">
      <w:pPr>
        <w:autoSpaceDE w:val="0"/>
        <w:autoSpaceDN w:val="0"/>
        <w:snapToGrid w:val="0"/>
        <w:ind w:rightChars="177" w:right="354"/>
        <w:jc w:val="both"/>
        <w:rPr>
          <w:rFonts w:ascii="BIZ UDPゴシック" w:hAnsi="BIZ UDPゴシック" w:cs="Meiryo UI"/>
          <w:color w:val="000000" w:themeColor="text1"/>
        </w:rPr>
      </w:pPr>
      <w:r>
        <w:rPr>
          <w:rFonts w:hint="eastAsia"/>
          <w:sz w:val="16"/>
        </w:rPr>
        <w:t>※雨水ポンプ</w:t>
      </w:r>
      <w:r w:rsidR="001768D8">
        <w:rPr>
          <w:rFonts w:hint="eastAsia"/>
          <w:sz w:val="16"/>
        </w:rPr>
        <w:t>更新台数は、</w:t>
      </w:r>
      <w:r w:rsidR="001768D8">
        <w:rPr>
          <w:rFonts w:hint="eastAsia"/>
          <w:sz w:val="16"/>
        </w:rPr>
        <w:t>2</w:t>
      </w:r>
      <w:r w:rsidR="001768D8">
        <w:rPr>
          <w:sz w:val="16"/>
        </w:rPr>
        <w:t>018</w:t>
      </w:r>
      <w:r w:rsidR="001768D8">
        <w:rPr>
          <w:rFonts w:hint="eastAsia"/>
          <w:sz w:val="16"/>
        </w:rPr>
        <w:t>年度から</w:t>
      </w:r>
      <w:r w:rsidR="001768D8">
        <w:rPr>
          <w:rFonts w:hint="eastAsia"/>
          <w:sz w:val="16"/>
        </w:rPr>
        <w:t>2</w:t>
      </w:r>
      <w:r w:rsidR="001768D8">
        <w:rPr>
          <w:sz w:val="16"/>
        </w:rPr>
        <w:t>027</w:t>
      </w:r>
      <w:r w:rsidR="001768D8">
        <w:rPr>
          <w:rFonts w:hint="eastAsia"/>
          <w:sz w:val="16"/>
        </w:rPr>
        <w:t>年度までの間に更新</w:t>
      </w:r>
      <w:r w:rsidR="006525A6">
        <w:rPr>
          <w:rFonts w:hint="eastAsia"/>
          <w:sz w:val="16"/>
        </w:rPr>
        <w:t>時期を迎える雨水ポンプの</w:t>
      </w:r>
      <w:r w:rsidR="001768D8">
        <w:rPr>
          <w:rFonts w:hint="eastAsia"/>
          <w:sz w:val="16"/>
        </w:rPr>
        <w:t>台数を目標値としています。</w:t>
      </w:r>
    </w:p>
    <w:p w14:paraId="39BC0C8D" w14:textId="0EAF3647" w:rsidR="00386356" w:rsidRDefault="00386356" w:rsidP="00250A14">
      <w:pPr>
        <w:autoSpaceDE w:val="0"/>
        <w:autoSpaceDN w:val="0"/>
        <w:jc w:val="both"/>
        <w:rPr>
          <w:rFonts w:ascii="BIZ UDPゴシック" w:hAnsi="BIZ UDPゴシック"/>
          <w:color w:val="000000" w:themeColor="text1"/>
          <w:sz w:val="24"/>
        </w:rPr>
      </w:pPr>
      <w:bookmarkStart w:id="78" w:name="_Toc483315739"/>
    </w:p>
    <w:p w14:paraId="72C1F3FE" w14:textId="3C38278F" w:rsidR="00570413" w:rsidRDefault="00570413" w:rsidP="00250A14">
      <w:pPr>
        <w:autoSpaceDE w:val="0"/>
        <w:autoSpaceDN w:val="0"/>
        <w:jc w:val="both"/>
        <w:rPr>
          <w:rFonts w:ascii="BIZ UDPゴシック" w:hAnsi="BIZ UDPゴシック"/>
          <w:color w:val="000000" w:themeColor="text1"/>
          <w:sz w:val="24"/>
        </w:rPr>
      </w:pPr>
    </w:p>
    <w:p w14:paraId="4BC344D7" w14:textId="2A5196D4" w:rsidR="009B1BB7" w:rsidRDefault="009B1BB7" w:rsidP="00250A14">
      <w:pPr>
        <w:autoSpaceDE w:val="0"/>
        <w:autoSpaceDN w:val="0"/>
        <w:jc w:val="both"/>
        <w:rPr>
          <w:rFonts w:ascii="BIZ UDPゴシック" w:hAnsi="BIZ UDPゴシック"/>
          <w:noProof/>
          <w:color w:val="000000" w:themeColor="text1"/>
          <w:sz w:val="24"/>
        </w:rPr>
      </w:pPr>
    </w:p>
    <w:p w14:paraId="17141A29" w14:textId="0BC2F87A" w:rsidR="005C44C5" w:rsidRDefault="005C44C5" w:rsidP="00250A14">
      <w:pPr>
        <w:autoSpaceDE w:val="0"/>
        <w:autoSpaceDN w:val="0"/>
        <w:jc w:val="both"/>
        <w:rPr>
          <w:rFonts w:ascii="BIZ UDPゴシック" w:hAnsi="BIZ UDPゴシック"/>
          <w:color w:val="000000" w:themeColor="text1"/>
          <w:sz w:val="24"/>
        </w:rPr>
      </w:pPr>
    </w:p>
    <w:p w14:paraId="483C16BE" w14:textId="77777777" w:rsidR="009B1BB7" w:rsidRPr="00BB4629" w:rsidRDefault="009B1BB7" w:rsidP="00250A14">
      <w:pPr>
        <w:autoSpaceDE w:val="0"/>
        <w:autoSpaceDN w:val="0"/>
        <w:jc w:val="both"/>
        <w:rPr>
          <w:rFonts w:ascii="BIZ UDPゴシック" w:hAnsi="BIZ UDPゴシック"/>
          <w:color w:val="000000" w:themeColor="text1"/>
          <w:sz w:val="24"/>
        </w:rPr>
        <w:sectPr w:rsidR="009B1BB7" w:rsidRPr="00BB4629" w:rsidSect="00BB75BD">
          <w:endnotePr>
            <w:numFmt w:val="decimal"/>
          </w:endnotePr>
          <w:pgSz w:w="11906" w:h="16838"/>
          <w:pgMar w:top="1440" w:right="1080" w:bottom="1440" w:left="1080" w:header="851" w:footer="850" w:gutter="0"/>
          <w:pgNumType w:fmt="numberInDash"/>
          <w:cols w:space="425"/>
          <w:titlePg/>
          <w:docGrid w:type="lines" w:linePitch="360"/>
        </w:sectPr>
      </w:pPr>
    </w:p>
    <w:p w14:paraId="0FC449F3" w14:textId="245A3040" w:rsidR="00386356" w:rsidRPr="00D97C7F" w:rsidRDefault="0028495A" w:rsidP="00250A14">
      <w:pPr>
        <w:autoSpaceDE w:val="0"/>
        <w:autoSpaceDN w:val="0"/>
        <w:jc w:val="both"/>
        <w:rPr>
          <w:rFonts w:cstheme="majorHAnsi"/>
          <w:color w:val="000000" w:themeColor="text1"/>
        </w:rPr>
      </w:pPr>
      <w:r w:rsidRPr="00D97C7F">
        <w:rPr>
          <w:rFonts w:cstheme="majorHAnsi"/>
          <w:color w:val="000000" w:themeColor="text1"/>
          <w:bdr w:val="single" w:sz="4" w:space="0" w:color="auto"/>
        </w:rPr>
        <w:lastRenderedPageBreak/>
        <w:t xml:space="preserve"> </w:t>
      </w:r>
      <w:r w:rsidRPr="00D97C7F">
        <w:rPr>
          <w:rFonts w:cstheme="majorHAnsi"/>
          <w:color w:val="000000" w:themeColor="text1"/>
          <w:bdr w:val="single" w:sz="4" w:space="0" w:color="auto"/>
        </w:rPr>
        <w:t>経営目標</w:t>
      </w:r>
      <w:r w:rsidRPr="00D97C7F">
        <w:rPr>
          <w:rFonts w:cstheme="majorHAnsi"/>
          <w:color w:val="000000" w:themeColor="text1"/>
          <w:bdr w:val="single" w:sz="4" w:space="0" w:color="auto"/>
        </w:rPr>
        <w:t>2</w:t>
      </w:r>
      <w:r w:rsidRPr="00D97C7F">
        <w:rPr>
          <w:rFonts w:cstheme="majorHAnsi"/>
          <w:color w:val="000000" w:themeColor="text1"/>
          <w:bdr w:val="single" w:sz="4" w:space="0" w:color="auto"/>
        </w:rPr>
        <w:t xml:space="preserve">　　安全で安心なまちづくりの推進</w:t>
      </w:r>
      <w:r w:rsidRPr="00D97C7F">
        <w:rPr>
          <w:rFonts w:cstheme="majorHAnsi"/>
          <w:color w:val="000000" w:themeColor="text1"/>
          <w:bdr w:val="single" w:sz="4" w:space="0" w:color="auto"/>
        </w:rPr>
        <w:t xml:space="preserve"> </w:t>
      </w:r>
      <w:r w:rsidR="00555C1A" w:rsidRPr="00D97C7F">
        <w:rPr>
          <w:rFonts w:cstheme="majorHAnsi"/>
          <w:color w:val="000000" w:themeColor="text1"/>
        </w:rPr>
        <w:tab/>
      </w:r>
    </w:p>
    <w:p w14:paraId="74C36290" w14:textId="37DBC6D1" w:rsidR="008A1389" w:rsidRPr="00BB4629" w:rsidRDefault="00FB7F25" w:rsidP="00960DF4">
      <w:pPr>
        <w:pStyle w:val="2"/>
      </w:pPr>
      <w:bookmarkStart w:id="79" w:name="_Toc96815593"/>
      <w:bookmarkStart w:id="80" w:name="_Toc141201733"/>
      <w:bookmarkStart w:id="81" w:name="_Toc148033442"/>
      <w:bookmarkStart w:id="82" w:name="_Toc148535950"/>
      <w:r w:rsidRPr="00BB4629">
        <w:rPr>
          <w:rFonts w:hint="eastAsia"/>
        </w:rPr>
        <w:t>地震</w:t>
      </w:r>
      <w:bookmarkEnd w:id="78"/>
      <w:r w:rsidR="00174725" w:rsidRPr="00BB4629">
        <w:rPr>
          <w:rFonts w:hint="eastAsia"/>
        </w:rPr>
        <w:t>対策</w:t>
      </w:r>
      <w:bookmarkEnd w:id="79"/>
      <w:bookmarkEnd w:id="80"/>
      <w:bookmarkEnd w:id="81"/>
      <w:bookmarkEnd w:id="82"/>
    </w:p>
    <w:tbl>
      <w:tblPr>
        <w:tblW w:w="4919" w:type="pct"/>
        <w:tblInd w:w="28" w:type="dxa"/>
        <w:tblCellMar>
          <w:top w:w="113" w:type="dxa"/>
          <w:left w:w="113" w:type="dxa"/>
          <w:bottom w:w="113" w:type="dxa"/>
          <w:right w:w="113" w:type="dxa"/>
        </w:tblCellMar>
        <w:tblLook w:val="0600" w:firstRow="0" w:lastRow="0" w:firstColumn="0" w:lastColumn="0" w:noHBand="1" w:noVBand="1"/>
      </w:tblPr>
      <w:tblGrid>
        <w:gridCol w:w="486"/>
        <w:gridCol w:w="9241"/>
      </w:tblGrid>
      <w:tr w:rsidR="00734013" w:rsidRPr="00DB717F" w14:paraId="1A5E0A70" w14:textId="77777777" w:rsidTr="00DE270B">
        <w:trPr>
          <w:cantSplit/>
          <w:trHeight w:val="413"/>
        </w:trPr>
        <w:tc>
          <w:tcPr>
            <w:tcW w:w="250" w:type="pct"/>
            <w:tcBorders>
              <w:top w:val="single" w:sz="8" w:space="0" w:color="FFFFFF"/>
              <w:left w:val="single" w:sz="8" w:space="0" w:color="FFFFFF"/>
              <w:bottom w:val="single" w:sz="24" w:space="0" w:color="FFFFFF" w:themeColor="background1"/>
              <w:right w:val="single" w:sz="8" w:space="0" w:color="FFFFFF"/>
            </w:tcBorders>
            <w:shd w:val="clear" w:color="auto" w:fill="4F81BD" w:themeFill="accent1"/>
            <w:tcMar>
              <w:top w:w="28" w:type="dxa"/>
              <w:left w:w="28" w:type="dxa"/>
              <w:bottom w:w="28" w:type="dxa"/>
              <w:right w:w="28" w:type="dxa"/>
            </w:tcMar>
            <w:textDirection w:val="tbRlV"/>
            <w:vAlign w:val="center"/>
          </w:tcPr>
          <w:p w14:paraId="3715E99C" w14:textId="77777777" w:rsidR="00734013" w:rsidRPr="00337B8B" w:rsidRDefault="00734013" w:rsidP="00250A14">
            <w:pPr>
              <w:autoSpaceDE w:val="0"/>
              <w:autoSpaceDN w:val="0"/>
              <w:snapToGrid w:val="0"/>
              <w:ind w:left="57" w:right="57"/>
              <w:jc w:val="both"/>
            </w:pPr>
            <w:r w:rsidRPr="00DC2D4E">
              <w:rPr>
                <w:rFonts w:hint="eastAsia"/>
                <w:color w:val="FFFFFF" w:themeColor="background1"/>
              </w:rPr>
              <w:t>目的</w:t>
            </w:r>
          </w:p>
        </w:tc>
        <w:tc>
          <w:tcPr>
            <w:tcW w:w="4750" w:type="pct"/>
            <w:tcBorders>
              <w:top w:val="single" w:sz="8" w:space="0" w:color="FFFFFF"/>
              <w:left w:val="single" w:sz="8" w:space="0" w:color="FFFFFF"/>
              <w:bottom w:val="single" w:sz="24" w:space="0" w:color="FFFFFF" w:themeColor="background1"/>
              <w:right w:val="single" w:sz="8" w:space="0" w:color="FFFFFF"/>
            </w:tcBorders>
            <w:shd w:val="clear" w:color="auto" w:fill="F2F2F2" w:themeFill="background1" w:themeFillShade="F2"/>
            <w:vAlign w:val="center"/>
          </w:tcPr>
          <w:p w14:paraId="5EAFD3D2" w14:textId="6A44FF5A" w:rsidR="00734013" w:rsidRPr="00D772E0" w:rsidRDefault="00734013" w:rsidP="00576698">
            <w:pPr>
              <w:pStyle w:val="a3"/>
              <w:numPr>
                <w:ilvl w:val="0"/>
                <w:numId w:val="54"/>
              </w:numPr>
              <w:autoSpaceDE w:val="0"/>
              <w:autoSpaceDN w:val="0"/>
              <w:snapToGrid w:val="0"/>
              <w:ind w:leftChars="0" w:left="170" w:hanging="170"/>
              <w:jc w:val="both"/>
              <w:rPr>
                <w:rFonts w:cstheme="majorHAnsi"/>
              </w:rPr>
            </w:pPr>
            <w:r w:rsidRPr="00D772E0">
              <w:rPr>
                <w:rFonts w:cstheme="majorHAnsi" w:hint="eastAsia"/>
              </w:rPr>
              <w:t>南海トラフ</w:t>
            </w:r>
            <w:r w:rsidR="00AF0B23" w:rsidRPr="00D772E0">
              <w:rPr>
                <w:rFonts w:cstheme="majorHAnsi" w:hint="eastAsia"/>
              </w:rPr>
              <w:t>巨大</w:t>
            </w:r>
            <w:r w:rsidRPr="00D772E0">
              <w:rPr>
                <w:rFonts w:cstheme="majorHAnsi" w:hint="eastAsia"/>
              </w:rPr>
              <w:t>地震や上町断層帯地震等、府内で想定される地震発生時において、下水道機能を</w:t>
            </w:r>
            <w:r w:rsidR="00862B19" w:rsidRPr="00D772E0">
              <w:rPr>
                <w:rFonts w:cstheme="majorHAnsi" w:hint="eastAsia"/>
              </w:rPr>
              <w:t>早期に</w:t>
            </w:r>
            <w:r w:rsidRPr="00D772E0">
              <w:rPr>
                <w:rFonts w:cstheme="majorHAnsi" w:hint="eastAsia"/>
              </w:rPr>
              <w:t>確保するとともに、下水道施設の故障、破損に伴う二次災害を防止します。</w:t>
            </w:r>
          </w:p>
        </w:tc>
      </w:tr>
      <w:tr w:rsidR="00734013" w:rsidRPr="00734013" w14:paraId="530713D0" w14:textId="77777777" w:rsidTr="00DE270B">
        <w:trPr>
          <w:trHeight w:val="454"/>
        </w:trPr>
        <w:tc>
          <w:tcPr>
            <w:tcW w:w="250" w:type="pct"/>
            <w:tcBorders>
              <w:top w:val="single" w:sz="24" w:space="0" w:color="FFFFFF" w:themeColor="background1"/>
              <w:left w:val="single" w:sz="8" w:space="0" w:color="FFFFFF"/>
              <w:right w:val="single" w:sz="8" w:space="0" w:color="FFFFFF"/>
            </w:tcBorders>
            <w:shd w:val="clear" w:color="auto" w:fill="4F81BD" w:themeFill="accent1"/>
            <w:tcMar>
              <w:top w:w="28" w:type="dxa"/>
              <w:left w:w="28" w:type="dxa"/>
              <w:bottom w:w="28" w:type="dxa"/>
              <w:right w:w="28" w:type="dxa"/>
            </w:tcMar>
            <w:textDirection w:val="tbRlV"/>
            <w:vAlign w:val="center"/>
          </w:tcPr>
          <w:p w14:paraId="24C33ACA" w14:textId="77777777" w:rsidR="00734013" w:rsidRPr="00337B8B" w:rsidRDefault="00734013" w:rsidP="00250A14">
            <w:pPr>
              <w:autoSpaceDE w:val="0"/>
              <w:autoSpaceDN w:val="0"/>
              <w:snapToGrid w:val="0"/>
              <w:ind w:left="57" w:right="57"/>
              <w:jc w:val="both"/>
            </w:pPr>
            <w:r>
              <w:rPr>
                <w:rFonts w:hint="eastAsia"/>
                <w:color w:val="FFFFFF" w:themeColor="background1"/>
              </w:rPr>
              <w:t>課題</w:t>
            </w:r>
          </w:p>
        </w:tc>
        <w:tc>
          <w:tcPr>
            <w:tcW w:w="4750" w:type="pct"/>
            <w:tcBorders>
              <w:top w:val="single" w:sz="24" w:space="0" w:color="FFFFFF" w:themeColor="background1"/>
              <w:left w:val="single" w:sz="8" w:space="0" w:color="FFFFFF"/>
              <w:right w:val="single" w:sz="8" w:space="0" w:color="FFFFFF"/>
            </w:tcBorders>
            <w:shd w:val="clear" w:color="auto" w:fill="F2F2F2" w:themeFill="background1" w:themeFillShade="F2"/>
          </w:tcPr>
          <w:p w14:paraId="3E0B4FF4" w14:textId="37F5B4D9" w:rsidR="00734013" w:rsidRPr="00FB2087" w:rsidRDefault="00734013" w:rsidP="00C207AB">
            <w:pPr>
              <w:pStyle w:val="a3"/>
              <w:numPr>
                <w:ilvl w:val="0"/>
                <w:numId w:val="19"/>
              </w:numPr>
              <w:autoSpaceDE w:val="0"/>
              <w:autoSpaceDN w:val="0"/>
              <w:snapToGrid w:val="0"/>
              <w:ind w:leftChars="0"/>
              <w:jc w:val="both"/>
              <w:rPr>
                <w:rFonts w:cstheme="majorHAnsi"/>
              </w:rPr>
            </w:pPr>
            <w:r w:rsidRPr="00FB2087">
              <w:rPr>
                <w:rFonts w:cstheme="majorHAnsi" w:hint="eastAsia"/>
              </w:rPr>
              <w:t>想定される最大級の地震動に対して、ハード対策で完全に機能を維持するためには多額の費用と長い期間を要します。</w:t>
            </w:r>
          </w:p>
        </w:tc>
      </w:tr>
    </w:tbl>
    <w:p w14:paraId="518FFA0A" w14:textId="43A999B9" w:rsidR="00734013" w:rsidRDefault="00734013" w:rsidP="00250A14">
      <w:pPr>
        <w:autoSpaceDE w:val="0"/>
        <w:autoSpaceDN w:val="0"/>
        <w:jc w:val="both"/>
        <w:rPr>
          <w:rFonts w:ascii="BIZ UDPゴシック" w:hAnsi="BIZ UDPゴシック"/>
          <w:color w:val="000000" w:themeColor="text1"/>
        </w:rPr>
      </w:pPr>
    </w:p>
    <w:tbl>
      <w:tblPr>
        <w:tblW w:w="4968" w:type="pct"/>
        <w:tblInd w:w="28" w:type="dxa"/>
        <w:tblCellMar>
          <w:top w:w="113" w:type="dxa"/>
          <w:left w:w="113" w:type="dxa"/>
          <w:bottom w:w="113" w:type="dxa"/>
          <w:right w:w="113" w:type="dxa"/>
        </w:tblCellMar>
        <w:tblLook w:val="0600" w:firstRow="0" w:lastRow="0" w:firstColumn="0" w:lastColumn="0" w:noHBand="1" w:noVBand="1"/>
      </w:tblPr>
      <w:tblGrid>
        <w:gridCol w:w="9739"/>
      </w:tblGrid>
      <w:tr w:rsidR="00734013" w:rsidRPr="00DB717F" w14:paraId="6B457CD8" w14:textId="77777777" w:rsidTr="00DE270B">
        <w:trPr>
          <w:trHeight w:val="347"/>
        </w:trPr>
        <w:tc>
          <w:tcPr>
            <w:tcW w:w="5000" w:type="pct"/>
            <w:tcBorders>
              <w:top w:val="single" w:sz="8" w:space="0" w:color="FFFFFF"/>
              <w:left w:val="single" w:sz="8" w:space="0" w:color="FFFFFF"/>
              <w:bottom w:val="single" w:sz="24" w:space="0" w:color="FFFFFF" w:themeColor="background1"/>
              <w:right w:val="single" w:sz="8" w:space="0" w:color="FFFFFF"/>
            </w:tcBorders>
            <w:shd w:val="clear" w:color="auto" w:fill="4F81BD" w:themeFill="accent1"/>
            <w:tcMar>
              <w:top w:w="28" w:type="dxa"/>
              <w:left w:w="28" w:type="dxa"/>
              <w:bottom w:w="28" w:type="dxa"/>
              <w:right w:w="28" w:type="dxa"/>
            </w:tcMar>
            <w:vAlign w:val="center"/>
          </w:tcPr>
          <w:p w14:paraId="1B78258E" w14:textId="0E40B2F0" w:rsidR="00734013" w:rsidRPr="00945047" w:rsidRDefault="00734013" w:rsidP="00250A14">
            <w:pPr>
              <w:autoSpaceDE w:val="0"/>
              <w:autoSpaceDN w:val="0"/>
              <w:ind w:firstLineChars="50" w:firstLine="100"/>
              <w:jc w:val="both"/>
              <w:rPr>
                <w:rFonts w:cstheme="majorHAnsi"/>
              </w:rPr>
            </w:pPr>
            <w:r w:rsidRPr="00945047">
              <w:rPr>
                <w:rFonts w:cstheme="majorHAnsi" w:hint="eastAsia"/>
                <w:color w:val="FFFFFF" w:themeColor="background1"/>
              </w:rPr>
              <w:t>取組方針</w:t>
            </w:r>
          </w:p>
        </w:tc>
      </w:tr>
    </w:tbl>
    <w:p w14:paraId="7EE7D577" w14:textId="07AE22C8" w:rsidR="009C747A" w:rsidRPr="00153296" w:rsidRDefault="00145CAF" w:rsidP="00C207AB">
      <w:pPr>
        <w:pStyle w:val="a3"/>
        <w:numPr>
          <w:ilvl w:val="0"/>
          <w:numId w:val="7"/>
        </w:numPr>
        <w:autoSpaceDE w:val="0"/>
        <w:autoSpaceDN w:val="0"/>
        <w:ind w:leftChars="0"/>
        <w:jc w:val="both"/>
        <w:rPr>
          <w:b/>
        </w:rPr>
      </w:pPr>
      <w:r w:rsidRPr="00153296">
        <w:rPr>
          <w:rFonts w:cstheme="majorHAnsi"/>
          <w:b/>
          <w:noProof/>
        </w:rPr>
        <mc:AlternateContent>
          <mc:Choice Requires="wps">
            <w:drawing>
              <wp:anchor distT="0" distB="0" distL="114300" distR="114300" simplePos="0" relativeHeight="251587072" behindDoc="0" locked="0" layoutInCell="1" allowOverlap="1" wp14:anchorId="7EB940E1" wp14:editId="6ED10F1E">
                <wp:simplePos x="0" y="0"/>
                <wp:positionH relativeFrom="column">
                  <wp:posOffset>3173095</wp:posOffset>
                </wp:positionH>
                <wp:positionV relativeFrom="paragraph">
                  <wp:posOffset>27750</wp:posOffset>
                </wp:positionV>
                <wp:extent cx="3094990" cy="3906520"/>
                <wp:effectExtent l="0" t="0" r="0" b="0"/>
                <wp:wrapSquare wrapText="bothSides"/>
                <wp:docPr id="84" name="テキスト ボックス 31" descr="図32　管渠の耐震化（管更生工法による耐震化）">
                  <a:extLst xmlns:a="http://schemas.openxmlformats.org/drawingml/2006/main">
                    <a:ext uri="{FF2B5EF4-FFF2-40B4-BE49-F238E27FC236}">
                      <a16:creationId xmlns:a16="http://schemas.microsoft.com/office/drawing/2014/main" id="{3ED37E5B-5AA6-4CD9-BF25-E42C3673235E}"/>
                    </a:ext>
                  </a:extLst>
                </wp:docPr>
                <wp:cNvGraphicFramePr/>
                <a:graphic xmlns:a="http://schemas.openxmlformats.org/drawingml/2006/main">
                  <a:graphicData uri="http://schemas.microsoft.com/office/word/2010/wordprocessingShape">
                    <wps:wsp>
                      <wps:cNvSpPr txBox="1"/>
                      <wps:spPr>
                        <a:xfrm>
                          <a:off x="0" y="0"/>
                          <a:ext cx="3094990" cy="3906520"/>
                        </a:xfrm>
                        <a:prstGeom prst="rect">
                          <a:avLst/>
                        </a:prstGeom>
                        <a:noFill/>
                      </wps:spPr>
                      <wps:txbx>
                        <w:txbxContent>
                          <w:p w14:paraId="591FC942" w14:textId="4B367F7B" w:rsidR="006212C8" w:rsidRDefault="006212C8" w:rsidP="00FB2087">
                            <w:pPr>
                              <w:pStyle w:val="Web"/>
                              <w:spacing w:before="0" w:beforeAutospacing="0" w:after="0" w:afterAutospacing="0"/>
                              <w:jc w:val="center"/>
                              <w:rPr>
                                <w:rFonts w:ascii="BIZ UDPゴシック" w:eastAsia="BIZ UDPゴシック" w:hAnsi="BIZ UDPゴシック" w:cstheme="minorBidi"/>
                                <w:kern w:val="24"/>
                                <w:sz w:val="20"/>
                                <w:szCs w:val="18"/>
                              </w:rPr>
                            </w:pPr>
                            <w:r>
                              <w:rPr>
                                <w:noProof/>
                              </w:rPr>
                              <w:drawing>
                                <wp:inline distT="0" distB="0" distL="0" distR="0" wp14:anchorId="183CA8CD" wp14:editId="3FE1D376">
                                  <wp:extent cx="2931200" cy="2278037"/>
                                  <wp:effectExtent l="0" t="0" r="2540" b="8255"/>
                                  <wp:docPr id="130453" name="図 130453" descr="図32　管渠の耐震化（管更生工法による耐震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53" name="図 130453" descr="図32　管渠の耐震化（管更生工法による耐震化）"/>
                                          <pic:cNvPicPr>
                                            <a:picLocks noChangeAspect="1" noChangeArrowheads="1"/>
                                          </pic:cNvPicPr>
                                        </pic:nvPicPr>
                                        <pic:blipFill rotWithShape="1">
                                          <a:blip r:embed="rId95">
                                            <a:extLst>
                                              <a:ext uri="{28A0092B-C50C-407E-A947-70E740481C1C}">
                                                <a14:useLocalDpi xmlns:a14="http://schemas.microsoft.com/office/drawing/2010/main" val="0"/>
                                              </a:ext>
                                            </a:extLst>
                                          </a:blip>
                                          <a:srcRect l="5401" t="7812" r="2470"/>
                                          <a:stretch/>
                                        </pic:blipFill>
                                        <pic:spPr bwMode="auto">
                                          <a:xfrm>
                                            <a:off x="0" y="0"/>
                                            <a:ext cx="2968140" cy="2306746"/>
                                          </a:xfrm>
                                          <a:prstGeom prst="rect">
                                            <a:avLst/>
                                          </a:prstGeom>
                                          <a:noFill/>
                                          <a:ln>
                                            <a:noFill/>
                                          </a:ln>
                                          <a:extLst>
                                            <a:ext uri="{53640926-AAD7-44D8-BBD7-CCE9431645EC}">
                                              <a14:shadowObscured xmlns:a14="http://schemas.microsoft.com/office/drawing/2010/main"/>
                                            </a:ext>
                                          </a:extLst>
                                        </pic:spPr>
                                      </pic:pic>
                                    </a:graphicData>
                                  </a:graphic>
                                </wp:inline>
                              </w:drawing>
                            </w:r>
                          </w:p>
                          <w:p w14:paraId="04C56981" w14:textId="77777777" w:rsidR="006212C8" w:rsidRDefault="006212C8" w:rsidP="00FB2087">
                            <w:pPr>
                              <w:pStyle w:val="Web"/>
                              <w:spacing w:before="0" w:beforeAutospacing="0" w:after="0" w:afterAutospacing="0"/>
                              <w:jc w:val="center"/>
                              <w:rPr>
                                <w:rFonts w:ascii="BIZ UDPゴシック" w:eastAsia="BIZ UDPゴシック" w:hAnsi="BIZ UDPゴシック" w:cstheme="minorBidi"/>
                                <w:kern w:val="24"/>
                                <w:sz w:val="20"/>
                                <w:szCs w:val="18"/>
                              </w:rPr>
                            </w:pPr>
                          </w:p>
                          <w:p w14:paraId="3378BE65" w14:textId="067D655B" w:rsidR="006212C8" w:rsidRDefault="006212C8" w:rsidP="00FB2087">
                            <w:pPr>
                              <w:pStyle w:val="Web"/>
                              <w:spacing w:before="0" w:beforeAutospacing="0" w:after="0" w:afterAutospacing="0"/>
                              <w:jc w:val="center"/>
                              <w:rPr>
                                <w:rFonts w:ascii="BIZ UDPゴシック" w:eastAsia="BIZ UDPゴシック" w:hAnsi="BIZ UDPゴシック" w:cstheme="minorBidi"/>
                                <w:kern w:val="24"/>
                                <w:sz w:val="18"/>
                                <w:szCs w:val="18"/>
                              </w:rPr>
                            </w:pPr>
                            <w:r>
                              <w:rPr>
                                <w:noProof/>
                              </w:rPr>
                              <w:drawing>
                                <wp:inline distT="0" distB="0" distL="0" distR="0" wp14:anchorId="4314A748" wp14:editId="1324B0B7">
                                  <wp:extent cx="2892055" cy="1116419"/>
                                  <wp:effectExtent l="0" t="0" r="3810" b="7620"/>
                                  <wp:docPr id="130454" name="図 130454" descr="図32　管渠の耐震化（管更生工法による耐震化）"/>
                                  <wp:cNvGraphicFramePr/>
                                  <a:graphic xmlns:a="http://schemas.openxmlformats.org/drawingml/2006/main">
                                    <a:graphicData uri="http://schemas.openxmlformats.org/drawingml/2006/picture">
                                      <pic:pic xmlns:pic="http://schemas.openxmlformats.org/drawingml/2006/picture">
                                        <pic:nvPicPr>
                                          <pic:cNvPr id="130454" name="図 130454" descr="図32　管渠の耐震化（管更生工法による耐震化）"/>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903466" cy="1120824"/>
                                          </a:xfrm>
                                          <a:prstGeom prst="rect">
                                            <a:avLst/>
                                          </a:prstGeom>
                                          <a:noFill/>
                                          <a:ln>
                                            <a:noFill/>
                                          </a:ln>
                                        </pic:spPr>
                                      </pic:pic>
                                    </a:graphicData>
                                  </a:graphic>
                                </wp:inline>
                              </w:drawing>
                            </w:r>
                          </w:p>
                          <w:p w14:paraId="13A60284" w14:textId="68D7F0D7" w:rsidR="006212C8" w:rsidRPr="00F969B5" w:rsidRDefault="006212C8" w:rsidP="00FB2087">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r>
                              <w:rPr>
                                <w:rFonts w:ascii="BIZ UDPゴシック" w:eastAsia="BIZ UDPゴシック" w:hAnsi="BIZ UDPゴシック" w:cstheme="minorBidi" w:hint="eastAsia"/>
                                <w:kern w:val="24"/>
                                <w:sz w:val="18"/>
                                <w:szCs w:val="18"/>
                              </w:rPr>
                              <w:t>図</w:t>
                            </w:r>
                            <w:r w:rsidRPr="009A1284">
                              <w:rPr>
                                <w:rFonts w:asciiTheme="majorHAnsi" w:eastAsia="BIZ UDPゴシック" w:hAnsiTheme="majorHAnsi" w:cstheme="majorHAnsi"/>
                                <w:kern w:val="24"/>
                                <w:sz w:val="18"/>
                                <w:szCs w:val="18"/>
                              </w:rPr>
                              <w:t>3</w:t>
                            </w:r>
                            <w:r>
                              <w:rPr>
                                <w:rFonts w:asciiTheme="majorHAnsi" w:eastAsia="BIZ UDPゴシック" w:hAnsiTheme="majorHAnsi" w:cstheme="majorHAnsi"/>
                                <w:kern w:val="24"/>
                                <w:sz w:val="18"/>
                                <w:szCs w:val="18"/>
                              </w:rPr>
                              <w:t>2</w:t>
                            </w:r>
                            <w:r>
                              <w:rPr>
                                <w:rFonts w:ascii="BIZ UDPゴシック" w:eastAsia="BIZ UDPゴシック" w:hAnsi="BIZ UDPゴシック" w:cstheme="minorBidi"/>
                                <w:kern w:val="24"/>
                                <w:sz w:val="18"/>
                                <w:szCs w:val="18"/>
                              </w:rPr>
                              <w:t xml:space="preserve">　管渠の耐震化</w:t>
                            </w:r>
                            <w:r>
                              <w:rPr>
                                <w:rFonts w:ascii="BIZ UDPゴシック" w:eastAsia="BIZ UDPゴシック" w:hAnsi="BIZ UDPゴシック" w:cstheme="minorBidi" w:hint="eastAsia"/>
                                <w:kern w:val="24"/>
                                <w:sz w:val="18"/>
                                <w:szCs w:val="18"/>
                              </w:rPr>
                              <w:t>（管更生</w:t>
                            </w:r>
                            <w:r>
                              <w:rPr>
                                <w:rFonts w:ascii="BIZ UDPゴシック" w:eastAsia="BIZ UDPゴシック" w:hAnsi="BIZ UDPゴシック" w:cstheme="minorBidi"/>
                                <w:kern w:val="24"/>
                                <w:sz w:val="18"/>
                                <w:szCs w:val="18"/>
                              </w:rPr>
                              <w:t>工法による耐震化</w:t>
                            </w:r>
                            <w:r>
                              <w:rPr>
                                <w:rFonts w:ascii="BIZ UDPゴシック" w:eastAsia="BIZ UDPゴシック" w:hAnsi="BIZ UDPゴシック" w:cstheme="minorBidi" w:hint="eastAsia"/>
                                <w:kern w:val="24"/>
                                <w:sz w:val="18"/>
                                <w:szCs w:val="18"/>
                              </w:rPr>
                              <w:t>）</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EB940E1" id="_x0000_s1171" type="#_x0000_t202" alt="図32　管渠の耐震化（管更生工法による耐震化）" style="position:absolute;left:0;text-align:left;margin-left:249.85pt;margin-top:2.2pt;width:243.7pt;height:307.6pt;z-index:25158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" filled="f" stroked="f">
                <v:textbox>
                  <w:txbxContent>
                    <w:p w14:paraId="591FC942" w14:textId="4B367F7B" w:rsidR="006212C8" w:rsidRDefault="006212C8" w:rsidP="00FB2087">
                      <w:pPr>
                        <w:pStyle w:val="Web"/>
                        <w:spacing w:before="0" w:beforeAutospacing="0" w:after="0" w:afterAutospacing="0"/>
                        <w:jc w:val="center"/>
                        <w:rPr>
                          <w:rFonts w:ascii="BIZ UDPゴシック" w:eastAsia="BIZ UDPゴシック" w:hAnsi="BIZ UDPゴシック" w:cstheme="minorBidi"/>
                          <w:kern w:val="24"/>
                          <w:sz w:val="20"/>
                          <w:szCs w:val="18"/>
                        </w:rPr>
                      </w:pPr>
                      <w:r>
                        <w:rPr>
                          <w:noProof/>
                        </w:rPr>
                        <w:drawing>
                          <wp:inline distT="0" distB="0" distL="0" distR="0" wp14:anchorId="183CA8CD" wp14:editId="3FE1D376">
                            <wp:extent cx="2931200" cy="2278037"/>
                            <wp:effectExtent l="0" t="0" r="2540" b="8255"/>
                            <wp:docPr id="130453" name="図 130453" descr="図32　管渠の耐震化（管更生工法による耐震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53" name="図 130453" descr="図32　管渠の耐震化（管更生工法による耐震化）"/>
                                    <pic:cNvPicPr>
                                      <a:picLocks noChangeAspect="1" noChangeArrowheads="1"/>
                                    </pic:cNvPicPr>
                                  </pic:nvPicPr>
                                  <pic:blipFill rotWithShape="1">
                                    <a:blip r:embed="rId95">
                                      <a:extLst>
                                        <a:ext uri="{28A0092B-C50C-407E-A947-70E740481C1C}">
                                          <a14:useLocalDpi xmlns:a14="http://schemas.microsoft.com/office/drawing/2010/main" val="0"/>
                                        </a:ext>
                                      </a:extLst>
                                    </a:blip>
                                    <a:srcRect l="5401" t="7812" r="2470"/>
                                    <a:stretch/>
                                  </pic:blipFill>
                                  <pic:spPr bwMode="auto">
                                    <a:xfrm>
                                      <a:off x="0" y="0"/>
                                      <a:ext cx="2968140" cy="2306746"/>
                                    </a:xfrm>
                                    <a:prstGeom prst="rect">
                                      <a:avLst/>
                                    </a:prstGeom>
                                    <a:noFill/>
                                    <a:ln>
                                      <a:noFill/>
                                    </a:ln>
                                    <a:extLst>
                                      <a:ext uri="{53640926-AAD7-44D8-BBD7-CCE9431645EC}">
                                        <a14:shadowObscured xmlns:a14="http://schemas.microsoft.com/office/drawing/2010/main"/>
                                      </a:ext>
                                    </a:extLst>
                                  </pic:spPr>
                                </pic:pic>
                              </a:graphicData>
                            </a:graphic>
                          </wp:inline>
                        </w:drawing>
                      </w:r>
                    </w:p>
                    <w:p w14:paraId="04C56981" w14:textId="77777777" w:rsidR="006212C8" w:rsidRDefault="006212C8" w:rsidP="00FB2087">
                      <w:pPr>
                        <w:pStyle w:val="Web"/>
                        <w:spacing w:before="0" w:beforeAutospacing="0" w:after="0" w:afterAutospacing="0"/>
                        <w:jc w:val="center"/>
                        <w:rPr>
                          <w:rFonts w:ascii="BIZ UDPゴシック" w:eastAsia="BIZ UDPゴシック" w:hAnsi="BIZ UDPゴシック" w:cstheme="minorBidi"/>
                          <w:kern w:val="24"/>
                          <w:sz w:val="20"/>
                          <w:szCs w:val="18"/>
                        </w:rPr>
                      </w:pPr>
                    </w:p>
                    <w:p w14:paraId="3378BE65" w14:textId="067D655B" w:rsidR="006212C8" w:rsidRDefault="006212C8" w:rsidP="00FB2087">
                      <w:pPr>
                        <w:pStyle w:val="Web"/>
                        <w:spacing w:before="0" w:beforeAutospacing="0" w:after="0" w:afterAutospacing="0"/>
                        <w:jc w:val="center"/>
                        <w:rPr>
                          <w:rFonts w:ascii="BIZ UDPゴシック" w:eastAsia="BIZ UDPゴシック" w:hAnsi="BIZ UDPゴシック" w:cstheme="minorBidi"/>
                          <w:kern w:val="24"/>
                          <w:sz w:val="18"/>
                          <w:szCs w:val="18"/>
                        </w:rPr>
                      </w:pPr>
                      <w:r>
                        <w:rPr>
                          <w:noProof/>
                        </w:rPr>
                        <w:drawing>
                          <wp:inline distT="0" distB="0" distL="0" distR="0" wp14:anchorId="4314A748" wp14:editId="1324B0B7">
                            <wp:extent cx="2892055" cy="1116419"/>
                            <wp:effectExtent l="0" t="0" r="3810" b="7620"/>
                            <wp:docPr id="130454" name="図 130454" descr="図32　管渠の耐震化（管更生工法による耐震化）"/>
                            <wp:cNvGraphicFramePr/>
                            <a:graphic xmlns:a="http://schemas.openxmlformats.org/drawingml/2006/main">
                              <a:graphicData uri="http://schemas.openxmlformats.org/drawingml/2006/picture">
                                <pic:pic xmlns:pic="http://schemas.openxmlformats.org/drawingml/2006/picture">
                                  <pic:nvPicPr>
                                    <pic:cNvPr id="130454" name="図 130454" descr="図32　管渠の耐震化（管更生工法による耐震化）"/>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903466" cy="1120824"/>
                                    </a:xfrm>
                                    <a:prstGeom prst="rect">
                                      <a:avLst/>
                                    </a:prstGeom>
                                    <a:noFill/>
                                    <a:ln>
                                      <a:noFill/>
                                    </a:ln>
                                  </pic:spPr>
                                </pic:pic>
                              </a:graphicData>
                            </a:graphic>
                          </wp:inline>
                        </w:drawing>
                      </w:r>
                    </w:p>
                    <w:p w14:paraId="13A60284" w14:textId="68D7F0D7" w:rsidR="006212C8" w:rsidRPr="00F969B5" w:rsidRDefault="006212C8" w:rsidP="00FB2087">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r>
                        <w:rPr>
                          <w:rFonts w:ascii="BIZ UDPゴシック" w:eastAsia="BIZ UDPゴシック" w:hAnsi="BIZ UDPゴシック" w:cstheme="minorBidi" w:hint="eastAsia"/>
                          <w:kern w:val="24"/>
                          <w:sz w:val="18"/>
                          <w:szCs w:val="18"/>
                        </w:rPr>
                        <w:t>図</w:t>
                      </w:r>
                      <w:r w:rsidRPr="009A1284">
                        <w:rPr>
                          <w:rFonts w:asciiTheme="majorHAnsi" w:eastAsia="BIZ UDPゴシック" w:hAnsiTheme="majorHAnsi" w:cstheme="majorHAnsi"/>
                          <w:kern w:val="24"/>
                          <w:sz w:val="18"/>
                          <w:szCs w:val="18"/>
                        </w:rPr>
                        <w:t>3</w:t>
                      </w:r>
                      <w:r>
                        <w:rPr>
                          <w:rFonts w:asciiTheme="majorHAnsi" w:eastAsia="BIZ UDPゴシック" w:hAnsiTheme="majorHAnsi" w:cstheme="majorHAnsi"/>
                          <w:kern w:val="24"/>
                          <w:sz w:val="18"/>
                          <w:szCs w:val="18"/>
                        </w:rPr>
                        <w:t>2</w:t>
                      </w:r>
                      <w:r>
                        <w:rPr>
                          <w:rFonts w:ascii="BIZ UDPゴシック" w:eastAsia="BIZ UDPゴシック" w:hAnsi="BIZ UDPゴシック" w:cstheme="minorBidi"/>
                          <w:kern w:val="24"/>
                          <w:sz w:val="18"/>
                          <w:szCs w:val="18"/>
                        </w:rPr>
                        <w:t xml:space="preserve">　管渠の耐震化</w:t>
                      </w:r>
                      <w:r>
                        <w:rPr>
                          <w:rFonts w:ascii="BIZ UDPゴシック" w:eastAsia="BIZ UDPゴシック" w:hAnsi="BIZ UDPゴシック" w:cstheme="minorBidi" w:hint="eastAsia"/>
                          <w:kern w:val="24"/>
                          <w:sz w:val="18"/>
                          <w:szCs w:val="18"/>
                        </w:rPr>
                        <w:t>（管更生</w:t>
                      </w:r>
                      <w:r>
                        <w:rPr>
                          <w:rFonts w:ascii="BIZ UDPゴシック" w:eastAsia="BIZ UDPゴシック" w:hAnsi="BIZ UDPゴシック" w:cstheme="minorBidi"/>
                          <w:kern w:val="24"/>
                          <w:sz w:val="18"/>
                          <w:szCs w:val="18"/>
                        </w:rPr>
                        <w:t>工法による耐震化</w:t>
                      </w:r>
                      <w:r>
                        <w:rPr>
                          <w:rFonts w:ascii="BIZ UDPゴシック" w:eastAsia="BIZ UDPゴシック" w:hAnsi="BIZ UDPゴシック" w:cstheme="minorBidi" w:hint="eastAsia"/>
                          <w:kern w:val="24"/>
                          <w:sz w:val="18"/>
                          <w:szCs w:val="18"/>
                        </w:rPr>
                        <w:t>）</w:t>
                      </w:r>
                    </w:p>
                  </w:txbxContent>
                </v:textbox>
                <w10:wrap type="square"/>
              </v:shape>
            </w:pict>
          </mc:Fallback>
        </mc:AlternateContent>
      </w:r>
      <w:r w:rsidR="009C747A" w:rsidRPr="00153296">
        <w:rPr>
          <w:rFonts w:hint="eastAsia"/>
          <w:b/>
        </w:rPr>
        <w:t>下水道施設の耐震化</w:t>
      </w:r>
    </w:p>
    <w:p w14:paraId="00021851" w14:textId="15938345" w:rsidR="00FB2087" w:rsidRDefault="004116ED" w:rsidP="00C207AB">
      <w:pPr>
        <w:pStyle w:val="a3"/>
        <w:numPr>
          <w:ilvl w:val="0"/>
          <w:numId w:val="20"/>
        </w:numPr>
        <w:autoSpaceDE w:val="0"/>
        <w:autoSpaceDN w:val="0"/>
        <w:snapToGrid w:val="0"/>
        <w:ind w:leftChars="50" w:left="270" w:hanging="170"/>
        <w:jc w:val="both"/>
      </w:pPr>
      <w:r>
        <w:rPr>
          <w:rFonts w:hint="eastAsia"/>
          <w:noProof/>
        </w:rPr>
        <mc:AlternateContent>
          <mc:Choice Requires="wpg">
            <w:drawing>
              <wp:anchor distT="0" distB="0" distL="114300" distR="114300" simplePos="0" relativeHeight="251600384" behindDoc="0" locked="0" layoutInCell="1" allowOverlap="1" wp14:anchorId="59BC0A14" wp14:editId="3B610DF2">
                <wp:simplePos x="0" y="0"/>
                <wp:positionH relativeFrom="column">
                  <wp:posOffset>3628148</wp:posOffset>
                </wp:positionH>
                <wp:positionV relativeFrom="paragraph">
                  <wp:posOffset>225312</wp:posOffset>
                </wp:positionV>
                <wp:extent cx="2221532" cy="1845629"/>
                <wp:effectExtent l="0" t="0" r="7620" b="21590"/>
                <wp:wrapNone/>
                <wp:docPr id="1047" name="グループ化 1047"/>
                <wp:cNvGraphicFramePr/>
                <a:graphic xmlns:a="http://schemas.openxmlformats.org/drawingml/2006/main">
                  <a:graphicData uri="http://schemas.microsoft.com/office/word/2010/wordprocessingGroup">
                    <wpg:wgp>
                      <wpg:cNvGrpSpPr/>
                      <wpg:grpSpPr>
                        <a:xfrm>
                          <a:off x="0" y="0"/>
                          <a:ext cx="2221532" cy="1845629"/>
                          <a:chOff x="0" y="0"/>
                          <a:chExt cx="2221532" cy="1845629"/>
                        </a:xfrm>
                      </wpg:grpSpPr>
                      <wps:wsp>
                        <wps:cNvPr id="1041" name="テキスト ボックス 1041"/>
                        <wps:cNvSpPr txBox="1"/>
                        <wps:spPr>
                          <a:xfrm>
                            <a:off x="0" y="1739043"/>
                            <a:ext cx="1188000" cy="106586"/>
                          </a:xfrm>
                          <a:prstGeom prst="rect">
                            <a:avLst/>
                          </a:prstGeom>
                          <a:solidFill>
                            <a:schemeClr val="lt1"/>
                          </a:solidFill>
                          <a:ln w="6350">
                            <a:solidFill>
                              <a:prstClr val="black"/>
                            </a:solidFill>
                          </a:ln>
                        </wps:spPr>
                        <wps:txbx>
                          <w:txbxContent>
                            <w:p w14:paraId="544F390A" w14:textId="24160895" w:rsidR="006212C8" w:rsidRPr="006527E9" w:rsidRDefault="006212C8" w:rsidP="00FB2087">
                              <w:pPr>
                                <w:snapToGrid w:val="0"/>
                                <w:jc w:val="center"/>
                                <w:rPr>
                                  <w:sz w:val="12"/>
                                </w:rPr>
                              </w:pPr>
                              <w:r w:rsidRPr="006527E9">
                                <w:rPr>
                                  <w:rFonts w:hint="eastAsia"/>
                                  <w:sz w:val="12"/>
                                </w:rPr>
                                <w:t>管更生による</w:t>
                              </w:r>
                              <w:r w:rsidRPr="006527E9">
                                <w:rPr>
                                  <w:sz w:val="12"/>
                                </w:rPr>
                                <w:t>内面ライニング</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wps:wsp>
                        <wps:cNvPr id="1044" name="正方形/長方形 1044"/>
                        <wps:cNvSpPr/>
                        <wps:spPr>
                          <a:xfrm rot="21147873">
                            <a:off x="1952216" y="527323"/>
                            <a:ext cx="238760" cy="66408"/>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2" name="テキスト ボックス 1042"/>
                        <wps:cNvSpPr txBox="1"/>
                        <wps:spPr>
                          <a:xfrm>
                            <a:off x="1789532" y="476834"/>
                            <a:ext cx="432000" cy="106586"/>
                          </a:xfrm>
                          <a:prstGeom prst="rect">
                            <a:avLst/>
                          </a:prstGeom>
                          <a:noFill/>
                          <a:ln w="6350">
                            <a:noFill/>
                          </a:ln>
                        </wps:spPr>
                        <wps:txbx>
                          <w:txbxContent>
                            <w:p w14:paraId="55572FA3" w14:textId="0388F2CF" w:rsidR="006212C8" w:rsidRPr="006527E9" w:rsidRDefault="006212C8" w:rsidP="00FB2087">
                              <w:pPr>
                                <w:snapToGrid w:val="0"/>
                                <w:jc w:val="center"/>
                                <w:rPr>
                                  <w:color w:val="FF0000"/>
                                  <w:sz w:val="12"/>
                                </w:rPr>
                              </w:pPr>
                              <w:r w:rsidRPr="006527E9">
                                <w:rPr>
                                  <w:rFonts w:hint="eastAsia"/>
                                  <w:color w:val="FF0000"/>
                                  <w:sz w:val="12"/>
                                </w:rPr>
                                <w:t>管渠浮上り</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045" name="正方形/長方形 1045"/>
                        <wps:cNvSpPr/>
                        <wps:spPr>
                          <a:xfrm>
                            <a:off x="1722214" y="347809"/>
                            <a:ext cx="216683" cy="56337"/>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3" name="テキスト ボックス 1043"/>
                        <wps:cNvSpPr txBox="1"/>
                        <wps:spPr>
                          <a:xfrm>
                            <a:off x="1649286" y="330979"/>
                            <a:ext cx="432000" cy="106586"/>
                          </a:xfrm>
                          <a:prstGeom prst="rect">
                            <a:avLst/>
                          </a:prstGeom>
                          <a:noFill/>
                          <a:ln w="6350">
                            <a:noFill/>
                          </a:ln>
                        </wps:spPr>
                        <wps:txbx>
                          <w:txbxContent>
                            <w:p w14:paraId="0BC1523F" w14:textId="21932C83" w:rsidR="006212C8" w:rsidRPr="006527E9" w:rsidRDefault="006212C8" w:rsidP="00FB2087">
                              <w:pPr>
                                <w:snapToGrid w:val="0"/>
                                <w:jc w:val="center"/>
                                <w:rPr>
                                  <w:color w:val="FF0000"/>
                                  <w:sz w:val="12"/>
                                </w:rPr>
                              </w:pPr>
                              <w:r w:rsidRPr="006527E9">
                                <w:rPr>
                                  <w:rFonts w:hint="eastAsia"/>
                                  <w:color w:val="FF0000"/>
                                  <w:sz w:val="12"/>
                                </w:rPr>
                                <w:t>管渠</w:t>
                              </w:r>
                              <w:r>
                                <w:rPr>
                                  <w:rFonts w:hint="eastAsia"/>
                                  <w:color w:val="FF0000"/>
                                  <w:sz w:val="12"/>
                                </w:rPr>
                                <w:t>破損</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046" name="テキスト ボックス 1046"/>
                        <wps:cNvSpPr txBox="1"/>
                        <wps:spPr>
                          <a:xfrm>
                            <a:off x="1705385" y="0"/>
                            <a:ext cx="375462" cy="106586"/>
                          </a:xfrm>
                          <a:prstGeom prst="rect">
                            <a:avLst/>
                          </a:prstGeom>
                          <a:solidFill>
                            <a:schemeClr val="bg1"/>
                          </a:solidFill>
                          <a:ln w="6350">
                            <a:noFill/>
                          </a:ln>
                        </wps:spPr>
                        <wps:txbx>
                          <w:txbxContent>
                            <w:p w14:paraId="207466A5" w14:textId="2EE77EE0" w:rsidR="006212C8" w:rsidRPr="006527E9" w:rsidRDefault="006212C8" w:rsidP="00FB2087">
                              <w:pPr>
                                <w:snapToGrid w:val="0"/>
                                <w:jc w:val="center"/>
                                <w:rPr>
                                  <w:color w:val="FF0000"/>
                                  <w:sz w:val="12"/>
                                </w:rPr>
                              </w:pPr>
                              <w:r>
                                <w:rPr>
                                  <w:rFonts w:hint="eastAsia"/>
                                  <w:color w:val="FF0000"/>
                                  <w:sz w:val="12"/>
                                </w:rPr>
                                <w:t>道路</w:t>
                              </w:r>
                              <w:r>
                                <w:rPr>
                                  <w:color w:val="FF0000"/>
                                  <w:sz w:val="12"/>
                                </w:rPr>
                                <w:t>陥没</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59BC0A14" id="グループ化 1047" o:spid="_x0000_s1172" style="position:absolute;left:0;text-align:left;margin-left:285.7pt;margin-top:17.75pt;width:174.9pt;height:145.35pt;z-index:251600384" coordsize="22215,18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">
                <v:shape id="テキスト ボックス 1041" o:spid="_x0000_s1173" type="#_x0000_t202" style="position:absolute;top:17390;width:11880;height:10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" fillcolor="white [3201]" strokeweight=".5pt">
                  <v:textbox inset=",0,,0">
                    <w:txbxContent>
                      <w:p w14:paraId="544F390A" w14:textId="24160895" w:rsidR="006212C8" w:rsidRPr="006527E9" w:rsidRDefault="006212C8" w:rsidP="00FB2087">
                        <w:pPr>
                          <w:snapToGrid w:val="0"/>
                          <w:jc w:val="center"/>
                          <w:rPr>
                            <w:sz w:val="12"/>
                          </w:rPr>
                        </w:pPr>
                        <w:r w:rsidRPr="006527E9">
                          <w:rPr>
                            <w:rFonts w:hint="eastAsia"/>
                            <w:sz w:val="12"/>
                          </w:rPr>
                          <w:t>管更生による</w:t>
                        </w:r>
                        <w:r w:rsidRPr="006527E9">
                          <w:rPr>
                            <w:sz w:val="12"/>
                          </w:rPr>
                          <w:t>内面ライニング</w:t>
                        </w:r>
                      </w:p>
                    </w:txbxContent>
                  </v:textbox>
                </v:shape>
                <v:rect id="正方形/長方形 1044" o:spid="_x0000_s1174" style="position:absolute;left:19522;top:5273;width:2387;height:664;rotation:-49384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" fillcolor="white [3212]" strokecolor="white [3212]" strokeweight="2pt"/>
                <v:shape id="テキスト ボックス 1042" o:spid="_x0000_s1175" type="#_x0000_t202" style="position:absolute;left:17895;top:4768;width:4320;height:10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" filled="f" stroked="f" strokeweight=".5pt">
                  <v:textbox inset="0,0,0,0">
                    <w:txbxContent>
                      <w:p w14:paraId="55572FA3" w14:textId="0388F2CF" w:rsidR="006212C8" w:rsidRPr="006527E9" w:rsidRDefault="006212C8" w:rsidP="00FB2087">
                        <w:pPr>
                          <w:snapToGrid w:val="0"/>
                          <w:jc w:val="center"/>
                          <w:rPr>
                            <w:color w:val="FF0000"/>
                            <w:sz w:val="12"/>
                          </w:rPr>
                        </w:pPr>
                        <w:r w:rsidRPr="006527E9">
                          <w:rPr>
                            <w:rFonts w:hint="eastAsia"/>
                            <w:color w:val="FF0000"/>
                            <w:sz w:val="12"/>
                          </w:rPr>
                          <w:t>管渠浮上り</w:t>
                        </w:r>
                      </w:p>
                    </w:txbxContent>
                  </v:textbox>
                </v:shape>
                <v:rect id="正方形/長方形 1045" o:spid="_x0000_s1176" style="position:absolute;left:17222;top:3478;width:2166;height:5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" fillcolor="white [3212]" strokecolor="white [3212]" strokeweight="2pt"/>
                <v:shape id="テキスト ボックス 1043" o:spid="_x0000_s1177" type="#_x0000_t202" style="position:absolute;left:16492;top:3309;width:4320;height:10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" filled="f" stroked="f" strokeweight=".5pt">
                  <v:textbox inset="0,0,0,0">
                    <w:txbxContent>
                      <w:p w14:paraId="0BC1523F" w14:textId="21932C83" w:rsidR="006212C8" w:rsidRPr="006527E9" w:rsidRDefault="006212C8" w:rsidP="00FB2087">
                        <w:pPr>
                          <w:snapToGrid w:val="0"/>
                          <w:jc w:val="center"/>
                          <w:rPr>
                            <w:color w:val="FF0000"/>
                            <w:sz w:val="12"/>
                          </w:rPr>
                        </w:pPr>
                        <w:r w:rsidRPr="006527E9">
                          <w:rPr>
                            <w:rFonts w:hint="eastAsia"/>
                            <w:color w:val="FF0000"/>
                            <w:sz w:val="12"/>
                          </w:rPr>
                          <w:t>管渠</w:t>
                        </w:r>
                        <w:r>
                          <w:rPr>
                            <w:rFonts w:hint="eastAsia"/>
                            <w:color w:val="FF0000"/>
                            <w:sz w:val="12"/>
                          </w:rPr>
                          <w:t>破損</w:t>
                        </w:r>
                      </w:p>
                    </w:txbxContent>
                  </v:textbox>
                </v:shape>
                <v:shape id="テキスト ボックス 1046" o:spid="_x0000_s1178" type="#_x0000_t202" style="position:absolute;left:17053;width:3755;height:1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" fillcolor="white [3212]" stroked="f" strokeweight=".5pt">
                  <v:textbox inset="0,0,0,0">
                    <w:txbxContent>
                      <w:p w14:paraId="207466A5" w14:textId="2EE77EE0" w:rsidR="006212C8" w:rsidRPr="006527E9" w:rsidRDefault="006212C8" w:rsidP="00FB2087">
                        <w:pPr>
                          <w:snapToGrid w:val="0"/>
                          <w:jc w:val="center"/>
                          <w:rPr>
                            <w:color w:val="FF0000"/>
                            <w:sz w:val="12"/>
                          </w:rPr>
                        </w:pPr>
                        <w:r>
                          <w:rPr>
                            <w:rFonts w:hint="eastAsia"/>
                            <w:color w:val="FF0000"/>
                            <w:sz w:val="12"/>
                          </w:rPr>
                          <w:t>道路</w:t>
                        </w:r>
                        <w:r>
                          <w:rPr>
                            <w:color w:val="FF0000"/>
                            <w:sz w:val="12"/>
                          </w:rPr>
                          <w:t>陥没</w:t>
                        </w:r>
                      </w:p>
                    </w:txbxContent>
                  </v:textbox>
                </v:shape>
              </v:group>
            </w:pict>
          </mc:Fallback>
        </mc:AlternateContent>
      </w:r>
      <w:r w:rsidR="00E84EDA">
        <w:rPr>
          <w:rFonts w:hint="eastAsia"/>
        </w:rPr>
        <w:t>管渠が</w:t>
      </w:r>
      <w:r w:rsidR="00AF0B23" w:rsidRPr="009C747A">
        <w:rPr>
          <w:rFonts w:hint="eastAsia"/>
        </w:rPr>
        <w:t>有する流下能力を確保し、広域緊急交通路</w:t>
      </w:r>
      <w:r w:rsidR="00465F73">
        <w:rPr>
          <w:rStyle w:val="af6"/>
        </w:rPr>
        <w:endnoteReference w:id="42"/>
      </w:r>
      <w:r w:rsidR="00AF0B23" w:rsidRPr="009C747A">
        <w:rPr>
          <w:rFonts w:hint="eastAsia"/>
        </w:rPr>
        <w:t>等への二次災害を防止するため、耐震対策を</w:t>
      </w:r>
      <w:r w:rsidR="00AF0B23">
        <w:rPr>
          <w:rFonts w:hint="eastAsia"/>
        </w:rPr>
        <w:t>図り</w:t>
      </w:r>
      <w:r w:rsidR="00AF0B23" w:rsidRPr="009C747A">
        <w:rPr>
          <w:rFonts w:hint="eastAsia"/>
        </w:rPr>
        <w:t>ます。</w:t>
      </w:r>
      <w:r w:rsidR="00AF0B23">
        <w:rPr>
          <w:rFonts w:hint="eastAsia"/>
        </w:rPr>
        <w:t>このうち、</w:t>
      </w:r>
      <w:r w:rsidR="00AF0B23" w:rsidRPr="00F02D27">
        <w:rPr>
          <w:rFonts w:hint="eastAsia"/>
        </w:rPr>
        <w:t>処理場・ポンプ場直上流区間及び広域緊急交通路下で液状化の影響を受けやすい区間</w:t>
      </w:r>
      <w:r w:rsidR="00AF0B23">
        <w:rPr>
          <w:rFonts w:hint="eastAsia"/>
        </w:rPr>
        <w:t>は、優先的に</w:t>
      </w:r>
      <w:r w:rsidR="00CC08E0">
        <w:rPr>
          <w:rFonts w:hint="eastAsia"/>
        </w:rPr>
        <w:t>2</w:t>
      </w:r>
      <w:r w:rsidR="00CC08E0">
        <w:t>024</w:t>
      </w:r>
      <w:r w:rsidR="00882DA2">
        <w:rPr>
          <w:rFonts w:hint="eastAsia"/>
        </w:rPr>
        <w:t>（令和</w:t>
      </w:r>
      <w:r w:rsidR="00882DA2">
        <w:rPr>
          <w:rFonts w:hint="eastAsia"/>
        </w:rPr>
        <w:t>6</w:t>
      </w:r>
      <w:r w:rsidR="00882DA2">
        <w:rPr>
          <w:rFonts w:hint="eastAsia"/>
        </w:rPr>
        <w:t>）</w:t>
      </w:r>
      <w:r w:rsidR="00AF0B23">
        <w:rPr>
          <w:rFonts w:hint="eastAsia"/>
        </w:rPr>
        <w:t>年度末までに対策完了をめざします。</w:t>
      </w:r>
    </w:p>
    <w:p w14:paraId="466BCF52" w14:textId="71F61F5F" w:rsidR="00FB2087" w:rsidRPr="00AB42D8" w:rsidRDefault="00E84EDA" w:rsidP="00C207AB">
      <w:pPr>
        <w:pStyle w:val="a3"/>
        <w:numPr>
          <w:ilvl w:val="0"/>
          <w:numId w:val="20"/>
        </w:numPr>
        <w:autoSpaceDE w:val="0"/>
        <w:autoSpaceDN w:val="0"/>
        <w:snapToGrid w:val="0"/>
        <w:ind w:leftChars="50" w:left="270" w:hanging="170"/>
        <w:jc w:val="both"/>
      </w:pPr>
      <w:r>
        <w:rPr>
          <w:rFonts w:hint="eastAsia"/>
        </w:rPr>
        <w:t>災害時においても下水道施設の処理</w:t>
      </w:r>
      <w:r w:rsidR="009C747A" w:rsidRPr="009C747A">
        <w:rPr>
          <w:rFonts w:hint="eastAsia"/>
        </w:rPr>
        <w:t>を継続するため、揚排</w:t>
      </w:r>
      <w:r w:rsidR="009C747A" w:rsidRPr="00AB42D8">
        <w:rPr>
          <w:rFonts w:hint="eastAsia"/>
        </w:rPr>
        <w:t>水機能、沈殿機能、消毒機能を早期確保できるように施設の耐震対策を図ります。</w:t>
      </w:r>
    </w:p>
    <w:p w14:paraId="3285C6CD" w14:textId="72201C12" w:rsidR="009C747A" w:rsidRPr="00AB42D8" w:rsidRDefault="00983F0E" w:rsidP="00C207AB">
      <w:pPr>
        <w:pStyle w:val="a3"/>
        <w:numPr>
          <w:ilvl w:val="0"/>
          <w:numId w:val="20"/>
        </w:numPr>
        <w:autoSpaceDE w:val="0"/>
        <w:autoSpaceDN w:val="0"/>
        <w:snapToGrid w:val="0"/>
        <w:ind w:leftChars="50" w:left="270" w:hanging="170"/>
        <w:jc w:val="both"/>
      </w:pPr>
      <w:r w:rsidRPr="00AB42D8">
        <w:rPr>
          <w:rFonts w:cstheme="majorHAnsi"/>
          <w:b/>
          <w:noProof/>
        </w:rPr>
        <mc:AlternateContent>
          <mc:Choice Requires="wps">
            <w:drawing>
              <wp:anchor distT="0" distB="0" distL="114300" distR="114300" simplePos="0" relativeHeight="251588096" behindDoc="0" locked="0" layoutInCell="1" allowOverlap="1" wp14:anchorId="1FCC13DD" wp14:editId="1560CD77">
                <wp:simplePos x="0" y="0"/>
                <wp:positionH relativeFrom="column">
                  <wp:posOffset>97155</wp:posOffset>
                </wp:positionH>
                <wp:positionV relativeFrom="paragraph">
                  <wp:posOffset>606898</wp:posOffset>
                </wp:positionV>
                <wp:extent cx="3094990" cy="1673860"/>
                <wp:effectExtent l="0" t="0" r="0" b="0"/>
                <wp:wrapSquare wrapText="bothSides"/>
                <wp:docPr id="109" name="テキスト ボックス 31">
                  <a:extLst xmlns:a="http://schemas.openxmlformats.org/drawingml/2006/main">
                    <a:ext uri="{FF2B5EF4-FFF2-40B4-BE49-F238E27FC236}">
                      <a16:creationId xmlns:a16="http://schemas.microsoft.com/office/drawing/2014/main" id="{3ED37E5B-5AA6-4CD9-BF25-E42C3673235E}"/>
                    </a:ext>
                  </a:extLst>
                </wp:docPr>
                <wp:cNvGraphicFramePr/>
                <a:graphic xmlns:a="http://schemas.openxmlformats.org/drawingml/2006/main">
                  <a:graphicData uri="http://schemas.microsoft.com/office/word/2010/wordprocessingShape">
                    <wps:wsp>
                      <wps:cNvSpPr txBox="1"/>
                      <wps:spPr>
                        <a:xfrm>
                          <a:off x="0" y="0"/>
                          <a:ext cx="3094990" cy="1673860"/>
                        </a:xfrm>
                        <a:prstGeom prst="rect">
                          <a:avLst/>
                        </a:prstGeom>
                        <a:noFill/>
                      </wps:spPr>
                      <wps:txbx>
                        <w:txbxContent>
                          <w:p w14:paraId="1A8965BB" w14:textId="08244A6D" w:rsidR="006212C8" w:rsidRDefault="006212C8" w:rsidP="00FB2087">
                            <w:pPr>
                              <w:pStyle w:val="Web"/>
                              <w:spacing w:before="0" w:beforeAutospacing="0" w:after="0" w:afterAutospacing="0"/>
                              <w:jc w:val="center"/>
                              <w:rPr>
                                <w:rFonts w:ascii="BIZ UDPゴシック" w:eastAsia="BIZ UDPゴシック" w:hAnsi="BIZ UDPゴシック" w:cstheme="minorBidi"/>
                                <w:kern w:val="24"/>
                                <w:sz w:val="20"/>
                                <w:szCs w:val="18"/>
                              </w:rPr>
                            </w:pPr>
                            <w:r w:rsidRPr="00145CAF">
                              <w:rPr>
                                <w:noProof/>
                              </w:rPr>
                              <w:drawing>
                                <wp:inline distT="0" distB="0" distL="0" distR="0" wp14:anchorId="7347EC92" wp14:editId="5C76C7D9">
                                  <wp:extent cx="1789163" cy="1267522"/>
                                  <wp:effectExtent l="0" t="0" r="1905" b="8890"/>
                                  <wp:docPr id="130455" name="図 54" descr="写真16　建物の耐震化（補強材の設置）">
                                    <a:extLst xmlns:a="http://schemas.openxmlformats.org/drawingml/2006/main">
                                      <a:ext uri="{FF2B5EF4-FFF2-40B4-BE49-F238E27FC236}">
                                        <a16:creationId xmlns:a16="http://schemas.microsoft.com/office/drawing/2014/main" id="{9A207147-4486-4B6C-BBF5-A6B3B740485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55" name="図 54" descr="写真16　建物の耐震化（補強材の設置）">
                                            <a:extLst>
                                              <a:ext uri="{FF2B5EF4-FFF2-40B4-BE49-F238E27FC236}">
                                                <a16:creationId xmlns:a16="http://schemas.microsoft.com/office/drawing/2014/main" id="{9A207147-4486-4B6C-BBF5-A6B3B740485A}"/>
                                              </a:ext>
                                            </a:extLst>
                                          </pic:cNvPr>
                                          <pic:cNvPicPr>
                                            <a:picLocks noChangeAspect="1"/>
                                          </pic:cNvPicPr>
                                        </pic:nvPicPr>
                                        <pic:blipFill>
                                          <a:blip r:embed="rId97" cstate="email">
                                            <a:extLst>
                                              <a:ext uri="{28A0092B-C50C-407E-A947-70E740481C1C}">
                                                <a14:useLocalDpi xmlns:a14="http://schemas.microsoft.com/office/drawing/2010/main"/>
                                              </a:ext>
                                            </a:extLst>
                                          </a:blip>
                                          <a:stretch>
                                            <a:fillRect/>
                                          </a:stretch>
                                        </pic:blipFill>
                                        <pic:spPr>
                                          <a:xfrm>
                                            <a:off x="0" y="0"/>
                                            <a:ext cx="1806200" cy="1279591"/>
                                          </a:xfrm>
                                          <a:prstGeom prst="rect">
                                            <a:avLst/>
                                          </a:prstGeom>
                                        </pic:spPr>
                                      </pic:pic>
                                    </a:graphicData>
                                  </a:graphic>
                                </wp:inline>
                              </w:drawing>
                            </w:r>
                          </w:p>
                          <w:p w14:paraId="2410744D" w14:textId="3749419E" w:rsidR="006212C8" w:rsidRPr="00F969B5" w:rsidRDefault="006212C8" w:rsidP="00FB2087">
                            <w:pPr>
                              <w:pStyle w:val="Web"/>
                              <w:spacing w:before="0" w:beforeAutospacing="0" w:after="0" w:afterAutospacing="0"/>
                              <w:jc w:val="center"/>
                              <w:rPr>
                                <w:rFonts w:ascii="BIZ UDPゴシック" w:eastAsia="BIZ UDPゴシック" w:hAnsi="BIZ UDPゴシック" w:cstheme="minorBidi"/>
                                <w:kern w:val="24"/>
                                <w:sz w:val="18"/>
                                <w:szCs w:val="18"/>
                              </w:rPr>
                            </w:pPr>
                            <w:r>
                              <w:rPr>
                                <w:rFonts w:ascii="BIZ UDPゴシック" w:eastAsia="BIZ UDPゴシック" w:hAnsi="BIZ UDPゴシック" w:cstheme="minorBidi" w:hint="eastAsia"/>
                                <w:kern w:val="24"/>
                                <w:sz w:val="18"/>
                                <w:szCs w:val="18"/>
                              </w:rPr>
                              <w:t>写</w:t>
                            </w:r>
                            <w:r w:rsidRPr="007D2C99">
                              <w:rPr>
                                <w:rFonts w:ascii="BIZ UDPゴシック" w:eastAsia="BIZ UDPゴシック" w:hAnsi="BIZ UDPゴシック" w:cstheme="minorBidi" w:hint="eastAsia"/>
                                <w:kern w:val="24"/>
                                <w:sz w:val="18"/>
                                <w:szCs w:val="18"/>
                              </w:rPr>
                              <w:t>真</w:t>
                            </w:r>
                            <w:r w:rsidRPr="007D2C99">
                              <w:rPr>
                                <w:rFonts w:asciiTheme="majorHAnsi" w:eastAsia="BIZ UDPゴシック" w:hAnsiTheme="majorHAnsi" w:cstheme="majorHAnsi"/>
                                <w:color w:val="000000" w:themeColor="text1"/>
                                <w:kern w:val="24"/>
                                <w:sz w:val="18"/>
                                <w:szCs w:val="18"/>
                              </w:rPr>
                              <w:t>1</w:t>
                            </w:r>
                            <w:r w:rsidR="004F5B1A" w:rsidRPr="007D2C99">
                              <w:rPr>
                                <w:rFonts w:asciiTheme="majorHAnsi" w:eastAsia="BIZ UDPゴシック" w:hAnsiTheme="majorHAnsi" w:cstheme="majorHAnsi"/>
                                <w:color w:val="000000" w:themeColor="text1"/>
                                <w:kern w:val="24"/>
                                <w:sz w:val="18"/>
                                <w:szCs w:val="18"/>
                              </w:rPr>
                              <w:t>6</w:t>
                            </w:r>
                            <w:r w:rsidRPr="007D2C99">
                              <w:rPr>
                                <w:rFonts w:ascii="BIZ UDPゴシック" w:eastAsia="BIZ UDPゴシック" w:hAnsi="BIZ UDPゴシック" w:cstheme="minorBidi"/>
                                <w:kern w:val="24"/>
                                <w:sz w:val="18"/>
                                <w:szCs w:val="18"/>
                              </w:rPr>
                              <w:t xml:space="preserve">　</w:t>
                            </w:r>
                            <w:r w:rsidRPr="007D2C99">
                              <w:rPr>
                                <w:rFonts w:ascii="BIZ UDPゴシック" w:eastAsia="BIZ UDPゴシック" w:hAnsi="BIZ UDPゴシック" w:cstheme="minorBidi" w:hint="eastAsia"/>
                                <w:kern w:val="24"/>
                                <w:sz w:val="18"/>
                                <w:szCs w:val="18"/>
                              </w:rPr>
                              <w:t>建物</w:t>
                            </w:r>
                            <w:r w:rsidRPr="007D2C99">
                              <w:rPr>
                                <w:rFonts w:ascii="BIZ UDPゴシック" w:eastAsia="BIZ UDPゴシック" w:hAnsi="BIZ UDPゴシック" w:cstheme="minorBidi"/>
                                <w:kern w:val="24"/>
                                <w:sz w:val="18"/>
                                <w:szCs w:val="18"/>
                              </w:rPr>
                              <w:t>の</w:t>
                            </w:r>
                            <w:r>
                              <w:rPr>
                                <w:rFonts w:ascii="BIZ UDPゴシック" w:eastAsia="BIZ UDPゴシック" w:hAnsi="BIZ UDPゴシック" w:cstheme="minorBidi" w:hint="eastAsia"/>
                                <w:kern w:val="24"/>
                                <w:sz w:val="18"/>
                                <w:szCs w:val="18"/>
                              </w:rPr>
                              <w:t>耐震化（補強材</w:t>
                            </w:r>
                            <w:r>
                              <w:rPr>
                                <w:rFonts w:ascii="BIZ UDPゴシック" w:eastAsia="BIZ UDPゴシック" w:hAnsi="BIZ UDPゴシック" w:cstheme="minorBidi"/>
                                <w:kern w:val="24"/>
                                <w:sz w:val="18"/>
                                <w:szCs w:val="18"/>
                              </w:rPr>
                              <w:t>の設置</w:t>
                            </w:r>
                            <w:r>
                              <w:rPr>
                                <w:rFonts w:ascii="BIZ UDPゴシック" w:eastAsia="BIZ UDPゴシック" w:hAnsi="BIZ UDPゴシック" w:cstheme="minorBidi" w:hint="eastAsia"/>
                                <w:kern w:val="24"/>
                                <w:sz w:val="18"/>
                                <w:szCs w:val="18"/>
                              </w:rPr>
                              <w:t>）</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FCC13DD" id="_x0000_s1179" type="#_x0000_t202" style="position:absolute;left:0;text-align:left;margin-left:7.65pt;margin-top:47.8pt;width:243.7pt;height:131.8pt;z-index:25158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" filled="f" stroked="f">
                <v:textbox>
                  <w:txbxContent>
                    <w:p w14:paraId="1A8965BB" w14:textId="08244A6D" w:rsidR="006212C8" w:rsidRDefault="006212C8" w:rsidP="00FB2087">
                      <w:pPr>
                        <w:pStyle w:val="Web"/>
                        <w:spacing w:before="0" w:beforeAutospacing="0" w:after="0" w:afterAutospacing="0"/>
                        <w:jc w:val="center"/>
                        <w:rPr>
                          <w:rFonts w:ascii="BIZ UDPゴシック" w:eastAsia="BIZ UDPゴシック" w:hAnsi="BIZ UDPゴシック" w:cstheme="minorBidi"/>
                          <w:kern w:val="24"/>
                          <w:sz w:val="20"/>
                          <w:szCs w:val="18"/>
                        </w:rPr>
                      </w:pPr>
                      <w:r w:rsidRPr="00145CAF">
                        <w:rPr>
                          <w:noProof/>
                        </w:rPr>
                        <w:drawing>
                          <wp:inline distT="0" distB="0" distL="0" distR="0" wp14:anchorId="7347EC92" wp14:editId="5C76C7D9">
                            <wp:extent cx="1789163" cy="1267522"/>
                            <wp:effectExtent l="0" t="0" r="1905" b="8890"/>
                            <wp:docPr id="130455" name="図 54" descr="写真16　建物の耐震化（補強材の設置）">
                              <a:extLst xmlns:a="http://schemas.openxmlformats.org/drawingml/2006/main">
                                <a:ext uri="{FF2B5EF4-FFF2-40B4-BE49-F238E27FC236}">
                                  <a16:creationId xmlns:a16="http://schemas.microsoft.com/office/drawing/2014/main" id="{9A207147-4486-4B6C-BBF5-A6B3B740485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55" name="図 54" descr="写真16　建物の耐震化（補強材の設置）">
                                      <a:extLst>
                                        <a:ext uri="{FF2B5EF4-FFF2-40B4-BE49-F238E27FC236}">
                                          <a16:creationId xmlns:a16="http://schemas.microsoft.com/office/drawing/2014/main" id="{9A207147-4486-4B6C-BBF5-A6B3B740485A}"/>
                                        </a:ext>
                                      </a:extLst>
                                    </pic:cNvPr>
                                    <pic:cNvPicPr>
                                      <a:picLocks noChangeAspect="1"/>
                                    </pic:cNvPicPr>
                                  </pic:nvPicPr>
                                  <pic:blipFill>
                                    <a:blip r:embed="rId97" cstate="email">
                                      <a:extLst>
                                        <a:ext uri="{28A0092B-C50C-407E-A947-70E740481C1C}">
                                          <a14:useLocalDpi xmlns:a14="http://schemas.microsoft.com/office/drawing/2010/main"/>
                                        </a:ext>
                                      </a:extLst>
                                    </a:blip>
                                    <a:stretch>
                                      <a:fillRect/>
                                    </a:stretch>
                                  </pic:blipFill>
                                  <pic:spPr>
                                    <a:xfrm>
                                      <a:off x="0" y="0"/>
                                      <a:ext cx="1806200" cy="1279591"/>
                                    </a:xfrm>
                                    <a:prstGeom prst="rect">
                                      <a:avLst/>
                                    </a:prstGeom>
                                  </pic:spPr>
                                </pic:pic>
                              </a:graphicData>
                            </a:graphic>
                          </wp:inline>
                        </w:drawing>
                      </w:r>
                    </w:p>
                    <w:p w14:paraId="2410744D" w14:textId="3749419E" w:rsidR="006212C8" w:rsidRPr="00F969B5" w:rsidRDefault="006212C8" w:rsidP="00FB2087">
                      <w:pPr>
                        <w:pStyle w:val="Web"/>
                        <w:spacing w:before="0" w:beforeAutospacing="0" w:after="0" w:afterAutospacing="0"/>
                        <w:jc w:val="center"/>
                        <w:rPr>
                          <w:rFonts w:ascii="BIZ UDPゴシック" w:eastAsia="BIZ UDPゴシック" w:hAnsi="BIZ UDPゴシック" w:cstheme="minorBidi"/>
                          <w:kern w:val="24"/>
                          <w:sz w:val="18"/>
                          <w:szCs w:val="18"/>
                        </w:rPr>
                      </w:pPr>
                      <w:r>
                        <w:rPr>
                          <w:rFonts w:ascii="BIZ UDPゴシック" w:eastAsia="BIZ UDPゴシック" w:hAnsi="BIZ UDPゴシック" w:cstheme="minorBidi" w:hint="eastAsia"/>
                          <w:kern w:val="24"/>
                          <w:sz w:val="18"/>
                          <w:szCs w:val="18"/>
                        </w:rPr>
                        <w:t>写</w:t>
                      </w:r>
                      <w:r w:rsidRPr="007D2C99">
                        <w:rPr>
                          <w:rFonts w:ascii="BIZ UDPゴシック" w:eastAsia="BIZ UDPゴシック" w:hAnsi="BIZ UDPゴシック" w:cstheme="minorBidi" w:hint="eastAsia"/>
                          <w:kern w:val="24"/>
                          <w:sz w:val="18"/>
                          <w:szCs w:val="18"/>
                        </w:rPr>
                        <w:t>真</w:t>
                      </w:r>
                      <w:r w:rsidRPr="007D2C99">
                        <w:rPr>
                          <w:rFonts w:asciiTheme="majorHAnsi" w:eastAsia="BIZ UDPゴシック" w:hAnsiTheme="majorHAnsi" w:cstheme="majorHAnsi"/>
                          <w:color w:val="000000" w:themeColor="text1"/>
                          <w:kern w:val="24"/>
                          <w:sz w:val="18"/>
                          <w:szCs w:val="18"/>
                        </w:rPr>
                        <w:t>1</w:t>
                      </w:r>
                      <w:r w:rsidR="004F5B1A" w:rsidRPr="007D2C99">
                        <w:rPr>
                          <w:rFonts w:asciiTheme="majorHAnsi" w:eastAsia="BIZ UDPゴシック" w:hAnsiTheme="majorHAnsi" w:cstheme="majorHAnsi"/>
                          <w:color w:val="000000" w:themeColor="text1"/>
                          <w:kern w:val="24"/>
                          <w:sz w:val="18"/>
                          <w:szCs w:val="18"/>
                        </w:rPr>
                        <w:t>6</w:t>
                      </w:r>
                      <w:r w:rsidRPr="007D2C99">
                        <w:rPr>
                          <w:rFonts w:ascii="BIZ UDPゴシック" w:eastAsia="BIZ UDPゴシック" w:hAnsi="BIZ UDPゴシック" w:cstheme="minorBidi"/>
                          <w:kern w:val="24"/>
                          <w:sz w:val="18"/>
                          <w:szCs w:val="18"/>
                        </w:rPr>
                        <w:t xml:space="preserve">　</w:t>
                      </w:r>
                      <w:r w:rsidRPr="007D2C99">
                        <w:rPr>
                          <w:rFonts w:ascii="BIZ UDPゴシック" w:eastAsia="BIZ UDPゴシック" w:hAnsi="BIZ UDPゴシック" w:cstheme="minorBidi" w:hint="eastAsia"/>
                          <w:kern w:val="24"/>
                          <w:sz w:val="18"/>
                          <w:szCs w:val="18"/>
                        </w:rPr>
                        <w:t>建物</w:t>
                      </w:r>
                      <w:r w:rsidRPr="007D2C99">
                        <w:rPr>
                          <w:rFonts w:ascii="BIZ UDPゴシック" w:eastAsia="BIZ UDPゴシック" w:hAnsi="BIZ UDPゴシック" w:cstheme="minorBidi"/>
                          <w:kern w:val="24"/>
                          <w:sz w:val="18"/>
                          <w:szCs w:val="18"/>
                        </w:rPr>
                        <w:t>の</w:t>
                      </w:r>
                      <w:r>
                        <w:rPr>
                          <w:rFonts w:ascii="BIZ UDPゴシック" w:eastAsia="BIZ UDPゴシック" w:hAnsi="BIZ UDPゴシック" w:cstheme="minorBidi" w:hint="eastAsia"/>
                          <w:kern w:val="24"/>
                          <w:sz w:val="18"/>
                          <w:szCs w:val="18"/>
                        </w:rPr>
                        <w:t>耐震化（補強材</w:t>
                      </w:r>
                      <w:r>
                        <w:rPr>
                          <w:rFonts w:ascii="BIZ UDPゴシック" w:eastAsia="BIZ UDPゴシック" w:hAnsi="BIZ UDPゴシック" w:cstheme="minorBidi"/>
                          <w:kern w:val="24"/>
                          <w:sz w:val="18"/>
                          <w:szCs w:val="18"/>
                        </w:rPr>
                        <w:t>の設置</w:t>
                      </w:r>
                      <w:r>
                        <w:rPr>
                          <w:rFonts w:ascii="BIZ UDPゴシック" w:eastAsia="BIZ UDPゴシック" w:hAnsi="BIZ UDPゴシック" w:cstheme="minorBidi" w:hint="eastAsia"/>
                          <w:kern w:val="24"/>
                          <w:sz w:val="18"/>
                          <w:szCs w:val="18"/>
                        </w:rPr>
                        <w:t>）</w:t>
                      </w:r>
                    </w:p>
                  </w:txbxContent>
                </v:textbox>
                <w10:wrap type="square"/>
              </v:shape>
            </w:pict>
          </mc:Fallback>
        </mc:AlternateContent>
      </w:r>
      <w:r w:rsidR="009C747A" w:rsidRPr="00AB42D8">
        <w:rPr>
          <w:rFonts w:hint="eastAsia"/>
        </w:rPr>
        <w:t>その他、</w:t>
      </w:r>
      <w:r w:rsidR="00D56803" w:rsidRPr="00AB42D8">
        <w:rPr>
          <w:rFonts w:hint="eastAsia"/>
        </w:rPr>
        <w:t>処理場・ポンプ場の耐震性能が不足する土木建築施設については、設備の改築更新の機会を捉え、効率的・効果的な</w:t>
      </w:r>
      <w:r w:rsidR="009C747A" w:rsidRPr="00AB42D8">
        <w:rPr>
          <w:rFonts w:hint="eastAsia"/>
        </w:rPr>
        <w:t>耐震対策を</w:t>
      </w:r>
      <w:r w:rsidR="00D56803" w:rsidRPr="00AB42D8">
        <w:rPr>
          <w:rFonts w:hint="eastAsia"/>
        </w:rPr>
        <w:t>図ります</w:t>
      </w:r>
      <w:r w:rsidR="009C747A" w:rsidRPr="00AB42D8">
        <w:rPr>
          <w:rFonts w:hint="eastAsia"/>
        </w:rPr>
        <w:t>。</w:t>
      </w:r>
    </w:p>
    <w:p w14:paraId="52407EA9" w14:textId="4492D9A4" w:rsidR="00145CAF" w:rsidRDefault="00145CAF" w:rsidP="00250A14">
      <w:pPr>
        <w:autoSpaceDE w:val="0"/>
        <w:autoSpaceDN w:val="0"/>
        <w:snapToGrid w:val="0"/>
        <w:jc w:val="both"/>
      </w:pPr>
    </w:p>
    <w:p w14:paraId="50B43E08" w14:textId="77777777" w:rsidR="00544920" w:rsidRDefault="00544920" w:rsidP="00250A14">
      <w:pPr>
        <w:autoSpaceDE w:val="0"/>
        <w:autoSpaceDN w:val="0"/>
        <w:snapToGrid w:val="0"/>
        <w:jc w:val="both"/>
      </w:pPr>
    </w:p>
    <w:p w14:paraId="512882B5" w14:textId="7E939697" w:rsidR="009C747A" w:rsidRPr="004116ED" w:rsidRDefault="009C6AE9" w:rsidP="00C207AB">
      <w:pPr>
        <w:pStyle w:val="a3"/>
        <w:numPr>
          <w:ilvl w:val="0"/>
          <w:numId w:val="7"/>
        </w:numPr>
        <w:autoSpaceDE w:val="0"/>
        <w:autoSpaceDN w:val="0"/>
        <w:ind w:leftChars="0"/>
        <w:jc w:val="both"/>
        <w:rPr>
          <w:b/>
        </w:rPr>
      </w:pPr>
      <w:r>
        <w:rPr>
          <w:rFonts w:hint="eastAsia"/>
          <w:noProof/>
        </w:rPr>
        <mc:AlternateContent>
          <mc:Choice Requires="wpg">
            <w:drawing>
              <wp:anchor distT="0" distB="0" distL="114300" distR="114300" simplePos="0" relativeHeight="251586048" behindDoc="0" locked="0" layoutInCell="1" allowOverlap="1" wp14:anchorId="044644B5" wp14:editId="308C0A32">
                <wp:simplePos x="0" y="0"/>
                <wp:positionH relativeFrom="column">
                  <wp:posOffset>2828925</wp:posOffset>
                </wp:positionH>
                <wp:positionV relativeFrom="paragraph">
                  <wp:posOffset>33020</wp:posOffset>
                </wp:positionV>
                <wp:extent cx="3503295" cy="1304925"/>
                <wp:effectExtent l="0" t="0" r="0" b="0"/>
                <wp:wrapSquare wrapText="bothSides"/>
                <wp:docPr id="129125" name="グループ化 129125" descr="図33　災害時（被災時）における下水汚泥の処理（受入）のイメージ"/>
                <wp:cNvGraphicFramePr/>
                <a:graphic xmlns:a="http://schemas.openxmlformats.org/drawingml/2006/main">
                  <a:graphicData uri="http://schemas.microsoft.com/office/word/2010/wordprocessingGroup">
                    <wpg:wgp>
                      <wpg:cNvGrpSpPr/>
                      <wpg:grpSpPr>
                        <a:xfrm>
                          <a:off x="0" y="0"/>
                          <a:ext cx="3503295" cy="1304925"/>
                          <a:chOff x="-85490" y="0"/>
                          <a:chExt cx="3493709" cy="1304925"/>
                        </a:xfrm>
                      </wpg:grpSpPr>
                      <wpg:grpSp>
                        <wpg:cNvPr id="129122" name="グループ化 129122"/>
                        <wpg:cNvGrpSpPr/>
                        <wpg:grpSpPr>
                          <a:xfrm>
                            <a:off x="76200" y="0"/>
                            <a:ext cx="3219450" cy="1057275"/>
                            <a:chOff x="0" y="0"/>
                            <a:chExt cx="3219450" cy="1057275"/>
                          </a:xfrm>
                        </wpg:grpSpPr>
                        <pic:pic xmlns:pic="http://schemas.openxmlformats.org/drawingml/2006/picture">
                          <pic:nvPicPr>
                            <pic:cNvPr id="118" name="図 5"/>
                            <pic:cNvPicPr>
                              <a:picLocks noChangeAspect="1"/>
                            </pic:cNvPicPr>
                          </pic:nvPicPr>
                          <pic:blipFill rotWithShape="1">
                            <a:blip r:embed="rId98" cstate="print">
                              <a:extLst>
                                <a:ext uri="{28A0092B-C50C-407E-A947-70E740481C1C}">
                                  <a14:useLocalDpi xmlns:a14="http://schemas.microsoft.com/office/drawing/2010/main" val="0"/>
                                </a:ext>
                              </a:extLst>
                            </a:blip>
                            <a:srcRect l="43914" t="71929" r="44349" b="-6"/>
                            <a:stretch/>
                          </pic:blipFill>
                          <pic:spPr bwMode="auto">
                            <a:xfrm>
                              <a:off x="1257300" y="0"/>
                              <a:ext cx="628650" cy="33083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19" name="図 5"/>
                            <pic:cNvPicPr>
                              <a:picLocks noChangeAspect="1"/>
                            </pic:cNvPicPr>
                          </pic:nvPicPr>
                          <pic:blipFill rotWithShape="1">
                            <a:blip r:embed="rId98" cstate="print">
                              <a:extLst>
                                <a:ext uri="{28A0092B-C50C-407E-A947-70E740481C1C}">
                                  <a14:useLocalDpi xmlns:a14="http://schemas.microsoft.com/office/drawing/2010/main" val="0"/>
                                </a:ext>
                              </a:extLst>
                            </a:blip>
                            <a:srcRect l="44803" r="43460" b="70905"/>
                            <a:stretch/>
                          </pic:blipFill>
                          <pic:spPr bwMode="auto">
                            <a:xfrm>
                              <a:off x="1257300" y="714375"/>
                              <a:ext cx="628650" cy="342900"/>
                            </a:xfrm>
                            <a:prstGeom prst="rect">
                              <a:avLst/>
                            </a:prstGeom>
                            <a:ln>
                              <a:noFill/>
                            </a:ln>
                            <a:extLst>
                              <a:ext uri="{53640926-AAD7-44D8-BBD7-CCE9431645EC}">
                                <a14:shadowObscured xmlns:a14="http://schemas.microsoft.com/office/drawing/2010/main"/>
                              </a:ext>
                            </a:extLst>
                          </pic:spPr>
                        </pic:pic>
                        <wps:wsp>
                          <wps:cNvPr id="123" name="左右矢印 123"/>
                          <wps:cNvSpPr/>
                          <wps:spPr>
                            <a:xfrm>
                              <a:off x="962025" y="266700"/>
                              <a:ext cx="1200150" cy="504825"/>
                            </a:xfrm>
                            <a:prstGeom prst="leftRightArrow">
                              <a:avLst>
                                <a:gd name="adj1" fmla="val 61321"/>
                                <a:gd name="adj2" fmla="val 50000"/>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5" name="テキスト ボックス 125"/>
                          <wps:cNvSpPr txBox="1"/>
                          <wps:spPr>
                            <a:xfrm>
                              <a:off x="1038225" y="352425"/>
                              <a:ext cx="1038225" cy="400050"/>
                            </a:xfrm>
                            <a:prstGeom prst="rect">
                              <a:avLst/>
                            </a:prstGeom>
                            <a:noFill/>
                            <a:ln w="6350">
                              <a:noFill/>
                            </a:ln>
                          </wps:spPr>
                          <wps:txbx>
                            <w:txbxContent>
                              <w:p w14:paraId="551AD1D5" w14:textId="77777777" w:rsidR="006212C8" w:rsidRDefault="006212C8" w:rsidP="00FB2087">
                                <w:pPr>
                                  <w:snapToGrid w:val="0"/>
                                  <w:jc w:val="center"/>
                                  <w:rPr>
                                    <w:rFonts w:ascii="BIZ UDPゴシック" w:hAnsi="BIZ UDPゴシック"/>
                                    <w:color w:val="FFFFFF" w:themeColor="background1"/>
                                    <w:sz w:val="14"/>
                                  </w:rPr>
                                </w:pPr>
                                <w:r w:rsidRPr="000005E5">
                                  <w:rPr>
                                    <w:rFonts w:ascii="BIZ UDPゴシック" w:hAnsi="BIZ UDPゴシック" w:hint="eastAsia"/>
                                    <w:color w:val="FFFFFF" w:themeColor="background1"/>
                                    <w:sz w:val="14"/>
                                  </w:rPr>
                                  <w:t>汚泥（脱水</w:t>
                                </w:r>
                                <w:r w:rsidRPr="000005E5">
                                  <w:rPr>
                                    <w:rFonts w:ascii="BIZ UDPゴシック" w:hAnsi="BIZ UDPゴシック"/>
                                    <w:color w:val="FFFFFF" w:themeColor="background1"/>
                                    <w:sz w:val="14"/>
                                  </w:rPr>
                                  <w:t>ケーキ</w:t>
                                </w:r>
                                <w:r w:rsidRPr="000005E5">
                                  <w:rPr>
                                    <w:rFonts w:ascii="BIZ UDPゴシック" w:hAnsi="BIZ UDPゴシック" w:hint="eastAsia"/>
                                    <w:color w:val="FFFFFF" w:themeColor="background1"/>
                                    <w:sz w:val="14"/>
                                  </w:rPr>
                                  <w:t>）</w:t>
                                </w:r>
                              </w:p>
                              <w:p w14:paraId="50B4CA96" w14:textId="17DDE2CF" w:rsidR="006212C8" w:rsidRPr="000005E5" w:rsidRDefault="006212C8" w:rsidP="00FB2087">
                                <w:pPr>
                                  <w:snapToGrid w:val="0"/>
                                  <w:jc w:val="center"/>
                                  <w:rPr>
                                    <w:rFonts w:ascii="BIZ UDPゴシック" w:hAnsi="BIZ UDPゴシック"/>
                                    <w:color w:val="FFFFFF" w:themeColor="background1"/>
                                    <w:sz w:val="14"/>
                                  </w:rPr>
                                </w:pPr>
                                <w:r w:rsidRPr="000005E5">
                                  <w:rPr>
                                    <w:rFonts w:ascii="BIZ UDPゴシック" w:hAnsi="BIZ UDPゴシック"/>
                                    <w:color w:val="FFFFFF" w:themeColor="background1"/>
                                    <w:sz w:val="14"/>
                                  </w:rPr>
                                  <w:t>の相互受入</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29088" name="図 129088"/>
                            <pic:cNvPicPr>
                              <a:picLocks noChangeAspect="1"/>
                            </pic:cNvPicPr>
                          </pic:nvPicPr>
                          <pic:blipFill>
                            <a:blip r:embed="rId99" cstate="print">
                              <a:extLst>
                                <a:ext uri="{28A0092B-C50C-407E-A947-70E740481C1C}">
                                  <a14:useLocalDpi xmlns:a14="http://schemas.microsoft.com/office/drawing/2010/main" val="0"/>
                                </a:ext>
                              </a:extLst>
                            </a:blip>
                            <a:stretch>
                              <a:fillRect/>
                            </a:stretch>
                          </pic:blipFill>
                          <pic:spPr>
                            <a:xfrm>
                              <a:off x="247650" y="295275"/>
                              <a:ext cx="641350" cy="457200"/>
                            </a:xfrm>
                            <a:prstGeom prst="rect">
                              <a:avLst/>
                            </a:prstGeom>
                          </pic:spPr>
                        </pic:pic>
                        <pic:pic xmlns:pic="http://schemas.openxmlformats.org/drawingml/2006/picture">
                          <pic:nvPicPr>
                            <pic:cNvPr id="129089" name="図 129089"/>
                            <pic:cNvPicPr>
                              <a:picLocks noChangeAspect="1"/>
                            </pic:cNvPicPr>
                          </pic:nvPicPr>
                          <pic:blipFill>
                            <a:blip r:embed="rId99" cstate="print">
                              <a:extLst>
                                <a:ext uri="{28A0092B-C50C-407E-A947-70E740481C1C}">
                                  <a14:useLocalDpi xmlns:a14="http://schemas.microsoft.com/office/drawing/2010/main" val="0"/>
                                </a:ext>
                              </a:extLst>
                            </a:blip>
                            <a:stretch>
                              <a:fillRect/>
                            </a:stretch>
                          </pic:blipFill>
                          <pic:spPr>
                            <a:xfrm>
                              <a:off x="2238375" y="295275"/>
                              <a:ext cx="641350" cy="457200"/>
                            </a:xfrm>
                            <a:prstGeom prst="rect">
                              <a:avLst/>
                            </a:prstGeom>
                          </pic:spPr>
                        </pic:pic>
                        <wps:wsp>
                          <wps:cNvPr id="129090" name="テキスト ボックス 31">
                            <a:extLst>
                              <a:ext uri="{FF2B5EF4-FFF2-40B4-BE49-F238E27FC236}">
                                <a16:creationId xmlns:a16="http://schemas.microsoft.com/office/drawing/2014/main" id="{3ED37E5B-5AA6-4CD9-BF25-E42C3673235E}"/>
                              </a:ext>
                            </a:extLst>
                          </wps:cNvPr>
                          <wps:cNvSpPr txBox="1"/>
                          <wps:spPr>
                            <a:xfrm>
                              <a:off x="0" y="104775"/>
                              <a:ext cx="1209675" cy="333375"/>
                            </a:xfrm>
                            <a:prstGeom prst="rect">
                              <a:avLst/>
                            </a:prstGeom>
                            <a:noFill/>
                          </wps:spPr>
                          <wps:txbx>
                            <w:txbxContent>
                              <w:p w14:paraId="116CF3CA" w14:textId="62C9A49B" w:rsidR="006212C8" w:rsidRPr="003C249F" w:rsidRDefault="006212C8" w:rsidP="00FB2087">
                                <w:pPr>
                                  <w:pStyle w:val="Web"/>
                                  <w:spacing w:before="0" w:beforeAutospacing="0" w:after="0" w:afterAutospacing="0"/>
                                  <w:jc w:val="center"/>
                                  <w:rPr>
                                    <w:rFonts w:ascii="BIZ UDPゴシック" w:eastAsia="BIZ UDPゴシック" w:hAnsi="BIZ UDPゴシック" w:cstheme="minorBidi"/>
                                    <w:kern w:val="24"/>
                                    <w:sz w:val="16"/>
                                    <w:szCs w:val="18"/>
                                  </w:rPr>
                                </w:pPr>
                                <w:r w:rsidRPr="003C249F">
                                  <w:rPr>
                                    <w:rFonts w:ascii="BIZ UDPゴシック" w:eastAsia="BIZ UDPゴシック" w:hAnsi="BIZ UDPゴシック" w:cstheme="minorBidi" w:hint="eastAsia"/>
                                    <w:kern w:val="24"/>
                                    <w:sz w:val="16"/>
                                    <w:szCs w:val="18"/>
                                  </w:rPr>
                                  <w:t>A水</w:t>
                                </w:r>
                                <w:r w:rsidRPr="003C249F">
                                  <w:rPr>
                                    <w:rFonts w:ascii="BIZ UDPゴシック" w:eastAsia="BIZ UDPゴシック" w:hAnsi="BIZ UDPゴシック" w:cstheme="minorBidi"/>
                                    <w:kern w:val="24"/>
                                    <w:sz w:val="16"/>
                                    <w:szCs w:val="18"/>
                                  </w:rPr>
                                  <w:t>みらい</w:t>
                                </w:r>
                                <w:r w:rsidRPr="003C249F">
                                  <w:rPr>
                                    <w:rFonts w:ascii="BIZ UDPゴシック" w:eastAsia="BIZ UDPゴシック" w:hAnsi="BIZ UDPゴシック" w:cstheme="minorBidi" w:hint="eastAsia"/>
                                    <w:kern w:val="24"/>
                                    <w:sz w:val="16"/>
                                    <w:szCs w:val="18"/>
                                  </w:rPr>
                                  <w:t>センター</w:t>
                                </w:r>
                              </w:p>
                            </w:txbxContent>
                          </wps:txbx>
                          <wps:bodyPr wrap="square" rtlCol="0">
                            <a:noAutofit/>
                          </wps:bodyPr>
                        </wps:wsp>
                        <wps:wsp>
                          <wps:cNvPr id="129092" name="テキスト ボックス 31">
                            <a:extLst>
                              <a:ext uri="{FF2B5EF4-FFF2-40B4-BE49-F238E27FC236}">
                                <a16:creationId xmlns:a16="http://schemas.microsoft.com/office/drawing/2014/main" id="{3ED37E5B-5AA6-4CD9-BF25-E42C3673235E}"/>
                              </a:ext>
                            </a:extLst>
                          </wps:cNvPr>
                          <wps:cNvSpPr txBox="1"/>
                          <wps:spPr>
                            <a:xfrm>
                              <a:off x="2009775" y="104775"/>
                              <a:ext cx="1209675" cy="333375"/>
                            </a:xfrm>
                            <a:prstGeom prst="rect">
                              <a:avLst/>
                            </a:prstGeom>
                            <a:noFill/>
                          </wps:spPr>
                          <wps:txbx>
                            <w:txbxContent>
                              <w:p w14:paraId="7540D10C" w14:textId="5377CFF2" w:rsidR="006212C8" w:rsidRPr="003C249F" w:rsidRDefault="006212C8" w:rsidP="00FB2087">
                                <w:pPr>
                                  <w:pStyle w:val="Web"/>
                                  <w:spacing w:before="0" w:beforeAutospacing="0" w:after="0" w:afterAutospacing="0"/>
                                  <w:jc w:val="center"/>
                                  <w:rPr>
                                    <w:rFonts w:ascii="BIZ UDPゴシック" w:eastAsia="BIZ UDPゴシック" w:hAnsi="BIZ UDPゴシック" w:cstheme="minorBidi"/>
                                    <w:kern w:val="24"/>
                                    <w:sz w:val="16"/>
                                    <w:szCs w:val="18"/>
                                  </w:rPr>
                                </w:pPr>
                                <w:r>
                                  <w:rPr>
                                    <w:rFonts w:ascii="BIZ UDPゴシック" w:eastAsia="BIZ UDPゴシック" w:hAnsi="BIZ UDPゴシック" w:cstheme="minorBidi" w:hint="eastAsia"/>
                                    <w:kern w:val="24"/>
                                    <w:sz w:val="16"/>
                                    <w:szCs w:val="18"/>
                                  </w:rPr>
                                  <w:t>B</w:t>
                                </w:r>
                                <w:r w:rsidRPr="003C249F">
                                  <w:rPr>
                                    <w:rFonts w:ascii="BIZ UDPゴシック" w:eastAsia="BIZ UDPゴシック" w:hAnsi="BIZ UDPゴシック" w:cstheme="minorBidi" w:hint="eastAsia"/>
                                    <w:kern w:val="24"/>
                                    <w:sz w:val="16"/>
                                    <w:szCs w:val="18"/>
                                  </w:rPr>
                                  <w:t>水</w:t>
                                </w:r>
                                <w:r w:rsidRPr="003C249F">
                                  <w:rPr>
                                    <w:rFonts w:ascii="BIZ UDPゴシック" w:eastAsia="BIZ UDPゴシック" w:hAnsi="BIZ UDPゴシック" w:cstheme="minorBidi"/>
                                    <w:kern w:val="24"/>
                                    <w:sz w:val="16"/>
                                    <w:szCs w:val="18"/>
                                  </w:rPr>
                                  <w:t>みらい</w:t>
                                </w:r>
                                <w:r w:rsidRPr="003C249F">
                                  <w:rPr>
                                    <w:rFonts w:ascii="BIZ UDPゴシック" w:eastAsia="BIZ UDPゴシック" w:hAnsi="BIZ UDPゴシック" w:cstheme="minorBidi" w:hint="eastAsia"/>
                                    <w:kern w:val="24"/>
                                    <w:sz w:val="16"/>
                                    <w:szCs w:val="18"/>
                                  </w:rPr>
                                  <w:t>センター</w:t>
                                </w:r>
                              </w:p>
                            </w:txbxContent>
                          </wps:txbx>
                          <wps:bodyPr wrap="square" rtlCol="0">
                            <a:noAutofit/>
                          </wps:bodyPr>
                        </wps:wsp>
                      </wpg:grpSp>
                      <wps:wsp>
                        <wps:cNvPr id="129123" name="テキスト ボックス 31">
                          <a:extLst>
                            <a:ext uri="{FF2B5EF4-FFF2-40B4-BE49-F238E27FC236}">
                              <a16:creationId xmlns:a16="http://schemas.microsoft.com/office/drawing/2014/main" id="{3ED37E5B-5AA6-4CD9-BF25-E42C3673235E}"/>
                            </a:ext>
                          </a:extLst>
                        </wps:cNvPr>
                        <wps:cNvSpPr txBox="1"/>
                        <wps:spPr>
                          <a:xfrm>
                            <a:off x="-85490" y="1000125"/>
                            <a:ext cx="3493709" cy="304800"/>
                          </a:xfrm>
                          <a:prstGeom prst="rect">
                            <a:avLst/>
                          </a:prstGeom>
                          <a:noFill/>
                        </wps:spPr>
                        <wps:txbx>
                          <w:txbxContent>
                            <w:p w14:paraId="22296158" w14:textId="7E9CEFDA" w:rsidR="006212C8" w:rsidRPr="009C6AE9" w:rsidRDefault="006212C8" w:rsidP="00FB2087">
                              <w:pPr>
                                <w:pStyle w:val="Web"/>
                                <w:spacing w:before="0" w:beforeAutospacing="0" w:after="0" w:afterAutospacing="0"/>
                                <w:jc w:val="center"/>
                                <w:rPr>
                                  <w:rFonts w:ascii="BIZ UDPゴシック" w:eastAsia="BIZ UDPゴシック" w:hAnsi="BIZ UDPゴシック" w:cstheme="minorBidi"/>
                                  <w:kern w:val="24"/>
                                  <w:sz w:val="18"/>
                                  <w:szCs w:val="18"/>
                                </w:rPr>
                              </w:pPr>
                              <w:r>
                                <w:rPr>
                                  <w:rFonts w:ascii="BIZ UDPゴシック" w:eastAsia="BIZ UDPゴシック" w:hAnsi="BIZ UDPゴシック" w:cstheme="minorBidi" w:hint="eastAsia"/>
                                  <w:kern w:val="24"/>
                                  <w:sz w:val="18"/>
                                  <w:szCs w:val="18"/>
                                </w:rPr>
                                <w:t>図</w:t>
                              </w:r>
                              <w:r w:rsidRPr="009A1284">
                                <w:rPr>
                                  <w:rFonts w:asciiTheme="majorHAnsi" w:eastAsia="BIZ UDPゴシック" w:hAnsiTheme="majorHAnsi" w:cstheme="majorHAnsi"/>
                                  <w:kern w:val="24"/>
                                  <w:sz w:val="18"/>
                                  <w:szCs w:val="18"/>
                                </w:rPr>
                                <w:t>3</w:t>
                              </w:r>
                              <w:r>
                                <w:rPr>
                                  <w:rFonts w:asciiTheme="majorHAnsi" w:eastAsia="BIZ UDPゴシック" w:hAnsiTheme="majorHAnsi" w:cstheme="majorHAnsi"/>
                                  <w:kern w:val="24"/>
                                  <w:sz w:val="18"/>
                                  <w:szCs w:val="18"/>
                                </w:rPr>
                                <w:t>3</w:t>
                              </w:r>
                              <w:r>
                                <w:rPr>
                                  <w:rFonts w:ascii="BIZ UDPゴシック" w:eastAsia="BIZ UDPゴシック" w:hAnsi="BIZ UDPゴシック" w:cstheme="minorBidi"/>
                                  <w:kern w:val="24"/>
                                  <w:sz w:val="18"/>
                                  <w:szCs w:val="18"/>
                                </w:rPr>
                                <w:t xml:space="preserve">　</w:t>
                              </w:r>
                              <w:r>
                                <w:rPr>
                                  <w:rFonts w:ascii="BIZ UDPゴシック" w:eastAsia="BIZ UDPゴシック" w:hAnsi="BIZ UDPゴシック" w:cstheme="minorBidi" w:hint="eastAsia"/>
                                  <w:kern w:val="24"/>
                                  <w:sz w:val="18"/>
                                  <w:szCs w:val="18"/>
                                </w:rPr>
                                <w:t>災害時（被災時）における下水汚泥の処理（受入</w:t>
                              </w:r>
                              <w:r w:rsidRPr="009C6AE9">
                                <w:rPr>
                                  <w:rFonts w:ascii="BIZ UDPゴシック" w:eastAsia="BIZ UDPゴシック" w:hAnsi="BIZ UDPゴシック" w:cstheme="minorBidi" w:hint="eastAsia"/>
                                  <w:kern w:val="24"/>
                                  <w:sz w:val="18"/>
                                  <w:szCs w:val="18"/>
                                </w:rPr>
                                <w:t>）のイメージ</w:t>
                              </w:r>
                            </w:p>
                          </w:txbxContent>
                        </wps:txbx>
                        <wps:bodyPr wrap="square" rtlCol="0">
                          <a:noAutofit/>
                        </wps:bodyPr>
                      </wps:wsp>
                    </wpg:wgp>
                  </a:graphicData>
                </a:graphic>
                <wp14:sizeRelH relativeFrom="margin">
                  <wp14:pctWidth>0</wp14:pctWidth>
                </wp14:sizeRelH>
              </wp:anchor>
            </w:drawing>
          </mc:Choice>
          <mc:Fallback>
            <w:pict>
              <v:group w14:anchorId="044644B5" id="グループ化 129125" o:spid="_x0000_s1180" alt="図33　災害時（被災時）における下水汚泥の処理（受入）のイメージ" style="position:absolute;left:0;text-align:left;margin-left:222.75pt;margin-top:2.6pt;width:275.85pt;height:102.75pt;z-index:251586048;mso-width-relative:margin" coordorigin="-854" coordsize="34937,130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">
                <v:group id="グループ化 129122" o:spid="_x0000_s1181" style="position:absolute;left:762;width:32194;height:10572" coordsize="32194,105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">
                  <v:shape id="図 5" o:spid="_x0000_s1182" type="#_x0000_t75" style="position:absolute;left:12573;width:6286;height:3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">
                    <v:imagedata r:id="rId100" o:title="" croptop="47139f" cropbottom="-4f" cropleft="28779f" cropright="29065f"/>
                  </v:shape>
                  <v:shape id="図 5" o:spid="_x0000_s1183" type="#_x0000_t75" style="position:absolute;left:12573;top:7143;width:6286;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">
                    <v:imagedata r:id="rId100" o:title="" cropbottom="46468f" cropleft="29362f" cropright="28482f"/>
                  </v:shape>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左右矢印 123" o:spid="_x0000_s1184" type="#_x0000_t69" style="position:absolute;left:9620;top:2667;width:12001;height:5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" adj="4543,4177" fillcolor="#e36c0a [2409]" stroked="f" strokeweight="2pt"/>
                  <v:shape id="テキスト ボックス 125" o:spid="_x0000_s1185" type="#_x0000_t202" style="position:absolute;left:10382;top:3524;width:10382;height:4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" filled="f" stroked="f" strokeweight=".5pt">
                    <v:textbox>
                      <w:txbxContent>
                        <w:p w14:paraId="551AD1D5" w14:textId="77777777" w:rsidR="006212C8" w:rsidRDefault="006212C8" w:rsidP="00FB2087">
                          <w:pPr>
                            <w:snapToGrid w:val="0"/>
                            <w:jc w:val="center"/>
                            <w:rPr>
                              <w:rFonts w:ascii="BIZ UDPゴシック" w:hAnsi="BIZ UDPゴシック"/>
                              <w:color w:val="FFFFFF" w:themeColor="background1"/>
                              <w:sz w:val="14"/>
                            </w:rPr>
                          </w:pPr>
                          <w:r w:rsidRPr="000005E5">
                            <w:rPr>
                              <w:rFonts w:ascii="BIZ UDPゴシック" w:hAnsi="BIZ UDPゴシック" w:hint="eastAsia"/>
                              <w:color w:val="FFFFFF" w:themeColor="background1"/>
                              <w:sz w:val="14"/>
                            </w:rPr>
                            <w:t>汚泥（脱水</w:t>
                          </w:r>
                          <w:r w:rsidRPr="000005E5">
                            <w:rPr>
                              <w:rFonts w:ascii="BIZ UDPゴシック" w:hAnsi="BIZ UDPゴシック"/>
                              <w:color w:val="FFFFFF" w:themeColor="background1"/>
                              <w:sz w:val="14"/>
                            </w:rPr>
                            <w:t>ケーキ</w:t>
                          </w:r>
                          <w:r w:rsidRPr="000005E5">
                            <w:rPr>
                              <w:rFonts w:ascii="BIZ UDPゴシック" w:hAnsi="BIZ UDPゴシック" w:hint="eastAsia"/>
                              <w:color w:val="FFFFFF" w:themeColor="background1"/>
                              <w:sz w:val="14"/>
                            </w:rPr>
                            <w:t>）</w:t>
                          </w:r>
                        </w:p>
                        <w:p w14:paraId="50B4CA96" w14:textId="17DDE2CF" w:rsidR="006212C8" w:rsidRPr="000005E5" w:rsidRDefault="006212C8" w:rsidP="00FB2087">
                          <w:pPr>
                            <w:snapToGrid w:val="0"/>
                            <w:jc w:val="center"/>
                            <w:rPr>
                              <w:rFonts w:ascii="BIZ UDPゴシック" w:hAnsi="BIZ UDPゴシック"/>
                              <w:color w:val="FFFFFF" w:themeColor="background1"/>
                              <w:sz w:val="14"/>
                            </w:rPr>
                          </w:pPr>
                          <w:r w:rsidRPr="000005E5">
                            <w:rPr>
                              <w:rFonts w:ascii="BIZ UDPゴシック" w:hAnsi="BIZ UDPゴシック"/>
                              <w:color w:val="FFFFFF" w:themeColor="background1"/>
                              <w:sz w:val="14"/>
                            </w:rPr>
                            <w:t>の相互受入</w:t>
                          </w:r>
                        </w:p>
                      </w:txbxContent>
                    </v:textbox>
                  </v:shape>
                  <v:shape id="図 129088" o:spid="_x0000_s1186" type="#_x0000_t75" style="position:absolute;left:2476;top:2952;width:6414;height:4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">
                    <v:imagedata r:id="rId101" o:title=""/>
                  </v:shape>
                  <v:shape id="図 129089" o:spid="_x0000_s1187" type="#_x0000_t75" style="position:absolute;left:22383;top:2952;width:6414;height:4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">
                    <v:imagedata r:id="rId101" o:title=""/>
                  </v:shape>
                  <v:shape id="_x0000_s1188" type="#_x0000_t202" style="position:absolute;top:1047;width:12096;height:3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" filled="f" stroked="f">
                    <v:textbox>
                      <w:txbxContent>
                        <w:p w14:paraId="116CF3CA" w14:textId="62C9A49B" w:rsidR="006212C8" w:rsidRPr="003C249F" w:rsidRDefault="006212C8" w:rsidP="00FB2087">
                          <w:pPr>
                            <w:pStyle w:val="Web"/>
                            <w:spacing w:before="0" w:beforeAutospacing="0" w:after="0" w:afterAutospacing="0"/>
                            <w:jc w:val="center"/>
                            <w:rPr>
                              <w:rFonts w:ascii="BIZ UDPゴシック" w:eastAsia="BIZ UDPゴシック" w:hAnsi="BIZ UDPゴシック" w:cstheme="minorBidi"/>
                              <w:kern w:val="24"/>
                              <w:sz w:val="16"/>
                              <w:szCs w:val="18"/>
                            </w:rPr>
                          </w:pPr>
                          <w:r w:rsidRPr="003C249F">
                            <w:rPr>
                              <w:rFonts w:ascii="BIZ UDPゴシック" w:eastAsia="BIZ UDPゴシック" w:hAnsi="BIZ UDPゴシック" w:cstheme="minorBidi" w:hint="eastAsia"/>
                              <w:kern w:val="24"/>
                              <w:sz w:val="16"/>
                              <w:szCs w:val="18"/>
                            </w:rPr>
                            <w:t>A水</w:t>
                          </w:r>
                          <w:r w:rsidRPr="003C249F">
                            <w:rPr>
                              <w:rFonts w:ascii="BIZ UDPゴシック" w:eastAsia="BIZ UDPゴシック" w:hAnsi="BIZ UDPゴシック" w:cstheme="minorBidi"/>
                              <w:kern w:val="24"/>
                              <w:sz w:val="16"/>
                              <w:szCs w:val="18"/>
                            </w:rPr>
                            <w:t>みらい</w:t>
                          </w:r>
                          <w:r w:rsidRPr="003C249F">
                            <w:rPr>
                              <w:rFonts w:ascii="BIZ UDPゴシック" w:eastAsia="BIZ UDPゴシック" w:hAnsi="BIZ UDPゴシック" w:cstheme="minorBidi" w:hint="eastAsia"/>
                              <w:kern w:val="24"/>
                              <w:sz w:val="16"/>
                              <w:szCs w:val="18"/>
                            </w:rPr>
                            <w:t>センター</w:t>
                          </w:r>
                        </w:p>
                      </w:txbxContent>
                    </v:textbox>
                  </v:shape>
                  <v:shape id="_x0000_s1189" type="#_x0000_t202" style="position:absolute;left:20097;top:1047;width:12097;height:3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" filled="f" stroked="f">
                    <v:textbox>
                      <w:txbxContent>
                        <w:p w14:paraId="7540D10C" w14:textId="5377CFF2" w:rsidR="006212C8" w:rsidRPr="003C249F" w:rsidRDefault="006212C8" w:rsidP="00FB2087">
                          <w:pPr>
                            <w:pStyle w:val="Web"/>
                            <w:spacing w:before="0" w:beforeAutospacing="0" w:after="0" w:afterAutospacing="0"/>
                            <w:jc w:val="center"/>
                            <w:rPr>
                              <w:rFonts w:ascii="BIZ UDPゴシック" w:eastAsia="BIZ UDPゴシック" w:hAnsi="BIZ UDPゴシック" w:cstheme="minorBidi"/>
                              <w:kern w:val="24"/>
                              <w:sz w:val="16"/>
                              <w:szCs w:val="18"/>
                            </w:rPr>
                          </w:pPr>
                          <w:r>
                            <w:rPr>
                              <w:rFonts w:ascii="BIZ UDPゴシック" w:eastAsia="BIZ UDPゴシック" w:hAnsi="BIZ UDPゴシック" w:cstheme="minorBidi" w:hint="eastAsia"/>
                              <w:kern w:val="24"/>
                              <w:sz w:val="16"/>
                              <w:szCs w:val="18"/>
                            </w:rPr>
                            <w:t>B</w:t>
                          </w:r>
                          <w:r w:rsidRPr="003C249F">
                            <w:rPr>
                              <w:rFonts w:ascii="BIZ UDPゴシック" w:eastAsia="BIZ UDPゴシック" w:hAnsi="BIZ UDPゴシック" w:cstheme="minorBidi" w:hint="eastAsia"/>
                              <w:kern w:val="24"/>
                              <w:sz w:val="16"/>
                              <w:szCs w:val="18"/>
                            </w:rPr>
                            <w:t>水</w:t>
                          </w:r>
                          <w:r w:rsidRPr="003C249F">
                            <w:rPr>
                              <w:rFonts w:ascii="BIZ UDPゴシック" w:eastAsia="BIZ UDPゴシック" w:hAnsi="BIZ UDPゴシック" w:cstheme="minorBidi"/>
                              <w:kern w:val="24"/>
                              <w:sz w:val="16"/>
                              <w:szCs w:val="18"/>
                            </w:rPr>
                            <w:t>みらい</w:t>
                          </w:r>
                          <w:r w:rsidRPr="003C249F">
                            <w:rPr>
                              <w:rFonts w:ascii="BIZ UDPゴシック" w:eastAsia="BIZ UDPゴシック" w:hAnsi="BIZ UDPゴシック" w:cstheme="minorBidi" w:hint="eastAsia"/>
                              <w:kern w:val="24"/>
                              <w:sz w:val="16"/>
                              <w:szCs w:val="18"/>
                            </w:rPr>
                            <w:t>センター</w:t>
                          </w:r>
                        </w:p>
                      </w:txbxContent>
                    </v:textbox>
                  </v:shape>
                </v:group>
                <v:shape id="_x0000_s1190" type="#_x0000_t202" style="position:absolute;left:-854;top:10001;width:34936;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" filled="f" stroked="f">
                  <v:textbox>
                    <w:txbxContent>
                      <w:p w14:paraId="22296158" w14:textId="7E9CEFDA" w:rsidR="006212C8" w:rsidRPr="009C6AE9" w:rsidRDefault="006212C8" w:rsidP="00FB2087">
                        <w:pPr>
                          <w:pStyle w:val="Web"/>
                          <w:spacing w:before="0" w:beforeAutospacing="0" w:after="0" w:afterAutospacing="0"/>
                          <w:jc w:val="center"/>
                          <w:rPr>
                            <w:rFonts w:ascii="BIZ UDPゴシック" w:eastAsia="BIZ UDPゴシック" w:hAnsi="BIZ UDPゴシック" w:cstheme="minorBidi"/>
                            <w:kern w:val="24"/>
                            <w:sz w:val="18"/>
                            <w:szCs w:val="18"/>
                          </w:rPr>
                        </w:pPr>
                        <w:r>
                          <w:rPr>
                            <w:rFonts w:ascii="BIZ UDPゴシック" w:eastAsia="BIZ UDPゴシック" w:hAnsi="BIZ UDPゴシック" w:cstheme="minorBidi" w:hint="eastAsia"/>
                            <w:kern w:val="24"/>
                            <w:sz w:val="18"/>
                            <w:szCs w:val="18"/>
                          </w:rPr>
                          <w:t>図</w:t>
                        </w:r>
                        <w:r w:rsidRPr="009A1284">
                          <w:rPr>
                            <w:rFonts w:asciiTheme="majorHAnsi" w:eastAsia="BIZ UDPゴシック" w:hAnsiTheme="majorHAnsi" w:cstheme="majorHAnsi"/>
                            <w:kern w:val="24"/>
                            <w:sz w:val="18"/>
                            <w:szCs w:val="18"/>
                          </w:rPr>
                          <w:t>3</w:t>
                        </w:r>
                        <w:r>
                          <w:rPr>
                            <w:rFonts w:asciiTheme="majorHAnsi" w:eastAsia="BIZ UDPゴシック" w:hAnsiTheme="majorHAnsi" w:cstheme="majorHAnsi"/>
                            <w:kern w:val="24"/>
                            <w:sz w:val="18"/>
                            <w:szCs w:val="18"/>
                          </w:rPr>
                          <w:t>3</w:t>
                        </w:r>
                        <w:r>
                          <w:rPr>
                            <w:rFonts w:ascii="BIZ UDPゴシック" w:eastAsia="BIZ UDPゴシック" w:hAnsi="BIZ UDPゴシック" w:cstheme="minorBidi"/>
                            <w:kern w:val="24"/>
                            <w:sz w:val="18"/>
                            <w:szCs w:val="18"/>
                          </w:rPr>
                          <w:t xml:space="preserve">　</w:t>
                        </w:r>
                        <w:r>
                          <w:rPr>
                            <w:rFonts w:ascii="BIZ UDPゴシック" w:eastAsia="BIZ UDPゴシック" w:hAnsi="BIZ UDPゴシック" w:cstheme="minorBidi" w:hint="eastAsia"/>
                            <w:kern w:val="24"/>
                            <w:sz w:val="18"/>
                            <w:szCs w:val="18"/>
                          </w:rPr>
                          <w:t>災害時（被災時）における下水汚泥の処理（受入</w:t>
                        </w:r>
                        <w:r w:rsidRPr="009C6AE9">
                          <w:rPr>
                            <w:rFonts w:ascii="BIZ UDPゴシック" w:eastAsia="BIZ UDPゴシック" w:hAnsi="BIZ UDPゴシック" w:cstheme="minorBidi" w:hint="eastAsia"/>
                            <w:kern w:val="24"/>
                            <w:sz w:val="18"/>
                            <w:szCs w:val="18"/>
                          </w:rPr>
                          <w:t>）のイメージ</w:t>
                        </w:r>
                      </w:p>
                    </w:txbxContent>
                  </v:textbox>
                </v:shape>
                <w10:wrap type="square"/>
              </v:group>
            </w:pict>
          </mc:Fallback>
        </mc:AlternateContent>
      </w:r>
      <w:r w:rsidR="009C747A" w:rsidRPr="004116ED">
        <w:rPr>
          <w:rFonts w:hint="eastAsia"/>
          <w:b/>
        </w:rPr>
        <w:t>災害時におけるバックアップ体制の構築</w:t>
      </w:r>
    </w:p>
    <w:p w14:paraId="005A4C4B" w14:textId="035F6383" w:rsidR="007B0410" w:rsidRPr="00870BB2" w:rsidRDefault="00E84EDA" w:rsidP="00C207AB">
      <w:pPr>
        <w:pStyle w:val="a3"/>
        <w:numPr>
          <w:ilvl w:val="0"/>
          <w:numId w:val="21"/>
        </w:numPr>
        <w:autoSpaceDE w:val="0"/>
        <w:autoSpaceDN w:val="0"/>
        <w:snapToGrid w:val="0"/>
        <w:ind w:leftChars="50" w:left="270"/>
        <w:jc w:val="both"/>
      </w:pPr>
      <w:r>
        <w:rPr>
          <w:rFonts w:hint="eastAsia"/>
        </w:rPr>
        <w:t>災害時においても下水道施設の処理</w:t>
      </w:r>
      <w:r w:rsidR="007B0410" w:rsidRPr="00870BB2">
        <w:rPr>
          <w:rFonts w:hint="eastAsia"/>
        </w:rPr>
        <w:t>を継続するため、下水道</w:t>
      </w:r>
      <w:r w:rsidR="007B0410" w:rsidRPr="00870BB2">
        <w:rPr>
          <w:rFonts w:hint="eastAsia"/>
        </w:rPr>
        <w:t>B</w:t>
      </w:r>
      <w:r w:rsidR="007B0410" w:rsidRPr="00870BB2">
        <w:t>CP</w:t>
      </w:r>
      <w:r w:rsidR="00383ACF">
        <w:rPr>
          <w:rFonts w:hint="eastAsia"/>
        </w:rPr>
        <w:t>（業務継続計画）</w:t>
      </w:r>
      <w:r w:rsidR="007B0410" w:rsidRPr="00870BB2">
        <w:rPr>
          <w:rFonts w:hint="eastAsia"/>
        </w:rPr>
        <w:t>の充実を図ります。</w:t>
      </w:r>
    </w:p>
    <w:p w14:paraId="1A2B4A99" w14:textId="6CEAA21E" w:rsidR="009C747A" w:rsidRPr="009C747A" w:rsidRDefault="009C747A" w:rsidP="00C207AB">
      <w:pPr>
        <w:pStyle w:val="a3"/>
        <w:numPr>
          <w:ilvl w:val="0"/>
          <w:numId w:val="21"/>
        </w:numPr>
        <w:autoSpaceDE w:val="0"/>
        <w:autoSpaceDN w:val="0"/>
        <w:snapToGrid w:val="0"/>
        <w:ind w:leftChars="50" w:left="270"/>
        <w:jc w:val="both"/>
      </w:pPr>
      <w:r w:rsidRPr="009C747A">
        <w:rPr>
          <w:rFonts w:hint="eastAsia"/>
        </w:rPr>
        <w:t>被災時に他の処理場へ汚泥を運搬して処理するバックアップ体制を充実します。</w:t>
      </w:r>
    </w:p>
    <w:p w14:paraId="0920B08F" w14:textId="09FBBC09" w:rsidR="009C6AE9" w:rsidRDefault="009C6AE9" w:rsidP="00250A14">
      <w:pPr>
        <w:autoSpaceDE w:val="0"/>
        <w:autoSpaceDN w:val="0"/>
        <w:ind w:rightChars="177" w:right="354"/>
        <w:jc w:val="both"/>
        <w:rPr>
          <w:rFonts w:ascii="BIZ UDPゴシック" w:hAnsi="BIZ UDPゴシック" w:cs="Meiryo UI"/>
          <w:color w:val="000000" w:themeColor="text1"/>
        </w:rPr>
      </w:pPr>
    </w:p>
    <w:p w14:paraId="0F5ED80B" w14:textId="77777777" w:rsidR="00544920" w:rsidRDefault="00544920" w:rsidP="00250A14">
      <w:pPr>
        <w:autoSpaceDE w:val="0"/>
        <w:autoSpaceDN w:val="0"/>
        <w:ind w:rightChars="177" w:right="354"/>
        <w:jc w:val="both"/>
        <w:rPr>
          <w:rFonts w:ascii="BIZ UDPゴシック" w:hAnsi="BIZ UDPゴシック" w:cs="Meiryo UI"/>
          <w:color w:val="000000" w:themeColor="text1"/>
        </w:rPr>
      </w:pPr>
    </w:p>
    <w:tbl>
      <w:tblPr>
        <w:tblW w:w="4983" w:type="pct"/>
        <w:tblInd w:w="10" w:type="dxa"/>
        <w:tblCellMar>
          <w:top w:w="57" w:type="dxa"/>
          <w:left w:w="57" w:type="dxa"/>
          <w:bottom w:w="57" w:type="dxa"/>
          <w:right w:w="57" w:type="dxa"/>
        </w:tblCellMar>
        <w:tblLook w:val="0600" w:firstRow="0" w:lastRow="0" w:firstColumn="0" w:lastColumn="0" w:noHBand="1" w:noVBand="1"/>
      </w:tblPr>
      <w:tblGrid>
        <w:gridCol w:w="4408"/>
        <w:gridCol w:w="1420"/>
        <w:gridCol w:w="563"/>
        <w:gridCol w:w="1417"/>
        <w:gridCol w:w="508"/>
        <w:gridCol w:w="1417"/>
      </w:tblGrid>
      <w:tr w:rsidR="00CC08E0" w:rsidRPr="00DB717F" w14:paraId="426E1F52" w14:textId="77777777" w:rsidTr="00CC08E0">
        <w:trPr>
          <w:trHeight w:val="20"/>
        </w:trPr>
        <w:tc>
          <w:tcPr>
            <w:tcW w:w="2264" w:type="pct"/>
            <w:tcBorders>
              <w:top w:val="single" w:sz="8" w:space="0" w:color="FFFFFF"/>
              <w:left w:val="single" w:sz="8" w:space="0" w:color="FFFFFF"/>
              <w:bottom w:val="single" w:sz="8" w:space="0" w:color="FFFFFF"/>
              <w:right w:val="single" w:sz="8" w:space="0" w:color="FFFFFF"/>
            </w:tcBorders>
            <w:shd w:val="clear" w:color="auto" w:fill="4F81BD" w:themeFill="accent1"/>
            <w:tcMar>
              <w:top w:w="9" w:type="dxa"/>
              <w:left w:w="9" w:type="dxa"/>
              <w:bottom w:w="0" w:type="dxa"/>
              <w:right w:w="9" w:type="dxa"/>
            </w:tcMar>
            <w:vAlign w:val="center"/>
            <w:hideMark/>
          </w:tcPr>
          <w:p w14:paraId="2D894FE8" w14:textId="77777777" w:rsidR="00CC08E0" w:rsidRPr="006B05F2" w:rsidRDefault="00CC08E0" w:rsidP="00EE35C8">
            <w:pPr>
              <w:autoSpaceDE w:val="0"/>
              <w:autoSpaceDN w:val="0"/>
              <w:snapToGrid w:val="0"/>
              <w:jc w:val="center"/>
              <w:rPr>
                <w:rFonts w:cstheme="majorHAnsi"/>
                <w:color w:val="FFFFFF" w:themeColor="background1"/>
                <w:sz w:val="18"/>
                <w:szCs w:val="18"/>
              </w:rPr>
            </w:pPr>
            <w:r w:rsidRPr="006B05F2">
              <w:rPr>
                <w:rFonts w:cstheme="majorHAnsi" w:hint="eastAsia"/>
                <w:color w:val="FFFFFF" w:themeColor="background1"/>
                <w:sz w:val="18"/>
                <w:szCs w:val="18"/>
              </w:rPr>
              <w:t>成</w:t>
            </w:r>
            <w:r w:rsidRPr="006B05F2">
              <w:rPr>
                <w:rFonts w:cstheme="majorHAnsi" w:hint="eastAsia"/>
                <w:color w:val="FFFFFF" w:themeColor="background1"/>
                <w:sz w:val="18"/>
                <w:szCs w:val="18"/>
              </w:rPr>
              <w:t xml:space="preserve"> </w:t>
            </w:r>
            <w:r w:rsidRPr="006B05F2">
              <w:rPr>
                <w:rFonts w:cstheme="majorHAnsi" w:hint="eastAsia"/>
                <w:color w:val="FFFFFF" w:themeColor="background1"/>
                <w:sz w:val="18"/>
                <w:szCs w:val="18"/>
              </w:rPr>
              <w:t>果</w:t>
            </w:r>
            <w:r w:rsidRPr="006B05F2">
              <w:rPr>
                <w:rFonts w:cstheme="majorHAnsi" w:hint="eastAsia"/>
                <w:color w:val="FFFFFF" w:themeColor="background1"/>
                <w:sz w:val="18"/>
                <w:szCs w:val="18"/>
              </w:rPr>
              <w:t xml:space="preserve"> </w:t>
            </w:r>
            <w:r w:rsidRPr="006B05F2">
              <w:rPr>
                <w:rFonts w:cstheme="majorHAnsi" w:hint="eastAsia"/>
                <w:color w:val="FFFFFF" w:themeColor="background1"/>
                <w:sz w:val="18"/>
                <w:szCs w:val="18"/>
              </w:rPr>
              <w:t>指</w:t>
            </w:r>
            <w:r w:rsidRPr="006B05F2">
              <w:rPr>
                <w:rFonts w:cstheme="majorHAnsi" w:hint="eastAsia"/>
                <w:color w:val="FFFFFF" w:themeColor="background1"/>
                <w:sz w:val="18"/>
                <w:szCs w:val="18"/>
              </w:rPr>
              <w:t xml:space="preserve"> </w:t>
            </w:r>
            <w:r w:rsidRPr="006B05F2">
              <w:rPr>
                <w:rFonts w:cstheme="majorHAnsi" w:hint="eastAsia"/>
                <w:color w:val="FFFFFF" w:themeColor="background1"/>
                <w:sz w:val="18"/>
                <w:szCs w:val="18"/>
              </w:rPr>
              <w:t>標</w:t>
            </w:r>
          </w:p>
        </w:tc>
        <w:tc>
          <w:tcPr>
            <w:tcW w:w="729" w:type="pct"/>
            <w:tcBorders>
              <w:top w:val="single" w:sz="8" w:space="0" w:color="FFFFFF"/>
              <w:left w:val="single" w:sz="8" w:space="0" w:color="FFFFFF"/>
              <w:bottom w:val="single" w:sz="8" w:space="0" w:color="FFFFFF"/>
              <w:right w:val="single" w:sz="8" w:space="0" w:color="FFFFFF"/>
            </w:tcBorders>
            <w:shd w:val="clear" w:color="auto" w:fill="4F81BD" w:themeFill="accent1"/>
            <w:tcMar>
              <w:top w:w="9" w:type="dxa"/>
              <w:left w:w="9" w:type="dxa"/>
              <w:bottom w:w="0" w:type="dxa"/>
              <w:right w:w="9" w:type="dxa"/>
            </w:tcMar>
            <w:vAlign w:val="center"/>
            <w:hideMark/>
          </w:tcPr>
          <w:p w14:paraId="07CB3567" w14:textId="77777777" w:rsidR="00CC08E0" w:rsidRPr="006B05F2" w:rsidRDefault="00CC08E0" w:rsidP="00EE35C8">
            <w:pPr>
              <w:autoSpaceDE w:val="0"/>
              <w:autoSpaceDN w:val="0"/>
              <w:snapToGrid w:val="0"/>
              <w:jc w:val="center"/>
              <w:rPr>
                <w:rFonts w:cstheme="majorHAnsi"/>
                <w:color w:val="FFFFFF" w:themeColor="background1"/>
                <w:sz w:val="18"/>
                <w:szCs w:val="18"/>
              </w:rPr>
            </w:pPr>
            <w:r w:rsidRPr="006B05F2">
              <w:rPr>
                <w:rFonts w:cstheme="majorHAnsi" w:hint="eastAsia"/>
                <w:color w:val="FFFFFF" w:themeColor="background1"/>
                <w:sz w:val="18"/>
                <w:szCs w:val="18"/>
              </w:rPr>
              <w:t>2</w:t>
            </w:r>
            <w:r w:rsidRPr="006B05F2">
              <w:rPr>
                <w:rFonts w:cstheme="majorHAnsi"/>
                <w:color w:val="FFFFFF" w:themeColor="background1"/>
                <w:sz w:val="18"/>
                <w:szCs w:val="18"/>
              </w:rPr>
              <w:t>017</w:t>
            </w:r>
            <w:r w:rsidRPr="006B05F2">
              <w:rPr>
                <w:rFonts w:cstheme="majorHAnsi" w:hint="eastAsia"/>
                <w:color w:val="FFFFFF" w:themeColor="background1"/>
                <w:sz w:val="18"/>
                <w:szCs w:val="18"/>
              </w:rPr>
              <w:t>年度</w:t>
            </w:r>
          </w:p>
        </w:tc>
        <w:tc>
          <w:tcPr>
            <w:tcW w:w="289" w:type="pct"/>
            <w:tcBorders>
              <w:top w:val="single" w:sz="8" w:space="0" w:color="FFFFFF"/>
              <w:left w:val="single" w:sz="8" w:space="0" w:color="FFFFFF"/>
              <w:right w:val="single" w:sz="8" w:space="0" w:color="FFFFFF"/>
            </w:tcBorders>
            <w:shd w:val="clear" w:color="auto" w:fill="auto"/>
          </w:tcPr>
          <w:p w14:paraId="19CC53C9" w14:textId="77777777" w:rsidR="00CC08E0" w:rsidRPr="001328E9" w:rsidRDefault="00CC08E0" w:rsidP="00EE35C8">
            <w:pPr>
              <w:autoSpaceDE w:val="0"/>
              <w:autoSpaceDN w:val="0"/>
              <w:snapToGrid w:val="0"/>
              <w:jc w:val="center"/>
              <w:rPr>
                <w:rFonts w:cstheme="majorHAnsi"/>
                <w:color w:val="FFFFFF" w:themeColor="background1"/>
                <w:sz w:val="18"/>
                <w:szCs w:val="20"/>
              </w:rPr>
            </w:pPr>
          </w:p>
        </w:tc>
        <w:tc>
          <w:tcPr>
            <w:tcW w:w="728" w:type="pct"/>
            <w:tcBorders>
              <w:top w:val="single" w:sz="8" w:space="0" w:color="FFFFFF"/>
              <w:left w:val="single" w:sz="8" w:space="0" w:color="FFFFFF"/>
              <w:bottom w:val="single" w:sz="8" w:space="0" w:color="FFFFFF"/>
              <w:right w:val="single" w:sz="8" w:space="0" w:color="FFFFFF"/>
            </w:tcBorders>
            <w:shd w:val="clear" w:color="auto" w:fill="4F81BD" w:themeFill="accent1"/>
            <w:tcMar>
              <w:top w:w="9" w:type="dxa"/>
              <w:left w:w="9" w:type="dxa"/>
              <w:bottom w:w="0" w:type="dxa"/>
              <w:right w:w="9" w:type="dxa"/>
            </w:tcMar>
            <w:vAlign w:val="center"/>
            <w:hideMark/>
          </w:tcPr>
          <w:p w14:paraId="4EB715AB" w14:textId="77777777" w:rsidR="00CC08E0" w:rsidRPr="006B05F2" w:rsidRDefault="00CC08E0" w:rsidP="00EE35C8">
            <w:pPr>
              <w:autoSpaceDE w:val="0"/>
              <w:autoSpaceDN w:val="0"/>
              <w:snapToGrid w:val="0"/>
              <w:jc w:val="center"/>
              <w:rPr>
                <w:rFonts w:cstheme="majorHAnsi"/>
                <w:color w:val="FFFFFF" w:themeColor="background1"/>
                <w:sz w:val="18"/>
                <w:szCs w:val="18"/>
              </w:rPr>
            </w:pPr>
            <w:r w:rsidRPr="006B05F2">
              <w:rPr>
                <w:rFonts w:cstheme="majorHAnsi" w:hint="eastAsia"/>
                <w:color w:val="FFFFFF" w:themeColor="background1"/>
                <w:sz w:val="18"/>
                <w:szCs w:val="18"/>
              </w:rPr>
              <w:t>2</w:t>
            </w:r>
            <w:r w:rsidRPr="006B05F2">
              <w:rPr>
                <w:rFonts w:cstheme="majorHAnsi"/>
                <w:color w:val="FFFFFF" w:themeColor="background1"/>
                <w:sz w:val="18"/>
                <w:szCs w:val="18"/>
              </w:rPr>
              <w:t>022</w:t>
            </w:r>
            <w:r w:rsidRPr="006B05F2">
              <w:rPr>
                <w:rFonts w:cstheme="majorHAnsi" w:hint="eastAsia"/>
                <w:color w:val="FFFFFF" w:themeColor="background1"/>
                <w:sz w:val="18"/>
                <w:szCs w:val="18"/>
              </w:rPr>
              <w:t>年度</w:t>
            </w:r>
          </w:p>
        </w:tc>
        <w:tc>
          <w:tcPr>
            <w:tcW w:w="261" w:type="pct"/>
            <w:tcBorders>
              <w:top w:val="single" w:sz="8" w:space="0" w:color="FFFFFF"/>
              <w:left w:val="single" w:sz="8" w:space="0" w:color="FFFFFF"/>
              <w:right w:val="single" w:sz="8" w:space="0" w:color="FFFFFF"/>
            </w:tcBorders>
            <w:shd w:val="clear" w:color="auto" w:fill="auto"/>
          </w:tcPr>
          <w:p w14:paraId="60C71E2E" w14:textId="77777777" w:rsidR="00CC08E0" w:rsidRPr="001328E9" w:rsidRDefault="00CC08E0" w:rsidP="00EE35C8">
            <w:pPr>
              <w:autoSpaceDE w:val="0"/>
              <w:autoSpaceDN w:val="0"/>
              <w:snapToGrid w:val="0"/>
              <w:jc w:val="center"/>
              <w:rPr>
                <w:rFonts w:cstheme="majorHAnsi"/>
                <w:color w:val="FFFFFF" w:themeColor="background1"/>
                <w:sz w:val="18"/>
                <w:szCs w:val="20"/>
              </w:rPr>
            </w:pPr>
          </w:p>
        </w:tc>
        <w:tc>
          <w:tcPr>
            <w:tcW w:w="728" w:type="pct"/>
            <w:tcBorders>
              <w:top w:val="single" w:sz="8" w:space="0" w:color="FFFFFF"/>
              <w:left w:val="single" w:sz="8" w:space="0" w:color="FFFFFF"/>
              <w:bottom w:val="single" w:sz="8" w:space="0" w:color="FFFFFF"/>
              <w:right w:val="single" w:sz="8" w:space="0" w:color="FFFFFF"/>
            </w:tcBorders>
            <w:shd w:val="clear" w:color="auto" w:fill="4F81BD" w:themeFill="accent1"/>
            <w:tcMar>
              <w:top w:w="9" w:type="dxa"/>
              <w:left w:w="9" w:type="dxa"/>
              <w:bottom w:w="0" w:type="dxa"/>
              <w:right w:w="9" w:type="dxa"/>
            </w:tcMar>
            <w:vAlign w:val="center"/>
            <w:hideMark/>
          </w:tcPr>
          <w:p w14:paraId="51DDBB7A" w14:textId="77777777" w:rsidR="00CC08E0" w:rsidRPr="006B05F2" w:rsidRDefault="00CC08E0" w:rsidP="00EE35C8">
            <w:pPr>
              <w:autoSpaceDE w:val="0"/>
              <w:autoSpaceDN w:val="0"/>
              <w:snapToGrid w:val="0"/>
              <w:jc w:val="center"/>
              <w:rPr>
                <w:rFonts w:cstheme="majorHAnsi"/>
                <w:color w:val="FFFFFF" w:themeColor="background1"/>
                <w:sz w:val="18"/>
                <w:szCs w:val="18"/>
              </w:rPr>
            </w:pPr>
            <w:r w:rsidRPr="006B05F2">
              <w:rPr>
                <w:rFonts w:cstheme="majorHAnsi" w:hint="eastAsia"/>
                <w:color w:val="FFFFFF" w:themeColor="background1"/>
                <w:sz w:val="18"/>
                <w:szCs w:val="18"/>
              </w:rPr>
              <w:t>2</w:t>
            </w:r>
            <w:r w:rsidRPr="006B05F2">
              <w:rPr>
                <w:rFonts w:cstheme="majorHAnsi"/>
                <w:color w:val="FFFFFF" w:themeColor="background1"/>
                <w:sz w:val="18"/>
                <w:szCs w:val="18"/>
              </w:rPr>
              <w:t>027</w:t>
            </w:r>
            <w:r w:rsidRPr="006B05F2">
              <w:rPr>
                <w:rFonts w:cstheme="majorHAnsi"/>
                <w:color w:val="FFFFFF" w:themeColor="background1"/>
                <w:sz w:val="18"/>
                <w:szCs w:val="18"/>
              </w:rPr>
              <w:t>年度</w:t>
            </w:r>
            <w:r>
              <w:rPr>
                <w:rFonts w:cstheme="majorHAnsi" w:hint="eastAsia"/>
                <w:color w:val="FFFFFF" w:themeColor="background1"/>
                <w:sz w:val="18"/>
                <w:szCs w:val="18"/>
              </w:rPr>
              <w:t>（目標）</w:t>
            </w:r>
          </w:p>
        </w:tc>
      </w:tr>
      <w:tr w:rsidR="00CC08E0" w:rsidRPr="00DB717F" w14:paraId="7E94CEFF" w14:textId="77777777" w:rsidTr="00EE35C8">
        <w:trPr>
          <w:trHeight w:val="516"/>
        </w:trPr>
        <w:tc>
          <w:tcPr>
            <w:tcW w:w="2264" w:type="pct"/>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9" w:type="dxa"/>
              <w:left w:w="170" w:type="dxa"/>
              <w:bottom w:w="0" w:type="dxa"/>
              <w:right w:w="170" w:type="dxa"/>
            </w:tcMar>
            <w:vAlign w:val="center"/>
            <w:hideMark/>
          </w:tcPr>
          <w:p w14:paraId="15B46B20" w14:textId="6BED0CFC" w:rsidR="00CC08E0" w:rsidRPr="001328E9" w:rsidRDefault="00CC08E0" w:rsidP="00EE35C8">
            <w:pPr>
              <w:autoSpaceDE w:val="0"/>
              <w:autoSpaceDN w:val="0"/>
              <w:snapToGrid w:val="0"/>
              <w:rPr>
                <w:rFonts w:cstheme="majorHAnsi"/>
                <w:sz w:val="18"/>
                <w:szCs w:val="20"/>
              </w:rPr>
            </w:pPr>
            <w:r>
              <w:rPr>
                <w:rFonts w:cstheme="majorHAnsi" w:hint="eastAsia"/>
                <w:sz w:val="18"/>
                <w:szCs w:val="20"/>
              </w:rPr>
              <w:t>管渠（優先対策区間）の耐震化対策率</w:t>
            </w:r>
          </w:p>
        </w:tc>
        <w:tc>
          <w:tcPr>
            <w:tcW w:w="729" w:type="pct"/>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9" w:type="dxa"/>
              <w:left w:w="170" w:type="dxa"/>
              <w:bottom w:w="0" w:type="dxa"/>
              <w:right w:w="170" w:type="dxa"/>
            </w:tcMar>
            <w:vAlign w:val="center"/>
            <w:hideMark/>
          </w:tcPr>
          <w:p w14:paraId="457E7867" w14:textId="138D4DCC" w:rsidR="00CC08E0" w:rsidRPr="001328E9" w:rsidRDefault="00CC08E0" w:rsidP="00CC08E0">
            <w:pPr>
              <w:autoSpaceDE w:val="0"/>
              <w:autoSpaceDN w:val="0"/>
              <w:snapToGrid w:val="0"/>
              <w:jc w:val="center"/>
              <w:rPr>
                <w:rFonts w:cstheme="majorHAnsi"/>
                <w:sz w:val="18"/>
                <w:szCs w:val="20"/>
              </w:rPr>
            </w:pPr>
            <w:r w:rsidRPr="00C64927">
              <w:rPr>
                <w:rFonts w:cstheme="majorHAnsi" w:hint="eastAsia"/>
                <w:sz w:val="28"/>
                <w:szCs w:val="32"/>
              </w:rPr>
              <w:t>－</w:t>
            </w:r>
          </w:p>
        </w:tc>
        <w:tc>
          <w:tcPr>
            <w:tcW w:w="289" w:type="pct"/>
            <w:tcBorders>
              <w:left w:val="single" w:sz="8" w:space="0" w:color="FFFFFF"/>
              <w:bottom w:val="single" w:sz="8" w:space="0" w:color="FFFFFF"/>
              <w:right w:val="single" w:sz="8" w:space="0" w:color="FFFFFF"/>
            </w:tcBorders>
            <w:shd w:val="clear" w:color="auto" w:fill="auto"/>
          </w:tcPr>
          <w:p w14:paraId="1FDDCFBA" w14:textId="77777777" w:rsidR="00CC08E0" w:rsidRPr="001328E9" w:rsidRDefault="00CC08E0" w:rsidP="00EE35C8">
            <w:pPr>
              <w:autoSpaceDE w:val="0"/>
              <w:autoSpaceDN w:val="0"/>
              <w:snapToGrid w:val="0"/>
              <w:jc w:val="right"/>
              <w:rPr>
                <w:rFonts w:cstheme="majorHAnsi"/>
                <w:sz w:val="18"/>
                <w:szCs w:val="20"/>
              </w:rPr>
            </w:pPr>
            <w:r>
              <w:rPr>
                <w:rFonts w:cstheme="majorHAnsi" w:hint="eastAsia"/>
                <w:noProof/>
                <w:color w:val="FFFFFF" w:themeColor="background1"/>
                <w:sz w:val="18"/>
                <w:szCs w:val="20"/>
              </w:rPr>
              <mc:AlternateContent>
                <mc:Choice Requires="wps">
                  <w:drawing>
                    <wp:anchor distT="0" distB="0" distL="114300" distR="114300" simplePos="0" relativeHeight="251702784" behindDoc="1" locked="0" layoutInCell="1" allowOverlap="1" wp14:anchorId="2DD6038D" wp14:editId="324D5CF8">
                      <wp:simplePos x="0" y="0"/>
                      <wp:positionH relativeFrom="column">
                        <wp:posOffset>-19685</wp:posOffset>
                      </wp:positionH>
                      <wp:positionV relativeFrom="paragraph">
                        <wp:posOffset>16081</wp:posOffset>
                      </wp:positionV>
                      <wp:extent cx="1551940" cy="327704"/>
                      <wp:effectExtent l="0" t="0" r="0" b="0"/>
                      <wp:wrapNone/>
                      <wp:docPr id="32" name="右矢印 27"/>
                      <wp:cNvGraphicFramePr/>
                      <a:graphic xmlns:a="http://schemas.openxmlformats.org/drawingml/2006/main">
                        <a:graphicData uri="http://schemas.microsoft.com/office/word/2010/wordprocessingShape">
                          <wps:wsp>
                            <wps:cNvSpPr/>
                            <wps:spPr>
                              <a:xfrm>
                                <a:off x="0" y="0"/>
                                <a:ext cx="1551940" cy="327704"/>
                              </a:xfrm>
                              <a:prstGeom prst="rightArrow">
                                <a:avLst>
                                  <a:gd name="adj1" fmla="val 100000"/>
                                  <a:gd name="adj2" fmla="val 62769"/>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0BF4BF" id="右矢印 27" o:spid="_x0000_s1026" type="#_x0000_t13" style="position:absolute;left:0;text-align:left;margin-left:-1.55pt;margin-top:1.25pt;width:122.2pt;height:25.8pt;z-index:-25161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" adj="18737,0" fillcolor="#dbe5f1 [660]" stroked="f" strokeweight="2pt"/>
                  </w:pict>
                </mc:Fallback>
              </mc:AlternateContent>
            </w:r>
          </w:p>
        </w:tc>
        <w:tc>
          <w:tcPr>
            <w:tcW w:w="728" w:type="pct"/>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9" w:type="dxa"/>
              <w:left w:w="170" w:type="dxa"/>
              <w:bottom w:w="0" w:type="dxa"/>
              <w:right w:w="170" w:type="dxa"/>
            </w:tcMar>
            <w:vAlign w:val="center"/>
            <w:hideMark/>
          </w:tcPr>
          <w:p w14:paraId="1B76D0EA" w14:textId="569BA5AA" w:rsidR="00CC08E0" w:rsidRPr="001328E9" w:rsidRDefault="00CC08E0" w:rsidP="00EE35C8">
            <w:pPr>
              <w:autoSpaceDE w:val="0"/>
              <w:autoSpaceDN w:val="0"/>
              <w:snapToGrid w:val="0"/>
              <w:jc w:val="right"/>
              <w:rPr>
                <w:rFonts w:cstheme="majorHAnsi"/>
                <w:sz w:val="18"/>
                <w:szCs w:val="20"/>
              </w:rPr>
            </w:pPr>
            <w:r>
              <w:rPr>
                <w:rFonts w:cstheme="majorHAnsi"/>
                <w:sz w:val="28"/>
                <w:szCs w:val="20"/>
              </w:rPr>
              <w:t xml:space="preserve">88.9 </w:t>
            </w:r>
            <w:r>
              <w:rPr>
                <w:rFonts w:cstheme="majorHAnsi"/>
                <w:sz w:val="18"/>
                <w:szCs w:val="20"/>
              </w:rPr>
              <w:t>%</w:t>
            </w:r>
          </w:p>
          <w:p w14:paraId="38395948" w14:textId="4EDFDBBA" w:rsidR="00CC08E0" w:rsidRPr="001328E9" w:rsidRDefault="00CC08E0" w:rsidP="00EE35C8">
            <w:pPr>
              <w:autoSpaceDE w:val="0"/>
              <w:autoSpaceDN w:val="0"/>
              <w:snapToGrid w:val="0"/>
              <w:jc w:val="right"/>
              <w:rPr>
                <w:rFonts w:cstheme="majorHAnsi"/>
                <w:sz w:val="18"/>
                <w:szCs w:val="20"/>
              </w:rPr>
            </w:pPr>
            <w:r w:rsidRPr="00CC08E0">
              <w:rPr>
                <w:rFonts w:cstheme="majorHAnsi" w:hint="eastAsia"/>
                <w:bCs/>
                <w:sz w:val="18"/>
                <w:szCs w:val="12"/>
              </w:rPr>
              <w:t>（</w:t>
            </w:r>
            <w:r>
              <w:rPr>
                <w:rFonts w:cstheme="majorHAnsi"/>
                <w:bCs/>
                <w:sz w:val="24"/>
                <w:szCs w:val="20"/>
              </w:rPr>
              <w:t xml:space="preserve">5.6 </w:t>
            </w:r>
            <w:r>
              <w:rPr>
                <w:rFonts w:cstheme="majorHAnsi"/>
                <w:bCs/>
                <w:sz w:val="18"/>
                <w:szCs w:val="20"/>
              </w:rPr>
              <w:t>km</w:t>
            </w:r>
            <w:r>
              <w:rPr>
                <w:rFonts w:cstheme="majorHAnsi" w:hint="eastAsia"/>
                <w:bCs/>
                <w:sz w:val="18"/>
                <w:szCs w:val="20"/>
              </w:rPr>
              <w:t>）</w:t>
            </w:r>
          </w:p>
        </w:tc>
        <w:tc>
          <w:tcPr>
            <w:tcW w:w="261" w:type="pct"/>
            <w:tcBorders>
              <w:left w:val="single" w:sz="8" w:space="0" w:color="FFFFFF"/>
              <w:bottom w:val="single" w:sz="8" w:space="0" w:color="FFFFFF"/>
              <w:right w:val="single" w:sz="8" w:space="0" w:color="FFFFFF"/>
            </w:tcBorders>
            <w:shd w:val="clear" w:color="auto" w:fill="auto"/>
          </w:tcPr>
          <w:p w14:paraId="0B22E272" w14:textId="77777777" w:rsidR="00CC08E0" w:rsidRPr="001328E9" w:rsidRDefault="00CC08E0" w:rsidP="00EE35C8">
            <w:pPr>
              <w:autoSpaceDE w:val="0"/>
              <w:autoSpaceDN w:val="0"/>
              <w:snapToGrid w:val="0"/>
              <w:jc w:val="right"/>
              <w:rPr>
                <w:rFonts w:cstheme="majorHAnsi"/>
                <w:bCs/>
                <w:sz w:val="18"/>
                <w:szCs w:val="20"/>
              </w:rPr>
            </w:pPr>
          </w:p>
        </w:tc>
        <w:tc>
          <w:tcPr>
            <w:tcW w:w="728" w:type="pct"/>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9" w:type="dxa"/>
              <w:left w:w="170" w:type="dxa"/>
              <w:bottom w:w="0" w:type="dxa"/>
              <w:right w:w="170" w:type="dxa"/>
            </w:tcMar>
            <w:vAlign w:val="center"/>
            <w:hideMark/>
          </w:tcPr>
          <w:p w14:paraId="40AF6FF1" w14:textId="77777777" w:rsidR="00CC08E0" w:rsidRDefault="00CC08E0" w:rsidP="00EE35C8">
            <w:pPr>
              <w:autoSpaceDE w:val="0"/>
              <w:autoSpaceDN w:val="0"/>
              <w:snapToGrid w:val="0"/>
              <w:jc w:val="right"/>
              <w:rPr>
                <w:rFonts w:cstheme="majorHAnsi"/>
                <w:bCs/>
                <w:sz w:val="18"/>
                <w:szCs w:val="20"/>
              </w:rPr>
            </w:pPr>
            <w:r>
              <w:rPr>
                <w:rFonts w:cstheme="majorHAnsi"/>
                <w:bCs/>
                <w:sz w:val="28"/>
                <w:szCs w:val="20"/>
              </w:rPr>
              <w:t xml:space="preserve">100 </w:t>
            </w:r>
            <w:r>
              <w:rPr>
                <w:rFonts w:cstheme="majorHAnsi"/>
                <w:bCs/>
                <w:sz w:val="18"/>
                <w:szCs w:val="20"/>
              </w:rPr>
              <w:t>%</w:t>
            </w:r>
          </w:p>
          <w:p w14:paraId="5455E73C" w14:textId="65722173" w:rsidR="00CC08E0" w:rsidRPr="001328E9" w:rsidRDefault="00CC08E0" w:rsidP="00EE35C8">
            <w:pPr>
              <w:autoSpaceDE w:val="0"/>
              <w:autoSpaceDN w:val="0"/>
              <w:snapToGrid w:val="0"/>
              <w:jc w:val="right"/>
              <w:rPr>
                <w:rFonts w:cstheme="majorHAnsi"/>
                <w:sz w:val="18"/>
                <w:szCs w:val="20"/>
              </w:rPr>
            </w:pPr>
            <w:r w:rsidRPr="00CC08E0">
              <w:rPr>
                <w:rFonts w:cstheme="majorHAnsi" w:hint="eastAsia"/>
                <w:bCs/>
                <w:sz w:val="18"/>
                <w:szCs w:val="12"/>
              </w:rPr>
              <w:t>（</w:t>
            </w:r>
            <w:r>
              <w:rPr>
                <w:rFonts w:cstheme="majorHAnsi"/>
                <w:bCs/>
                <w:sz w:val="24"/>
                <w:szCs w:val="20"/>
              </w:rPr>
              <w:t xml:space="preserve">6.3 </w:t>
            </w:r>
            <w:r>
              <w:rPr>
                <w:rFonts w:cstheme="majorHAnsi"/>
                <w:bCs/>
                <w:sz w:val="18"/>
                <w:szCs w:val="20"/>
              </w:rPr>
              <w:t>km</w:t>
            </w:r>
            <w:r>
              <w:rPr>
                <w:rFonts w:cstheme="majorHAnsi" w:hint="eastAsia"/>
                <w:bCs/>
                <w:sz w:val="18"/>
                <w:szCs w:val="20"/>
              </w:rPr>
              <w:t>）</w:t>
            </w:r>
          </w:p>
        </w:tc>
      </w:tr>
    </w:tbl>
    <w:p w14:paraId="14D460B2" w14:textId="457AD0F1" w:rsidR="00CC08E0" w:rsidRDefault="00544920" w:rsidP="00544920">
      <w:pPr>
        <w:autoSpaceDE w:val="0"/>
        <w:autoSpaceDN w:val="0"/>
        <w:snapToGrid w:val="0"/>
        <w:ind w:rightChars="177" w:right="354"/>
        <w:jc w:val="both"/>
        <w:rPr>
          <w:rFonts w:ascii="BIZ UDPゴシック" w:hAnsi="BIZ UDPゴシック" w:cs="Meiryo UI"/>
          <w:color w:val="000000" w:themeColor="text1"/>
        </w:rPr>
      </w:pPr>
      <w:r w:rsidRPr="00C64927">
        <w:rPr>
          <w:rFonts w:hint="eastAsia"/>
          <w:sz w:val="16"/>
          <w:szCs w:val="22"/>
        </w:rPr>
        <w:t>※（　）</w:t>
      </w:r>
      <w:r>
        <w:rPr>
          <w:rFonts w:hint="eastAsia"/>
          <w:sz w:val="16"/>
          <w:szCs w:val="22"/>
        </w:rPr>
        <w:t>内</w:t>
      </w:r>
      <w:r w:rsidRPr="00C64927">
        <w:rPr>
          <w:rFonts w:hint="eastAsia"/>
          <w:sz w:val="16"/>
          <w:szCs w:val="22"/>
        </w:rPr>
        <w:t>は、</w:t>
      </w:r>
      <w:r>
        <w:rPr>
          <w:rFonts w:hint="eastAsia"/>
          <w:sz w:val="16"/>
          <w:szCs w:val="22"/>
        </w:rPr>
        <w:t>管渠（優先対策区間）の耐震化対策延長を表しています。</w:t>
      </w:r>
    </w:p>
    <w:p w14:paraId="6A15ACE6" w14:textId="4918D486" w:rsidR="00EE1315" w:rsidRPr="00BB4629" w:rsidRDefault="00EE1315" w:rsidP="00250A14">
      <w:pPr>
        <w:autoSpaceDE w:val="0"/>
        <w:autoSpaceDN w:val="0"/>
        <w:jc w:val="both"/>
        <w:rPr>
          <w:rFonts w:ascii="BIZ UDPゴシック" w:hAnsi="BIZ UDPゴシック"/>
          <w:color w:val="000000" w:themeColor="text1"/>
          <w:sz w:val="24"/>
        </w:rPr>
        <w:sectPr w:rsidR="00EE1315" w:rsidRPr="00BB4629" w:rsidSect="00BB75BD">
          <w:endnotePr>
            <w:numFmt w:val="decimal"/>
          </w:endnotePr>
          <w:pgSz w:w="11906" w:h="16838"/>
          <w:pgMar w:top="1440" w:right="1080" w:bottom="1440" w:left="1080" w:header="851" w:footer="850" w:gutter="0"/>
          <w:pgNumType w:fmt="numberInDash"/>
          <w:cols w:space="425"/>
          <w:titlePg/>
          <w:docGrid w:type="lines" w:linePitch="360"/>
        </w:sectPr>
      </w:pPr>
    </w:p>
    <w:p w14:paraId="2D0046EC" w14:textId="540D28E6" w:rsidR="000F02C2" w:rsidRPr="00623825" w:rsidRDefault="000F02C2" w:rsidP="000F02C2">
      <w:pPr>
        <w:autoSpaceDE w:val="0"/>
        <w:autoSpaceDN w:val="0"/>
        <w:jc w:val="both"/>
        <w:rPr>
          <w:rFonts w:cstheme="majorHAnsi"/>
          <w:color w:val="000000" w:themeColor="text1"/>
        </w:rPr>
      </w:pPr>
      <w:r>
        <w:rPr>
          <w:rFonts w:cstheme="majorHAnsi" w:hint="eastAsia"/>
          <w:color w:val="000000" w:themeColor="text1"/>
          <w:bdr w:val="single" w:sz="4" w:space="0" w:color="auto"/>
        </w:rPr>
        <w:lastRenderedPageBreak/>
        <w:t xml:space="preserve"> </w:t>
      </w:r>
      <w:r>
        <w:rPr>
          <w:rFonts w:cstheme="majorHAnsi" w:hint="eastAsia"/>
          <w:color w:val="000000" w:themeColor="text1"/>
          <w:bdr w:val="single" w:sz="4" w:space="0" w:color="auto"/>
        </w:rPr>
        <w:t>経</w:t>
      </w:r>
      <w:r w:rsidRPr="00D97C7F">
        <w:rPr>
          <w:rFonts w:cstheme="majorHAnsi"/>
          <w:color w:val="000000" w:themeColor="text1"/>
          <w:bdr w:val="single" w:sz="4" w:space="0" w:color="auto"/>
        </w:rPr>
        <w:t>営目標</w:t>
      </w:r>
      <w:r w:rsidRPr="00D97C7F">
        <w:rPr>
          <w:rFonts w:cstheme="majorHAnsi"/>
          <w:color w:val="000000" w:themeColor="text1"/>
          <w:bdr w:val="single" w:sz="4" w:space="0" w:color="auto"/>
        </w:rPr>
        <w:t>2</w:t>
      </w:r>
      <w:r w:rsidRPr="00D97C7F">
        <w:rPr>
          <w:rFonts w:cstheme="majorHAnsi"/>
          <w:color w:val="000000" w:themeColor="text1"/>
          <w:bdr w:val="single" w:sz="4" w:space="0" w:color="auto"/>
        </w:rPr>
        <w:t xml:space="preserve">　　安全で安心なまちづくりの推進</w:t>
      </w:r>
      <w:r w:rsidRPr="00BB4629">
        <w:rPr>
          <w:rFonts w:ascii="BIZ UDPゴシック" w:hAnsi="BIZ UDPゴシック"/>
          <w:color w:val="000000" w:themeColor="text1"/>
        </w:rPr>
        <w:tab/>
      </w:r>
    </w:p>
    <w:p w14:paraId="7EADA6D8" w14:textId="720D516B" w:rsidR="000F02C2" w:rsidRPr="00BB4629" w:rsidRDefault="000F02C2" w:rsidP="000F02C2">
      <w:pPr>
        <w:pStyle w:val="2"/>
      </w:pPr>
      <w:bookmarkStart w:id="83" w:name="_Toc96815600"/>
      <w:r>
        <w:rPr>
          <w:rFonts w:hint="eastAsia"/>
        </w:rPr>
        <w:t xml:space="preserve"> </w:t>
      </w:r>
      <w:bookmarkStart w:id="84" w:name="_Toc141201734"/>
      <w:bookmarkStart w:id="85" w:name="_Toc148033443"/>
      <w:bookmarkStart w:id="86" w:name="_Toc148535951"/>
      <w:r>
        <w:rPr>
          <w:rFonts w:hint="eastAsia"/>
        </w:rPr>
        <w:t>下水道資源・エネルギーの有効利用</w:t>
      </w:r>
      <w:bookmarkEnd w:id="83"/>
      <w:bookmarkEnd w:id="84"/>
      <w:bookmarkEnd w:id="85"/>
      <w:bookmarkEnd w:id="86"/>
    </w:p>
    <w:tbl>
      <w:tblPr>
        <w:tblW w:w="4919" w:type="pct"/>
        <w:tblInd w:w="28" w:type="dxa"/>
        <w:tblCellMar>
          <w:top w:w="113" w:type="dxa"/>
          <w:left w:w="113" w:type="dxa"/>
          <w:bottom w:w="113" w:type="dxa"/>
          <w:right w:w="113" w:type="dxa"/>
        </w:tblCellMar>
        <w:tblLook w:val="0600" w:firstRow="0" w:lastRow="0" w:firstColumn="0" w:lastColumn="0" w:noHBand="1" w:noVBand="1"/>
      </w:tblPr>
      <w:tblGrid>
        <w:gridCol w:w="486"/>
        <w:gridCol w:w="9241"/>
      </w:tblGrid>
      <w:tr w:rsidR="000F02C2" w:rsidRPr="00DB717F" w14:paraId="0D2982CB" w14:textId="77777777" w:rsidTr="006B5DB1">
        <w:trPr>
          <w:cantSplit/>
          <w:trHeight w:val="555"/>
        </w:trPr>
        <w:tc>
          <w:tcPr>
            <w:tcW w:w="250" w:type="pct"/>
            <w:tcBorders>
              <w:top w:val="single" w:sz="8" w:space="0" w:color="FFFFFF"/>
              <w:left w:val="single" w:sz="8" w:space="0" w:color="FFFFFF"/>
              <w:bottom w:val="single" w:sz="24" w:space="0" w:color="FFFFFF" w:themeColor="background1"/>
              <w:right w:val="single" w:sz="8" w:space="0" w:color="FFFFFF"/>
            </w:tcBorders>
            <w:shd w:val="clear" w:color="auto" w:fill="4F81BD" w:themeFill="accent1"/>
            <w:tcMar>
              <w:top w:w="28" w:type="dxa"/>
              <w:left w:w="28" w:type="dxa"/>
              <w:bottom w:w="28" w:type="dxa"/>
              <w:right w:w="28" w:type="dxa"/>
            </w:tcMar>
            <w:textDirection w:val="tbRlV"/>
            <w:vAlign w:val="center"/>
          </w:tcPr>
          <w:p w14:paraId="66E6A7E0" w14:textId="77777777" w:rsidR="000F02C2" w:rsidRPr="00337B8B" w:rsidRDefault="000F02C2" w:rsidP="0072383F">
            <w:pPr>
              <w:autoSpaceDE w:val="0"/>
              <w:autoSpaceDN w:val="0"/>
              <w:snapToGrid w:val="0"/>
              <w:ind w:left="57" w:right="57"/>
              <w:jc w:val="center"/>
            </w:pPr>
            <w:r w:rsidRPr="00DC2D4E">
              <w:rPr>
                <w:rFonts w:hint="eastAsia"/>
                <w:color w:val="FFFFFF" w:themeColor="background1"/>
              </w:rPr>
              <w:t>目的</w:t>
            </w:r>
          </w:p>
        </w:tc>
        <w:tc>
          <w:tcPr>
            <w:tcW w:w="4750" w:type="pct"/>
            <w:tcBorders>
              <w:top w:val="single" w:sz="8" w:space="0" w:color="FFFFFF"/>
              <w:left w:val="single" w:sz="8" w:space="0" w:color="FFFFFF"/>
              <w:bottom w:val="single" w:sz="24" w:space="0" w:color="FFFFFF" w:themeColor="background1"/>
              <w:right w:val="single" w:sz="8" w:space="0" w:color="FFFFFF"/>
            </w:tcBorders>
            <w:shd w:val="clear" w:color="auto" w:fill="F2F2F2" w:themeFill="background1" w:themeFillShade="F2"/>
            <w:vAlign w:val="center"/>
          </w:tcPr>
          <w:p w14:paraId="39C31C82" w14:textId="77777777" w:rsidR="000F02C2" w:rsidRPr="00D772E0" w:rsidRDefault="000F02C2" w:rsidP="0072383F">
            <w:pPr>
              <w:pStyle w:val="a3"/>
              <w:numPr>
                <w:ilvl w:val="0"/>
                <w:numId w:val="19"/>
              </w:numPr>
              <w:autoSpaceDE w:val="0"/>
              <w:autoSpaceDN w:val="0"/>
              <w:snapToGrid w:val="0"/>
              <w:ind w:leftChars="0"/>
              <w:jc w:val="both"/>
              <w:rPr>
                <w:rFonts w:cstheme="majorHAnsi"/>
              </w:rPr>
            </w:pPr>
            <w:r w:rsidRPr="00D772E0">
              <w:rPr>
                <w:rFonts w:cstheme="majorHAnsi" w:hint="eastAsia"/>
              </w:rPr>
              <w:t>処理水や汚泥をはじめとする下水道資源の有効利用及び太陽光や下水熱等の再生可能エネルギーの活用により、循環型社会の構築に貢献します。</w:t>
            </w:r>
          </w:p>
        </w:tc>
      </w:tr>
      <w:tr w:rsidR="000F02C2" w:rsidRPr="00734013" w14:paraId="6D37DE10" w14:textId="77777777" w:rsidTr="006B5DB1">
        <w:trPr>
          <w:trHeight w:val="454"/>
        </w:trPr>
        <w:tc>
          <w:tcPr>
            <w:tcW w:w="250" w:type="pct"/>
            <w:tcBorders>
              <w:top w:val="single" w:sz="24" w:space="0" w:color="FFFFFF" w:themeColor="background1"/>
              <w:left w:val="single" w:sz="8" w:space="0" w:color="FFFFFF"/>
              <w:right w:val="single" w:sz="8" w:space="0" w:color="FFFFFF"/>
            </w:tcBorders>
            <w:shd w:val="clear" w:color="auto" w:fill="4F81BD" w:themeFill="accent1"/>
            <w:tcMar>
              <w:top w:w="28" w:type="dxa"/>
              <w:left w:w="28" w:type="dxa"/>
              <w:bottom w:w="28" w:type="dxa"/>
              <w:right w:w="28" w:type="dxa"/>
            </w:tcMar>
            <w:textDirection w:val="tbRlV"/>
            <w:vAlign w:val="center"/>
          </w:tcPr>
          <w:p w14:paraId="0C8B57E0" w14:textId="77777777" w:rsidR="000F02C2" w:rsidRPr="00337B8B" w:rsidRDefault="000F02C2" w:rsidP="0072383F">
            <w:pPr>
              <w:autoSpaceDE w:val="0"/>
              <w:autoSpaceDN w:val="0"/>
              <w:snapToGrid w:val="0"/>
              <w:ind w:left="57" w:right="57"/>
              <w:jc w:val="center"/>
            </w:pPr>
            <w:r>
              <w:rPr>
                <w:rFonts w:hint="eastAsia"/>
                <w:color w:val="FFFFFF" w:themeColor="background1"/>
              </w:rPr>
              <w:t>課題</w:t>
            </w:r>
          </w:p>
        </w:tc>
        <w:tc>
          <w:tcPr>
            <w:tcW w:w="4750" w:type="pct"/>
            <w:tcBorders>
              <w:top w:val="single" w:sz="24" w:space="0" w:color="FFFFFF" w:themeColor="background1"/>
              <w:left w:val="single" w:sz="8" w:space="0" w:color="FFFFFF"/>
              <w:right w:val="single" w:sz="8" w:space="0" w:color="FFFFFF"/>
            </w:tcBorders>
            <w:shd w:val="clear" w:color="auto" w:fill="F2F2F2" w:themeFill="background1" w:themeFillShade="F2"/>
          </w:tcPr>
          <w:p w14:paraId="58B6F3B5" w14:textId="78420FBF" w:rsidR="000F02C2" w:rsidRDefault="000F02C2" w:rsidP="0072383F">
            <w:pPr>
              <w:pStyle w:val="a3"/>
              <w:numPr>
                <w:ilvl w:val="0"/>
                <w:numId w:val="36"/>
              </w:numPr>
              <w:autoSpaceDE w:val="0"/>
              <w:autoSpaceDN w:val="0"/>
              <w:snapToGrid w:val="0"/>
              <w:ind w:leftChars="0"/>
              <w:jc w:val="both"/>
              <w:rPr>
                <w:rFonts w:cstheme="majorHAnsi"/>
              </w:rPr>
            </w:pPr>
            <w:r w:rsidRPr="00E0430D">
              <w:rPr>
                <w:rFonts w:cstheme="majorHAnsi" w:hint="eastAsia"/>
              </w:rPr>
              <w:t>流域下水道の汚泥については、経済性、安定性及び輸送性に優れた方法として、焼却灰を大阪湾の公共最終処分場に搬出して埋立処分しています。</w:t>
            </w:r>
          </w:p>
          <w:p w14:paraId="7DB03D98" w14:textId="61605E3E" w:rsidR="000F02C2" w:rsidRPr="00E0430D" w:rsidRDefault="000F02C2" w:rsidP="0072383F">
            <w:pPr>
              <w:pStyle w:val="a3"/>
              <w:numPr>
                <w:ilvl w:val="0"/>
                <w:numId w:val="36"/>
              </w:numPr>
              <w:autoSpaceDE w:val="0"/>
              <w:autoSpaceDN w:val="0"/>
              <w:snapToGrid w:val="0"/>
              <w:ind w:leftChars="0"/>
              <w:jc w:val="both"/>
              <w:rPr>
                <w:rFonts w:cstheme="majorHAnsi"/>
              </w:rPr>
            </w:pPr>
            <w:r w:rsidRPr="00E0430D">
              <w:rPr>
                <w:rFonts w:cstheme="majorHAnsi" w:hint="eastAsia"/>
              </w:rPr>
              <w:t>現</w:t>
            </w:r>
            <w:r w:rsidRPr="007D2C99">
              <w:rPr>
                <w:rFonts w:cstheme="majorHAnsi" w:hint="eastAsia"/>
                <w:color w:val="000000" w:themeColor="text1"/>
              </w:rPr>
              <w:t>在、</w:t>
            </w:r>
            <w:r w:rsidR="00000E83" w:rsidRPr="007D2C99">
              <w:rPr>
                <w:rFonts w:cstheme="majorHAnsi" w:hint="eastAsia"/>
                <w:color w:val="000000" w:themeColor="text1"/>
              </w:rPr>
              <w:t>肥料化</w:t>
            </w:r>
            <w:r w:rsidRPr="007D2C99">
              <w:rPr>
                <w:rFonts w:cstheme="majorHAnsi" w:hint="eastAsia"/>
                <w:color w:val="000000" w:themeColor="text1"/>
              </w:rPr>
              <w:t>等の</w:t>
            </w:r>
            <w:r w:rsidR="00C50130" w:rsidRPr="007D2C99">
              <w:rPr>
                <w:rFonts w:cstheme="majorHAnsi" w:hint="eastAsia"/>
                <w:color w:val="000000" w:themeColor="text1"/>
              </w:rPr>
              <w:t>汚泥処理</w:t>
            </w:r>
            <w:r w:rsidRPr="007D2C99">
              <w:rPr>
                <w:rFonts w:cstheme="majorHAnsi" w:hint="eastAsia"/>
                <w:color w:val="000000" w:themeColor="text1"/>
              </w:rPr>
              <w:t>方法については、</w:t>
            </w:r>
            <w:r w:rsidR="00134C48" w:rsidRPr="007D2C99">
              <w:rPr>
                <w:rFonts w:cstheme="majorHAnsi" w:hint="eastAsia"/>
                <w:color w:val="000000" w:themeColor="text1"/>
              </w:rPr>
              <w:t>現在の</w:t>
            </w:r>
            <w:r w:rsidRPr="007D2C99">
              <w:rPr>
                <w:rFonts w:cstheme="majorHAnsi" w:hint="eastAsia"/>
                <w:color w:val="000000" w:themeColor="text1"/>
              </w:rPr>
              <w:t>汚泥焼却よりも高コストとなることや、</w:t>
            </w:r>
            <w:r w:rsidR="00C50130" w:rsidRPr="007D2C99">
              <w:rPr>
                <w:rFonts w:cstheme="majorHAnsi" w:hint="eastAsia"/>
                <w:color w:val="000000" w:themeColor="text1"/>
              </w:rPr>
              <w:t>安定的な</w:t>
            </w:r>
            <w:r w:rsidRPr="007D2C99">
              <w:rPr>
                <w:rFonts w:cstheme="majorHAnsi" w:hint="eastAsia"/>
                <w:color w:val="000000" w:themeColor="text1"/>
              </w:rPr>
              <w:t>受</w:t>
            </w:r>
            <w:r w:rsidR="00C50130" w:rsidRPr="007D2C99">
              <w:rPr>
                <w:rFonts w:cstheme="majorHAnsi" w:hint="eastAsia"/>
                <w:color w:val="000000" w:themeColor="text1"/>
              </w:rPr>
              <w:t>入</w:t>
            </w:r>
            <w:r w:rsidRPr="007D2C99">
              <w:rPr>
                <w:rFonts w:cstheme="majorHAnsi" w:hint="eastAsia"/>
                <w:color w:val="000000" w:themeColor="text1"/>
              </w:rPr>
              <w:t>先の確保が</w:t>
            </w:r>
            <w:r w:rsidR="00C50130" w:rsidRPr="007D2C99">
              <w:rPr>
                <w:rFonts w:cstheme="majorHAnsi" w:hint="eastAsia"/>
                <w:color w:val="000000" w:themeColor="text1"/>
              </w:rPr>
              <w:t>新たに必要とな</w:t>
            </w:r>
            <w:r w:rsidRPr="007D2C99">
              <w:rPr>
                <w:rFonts w:cstheme="majorHAnsi" w:hint="eastAsia"/>
                <w:color w:val="000000" w:themeColor="text1"/>
              </w:rPr>
              <w:t>ること等の課題があ</w:t>
            </w:r>
            <w:r w:rsidR="00C50130" w:rsidRPr="007D2C99">
              <w:rPr>
                <w:rFonts w:cstheme="majorHAnsi" w:hint="eastAsia"/>
                <w:color w:val="000000" w:themeColor="text1"/>
              </w:rPr>
              <w:t>り</w:t>
            </w:r>
            <w:r w:rsidRPr="007D2C99">
              <w:rPr>
                <w:rFonts w:cstheme="majorHAnsi" w:hint="eastAsia"/>
                <w:color w:val="000000" w:themeColor="text1"/>
              </w:rPr>
              <w:t>、導入に至っていません。</w:t>
            </w:r>
            <w:r w:rsidRPr="00E0430D">
              <w:rPr>
                <w:rFonts w:cstheme="majorHAnsi" w:hint="eastAsia"/>
              </w:rPr>
              <w:t xml:space="preserve">　</w:t>
            </w:r>
          </w:p>
        </w:tc>
      </w:tr>
    </w:tbl>
    <w:p w14:paraId="134EF0BE" w14:textId="77777777" w:rsidR="000F02C2" w:rsidRDefault="000F02C2" w:rsidP="000F02C2">
      <w:pPr>
        <w:autoSpaceDE w:val="0"/>
        <w:autoSpaceDN w:val="0"/>
        <w:jc w:val="both"/>
        <w:rPr>
          <w:rFonts w:ascii="BIZ UDPゴシック" w:hAnsi="BIZ UDPゴシック"/>
          <w:color w:val="000000" w:themeColor="text1"/>
        </w:rPr>
      </w:pPr>
    </w:p>
    <w:tbl>
      <w:tblPr>
        <w:tblW w:w="4968" w:type="pct"/>
        <w:tblInd w:w="28" w:type="dxa"/>
        <w:tblCellMar>
          <w:top w:w="113" w:type="dxa"/>
          <w:left w:w="113" w:type="dxa"/>
          <w:bottom w:w="113" w:type="dxa"/>
          <w:right w:w="113" w:type="dxa"/>
        </w:tblCellMar>
        <w:tblLook w:val="0600" w:firstRow="0" w:lastRow="0" w:firstColumn="0" w:lastColumn="0" w:noHBand="1" w:noVBand="1"/>
      </w:tblPr>
      <w:tblGrid>
        <w:gridCol w:w="9739"/>
      </w:tblGrid>
      <w:tr w:rsidR="000F02C2" w:rsidRPr="00DB717F" w14:paraId="19A43FB0" w14:textId="77777777" w:rsidTr="006B5DB1">
        <w:trPr>
          <w:trHeight w:val="347"/>
        </w:trPr>
        <w:tc>
          <w:tcPr>
            <w:tcW w:w="5000" w:type="pct"/>
            <w:tcBorders>
              <w:top w:val="single" w:sz="8" w:space="0" w:color="FFFFFF"/>
              <w:left w:val="single" w:sz="8" w:space="0" w:color="FFFFFF"/>
              <w:bottom w:val="single" w:sz="24" w:space="0" w:color="FFFFFF" w:themeColor="background1"/>
              <w:right w:val="single" w:sz="8" w:space="0" w:color="FFFFFF"/>
            </w:tcBorders>
            <w:shd w:val="clear" w:color="auto" w:fill="4F81BD" w:themeFill="accent1"/>
            <w:tcMar>
              <w:top w:w="28" w:type="dxa"/>
              <w:left w:w="28" w:type="dxa"/>
              <w:bottom w:w="28" w:type="dxa"/>
              <w:right w:w="28" w:type="dxa"/>
            </w:tcMar>
            <w:vAlign w:val="center"/>
          </w:tcPr>
          <w:p w14:paraId="56767646" w14:textId="77777777" w:rsidR="000F02C2" w:rsidRPr="00945047" w:rsidRDefault="000F02C2" w:rsidP="0072383F">
            <w:pPr>
              <w:autoSpaceDE w:val="0"/>
              <w:autoSpaceDN w:val="0"/>
              <w:ind w:firstLineChars="50" w:firstLine="100"/>
              <w:jc w:val="both"/>
              <w:rPr>
                <w:rFonts w:cstheme="majorHAnsi"/>
              </w:rPr>
            </w:pPr>
            <w:r w:rsidRPr="00945047">
              <w:rPr>
                <w:rFonts w:cstheme="majorHAnsi" w:hint="eastAsia"/>
                <w:color w:val="FFFFFF" w:themeColor="background1"/>
              </w:rPr>
              <w:t>取組方針</w:t>
            </w:r>
          </w:p>
        </w:tc>
      </w:tr>
    </w:tbl>
    <w:p w14:paraId="4D2BF7C3" w14:textId="67451FA9" w:rsidR="000F02C2" w:rsidRPr="007D2C99" w:rsidRDefault="000F02C2" w:rsidP="00FE7EE9">
      <w:pPr>
        <w:pStyle w:val="a3"/>
        <w:numPr>
          <w:ilvl w:val="0"/>
          <w:numId w:val="37"/>
        </w:numPr>
        <w:autoSpaceDE w:val="0"/>
        <w:autoSpaceDN w:val="0"/>
        <w:snapToGrid w:val="0"/>
        <w:ind w:leftChars="0"/>
        <w:jc w:val="both"/>
        <w:rPr>
          <w:rFonts w:cstheme="majorHAnsi"/>
          <w:color w:val="000000" w:themeColor="text1"/>
          <w:szCs w:val="20"/>
        </w:rPr>
      </w:pPr>
      <w:r w:rsidRPr="00D71BC0">
        <w:rPr>
          <w:rFonts w:cstheme="majorHAnsi" w:hint="eastAsia"/>
          <w:color w:val="000000" w:themeColor="text1"/>
          <w:szCs w:val="20"/>
        </w:rPr>
        <w:t>下</w:t>
      </w:r>
      <w:r w:rsidRPr="007D2C99">
        <w:rPr>
          <w:rFonts w:cstheme="majorHAnsi" w:hint="eastAsia"/>
          <w:color w:val="000000" w:themeColor="text1"/>
          <w:szCs w:val="20"/>
        </w:rPr>
        <w:t>水道事業における</w:t>
      </w:r>
      <w:r w:rsidR="008D71E8" w:rsidRPr="007D2C99">
        <w:rPr>
          <w:rFonts w:cstheme="majorHAnsi" w:hint="eastAsia"/>
          <w:color w:val="000000" w:themeColor="text1"/>
          <w:szCs w:val="20"/>
        </w:rPr>
        <w:t>資源化・</w:t>
      </w:r>
      <w:r w:rsidRPr="007D2C99">
        <w:rPr>
          <w:rFonts w:cstheme="majorHAnsi" w:hint="eastAsia"/>
          <w:color w:val="000000" w:themeColor="text1"/>
          <w:szCs w:val="20"/>
        </w:rPr>
        <w:t>エネルギー化の必要性</w:t>
      </w:r>
      <w:r w:rsidR="00805C7B" w:rsidRPr="007D2C99">
        <w:rPr>
          <w:rFonts w:cstheme="majorHAnsi" w:hint="eastAsia"/>
          <w:color w:val="000000" w:themeColor="text1"/>
          <w:szCs w:val="20"/>
        </w:rPr>
        <w:t>は</w:t>
      </w:r>
      <w:r w:rsidRPr="007D2C99">
        <w:rPr>
          <w:rFonts w:cstheme="majorHAnsi" w:hint="eastAsia"/>
          <w:color w:val="000000" w:themeColor="text1"/>
          <w:szCs w:val="20"/>
        </w:rPr>
        <w:t>高まって</w:t>
      </w:r>
      <w:r w:rsidR="00805C7B" w:rsidRPr="007D2C99">
        <w:rPr>
          <w:rFonts w:cstheme="majorHAnsi" w:hint="eastAsia"/>
          <w:color w:val="000000" w:themeColor="text1"/>
          <w:szCs w:val="20"/>
        </w:rPr>
        <w:t>おり、</w:t>
      </w:r>
      <w:r w:rsidR="00805C7B" w:rsidRPr="007D2C99">
        <w:rPr>
          <w:rFonts w:ascii="BIZ UDPゴシック" w:hAnsi="BIZ UDPゴシック" w:cstheme="majorHAnsi" w:hint="eastAsia"/>
          <w:color w:val="000000" w:themeColor="text1"/>
          <w:szCs w:val="20"/>
        </w:rPr>
        <w:t>特に、下水汚泥は</w:t>
      </w:r>
      <w:r w:rsidR="00805C7B" w:rsidRPr="007D2C99">
        <w:rPr>
          <w:rFonts w:ascii="BIZ UDPゴシック" w:hAnsi="BIZ UDPゴシック" w:cs="BIZ UDPゴシック" w:hint="eastAsia"/>
          <w:color w:val="000000" w:themeColor="text1"/>
          <w:szCs w:val="20"/>
        </w:rPr>
        <w:t>リンや窒素等の資源を含有していることから、農林水産業の持続性に貢献するものとして、利用の拡大が期待されています。</w:t>
      </w:r>
      <w:r w:rsidR="00982D27" w:rsidRPr="007D2C99">
        <w:rPr>
          <w:rFonts w:ascii="BIZ UDPゴシック" w:hAnsi="BIZ UDPゴシック" w:cs="BIZ UDPゴシック" w:hint="eastAsia"/>
          <w:color w:val="000000" w:themeColor="text1"/>
          <w:szCs w:val="20"/>
        </w:rPr>
        <w:t>その</w:t>
      </w:r>
      <w:r w:rsidR="00805C7B" w:rsidRPr="007D2C99">
        <w:rPr>
          <w:rFonts w:ascii="BIZ UDPゴシック" w:hAnsi="BIZ UDPゴシック" w:cs="BIZ UDPゴシック" w:hint="eastAsia"/>
          <w:color w:val="000000" w:themeColor="text1"/>
          <w:szCs w:val="20"/>
        </w:rPr>
        <w:t>一方で、</w:t>
      </w:r>
      <w:r w:rsidR="00982D27" w:rsidRPr="007D2C99">
        <w:rPr>
          <w:rFonts w:cstheme="majorHAnsi" w:hint="eastAsia"/>
          <w:color w:val="000000" w:themeColor="text1"/>
          <w:szCs w:val="20"/>
        </w:rPr>
        <w:t>現在の</w:t>
      </w:r>
      <w:r w:rsidR="00C50130" w:rsidRPr="007D2C99">
        <w:rPr>
          <w:rFonts w:cstheme="majorHAnsi" w:hint="eastAsia"/>
          <w:color w:val="000000" w:themeColor="text1"/>
          <w:szCs w:val="20"/>
        </w:rPr>
        <w:t>汚泥</w:t>
      </w:r>
      <w:r w:rsidR="00982D27" w:rsidRPr="007D2C99">
        <w:rPr>
          <w:rFonts w:cstheme="majorHAnsi" w:hint="eastAsia"/>
          <w:color w:val="000000" w:themeColor="text1"/>
          <w:szCs w:val="20"/>
        </w:rPr>
        <w:t>処理方法</w:t>
      </w:r>
      <w:r w:rsidR="00C50130" w:rsidRPr="007D2C99">
        <w:rPr>
          <w:rFonts w:cstheme="majorHAnsi" w:hint="eastAsia"/>
          <w:color w:val="000000" w:themeColor="text1"/>
          <w:szCs w:val="20"/>
        </w:rPr>
        <w:t>よりも高コストとなること</w:t>
      </w:r>
      <w:r w:rsidR="006A1980" w:rsidRPr="007D2C99">
        <w:rPr>
          <w:rFonts w:cstheme="majorHAnsi" w:hint="eastAsia"/>
          <w:color w:val="000000" w:themeColor="text1"/>
          <w:szCs w:val="20"/>
        </w:rPr>
        <w:t>や</w:t>
      </w:r>
      <w:r w:rsidR="00C50130" w:rsidRPr="007D2C99">
        <w:rPr>
          <w:rFonts w:cstheme="majorHAnsi" w:hint="eastAsia"/>
          <w:color w:val="000000" w:themeColor="text1"/>
          <w:szCs w:val="20"/>
        </w:rPr>
        <w:t>、</w:t>
      </w:r>
      <w:r w:rsidR="006A1980" w:rsidRPr="007D2C99">
        <w:rPr>
          <w:rFonts w:cstheme="majorHAnsi" w:hint="eastAsia"/>
          <w:color w:val="000000" w:themeColor="text1"/>
          <w:szCs w:val="20"/>
        </w:rPr>
        <w:t>安定的な受入先の確保が新たに必要となること等の課題があります。</w:t>
      </w:r>
      <w:r w:rsidRPr="007D2C99">
        <w:rPr>
          <w:rFonts w:cstheme="majorHAnsi" w:hint="eastAsia"/>
          <w:color w:val="000000" w:themeColor="text1"/>
          <w:szCs w:val="20"/>
        </w:rPr>
        <w:t>今後、より安価で安定的な新技術の開発</w:t>
      </w:r>
      <w:r w:rsidR="00E528E3" w:rsidRPr="007D2C99">
        <w:rPr>
          <w:rFonts w:cstheme="majorHAnsi" w:hint="eastAsia"/>
          <w:color w:val="000000" w:themeColor="text1"/>
          <w:szCs w:val="20"/>
        </w:rPr>
        <w:t>動向</w:t>
      </w:r>
      <w:r w:rsidRPr="007D2C99">
        <w:rPr>
          <w:rFonts w:cstheme="majorHAnsi" w:hint="eastAsia"/>
          <w:color w:val="000000" w:themeColor="text1"/>
          <w:szCs w:val="20"/>
        </w:rPr>
        <w:t>や埋立処分場の状況</w:t>
      </w:r>
      <w:r w:rsidR="00942882" w:rsidRPr="007D2C99">
        <w:rPr>
          <w:rFonts w:cstheme="majorHAnsi" w:hint="eastAsia"/>
          <w:color w:val="000000" w:themeColor="text1"/>
          <w:szCs w:val="20"/>
        </w:rPr>
        <w:t>を</w:t>
      </w:r>
      <w:r w:rsidRPr="007D2C99">
        <w:rPr>
          <w:rFonts w:cstheme="majorHAnsi" w:hint="eastAsia"/>
          <w:color w:val="000000" w:themeColor="text1"/>
          <w:szCs w:val="20"/>
        </w:rPr>
        <w:t>注視しながら、</w:t>
      </w:r>
      <w:r w:rsidR="00942882" w:rsidRPr="007D2C99">
        <w:rPr>
          <w:rFonts w:cstheme="majorHAnsi" w:hint="eastAsia"/>
          <w:color w:val="000000" w:themeColor="text1"/>
          <w:szCs w:val="20"/>
        </w:rPr>
        <w:t>汚泥焼却施設の</w:t>
      </w:r>
      <w:r w:rsidR="00982D27" w:rsidRPr="007D2C99">
        <w:rPr>
          <w:rFonts w:cstheme="majorHAnsi" w:hint="eastAsia"/>
          <w:color w:val="000000" w:themeColor="text1"/>
          <w:szCs w:val="20"/>
        </w:rPr>
        <w:t>改築更新</w:t>
      </w:r>
      <w:r w:rsidR="008D71E8" w:rsidRPr="007D2C99">
        <w:rPr>
          <w:rFonts w:cstheme="majorHAnsi" w:hint="eastAsia"/>
          <w:color w:val="000000" w:themeColor="text1"/>
          <w:szCs w:val="20"/>
        </w:rPr>
        <w:t>予定時期</w:t>
      </w:r>
      <w:r w:rsidR="00982D27" w:rsidRPr="007D2C99">
        <w:rPr>
          <w:rFonts w:cstheme="majorHAnsi" w:hint="eastAsia"/>
          <w:color w:val="000000" w:themeColor="text1"/>
          <w:szCs w:val="20"/>
        </w:rPr>
        <w:t>等</w:t>
      </w:r>
      <w:r w:rsidR="007E79FC" w:rsidRPr="007D2C99">
        <w:rPr>
          <w:rFonts w:cstheme="majorHAnsi" w:hint="eastAsia"/>
          <w:color w:val="000000" w:themeColor="text1"/>
          <w:szCs w:val="20"/>
        </w:rPr>
        <w:t>を見据えて</w:t>
      </w:r>
      <w:r w:rsidR="00942882" w:rsidRPr="007D2C99">
        <w:rPr>
          <w:rFonts w:cstheme="majorHAnsi" w:hint="eastAsia"/>
          <w:color w:val="000000" w:themeColor="text1"/>
          <w:szCs w:val="20"/>
        </w:rPr>
        <w:t>、</w:t>
      </w:r>
      <w:r w:rsidRPr="007D2C99">
        <w:rPr>
          <w:rFonts w:cstheme="majorHAnsi" w:hint="eastAsia"/>
          <w:color w:val="000000" w:themeColor="text1"/>
          <w:szCs w:val="20"/>
        </w:rPr>
        <w:t>下水汚泥の肥料化や下水汚泥を活用した創エネの検討を進めていきます。</w:t>
      </w:r>
    </w:p>
    <w:p w14:paraId="2ACCCFDA" w14:textId="77777777" w:rsidR="000F02C2" w:rsidRPr="007D2C99" w:rsidRDefault="000F02C2" w:rsidP="000F02C2">
      <w:pPr>
        <w:pStyle w:val="a3"/>
        <w:autoSpaceDE w:val="0"/>
        <w:autoSpaceDN w:val="0"/>
        <w:snapToGrid w:val="0"/>
        <w:ind w:leftChars="0" w:left="270"/>
        <w:jc w:val="both"/>
        <w:rPr>
          <w:rFonts w:cstheme="majorHAnsi"/>
          <w:color w:val="000000" w:themeColor="text1"/>
          <w:szCs w:val="20"/>
        </w:rPr>
      </w:pPr>
    </w:p>
    <w:p w14:paraId="79114C62" w14:textId="5CFA9A79" w:rsidR="00401FEE" w:rsidRPr="007D2C99" w:rsidRDefault="000F02C2" w:rsidP="00401FEE">
      <w:pPr>
        <w:pStyle w:val="a3"/>
        <w:numPr>
          <w:ilvl w:val="0"/>
          <w:numId w:val="37"/>
        </w:numPr>
        <w:autoSpaceDE w:val="0"/>
        <w:autoSpaceDN w:val="0"/>
        <w:snapToGrid w:val="0"/>
        <w:ind w:leftChars="50" w:left="270"/>
        <w:jc w:val="both"/>
        <w:rPr>
          <w:rFonts w:cstheme="majorHAnsi"/>
          <w:color w:val="000000" w:themeColor="text1"/>
          <w:szCs w:val="20"/>
        </w:rPr>
      </w:pPr>
      <w:r w:rsidRPr="007D2C99">
        <w:rPr>
          <w:rFonts w:cstheme="majorHAnsi" w:hint="eastAsia"/>
          <w:color w:val="000000" w:themeColor="text1"/>
          <w:szCs w:val="20"/>
        </w:rPr>
        <w:t>水みらいセンターの更新用地を活用した太陽光発電</w:t>
      </w:r>
      <w:r w:rsidR="008D71E8" w:rsidRPr="007D2C99">
        <w:rPr>
          <w:rFonts w:cstheme="majorHAnsi" w:hint="eastAsia"/>
          <w:color w:val="000000" w:themeColor="text1"/>
          <w:szCs w:val="20"/>
          <w:vertAlign w:val="superscript"/>
        </w:rPr>
        <w:t>※</w:t>
      </w:r>
      <w:r w:rsidRPr="007D2C99">
        <w:rPr>
          <w:rFonts w:cstheme="majorHAnsi" w:hint="eastAsia"/>
          <w:color w:val="000000" w:themeColor="text1"/>
          <w:szCs w:val="20"/>
        </w:rPr>
        <w:t>の取組を継続する</w:t>
      </w:r>
      <w:r w:rsidR="00AF5148" w:rsidRPr="007D2C99">
        <w:rPr>
          <w:rFonts w:cstheme="majorHAnsi" w:hint="eastAsia"/>
          <w:color w:val="000000" w:themeColor="text1"/>
          <w:szCs w:val="20"/>
        </w:rPr>
        <w:t>ことで、再生可能エネルギーの有効利用を行うとともに災害時のエネルギー確保も行います</w:t>
      </w:r>
      <w:r w:rsidRPr="007D2C99">
        <w:rPr>
          <w:rFonts w:cstheme="majorHAnsi" w:hint="eastAsia"/>
          <w:color w:val="000000" w:themeColor="text1"/>
          <w:szCs w:val="20"/>
        </w:rPr>
        <w:t>。</w:t>
      </w:r>
    </w:p>
    <w:p w14:paraId="2F3F3251" w14:textId="58678404" w:rsidR="008D71E8" w:rsidRPr="007D2C99" w:rsidRDefault="008D71E8" w:rsidP="008D71E8">
      <w:pPr>
        <w:pStyle w:val="a3"/>
        <w:autoSpaceDE w:val="0"/>
        <w:autoSpaceDN w:val="0"/>
        <w:snapToGrid w:val="0"/>
        <w:ind w:leftChars="0" w:left="270"/>
        <w:jc w:val="both"/>
        <w:rPr>
          <w:rFonts w:cstheme="majorHAnsi"/>
          <w:color w:val="000000" w:themeColor="text1"/>
          <w:sz w:val="18"/>
          <w:szCs w:val="18"/>
        </w:rPr>
      </w:pPr>
      <w:r w:rsidRPr="007D2C99">
        <w:rPr>
          <w:rFonts w:cstheme="majorHAnsi" w:hint="eastAsia"/>
          <w:color w:val="000000" w:themeColor="text1"/>
          <w:sz w:val="18"/>
          <w:szCs w:val="18"/>
        </w:rPr>
        <w:t>※</w:t>
      </w:r>
      <w:r w:rsidRPr="007D2C99">
        <w:rPr>
          <w:rFonts w:cstheme="majorHAnsi" w:hint="eastAsia"/>
          <w:color w:val="000000" w:themeColor="text1"/>
          <w:sz w:val="18"/>
          <w:szCs w:val="18"/>
        </w:rPr>
        <w:t>7</w:t>
      </w:r>
      <w:r w:rsidRPr="007D2C99">
        <w:rPr>
          <w:rFonts w:cstheme="majorHAnsi" w:hint="eastAsia"/>
          <w:color w:val="000000" w:themeColor="text1"/>
          <w:sz w:val="18"/>
          <w:szCs w:val="18"/>
        </w:rPr>
        <w:t>箇所の水みらいセンターで実施しており、総発電量は約</w:t>
      </w:r>
      <w:r w:rsidRPr="007D2C99">
        <w:rPr>
          <w:rFonts w:cstheme="majorHAnsi" w:hint="eastAsia"/>
          <w:color w:val="000000" w:themeColor="text1"/>
          <w:sz w:val="18"/>
          <w:szCs w:val="18"/>
        </w:rPr>
        <w:t>1</w:t>
      </w:r>
      <w:r w:rsidRPr="007D2C99">
        <w:rPr>
          <w:rFonts w:cstheme="majorHAnsi"/>
          <w:color w:val="000000" w:themeColor="text1"/>
          <w:sz w:val="18"/>
          <w:szCs w:val="18"/>
        </w:rPr>
        <w:t>5,000MWh/</w:t>
      </w:r>
      <w:r w:rsidRPr="007D2C99">
        <w:rPr>
          <w:rFonts w:cstheme="majorHAnsi" w:hint="eastAsia"/>
          <w:color w:val="000000" w:themeColor="text1"/>
          <w:sz w:val="18"/>
          <w:szCs w:val="18"/>
        </w:rPr>
        <w:t>年、年間売電収益は約</w:t>
      </w:r>
      <w:r w:rsidRPr="007D2C99">
        <w:rPr>
          <w:rFonts w:cstheme="majorHAnsi" w:hint="eastAsia"/>
          <w:color w:val="000000" w:themeColor="text1"/>
          <w:sz w:val="18"/>
          <w:szCs w:val="18"/>
        </w:rPr>
        <w:t>2</w:t>
      </w:r>
      <w:r w:rsidRPr="007D2C99">
        <w:rPr>
          <w:rFonts w:cstheme="majorHAnsi"/>
          <w:color w:val="000000" w:themeColor="text1"/>
          <w:sz w:val="18"/>
          <w:szCs w:val="18"/>
        </w:rPr>
        <w:t>.6</w:t>
      </w:r>
      <w:r w:rsidRPr="007D2C99">
        <w:rPr>
          <w:rFonts w:cstheme="majorHAnsi" w:hint="eastAsia"/>
          <w:color w:val="000000" w:themeColor="text1"/>
          <w:sz w:val="18"/>
          <w:szCs w:val="18"/>
        </w:rPr>
        <w:t>億円</w:t>
      </w:r>
      <w:r w:rsidRPr="007D2C99">
        <w:rPr>
          <w:rFonts w:cstheme="majorHAnsi" w:hint="eastAsia"/>
          <w:color w:val="000000" w:themeColor="text1"/>
          <w:sz w:val="18"/>
          <w:szCs w:val="18"/>
        </w:rPr>
        <w:t>/</w:t>
      </w:r>
      <w:r w:rsidRPr="007D2C99">
        <w:rPr>
          <w:rFonts w:cstheme="majorHAnsi" w:hint="eastAsia"/>
          <w:color w:val="000000" w:themeColor="text1"/>
          <w:sz w:val="18"/>
          <w:szCs w:val="18"/>
        </w:rPr>
        <w:t>年（</w:t>
      </w:r>
      <w:r w:rsidRPr="007D2C99">
        <w:rPr>
          <w:rFonts w:cstheme="majorHAnsi" w:hint="eastAsia"/>
          <w:color w:val="000000" w:themeColor="text1"/>
          <w:sz w:val="18"/>
          <w:szCs w:val="18"/>
        </w:rPr>
        <w:t>2</w:t>
      </w:r>
      <w:r w:rsidRPr="007D2C99">
        <w:rPr>
          <w:rFonts w:cstheme="majorHAnsi"/>
          <w:color w:val="000000" w:themeColor="text1"/>
          <w:sz w:val="18"/>
          <w:szCs w:val="18"/>
        </w:rPr>
        <w:t>022</w:t>
      </w:r>
      <w:r w:rsidRPr="007D2C99">
        <w:rPr>
          <w:rFonts w:cstheme="majorHAnsi" w:hint="eastAsia"/>
          <w:color w:val="000000" w:themeColor="text1"/>
          <w:sz w:val="18"/>
          <w:szCs w:val="18"/>
        </w:rPr>
        <w:t>年度実績）</w:t>
      </w:r>
    </w:p>
    <w:p w14:paraId="7D477F51" w14:textId="77777777" w:rsidR="000F02C2" w:rsidRPr="007D2C99" w:rsidRDefault="000F02C2" w:rsidP="00401FEE">
      <w:pPr>
        <w:autoSpaceDE w:val="0"/>
        <w:autoSpaceDN w:val="0"/>
        <w:snapToGrid w:val="0"/>
        <w:jc w:val="both"/>
        <w:rPr>
          <w:rFonts w:cstheme="majorHAnsi"/>
          <w:szCs w:val="20"/>
        </w:rPr>
      </w:pPr>
    </w:p>
    <w:p w14:paraId="3AEC45E1" w14:textId="10C7863B" w:rsidR="000F02C2" w:rsidRPr="001B5572" w:rsidRDefault="000F02C2" w:rsidP="000F02C2">
      <w:pPr>
        <w:pStyle w:val="a3"/>
        <w:numPr>
          <w:ilvl w:val="0"/>
          <w:numId w:val="37"/>
        </w:numPr>
        <w:autoSpaceDE w:val="0"/>
        <w:autoSpaceDN w:val="0"/>
        <w:snapToGrid w:val="0"/>
        <w:ind w:leftChars="50" w:left="270"/>
        <w:jc w:val="both"/>
        <w:rPr>
          <w:rFonts w:cstheme="majorHAnsi"/>
          <w:szCs w:val="20"/>
        </w:rPr>
      </w:pPr>
      <w:r w:rsidRPr="007D2C99">
        <w:rPr>
          <w:rFonts w:cstheme="majorHAnsi" w:hint="eastAsia"/>
          <w:szCs w:val="20"/>
        </w:rPr>
        <w:t>処理水供給事業を継続するとともに、処理水供給施</w:t>
      </w:r>
      <w:r w:rsidRPr="001B5572">
        <w:rPr>
          <w:rFonts w:cstheme="majorHAnsi" w:hint="eastAsia"/>
          <w:szCs w:val="20"/>
        </w:rPr>
        <w:t>設「Ｑ水くん</w:t>
      </w:r>
      <w:r>
        <w:rPr>
          <w:rStyle w:val="af6"/>
          <w:rFonts w:cstheme="majorHAnsi"/>
          <w:szCs w:val="20"/>
        </w:rPr>
        <w:endnoteReference w:id="43"/>
      </w:r>
      <w:r w:rsidRPr="001B5572">
        <w:rPr>
          <w:rFonts w:cstheme="majorHAnsi" w:hint="eastAsia"/>
          <w:szCs w:val="20"/>
        </w:rPr>
        <w:t>」の利用促進のための</w:t>
      </w:r>
      <w:r w:rsidRPr="001B5572">
        <w:rPr>
          <w:rFonts w:cstheme="majorHAnsi" w:hint="eastAsia"/>
          <w:szCs w:val="20"/>
        </w:rPr>
        <w:t>PR</w:t>
      </w:r>
      <w:r w:rsidRPr="001B5572">
        <w:rPr>
          <w:rFonts w:cstheme="majorHAnsi" w:hint="eastAsia"/>
          <w:szCs w:val="20"/>
        </w:rPr>
        <w:t>を実施するなど、水資源の効率的な利用を促します。</w:t>
      </w:r>
    </w:p>
    <w:p w14:paraId="1541A188" w14:textId="674167FD" w:rsidR="000F02C2" w:rsidRDefault="000F02C2" w:rsidP="000F02C2">
      <w:pPr>
        <w:pStyle w:val="a3"/>
        <w:autoSpaceDE w:val="0"/>
        <w:autoSpaceDN w:val="0"/>
        <w:snapToGrid w:val="0"/>
        <w:ind w:leftChars="0" w:left="420"/>
        <w:jc w:val="both"/>
        <w:rPr>
          <w:rFonts w:cstheme="majorHAnsi"/>
          <w:szCs w:val="20"/>
        </w:rPr>
      </w:pPr>
    </w:p>
    <w:p w14:paraId="11DE9B40" w14:textId="51753204" w:rsidR="000F02C2" w:rsidRPr="001B5572" w:rsidRDefault="008C63F7" w:rsidP="000F02C2">
      <w:pPr>
        <w:pStyle w:val="a3"/>
        <w:numPr>
          <w:ilvl w:val="0"/>
          <w:numId w:val="38"/>
        </w:numPr>
        <w:autoSpaceDE w:val="0"/>
        <w:autoSpaceDN w:val="0"/>
        <w:snapToGrid w:val="0"/>
        <w:ind w:leftChars="50" w:left="270"/>
        <w:jc w:val="both"/>
        <w:rPr>
          <w:rFonts w:cstheme="majorHAnsi"/>
          <w:szCs w:val="20"/>
        </w:rPr>
      </w:pPr>
      <w:r>
        <w:rPr>
          <w:rFonts w:ascii="BIZ UDPゴシック" w:hAnsi="BIZ UDPゴシック" w:cstheme="majorHAnsi"/>
          <w:noProof/>
          <w:color w:val="FF0000"/>
          <w:szCs w:val="20"/>
        </w:rPr>
        <mc:AlternateContent>
          <mc:Choice Requires="wps">
            <w:drawing>
              <wp:anchor distT="0" distB="0" distL="114300" distR="114300" simplePos="0" relativeHeight="251747840" behindDoc="0" locked="0" layoutInCell="1" allowOverlap="1" wp14:anchorId="4D5DC345" wp14:editId="64D7A1D3">
                <wp:simplePos x="0" y="0"/>
                <wp:positionH relativeFrom="column">
                  <wp:posOffset>3333750</wp:posOffset>
                </wp:positionH>
                <wp:positionV relativeFrom="paragraph">
                  <wp:posOffset>243840</wp:posOffset>
                </wp:positionV>
                <wp:extent cx="2705100" cy="619125"/>
                <wp:effectExtent l="0" t="0" r="19050" b="28575"/>
                <wp:wrapNone/>
                <wp:docPr id="130008" name="四角形: 角を丸くする 130008"/>
                <wp:cNvGraphicFramePr/>
                <a:graphic xmlns:a="http://schemas.openxmlformats.org/drawingml/2006/main">
                  <a:graphicData uri="http://schemas.microsoft.com/office/word/2010/wordprocessingShape">
                    <wps:wsp>
                      <wps:cNvSpPr/>
                      <wps:spPr>
                        <a:xfrm>
                          <a:off x="0" y="0"/>
                          <a:ext cx="2705100" cy="619125"/>
                        </a:xfrm>
                        <a:prstGeom prst="roundRect">
                          <a:avLst>
                            <a:gd name="adj" fmla="val 8824"/>
                          </a:avLst>
                        </a:prstGeom>
                        <a:noFill/>
                        <a:ln w="12700">
                          <a:solidFill>
                            <a:schemeClr val="tx1">
                              <a:lumMod val="75000"/>
                              <a:lumOff val="25000"/>
                            </a:schemeClr>
                          </a:solidFill>
                          <a:prstDash val="sysDot"/>
                        </a:ln>
                        <a:effectLst/>
                      </wps:spPr>
                      <wps:style>
                        <a:lnRef idx="2">
                          <a:schemeClr val="accent1">
                            <a:shade val="50000"/>
                          </a:schemeClr>
                        </a:lnRef>
                        <a:fillRef idx="1">
                          <a:schemeClr val="accent1"/>
                        </a:fillRef>
                        <a:effectRef idx="0">
                          <a:schemeClr val="accent1"/>
                        </a:effectRef>
                        <a:fontRef idx="minor">
                          <a:schemeClr val="lt1"/>
                        </a:fontRef>
                      </wps:style>
                      <wps:txbx>
                        <w:txbxContent>
                          <w:p w14:paraId="4B7E71A5" w14:textId="77777777" w:rsidR="008C63F7" w:rsidRPr="007D2C99" w:rsidRDefault="008C63F7" w:rsidP="008C63F7">
                            <w:pPr>
                              <w:autoSpaceDE w:val="0"/>
                              <w:autoSpaceDN w:val="0"/>
                              <w:snapToGrid w:val="0"/>
                              <w:rPr>
                                <w:rFonts w:ascii="BIZ UDPゴシック" w:hAnsi="BIZ UDPゴシック" w:cstheme="majorHAnsi"/>
                                <w:color w:val="000000" w:themeColor="text1"/>
                                <w:szCs w:val="20"/>
                              </w:rPr>
                            </w:pPr>
                            <w:r w:rsidRPr="007D2C99">
                              <w:rPr>
                                <w:rFonts w:ascii="BIZ UDPゴシック" w:hAnsi="BIZ UDPゴシック" w:cstheme="majorHAnsi" w:hint="eastAsia"/>
                                <w:color w:val="000000" w:themeColor="text1"/>
                                <w:szCs w:val="20"/>
                              </w:rPr>
                              <w:t>【取組目標】</w:t>
                            </w:r>
                          </w:p>
                          <w:p w14:paraId="4CDAADF8" w14:textId="31060246" w:rsidR="008C63F7" w:rsidRPr="007D2C99" w:rsidRDefault="00EB2085" w:rsidP="008C63F7">
                            <w:pPr>
                              <w:autoSpaceDE w:val="0"/>
                              <w:autoSpaceDN w:val="0"/>
                              <w:snapToGrid w:val="0"/>
                              <w:rPr>
                                <w:color w:val="000000" w:themeColor="text1"/>
                              </w:rPr>
                            </w:pPr>
                            <w:r w:rsidRPr="007D2C99">
                              <w:rPr>
                                <w:rFonts w:ascii="BIZ UDPゴシック" w:hAnsi="BIZ UDPゴシック" w:cstheme="majorHAnsi" w:hint="eastAsia"/>
                                <w:color w:val="000000" w:themeColor="text1"/>
                                <w:szCs w:val="20"/>
                              </w:rPr>
                              <w:t>新たな汚泥処理方法の</w:t>
                            </w:r>
                            <w:r w:rsidR="008C63F7" w:rsidRPr="007D2C99">
                              <w:rPr>
                                <w:rFonts w:ascii="BIZ UDPゴシック" w:hAnsi="BIZ UDPゴシック" w:cstheme="majorHAnsi" w:hint="eastAsia"/>
                                <w:color w:val="000000" w:themeColor="text1"/>
                                <w:szCs w:val="20"/>
                              </w:rPr>
                              <w:t>導入における課題解決のための新技術開発支援や受入先</w:t>
                            </w:r>
                            <w:r w:rsidR="00573897" w:rsidRPr="007D2C99">
                              <w:rPr>
                                <w:rFonts w:ascii="BIZ UDPゴシック" w:hAnsi="BIZ UDPゴシック" w:cstheme="majorHAnsi" w:hint="eastAsia"/>
                                <w:color w:val="000000" w:themeColor="text1"/>
                                <w:szCs w:val="20"/>
                              </w:rPr>
                              <w:t>の</w:t>
                            </w:r>
                            <w:r w:rsidR="008C63F7" w:rsidRPr="007D2C99">
                              <w:rPr>
                                <w:rFonts w:ascii="BIZ UDPゴシック" w:hAnsi="BIZ UDPゴシック" w:cstheme="majorHAnsi" w:hint="eastAsia"/>
                                <w:color w:val="000000" w:themeColor="text1"/>
                                <w:szCs w:val="20"/>
                              </w:rPr>
                              <w:t>開拓</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D5DC345" id="四角形: 角を丸くする 130008" o:spid="_x0000_s1191" style="position:absolute;left:0;text-align:left;margin-left:262.5pt;margin-top:19.2pt;width:213pt;height:48.75pt;z-index:25174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78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" filled="f" strokecolor="#404040 [2429]" strokeweight="1pt">
                <v:stroke dashstyle="1 1"/>
                <v:textbox inset="1mm,1mm,1mm,1mm">
                  <w:txbxContent>
                    <w:p w14:paraId="4B7E71A5" w14:textId="77777777" w:rsidR="008C63F7" w:rsidRPr="007D2C99" w:rsidRDefault="008C63F7" w:rsidP="008C63F7">
                      <w:pPr>
                        <w:autoSpaceDE w:val="0"/>
                        <w:autoSpaceDN w:val="0"/>
                        <w:snapToGrid w:val="0"/>
                        <w:rPr>
                          <w:rFonts w:ascii="BIZ UDPゴシック" w:hAnsi="BIZ UDPゴシック" w:cstheme="majorHAnsi"/>
                          <w:color w:val="000000" w:themeColor="text1"/>
                          <w:szCs w:val="20"/>
                        </w:rPr>
                      </w:pPr>
                      <w:r w:rsidRPr="007D2C99">
                        <w:rPr>
                          <w:rFonts w:ascii="BIZ UDPゴシック" w:hAnsi="BIZ UDPゴシック" w:cstheme="majorHAnsi" w:hint="eastAsia"/>
                          <w:color w:val="000000" w:themeColor="text1"/>
                          <w:szCs w:val="20"/>
                        </w:rPr>
                        <w:t>【取組目標】</w:t>
                      </w:r>
                    </w:p>
                    <w:p w14:paraId="4CDAADF8" w14:textId="31060246" w:rsidR="008C63F7" w:rsidRPr="007D2C99" w:rsidRDefault="00EB2085" w:rsidP="008C63F7">
                      <w:pPr>
                        <w:autoSpaceDE w:val="0"/>
                        <w:autoSpaceDN w:val="0"/>
                        <w:snapToGrid w:val="0"/>
                        <w:rPr>
                          <w:color w:val="000000" w:themeColor="text1"/>
                        </w:rPr>
                      </w:pPr>
                      <w:r w:rsidRPr="007D2C99">
                        <w:rPr>
                          <w:rFonts w:ascii="BIZ UDPゴシック" w:hAnsi="BIZ UDPゴシック" w:cstheme="majorHAnsi" w:hint="eastAsia"/>
                          <w:color w:val="000000" w:themeColor="text1"/>
                          <w:szCs w:val="20"/>
                        </w:rPr>
                        <w:t>新たな汚泥処理方法の</w:t>
                      </w:r>
                      <w:r w:rsidR="008C63F7" w:rsidRPr="007D2C99">
                        <w:rPr>
                          <w:rFonts w:ascii="BIZ UDPゴシック" w:hAnsi="BIZ UDPゴシック" w:cstheme="majorHAnsi" w:hint="eastAsia"/>
                          <w:color w:val="000000" w:themeColor="text1"/>
                          <w:szCs w:val="20"/>
                        </w:rPr>
                        <w:t>導入における課題解決のための新技術開発支援や受入先</w:t>
                      </w:r>
                      <w:r w:rsidR="00573897" w:rsidRPr="007D2C99">
                        <w:rPr>
                          <w:rFonts w:ascii="BIZ UDPゴシック" w:hAnsi="BIZ UDPゴシック" w:cstheme="majorHAnsi" w:hint="eastAsia"/>
                          <w:color w:val="000000" w:themeColor="text1"/>
                          <w:szCs w:val="20"/>
                        </w:rPr>
                        <w:t>の</w:t>
                      </w:r>
                      <w:r w:rsidR="008C63F7" w:rsidRPr="007D2C99">
                        <w:rPr>
                          <w:rFonts w:ascii="BIZ UDPゴシック" w:hAnsi="BIZ UDPゴシック" w:cstheme="majorHAnsi" w:hint="eastAsia"/>
                          <w:color w:val="000000" w:themeColor="text1"/>
                          <w:szCs w:val="20"/>
                        </w:rPr>
                        <w:t>開拓</w:t>
                      </w:r>
                    </w:p>
                  </w:txbxContent>
                </v:textbox>
              </v:roundrect>
            </w:pict>
          </mc:Fallback>
        </mc:AlternateContent>
      </w:r>
      <w:r w:rsidR="000F02C2" w:rsidRPr="00E527F0">
        <w:rPr>
          <w:noProof/>
        </w:rPr>
        <mc:AlternateContent>
          <mc:Choice Requires="wps">
            <w:drawing>
              <wp:anchor distT="0" distB="0" distL="114300" distR="114300" simplePos="0" relativeHeight="251627008" behindDoc="0" locked="0" layoutInCell="1" allowOverlap="1" wp14:anchorId="23F6AC9C" wp14:editId="2582F783">
                <wp:simplePos x="0" y="0"/>
                <wp:positionH relativeFrom="column">
                  <wp:posOffset>-5715</wp:posOffset>
                </wp:positionH>
                <wp:positionV relativeFrom="paragraph">
                  <wp:posOffset>261782</wp:posOffset>
                </wp:positionV>
                <wp:extent cx="6187440" cy="4359275"/>
                <wp:effectExtent l="0" t="0" r="0" b="0"/>
                <wp:wrapSquare wrapText="bothSides"/>
                <wp:docPr id="175" name="テキスト ボックス 31">
                  <a:extLst xmlns:a="http://schemas.openxmlformats.org/drawingml/2006/main">
                    <a:ext uri="{FF2B5EF4-FFF2-40B4-BE49-F238E27FC236}">
                      <a16:creationId xmlns:a16="http://schemas.microsoft.com/office/drawing/2014/main" id="{3ED37E5B-5AA6-4CD9-BF25-E42C3673235E}"/>
                    </a:ext>
                  </a:extLst>
                </wp:docPr>
                <wp:cNvGraphicFramePr/>
                <a:graphic xmlns:a="http://schemas.openxmlformats.org/drawingml/2006/main">
                  <a:graphicData uri="http://schemas.microsoft.com/office/word/2010/wordprocessingShape">
                    <wps:wsp>
                      <wps:cNvSpPr txBox="1"/>
                      <wps:spPr>
                        <a:xfrm>
                          <a:off x="0" y="0"/>
                          <a:ext cx="6187440" cy="4359275"/>
                        </a:xfrm>
                        <a:prstGeom prst="rect">
                          <a:avLst/>
                        </a:prstGeom>
                        <a:noFill/>
                      </wps:spPr>
                      <wps:txbx>
                        <w:txbxContent>
                          <w:p w14:paraId="1797BA0F" w14:textId="77777777" w:rsidR="006212C8" w:rsidRDefault="006212C8" w:rsidP="000F02C2">
                            <w:pPr>
                              <w:pStyle w:val="Web"/>
                              <w:snapToGrid w:val="0"/>
                              <w:spacing w:before="0" w:beforeAutospacing="0" w:after="0" w:afterAutospacing="0"/>
                              <w:jc w:val="center"/>
                              <w:rPr>
                                <w:rFonts w:ascii="BIZ UDPゴシック" w:eastAsia="BIZ UDPゴシック" w:hAnsi="BIZ UDPゴシック" w:cstheme="minorBidi"/>
                                <w:kern w:val="24"/>
                                <w:sz w:val="20"/>
                                <w:szCs w:val="18"/>
                              </w:rPr>
                            </w:pPr>
                            <w:r w:rsidRPr="00F45A25">
                              <w:rPr>
                                <w:noProof/>
                              </w:rPr>
                              <w:drawing>
                                <wp:inline distT="0" distB="0" distL="0" distR="0" wp14:anchorId="7C1F1A2D" wp14:editId="6ABF29B4">
                                  <wp:extent cx="5495925" cy="3737192"/>
                                  <wp:effectExtent l="0" t="0" r="0" b="0"/>
                                  <wp:docPr id="130456" name="図 130456" descr="図34　下水道資源の有効利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56" name="図 130456" descr="図34　下水道資源の有効利用"/>
                                          <pic:cNvPicPr>
                                            <a:picLocks noChangeAspect="1" noChangeArrowheads="1"/>
                                          </pic:cNvPicPr>
                                        </pic:nvPicPr>
                                        <pic:blipFill rotWithShape="1">
                                          <a:blip r:embed="rId102">
                                            <a:extLst>
                                              <a:ext uri="{28A0092B-C50C-407E-A947-70E740481C1C}">
                                                <a14:useLocalDpi xmlns:a14="http://schemas.microsoft.com/office/drawing/2010/main" val="0"/>
                                              </a:ext>
                                            </a:extLst>
                                          </a:blip>
                                          <a:srcRect b="4219"/>
                                          <a:stretch/>
                                        </pic:blipFill>
                                        <pic:spPr bwMode="auto">
                                          <a:xfrm>
                                            <a:off x="0" y="0"/>
                                            <a:ext cx="5500978" cy="3740628"/>
                                          </a:xfrm>
                                          <a:prstGeom prst="rect">
                                            <a:avLst/>
                                          </a:prstGeom>
                                          <a:noFill/>
                                          <a:ln>
                                            <a:noFill/>
                                          </a:ln>
                                          <a:extLst>
                                            <a:ext uri="{53640926-AAD7-44D8-BBD7-CCE9431645EC}">
                                              <a14:shadowObscured xmlns:a14="http://schemas.microsoft.com/office/drawing/2010/main"/>
                                            </a:ext>
                                          </a:extLst>
                                        </pic:spPr>
                                      </pic:pic>
                                    </a:graphicData>
                                  </a:graphic>
                                </wp:inline>
                              </w:drawing>
                            </w:r>
                          </w:p>
                          <w:p w14:paraId="32C9A080" w14:textId="4E3E99BB" w:rsidR="006212C8" w:rsidRPr="00E14A80" w:rsidRDefault="006212C8" w:rsidP="000F02C2">
                            <w:pPr>
                              <w:pStyle w:val="Web"/>
                              <w:spacing w:before="0" w:beforeAutospacing="0" w:after="0" w:afterAutospacing="0"/>
                              <w:jc w:val="center"/>
                              <w:rPr>
                                <w:rFonts w:ascii="BIZ UDPゴシック" w:eastAsia="BIZ UDPゴシック" w:hAnsi="BIZ UDPゴシック" w:cstheme="minorBidi"/>
                                <w:kern w:val="24"/>
                                <w:sz w:val="18"/>
                                <w:szCs w:val="18"/>
                              </w:rPr>
                            </w:pPr>
                            <w:r>
                              <w:rPr>
                                <w:rFonts w:ascii="BIZ UDPゴシック" w:eastAsia="BIZ UDPゴシック" w:hAnsi="BIZ UDPゴシック" w:cstheme="minorBidi" w:hint="eastAsia"/>
                                <w:kern w:val="24"/>
                                <w:sz w:val="18"/>
                                <w:szCs w:val="18"/>
                              </w:rPr>
                              <w:t>図</w:t>
                            </w:r>
                            <w:r>
                              <w:rPr>
                                <w:rFonts w:asciiTheme="majorHAnsi" w:eastAsia="BIZ UDPゴシック" w:hAnsiTheme="majorHAnsi" w:cstheme="majorHAnsi"/>
                                <w:kern w:val="24"/>
                                <w:sz w:val="18"/>
                                <w:szCs w:val="18"/>
                              </w:rPr>
                              <w:t>3</w:t>
                            </w:r>
                            <w:r w:rsidRPr="00FB006D">
                              <w:rPr>
                                <w:rFonts w:asciiTheme="majorHAnsi" w:eastAsia="BIZ UDPゴシック" w:hAnsiTheme="majorHAnsi" w:cstheme="majorHAnsi"/>
                                <w:kern w:val="24"/>
                                <w:sz w:val="18"/>
                                <w:szCs w:val="18"/>
                              </w:rPr>
                              <w:t>4</w:t>
                            </w:r>
                            <w:r>
                              <w:rPr>
                                <w:rFonts w:ascii="BIZ UDPゴシック" w:eastAsia="BIZ UDPゴシック" w:hAnsi="BIZ UDPゴシック" w:cstheme="minorBidi"/>
                                <w:kern w:val="24"/>
                                <w:sz w:val="18"/>
                                <w:szCs w:val="18"/>
                              </w:rPr>
                              <w:t xml:space="preserve">　</w:t>
                            </w:r>
                            <w:r>
                              <w:rPr>
                                <w:rFonts w:ascii="BIZ UDPゴシック" w:eastAsia="BIZ UDPゴシック" w:hAnsi="BIZ UDPゴシック" w:cstheme="minorBidi" w:hint="eastAsia"/>
                                <w:kern w:val="24"/>
                                <w:sz w:val="18"/>
                                <w:szCs w:val="18"/>
                              </w:rPr>
                              <w:t>下水道資源</w:t>
                            </w:r>
                            <w:r>
                              <w:rPr>
                                <w:rFonts w:ascii="BIZ UDPゴシック" w:eastAsia="BIZ UDPゴシック" w:hAnsi="BIZ UDPゴシック" w:cstheme="minorBidi"/>
                                <w:kern w:val="24"/>
                                <w:sz w:val="18"/>
                                <w:szCs w:val="18"/>
                              </w:rPr>
                              <w:t>の有効利用</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3F6AC9C" id="_x0000_s1192" type="#_x0000_t202" style="position:absolute;left:0;text-align:left;margin-left:-.45pt;margin-top:20.6pt;width:487.2pt;height:343.25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" filled="f" stroked="f">
                <v:textbox>
                  <w:txbxContent>
                    <w:p w14:paraId="1797BA0F" w14:textId="77777777" w:rsidR="006212C8" w:rsidRDefault="006212C8" w:rsidP="000F02C2">
                      <w:pPr>
                        <w:pStyle w:val="Web"/>
                        <w:snapToGrid w:val="0"/>
                        <w:spacing w:before="0" w:beforeAutospacing="0" w:after="0" w:afterAutospacing="0"/>
                        <w:jc w:val="center"/>
                        <w:rPr>
                          <w:rFonts w:ascii="BIZ UDPゴシック" w:eastAsia="BIZ UDPゴシック" w:hAnsi="BIZ UDPゴシック" w:cstheme="minorBidi"/>
                          <w:kern w:val="24"/>
                          <w:sz w:val="20"/>
                          <w:szCs w:val="18"/>
                        </w:rPr>
                      </w:pPr>
                      <w:r w:rsidRPr="00F45A25">
                        <w:rPr>
                          <w:noProof/>
                        </w:rPr>
                        <w:drawing>
                          <wp:inline distT="0" distB="0" distL="0" distR="0" wp14:anchorId="7C1F1A2D" wp14:editId="6ABF29B4">
                            <wp:extent cx="5495925" cy="3737192"/>
                            <wp:effectExtent l="0" t="0" r="0" b="0"/>
                            <wp:docPr id="130456" name="図 130456" descr="図34　下水道資源の有効利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56" name="図 130456" descr="図34　下水道資源の有効利用"/>
                                    <pic:cNvPicPr>
                                      <a:picLocks noChangeAspect="1" noChangeArrowheads="1"/>
                                    </pic:cNvPicPr>
                                  </pic:nvPicPr>
                                  <pic:blipFill rotWithShape="1">
                                    <a:blip r:embed="rId102">
                                      <a:extLst>
                                        <a:ext uri="{28A0092B-C50C-407E-A947-70E740481C1C}">
                                          <a14:useLocalDpi xmlns:a14="http://schemas.microsoft.com/office/drawing/2010/main" val="0"/>
                                        </a:ext>
                                      </a:extLst>
                                    </a:blip>
                                    <a:srcRect b="4219"/>
                                    <a:stretch/>
                                  </pic:blipFill>
                                  <pic:spPr bwMode="auto">
                                    <a:xfrm>
                                      <a:off x="0" y="0"/>
                                      <a:ext cx="5500978" cy="3740628"/>
                                    </a:xfrm>
                                    <a:prstGeom prst="rect">
                                      <a:avLst/>
                                    </a:prstGeom>
                                    <a:noFill/>
                                    <a:ln>
                                      <a:noFill/>
                                    </a:ln>
                                    <a:extLst>
                                      <a:ext uri="{53640926-AAD7-44D8-BBD7-CCE9431645EC}">
                                        <a14:shadowObscured xmlns:a14="http://schemas.microsoft.com/office/drawing/2010/main"/>
                                      </a:ext>
                                    </a:extLst>
                                  </pic:spPr>
                                </pic:pic>
                              </a:graphicData>
                            </a:graphic>
                          </wp:inline>
                        </w:drawing>
                      </w:r>
                    </w:p>
                    <w:p w14:paraId="32C9A080" w14:textId="4E3E99BB" w:rsidR="006212C8" w:rsidRPr="00E14A80" w:rsidRDefault="006212C8" w:rsidP="000F02C2">
                      <w:pPr>
                        <w:pStyle w:val="Web"/>
                        <w:spacing w:before="0" w:beforeAutospacing="0" w:after="0" w:afterAutospacing="0"/>
                        <w:jc w:val="center"/>
                        <w:rPr>
                          <w:rFonts w:ascii="BIZ UDPゴシック" w:eastAsia="BIZ UDPゴシック" w:hAnsi="BIZ UDPゴシック" w:cstheme="minorBidi"/>
                          <w:kern w:val="24"/>
                          <w:sz w:val="18"/>
                          <w:szCs w:val="18"/>
                        </w:rPr>
                      </w:pPr>
                      <w:r>
                        <w:rPr>
                          <w:rFonts w:ascii="BIZ UDPゴシック" w:eastAsia="BIZ UDPゴシック" w:hAnsi="BIZ UDPゴシック" w:cstheme="minorBidi" w:hint="eastAsia"/>
                          <w:kern w:val="24"/>
                          <w:sz w:val="18"/>
                          <w:szCs w:val="18"/>
                        </w:rPr>
                        <w:t>図</w:t>
                      </w:r>
                      <w:r>
                        <w:rPr>
                          <w:rFonts w:asciiTheme="majorHAnsi" w:eastAsia="BIZ UDPゴシック" w:hAnsiTheme="majorHAnsi" w:cstheme="majorHAnsi"/>
                          <w:kern w:val="24"/>
                          <w:sz w:val="18"/>
                          <w:szCs w:val="18"/>
                        </w:rPr>
                        <w:t>3</w:t>
                      </w:r>
                      <w:r w:rsidRPr="00FB006D">
                        <w:rPr>
                          <w:rFonts w:asciiTheme="majorHAnsi" w:eastAsia="BIZ UDPゴシック" w:hAnsiTheme="majorHAnsi" w:cstheme="majorHAnsi"/>
                          <w:kern w:val="24"/>
                          <w:sz w:val="18"/>
                          <w:szCs w:val="18"/>
                        </w:rPr>
                        <w:t>4</w:t>
                      </w:r>
                      <w:r>
                        <w:rPr>
                          <w:rFonts w:ascii="BIZ UDPゴシック" w:eastAsia="BIZ UDPゴシック" w:hAnsi="BIZ UDPゴシック" w:cstheme="minorBidi"/>
                          <w:kern w:val="24"/>
                          <w:sz w:val="18"/>
                          <w:szCs w:val="18"/>
                        </w:rPr>
                        <w:t xml:space="preserve">　</w:t>
                      </w:r>
                      <w:r>
                        <w:rPr>
                          <w:rFonts w:ascii="BIZ UDPゴシック" w:eastAsia="BIZ UDPゴシック" w:hAnsi="BIZ UDPゴシック" w:cstheme="minorBidi" w:hint="eastAsia"/>
                          <w:kern w:val="24"/>
                          <w:sz w:val="18"/>
                          <w:szCs w:val="18"/>
                        </w:rPr>
                        <w:t>下水道資源</w:t>
                      </w:r>
                      <w:r>
                        <w:rPr>
                          <w:rFonts w:ascii="BIZ UDPゴシック" w:eastAsia="BIZ UDPゴシック" w:hAnsi="BIZ UDPゴシック" w:cstheme="minorBidi"/>
                          <w:kern w:val="24"/>
                          <w:sz w:val="18"/>
                          <w:szCs w:val="18"/>
                        </w:rPr>
                        <w:t>の有効利用</w:t>
                      </w:r>
                    </w:p>
                  </w:txbxContent>
                </v:textbox>
                <w10:wrap type="square"/>
              </v:shape>
            </w:pict>
          </mc:Fallback>
        </mc:AlternateContent>
      </w:r>
      <w:r w:rsidR="000F02C2" w:rsidRPr="001B5572">
        <w:rPr>
          <w:rFonts w:cstheme="majorHAnsi" w:hint="eastAsia"/>
          <w:szCs w:val="20"/>
        </w:rPr>
        <w:t>様々な特色を有する処理場等を技術開発の場として提供するなど、民間企業の技術開発を促進します。</w:t>
      </w:r>
    </w:p>
    <w:p w14:paraId="3033EFFF" w14:textId="0A13F726" w:rsidR="000F02C2" w:rsidRPr="00623825" w:rsidRDefault="000F02C2" w:rsidP="000F02C2">
      <w:pPr>
        <w:autoSpaceDE w:val="0"/>
        <w:autoSpaceDN w:val="0"/>
        <w:jc w:val="both"/>
        <w:rPr>
          <w:rFonts w:cstheme="majorHAnsi"/>
          <w:color w:val="000000" w:themeColor="text1"/>
        </w:rPr>
      </w:pPr>
      <w:r>
        <w:rPr>
          <w:rFonts w:cstheme="majorHAnsi" w:hint="eastAsia"/>
          <w:color w:val="000000" w:themeColor="text1"/>
          <w:bdr w:val="single" w:sz="4" w:space="0" w:color="auto"/>
        </w:rPr>
        <w:lastRenderedPageBreak/>
        <w:t xml:space="preserve"> </w:t>
      </w:r>
      <w:r>
        <w:rPr>
          <w:rFonts w:cstheme="majorHAnsi" w:hint="eastAsia"/>
          <w:color w:val="000000" w:themeColor="text1"/>
          <w:bdr w:val="single" w:sz="4" w:space="0" w:color="auto"/>
        </w:rPr>
        <w:t>経</w:t>
      </w:r>
      <w:r w:rsidRPr="00D97C7F">
        <w:rPr>
          <w:rFonts w:cstheme="majorHAnsi"/>
          <w:color w:val="000000" w:themeColor="text1"/>
          <w:bdr w:val="single" w:sz="4" w:space="0" w:color="auto"/>
        </w:rPr>
        <w:t>営目標</w:t>
      </w:r>
      <w:r w:rsidRPr="00D97C7F">
        <w:rPr>
          <w:rFonts w:cstheme="majorHAnsi"/>
          <w:color w:val="000000" w:themeColor="text1"/>
          <w:bdr w:val="single" w:sz="4" w:space="0" w:color="auto"/>
        </w:rPr>
        <w:t>2</w:t>
      </w:r>
      <w:r w:rsidRPr="00D97C7F">
        <w:rPr>
          <w:rFonts w:cstheme="majorHAnsi"/>
          <w:color w:val="000000" w:themeColor="text1"/>
          <w:bdr w:val="single" w:sz="4" w:space="0" w:color="auto"/>
        </w:rPr>
        <w:t xml:space="preserve">　　安全で安心なまちづくりの推進</w:t>
      </w:r>
      <w:r w:rsidRPr="00D97C7F">
        <w:rPr>
          <w:rFonts w:cstheme="majorHAnsi"/>
          <w:color w:val="000000" w:themeColor="text1"/>
          <w:bdr w:val="single" w:sz="4" w:space="0" w:color="auto"/>
        </w:rPr>
        <w:t xml:space="preserve"> </w:t>
      </w:r>
    </w:p>
    <w:p w14:paraId="538AD77D" w14:textId="1065EE91" w:rsidR="000F02C2" w:rsidRPr="00D666F7" w:rsidRDefault="000F02C2" w:rsidP="000F02C2">
      <w:pPr>
        <w:pStyle w:val="2"/>
      </w:pPr>
      <w:bookmarkStart w:id="87" w:name="_Toc141201735"/>
      <w:bookmarkStart w:id="88" w:name="_Toc148033444"/>
      <w:bookmarkStart w:id="89" w:name="_Toc148535952"/>
      <w:r>
        <w:rPr>
          <w:rFonts w:hint="eastAsia"/>
        </w:rPr>
        <w:t>カーボンニュー</w:t>
      </w:r>
      <w:r w:rsidRPr="00FA71B4">
        <w:rPr>
          <w:rFonts w:hint="eastAsia"/>
        </w:rPr>
        <w:t>トラ</w:t>
      </w:r>
      <w:r w:rsidRPr="007D2C99">
        <w:rPr>
          <w:rFonts w:hint="eastAsia"/>
        </w:rPr>
        <w:t>ル</w:t>
      </w:r>
      <w:bookmarkEnd w:id="87"/>
      <w:r w:rsidR="00784579" w:rsidRPr="007D2C99">
        <w:rPr>
          <w:rFonts w:hint="eastAsia"/>
        </w:rPr>
        <w:t>の推進</w:t>
      </w:r>
      <w:bookmarkEnd w:id="88"/>
      <w:bookmarkEnd w:id="89"/>
    </w:p>
    <w:tbl>
      <w:tblPr>
        <w:tblW w:w="4919" w:type="pct"/>
        <w:tblInd w:w="28" w:type="dxa"/>
        <w:tblCellMar>
          <w:top w:w="113" w:type="dxa"/>
          <w:left w:w="113" w:type="dxa"/>
          <w:bottom w:w="113" w:type="dxa"/>
          <w:right w:w="113" w:type="dxa"/>
        </w:tblCellMar>
        <w:tblLook w:val="0600" w:firstRow="0" w:lastRow="0" w:firstColumn="0" w:lastColumn="0" w:noHBand="1" w:noVBand="1"/>
      </w:tblPr>
      <w:tblGrid>
        <w:gridCol w:w="486"/>
        <w:gridCol w:w="9241"/>
      </w:tblGrid>
      <w:tr w:rsidR="000F02C2" w:rsidRPr="00D666F7" w14:paraId="1F76DC8B" w14:textId="77777777" w:rsidTr="00B019A7">
        <w:trPr>
          <w:cantSplit/>
          <w:trHeight w:val="397"/>
        </w:trPr>
        <w:tc>
          <w:tcPr>
            <w:tcW w:w="250" w:type="pct"/>
            <w:tcBorders>
              <w:top w:val="single" w:sz="8" w:space="0" w:color="FFFFFF"/>
              <w:left w:val="single" w:sz="8" w:space="0" w:color="FFFFFF"/>
              <w:bottom w:val="single" w:sz="24" w:space="0" w:color="FFFFFF" w:themeColor="background1"/>
              <w:right w:val="single" w:sz="8" w:space="0" w:color="FFFFFF"/>
            </w:tcBorders>
            <w:shd w:val="clear" w:color="auto" w:fill="4F81BD" w:themeFill="accent1"/>
            <w:tcMar>
              <w:top w:w="28" w:type="dxa"/>
              <w:left w:w="28" w:type="dxa"/>
              <w:bottom w:w="28" w:type="dxa"/>
              <w:right w:w="28" w:type="dxa"/>
            </w:tcMar>
            <w:textDirection w:val="tbRlV"/>
            <w:vAlign w:val="center"/>
          </w:tcPr>
          <w:p w14:paraId="1079A5B0" w14:textId="77777777" w:rsidR="000F02C2" w:rsidRPr="00D666F7" w:rsidRDefault="000F02C2" w:rsidP="0072383F">
            <w:pPr>
              <w:autoSpaceDE w:val="0"/>
              <w:autoSpaceDN w:val="0"/>
              <w:snapToGrid w:val="0"/>
              <w:ind w:left="57" w:right="57"/>
              <w:jc w:val="center"/>
              <w:rPr>
                <w:color w:val="FFFFFF" w:themeColor="background1"/>
              </w:rPr>
            </w:pPr>
            <w:r w:rsidRPr="00D666F7">
              <w:rPr>
                <w:rFonts w:hint="eastAsia"/>
                <w:color w:val="FFFFFF" w:themeColor="background1"/>
              </w:rPr>
              <w:t>目的</w:t>
            </w:r>
          </w:p>
        </w:tc>
        <w:tc>
          <w:tcPr>
            <w:tcW w:w="4750" w:type="pct"/>
            <w:tcBorders>
              <w:top w:val="single" w:sz="8" w:space="0" w:color="FFFFFF"/>
              <w:left w:val="single" w:sz="8" w:space="0" w:color="FFFFFF"/>
              <w:bottom w:val="single" w:sz="24" w:space="0" w:color="FFFFFF" w:themeColor="background1"/>
              <w:right w:val="single" w:sz="8" w:space="0" w:color="FFFFFF"/>
            </w:tcBorders>
            <w:shd w:val="clear" w:color="auto" w:fill="F2F2F2" w:themeFill="background1" w:themeFillShade="F2"/>
            <w:vAlign w:val="center"/>
          </w:tcPr>
          <w:p w14:paraId="25D60B29" w14:textId="77777777" w:rsidR="000F02C2" w:rsidRPr="007D2C99" w:rsidRDefault="000F02C2" w:rsidP="0072383F">
            <w:pPr>
              <w:pStyle w:val="a3"/>
              <w:numPr>
                <w:ilvl w:val="0"/>
                <w:numId w:val="19"/>
              </w:numPr>
              <w:autoSpaceDE w:val="0"/>
              <w:autoSpaceDN w:val="0"/>
              <w:snapToGrid w:val="0"/>
              <w:ind w:leftChars="0"/>
              <w:jc w:val="both"/>
              <w:rPr>
                <w:rFonts w:cstheme="majorHAnsi"/>
              </w:rPr>
            </w:pPr>
            <w:r w:rsidRPr="007D2C99">
              <w:rPr>
                <w:rFonts w:cstheme="majorHAnsi" w:hint="eastAsia"/>
              </w:rPr>
              <w:t>2</w:t>
            </w:r>
            <w:r w:rsidRPr="007D2C99">
              <w:rPr>
                <w:rFonts w:cstheme="majorHAnsi"/>
              </w:rPr>
              <w:t>050</w:t>
            </w:r>
            <w:r w:rsidRPr="007D2C99">
              <w:rPr>
                <w:rFonts w:cstheme="majorHAnsi" w:hint="eastAsia"/>
              </w:rPr>
              <w:t>年カーボンニュートラル・脱炭素社会の実現に向け、エネルギーの効率的な利用を継続・拡大します。</w:t>
            </w:r>
          </w:p>
        </w:tc>
      </w:tr>
      <w:tr w:rsidR="000F02C2" w:rsidRPr="00D30E2C" w14:paraId="49AD247F" w14:textId="77777777" w:rsidTr="006B5DB1">
        <w:trPr>
          <w:cantSplit/>
          <w:trHeight w:val="1523"/>
        </w:trPr>
        <w:tc>
          <w:tcPr>
            <w:tcW w:w="250" w:type="pct"/>
            <w:tcBorders>
              <w:top w:val="single" w:sz="8" w:space="0" w:color="FFFFFF"/>
              <w:left w:val="single" w:sz="8" w:space="0" w:color="FFFFFF"/>
              <w:bottom w:val="single" w:sz="24" w:space="0" w:color="FFFFFF" w:themeColor="background1"/>
              <w:right w:val="single" w:sz="8" w:space="0" w:color="FFFFFF"/>
            </w:tcBorders>
            <w:shd w:val="clear" w:color="auto" w:fill="4F81BD" w:themeFill="accent1"/>
            <w:tcMar>
              <w:top w:w="28" w:type="dxa"/>
              <w:left w:w="28" w:type="dxa"/>
              <w:bottom w:w="28" w:type="dxa"/>
              <w:right w:w="28" w:type="dxa"/>
            </w:tcMar>
            <w:textDirection w:val="tbRlV"/>
            <w:vAlign w:val="center"/>
          </w:tcPr>
          <w:p w14:paraId="2DF78043" w14:textId="77777777" w:rsidR="000F02C2" w:rsidRPr="00D666F7" w:rsidRDefault="000F02C2" w:rsidP="0072383F">
            <w:pPr>
              <w:autoSpaceDE w:val="0"/>
              <w:autoSpaceDN w:val="0"/>
              <w:snapToGrid w:val="0"/>
              <w:ind w:left="57" w:right="57"/>
              <w:jc w:val="center"/>
              <w:rPr>
                <w:color w:val="FFFFFF" w:themeColor="background1"/>
              </w:rPr>
            </w:pPr>
            <w:r w:rsidRPr="00D666F7">
              <w:rPr>
                <w:rFonts w:hint="eastAsia"/>
                <w:color w:val="FFFFFF" w:themeColor="background1"/>
              </w:rPr>
              <w:t>課題</w:t>
            </w:r>
          </w:p>
        </w:tc>
        <w:tc>
          <w:tcPr>
            <w:tcW w:w="4750" w:type="pct"/>
            <w:tcBorders>
              <w:top w:val="single" w:sz="8" w:space="0" w:color="FFFFFF"/>
              <w:left w:val="single" w:sz="8" w:space="0" w:color="FFFFFF"/>
              <w:bottom w:val="single" w:sz="24" w:space="0" w:color="FFFFFF" w:themeColor="background1"/>
              <w:right w:val="single" w:sz="8" w:space="0" w:color="FFFFFF"/>
            </w:tcBorders>
            <w:shd w:val="clear" w:color="auto" w:fill="F2F2F2" w:themeFill="background1" w:themeFillShade="F2"/>
            <w:vAlign w:val="center"/>
          </w:tcPr>
          <w:p w14:paraId="0B0053EC" w14:textId="77777777" w:rsidR="000F02C2" w:rsidRPr="007D2C99" w:rsidRDefault="000F02C2" w:rsidP="0072383F">
            <w:pPr>
              <w:pStyle w:val="a3"/>
              <w:numPr>
                <w:ilvl w:val="0"/>
                <w:numId w:val="26"/>
              </w:numPr>
              <w:autoSpaceDE w:val="0"/>
              <w:autoSpaceDN w:val="0"/>
              <w:snapToGrid w:val="0"/>
              <w:ind w:leftChars="0"/>
              <w:jc w:val="both"/>
              <w:rPr>
                <w:rFonts w:cstheme="majorHAnsi"/>
              </w:rPr>
            </w:pPr>
            <w:r w:rsidRPr="007D2C99">
              <w:rPr>
                <w:rFonts w:cstheme="majorHAnsi" w:hint="eastAsia"/>
              </w:rPr>
              <w:t>下水道は、処理の過程において温室効果ガスを排出するとともに、多くのエネルギーを消費します。</w:t>
            </w:r>
          </w:p>
          <w:p w14:paraId="26A04673" w14:textId="79E8DF56" w:rsidR="000F02C2" w:rsidRPr="007D2C99" w:rsidRDefault="00F86454" w:rsidP="0072383F">
            <w:pPr>
              <w:pStyle w:val="a3"/>
              <w:numPr>
                <w:ilvl w:val="0"/>
                <w:numId w:val="26"/>
              </w:numPr>
              <w:autoSpaceDE w:val="0"/>
              <w:autoSpaceDN w:val="0"/>
              <w:snapToGrid w:val="0"/>
              <w:ind w:leftChars="0"/>
              <w:jc w:val="both"/>
              <w:rPr>
                <w:rFonts w:cstheme="majorHAnsi"/>
              </w:rPr>
            </w:pPr>
            <w:r w:rsidRPr="007D2C99">
              <w:rPr>
                <w:rFonts w:cstheme="majorHAnsi" w:hint="eastAsia"/>
              </w:rPr>
              <w:t>地球温暖化に伴う気候変動の影響が顕在化</w:t>
            </w:r>
            <w:r w:rsidR="00B019A7" w:rsidRPr="007D2C99">
              <w:rPr>
                <w:rFonts w:cstheme="majorHAnsi" w:hint="eastAsia"/>
                <w:color w:val="000000" w:themeColor="text1"/>
              </w:rPr>
              <w:t>す</w:t>
            </w:r>
            <w:r w:rsidRPr="007D2C99">
              <w:rPr>
                <w:rFonts w:cstheme="majorHAnsi" w:hint="eastAsia"/>
                <w:color w:val="000000" w:themeColor="text1"/>
              </w:rPr>
              <w:t>る</w:t>
            </w:r>
            <w:r w:rsidRPr="007D2C99">
              <w:rPr>
                <w:rFonts w:cstheme="majorHAnsi" w:hint="eastAsia"/>
              </w:rPr>
              <w:t>中</w:t>
            </w:r>
            <w:r w:rsidR="000F02C2" w:rsidRPr="007D2C99">
              <w:rPr>
                <w:rFonts w:cstheme="majorHAnsi" w:hint="eastAsia"/>
              </w:rPr>
              <w:t>、大阪府では</w:t>
            </w:r>
            <w:r w:rsidR="00B019A7" w:rsidRPr="007D2C99">
              <w:rPr>
                <w:rFonts w:cstheme="majorHAnsi" w:hint="eastAsia"/>
              </w:rPr>
              <w:t>、</w:t>
            </w:r>
            <w:r w:rsidR="000F02C2" w:rsidRPr="007D2C99">
              <w:rPr>
                <w:rFonts w:cstheme="majorHAnsi" w:hint="eastAsia"/>
                <w:color w:val="000000" w:themeColor="text1"/>
              </w:rPr>
              <w:t>2050</w:t>
            </w:r>
            <w:r w:rsidR="000F02C2" w:rsidRPr="007D2C99">
              <w:rPr>
                <w:rFonts w:cstheme="majorHAnsi" w:hint="eastAsia"/>
                <w:color w:val="000000" w:themeColor="text1"/>
              </w:rPr>
              <w:t>年</w:t>
            </w:r>
            <w:r w:rsidR="00B019A7" w:rsidRPr="007D2C99">
              <w:rPr>
                <w:rFonts w:cstheme="majorHAnsi" w:hint="eastAsia"/>
                <w:color w:val="000000" w:themeColor="text1"/>
              </w:rPr>
              <w:t>より前</w:t>
            </w:r>
            <w:r w:rsidR="000F02C2" w:rsidRPr="007D2C99">
              <w:rPr>
                <w:rFonts w:cstheme="majorHAnsi" w:hint="eastAsia"/>
                <w:color w:val="000000" w:themeColor="text1"/>
              </w:rPr>
              <w:t>に府域における二酸化炭素排出量実質ゼロをめざ</w:t>
            </w:r>
            <w:r w:rsidR="00B019A7" w:rsidRPr="007D2C99">
              <w:rPr>
                <w:rFonts w:cstheme="majorHAnsi" w:hint="eastAsia"/>
                <w:color w:val="000000" w:themeColor="text1"/>
              </w:rPr>
              <w:t>して府庁自らが率先して取り組むことを基本方針とした</w:t>
            </w:r>
            <w:r w:rsidR="000F02C2" w:rsidRPr="007D2C99">
              <w:rPr>
                <w:rFonts w:cstheme="majorHAnsi" w:hint="eastAsia"/>
                <w:color w:val="000000" w:themeColor="text1"/>
              </w:rPr>
              <w:t>「ふちょう温室効果ガス削減アクションプラン（</w:t>
            </w:r>
            <w:r w:rsidR="000F02C2" w:rsidRPr="007D2C99">
              <w:rPr>
                <w:rFonts w:cstheme="majorHAnsi" w:hint="eastAsia"/>
                <w:color w:val="000000" w:themeColor="text1"/>
              </w:rPr>
              <w:t>2</w:t>
            </w:r>
            <w:r w:rsidR="000F02C2" w:rsidRPr="007D2C99">
              <w:rPr>
                <w:rFonts w:cstheme="majorHAnsi"/>
                <w:color w:val="000000" w:themeColor="text1"/>
              </w:rPr>
              <w:t>021</w:t>
            </w:r>
            <w:r w:rsidR="000F02C2" w:rsidRPr="007D2C99">
              <w:rPr>
                <w:rFonts w:cstheme="majorHAnsi" w:hint="eastAsia"/>
                <w:color w:val="000000" w:themeColor="text1"/>
              </w:rPr>
              <w:t>年</w:t>
            </w:r>
            <w:r w:rsidR="000F02C2" w:rsidRPr="007D2C99">
              <w:rPr>
                <w:rFonts w:cstheme="majorHAnsi" w:hint="eastAsia"/>
                <w:color w:val="000000" w:themeColor="text1"/>
              </w:rPr>
              <w:t>3</w:t>
            </w:r>
            <w:r w:rsidR="000F02C2" w:rsidRPr="007D2C99">
              <w:rPr>
                <w:rFonts w:cstheme="majorHAnsi" w:hint="eastAsia"/>
                <w:color w:val="000000" w:themeColor="text1"/>
              </w:rPr>
              <w:t>月）</w:t>
            </w:r>
            <w:r w:rsidR="00B019A7" w:rsidRPr="007D2C99">
              <w:rPr>
                <w:rFonts w:cstheme="majorHAnsi" w:hint="eastAsia"/>
                <w:color w:val="000000" w:themeColor="text1"/>
                <w:vertAlign w:val="superscript"/>
              </w:rPr>
              <w:t>※</w:t>
            </w:r>
            <w:r w:rsidR="000F02C2" w:rsidRPr="007D2C99">
              <w:rPr>
                <w:rFonts w:cstheme="majorHAnsi" w:hint="eastAsia"/>
                <w:color w:val="000000" w:themeColor="text1"/>
              </w:rPr>
              <w:t>」</w:t>
            </w:r>
            <w:r w:rsidR="00B019A7" w:rsidRPr="007D2C99">
              <w:rPr>
                <w:rFonts w:cstheme="majorHAnsi" w:hint="eastAsia"/>
                <w:color w:val="000000" w:themeColor="text1"/>
              </w:rPr>
              <w:t>に基づき、</w:t>
            </w:r>
            <w:r w:rsidR="00823117" w:rsidRPr="007D2C99">
              <w:rPr>
                <w:rFonts w:cstheme="majorHAnsi" w:hint="eastAsia"/>
                <w:color w:val="000000" w:themeColor="text1"/>
              </w:rPr>
              <w:t>温室効果ガス排出量削減の</w:t>
            </w:r>
            <w:r w:rsidR="000F02C2" w:rsidRPr="007D2C99">
              <w:rPr>
                <w:rFonts w:cstheme="majorHAnsi" w:hint="eastAsia"/>
                <w:color w:val="000000" w:themeColor="text1"/>
              </w:rPr>
              <w:t>取組を進めています。</w:t>
            </w:r>
          </w:p>
          <w:p w14:paraId="6DBB68B7" w14:textId="6111BFB1" w:rsidR="000F02C2" w:rsidRPr="007D2C99" w:rsidRDefault="000F02C2" w:rsidP="0072383F">
            <w:pPr>
              <w:pStyle w:val="a3"/>
              <w:numPr>
                <w:ilvl w:val="0"/>
                <w:numId w:val="26"/>
              </w:numPr>
              <w:autoSpaceDE w:val="0"/>
              <w:autoSpaceDN w:val="0"/>
              <w:snapToGrid w:val="0"/>
              <w:ind w:leftChars="0"/>
              <w:jc w:val="both"/>
              <w:rPr>
                <w:rFonts w:cstheme="majorHAnsi"/>
              </w:rPr>
            </w:pPr>
            <w:r w:rsidRPr="007D2C99">
              <w:rPr>
                <w:rFonts w:cstheme="majorHAnsi" w:hint="eastAsia"/>
              </w:rPr>
              <w:t>カーボンニュートラルの取組と維持管理費の縮減とはトレード</w:t>
            </w:r>
            <w:r w:rsidR="003120C6" w:rsidRPr="007D2C99">
              <w:rPr>
                <w:rFonts w:cstheme="majorHAnsi" w:hint="eastAsia"/>
              </w:rPr>
              <w:t>・</w:t>
            </w:r>
            <w:r w:rsidRPr="007D2C99">
              <w:rPr>
                <w:rFonts w:cstheme="majorHAnsi" w:hint="eastAsia"/>
              </w:rPr>
              <w:t>オフの関係にもなり得ることから、コスト負担のあり方について府民の理解が必要不可欠です。</w:t>
            </w:r>
          </w:p>
        </w:tc>
      </w:tr>
    </w:tbl>
    <w:p w14:paraId="125E0B42" w14:textId="0A230119" w:rsidR="000F02C2" w:rsidRPr="00296484" w:rsidRDefault="00181652" w:rsidP="000F02C2">
      <w:pPr>
        <w:autoSpaceDE w:val="0"/>
        <w:autoSpaceDN w:val="0"/>
        <w:jc w:val="both"/>
        <w:rPr>
          <w:rFonts w:ascii="BIZ UDPゴシック" w:hAnsi="BIZ UDPゴシック"/>
          <w:color w:val="000000" w:themeColor="text1"/>
        </w:rPr>
      </w:pPr>
      <w:r>
        <w:rPr>
          <w:rFonts w:ascii="BIZ UDPゴシック" w:hAnsi="BIZ UDPゴシック" w:cs="Meiryo UI"/>
          <w:noProof/>
          <w:color w:val="000000" w:themeColor="text1"/>
        </w:rPr>
        <mc:AlternateContent>
          <mc:Choice Requires="wps">
            <w:drawing>
              <wp:anchor distT="0" distB="0" distL="114300" distR="114300" simplePos="0" relativeHeight="251670016" behindDoc="1" locked="0" layoutInCell="1" allowOverlap="1" wp14:anchorId="20082AEB" wp14:editId="2C5E1949">
                <wp:simplePos x="0" y="0"/>
                <wp:positionH relativeFrom="column">
                  <wp:posOffset>3782060</wp:posOffset>
                </wp:positionH>
                <wp:positionV relativeFrom="paragraph">
                  <wp:posOffset>547370</wp:posOffset>
                </wp:positionV>
                <wp:extent cx="2364740" cy="2432050"/>
                <wp:effectExtent l="0" t="0" r="0" b="0"/>
                <wp:wrapSquare wrapText="bothSides"/>
                <wp:docPr id="49" name="テキスト ボックス 31">
                  <a:extLst xmlns:a="http://schemas.openxmlformats.org/drawingml/2006/main">
                    <a:ext uri="{FF2B5EF4-FFF2-40B4-BE49-F238E27FC236}">
                      <a16:creationId xmlns:a16="http://schemas.microsoft.com/office/drawing/2014/main" id="{3ED37E5B-5AA6-4CD9-BF25-E42C3673235E}"/>
                    </a:ext>
                  </a:extLst>
                </wp:docPr>
                <wp:cNvGraphicFramePr/>
                <a:graphic xmlns:a="http://schemas.openxmlformats.org/drawingml/2006/main">
                  <a:graphicData uri="http://schemas.microsoft.com/office/word/2010/wordprocessingShape">
                    <wps:wsp>
                      <wps:cNvSpPr txBox="1"/>
                      <wps:spPr>
                        <a:xfrm>
                          <a:off x="0" y="0"/>
                          <a:ext cx="2364740" cy="2432050"/>
                        </a:xfrm>
                        <a:prstGeom prst="rect">
                          <a:avLst/>
                        </a:prstGeom>
                        <a:noFill/>
                      </wps:spPr>
                      <wps:txbx>
                        <w:txbxContent>
                          <w:p w14:paraId="7F0713BA" w14:textId="77777777" w:rsidR="00823117" w:rsidRPr="007D2C99" w:rsidRDefault="00823117" w:rsidP="00823117">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r w:rsidRPr="007D2C99">
                              <w:rPr>
                                <w:noProof/>
                              </w:rPr>
                              <w:drawing>
                                <wp:inline distT="0" distB="0" distL="0" distR="0" wp14:anchorId="1697C511" wp14:editId="40194000">
                                  <wp:extent cx="1923691" cy="1729740"/>
                                  <wp:effectExtent l="0" t="0" r="635" b="3810"/>
                                  <wp:docPr id="130031" name="図 130031" descr="図35　下水道からの温室効果ガス排出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31" name="図 130031" descr="図35　下水道からの温室効果ガス排出源"/>
                                          <pic:cNvPicPr/>
                                        </pic:nvPicPr>
                                        <pic:blipFill rotWithShape="1">
                                          <a:blip r:embed="rId103"/>
                                          <a:srcRect l="3540" r="816"/>
                                          <a:stretch/>
                                        </pic:blipFill>
                                        <pic:spPr bwMode="auto">
                                          <a:xfrm>
                                            <a:off x="0" y="0"/>
                                            <a:ext cx="1966526" cy="1768256"/>
                                          </a:xfrm>
                                          <a:prstGeom prst="rect">
                                            <a:avLst/>
                                          </a:prstGeom>
                                          <a:ln>
                                            <a:noFill/>
                                          </a:ln>
                                          <a:extLst>
                                            <a:ext uri="{53640926-AAD7-44D8-BBD7-CCE9431645EC}">
                                              <a14:shadowObscured xmlns:a14="http://schemas.microsoft.com/office/drawing/2010/main"/>
                                            </a:ext>
                                          </a:extLst>
                                        </pic:spPr>
                                      </pic:pic>
                                    </a:graphicData>
                                  </a:graphic>
                                </wp:inline>
                              </w:drawing>
                            </w:r>
                          </w:p>
                          <w:p w14:paraId="4D8CCFB0" w14:textId="506DD50F" w:rsidR="00823117" w:rsidRDefault="00823117" w:rsidP="00823117">
                            <w:pPr>
                              <w:pStyle w:val="Web"/>
                              <w:spacing w:before="0" w:beforeAutospacing="0" w:after="0" w:afterAutospacing="0"/>
                              <w:jc w:val="center"/>
                              <w:rPr>
                                <w:rFonts w:ascii="BIZ UDPゴシック" w:eastAsia="BIZ UDPゴシック" w:hAnsi="BIZ UDPゴシック" w:cstheme="minorBidi"/>
                                <w:kern w:val="24"/>
                                <w:sz w:val="18"/>
                                <w:szCs w:val="18"/>
                              </w:rPr>
                            </w:pPr>
                            <w:r w:rsidRPr="007D2C99">
                              <w:rPr>
                                <w:rFonts w:ascii="BIZ UDPゴシック" w:eastAsia="BIZ UDPゴシック" w:hAnsi="BIZ UDPゴシック" w:cstheme="minorBidi" w:hint="eastAsia"/>
                                <w:kern w:val="24"/>
                                <w:sz w:val="18"/>
                                <w:szCs w:val="18"/>
                              </w:rPr>
                              <w:t>図</w:t>
                            </w:r>
                            <w:r w:rsidRPr="007D2C99">
                              <w:rPr>
                                <w:rFonts w:asciiTheme="majorHAnsi" w:eastAsia="BIZ UDPゴシック" w:hAnsiTheme="majorHAnsi" w:cstheme="majorHAnsi"/>
                                <w:kern w:val="24"/>
                                <w:sz w:val="18"/>
                                <w:szCs w:val="18"/>
                              </w:rPr>
                              <w:t>35</w:t>
                            </w:r>
                            <w:r w:rsidRPr="007D2C99">
                              <w:rPr>
                                <w:rFonts w:ascii="BIZ UDPゴシック" w:eastAsia="BIZ UDPゴシック" w:hAnsi="BIZ UDPゴシック" w:cstheme="minorBidi"/>
                                <w:kern w:val="24"/>
                                <w:sz w:val="18"/>
                                <w:szCs w:val="18"/>
                              </w:rPr>
                              <w:t xml:space="preserve">　</w:t>
                            </w:r>
                            <w:r w:rsidRPr="007D2C99">
                              <w:rPr>
                                <w:rFonts w:ascii="BIZ UDPゴシック" w:eastAsia="BIZ UDPゴシック" w:hAnsi="BIZ UDPゴシック" w:cstheme="minorBidi" w:hint="eastAsia"/>
                                <w:kern w:val="24"/>
                                <w:sz w:val="18"/>
                                <w:szCs w:val="18"/>
                              </w:rPr>
                              <w:t>下水道からの</w:t>
                            </w:r>
                            <w:r w:rsidRPr="007D2C99">
                              <w:rPr>
                                <w:rFonts w:ascii="BIZ UDPゴシック" w:eastAsia="BIZ UDPゴシック" w:hAnsi="BIZ UDPゴシック" w:cstheme="minorBidi"/>
                                <w:kern w:val="24"/>
                                <w:sz w:val="18"/>
                                <w:szCs w:val="18"/>
                              </w:rPr>
                              <w:t>温室効果</w:t>
                            </w:r>
                            <w:r w:rsidRPr="007D2C99">
                              <w:rPr>
                                <w:rFonts w:ascii="BIZ UDPゴシック" w:eastAsia="BIZ UDPゴシック" w:hAnsi="BIZ UDPゴシック" w:cstheme="minorBidi" w:hint="eastAsia"/>
                                <w:kern w:val="24"/>
                                <w:sz w:val="18"/>
                                <w:szCs w:val="18"/>
                              </w:rPr>
                              <w:t>ガス</w:t>
                            </w:r>
                            <w:r w:rsidR="000C4D16" w:rsidRPr="007D2C99">
                              <w:rPr>
                                <w:rFonts w:ascii="BIZ UDPゴシック" w:eastAsia="BIZ UDPゴシック" w:hAnsi="BIZ UDPゴシック" w:cstheme="minorBidi" w:hint="eastAsia"/>
                                <w:kern w:val="24"/>
                                <w:sz w:val="18"/>
                                <w:szCs w:val="18"/>
                              </w:rPr>
                              <w:t>排出源</w:t>
                            </w:r>
                          </w:p>
                          <w:p w14:paraId="2E087C5D" w14:textId="77777777" w:rsidR="00823117" w:rsidRPr="00C462B3" w:rsidRDefault="00823117" w:rsidP="00823117">
                            <w:pPr>
                              <w:pStyle w:val="Web"/>
                              <w:autoSpaceDE w:val="0"/>
                              <w:autoSpaceDN w:val="0"/>
                              <w:snapToGrid w:val="0"/>
                              <w:spacing w:before="0" w:beforeAutospacing="0" w:after="0" w:afterAutospacing="0"/>
                              <w:jc w:val="both"/>
                              <w:rPr>
                                <w:rFonts w:asciiTheme="majorHAnsi" w:eastAsia="BIZ UDPゴシック" w:hAnsiTheme="majorHAnsi" w:cstheme="majorHAnsi"/>
                                <w:kern w:val="24"/>
                                <w:sz w:val="16"/>
                                <w:szCs w:val="16"/>
                              </w:rPr>
                            </w:pPr>
                            <w:r w:rsidRPr="00C462B3">
                              <w:rPr>
                                <w:rFonts w:asciiTheme="majorHAnsi" w:eastAsia="BIZ UDPゴシック" w:hAnsiTheme="majorHAnsi" w:cstheme="majorHAnsi"/>
                                <w:kern w:val="24"/>
                                <w:sz w:val="16"/>
                                <w:szCs w:val="16"/>
                              </w:rPr>
                              <w:t>出典：</w:t>
                            </w:r>
                            <w:r w:rsidRPr="00C462B3">
                              <w:rPr>
                                <w:rFonts w:asciiTheme="majorHAnsi" w:eastAsia="BIZ UDPゴシック" w:hAnsiTheme="majorHAnsi" w:cstheme="majorHAnsi"/>
                                <w:kern w:val="24"/>
                                <w:sz w:val="16"/>
                                <w:szCs w:val="16"/>
                              </w:rPr>
                              <w:t>2050</w:t>
                            </w:r>
                            <w:r w:rsidRPr="00C462B3">
                              <w:rPr>
                                <w:rFonts w:asciiTheme="majorHAnsi" w:eastAsia="BIZ UDPゴシック" w:hAnsiTheme="majorHAnsi" w:cstheme="majorHAnsi"/>
                                <w:kern w:val="24"/>
                                <w:sz w:val="16"/>
                                <w:szCs w:val="16"/>
                              </w:rPr>
                              <w:t>年カーボンニュートラル実現に向けた最近の動向と下水道事業における取組（</w:t>
                            </w:r>
                            <w:r>
                              <w:rPr>
                                <w:rFonts w:asciiTheme="majorHAnsi" w:eastAsia="BIZ UDPゴシック" w:hAnsiTheme="majorHAnsi" w:cstheme="majorHAnsi" w:hint="eastAsia"/>
                                <w:kern w:val="24"/>
                                <w:sz w:val="16"/>
                                <w:szCs w:val="16"/>
                              </w:rPr>
                              <w:t>2</w:t>
                            </w:r>
                            <w:r>
                              <w:rPr>
                                <w:rFonts w:asciiTheme="majorHAnsi" w:eastAsia="BIZ UDPゴシック" w:hAnsiTheme="majorHAnsi" w:cstheme="majorHAnsi"/>
                                <w:kern w:val="24"/>
                                <w:sz w:val="16"/>
                                <w:szCs w:val="16"/>
                              </w:rPr>
                              <w:t>021</w:t>
                            </w:r>
                            <w:r w:rsidRPr="00C462B3">
                              <w:rPr>
                                <w:rFonts w:asciiTheme="majorHAnsi" w:eastAsia="BIZ UDPゴシック" w:hAnsiTheme="majorHAnsi" w:cstheme="majorHAnsi"/>
                                <w:kern w:val="24"/>
                                <w:sz w:val="16"/>
                                <w:szCs w:val="16"/>
                              </w:rPr>
                              <w:t>年</w:t>
                            </w:r>
                            <w:r w:rsidRPr="00C462B3">
                              <w:rPr>
                                <w:rFonts w:asciiTheme="majorHAnsi" w:eastAsia="BIZ UDPゴシック" w:hAnsiTheme="majorHAnsi" w:cstheme="majorHAnsi"/>
                                <w:kern w:val="24"/>
                                <w:sz w:val="16"/>
                                <w:szCs w:val="16"/>
                              </w:rPr>
                              <w:t>6</w:t>
                            </w:r>
                            <w:r w:rsidRPr="00C462B3">
                              <w:rPr>
                                <w:rFonts w:asciiTheme="majorHAnsi" w:eastAsia="BIZ UDPゴシック" w:hAnsiTheme="majorHAnsi" w:cstheme="majorHAnsi"/>
                                <w:kern w:val="24"/>
                                <w:sz w:val="16"/>
                                <w:szCs w:val="16"/>
                              </w:rPr>
                              <w:t>月</w:t>
                            </w:r>
                            <w:r w:rsidRPr="00C462B3">
                              <w:rPr>
                                <w:rFonts w:asciiTheme="majorHAnsi" w:eastAsia="BIZ UDPゴシック" w:hAnsiTheme="majorHAnsi" w:cstheme="majorHAnsi"/>
                                <w:kern w:val="24"/>
                                <w:sz w:val="16"/>
                                <w:szCs w:val="16"/>
                              </w:rPr>
                              <w:t xml:space="preserve"> </w:t>
                            </w:r>
                            <w:r w:rsidRPr="00C462B3">
                              <w:rPr>
                                <w:rFonts w:asciiTheme="majorHAnsi" w:eastAsia="BIZ UDPゴシック" w:hAnsiTheme="majorHAnsi" w:cstheme="majorHAnsi"/>
                                <w:kern w:val="24"/>
                                <w:sz w:val="16"/>
                                <w:szCs w:val="16"/>
                              </w:rPr>
                              <w:t>国土交通省）</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0082AEB" id="_x0000_s1193" type="#_x0000_t202" style="position:absolute;left:0;text-align:left;margin-left:297.8pt;margin-top:43.1pt;width:186.2pt;height:191.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" filled="f" stroked="f">
                <v:textbox>
                  <w:txbxContent>
                    <w:p w14:paraId="7F0713BA" w14:textId="77777777" w:rsidR="00823117" w:rsidRPr="007D2C99" w:rsidRDefault="00823117" w:rsidP="00823117">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r w:rsidRPr="007D2C99">
                        <w:rPr>
                          <w:noProof/>
                        </w:rPr>
                        <w:drawing>
                          <wp:inline distT="0" distB="0" distL="0" distR="0" wp14:anchorId="1697C511" wp14:editId="40194000">
                            <wp:extent cx="1923691" cy="1729740"/>
                            <wp:effectExtent l="0" t="0" r="635" b="3810"/>
                            <wp:docPr id="130031" name="図 130031" descr="図35　下水道からの温室効果ガス排出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31" name="図 130031" descr="図35　下水道からの温室効果ガス排出源"/>
                                    <pic:cNvPicPr/>
                                  </pic:nvPicPr>
                                  <pic:blipFill rotWithShape="1">
                                    <a:blip r:embed="rId103"/>
                                    <a:srcRect l="3540" r="816"/>
                                    <a:stretch/>
                                  </pic:blipFill>
                                  <pic:spPr bwMode="auto">
                                    <a:xfrm>
                                      <a:off x="0" y="0"/>
                                      <a:ext cx="1966526" cy="1768256"/>
                                    </a:xfrm>
                                    <a:prstGeom prst="rect">
                                      <a:avLst/>
                                    </a:prstGeom>
                                    <a:ln>
                                      <a:noFill/>
                                    </a:ln>
                                    <a:extLst>
                                      <a:ext uri="{53640926-AAD7-44D8-BBD7-CCE9431645EC}">
                                        <a14:shadowObscured xmlns:a14="http://schemas.microsoft.com/office/drawing/2010/main"/>
                                      </a:ext>
                                    </a:extLst>
                                  </pic:spPr>
                                </pic:pic>
                              </a:graphicData>
                            </a:graphic>
                          </wp:inline>
                        </w:drawing>
                      </w:r>
                    </w:p>
                    <w:p w14:paraId="4D8CCFB0" w14:textId="506DD50F" w:rsidR="00823117" w:rsidRDefault="00823117" w:rsidP="00823117">
                      <w:pPr>
                        <w:pStyle w:val="Web"/>
                        <w:spacing w:before="0" w:beforeAutospacing="0" w:after="0" w:afterAutospacing="0"/>
                        <w:jc w:val="center"/>
                        <w:rPr>
                          <w:rFonts w:ascii="BIZ UDPゴシック" w:eastAsia="BIZ UDPゴシック" w:hAnsi="BIZ UDPゴシック" w:cstheme="minorBidi"/>
                          <w:kern w:val="24"/>
                          <w:sz w:val="18"/>
                          <w:szCs w:val="18"/>
                        </w:rPr>
                      </w:pPr>
                      <w:r w:rsidRPr="007D2C99">
                        <w:rPr>
                          <w:rFonts w:ascii="BIZ UDPゴシック" w:eastAsia="BIZ UDPゴシック" w:hAnsi="BIZ UDPゴシック" w:cstheme="minorBidi" w:hint="eastAsia"/>
                          <w:kern w:val="24"/>
                          <w:sz w:val="18"/>
                          <w:szCs w:val="18"/>
                        </w:rPr>
                        <w:t>図</w:t>
                      </w:r>
                      <w:r w:rsidRPr="007D2C99">
                        <w:rPr>
                          <w:rFonts w:asciiTheme="majorHAnsi" w:eastAsia="BIZ UDPゴシック" w:hAnsiTheme="majorHAnsi" w:cstheme="majorHAnsi"/>
                          <w:kern w:val="24"/>
                          <w:sz w:val="18"/>
                          <w:szCs w:val="18"/>
                        </w:rPr>
                        <w:t>35</w:t>
                      </w:r>
                      <w:r w:rsidRPr="007D2C99">
                        <w:rPr>
                          <w:rFonts w:ascii="BIZ UDPゴシック" w:eastAsia="BIZ UDPゴシック" w:hAnsi="BIZ UDPゴシック" w:cstheme="minorBidi"/>
                          <w:kern w:val="24"/>
                          <w:sz w:val="18"/>
                          <w:szCs w:val="18"/>
                        </w:rPr>
                        <w:t xml:space="preserve">　</w:t>
                      </w:r>
                      <w:r w:rsidRPr="007D2C99">
                        <w:rPr>
                          <w:rFonts w:ascii="BIZ UDPゴシック" w:eastAsia="BIZ UDPゴシック" w:hAnsi="BIZ UDPゴシック" w:cstheme="minorBidi" w:hint="eastAsia"/>
                          <w:kern w:val="24"/>
                          <w:sz w:val="18"/>
                          <w:szCs w:val="18"/>
                        </w:rPr>
                        <w:t>下水道からの</w:t>
                      </w:r>
                      <w:r w:rsidRPr="007D2C99">
                        <w:rPr>
                          <w:rFonts w:ascii="BIZ UDPゴシック" w:eastAsia="BIZ UDPゴシック" w:hAnsi="BIZ UDPゴシック" w:cstheme="minorBidi"/>
                          <w:kern w:val="24"/>
                          <w:sz w:val="18"/>
                          <w:szCs w:val="18"/>
                        </w:rPr>
                        <w:t>温室効果</w:t>
                      </w:r>
                      <w:r w:rsidRPr="007D2C99">
                        <w:rPr>
                          <w:rFonts w:ascii="BIZ UDPゴシック" w:eastAsia="BIZ UDPゴシック" w:hAnsi="BIZ UDPゴシック" w:cstheme="minorBidi" w:hint="eastAsia"/>
                          <w:kern w:val="24"/>
                          <w:sz w:val="18"/>
                          <w:szCs w:val="18"/>
                        </w:rPr>
                        <w:t>ガス</w:t>
                      </w:r>
                      <w:r w:rsidR="000C4D16" w:rsidRPr="007D2C99">
                        <w:rPr>
                          <w:rFonts w:ascii="BIZ UDPゴシック" w:eastAsia="BIZ UDPゴシック" w:hAnsi="BIZ UDPゴシック" w:cstheme="minorBidi" w:hint="eastAsia"/>
                          <w:kern w:val="24"/>
                          <w:sz w:val="18"/>
                          <w:szCs w:val="18"/>
                        </w:rPr>
                        <w:t>排出源</w:t>
                      </w:r>
                    </w:p>
                    <w:p w14:paraId="2E087C5D" w14:textId="77777777" w:rsidR="00823117" w:rsidRPr="00C462B3" w:rsidRDefault="00823117" w:rsidP="00823117">
                      <w:pPr>
                        <w:pStyle w:val="Web"/>
                        <w:autoSpaceDE w:val="0"/>
                        <w:autoSpaceDN w:val="0"/>
                        <w:snapToGrid w:val="0"/>
                        <w:spacing w:before="0" w:beforeAutospacing="0" w:after="0" w:afterAutospacing="0"/>
                        <w:jc w:val="both"/>
                        <w:rPr>
                          <w:rFonts w:asciiTheme="majorHAnsi" w:eastAsia="BIZ UDPゴシック" w:hAnsiTheme="majorHAnsi" w:cstheme="majorHAnsi"/>
                          <w:kern w:val="24"/>
                          <w:sz w:val="16"/>
                          <w:szCs w:val="16"/>
                        </w:rPr>
                      </w:pPr>
                      <w:r w:rsidRPr="00C462B3">
                        <w:rPr>
                          <w:rFonts w:asciiTheme="majorHAnsi" w:eastAsia="BIZ UDPゴシック" w:hAnsiTheme="majorHAnsi" w:cstheme="majorHAnsi"/>
                          <w:kern w:val="24"/>
                          <w:sz w:val="16"/>
                          <w:szCs w:val="16"/>
                        </w:rPr>
                        <w:t>出典：</w:t>
                      </w:r>
                      <w:r w:rsidRPr="00C462B3">
                        <w:rPr>
                          <w:rFonts w:asciiTheme="majorHAnsi" w:eastAsia="BIZ UDPゴシック" w:hAnsiTheme="majorHAnsi" w:cstheme="majorHAnsi"/>
                          <w:kern w:val="24"/>
                          <w:sz w:val="16"/>
                          <w:szCs w:val="16"/>
                        </w:rPr>
                        <w:t>2050</w:t>
                      </w:r>
                      <w:r w:rsidRPr="00C462B3">
                        <w:rPr>
                          <w:rFonts w:asciiTheme="majorHAnsi" w:eastAsia="BIZ UDPゴシック" w:hAnsiTheme="majorHAnsi" w:cstheme="majorHAnsi"/>
                          <w:kern w:val="24"/>
                          <w:sz w:val="16"/>
                          <w:szCs w:val="16"/>
                        </w:rPr>
                        <w:t>年カーボンニュートラル実現に向けた最近の動向と下水道事業における取組（</w:t>
                      </w:r>
                      <w:r>
                        <w:rPr>
                          <w:rFonts w:asciiTheme="majorHAnsi" w:eastAsia="BIZ UDPゴシック" w:hAnsiTheme="majorHAnsi" w:cstheme="majorHAnsi" w:hint="eastAsia"/>
                          <w:kern w:val="24"/>
                          <w:sz w:val="16"/>
                          <w:szCs w:val="16"/>
                        </w:rPr>
                        <w:t>2</w:t>
                      </w:r>
                      <w:r>
                        <w:rPr>
                          <w:rFonts w:asciiTheme="majorHAnsi" w:eastAsia="BIZ UDPゴシック" w:hAnsiTheme="majorHAnsi" w:cstheme="majorHAnsi"/>
                          <w:kern w:val="24"/>
                          <w:sz w:val="16"/>
                          <w:szCs w:val="16"/>
                        </w:rPr>
                        <w:t>021</w:t>
                      </w:r>
                      <w:r w:rsidRPr="00C462B3">
                        <w:rPr>
                          <w:rFonts w:asciiTheme="majorHAnsi" w:eastAsia="BIZ UDPゴシック" w:hAnsiTheme="majorHAnsi" w:cstheme="majorHAnsi"/>
                          <w:kern w:val="24"/>
                          <w:sz w:val="16"/>
                          <w:szCs w:val="16"/>
                        </w:rPr>
                        <w:t>年</w:t>
                      </w:r>
                      <w:r w:rsidRPr="00C462B3">
                        <w:rPr>
                          <w:rFonts w:asciiTheme="majorHAnsi" w:eastAsia="BIZ UDPゴシック" w:hAnsiTheme="majorHAnsi" w:cstheme="majorHAnsi"/>
                          <w:kern w:val="24"/>
                          <w:sz w:val="16"/>
                          <w:szCs w:val="16"/>
                        </w:rPr>
                        <w:t>6</w:t>
                      </w:r>
                      <w:r w:rsidRPr="00C462B3">
                        <w:rPr>
                          <w:rFonts w:asciiTheme="majorHAnsi" w:eastAsia="BIZ UDPゴシック" w:hAnsiTheme="majorHAnsi" w:cstheme="majorHAnsi"/>
                          <w:kern w:val="24"/>
                          <w:sz w:val="16"/>
                          <w:szCs w:val="16"/>
                        </w:rPr>
                        <w:t>月</w:t>
                      </w:r>
                      <w:r w:rsidRPr="00C462B3">
                        <w:rPr>
                          <w:rFonts w:asciiTheme="majorHAnsi" w:eastAsia="BIZ UDPゴシック" w:hAnsiTheme="majorHAnsi" w:cstheme="majorHAnsi"/>
                          <w:kern w:val="24"/>
                          <w:sz w:val="16"/>
                          <w:szCs w:val="16"/>
                        </w:rPr>
                        <w:t xml:space="preserve"> </w:t>
                      </w:r>
                      <w:r w:rsidRPr="00C462B3">
                        <w:rPr>
                          <w:rFonts w:asciiTheme="majorHAnsi" w:eastAsia="BIZ UDPゴシック" w:hAnsiTheme="majorHAnsi" w:cstheme="majorHAnsi"/>
                          <w:kern w:val="24"/>
                          <w:sz w:val="16"/>
                          <w:szCs w:val="16"/>
                        </w:rPr>
                        <w:t>国土交通省）</w:t>
                      </w:r>
                    </w:p>
                  </w:txbxContent>
                </v:textbox>
                <w10:wrap type="square"/>
              </v:shape>
            </w:pict>
          </mc:Fallback>
        </mc:AlternateContent>
      </w:r>
    </w:p>
    <w:tbl>
      <w:tblPr>
        <w:tblW w:w="4968" w:type="pct"/>
        <w:tblInd w:w="28" w:type="dxa"/>
        <w:tblCellMar>
          <w:top w:w="113" w:type="dxa"/>
          <w:left w:w="113" w:type="dxa"/>
          <w:bottom w:w="113" w:type="dxa"/>
          <w:right w:w="113" w:type="dxa"/>
        </w:tblCellMar>
        <w:tblLook w:val="0600" w:firstRow="0" w:lastRow="0" w:firstColumn="0" w:lastColumn="0" w:noHBand="1" w:noVBand="1"/>
      </w:tblPr>
      <w:tblGrid>
        <w:gridCol w:w="9739"/>
      </w:tblGrid>
      <w:tr w:rsidR="000F02C2" w:rsidRPr="00DB717F" w14:paraId="5DD7B91C" w14:textId="77777777" w:rsidTr="006B5DB1">
        <w:trPr>
          <w:trHeight w:val="347"/>
        </w:trPr>
        <w:tc>
          <w:tcPr>
            <w:tcW w:w="5000" w:type="pct"/>
            <w:tcBorders>
              <w:top w:val="single" w:sz="8" w:space="0" w:color="FFFFFF"/>
              <w:left w:val="single" w:sz="8" w:space="0" w:color="FFFFFF"/>
              <w:bottom w:val="single" w:sz="24" w:space="0" w:color="FFFFFF" w:themeColor="background1"/>
              <w:right w:val="single" w:sz="8" w:space="0" w:color="FFFFFF"/>
            </w:tcBorders>
            <w:shd w:val="clear" w:color="auto" w:fill="4F81BD" w:themeFill="accent1"/>
            <w:tcMar>
              <w:top w:w="28" w:type="dxa"/>
              <w:left w:w="28" w:type="dxa"/>
              <w:bottom w:w="28" w:type="dxa"/>
              <w:right w:w="28" w:type="dxa"/>
            </w:tcMar>
            <w:vAlign w:val="center"/>
          </w:tcPr>
          <w:p w14:paraId="3CE2A4C4" w14:textId="3F4CBF33" w:rsidR="000F02C2" w:rsidRPr="00945047" w:rsidRDefault="000F02C2" w:rsidP="0072383F">
            <w:pPr>
              <w:autoSpaceDE w:val="0"/>
              <w:autoSpaceDN w:val="0"/>
              <w:ind w:firstLineChars="50" w:firstLine="100"/>
              <w:jc w:val="both"/>
              <w:rPr>
                <w:rFonts w:cstheme="majorHAnsi"/>
              </w:rPr>
            </w:pPr>
            <w:r w:rsidRPr="00945047">
              <w:rPr>
                <w:rFonts w:cstheme="majorHAnsi" w:hint="eastAsia"/>
                <w:color w:val="FFFFFF" w:themeColor="background1"/>
              </w:rPr>
              <w:t>取組方針</w:t>
            </w:r>
          </w:p>
        </w:tc>
      </w:tr>
    </w:tbl>
    <w:p w14:paraId="6136FD67" w14:textId="2221EA37" w:rsidR="0084274E" w:rsidRPr="00E71AF1" w:rsidRDefault="0084274E" w:rsidP="0084274E">
      <w:pPr>
        <w:pStyle w:val="a3"/>
        <w:numPr>
          <w:ilvl w:val="0"/>
          <w:numId w:val="7"/>
        </w:numPr>
        <w:autoSpaceDE w:val="0"/>
        <w:autoSpaceDN w:val="0"/>
        <w:ind w:leftChars="0"/>
        <w:jc w:val="both"/>
        <w:rPr>
          <w:rFonts w:ascii="BIZ UDPゴシック" w:hAnsi="BIZ UDPゴシック" w:cs="Meiryo UI"/>
          <w:b/>
        </w:rPr>
      </w:pPr>
      <w:r>
        <w:rPr>
          <w:rFonts w:ascii="BIZ UDPゴシック" w:hAnsi="BIZ UDPゴシック" w:cs="Meiryo UI" w:hint="eastAsia"/>
          <w:b/>
        </w:rPr>
        <w:t>エネルギー使用量の削減</w:t>
      </w:r>
    </w:p>
    <w:p w14:paraId="4EF22E46" w14:textId="1F00D542" w:rsidR="00B019A7" w:rsidRPr="007D2C99" w:rsidRDefault="00B019A7" w:rsidP="00B019A7">
      <w:pPr>
        <w:pStyle w:val="a3"/>
        <w:numPr>
          <w:ilvl w:val="0"/>
          <w:numId w:val="27"/>
        </w:numPr>
        <w:autoSpaceDE w:val="0"/>
        <w:autoSpaceDN w:val="0"/>
        <w:snapToGrid w:val="0"/>
        <w:ind w:leftChars="50" w:left="270"/>
        <w:jc w:val="both"/>
        <w:rPr>
          <w:rFonts w:cstheme="majorHAnsi"/>
          <w:color w:val="000000" w:themeColor="text1"/>
        </w:rPr>
      </w:pPr>
      <w:r w:rsidRPr="007D2C99">
        <w:rPr>
          <w:rFonts w:cstheme="majorHAnsi" w:hint="eastAsia"/>
          <w:color w:val="000000" w:themeColor="text1"/>
        </w:rPr>
        <w:t>「ふちょう温室効果ガス削減アクションプラン」では、</w:t>
      </w:r>
      <w:r w:rsidRPr="007D2C99">
        <w:rPr>
          <w:rFonts w:cstheme="majorHAnsi" w:hint="eastAsia"/>
          <w:color w:val="000000" w:themeColor="text1"/>
        </w:rPr>
        <w:t>2</w:t>
      </w:r>
      <w:r w:rsidRPr="007D2C99">
        <w:rPr>
          <w:rFonts w:cstheme="majorHAnsi"/>
          <w:color w:val="000000" w:themeColor="text1"/>
        </w:rPr>
        <w:t>030</w:t>
      </w:r>
      <w:r w:rsidR="005766B6" w:rsidRPr="007D2C99">
        <w:rPr>
          <w:rFonts w:cstheme="majorHAnsi" w:hint="eastAsia"/>
          <w:color w:val="000000" w:themeColor="text1"/>
        </w:rPr>
        <w:t>（令和</w:t>
      </w:r>
      <w:r w:rsidR="005766B6" w:rsidRPr="007D2C99">
        <w:rPr>
          <w:rFonts w:cstheme="majorHAnsi" w:hint="eastAsia"/>
          <w:color w:val="000000" w:themeColor="text1"/>
        </w:rPr>
        <w:t>1</w:t>
      </w:r>
      <w:r w:rsidR="005766B6" w:rsidRPr="007D2C99">
        <w:rPr>
          <w:rFonts w:cstheme="majorHAnsi"/>
          <w:color w:val="000000" w:themeColor="text1"/>
        </w:rPr>
        <w:t>2</w:t>
      </w:r>
      <w:r w:rsidR="005766B6" w:rsidRPr="007D2C99">
        <w:rPr>
          <w:rFonts w:cstheme="majorHAnsi" w:hint="eastAsia"/>
          <w:color w:val="000000" w:themeColor="text1"/>
        </w:rPr>
        <w:t>）</w:t>
      </w:r>
      <w:r w:rsidRPr="007D2C99">
        <w:rPr>
          <w:rFonts w:cstheme="majorHAnsi" w:hint="eastAsia"/>
          <w:color w:val="000000" w:themeColor="text1"/>
        </w:rPr>
        <w:t>年度における府庁全体の温室効果ガス排出量を</w:t>
      </w:r>
      <w:r w:rsidRPr="007D2C99">
        <w:rPr>
          <w:rFonts w:cstheme="majorHAnsi" w:hint="eastAsia"/>
          <w:color w:val="000000" w:themeColor="text1"/>
        </w:rPr>
        <w:t>2</w:t>
      </w:r>
      <w:r w:rsidRPr="007D2C99">
        <w:rPr>
          <w:rFonts w:cstheme="majorHAnsi"/>
          <w:color w:val="000000" w:themeColor="text1"/>
        </w:rPr>
        <w:t>013</w:t>
      </w:r>
      <w:r w:rsidR="005766B6" w:rsidRPr="007D2C99">
        <w:rPr>
          <w:rFonts w:cstheme="majorHAnsi" w:hint="eastAsia"/>
          <w:color w:val="000000" w:themeColor="text1"/>
        </w:rPr>
        <w:t>（平成</w:t>
      </w:r>
      <w:r w:rsidR="005766B6" w:rsidRPr="007D2C99">
        <w:rPr>
          <w:rFonts w:cstheme="majorHAnsi" w:hint="eastAsia"/>
          <w:color w:val="000000" w:themeColor="text1"/>
        </w:rPr>
        <w:t>2</w:t>
      </w:r>
      <w:r w:rsidR="005766B6" w:rsidRPr="007D2C99">
        <w:rPr>
          <w:rFonts w:cstheme="majorHAnsi"/>
          <w:color w:val="000000" w:themeColor="text1"/>
        </w:rPr>
        <w:t>5</w:t>
      </w:r>
      <w:r w:rsidR="005766B6" w:rsidRPr="007D2C99">
        <w:rPr>
          <w:rFonts w:cstheme="majorHAnsi" w:hint="eastAsia"/>
          <w:color w:val="000000" w:themeColor="text1"/>
        </w:rPr>
        <w:t>）</w:t>
      </w:r>
      <w:r w:rsidRPr="007D2C99">
        <w:rPr>
          <w:rFonts w:cstheme="majorHAnsi" w:hint="eastAsia"/>
          <w:color w:val="000000" w:themeColor="text1"/>
        </w:rPr>
        <w:t>年度比で</w:t>
      </w:r>
      <w:r w:rsidRPr="007D2C99">
        <w:rPr>
          <w:rFonts w:cstheme="majorHAnsi" w:hint="eastAsia"/>
          <w:color w:val="000000" w:themeColor="text1"/>
        </w:rPr>
        <w:t>4</w:t>
      </w:r>
      <w:r w:rsidRPr="007D2C99">
        <w:rPr>
          <w:rFonts w:cstheme="majorHAnsi"/>
          <w:color w:val="000000" w:themeColor="text1"/>
        </w:rPr>
        <w:t>5%</w:t>
      </w:r>
      <w:r w:rsidRPr="007D2C99">
        <w:rPr>
          <w:rFonts w:cstheme="majorHAnsi" w:hint="eastAsia"/>
          <w:color w:val="000000" w:themeColor="text1"/>
        </w:rPr>
        <w:t>削減する目標を掲げています。下水道事業においても、この目標達成に向けた取組を進めており、</w:t>
      </w:r>
      <w:r w:rsidRPr="007D2C99">
        <w:rPr>
          <w:rFonts w:cstheme="majorHAnsi" w:hint="eastAsia"/>
          <w:color w:val="000000" w:themeColor="text1"/>
        </w:rPr>
        <w:t>2</w:t>
      </w:r>
      <w:r w:rsidRPr="007D2C99">
        <w:rPr>
          <w:rFonts w:cstheme="majorHAnsi"/>
          <w:color w:val="000000" w:themeColor="text1"/>
        </w:rPr>
        <w:t>022</w:t>
      </w:r>
      <w:r w:rsidR="005766B6" w:rsidRPr="007D2C99">
        <w:rPr>
          <w:rFonts w:cstheme="majorHAnsi" w:hint="eastAsia"/>
          <w:color w:val="000000" w:themeColor="text1"/>
        </w:rPr>
        <w:t>（令和</w:t>
      </w:r>
      <w:r w:rsidR="005766B6" w:rsidRPr="007D2C99">
        <w:rPr>
          <w:rFonts w:cstheme="majorHAnsi" w:hint="eastAsia"/>
          <w:color w:val="000000" w:themeColor="text1"/>
        </w:rPr>
        <w:t>4</w:t>
      </w:r>
      <w:r w:rsidR="005766B6" w:rsidRPr="007D2C99">
        <w:rPr>
          <w:rFonts w:cstheme="majorHAnsi" w:hint="eastAsia"/>
          <w:color w:val="000000" w:themeColor="text1"/>
        </w:rPr>
        <w:t>）</w:t>
      </w:r>
      <w:r w:rsidRPr="007D2C99">
        <w:rPr>
          <w:rFonts w:cstheme="majorHAnsi" w:hint="eastAsia"/>
          <w:color w:val="000000" w:themeColor="text1"/>
        </w:rPr>
        <w:t>年度には</w:t>
      </w:r>
      <w:r w:rsidRPr="007D2C99">
        <w:rPr>
          <w:rFonts w:cstheme="majorHAnsi" w:hint="eastAsia"/>
          <w:color w:val="000000" w:themeColor="text1"/>
        </w:rPr>
        <w:t>2</w:t>
      </w:r>
      <w:r w:rsidRPr="007D2C99">
        <w:rPr>
          <w:rFonts w:cstheme="majorHAnsi"/>
          <w:color w:val="000000" w:themeColor="text1"/>
        </w:rPr>
        <w:t>013</w:t>
      </w:r>
      <w:r w:rsidR="005766B6" w:rsidRPr="007D2C99">
        <w:rPr>
          <w:rFonts w:cstheme="majorHAnsi" w:hint="eastAsia"/>
          <w:color w:val="000000" w:themeColor="text1"/>
        </w:rPr>
        <w:t>（平成</w:t>
      </w:r>
      <w:r w:rsidR="005766B6" w:rsidRPr="007D2C99">
        <w:rPr>
          <w:rFonts w:cstheme="majorHAnsi" w:hint="eastAsia"/>
          <w:color w:val="000000" w:themeColor="text1"/>
        </w:rPr>
        <w:t>2</w:t>
      </w:r>
      <w:r w:rsidR="005766B6" w:rsidRPr="007D2C99">
        <w:rPr>
          <w:rFonts w:cstheme="majorHAnsi"/>
          <w:color w:val="000000" w:themeColor="text1"/>
        </w:rPr>
        <w:t>5</w:t>
      </w:r>
      <w:r w:rsidR="005766B6" w:rsidRPr="007D2C99">
        <w:rPr>
          <w:rFonts w:cstheme="majorHAnsi" w:hint="eastAsia"/>
          <w:color w:val="000000" w:themeColor="text1"/>
        </w:rPr>
        <w:t>）</w:t>
      </w:r>
      <w:r w:rsidRPr="007D2C99">
        <w:rPr>
          <w:rFonts w:cstheme="majorHAnsi" w:hint="eastAsia"/>
          <w:color w:val="000000" w:themeColor="text1"/>
        </w:rPr>
        <w:t>年度比で約</w:t>
      </w:r>
      <w:r w:rsidRPr="007D2C99">
        <w:rPr>
          <w:rFonts w:cstheme="majorHAnsi" w:hint="eastAsia"/>
          <w:color w:val="000000" w:themeColor="text1"/>
        </w:rPr>
        <w:t>3</w:t>
      </w:r>
      <w:r w:rsidRPr="007D2C99">
        <w:rPr>
          <w:rFonts w:cstheme="majorHAnsi"/>
          <w:color w:val="000000" w:themeColor="text1"/>
        </w:rPr>
        <w:t>4%</w:t>
      </w:r>
      <w:r w:rsidRPr="007D2C99">
        <w:rPr>
          <w:rFonts w:cstheme="majorHAnsi" w:hint="eastAsia"/>
          <w:color w:val="000000" w:themeColor="text1"/>
        </w:rPr>
        <w:t>の温室効果ガス排出量を削減しました</w:t>
      </w:r>
      <w:r w:rsidR="000C4D16" w:rsidRPr="007D2C99">
        <w:rPr>
          <w:rFonts w:cstheme="majorHAnsi" w:hint="eastAsia"/>
          <w:color w:val="000000" w:themeColor="text1"/>
        </w:rPr>
        <w:t>。</w:t>
      </w:r>
    </w:p>
    <w:p w14:paraId="2C7DD4EC" w14:textId="3D65BA90" w:rsidR="005766B6" w:rsidRPr="007D2C99" w:rsidRDefault="005766B6" w:rsidP="005766B6">
      <w:pPr>
        <w:pStyle w:val="a3"/>
        <w:autoSpaceDE w:val="0"/>
        <w:autoSpaceDN w:val="0"/>
        <w:snapToGrid w:val="0"/>
        <w:ind w:leftChars="0" w:left="270"/>
        <w:jc w:val="both"/>
        <w:rPr>
          <w:rFonts w:cstheme="majorHAnsi"/>
          <w:sz w:val="18"/>
          <w:szCs w:val="20"/>
        </w:rPr>
      </w:pPr>
      <w:r w:rsidRPr="007D2C99">
        <w:rPr>
          <w:rFonts w:cstheme="majorHAnsi" w:hint="eastAsia"/>
          <w:sz w:val="18"/>
          <w:szCs w:val="20"/>
        </w:rPr>
        <w:t>【府下水道事業における温室効果ガス排出量】</w:t>
      </w:r>
    </w:p>
    <w:p w14:paraId="62AE909D" w14:textId="3721B464" w:rsidR="005766B6" w:rsidRPr="007D2C99" w:rsidRDefault="00181652" w:rsidP="005766B6">
      <w:pPr>
        <w:autoSpaceDE w:val="0"/>
        <w:autoSpaceDN w:val="0"/>
        <w:snapToGrid w:val="0"/>
        <w:spacing w:afterLines="10" w:after="36"/>
        <w:ind w:firstLineChars="150" w:firstLine="300"/>
        <w:jc w:val="both"/>
        <w:rPr>
          <w:rFonts w:cstheme="majorHAnsi"/>
          <w:sz w:val="18"/>
          <w:szCs w:val="20"/>
        </w:rPr>
      </w:pPr>
      <w:r w:rsidRPr="007D2C99">
        <w:rPr>
          <w:rFonts w:ascii="BIZ UDPゴシック" w:hAnsi="BIZ UDPゴシック" w:cs="Meiryo UI" w:hint="eastAsia"/>
          <w:noProof/>
        </w:rPr>
        <mc:AlternateContent>
          <mc:Choice Requires="wps">
            <w:drawing>
              <wp:anchor distT="0" distB="0" distL="114300" distR="114300" simplePos="0" relativeHeight="251657728" behindDoc="0" locked="0" layoutInCell="1" allowOverlap="1" wp14:anchorId="3B8F4052" wp14:editId="30FCBDF1">
                <wp:simplePos x="0" y="0"/>
                <wp:positionH relativeFrom="column">
                  <wp:posOffset>5500370</wp:posOffset>
                </wp:positionH>
                <wp:positionV relativeFrom="paragraph">
                  <wp:posOffset>136789</wp:posOffset>
                </wp:positionV>
                <wp:extent cx="810260" cy="284480"/>
                <wp:effectExtent l="0" t="0" r="0" b="1270"/>
                <wp:wrapNone/>
                <wp:docPr id="130011" name="テキスト ボックス 130011"/>
                <wp:cNvGraphicFramePr/>
                <a:graphic xmlns:a="http://schemas.openxmlformats.org/drawingml/2006/main">
                  <a:graphicData uri="http://schemas.microsoft.com/office/word/2010/wordprocessingShape">
                    <wps:wsp>
                      <wps:cNvSpPr txBox="1"/>
                      <wps:spPr>
                        <a:xfrm>
                          <a:off x="0" y="0"/>
                          <a:ext cx="810260" cy="284480"/>
                        </a:xfrm>
                        <a:prstGeom prst="rect">
                          <a:avLst/>
                        </a:prstGeom>
                        <a:noFill/>
                        <a:ln w="6350">
                          <a:noFill/>
                        </a:ln>
                      </wps:spPr>
                      <wps:txbx>
                        <w:txbxContent>
                          <w:p w14:paraId="31F2E04F" w14:textId="19BC02D8" w:rsidR="00C21B59" w:rsidRPr="00A2285D" w:rsidRDefault="00C21B59">
                            <w:pPr>
                              <w:rPr>
                                <w:sz w:val="14"/>
                                <w:szCs w:val="16"/>
                              </w:rPr>
                            </w:pPr>
                            <w:r w:rsidRPr="007D2C99">
                              <w:rPr>
                                <w:rFonts w:hint="eastAsia"/>
                                <w:sz w:val="14"/>
                                <w:szCs w:val="16"/>
                              </w:rPr>
                              <w:t>※全国データ</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B8F4052" id="テキスト ボックス 130011" o:spid="_x0000_s1194" type="#_x0000_t202" style="position:absolute;left:0;text-align:left;margin-left:433.1pt;margin-top:10.75pt;width:63.8pt;height:22.4pt;z-index:251657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" filled="f" stroked="f" strokeweight=".5pt">
                <v:textbox>
                  <w:txbxContent>
                    <w:p w14:paraId="31F2E04F" w14:textId="19BC02D8" w:rsidR="00C21B59" w:rsidRPr="00A2285D" w:rsidRDefault="00C21B59">
                      <w:pPr>
                        <w:rPr>
                          <w:sz w:val="14"/>
                          <w:szCs w:val="16"/>
                        </w:rPr>
                      </w:pPr>
                      <w:r w:rsidRPr="007D2C99">
                        <w:rPr>
                          <w:rFonts w:hint="eastAsia"/>
                          <w:sz w:val="14"/>
                          <w:szCs w:val="16"/>
                        </w:rPr>
                        <w:t>※全国データ</w:t>
                      </w:r>
                    </w:p>
                  </w:txbxContent>
                </v:textbox>
              </v:shape>
            </w:pict>
          </mc:Fallback>
        </mc:AlternateContent>
      </w:r>
      <w:r w:rsidR="005766B6" w:rsidRPr="007D2C99">
        <w:rPr>
          <w:rFonts w:cstheme="majorHAnsi"/>
          <w:sz w:val="18"/>
          <w:szCs w:val="20"/>
        </w:rPr>
        <w:t>2013</w:t>
      </w:r>
      <w:r w:rsidR="005766B6" w:rsidRPr="007D2C99">
        <w:rPr>
          <w:rFonts w:cstheme="majorHAnsi" w:hint="eastAsia"/>
          <w:sz w:val="18"/>
          <w:szCs w:val="20"/>
        </w:rPr>
        <w:t>年度：約</w:t>
      </w:r>
      <w:r w:rsidR="005766B6" w:rsidRPr="007D2C99">
        <w:rPr>
          <w:rFonts w:cstheme="majorHAnsi" w:hint="eastAsia"/>
          <w:sz w:val="18"/>
          <w:szCs w:val="20"/>
        </w:rPr>
        <w:t>3</w:t>
      </w:r>
      <w:r w:rsidR="005766B6" w:rsidRPr="007D2C99">
        <w:rPr>
          <w:rFonts w:cstheme="majorHAnsi"/>
          <w:sz w:val="18"/>
          <w:szCs w:val="20"/>
        </w:rPr>
        <w:t>5</w:t>
      </w:r>
      <w:r w:rsidR="005766B6" w:rsidRPr="007D2C99">
        <w:rPr>
          <w:rFonts w:cstheme="majorHAnsi" w:hint="eastAsia"/>
          <w:sz w:val="18"/>
          <w:szCs w:val="20"/>
        </w:rPr>
        <w:t>万</w:t>
      </w:r>
      <w:r w:rsidR="005766B6" w:rsidRPr="007D2C99">
        <w:rPr>
          <w:rFonts w:cstheme="majorHAnsi" w:hint="eastAsia"/>
          <w:sz w:val="18"/>
          <w:szCs w:val="20"/>
        </w:rPr>
        <w:t>t</w:t>
      </w:r>
      <w:r w:rsidR="005766B6" w:rsidRPr="007D2C99">
        <w:rPr>
          <w:rFonts w:cstheme="majorHAnsi"/>
          <w:sz w:val="18"/>
          <w:szCs w:val="20"/>
        </w:rPr>
        <w:t>-CO</w:t>
      </w:r>
      <w:r w:rsidR="005766B6" w:rsidRPr="007D2C99">
        <w:rPr>
          <w:rFonts w:cstheme="majorHAnsi"/>
          <w:sz w:val="18"/>
          <w:szCs w:val="20"/>
          <w:vertAlign w:val="subscript"/>
        </w:rPr>
        <w:t>2</w:t>
      </w:r>
      <w:r w:rsidR="005766B6" w:rsidRPr="007D2C99">
        <w:rPr>
          <w:rFonts w:cstheme="majorHAnsi" w:hint="eastAsia"/>
          <w:sz w:val="18"/>
          <w:szCs w:val="20"/>
        </w:rPr>
        <w:t>→</w:t>
      </w:r>
      <w:r w:rsidR="005766B6" w:rsidRPr="007D2C99">
        <w:rPr>
          <w:rFonts w:cstheme="majorHAnsi"/>
          <w:sz w:val="18"/>
          <w:szCs w:val="20"/>
        </w:rPr>
        <w:t>2022</w:t>
      </w:r>
      <w:r w:rsidR="005766B6" w:rsidRPr="007D2C99">
        <w:rPr>
          <w:rFonts w:cstheme="majorHAnsi" w:hint="eastAsia"/>
          <w:sz w:val="18"/>
          <w:szCs w:val="20"/>
        </w:rPr>
        <w:t>年度：約</w:t>
      </w:r>
      <w:r w:rsidR="005766B6" w:rsidRPr="007D2C99">
        <w:rPr>
          <w:rFonts w:cstheme="majorHAnsi" w:hint="eastAsia"/>
          <w:sz w:val="18"/>
          <w:szCs w:val="20"/>
        </w:rPr>
        <w:t>2</w:t>
      </w:r>
      <w:r w:rsidR="005766B6" w:rsidRPr="007D2C99">
        <w:rPr>
          <w:rFonts w:cstheme="majorHAnsi"/>
          <w:sz w:val="18"/>
          <w:szCs w:val="20"/>
        </w:rPr>
        <w:t>3</w:t>
      </w:r>
      <w:r w:rsidR="005766B6" w:rsidRPr="007D2C99">
        <w:rPr>
          <w:rFonts w:cstheme="majorHAnsi" w:hint="eastAsia"/>
          <w:sz w:val="18"/>
          <w:szCs w:val="20"/>
        </w:rPr>
        <w:t>万</w:t>
      </w:r>
      <w:r w:rsidR="005766B6" w:rsidRPr="007D2C99">
        <w:rPr>
          <w:rFonts w:cstheme="majorHAnsi" w:hint="eastAsia"/>
          <w:sz w:val="18"/>
          <w:szCs w:val="20"/>
        </w:rPr>
        <w:t>t</w:t>
      </w:r>
      <w:r w:rsidR="005766B6" w:rsidRPr="007D2C99">
        <w:rPr>
          <w:rFonts w:cstheme="majorHAnsi"/>
          <w:sz w:val="18"/>
          <w:szCs w:val="20"/>
        </w:rPr>
        <w:t>-CO</w:t>
      </w:r>
      <w:r w:rsidR="005766B6" w:rsidRPr="007D2C99">
        <w:rPr>
          <w:rFonts w:cstheme="majorHAnsi"/>
          <w:sz w:val="18"/>
          <w:szCs w:val="20"/>
          <w:vertAlign w:val="subscript"/>
        </w:rPr>
        <w:t xml:space="preserve">2 </w:t>
      </w:r>
      <w:r w:rsidR="005766B6" w:rsidRPr="007D2C99">
        <w:rPr>
          <w:rFonts w:cstheme="majorHAnsi" w:hint="eastAsia"/>
          <w:sz w:val="18"/>
          <w:szCs w:val="20"/>
        </w:rPr>
        <w:t>（▲約</w:t>
      </w:r>
      <w:r w:rsidR="005766B6" w:rsidRPr="007D2C99">
        <w:rPr>
          <w:rFonts w:cstheme="majorHAnsi" w:hint="eastAsia"/>
          <w:sz w:val="18"/>
          <w:szCs w:val="20"/>
        </w:rPr>
        <w:t>1</w:t>
      </w:r>
      <w:r w:rsidR="00F747A0" w:rsidRPr="007D2C99">
        <w:rPr>
          <w:rFonts w:cstheme="majorHAnsi"/>
          <w:sz w:val="18"/>
          <w:szCs w:val="20"/>
        </w:rPr>
        <w:t>2</w:t>
      </w:r>
      <w:r w:rsidR="005766B6" w:rsidRPr="007D2C99">
        <w:rPr>
          <w:rFonts w:cstheme="majorHAnsi" w:hint="eastAsia"/>
          <w:sz w:val="18"/>
          <w:szCs w:val="20"/>
        </w:rPr>
        <w:t>万</w:t>
      </w:r>
      <w:r w:rsidR="005766B6" w:rsidRPr="007D2C99">
        <w:rPr>
          <w:rFonts w:cstheme="majorHAnsi" w:hint="eastAsia"/>
          <w:sz w:val="18"/>
          <w:szCs w:val="20"/>
        </w:rPr>
        <w:t>t</w:t>
      </w:r>
      <w:r w:rsidR="005766B6" w:rsidRPr="007D2C99">
        <w:rPr>
          <w:rFonts w:cstheme="majorHAnsi"/>
          <w:sz w:val="18"/>
          <w:szCs w:val="20"/>
        </w:rPr>
        <w:t>-CO</w:t>
      </w:r>
      <w:r w:rsidR="005766B6" w:rsidRPr="007D2C99">
        <w:rPr>
          <w:rFonts w:cstheme="majorHAnsi"/>
          <w:sz w:val="18"/>
          <w:szCs w:val="20"/>
          <w:vertAlign w:val="subscript"/>
        </w:rPr>
        <w:t>2</w:t>
      </w:r>
      <w:r w:rsidR="005766B6" w:rsidRPr="007D2C99">
        <w:rPr>
          <w:rFonts w:cstheme="majorHAnsi" w:hint="eastAsia"/>
          <w:sz w:val="18"/>
          <w:szCs w:val="20"/>
        </w:rPr>
        <w:t>）</w:t>
      </w:r>
    </w:p>
    <w:p w14:paraId="15A436D5" w14:textId="5AC0F271" w:rsidR="0084274E" w:rsidRPr="007D2C99" w:rsidRDefault="0084274E" w:rsidP="0084274E">
      <w:pPr>
        <w:pStyle w:val="a3"/>
        <w:numPr>
          <w:ilvl w:val="0"/>
          <w:numId w:val="27"/>
        </w:numPr>
        <w:autoSpaceDE w:val="0"/>
        <w:autoSpaceDN w:val="0"/>
        <w:snapToGrid w:val="0"/>
        <w:ind w:leftChars="50" w:left="270"/>
        <w:jc w:val="both"/>
        <w:rPr>
          <w:rFonts w:cstheme="majorHAnsi"/>
          <w:color w:val="000000" w:themeColor="text1"/>
        </w:rPr>
      </w:pPr>
      <w:r w:rsidRPr="007D2C99">
        <w:rPr>
          <w:rFonts w:cstheme="majorHAnsi" w:hint="eastAsia"/>
          <w:color w:val="000000" w:themeColor="text1"/>
        </w:rPr>
        <w:t>下水道事業によって排出される主な温室効果ガスは、電力や燃料の使用により発生する二酸化炭素（</w:t>
      </w:r>
      <w:r w:rsidRPr="007D2C99">
        <w:rPr>
          <w:rFonts w:cstheme="majorHAnsi" w:hint="eastAsia"/>
          <w:color w:val="000000" w:themeColor="text1"/>
        </w:rPr>
        <w:t>C</w:t>
      </w:r>
      <w:r w:rsidRPr="007D2C99">
        <w:rPr>
          <w:rFonts w:cstheme="majorHAnsi"/>
          <w:color w:val="000000" w:themeColor="text1"/>
        </w:rPr>
        <w:t>O</w:t>
      </w:r>
      <w:r w:rsidRPr="007D2C99">
        <w:rPr>
          <w:rFonts w:cstheme="majorHAnsi"/>
          <w:color w:val="000000" w:themeColor="text1"/>
          <w:vertAlign w:val="subscript"/>
        </w:rPr>
        <w:t>2</w:t>
      </w:r>
      <w:r w:rsidRPr="007D2C99">
        <w:rPr>
          <w:rFonts w:cstheme="majorHAnsi" w:hint="eastAsia"/>
          <w:color w:val="000000" w:themeColor="text1"/>
        </w:rPr>
        <w:t>）、下水を処理する過程で発生するメタン（</w:t>
      </w:r>
      <w:r w:rsidRPr="007D2C99">
        <w:rPr>
          <w:rFonts w:cstheme="majorHAnsi" w:hint="eastAsia"/>
          <w:color w:val="000000" w:themeColor="text1"/>
        </w:rPr>
        <w:t>C</w:t>
      </w:r>
      <w:r w:rsidRPr="007D2C99">
        <w:rPr>
          <w:rFonts w:cstheme="majorHAnsi"/>
          <w:color w:val="000000" w:themeColor="text1"/>
        </w:rPr>
        <w:t>H</w:t>
      </w:r>
      <w:r w:rsidRPr="007D2C99">
        <w:rPr>
          <w:rFonts w:cstheme="majorHAnsi"/>
          <w:color w:val="000000" w:themeColor="text1"/>
          <w:vertAlign w:val="subscript"/>
        </w:rPr>
        <w:t>4</w:t>
      </w:r>
      <w:r w:rsidRPr="007D2C99">
        <w:rPr>
          <w:rFonts w:cstheme="majorHAnsi" w:hint="eastAsia"/>
          <w:color w:val="000000" w:themeColor="text1"/>
        </w:rPr>
        <w:t>）、一酸化二窒素（</w:t>
      </w:r>
      <w:r w:rsidRPr="007D2C99">
        <w:rPr>
          <w:rFonts w:cstheme="majorHAnsi" w:hint="eastAsia"/>
          <w:color w:val="000000" w:themeColor="text1"/>
        </w:rPr>
        <w:t>N</w:t>
      </w:r>
      <w:r w:rsidRPr="007D2C99">
        <w:rPr>
          <w:rFonts w:cstheme="majorHAnsi"/>
          <w:color w:val="000000" w:themeColor="text1"/>
          <w:vertAlign w:val="subscript"/>
        </w:rPr>
        <w:t>2</w:t>
      </w:r>
      <w:r w:rsidRPr="007D2C99">
        <w:rPr>
          <w:rFonts w:cstheme="majorHAnsi"/>
          <w:color w:val="000000" w:themeColor="text1"/>
        </w:rPr>
        <w:t>O</w:t>
      </w:r>
      <w:r w:rsidRPr="007D2C99">
        <w:rPr>
          <w:rFonts w:cstheme="majorHAnsi" w:hint="eastAsia"/>
          <w:color w:val="000000" w:themeColor="text1"/>
        </w:rPr>
        <w:t>）</w:t>
      </w:r>
      <w:r w:rsidR="00823117" w:rsidRPr="007D2C99">
        <w:rPr>
          <w:rFonts w:cstheme="majorHAnsi" w:hint="eastAsia"/>
          <w:color w:val="000000" w:themeColor="text1"/>
        </w:rPr>
        <w:t>からなります</w:t>
      </w:r>
      <w:r w:rsidRPr="007D2C99">
        <w:rPr>
          <w:rFonts w:cstheme="majorHAnsi" w:hint="eastAsia"/>
          <w:color w:val="000000" w:themeColor="text1"/>
        </w:rPr>
        <w:t>。</w:t>
      </w:r>
    </w:p>
    <w:p w14:paraId="57D837C2" w14:textId="41508F28" w:rsidR="0084274E" w:rsidRPr="007D2C99" w:rsidRDefault="00FF5C4E" w:rsidP="0084274E">
      <w:pPr>
        <w:pStyle w:val="a3"/>
        <w:numPr>
          <w:ilvl w:val="0"/>
          <w:numId w:val="27"/>
        </w:numPr>
        <w:autoSpaceDE w:val="0"/>
        <w:autoSpaceDN w:val="0"/>
        <w:snapToGrid w:val="0"/>
        <w:ind w:leftChars="50" w:left="270"/>
        <w:jc w:val="both"/>
        <w:rPr>
          <w:rFonts w:cstheme="majorHAnsi"/>
          <w:color w:val="000000" w:themeColor="text1"/>
        </w:rPr>
      </w:pPr>
      <w:r w:rsidRPr="007D2C99">
        <w:rPr>
          <w:rFonts w:ascii="BIZ UDPゴシック" w:hAnsi="BIZ UDPゴシック" w:cs="Meiryo UI"/>
          <w:noProof/>
          <w:color w:val="FF0000"/>
        </w:rPr>
        <mc:AlternateContent>
          <mc:Choice Requires="wps">
            <w:drawing>
              <wp:anchor distT="0" distB="0" distL="114300" distR="114300" simplePos="0" relativeHeight="251647488" behindDoc="0" locked="0" layoutInCell="1" allowOverlap="1" wp14:anchorId="60CFECAA" wp14:editId="6B0F97C5">
                <wp:simplePos x="0" y="0"/>
                <wp:positionH relativeFrom="column">
                  <wp:posOffset>2618105</wp:posOffset>
                </wp:positionH>
                <wp:positionV relativeFrom="paragraph">
                  <wp:posOffset>397510</wp:posOffset>
                </wp:positionV>
                <wp:extent cx="3639820" cy="1078230"/>
                <wp:effectExtent l="0" t="0" r="0" b="0"/>
                <wp:wrapSquare wrapText="bothSides"/>
                <wp:docPr id="86" name="テキスト ボックス 31"/>
                <wp:cNvGraphicFramePr/>
                <a:graphic xmlns:a="http://schemas.openxmlformats.org/drawingml/2006/main">
                  <a:graphicData uri="http://schemas.microsoft.com/office/word/2010/wordprocessingShape">
                    <wps:wsp>
                      <wps:cNvSpPr txBox="1"/>
                      <wps:spPr>
                        <a:xfrm>
                          <a:off x="0" y="0"/>
                          <a:ext cx="3639820" cy="1078230"/>
                        </a:xfrm>
                        <a:prstGeom prst="rect">
                          <a:avLst/>
                        </a:prstGeom>
                        <a:noFill/>
                      </wps:spPr>
                      <wps:txbx>
                        <w:txbxContent>
                          <w:p w14:paraId="4E4BC5A4" w14:textId="6424C2CE" w:rsidR="00817FEA" w:rsidRPr="007D2C99" w:rsidRDefault="00817FEA" w:rsidP="00275680">
                            <w:pPr>
                              <w:pStyle w:val="Web"/>
                              <w:autoSpaceDE w:val="0"/>
                              <w:autoSpaceDN w:val="0"/>
                              <w:snapToGrid w:val="0"/>
                              <w:spacing w:before="0" w:beforeAutospacing="0" w:afterLines="10" w:after="36" w:afterAutospacing="0"/>
                              <w:jc w:val="center"/>
                              <w:rPr>
                                <w:rFonts w:ascii="BIZ UDPゴシック" w:eastAsia="BIZ UDPゴシック" w:hAnsi="BIZ UDPゴシック" w:cstheme="minorBidi"/>
                                <w:color w:val="000000" w:themeColor="text1"/>
                                <w:kern w:val="24"/>
                                <w:sz w:val="18"/>
                                <w:szCs w:val="18"/>
                              </w:rPr>
                            </w:pPr>
                            <w:r w:rsidRPr="007D2C99">
                              <w:rPr>
                                <w:rFonts w:ascii="BIZ UDPゴシック" w:eastAsia="BIZ UDPゴシック" w:hAnsi="BIZ UDPゴシック" w:cstheme="minorBidi" w:hint="eastAsia"/>
                                <w:color w:val="000000" w:themeColor="text1"/>
                                <w:kern w:val="24"/>
                                <w:sz w:val="18"/>
                                <w:szCs w:val="18"/>
                              </w:rPr>
                              <w:t>表</w:t>
                            </w:r>
                            <w:r w:rsidR="004F5B1A" w:rsidRPr="007D2C99">
                              <w:rPr>
                                <w:rFonts w:asciiTheme="majorHAnsi" w:eastAsia="BIZ UDPゴシック" w:hAnsiTheme="majorHAnsi" w:cstheme="majorHAnsi"/>
                                <w:color w:val="000000" w:themeColor="text1"/>
                                <w:kern w:val="24"/>
                                <w:sz w:val="18"/>
                                <w:szCs w:val="18"/>
                              </w:rPr>
                              <w:t>7</w:t>
                            </w:r>
                            <w:r w:rsidRPr="007D2C99">
                              <w:rPr>
                                <w:rFonts w:ascii="BIZ UDPゴシック" w:eastAsia="BIZ UDPゴシック" w:hAnsi="BIZ UDPゴシック" w:cstheme="minorBidi"/>
                                <w:color w:val="000000" w:themeColor="text1"/>
                                <w:kern w:val="24"/>
                                <w:sz w:val="18"/>
                                <w:szCs w:val="18"/>
                              </w:rPr>
                              <w:t xml:space="preserve">　</w:t>
                            </w:r>
                            <w:r w:rsidRPr="007D2C99">
                              <w:rPr>
                                <w:rFonts w:ascii="BIZ UDPゴシック" w:eastAsia="BIZ UDPゴシック" w:hAnsi="BIZ UDPゴシック" w:cstheme="minorBidi" w:hint="eastAsia"/>
                                <w:color w:val="000000" w:themeColor="text1"/>
                                <w:kern w:val="24"/>
                                <w:sz w:val="18"/>
                                <w:szCs w:val="18"/>
                              </w:rPr>
                              <w:t>下水道事業によって排出される主な温室効果ガス</w:t>
                            </w:r>
                          </w:p>
                          <w:tbl>
                            <w:tblPr>
                              <w:tblW w:w="5417"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left w:w="28" w:type="dxa"/>
                                <w:right w:w="28" w:type="dxa"/>
                              </w:tblCellMar>
                              <w:tblLook w:val="04A0" w:firstRow="1" w:lastRow="0" w:firstColumn="1" w:lastColumn="0" w:noHBand="0" w:noVBand="1"/>
                              <w:tblCaption w:val="表7　下水道事業によって排出される主な温室効果ガス"/>
                            </w:tblPr>
                            <w:tblGrid>
                              <w:gridCol w:w="1842"/>
                              <w:gridCol w:w="2158"/>
                              <w:gridCol w:w="1417"/>
                            </w:tblGrid>
                            <w:tr w:rsidR="00D71BC0" w:rsidRPr="007D2C99" w14:paraId="1B5296AB" w14:textId="77777777" w:rsidTr="004844CF">
                              <w:trPr>
                                <w:trHeight w:val="20"/>
                                <w:jc w:val="center"/>
                              </w:trPr>
                              <w:tc>
                                <w:tcPr>
                                  <w:tcW w:w="1842" w:type="dxa"/>
                                  <w:tcBorders>
                                    <w:top w:val="single" w:sz="4" w:space="0" w:color="auto"/>
                                    <w:left w:val="nil"/>
                                    <w:bottom w:val="single" w:sz="4" w:space="0" w:color="auto"/>
                                    <w:right w:val="nil"/>
                                  </w:tcBorders>
                                  <w:shd w:val="clear" w:color="auto" w:fill="auto"/>
                                  <w:noWrap/>
                                  <w:vAlign w:val="center"/>
                                  <w:hideMark/>
                                </w:tcPr>
                                <w:p w14:paraId="4BE9F533" w14:textId="3060F7F5" w:rsidR="00817FEA" w:rsidRPr="007D2C99" w:rsidRDefault="00817FEA" w:rsidP="002D116B">
                                  <w:pPr>
                                    <w:autoSpaceDE w:val="0"/>
                                    <w:autoSpaceDN w:val="0"/>
                                    <w:snapToGrid w:val="0"/>
                                    <w:jc w:val="center"/>
                                    <w:rPr>
                                      <w:rFonts w:cstheme="majorHAnsi"/>
                                      <w:color w:val="000000" w:themeColor="text1"/>
                                      <w:kern w:val="0"/>
                                      <w:sz w:val="18"/>
                                      <w:szCs w:val="18"/>
                                    </w:rPr>
                                  </w:pPr>
                                  <w:r w:rsidRPr="007D2C99">
                                    <w:rPr>
                                      <w:rFonts w:cstheme="majorHAnsi" w:hint="eastAsia"/>
                                      <w:color w:val="000000" w:themeColor="text1"/>
                                      <w:kern w:val="0"/>
                                      <w:sz w:val="18"/>
                                      <w:szCs w:val="18"/>
                                    </w:rPr>
                                    <w:t>種類</w:t>
                                  </w:r>
                                </w:p>
                              </w:tc>
                              <w:tc>
                                <w:tcPr>
                                  <w:tcW w:w="2158" w:type="dxa"/>
                                  <w:tcBorders>
                                    <w:top w:val="single" w:sz="4" w:space="0" w:color="auto"/>
                                    <w:left w:val="nil"/>
                                    <w:bottom w:val="single" w:sz="4" w:space="0" w:color="auto"/>
                                    <w:right w:val="nil"/>
                                  </w:tcBorders>
                                </w:tcPr>
                                <w:p w14:paraId="51C66D03" w14:textId="3F063E49" w:rsidR="00817FEA" w:rsidRPr="007D2C99" w:rsidRDefault="00817FEA" w:rsidP="002D116B">
                                  <w:pPr>
                                    <w:autoSpaceDE w:val="0"/>
                                    <w:autoSpaceDN w:val="0"/>
                                    <w:snapToGrid w:val="0"/>
                                    <w:jc w:val="center"/>
                                    <w:rPr>
                                      <w:rFonts w:cstheme="majorHAnsi"/>
                                      <w:color w:val="000000" w:themeColor="text1"/>
                                      <w:kern w:val="0"/>
                                      <w:sz w:val="18"/>
                                      <w:szCs w:val="18"/>
                                    </w:rPr>
                                  </w:pPr>
                                  <w:r w:rsidRPr="007D2C99">
                                    <w:rPr>
                                      <w:rFonts w:cstheme="majorHAnsi" w:hint="eastAsia"/>
                                      <w:color w:val="000000" w:themeColor="text1"/>
                                      <w:kern w:val="0"/>
                                      <w:sz w:val="18"/>
                                      <w:szCs w:val="18"/>
                                    </w:rPr>
                                    <w:t>主な発生要因</w:t>
                                  </w:r>
                                </w:p>
                              </w:tc>
                              <w:tc>
                                <w:tcPr>
                                  <w:tcW w:w="1417" w:type="dxa"/>
                                  <w:tcBorders>
                                    <w:top w:val="single" w:sz="4" w:space="0" w:color="auto"/>
                                    <w:left w:val="nil"/>
                                    <w:bottom w:val="single" w:sz="4" w:space="0" w:color="auto"/>
                                    <w:right w:val="nil"/>
                                  </w:tcBorders>
                                  <w:shd w:val="clear" w:color="auto" w:fill="auto"/>
                                  <w:noWrap/>
                                  <w:vAlign w:val="center"/>
                                  <w:hideMark/>
                                </w:tcPr>
                                <w:p w14:paraId="1E626D56" w14:textId="0DDA18B2" w:rsidR="00817FEA" w:rsidRPr="007D2C99" w:rsidRDefault="00817FEA" w:rsidP="00817FEA">
                                  <w:pPr>
                                    <w:autoSpaceDE w:val="0"/>
                                    <w:autoSpaceDN w:val="0"/>
                                    <w:snapToGrid w:val="0"/>
                                    <w:jc w:val="center"/>
                                    <w:rPr>
                                      <w:rFonts w:cstheme="majorHAnsi"/>
                                      <w:color w:val="000000" w:themeColor="text1"/>
                                      <w:kern w:val="0"/>
                                      <w:sz w:val="18"/>
                                      <w:szCs w:val="18"/>
                                    </w:rPr>
                                  </w:pPr>
                                  <w:r w:rsidRPr="007D2C99">
                                    <w:rPr>
                                      <w:rFonts w:cstheme="majorHAnsi" w:hint="eastAsia"/>
                                      <w:color w:val="000000" w:themeColor="text1"/>
                                      <w:kern w:val="0"/>
                                      <w:sz w:val="18"/>
                                      <w:szCs w:val="18"/>
                                    </w:rPr>
                                    <w:t>地球温暖化係数</w:t>
                                  </w:r>
                                </w:p>
                              </w:tc>
                            </w:tr>
                            <w:tr w:rsidR="00D71BC0" w:rsidRPr="007D2C99" w14:paraId="4E6EA496" w14:textId="77777777" w:rsidTr="004844CF">
                              <w:trPr>
                                <w:trHeight w:val="20"/>
                                <w:jc w:val="center"/>
                              </w:trPr>
                              <w:tc>
                                <w:tcPr>
                                  <w:tcW w:w="1842" w:type="dxa"/>
                                  <w:tcBorders>
                                    <w:top w:val="single" w:sz="4" w:space="0" w:color="auto"/>
                                    <w:left w:val="nil"/>
                                    <w:bottom w:val="single" w:sz="4" w:space="0" w:color="auto"/>
                                    <w:right w:val="nil"/>
                                  </w:tcBorders>
                                  <w:shd w:val="clear" w:color="auto" w:fill="auto"/>
                                  <w:noWrap/>
                                  <w:vAlign w:val="center"/>
                                  <w:hideMark/>
                                </w:tcPr>
                                <w:p w14:paraId="4A6AEC92" w14:textId="7AEBB95B" w:rsidR="00817FEA" w:rsidRPr="007D2C99" w:rsidRDefault="00817FEA" w:rsidP="00EC0983">
                                  <w:pPr>
                                    <w:autoSpaceDE w:val="0"/>
                                    <w:autoSpaceDN w:val="0"/>
                                    <w:snapToGrid w:val="0"/>
                                    <w:jc w:val="center"/>
                                    <w:rPr>
                                      <w:rFonts w:cstheme="majorHAnsi"/>
                                      <w:color w:val="000000" w:themeColor="text1"/>
                                      <w:kern w:val="0"/>
                                      <w:sz w:val="18"/>
                                      <w:szCs w:val="18"/>
                                    </w:rPr>
                                  </w:pPr>
                                  <w:r w:rsidRPr="007D2C99">
                                    <w:rPr>
                                      <w:rFonts w:cstheme="majorHAnsi" w:hint="eastAsia"/>
                                      <w:color w:val="000000" w:themeColor="text1"/>
                                      <w:kern w:val="0"/>
                                      <w:sz w:val="18"/>
                                      <w:szCs w:val="18"/>
                                    </w:rPr>
                                    <w:t>二酸化炭素（</w:t>
                                  </w:r>
                                  <w:r w:rsidRPr="007D2C99">
                                    <w:rPr>
                                      <w:rFonts w:cstheme="majorHAnsi" w:hint="eastAsia"/>
                                      <w:color w:val="000000" w:themeColor="text1"/>
                                      <w:kern w:val="0"/>
                                      <w:sz w:val="18"/>
                                      <w:szCs w:val="18"/>
                                    </w:rPr>
                                    <w:t>C</w:t>
                                  </w:r>
                                  <w:r w:rsidRPr="007D2C99">
                                    <w:rPr>
                                      <w:rFonts w:cstheme="majorHAnsi"/>
                                      <w:color w:val="000000" w:themeColor="text1"/>
                                      <w:kern w:val="0"/>
                                      <w:sz w:val="18"/>
                                      <w:szCs w:val="18"/>
                                    </w:rPr>
                                    <w:t>O</w:t>
                                  </w:r>
                                  <w:r w:rsidRPr="007D2C99">
                                    <w:rPr>
                                      <w:rFonts w:cstheme="majorHAnsi"/>
                                      <w:color w:val="000000" w:themeColor="text1"/>
                                      <w:kern w:val="0"/>
                                      <w:sz w:val="18"/>
                                      <w:szCs w:val="18"/>
                                      <w:vertAlign w:val="subscript"/>
                                    </w:rPr>
                                    <w:t>2</w:t>
                                  </w:r>
                                  <w:r w:rsidRPr="007D2C99">
                                    <w:rPr>
                                      <w:rFonts w:cstheme="majorHAnsi" w:hint="eastAsia"/>
                                      <w:color w:val="000000" w:themeColor="text1"/>
                                      <w:kern w:val="0"/>
                                      <w:sz w:val="18"/>
                                      <w:szCs w:val="18"/>
                                    </w:rPr>
                                    <w:t>）</w:t>
                                  </w:r>
                                </w:p>
                              </w:tc>
                              <w:tc>
                                <w:tcPr>
                                  <w:tcW w:w="2158" w:type="dxa"/>
                                  <w:tcBorders>
                                    <w:top w:val="single" w:sz="4" w:space="0" w:color="auto"/>
                                    <w:left w:val="nil"/>
                                    <w:bottom w:val="single" w:sz="4" w:space="0" w:color="auto"/>
                                    <w:right w:val="nil"/>
                                  </w:tcBorders>
                                </w:tcPr>
                                <w:p w14:paraId="72184486" w14:textId="75CB8B20" w:rsidR="00817FEA" w:rsidRPr="007D2C99" w:rsidRDefault="00817FEA" w:rsidP="004844CF">
                                  <w:pPr>
                                    <w:autoSpaceDE w:val="0"/>
                                    <w:autoSpaceDN w:val="0"/>
                                    <w:snapToGrid w:val="0"/>
                                    <w:jc w:val="center"/>
                                    <w:rPr>
                                      <w:rFonts w:cstheme="majorHAnsi"/>
                                      <w:color w:val="000000" w:themeColor="text1"/>
                                      <w:kern w:val="0"/>
                                      <w:sz w:val="18"/>
                                      <w:szCs w:val="18"/>
                                    </w:rPr>
                                  </w:pPr>
                                  <w:r w:rsidRPr="007D2C99">
                                    <w:rPr>
                                      <w:rFonts w:cstheme="majorHAnsi" w:hint="eastAsia"/>
                                      <w:color w:val="000000" w:themeColor="text1"/>
                                      <w:kern w:val="0"/>
                                      <w:sz w:val="18"/>
                                      <w:szCs w:val="18"/>
                                    </w:rPr>
                                    <w:t>電力、燃料の使用</w:t>
                                  </w:r>
                                </w:p>
                              </w:tc>
                              <w:tc>
                                <w:tcPr>
                                  <w:tcW w:w="1417" w:type="dxa"/>
                                  <w:tcBorders>
                                    <w:top w:val="single" w:sz="4" w:space="0" w:color="auto"/>
                                    <w:left w:val="nil"/>
                                    <w:bottom w:val="single" w:sz="4" w:space="0" w:color="auto"/>
                                    <w:right w:val="nil"/>
                                  </w:tcBorders>
                                  <w:shd w:val="clear" w:color="auto" w:fill="auto"/>
                                  <w:noWrap/>
                                  <w:vAlign w:val="center"/>
                                </w:tcPr>
                                <w:p w14:paraId="03027DB3" w14:textId="2453F7AB" w:rsidR="00817FEA" w:rsidRPr="007D2C99" w:rsidRDefault="00817FEA" w:rsidP="00817FEA">
                                  <w:pPr>
                                    <w:autoSpaceDE w:val="0"/>
                                    <w:autoSpaceDN w:val="0"/>
                                    <w:snapToGrid w:val="0"/>
                                    <w:jc w:val="center"/>
                                    <w:rPr>
                                      <w:rFonts w:cstheme="majorHAnsi"/>
                                      <w:color w:val="000000" w:themeColor="text1"/>
                                      <w:kern w:val="0"/>
                                      <w:szCs w:val="18"/>
                                    </w:rPr>
                                  </w:pPr>
                                  <w:r w:rsidRPr="007D2C99">
                                    <w:rPr>
                                      <w:rFonts w:cstheme="majorHAnsi" w:hint="eastAsia"/>
                                      <w:color w:val="000000" w:themeColor="text1"/>
                                      <w:kern w:val="0"/>
                                      <w:szCs w:val="18"/>
                                    </w:rPr>
                                    <w:t>1</w:t>
                                  </w:r>
                                </w:p>
                              </w:tc>
                            </w:tr>
                            <w:tr w:rsidR="00D71BC0" w:rsidRPr="007D2C99" w14:paraId="3B70F086" w14:textId="77777777" w:rsidTr="004844CF">
                              <w:trPr>
                                <w:trHeight w:val="20"/>
                                <w:jc w:val="center"/>
                              </w:trPr>
                              <w:tc>
                                <w:tcPr>
                                  <w:tcW w:w="1842" w:type="dxa"/>
                                  <w:tcBorders>
                                    <w:top w:val="single" w:sz="4" w:space="0" w:color="auto"/>
                                    <w:left w:val="nil"/>
                                    <w:bottom w:val="single" w:sz="4" w:space="0" w:color="auto"/>
                                    <w:right w:val="nil"/>
                                  </w:tcBorders>
                                  <w:shd w:val="clear" w:color="auto" w:fill="auto"/>
                                  <w:noWrap/>
                                  <w:vAlign w:val="center"/>
                                  <w:hideMark/>
                                </w:tcPr>
                                <w:p w14:paraId="05ACEF74" w14:textId="7B091752" w:rsidR="00817FEA" w:rsidRPr="007D2C99" w:rsidRDefault="00817FEA" w:rsidP="00EC0983">
                                  <w:pPr>
                                    <w:autoSpaceDE w:val="0"/>
                                    <w:autoSpaceDN w:val="0"/>
                                    <w:snapToGrid w:val="0"/>
                                    <w:jc w:val="center"/>
                                    <w:rPr>
                                      <w:rFonts w:cstheme="majorHAnsi"/>
                                      <w:color w:val="000000" w:themeColor="text1"/>
                                      <w:kern w:val="0"/>
                                      <w:sz w:val="18"/>
                                      <w:szCs w:val="18"/>
                                    </w:rPr>
                                  </w:pPr>
                                  <w:r w:rsidRPr="007D2C99">
                                    <w:rPr>
                                      <w:rFonts w:cstheme="majorHAnsi" w:hint="eastAsia"/>
                                      <w:color w:val="000000" w:themeColor="text1"/>
                                      <w:kern w:val="0"/>
                                      <w:sz w:val="18"/>
                                      <w:szCs w:val="18"/>
                                    </w:rPr>
                                    <w:t>メタン（</w:t>
                                  </w:r>
                                  <w:r w:rsidRPr="007D2C99">
                                    <w:rPr>
                                      <w:rFonts w:cstheme="majorHAnsi" w:hint="eastAsia"/>
                                      <w:color w:val="000000" w:themeColor="text1"/>
                                      <w:kern w:val="0"/>
                                      <w:sz w:val="18"/>
                                      <w:szCs w:val="18"/>
                                    </w:rPr>
                                    <w:t>C</w:t>
                                  </w:r>
                                  <w:r w:rsidRPr="007D2C99">
                                    <w:rPr>
                                      <w:rFonts w:cstheme="majorHAnsi"/>
                                      <w:color w:val="000000" w:themeColor="text1"/>
                                      <w:kern w:val="0"/>
                                      <w:sz w:val="18"/>
                                      <w:szCs w:val="18"/>
                                    </w:rPr>
                                    <w:t>H</w:t>
                                  </w:r>
                                  <w:r w:rsidRPr="007D2C99">
                                    <w:rPr>
                                      <w:rFonts w:cstheme="majorHAnsi"/>
                                      <w:color w:val="000000" w:themeColor="text1"/>
                                      <w:kern w:val="0"/>
                                      <w:sz w:val="18"/>
                                      <w:szCs w:val="18"/>
                                      <w:vertAlign w:val="subscript"/>
                                    </w:rPr>
                                    <w:t>4</w:t>
                                  </w:r>
                                  <w:r w:rsidRPr="007D2C99">
                                    <w:rPr>
                                      <w:rFonts w:cstheme="majorHAnsi" w:hint="eastAsia"/>
                                      <w:color w:val="000000" w:themeColor="text1"/>
                                      <w:kern w:val="0"/>
                                      <w:sz w:val="18"/>
                                      <w:szCs w:val="18"/>
                                    </w:rPr>
                                    <w:t>）</w:t>
                                  </w:r>
                                </w:p>
                              </w:tc>
                              <w:tc>
                                <w:tcPr>
                                  <w:tcW w:w="2158" w:type="dxa"/>
                                  <w:tcBorders>
                                    <w:top w:val="single" w:sz="4" w:space="0" w:color="auto"/>
                                    <w:left w:val="nil"/>
                                    <w:bottom w:val="single" w:sz="4" w:space="0" w:color="auto"/>
                                    <w:right w:val="nil"/>
                                  </w:tcBorders>
                                </w:tcPr>
                                <w:p w14:paraId="162808FF" w14:textId="1F7711BB" w:rsidR="00817FEA" w:rsidRPr="007D2C99" w:rsidRDefault="00817FEA" w:rsidP="004844CF">
                                  <w:pPr>
                                    <w:autoSpaceDE w:val="0"/>
                                    <w:autoSpaceDN w:val="0"/>
                                    <w:snapToGrid w:val="0"/>
                                    <w:jc w:val="center"/>
                                    <w:rPr>
                                      <w:rFonts w:cstheme="majorHAnsi"/>
                                      <w:color w:val="000000" w:themeColor="text1"/>
                                      <w:kern w:val="0"/>
                                      <w:sz w:val="18"/>
                                      <w:szCs w:val="18"/>
                                    </w:rPr>
                                  </w:pPr>
                                  <w:r w:rsidRPr="007D2C99">
                                    <w:rPr>
                                      <w:rFonts w:cstheme="majorHAnsi" w:hint="eastAsia"/>
                                      <w:color w:val="000000" w:themeColor="text1"/>
                                      <w:kern w:val="0"/>
                                      <w:sz w:val="18"/>
                                      <w:szCs w:val="18"/>
                                    </w:rPr>
                                    <w:t>汚水の処理、汚泥の焼却</w:t>
                                  </w:r>
                                </w:p>
                              </w:tc>
                              <w:tc>
                                <w:tcPr>
                                  <w:tcW w:w="1417" w:type="dxa"/>
                                  <w:tcBorders>
                                    <w:top w:val="single" w:sz="4" w:space="0" w:color="auto"/>
                                    <w:left w:val="nil"/>
                                    <w:bottom w:val="single" w:sz="4" w:space="0" w:color="auto"/>
                                    <w:right w:val="nil"/>
                                  </w:tcBorders>
                                  <w:shd w:val="clear" w:color="auto" w:fill="auto"/>
                                  <w:noWrap/>
                                  <w:vAlign w:val="center"/>
                                </w:tcPr>
                                <w:p w14:paraId="566AEA44" w14:textId="7A35D55D" w:rsidR="00817FEA" w:rsidRPr="007D2C99" w:rsidRDefault="00817FEA" w:rsidP="00817FEA">
                                  <w:pPr>
                                    <w:autoSpaceDE w:val="0"/>
                                    <w:autoSpaceDN w:val="0"/>
                                    <w:snapToGrid w:val="0"/>
                                    <w:jc w:val="center"/>
                                    <w:rPr>
                                      <w:rFonts w:cstheme="majorHAnsi"/>
                                      <w:color w:val="000000" w:themeColor="text1"/>
                                      <w:kern w:val="0"/>
                                      <w:szCs w:val="18"/>
                                    </w:rPr>
                                  </w:pPr>
                                  <w:r w:rsidRPr="007D2C99">
                                    <w:rPr>
                                      <w:rFonts w:cstheme="majorHAnsi" w:hint="eastAsia"/>
                                      <w:color w:val="000000" w:themeColor="text1"/>
                                      <w:kern w:val="0"/>
                                      <w:szCs w:val="18"/>
                                    </w:rPr>
                                    <w:t>2</w:t>
                                  </w:r>
                                  <w:r w:rsidRPr="007D2C99">
                                    <w:rPr>
                                      <w:rFonts w:cstheme="majorHAnsi"/>
                                      <w:color w:val="000000" w:themeColor="text1"/>
                                      <w:kern w:val="0"/>
                                      <w:szCs w:val="18"/>
                                    </w:rPr>
                                    <w:t>5</w:t>
                                  </w:r>
                                </w:p>
                              </w:tc>
                            </w:tr>
                            <w:tr w:rsidR="00D71BC0" w:rsidRPr="007D2C99" w14:paraId="4F258305" w14:textId="77777777" w:rsidTr="004844CF">
                              <w:trPr>
                                <w:trHeight w:val="20"/>
                                <w:jc w:val="center"/>
                              </w:trPr>
                              <w:tc>
                                <w:tcPr>
                                  <w:tcW w:w="1842" w:type="dxa"/>
                                  <w:tcBorders>
                                    <w:top w:val="single" w:sz="4" w:space="0" w:color="auto"/>
                                    <w:left w:val="nil"/>
                                    <w:bottom w:val="single" w:sz="4" w:space="0" w:color="auto"/>
                                    <w:right w:val="nil"/>
                                  </w:tcBorders>
                                  <w:shd w:val="clear" w:color="auto" w:fill="auto"/>
                                  <w:noWrap/>
                                  <w:vAlign w:val="center"/>
                                  <w:hideMark/>
                                </w:tcPr>
                                <w:p w14:paraId="76C81B25" w14:textId="3E1D6AF5" w:rsidR="00817FEA" w:rsidRPr="007D2C99" w:rsidRDefault="00817FEA" w:rsidP="00EC0983">
                                  <w:pPr>
                                    <w:autoSpaceDE w:val="0"/>
                                    <w:autoSpaceDN w:val="0"/>
                                    <w:snapToGrid w:val="0"/>
                                    <w:jc w:val="center"/>
                                    <w:rPr>
                                      <w:rFonts w:cstheme="majorHAnsi"/>
                                      <w:color w:val="000000" w:themeColor="text1"/>
                                      <w:kern w:val="0"/>
                                      <w:sz w:val="18"/>
                                      <w:szCs w:val="18"/>
                                    </w:rPr>
                                  </w:pPr>
                                  <w:r w:rsidRPr="007D2C99">
                                    <w:rPr>
                                      <w:rFonts w:cstheme="majorHAnsi" w:hint="eastAsia"/>
                                      <w:color w:val="000000" w:themeColor="text1"/>
                                      <w:kern w:val="0"/>
                                      <w:sz w:val="18"/>
                                      <w:szCs w:val="18"/>
                                    </w:rPr>
                                    <w:t>一酸化二窒素（</w:t>
                                  </w:r>
                                  <w:r w:rsidRPr="007D2C99">
                                    <w:rPr>
                                      <w:rFonts w:cstheme="majorHAnsi" w:hint="eastAsia"/>
                                      <w:color w:val="000000" w:themeColor="text1"/>
                                      <w:kern w:val="0"/>
                                      <w:sz w:val="18"/>
                                      <w:szCs w:val="18"/>
                                    </w:rPr>
                                    <w:t>N</w:t>
                                  </w:r>
                                  <w:r w:rsidRPr="007D2C99">
                                    <w:rPr>
                                      <w:rFonts w:cstheme="majorHAnsi"/>
                                      <w:color w:val="000000" w:themeColor="text1"/>
                                      <w:kern w:val="0"/>
                                      <w:sz w:val="18"/>
                                      <w:szCs w:val="18"/>
                                      <w:vertAlign w:val="subscript"/>
                                    </w:rPr>
                                    <w:t>2</w:t>
                                  </w:r>
                                  <w:r w:rsidRPr="007D2C99">
                                    <w:rPr>
                                      <w:rFonts w:cstheme="majorHAnsi"/>
                                      <w:color w:val="000000" w:themeColor="text1"/>
                                      <w:kern w:val="0"/>
                                      <w:sz w:val="18"/>
                                      <w:szCs w:val="18"/>
                                    </w:rPr>
                                    <w:t>O</w:t>
                                  </w:r>
                                  <w:r w:rsidRPr="007D2C99">
                                    <w:rPr>
                                      <w:rFonts w:cstheme="majorHAnsi" w:hint="eastAsia"/>
                                      <w:color w:val="000000" w:themeColor="text1"/>
                                      <w:kern w:val="0"/>
                                      <w:sz w:val="18"/>
                                      <w:szCs w:val="18"/>
                                    </w:rPr>
                                    <w:t>）</w:t>
                                  </w:r>
                                </w:p>
                              </w:tc>
                              <w:tc>
                                <w:tcPr>
                                  <w:tcW w:w="2158" w:type="dxa"/>
                                  <w:tcBorders>
                                    <w:top w:val="single" w:sz="4" w:space="0" w:color="auto"/>
                                    <w:left w:val="nil"/>
                                    <w:bottom w:val="single" w:sz="4" w:space="0" w:color="auto"/>
                                    <w:right w:val="nil"/>
                                  </w:tcBorders>
                                </w:tcPr>
                                <w:p w14:paraId="769414DA" w14:textId="6D9E5264" w:rsidR="00817FEA" w:rsidRPr="007D2C99" w:rsidRDefault="00817FEA" w:rsidP="004844CF">
                                  <w:pPr>
                                    <w:autoSpaceDE w:val="0"/>
                                    <w:autoSpaceDN w:val="0"/>
                                    <w:snapToGrid w:val="0"/>
                                    <w:jc w:val="center"/>
                                    <w:rPr>
                                      <w:rFonts w:cstheme="majorHAnsi"/>
                                      <w:color w:val="000000" w:themeColor="text1"/>
                                      <w:kern w:val="0"/>
                                      <w:sz w:val="18"/>
                                      <w:szCs w:val="18"/>
                                    </w:rPr>
                                  </w:pPr>
                                  <w:r w:rsidRPr="007D2C99">
                                    <w:rPr>
                                      <w:rFonts w:cstheme="majorHAnsi" w:hint="eastAsia"/>
                                      <w:color w:val="000000" w:themeColor="text1"/>
                                      <w:kern w:val="0"/>
                                      <w:sz w:val="18"/>
                                      <w:szCs w:val="18"/>
                                    </w:rPr>
                                    <w:t>汚水の処理、汚泥の焼却</w:t>
                                  </w:r>
                                </w:p>
                              </w:tc>
                              <w:tc>
                                <w:tcPr>
                                  <w:tcW w:w="1417" w:type="dxa"/>
                                  <w:tcBorders>
                                    <w:top w:val="single" w:sz="4" w:space="0" w:color="auto"/>
                                    <w:left w:val="nil"/>
                                    <w:bottom w:val="single" w:sz="4" w:space="0" w:color="auto"/>
                                    <w:right w:val="nil"/>
                                  </w:tcBorders>
                                  <w:shd w:val="clear" w:color="auto" w:fill="auto"/>
                                  <w:noWrap/>
                                  <w:vAlign w:val="center"/>
                                </w:tcPr>
                                <w:p w14:paraId="75C64BCE" w14:textId="456340D6" w:rsidR="00817FEA" w:rsidRPr="007D2C99" w:rsidRDefault="00817FEA" w:rsidP="00817FEA">
                                  <w:pPr>
                                    <w:autoSpaceDE w:val="0"/>
                                    <w:autoSpaceDN w:val="0"/>
                                    <w:snapToGrid w:val="0"/>
                                    <w:jc w:val="center"/>
                                    <w:rPr>
                                      <w:rFonts w:cstheme="majorHAnsi"/>
                                      <w:color w:val="000000" w:themeColor="text1"/>
                                      <w:kern w:val="0"/>
                                      <w:szCs w:val="18"/>
                                    </w:rPr>
                                  </w:pPr>
                                  <w:r w:rsidRPr="007D2C99">
                                    <w:rPr>
                                      <w:rFonts w:cstheme="majorHAnsi" w:hint="eastAsia"/>
                                      <w:color w:val="000000" w:themeColor="text1"/>
                                      <w:kern w:val="0"/>
                                      <w:szCs w:val="18"/>
                                    </w:rPr>
                                    <w:t>2</w:t>
                                  </w:r>
                                  <w:r w:rsidRPr="007D2C99">
                                    <w:rPr>
                                      <w:rFonts w:cstheme="majorHAnsi"/>
                                      <w:color w:val="000000" w:themeColor="text1"/>
                                      <w:kern w:val="0"/>
                                      <w:szCs w:val="18"/>
                                    </w:rPr>
                                    <w:t>98</w:t>
                                  </w:r>
                                </w:p>
                              </w:tc>
                            </w:tr>
                          </w:tbl>
                          <w:p w14:paraId="0FB55D05" w14:textId="390C34D7" w:rsidR="00817FEA" w:rsidRPr="00D71BC0" w:rsidRDefault="00817FEA" w:rsidP="004844CF">
                            <w:pPr>
                              <w:pStyle w:val="Web"/>
                              <w:autoSpaceDE w:val="0"/>
                              <w:autoSpaceDN w:val="0"/>
                              <w:snapToGrid w:val="0"/>
                              <w:spacing w:before="0" w:beforeAutospacing="0" w:after="0" w:afterAutospacing="0"/>
                              <w:jc w:val="both"/>
                              <w:rPr>
                                <w:rFonts w:ascii="Arial" w:eastAsia="BIZ UDPゴシック" w:hAnsi="Arial" w:cs="Arial"/>
                                <w:color w:val="000000" w:themeColor="text1"/>
                                <w:kern w:val="24"/>
                                <w:sz w:val="16"/>
                                <w:szCs w:val="16"/>
                              </w:rPr>
                            </w:pPr>
                            <w:r w:rsidRPr="007D2C99">
                              <w:rPr>
                                <w:rFonts w:ascii="Arial" w:eastAsia="BIZ UDPゴシック" w:hAnsi="Arial" w:cs="Arial" w:hint="eastAsia"/>
                                <w:color w:val="000000" w:themeColor="text1"/>
                                <w:kern w:val="24"/>
                                <w:sz w:val="16"/>
                                <w:szCs w:val="16"/>
                              </w:rPr>
                              <w:t xml:space="preserve">　※二酸化炭素（</w:t>
                            </w:r>
                            <w:r w:rsidRPr="007D2C99">
                              <w:rPr>
                                <w:rFonts w:ascii="Arial" w:eastAsia="BIZ UDPゴシック" w:hAnsi="Arial" w:cs="Arial"/>
                                <w:color w:val="000000" w:themeColor="text1"/>
                                <w:kern w:val="24"/>
                                <w:sz w:val="16"/>
                                <w:szCs w:val="16"/>
                              </w:rPr>
                              <w:t>CO</w:t>
                            </w:r>
                            <w:r w:rsidRPr="007D2C99">
                              <w:rPr>
                                <w:rFonts w:ascii="Arial" w:eastAsia="BIZ UDPゴシック" w:hAnsi="Arial" w:cs="Arial"/>
                                <w:color w:val="000000" w:themeColor="text1"/>
                                <w:kern w:val="24"/>
                                <w:sz w:val="16"/>
                                <w:szCs w:val="16"/>
                                <w:vertAlign w:val="subscript"/>
                              </w:rPr>
                              <w:t>2</w:t>
                            </w:r>
                            <w:r w:rsidRPr="007D2C99">
                              <w:rPr>
                                <w:rFonts w:ascii="Arial" w:eastAsia="BIZ UDPゴシック" w:hAnsi="Arial" w:cs="Arial" w:hint="eastAsia"/>
                                <w:color w:val="000000" w:themeColor="text1"/>
                                <w:kern w:val="24"/>
                                <w:sz w:val="16"/>
                                <w:szCs w:val="16"/>
                              </w:rPr>
                              <w:t>）の何倍の温室効果があるかを表したもの</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0CFECAA" id="_x0000_s1195" type="#_x0000_t202" style="position:absolute;left:0;text-align:left;margin-left:206.15pt;margin-top:31.3pt;width:286.6pt;height:84.9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" filled="f" stroked="f">
                <v:textbox>
                  <w:txbxContent>
                    <w:p w14:paraId="4E4BC5A4" w14:textId="6424C2CE" w:rsidR="00817FEA" w:rsidRPr="007D2C99" w:rsidRDefault="00817FEA" w:rsidP="00275680">
                      <w:pPr>
                        <w:pStyle w:val="Web"/>
                        <w:autoSpaceDE w:val="0"/>
                        <w:autoSpaceDN w:val="0"/>
                        <w:snapToGrid w:val="0"/>
                        <w:spacing w:before="0" w:beforeAutospacing="0" w:afterLines="10" w:after="36" w:afterAutospacing="0"/>
                        <w:jc w:val="center"/>
                        <w:rPr>
                          <w:rFonts w:ascii="BIZ UDPゴシック" w:eastAsia="BIZ UDPゴシック" w:hAnsi="BIZ UDPゴシック" w:cstheme="minorBidi"/>
                          <w:color w:val="000000" w:themeColor="text1"/>
                          <w:kern w:val="24"/>
                          <w:sz w:val="18"/>
                          <w:szCs w:val="18"/>
                        </w:rPr>
                      </w:pPr>
                      <w:r w:rsidRPr="007D2C99">
                        <w:rPr>
                          <w:rFonts w:ascii="BIZ UDPゴシック" w:eastAsia="BIZ UDPゴシック" w:hAnsi="BIZ UDPゴシック" w:cstheme="minorBidi" w:hint="eastAsia"/>
                          <w:color w:val="000000" w:themeColor="text1"/>
                          <w:kern w:val="24"/>
                          <w:sz w:val="18"/>
                          <w:szCs w:val="18"/>
                        </w:rPr>
                        <w:t>表</w:t>
                      </w:r>
                      <w:r w:rsidR="004F5B1A" w:rsidRPr="007D2C99">
                        <w:rPr>
                          <w:rFonts w:asciiTheme="majorHAnsi" w:eastAsia="BIZ UDPゴシック" w:hAnsiTheme="majorHAnsi" w:cstheme="majorHAnsi"/>
                          <w:color w:val="000000" w:themeColor="text1"/>
                          <w:kern w:val="24"/>
                          <w:sz w:val="18"/>
                          <w:szCs w:val="18"/>
                        </w:rPr>
                        <w:t>7</w:t>
                      </w:r>
                      <w:r w:rsidRPr="007D2C99">
                        <w:rPr>
                          <w:rFonts w:ascii="BIZ UDPゴシック" w:eastAsia="BIZ UDPゴシック" w:hAnsi="BIZ UDPゴシック" w:cstheme="minorBidi"/>
                          <w:color w:val="000000" w:themeColor="text1"/>
                          <w:kern w:val="24"/>
                          <w:sz w:val="18"/>
                          <w:szCs w:val="18"/>
                        </w:rPr>
                        <w:t xml:space="preserve">　</w:t>
                      </w:r>
                      <w:r w:rsidRPr="007D2C99">
                        <w:rPr>
                          <w:rFonts w:ascii="BIZ UDPゴシック" w:eastAsia="BIZ UDPゴシック" w:hAnsi="BIZ UDPゴシック" w:cstheme="minorBidi" w:hint="eastAsia"/>
                          <w:color w:val="000000" w:themeColor="text1"/>
                          <w:kern w:val="24"/>
                          <w:sz w:val="18"/>
                          <w:szCs w:val="18"/>
                        </w:rPr>
                        <w:t>下水道事業によって排出される主な温室効果ガス</w:t>
                      </w:r>
                    </w:p>
                    <w:tbl>
                      <w:tblPr>
                        <w:tblW w:w="5417"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left w:w="28" w:type="dxa"/>
                          <w:right w:w="28" w:type="dxa"/>
                        </w:tblCellMar>
                        <w:tblLook w:val="04A0" w:firstRow="1" w:lastRow="0" w:firstColumn="1" w:lastColumn="0" w:noHBand="0" w:noVBand="1"/>
                        <w:tblCaption w:val="表7　下水道事業によって排出される主な温室効果ガス"/>
                      </w:tblPr>
                      <w:tblGrid>
                        <w:gridCol w:w="1842"/>
                        <w:gridCol w:w="2158"/>
                        <w:gridCol w:w="1417"/>
                      </w:tblGrid>
                      <w:tr w:rsidR="00D71BC0" w:rsidRPr="007D2C99" w14:paraId="1B5296AB" w14:textId="77777777" w:rsidTr="004844CF">
                        <w:trPr>
                          <w:trHeight w:val="20"/>
                          <w:jc w:val="center"/>
                        </w:trPr>
                        <w:tc>
                          <w:tcPr>
                            <w:tcW w:w="1842" w:type="dxa"/>
                            <w:tcBorders>
                              <w:top w:val="single" w:sz="4" w:space="0" w:color="auto"/>
                              <w:left w:val="nil"/>
                              <w:bottom w:val="single" w:sz="4" w:space="0" w:color="auto"/>
                              <w:right w:val="nil"/>
                            </w:tcBorders>
                            <w:shd w:val="clear" w:color="auto" w:fill="auto"/>
                            <w:noWrap/>
                            <w:vAlign w:val="center"/>
                            <w:hideMark/>
                          </w:tcPr>
                          <w:p w14:paraId="4BE9F533" w14:textId="3060F7F5" w:rsidR="00817FEA" w:rsidRPr="007D2C99" w:rsidRDefault="00817FEA" w:rsidP="002D116B">
                            <w:pPr>
                              <w:autoSpaceDE w:val="0"/>
                              <w:autoSpaceDN w:val="0"/>
                              <w:snapToGrid w:val="0"/>
                              <w:jc w:val="center"/>
                              <w:rPr>
                                <w:rFonts w:cstheme="majorHAnsi"/>
                                <w:color w:val="000000" w:themeColor="text1"/>
                                <w:kern w:val="0"/>
                                <w:sz w:val="18"/>
                                <w:szCs w:val="18"/>
                              </w:rPr>
                            </w:pPr>
                            <w:r w:rsidRPr="007D2C99">
                              <w:rPr>
                                <w:rFonts w:cstheme="majorHAnsi" w:hint="eastAsia"/>
                                <w:color w:val="000000" w:themeColor="text1"/>
                                <w:kern w:val="0"/>
                                <w:sz w:val="18"/>
                                <w:szCs w:val="18"/>
                              </w:rPr>
                              <w:t>種類</w:t>
                            </w:r>
                          </w:p>
                        </w:tc>
                        <w:tc>
                          <w:tcPr>
                            <w:tcW w:w="2158" w:type="dxa"/>
                            <w:tcBorders>
                              <w:top w:val="single" w:sz="4" w:space="0" w:color="auto"/>
                              <w:left w:val="nil"/>
                              <w:bottom w:val="single" w:sz="4" w:space="0" w:color="auto"/>
                              <w:right w:val="nil"/>
                            </w:tcBorders>
                          </w:tcPr>
                          <w:p w14:paraId="51C66D03" w14:textId="3F063E49" w:rsidR="00817FEA" w:rsidRPr="007D2C99" w:rsidRDefault="00817FEA" w:rsidP="002D116B">
                            <w:pPr>
                              <w:autoSpaceDE w:val="0"/>
                              <w:autoSpaceDN w:val="0"/>
                              <w:snapToGrid w:val="0"/>
                              <w:jc w:val="center"/>
                              <w:rPr>
                                <w:rFonts w:cstheme="majorHAnsi"/>
                                <w:color w:val="000000" w:themeColor="text1"/>
                                <w:kern w:val="0"/>
                                <w:sz w:val="18"/>
                                <w:szCs w:val="18"/>
                              </w:rPr>
                            </w:pPr>
                            <w:r w:rsidRPr="007D2C99">
                              <w:rPr>
                                <w:rFonts w:cstheme="majorHAnsi" w:hint="eastAsia"/>
                                <w:color w:val="000000" w:themeColor="text1"/>
                                <w:kern w:val="0"/>
                                <w:sz w:val="18"/>
                                <w:szCs w:val="18"/>
                              </w:rPr>
                              <w:t>主な発生要因</w:t>
                            </w:r>
                          </w:p>
                        </w:tc>
                        <w:tc>
                          <w:tcPr>
                            <w:tcW w:w="1417" w:type="dxa"/>
                            <w:tcBorders>
                              <w:top w:val="single" w:sz="4" w:space="0" w:color="auto"/>
                              <w:left w:val="nil"/>
                              <w:bottom w:val="single" w:sz="4" w:space="0" w:color="auto"/>
                              <w:right w:val="nil"/>
                            </w:tcBorders>
                            <w:shd w:val="clear" w:color="auto" w:fill="auto"/>
                            <w:noWrap/>
                            <w:vAlign w:val="center"/>
                            <w:hideMark/>
                          </w:tcPr>
                          <w:p w14:paraId="1E626D56" w14:textId="0DDA18B2" w:rsidR="00817FEA" w:rsidRPr="007D2C99" w:rsidRDefault="00817FEA" w:rsidP="00817FEA">
                            <w:pPr>
                              <w:autoSpaceDE w:val="0"/>
                              <w:autoSpaceDN w:val="0"/>
                              <w:snapToGrid w:val="0"/>
                              <w:jc w:val="center"/>
                              <w:rPr>
                                <w:rFonts w:cstheme="majorHAnsi"/>
                                <w:color w:val="000000" w:themeColor="text1"/>
                                <w:kern w:val="0"/>
                                <w:sz w:val="18"/>
                                <w:szCs w:val="18"/>
                              </w:rPr>
                            </w:pPr>
                            <w:r w:rsidRPr="007D2C99">
                              <w:rPr>
                                <w:rFonts w:cstheme="majorHAnsi" w:hint="eastAsia"/>
                                <w:color w:val="000000" w:themeColor="text1"/>
                                <w:kern w:val="0"/>
                                <w:sz w:val="18"/>
                                <w:szCs w:val="18"/>
                              </w:rPr>
                              <w:t>地球温暖化係数</w:t>
                            </w:r>
                          </w:p>
                        </w:tc>
                      </w:tr>
                      <w:tr w:rsidR="00D71BC0" w:rsidRPr="007D2C99" w14:paraId="4E6EA496" w14:textId="77777777" w:rsidTr="004844CF">
                        <w:trPr>
                          <w:trHeight w:val="20"/>
                          <w:jc w:val="center"/>
                        </w:trPr>
                        <w:tc>
                          <w:tcPr>
                            <w:tcW w:w="1842" w:type="dxa"/>
                            <w:tcBorders>
                              <w:top w:val="single" w:sz="4" w:space="0" w:color="auto"/>
                              <w:left w:val="nil"/>
                              <w:bottom w:val="single" w:sz="4" w:space="0" w:color="auto"/>
                              <w:right w:val="nil"/>
                            </w:tcBorders>
                            <w:shd w:val="clear" w:color="auto" w:fill="auto"/>
                            <w:noWrap/>
                            <w:vAlign w:val="center"/>
                            <w:hideMark/>
                          </w:tcPr>
                          <w:p w14:paraId="4A6AEC92" w14:textId="7AEBB95B" w:rsidR="00817FEA" w:rsidRPr="007D2C99" w:rsidRDefault="00817FEA" w:rsidP="00EC0983">
                            <w:pPr>
                              <w:autoSpaceDE w:val="0"/>
                              <w:autoSpaceDN w:val="0"/>
                              <w:snapToGrid w:val="0"/>
                              <w:jc w:val="center"/>
                              <w:rPr>
                                <w:rFonts w:cstheme="majorHAnsi"/>
                                <w:color w:val="000000" w:themeColor="text1"/>
                                <w:kern w:val="0"/>
                                <w:sz w:val="18"/>
                                <w:szCs w:val="18"/>
                              </w:rPr>
                            </w:pPr>
                            <w:r w:rsidRPr="007D2C99">
                              <w:rPr>
                                <w:rFonts w:cstheme="majorHAnsi" w:hint="eastAsia"/>
                                <w:color w:val="000000" w:themeColor="text1"/>
                                <w:kern w:val="0"/>
                                <w:sz w:val="18"/>
                                <w:szCs w:val="18"/>
                              </w:rPr>
                              <w:t>二酸化炭素（</w:t>
                            </w:r>
                            <w:r w:rsidRPr="007D2C99">
                              <w:rPr>
                                <w:rFonts w:cstheme="majorHAnsi" w:hint="eastAsia"/>
                                <w:color w:val="000000" w:themeColor="text1"/>
                                <w:kern w:val="0"/>
                                <w:sz w:val="18"/>
                                <w:szCs w:val="18"/>
                              </w:rPr>
                              <w:t>C</w:t>
                            </w:r>
                            <w:r w:rsidRPr="007D2C99">
                              <w:rPr>
                                <w:rFonts w:cstheme="majorHAnsi"/>
                                <w:color w:val="000000" w:themeColor="text1"/>
                                <w:kern w:val="0"/>
                                <w:sz w:val="18"/>
                                <w:szCs w:val="18"/>
                              </w:rPr>
                              <w:t>O</w:t>
                            </w:r>
                            <w:r w:rsidRPr="007D2C99">
                              <w:rPr>
                                <w:rFonts w:cstheme="majorHAnsi"/>
                                <w:color w:val="000000" w:themeColor="text1"/>
                                <w:kern w:val="0"/>
                                <w:sz w:val="18"/>
                                <w:szCs w:val="18"/>
                                <w:vertAlign w:val="subscript"/>
                              </w:rPr>
                              <w:t>2</w:t>
                            </w:r>
                            <w:r w:rsidRPr="007D2C99">
                              <w:rPr>
                                <w:rFonts w:cstheme="majorHAnsi" w:hint="eastAsia"/>
                                <w:color w:val="000000" w:themeColor="text1"/>
                                <w:kern w:val="0"/>
                                <w:sz w:val="18"/>
                                <w:szCs w:val="18"/>
                              </w:rPr>
                              <w:t>）</w:t>
                            </w:r>
                          </w:p>
                        </w:tc>
                        <w:tc>
                          <w:tcPr>
                            <w:tcW w:w="2158" w:type="dxa"/>
                            <w:tcBorders>
                              <w:top w:val="single" w:sz="4" w:space="0" w:color="auto"/>
                              <w:left w:val="nil"/>
                              <w:bottom w:val="single" w:sz="4" w:space="0" w:color="auto"/>
                              <w:right w:val="nil"/>
                            </w:tcBorders>
                          </w:tcPr>
                          <w:p w14:paraId="72184486" w14:textId="75CB8B20" w:rsidR="00817FEA" w:rsidRPr="007D2C99" w:rsidRDefault="00817FEA" w:rsidP="004844CF">
                            <w:pPr>
                              <w:autoSpaceDE w:val="0"/>
                              <w:autoSpaceDN w:val="0"/>
                              <w:snapToGrid w:val="0"/>
                              <w:jc w:val="center"/>
                              <w:rPr>
                                <w:rFonts w:cstheme="majorHAnsi"/>
                                <w:color w:val="000000" w:themeColor="text1"/>
                                <w:kern w:val="0"/>
                                <w:sz w:val="18"/>
                                <w:szCs w:val="18"/>
                              </w:rPr>
                            </w:pPr>
                            <w:r w:rsidRPr="007D2C99">
                              <w:rPr>
                                <w:rFonts w:cstheme="majorHAnsi" w:hint="eastAsia"/>
                                <w:color w:val="000000" w:themeColor="text1"/>
                                <w:kern w:val="0"/>
                                <w:sz w:val="18"/>
                                <w:szCs w:val="18"/>
                              </w:rPr>
                              <w:t>電力、燃料の使用</w:t>
                            </w:r>
                          </w:p>
                        </w:tc>
                        <w:tc>
                          <w:tcPr>
                            <w:tcW w:w="1417" w:type="dxa"/>
                            <w:tcBorders>
                              <w:top w:val="single" w:sz="4" w:space="0" w:color="auto"/>
                              <w:left w:val="nil"/>
                              <w:bottom w:val="single" w:sz="4" w:space="0" w:color="auto"/>
                              <w:right w:val="nil"/>
                            </w:tcBorders>
                            <w:shd w:val="clear" w:color="auto" w:fill="auto"/>
                            <w:noWrap/>
                            <w:vAlign w:val="center"/>
                          </w:tcPr>
                          <w:p w14:paraId="03027DB3" w14:textId="2453F7AB" w:rsidR="00817FEA" w:rsidRPr="007D2C99" w:rsidRDefault="00817FEA" w:rsidP="00817FEA">
                            <w:pPr>
                              <w:autoSpaceDE w:val="0"/>
                              <w:autoSpaceDN w:val="0"/>
                              <w:snapToGrid w:val="0"/>
                              <w:jc w:val="center"/>
                              <w:rPr>
                                <w:rFonts w:cstheme="majorHAnsi"/>
                                <w:color w:val="000000" w:themeColor="text1"/>
                                <w:kern w:val="0"/>
                                <w:szCs w:val="18"/>
                              </w:rPr>
                            </w:pPr>
                            <w:r w:rsidRPr="007D2C99">
                              <w:rPr>
                                <w:rFonts w:cstheme="majorHAnsi" w:hint="eastAsia"/>
                                <w:color w:val="000000" w:themeColor="text1"/>
                                <w:kern w:val="0"/>
                                <w:szCs w:val="18"/>
                              </w:rPr>
                              <w:t>1</w:t>
                            </w:r>
                          </w:p>
                        </w:tc>
                      </w:tr>
                      <w:tr w:rsidR="00D71BC0" w:rsidRPr="007D2C99" w14:paraId="3B70F086" w14:textId="77777777" w:rsidTr="004844CF">
                        <w:trPr>
                          <w:trHeight w:val="20"/>
                          <w:jc w:val="center"/>
                        </w:trPr>
                        <w:tc>
                          <w:tcPr>
                            <w:tcW w:w="1842" w:type="dxa"/>
                            <w:tcBorders>
                              <w:top w:val="single" w:sz="4" w:space="0" w:color="auto"/>
                              <w:left w:val="nil"/>
                              <w:bottom w:val="single" w:sz="4" w:space="0" w:color="auto"/>
                              <w:right w:val="nil"/>
                            </w:tcBorders>
                            <w:shd w:val="clear" w:color="auto" w:fill="auto"/>
                            <w:noWrap/>
                            <w:vAlign w:val="center"/>
                            <w:hideMark/>
                          </w:tcPr>
                          <w:p w14:paraId="05ACEF74" w14:textId="7B091752" w:rsidR="00817FEA" w:rsidRPr="007D2C99" w:rsidRDefault="00817FEA" w:rsidP="00EC0983">
                            <w:pPr>
                              <w:autoSpaceDE w:val="0"/>
                              <w:autoSpaceDN w:val="0"/>
                              <w:snapToGrid w:val="0"/>
                              <w:jc w:val="center"/>
                              <w:rPr>
                                <w:rFonts w:cstheme="majorHAnsi"/>
                                <w:color w:val="000000" w:themeColor="text1"/>
                                <w:kern w:val="0"/>
                                <w:sz w:val="18"/>
                                <w:szCs w:val="18"/>
                              </w:rPr>
                            </w:pPr>
                            <w:r w:rsidRPr="007D2C99">
                              <w:rPr>
                                <w:rFonts w:cstheme="majorHAnsi" w:hint="eastAsia"/>
                                <w:color w:val="000000" w:themeColor="text1"/>
                                <w:kern w:val="0"/>
                                <w:sz w:val="18"/>
                                <w:szCs w:val="18"/>
                              </w:rPr>
                              <w:t>メタン（</w:t>
                            </w:r>
                            <w:r w:rsidRPr="007D2C99">
                              <w:rPr>
                                <w:rFonts w:cstheme="majorHAnsi" w:hint="eastAsia"/>
                                <w:color w:val="000000" w:themeColor="text1"/>
                                <w:kern w:val="0"/>
                                <w:sz w:val="18"/>
                                <w:szCs w:val="18"/>
                              </w:rPr>
                              <w:t>C</w:t>
                            </w:r>
                            <w:r w:rsidRPr="007D2C99">
                              <w:rPr>
                                <w:rFonts w:cstheme="majorHAnsi"/>
                                <w:color w:val="000000" w:themeColor="text1"/>
                                <w:kern w:val="0"/>
                                <w:sz w:val="18"/>
                                <w:szCs w:val="18"/>
                              </w:rPr>
                              <w:t>H</w:t>
                            </w:r>
                            <w:r w:rsidRPr="007D2C99">
                              <w:rPr>
                                <w:rFonts w:cstheme="majorHAnsi"/>
                                <w:color w:val="000000" w:themeColor="text1"/>
                                <w:kern w:val="0"/>
                                <w:sz w:val="18"/>
                                <w:szCs w:val="18"/>
                                <w:vertAlign w:val="subscript"/>
                              </w:rPr>
                              <w:t>4</w:t>
                            </w:r>
                            <w:r w:rsidRPr="007D2C99">
                              <w:rPr>
                                <w:rFonts w:cstheme="majorHAnsi" w:hint="eastAsia"/>
                                <w:color w:val="000000" w:themeColor="text1"/>
                                <w:kern w:val="0"/>
                                <w:sz w:val="18"/>
                                <w:szCs w:val="18"/>
                              </w:rPr>
                              <w:t>）</w:t>
                            </w:r>
                          </w:p>
                        </w:tc>
                        <w:tc>
                          <w:tcPr>
                            <w:tcW w:w="2158" w:type="dxa"/>
                            <w:tcBorders>
                              <w:top w:val="single" w:sz="4" w:space="0" w:color="auto"/>
                              <w:left w:val="nil"/>
                              <w:bottom w:val="single" w:sz="4" w:space="0" w:color="auto"/>
                              <w:right w:val="nil"/>
                            </w:tcBorders>
                          </w:tcPr>
                          <w:p w14:paraId="162808FF" w14:textId="1F7711BB" w:rsidR="00817FEA" w:rsidRPr="007D2C99" w:rsidRDefault="00817FEA" w:rsidP="004844CF">
                            <w:pPr>
                              <w:autoSpaceDE w:val="0"/>
                              <w:autoSpaceDN w:val="0"/>
                              <w:snapToGrid w:val="0"/>
                              <w:jc w:val="center"/>
                              <w:rPr>
                                <w:rFonts w:cstheme="majorHAnsi"/>
                                <w:color w:val="000000" w:themeColor="text1"/>
                                <w:kern w:val="0"/>
                                <w:sz w:val="18"/>
                                <w:szCs w:val="18"/>
                              </w:rPr>
                            </w:pPr>
                            <w:r w:rsidRPr="007D2C99">
                              <w:rPr>
                                <w:rFonts w:cstheme="majorHAnsi" w:hint="eastAsia"/>
                                <w:color w:val="000000" w:themeColor="text1"/>
                                <w:kern w:val="0"/>
                                <w:sz w:val="18"/>
                                <w:szCs w:val="18"/>
                              </w:rPr>
                              <w:t>汚水の処理、汚泥の焼却</w:t>
                            </w:r>
                          </w:p>
                        </w:tc>
                        <w:tc>
                          <w:tcPr>
                            <w:tcW w:w="1417" w:type="dxa"/>
                            <w:tcBorders>
                              <w:top w:val="single" w:sz="4" w:space="0" w:color="auto"/>
                              <w:left w:val="nil"/>
                              <w:bottom w:val="single" w:sz="4" w:space="0" w:color="auto"/>
                              <w:right w:val="nil"/>
                            </w:tcBorders>
                            <w:shd w:val="clear" w:color="auto" w:fill="auto"/>
                            <w:noWrap/>
                            <w:vAlign w:val="center"/>
                          </w:tcPr>
                          <w:p w14:paraId="566AEA44" w14:textId="7A35D55D" w:rsidR="00817FEA" w:rsidRPr="007D2C99" w:rsidRDefault="00817FEA" w:rsidP="00817FEA">
                            <w:pPr>
                              <w:autoSpaceDE w:val="0"/>
                              <w:autoSpaceDN w:val="0"/>
                              <w:snapToGrid w:val="0"/>
                              <w:jc w:val="center"/>
                              <w:rPr>
                                <w:rFonts w:cstheme="majorHAnsi"/>
                                <w:color w:val="000000" w:themeColor="text1"/>
                                <w:kern w:val="0"/>
                                <w:szCs w:val="18"/>
                              </w:rPr>
                            </w:pPr>
                            <w:r w:rsidRPr="007D2C99">
                              <w:rPr>
                                <w:rFonts w:cstheme="majorHAnsi" w:hint="eastAsia"/>
                                <w:color w:val="000000" w:themeColor="text1"/>
                                <w:kern w:val="0"/>
                                <w:szCs w:val="18"/>
                              </w:rPr>
                              <w:t>2</w:t>
                            </w:r>
                            <w:r w:rsidRPr="007D2C99">
                              <w:rPr>
                                <w:rFonts w:cstheme="majorHAnsi"/>
                                <w:color w:val="000000" w:themeColor="text1"/>
                                <w:kern w:val="0"/>
                                <w:szCs w:val="18"/>
                              </w:rPr>
                              <w:t>5</w:t>
                            </w:r>
                          </w:p>
                        </w:tc>
                      </w:tr>
                      <w:tr w:rsidR="00D71BC0" w:rsidRPr="007D2C99" w14:paraId="4F258305" w14:textId="77777777" w:rsidTr="004844CF">
                        <w:trPr>
                          <w:trHeight w:val="20"/>
                          <w:jc w:val="center"/>
                        </w:trPr>
                        <w:tc>
                          <w:tcPr>
                            <w:tcW w:w="1842" w:type="dxa"/>
                            <w:tcBorders>
                              <w:top w:val="single" w:sz="4" w:space="0" w:color="auto"/>
                              <w:left w:val="nil"/>
                              <w:bottom w:val="single" w:sz="4" w:space="0" w:color="auto"/>
                              <w:right w:val="nil"/>
                            </w:tcBorders>
                            <w:shd w:val="clear" w:color="auto" w:fill="auto"/>
                            <w:noWrap/>
                            <w:vAlign w:val="center"/>
                            <w:hideMark/>
                          </w:tcPr>
                          <w:p w14:paraId="76C81B25" w14:textId="3E1D6AF5" w:rsidR="00817FEA" w:rsidRPr="007D2C99" w:rsidRDefault="00817FEA" w:rsidP="00EC0983">
                            <w:pPr>
                              <w:autoSpaceDE w:val="0"/>
                              <w:autoSpaceDN w:val="0"/>
                              <w:snapToGrid w:val="0"/>
                              <w:jc w:val="center"/>
                              <w:rPr>
                                <w:rFonts w:cstheme="majorHAnsi"/>
                                <w:color w:val="000000" w:themeColor="text1"/>
                                <w:kern w:val="0"/>
                                <w:sz w:val="18"/>
                                <w:szCs w:val="18"/>
                              </w:rPr>
                            </w:pPr>
                            <w:r w:rsidRPr="007D2C99">
                              <w:rPr>
                                <w:rFonts w:cstheme="majorHAnsi" w:hint="eastAsia"/>
                                <w:color w:val="000000" w:themeColor="text1"/>
                                <w:kern w:val="0"/>
                                <w:sz w:val="18"/>
                                <w:szCs w:val="18"/>
                              </w:rPr>
                              <w:t>一酸化二窒素（</w:t>
                            </w:r>
                            <w:r w:rsidRPr="007D2C99">
                              <w:rPr>
                                <w:rFonts w:cstheme="majorHAnsi" w:hint="eastAsia"/>
                                <w:color w:val="000000" w:themeColor="text1"/>
                                <w:kern w:val="0"/>
                                <w:sz w:val="18"/>
                                <w:szCs w:val="18"/>
                              </w:rPr>
                              <w:t>N</w:t>
                            </w:r>
                            <w:r w:rsidRPr="007D2C99">
                              <w:rPr>
                                <w:rFonts w:cstheme="majorHAnsi"/>
                                <w:color w:val="000000" w:themeColor="text1"/>
                                <w:kern w:val="0"/>
                                <w:sz w:val="18"/>
                                <w:szCs w:val="18"/>
                                <w:vertAlign w:val="subscript"/>
                              </w:rPr>
                              <w:t>2</w:t>
                            </w:r>
                            <w:r w:rsidRPr="007D2C99">
                              <w:rPr>
                                <w:rFonts w:cstheme="majorHAnsi"/>
                                <w:color w:val="000000" w:themeColor="text1"/>
                                <w:kern w:val="0"/>
                                <w:sz w:val="18"/>
                                <w:szCs w:val="18"/>
                              </w:rPr>
                              <w:t>O</w:t>
                            </w:r>
                            <w:r w:rsidRPr="007D2C99">
                              <w:rPr>
                                <w:rFonts w:cstheme="majorHAnsi" w:hint="eastAsia"/>
                                <w:color w:val="000000" w:themeColor="text1"/>
                                <w:kern w:val="0"/>
                                <w:sz w:val="18"/>
                                <w:szCs w:val="18"/>
                              </w:rPr>
                              <w:t>）</w:t>
                            </w:r>
                          </w:p>
                        </w:tc>
                        <w:tc>
                          <w:tcPr>
                            <w:tcW w:w="2158" w:type="dxa"/>
                            <w:tcBorders>
                              <w:top w:val="single" w:sz="4" w:space="0" w:color="auto"/>
                              <w:left w:val="nil"/>
                              <w:bottom w:val="single" w:sz="4" w:space="0" w:color="auto"/>
                              <w:right w:val="nil"/>
                            </w:tcBorders>
                          </w:tcPr>
                          <w:p w14:paraId="769414DA" w14:textId="6D9E5264" w:rsidR="00817FEA" w:rsidRPr="007D2C99" w:rsidRDefault="00817FEA" w:rsidP="004844CF">
                            <w:pPr>
                              <w:autoSpaceDE w:val="0"/>
                              <w:autoSpaceDN w:val="0"/>
                              <w:snapToGrid w:val="0"/>
                              <w:jc w:val="center"/>
                              <w:rPr>
                                <w:rFonts w:cstheme="majorHAnsi"/>
                                <w:color w:val="000000" w:themeColor="text1"/>
                                <w:kern w:val="0"/>
                                <w:sz w:val="18"/>
                                <w:szCs w:val="18"/>
                              </w:rPr>
                            </w:pPr>
                            <w:r w:rsidRPr="007D2C99">
                              <w:rPr>
                                <w:rFonts w:cstheme="majorHAnsi" w:hint="eastAsia"/>
                                <w:color w:val="000000" w:themeColor="text1"/>
                                <w:kern w:val="0"/>
                                <w:sz w:val="18"/>
                                <w:szCs w:val="18"/>
                              </w:rPr>
                              <w:t>汚水の処理、汚泥の焼却</w:t>
                            </w:r>
                          </w:p>
                        </w:tc>
                        <w:tc>
                          <w:tcPr>
                            <w:tcW w:w="1417" w:type="dxa"/>
                            <w:tcBorders>
                              <w:top w:val="single" w:sz="4" w:space="0" w:color="auto"/>
                              <w:left w:val="nil"/>
                              <w:bottom w:val="single" w:sz="4" w:space="0" w:color="auto"/>
                              <w:right w:val="nil"/>
                            </w:tcBorders>
                            <w:shd w:val="clear" w:color="auto" w:fill="auto"/>
                            <w:noWrap/>
                            <w:vAlign w:val="center"/>
                          </w:tcPr>
                          <w:p w14:paraId="75C64BCE" w14:textId="456340D6" w:rsidR="00817FEA" w:rsidRPr="007D2C99" w:rsidRDefault="00817FEA" w:rsidP="00817FEA">
                            <w:pPr>
                              <w:autoSpaceDE w:val="0"/>
                              <w:autoSpaceDN w:val="0"/>
                              <w:snapToGrid w:val="0"/>
                              <w:jc w:val="center"/>
                              <w:rPr>
                                <w:rFonts w:cstheme="majorHAnsi"/>
                                <w:color w:val="000000" w:themeColor="text1"/>
                                <w:kern w:val="0"/>
                                <w:szCs w:val="18"/>
                              </w:rPr>
                            </w:pPr>
                            <w:r w:rsidRPr="007D2C99">
                              <w:rPr>
                                <w:rFonts w:cstheme="majorHAnsi" w:hint="eastAsia"/>
                                <w:color w:val="000000" w:themeColor="text1"/>
                                <w:kern w:val="0"/>
                                <w:szCs w:val="18"/>
                              </w:rPr>
                              <w:t>2</w:t>
                            </w:r>
                            <w:r w:rsidRPr="007D2C99">
                              <w:rPr>
                                <w:rFonts w:cstheme="majorHAnsi"/>
                                <w:color w:val="000000" w:themeColor="text1"/>
                                <w:kern w:val="0"/>
                                <w:szCs w:val="18"/>
                              </w:rPr>
                              <w:t>98</w:t>
                            </w:r>
                          </w:p>
                        </w:tc>
                      </w:tr>
                    </w:tbl>
                    <w:p w14:paraId="0FB55D05" w14:textId="390C34D7" w:rsidR="00817FEA" w:rsidRPr="00D71BC0" w:rsidRDefault="00817FEA" w:rsidP="004844CF">
                      <w:pPr>
                        <w:pStyle w:val="Web"/>
                        <w:autoSpaceDE w:val="0"/>
                        <w:autoSpaceDN w:val="0"/>
                        <w:snapToGrid w:val="0"/>
                        <w:spacing w:before="0" w:beforeAutospacing="0" w:after="0" w:afterAutospacing="0"/>
                        <w:jc w:val="both"/>
                        <w:rPr>
                          <w:rFonts w:ascii="Arial" w:eastAsia="BIZ UDPゴシック" w:hAnsi="Arial" w:cs="Arial"/>
                          <w:color w:val="000000" w:themeColor="text1"/>
                          <w:kern w:val="24"/>
                          <w:sz w:val="16"/>
                          <w:szCs w:val="16"/>
                        </w:rPr>
                      </w:pPr>
                      <w:r w:rsidRPr="007D2C99">
                        <w:rPr>
                          <w:rFonts w:ascii="Arial" w:eastAsia="BIZ UDPゴシック" w:hAnsi="Arial" w:cs="Arial" w:hint="eastAsia"/>
                          <w:color w:val="000000" w:themeColor="text1"/>
                          <w:kern w:val="24"/>
                          <w:sz w:val="16"/>
                          <w:szCs w:val="16"/>
                        </w:rPr>
                        <w:t xml:space="preserve">　※二酸化炭素（</w:t>
                      </w:r>
                      <w:r w:rsidRPr="007D2C99">
                        <w:rPr>
                          <w:rFonts w:ascii="Arial" w:eastAsia="BIZ UDPゴシック" w:hAnsi="Arial" w:cs="Arial"/>
                          <w:color w:val="000000" w:themeColor="text1"/>
                          <w:kern w:val="24"/>
                          <w:sz w:val="16"/>
                          <w:szCs w:val="16"/>
                        </w:rPr>
                        <w:t>CO</w:t>
                      </w:r>
                      <w:r w:rsidRPr="007D2C99">
                        <w:rPr>
                          <w:rFonts w:ascii="Arial" w:eastAsia="BIZ UDPゴシック" w:hAnsi="Arial" w:cs="Arial"/>
                          <w:color w:val="000000" w:themeColor="text1"/>
                          <w:kern w:val="24"/>
                          <w:sz w:val="16"/>
                          <w:szCs w:val="16"/>
                          <w:vertAlign w:val="subscript"/>
                        </w:rPr>
                        <w:t>2</w:t>
                      </w:r>
                      <w:r w:rsidRPr="007D2C99">
                        <w:rPr>
                          <w:rFonts w:ascii="Arial" w:eastAsia="BIZ UDPゴシック" w:hAnsi="Arial" w:cs="Arial" w:hint="eastAsia"/>
                          <w:color w:val="000000" w:themeColor="text1"/>
                          <w:kern w:val="24"/>
                          <w:sz w:val="16"/>
                          <w:szCs w:val="16"/>
                        </w:rPr>
                        <w:t>）の何倍の温室効果があるかを表したもの</w:t>
                      </w:r>
                    </w:p>
                  </w:txbxContent>
                </v:textbox>
                <w10:wrap type="square"/>
              </v:shape>
            </w:pict>
          </mc:Fallback>
        </mc:AlternateContent>
      </w:r>
      <w:r w:rsidR="0084274E" w:rsidRPr="007D2C99">
        <w:rPr>
          <w:rFonts w:cstheme="majorHAnsi" w:hint="eastAsia"/>
          <w:color w:val="000000" w:themeColor="text1"/>
        </w:rPr>
        <w:t>これまでに引き続き、運転管理の工夫（送風量の最適化等）や省エネ機器の導入により、電力や燃料の使用量削減を</w:t>
      </w:r>
      <w:r w:rsidR="0017784E" w:rsidRPr="007D2C99">
        <w:rPr>
          <w:rFonts w:cstheme="majorHAnsi" w:hint="eastAsia"/>
          <w:color w:val="000000" w:themeColor="text1"/>
        </w:rPr>
        <w:t>進めます</w:t>
      </w:r>
      <w:r w:rsidR="0084274E" w:rsidRPr="007D2C99">
        <w:rPr>
          <w:rFonts w:cstheme="majorHAnsi" w:hint="eastAsia"/>
          <w:color w:val="000000" w:themeColor="text1"/>
        </w:rPr>
        <w:t>。</w:t>
      </w:r>
    </w:p>
    <w:p w14:paraId="1CDFF807" w14:textId="56096410" w:rsidR="0084274E" w:rsidRPr="007D2C99" w:rsidRDefault="0084274E" w:rsidP="0084274E">
      <w:pPr>
        <w:pStyle w:val="a3"/>
        <w:numPr>
          <w:ilvl w:val="0"/>
          <w:numId w:val="27"/>
        </w:numPr>
        <w:autoSpaceDE w:val="0"/>
        <w:autoSpaceDN w:val="0"/>
        <w:snapToGrid w:val="0"/>
        <w:ind w:leftChars="50" w:left="270"/>
        <w:jc w:val="both"/>
        <w:rPr>
          <w:rFonts w:cstheme="majorHAnsi"/>
          <w:color w:val="000000" w:themeColor="text1"/>
        </w:rPr>
      </w:pPr>
      <w:r w:rsidRPr="007D2C99">
        <w:rPr>
          <w:rFonts w:ascii="BIZ UDPゴシック" w:hAnsi="BIZ UDPゴシック" w:cs="Meiryo UI" w:hint="eastAsia"/>
          <w:color w:val="000000" w:themeColor="text1"/>
        </w:rPr>
        <w:t>特に、汚泥の焼却によって発生する</w:t>
      </w:r>
      <w:r w:rsidRPr="007D2C99">
        <w:rPr>
          <w:rFonts w:cstheme="majorHAnsi" w:hint="eastAsia"/>
          <w:color w:val="000000" w:themeColor="text1"/>
        </w:rPr>
        <w:t>一酸化二窒素（</w:t>
      </w:r>
      <w:r w:rsidRPr="007D2C99">
        <w:rPr>
          <w:rFonts w:cstheme="majorHAnsi" w:hint="eastAsia"/>
          <w:color w:val="000000" w:themeColor="text1"/>
        </w:rPr>
        <w:t>N</w:t>
      </w:r>
      <w:r w:rsidRPr="007D2C99">
        <w:rPr>
          <w:rFonts w:cstheme="majorHAnsi"/>
          <w:color w:val="000000" w:themeColor="text1"/>
          <w:vertAlign w:val="subscript"/>
        </w:rPr>
        <w:t>2</w:t>
      </w:r>
      <w:r w:rsidRPr="007D2C99">
        <w:rPr>
          <w:rFonts w:cstheme="majorHAnsi"/>
          <w:color w:val="000000" w:themeColor="text1"/>
        </w:rPr>
        <w:t>O</w:t>
      </w:r>
      <w:r w:rsidRPr="007D2C99">
        <w:rPr>
          <w:rFonts w:cstheme="majorHAnsi" w:hint="eastAsia"/>
          <w:color w:val="000000" w:themeColor="text1"/>
        </w:rPr>
        <w:t>）は</w:t>
      </w:r>
      <w:r w:rsidRPr="007D2C99">
        <w:rPr>
          <w:rFonts w:ascii="BIZ UDPゴシック" w:hAnsi="BIZ UDPゴシック" w:cs="Meiryo UI" w:hint="eastAsia"/>
          <w:color w:val="000000" w:themeColor="text1"/>
        </w:rPr>
        <w:t>環境負荷が大きいことから、焼却炉の更新時には、燃焼効率と環境負荷低減に優れた次世代型焼却炉の導入を推進</w:t>
      </w:r>
      <w:r w:rsidR="0017784E" w:rsidRPr="007D2C99">
        <w:rPr>
          <w:rFonts w:ascii="BIZ UDPゴシック" w:hAnsi="BIZ UDPゴシック" w:cs="Meiryo UI" w:hint="eastAsia"/>
          <w:color w:val="000000" w:themeColor="text1"/>
        </w:rPr>
        <w:t>することで、</w:t>
      </w:r>
      <w:r w:rsidRPr="007D2C99">
        <w:rPr>
          <w:rFonts w:cstheme="majorHAnsi" w:hint="eastAsia"/>
          <w:color w:val="000000" w:themeColor="text1"/>
        </w:rPr>
        <w:t>温室効果ガス</w:t>
      </w:r>
      <w:r w:rsidRPr="007D2C99">
        <w:rPr>
          <w:rFonts w:ascii="BIZ UDPゴシック" w:hAnsi="BIZ UDPゴシック" w:cs="Meiryo UI" w:hint="eastAsia"/>
          <w:color w:val="000000" w:themeColor="text1"/>
        </w:rPr>
        <w:t>排出抑制に取</w:t>
      </w:r>
      <w:r w:rsidR="0017784E" w:rsidRPr="007D2C99">
        <w:rPr>
          <w:rFonts w:ascii="BIZ UDPゴシック" w:hAnsi="BIZ UDPゴシック" w:cs="Meiryo UI" w:hint="eastAsia"/>
          <w:color w:val="000000" w:themeColor="text1"/>
        </w:rPr>
        <w:t>り</w:t>
      </w:r>
      <w:r w:rsidRPr="007D2C99">
        <w:rPr>
          <w:rFonts w:ascii="BIZ UDPゴシック" w:hAnsi="BIZ UDPゴシック" w:cs="Meiryo UI" w:hint="eastAsia"/>
          <w:color w:val="000000" w:themeColor="text1"/>
        </w:rPr>
        <w:t>組みます。</w:t>
      </w:r>
    </w:p>
    <w:p w14:paraId="4A26519E" w14:textId="62F0A361" w:rsidR="00817FEA" w:rsidRPr="00D666F7" w:rsidRDefault="00817FEA" w:rsidP="00817FEA">
      <w:pPr>
        <w:autoSpaceDE w:val="0"/>
        <w:autoSpaceDN w:val="0"/>
        <w:snapToGrid w:val="0"/>
        <w:jc w:val="both"/>
        <w:rPr>
          <w:rFonts w:cstheme="majorHAnsi"/>
          <w:color w:val="FF0000"/>
        </w:rPr>
      </w:pPr>
    </w:p>
    <w:p w14:paraId="10E55C70" w14:textId="050F9154" w:rsidR="000F02C2" w:rsidRPr="00D666F7" w:rsidRDefault="000F02C2" w:rsidP="000F02C2">
      <w:pPr>
        <w:pStyle w:val="a3"/>
        <w:numPr>
          <w:ilvl w:val="0"/>
          <w:numId w:val="7"/>
        </w:numPr>
        <w:autoSpaceDE w:val="0"/>
        <w:autoSpaceDN w:val="0"/>
        <w:ind w:leftChars="0"/>
        <w:jc w:val="both"/>
        <w:rPr>
          <w:rFonts w:ascii="BIZ UDPゴシック" w:hAnsi="BIZ UDPゴシック" w:cs="Meiryo UI"/>
          <w:b/>
        </w:rPr>
      </w:pPr>
      <w:r w:rsidRPr="00D666F7">
        <w:rPr>
          <w:rFonts w:ascii="BIZ UDPゴシック" w:hAnsi="BIZ UDPゴシック" w:cs="Meiryo UI" w:hint="eastAsia"/>
          <w:b/>
        </w:rPr>
        <w:t xml:space="preserve">エネルギーの有効利用　</w:t>
      </w:r>
    </w:p>
    <w:p w14:paraId="72B9CF27" w14:textId="66C90E6F" w:rsidR="0084274E" w:rsidRPr="007D2C99" w:rsidRDefault="00F86454" w:rsidP="0084274E">
      <w:pPr>
        <w:pStyle w:val="a3"/>
        <w:numPr>
          <w:ilvl w:val="0"/>
          <w:numId w:val="27"/>
        </w:numPr>
        <w:snapToGrid w:val="0"/>
        <w:ind w:leftChars="50" w:left="270"/>
        <w:jc w:val="both"/>
        <w:rPr>
          <w:rFonts w:ascii="BIZ UDPゴシック" w:hAnsi="BIZ UDPゴシック" w:cs="Meiryo UI"/>
        </w:rPr>
      </w:pPr>
      <w:r w:rsidRPr="00D666F7">
        <w:rPr>
          <w:rFonts w:ascii="BIZ UDPゴシック" w:hAnsi="BIZ UDPゴシック" w:cs="Meiryo UI" w:hint="eastAsia"/>
        </w:rPr>
        <w:t>水みらいセンターの更新用地を活用した太陽光発電</w:t>
      </w:r>
      <w:r w:rsidR="000F02C2" w:rsidRPr="00D666F7">
        <w:rPr>
          <w:rFonts w:ascii="BIZ UDPゴシック" w:hAnsi="BIZ UDPゴシック" w:cs="Meiryo UI" w:hint="eastAsia"/>
        </w:rPr>
        <w:t>や消化ガスの売却の取組を</w:t>
      </w:r>
      <w:r w:rsidR="000F02C2" w:rsidRPr="007D2C99">
        <w:rPr>
          <w:rFonts w:ascii="BIZ UDPゴシック" w:hAnsi="BIZ UDPゴシック" w:cs="Meiryo UI" w:hint="eastAsia"/>
        </w:rPr>
        <w:t>継続</w:t>
      </w:r>
      <w:r w:rsidR="0084274E" w:rsidRPr="007D2C99">
        <w:rPr>
          <w:rFonts w:ascii="BIZ UDPゴシック" w:hAnsi="BIZ UDPゴシック" w:cs="Meiryo UI" w:hint="eastAsia"/>
          <w:color w:val="000000" w:themeColor="text1"/>
        </w:rPr>
        <w:t>するとともに</w:t>
      </w:r>
      <w:r w:rsidR="000F02C2" w:rsidRPr="007D2C99">
        <w:rPr>
          <w:rFonts w:ascii="BIZ UDPゴシック" w:hAnsi="BIZ UDPゴシック" w:cs="Meiryo UI" w:hint="eastAsia"/>
          <w:color w:val="000000" w:themeColor="text1"/>
        </w:rPr>
        <w:t>、</w:t>
      </w:r>
      <w:r w:rsidR="0084274E" w:rsidRPr="007D2C99">
        <w:rPr>
          <w:rFonts w:ascii="BIZ UDPゴシック" w:hAnsi="BIZ UDPゴシック" w:cs="Meiryo UI" w:hint="eastAsia"/>
          <w:color w:val="000000" w:themeColor="text1"/>
        </w:rPr>
        <w:t>創エネ技術の導入を推進することで、</w:t>
      </w:r>
      <w:r w:rsidR="000D22A8" w:rsidRPr="007D2C99">
        <w:rPr>
          <w:rFonts w:ascii="BIZ UDPゴシック" w:hAnsi="BIZ UDPゴシック" w:cs="Meiryo UI" w:hint="eastAsia"/>
          <w:color w:val="000000" w:themeColor="text1"/>
        </w:rPr>
        <w:t>エネルギー</w:t>
      </w:r>
      <w:r w:rsidR="000F02C2" w:rsidRPr="007D2C99">
        <w:rPr>
          <w:rFonts w:ascii="BIZ UDPゴシック" w:hAnsi="BIZ UDPゴシック" w:cs="Meiryo UI" w:hint="eastAsia"/>
          <w:color w:val="000000" w:themeColor="text1"/>
        </w:rPr>
        <w:t>の</w:t>
      </w:r>
      <w:r w:rsidRPr="007D2C99">
        <w:rPr>
          <w:rFonts w:ascii="BIZ UDPゴシック" w:hAnsi="BIZ UDPゴシック" w:cs="Meiryo UI" w:hint="eastAsia"/>
        </w:rPr>
        <w:t>有効利用に取り組みます</w:t>
      </w:r>
      <w:r w:rsidR="000F02C2" w:rsidRPr="007D2C99">
        <w:rPr>
          <w:rFonts w:ascii="BIZ UDPゴシック" w:hAnsi="BIZ UDPゴシック" w:cs="Meiryo UI" w:hint="eastAsia"/>
        </w:rPr>
        <w:t>。</w:t>
      </w:r>
    </w:p>
    <w:p w14:paraId="7E81F776" w14:textId="404B47B3" w:rsidR="003F303F" w:rsidRPr="00A2285D" w:rsidRDefault="003F303F" w:rsidP="00DA56C8">
      <w:pPr>
        <w:pStyle w:val="a3"/>
        <w:snapToGrid w:val="0"/>
        <w:ind w:leftChars="150" w:left="460" w:hangingChars="100" w:hanging="160"/>
        <w:jc w:val="both"/>
        <w:rPr>
          <w:rFonts w:ascii="BIZ UDPゴシック" w:hAnsi="BIZ UDPゴシック" w:cs="Meiryo UI"/>
        </w:rPr>
      </w:pPr>
      <w:r w:rsidRPr="007D2C99">
        <w:rPr>
          <w:rFonts w:ascii="Arial" w:hAnsi="Arial" w:cs="Arial" w:hint="eastAsia"/>
          <w:kern w:val="24"/>
          <w:sz w:val="16"/>
          <w:szCs w:val="16"/>
        </w:rPr>
        <w:t>※現在は太陽光発電の電力を売却しているため、下水道事業の温室効果ガス排出削減量には計上できませんが、発電量を全て自ら利用すると仮定した場合、年間で約</w:t>
      </w:r>
      <w:r w:rsidRPr="007D2C99">
        <w:rPr>
          <w:rFonts w:ascii="Arial" w:hAnsi="Arial" w:cs="Arial" w:hint="eastAsia"/>
          <w:kern w:val="24"/>
          <w:sz w:val="16"/>
          <w:szCs w:val="16"/>
        </w:rPr>
        <w:t>4</w:t>
      </w:r>
      <w:r w:rsidRPr="007D2C99">
        <w:rPr>
          <w:rFonts w:ascii="Arial" w:hAnsi="Arial" w:cs="Arial"/>
          <w:kern w:val="24"/>
          <w:sz w:val="16"/>
          <w:szCs w:val="16"/>
        </w:rPr>
        <w:t>,700t-CO</w:t>
      </w:r>
      <w:r w:rsidRPr="007D2C99">
        <w:rPr>
          <w:rFonts w:ascii="Arial" w:hAnsi="Arial" w:cs="Arial"/>
          <w:kern w:val="24"/>
          <w:sz w:val="16"/>
          <w:szCs w:val="16"/>
          <w:vertAlign w:val="subscript"/>
        </w:rPr>
        <w:t>2</w:t>
      </w:r>
      <w:r w:rsidRPr="007D2C99">
        <w:rPr>
          <w:rFonts w:ascii="Arial" w:hAnsi="Arial" w:cs="Arial" w:hint="eastAsia"/>
          <w:kern w:val="24"/>
          <w:sz w:val="16"/>
          <w:szCs w:val="16"/>
        </w:rPr>
        <w:t>の削減</w:t>
      </w:r>
      <w:r w:rsidR="00DA56C8" w:rsidRPr="007D2C99">
        <w:rPr>
          <w:rFonts w:ascii="Arial" w:hAnsi="Arial" w:cs="Arial" w:hint="eastAsia"/>
          <w:kern w:val="24"/>
          <w:sz w:val="16"/>
          <w:szCs w:val="16"/>
        </w:rPr>
        <w:t>量</w:t>
      </w:r>
      <w:r w:rsidRPr="007D2C99">
        <w:rPr>
          <w:rFonts w:ascii="Arial" w:hAnsi="Arial" w:cs="Arial" w:hint="eastAsia"/>
          <w:kern w:val="24"/>
          <w:sz w:val="16"/>
          <w:szCs w:val="16"/>
        </w:rPr>
        <w:t>に相当します</w:t>
      </w:r>
      <w:r w:rsidR="00DA56C8" w:rsidRPr="007D2C99">
        <w:rPr>
          <w:rFonts w:ascii="Arial" w:hAnsi="Arial" w:cs="Arial" w:hint="eastAsia"/>
          <w:kern w:val="24"/>
          <w:sz w:val="16"/>
          <w:szCs w:val="16"/>
        </w:rPr>
        <w:t>（下水道事業の総排出量の約</w:t>
      </w:r>
      <w:r w:rsidR="00DA56C8" w:rsidRPr="007D2C99">
        <w:rPr>
          <w:rFonts w:ascii="Arial" w:hAnsi="Arial" w:cs="Arial" w:hint="eastAsia"/>
          <w:kern w:val="24"/>
          <w:sz w:val="16"/>
          <w:szCs w:val="16"/>
        </w:rPr>
        <w:t>2</w:t>
      </w:r>
      <w:r w:rsidR="00DA56C8" w:rsidRPr="007D2C99">
        <w:rPr>
          <w:rFonts w:ascii="Arial" w:hAnsi="Arial" w:cs="Arial"/>
          <w:kern w:val="24"/>
          <w:sz w:val="16"/>
          <w:szCs w:val="16"/>
        </w:rPr>
        <w:t>%</w:t>
      </w:r>
      <w:r w:rsidR="00DA56C8" w:rsidRPr="007D2C99">
        <w:rPr>
          <w:rFonts w:ascii="Arial" w:hAnsi="Arial" w:cs="Arial" w:hint="eastAsia"/>
          <w:kern w:val="24"/>
          <w:sz w:val="16"/>
          <w:szCs w:val="16"/>
        </w:rPr>
        <w:t>に相当）</w:t>
      </w:r>
      <w:r w:rsidRPr="007D2C99">
        <w:rPr>
          <w:rFonts w:ascii="Arial" w:hAnsi="Arial" w:cs="Arial" w:hint="eastAsia"/>
          <w:kern w:val="24"/>
          <w:sz w:val="16"/>
          <w:szCs w:val="16"/>
        </w:rPr>
        <w:t>。</w:t>
      </w:r>
    </w:p>
    <w:p w14:paraId="05F5266A" w14:textId="28CF5EE4" w:rsidR="00B8235A" w:rsidRPr="00D666F7" w:rsidRDefault="00B8235A" w:rsidP="00B8235A">
      <w:pPr>
        <w:autoSpaceDE w:val="0"/>
        <w:autoSpaceDN w:val="0"/>
        <w:snapToGrid w:val="0"/>
        <w:jc w:val="both"/>
        <w:rPr>
          <w:rFonts w:ascii="BIZ UDPゴシック" w:hAnsi="BIZ UDPゴシック" w:cs="Meiryo UI"/>
        </w:rPr>
      </w:pPr>
    </w:p>
    <w:p w14:paraId="3DA61E57" w14:textId="77777777" w:rsidR="00B8235A" w:rsidRPr="00D666F7" w:rsidRDefault="00B8235A" w:rsidP="00B8235A">
      <w:pPr>
        <w:pStyle w:val="a3"/>
        <w:numPr>
          <w:ilvl w:val="0"/>
          <w:numId w:val="7"/>
        </w:numPr>
        <w:autoSpaceDE w:val="0"/>
        <w:autoSpaceDN w:val="0"/>
        <w:ind w:leftChars="0"/>
        <w:jc w:val="both"/>
        <w:rPr>
          <w:rFonts w:ascii="BIZ UDPゴシック" w:hAnsi="BIZ UDPゴシック" w:cs="Meiryo UI"/>
          <w:b/>
        </w:rPr>
      </w:pPr>
      <w:r w:rsidRPr="00D666F7">
        <w:rPr>
          <w:rFonts w:ascii="BIZ UDPゴシック" w:hAnsi="BIZ UDPゴシック" w:cs="Meiryo UI" w:hint="eastAsia"/>
          <w:b/>
        </w:rPr>
        <w:t>最適な水質管理・施設規模の検討</w:t>
      </w:r>
    </w:p>
    <w:p w14:paraId="28E6CFAB" w14:textId="000A3CDA" w:rsidR="00B8235A" w:rsidRPr="00D666F7" w:rsidRDefault="00B8235A" w:rsidP="00B8235A">
      <w:pPr>
        <w:pStyle w:val="a3"/>
        <w:numPr>
          <w:ilvl w:val="0"/>
          <w:numId w:val="27"/>
        </w:numPr>
        <w:autoSpaceDE w:val="0"/>
        <w:autoSpaceDN w:val="0"/>
        <w:snapToGrid w:val="0"/>
        <w:ind w:leftChars="50" w:left="270"/>
        <w:jc w:val="both"/>
        <w:rPr>
          <w:rFonts w:ascii="BIZ UDPゴシック" w:hAnsi="BIZ UDPゴシック" w:cs="Meiryo UI"/>
        </w:rPr>
      </w:pPr>
      <w:r w:rsidRPr="00D666F7">
        <w:rPr>
          <w:rFonts w:ascii="BIZ UDPゴシック" w:hAnsi="BIZ UDPゴシック" w:cs="Meiryo UI" w:hint="eastAsia"/>
        </w:rPr>
        <w:t>大阪湾を取り巻く環境や今後の人口減少社会を見据えつつ、エネルギー消費量も踏まえた上で、最適な水質管理・施設規模について検討します。</w:t>
      </w:r>
    </w:p>
    <w:p w14:paraId="00C5C1BD" w14:textId="356A75FF" w:rsidR="00B8235A" w:rsidRPr="00D666F7" w:rsidRDefault="00B8235A" w:rsidP="00B8235A">
      <w:pPr>
        <w:autoSpaceDE w:val="0"/>
        <w:autoSpaceDN w:val="0"/>
        <w:snapToGrid w:val="0"/>
        <w:jc w:val="both"/>
        <w:rPr>
          <w:rFonts w:ascii="BIZ UDPゴシック" w:hAnsi="BIZ UDPゴシック" w:cs="Meiryo UI"/>
        </w:rPr>
      </w:pPr>
    </w:p>
    <w:p w14:paraId="45F75206" w14:textId="48F3996E" w:rsidR="000F02C2" w:rsidRPr="00D666F7" w:rsidRDefault="000F02C2" w:rsidP="000F02C2">
      <w:pPr>
        <w:pStyle w:val="a3"/>
        <w:numPr>
          <w:ilvl w:val="0"/>
          <w:numId w:val="7"/>
        </w:numPr>
        <w:autoSpaceDE w:val="0"/>
        <w:autoSpaceDN w:val="0"/>
        <w:ind w:leftChars="0"/>
        <w:jc w:val="both"/>
        <w:rPr>
          <w:rFonts w:ascii="BIZ UDPゴシック" w:hAnsi="BIZ UDPゴシック" w:cs="Meiryo UI"/>
          <w:b/>
        </w:rPr>
      </w:pPr>
      <w:r w:rsidRPr="00D666F7">
        <w:rPr>
          <w:rFonts w:ascii="BIZ UDPゴシック" w:hAnsi="BIZ UDPゴシック" w:cs="Meiryo UI" w:hint="eastAsia"/>
          <w:b/>
        </w:rPr>
        <w:t xml:space="preserve">新技術開発への貢献　</w:t>
      </w:r>
    </w:p>
    <w:p w14:paraId="7F21A190" w14:textId="36F04EE0" w:rsidR="00AB3A61" w:rsidRPr="000C4D16" w:rsidRDefault="000C4D16" w:rsidP="0023061A">
      <w:pPr>
        <w:pStyle w:val="a3"/>
        <w:numPr>
          <w:ilvl w:val="0"/>
          <w:numId w:val="27"/>
        </w:numPr>
        <w:autoSpaceDE w:val="0"/>
        <w:autoSpaceDN w:val="0"/>
        <w:snapToGrid w:val="0"/>
        <w:ind w:leftChars="50" w:left="270"/>
        <w:jc w:val="both"/>
        <w:rPr>
          <w:rFonts w:ascii="BIZ UDPゴシック" w:hAnsi="BIZ UDPゴシック" w:cs="Meiryo UI"/>
        </w:rPr>
      </w:pPr>
      <w:r>
        <w:rPr>
          <w:rFonts w:ascii="BIZ UDPゴシック" w:hAnsi="BIZ UDPゴシック" w:cstheme="majorHAnsi"/>
          <w:noProof/>
          <w:color w:val="FF0000"/>
          <w:szCs w:val="20"/>
        </w:rPr>
        <mc:AlternateContent>
          <mc:Choice Requires="wps">
            <w:drawing>
              <wp:anchor distT="0" distB="0" distL="114300" distR="114300" simplePos="0" relativeHeight="251658752" behindDoc="0" locked="0" layoutInCell="1" allowOverlap="1" wp14:anchorId="583C0AA8" wp14:editId="503E5CDF">
                <wp:simplePos x="0" y="0"/>
                <wp:positionH relativeFrom="column">
                  <wp:posOffset>2376278</wp:posOffset>
                </wp:positionH>
                <wp:positionV relativeFrom="paragraph">
                  <wp:posOffset>8255</wp:posOffset>
                </wp:positionV>
                <wp:extent cx="3819525" cy="457200"/>
                <wp:effectExtent l="0" t="0" r="28575" b="19050"/>
                <wp:wrapSquare wrapText="bothSides"/>
                <wp:docPr id="87" name="四角形: 角を丸くする 87"/>
                <wp:cNvGraphicFramePr/>
                <a:graphic xmlns:a="http://schemas.openxmlformats.org/drawingml/2006/main">
                  <a:graphicData uri="http://schemas.microsoft.com/office/word/2010/wordprocessingShape">
                    <wps:wsp>
                      <wps:cNvSpPr/>
                      <wps:spPr>
                        <a:xfrm>
                          <a:off x="0" y="0"/>
                          <a:ext cx="3819525" cy="457200"/>
                        </a:xfrm>
                        <a:prstGeom prst="roundRect">
                          <a:avLst>
                            <a:gd name="adj" fmla="val 8824"/>
                          </a:avLst>
                        </a:prstGeom>
                        <a:noFill/>
                        <a:ln w="12700">
                          <a:solidFill>
                            <a:schemeClr val="tx1">
                              <a:lumMod val="75000"/>
                              <a:lumOff val="25000"/>
                            </a:schemeClr>
                          </a:solidFill>
                          <a:prstDash val="sysDot"/>
                        </a:ln>
                        <a:effectLst/>
                      </wps:spPr>
                      <wps:style>
                        <a:lnRef idx="2">
                          <a:schemeClr val="accent1">
                            <a:shade val="50000"/>
                          </a:schemeClr>
                        </a:lnRef>
                        <a:fillRef idx="1">
                          <a:schemeClr val="accent1"/>
                        </a:fillRef>
                        <a:effectRef idx="0">
                          <a:schemeClr val="accent1"/>
                        </a:effectRef>
                        <a:fontRef idx="minor">
                          <a:schemeClr val="lt1"/>
                        </a:fontRef>
                      </wps:style>
                      <wps:txbx>
                        <w:txbxContent>
                          <w:p w14:paraId="4B639FC6" w14:textId="77777777" w:rsidR="00AB3A61" w:rsidRPr="007D2C99" w:rsidRDefault="00AB3A61" w:rsidP="00AB3A61">
                            <w:pPr>
                              <w:autoSpaceDE w:val="0"/>
                              <w:autoSpaceDN w:val="0"/>
                              <w:snapToGrid w:val="0"/>
                              <w:rPr>
                                <w:rFonts w:ascii="BIZ UDPゴシック" w:hAnsi="BIZ UDPゴシック" w:cstheme="majorHAnsi"/>
                                <w:color w:val="000000" w:themeColor="text1"/>
                                <w:szCs w:val="20"/>
                              </w:rPr>
                            </w:pPr>
                            <w:r w:rsidRPr="007D2C99">
                              <w:rPr>
                                <w:rFonts w:ascii="BIZ UDPゴシック" w:hAnsi="BIZ UDPゴシック" w:cstheme="majorHAnsi" w:hint="eastAsia"/>
                                <w:color w:val="000000" w:themeColor="text1"/>
                                <w:szCs w:val="20"/>
                              </w:rPr>
                              <w:t>【取組目標】</w:t>
                            </w:r>
                          </w:p>
                          <w:p w14:paraId="47F55EA6" w14:textId="72B4C5BC" w:rsidR="00AB3A61" w:rsidRPr="00D71BC0" w:rsidRDefault="00AB3A61" w:rsidP="00AB3A61">
                            <w:pPr>
                              <w:autoSpaceDE w:val="0"/>
                              <w:autoSpaceDN w:val="0"/>
                              <w:snapToGrid w:val="0"/>
                              <w:rPr>
                                <w:color w:val="000000" w:themeColor="text1"/>
                              </w:rPr>
                            </w:pPr>
                            <w:r w:rsidRPr="007D2C99">
                              <w:rPr>
                                <w:rFonts w:ascii="BIZ UDPゴシック" w:hAnsi="BIZ UDPゴシック" w:cstheme="majorHAnsi" w:hint="eastAsia"/>
                                <w:color w:val="000000" w:themeColor="text1"/>
                                <w:szCs w:val="20"/>
                              </w:rPr>
                              <w:t>「ふちょう温室効果ガス削減アクションプラン」に基づく取組を推進</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83C0AA8" id="四角形: 角を丸くする 87" o:spid="_x0000_s1196" style="position:absolute;left:0;text-align:left;margin-left:187.1pt;margin-top:.65pt;width:300.75pt;height:36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78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" filled="f" strokecolor="#404040 [2429]" strokeweight="1pt">
                <v:stroke dashstyle="1 1"/>
                <v:textbox inset="1mm,1mm,1mm,1mm">
                  <w:txbxContent>
                    <w:p w14:paraId="4B639FC6" w14:textId="77777777" w:rsidR="00AB3A61" w:rsidRPr="007D2C99" w:rsidRDefault="00AB3A61" w:rsidP="00AB3A61">
                      <w:pPr>
                        <w:autoSpaceDE w:val="0"/>
                        <w:autoSpaceDN w:val="0"/>
                        <w:snapToGrid w:val="0"/>
                        <w:rPr>
                          <w:rFonts w:ascii="BIZ UDPゴシック" w:hAnsi="BIZ UDPゴシック" w:cstheme="majorHAnsi"/>
                          <w:color w:val="000000" w:themeColor="text1"/>
                          <w:szCs w:val="20"/>
                        </w:rPr>
                      </w:pPr>
                      <w:r w:rsidRPr="007D2C99">
                        <w:rPr>
                          <w:rFonts w:ascii="BIZ UDPゴシック" w:hAnsi="BIZ UDPゴシック" w:cstheme="majorHAnsi" w:hint="eastAsia"/>
                          <w:color w:val="000000" w:themeColor="text1"/>
                          <w:szCs w:val="20"/>
                        </w:rPr>
                        <w:t>【取組目標】</w:t>
                      </w:r>
                    </w:p>
                    <w:p w14:paraId="47F55EA6" w14:textId="72B4C5BC" w:rsidR="00AB3A61" w:rsidRPr="00D71BC0" w:rsidRDefault="00AB3A61" w:rsidP="00AB3A61">
                      <w:pPr>
                        <w:autoSpaceDE w:val="0"/>
                        <w:autoSpaceDN w:val="0"/>
                        <w:snapToGrid w:val="0"/>
                        <w:rPr>
                          <w:color w:val="000000" w:themeColor="text1"/>
                        </w:rPr>
                      </w:pPr>
                      <w:r w:rsidRPr="007D2C99">
                        <w:rPr>
                          <w:rFonts w:ascii="BIZ UDPゴシック" w:hAnsi="BIZ UDPゴシック" w:cstheme="majorHAnsi" w:hint="eastAsia"/>
                          <w:color w:val="000000" w:themeColor="text1"/>
                          <w:szCs w:val="20"/>
                        </w:rPr>
                        <w:t>「ふちょう温室効果ガス削減アクションプラン」に基づく取組を推進</w:t>
                      </w:r>
                    </w:p>
                  </w:txbxContent>
                </v:textbox>
                <w10:wrap type="square"/>
              </v:roundrect>
            </w:pict>
          </mc:Fallback>
        </mc:AlternateContent>
      </w:r>
      <w:r w:rsidR="000F02C2" w:rsidRPr="000C4D16">
        <w:rPr>
          <w:rFonts w:hint="eastAsia"/>
          <w:kern w:val="0"/>
        </w:rPr>
        <w:t>大学との共同研究や民間企業へのフィールド提供等、新技術開発の取組を促進します。</w:t>
      </w:r>
    </w:p>
    <w:p w14:paraId="2E7F30E7" w14:textId="754E8836" w:rsidR="000F02C2" w:rsidRPr="00296484" w:rsidRDefault="000F02C2" w:rsidP="009D314D">
      <w:pPr>
        <w:autoSpaceDE w:val="0"/>
        <w:autoSpaceDN w:val="0"/>
        <w:jc w:val="both"/>
        <w:rPr>
          <w:rFonts w:ascii="BIZ UDPゴシック" w:hAnsi="BIZ UDPゴシック" w:cs="Meiryo UI"/>
          <w:color w:val="000000" w:themeColor="text1"/>
        </w:rPr>
        <w:sectPr w:rsidR="000F02C2" w:rsidRPr="00296484" w:rsidSect="00BB75BD">
          <w:endnotePr>
            <w:numFmt w:val="decimal"/>
          </w:endnotePr>
          <w:pgSz w:w="11906" w:h="16838"/>
          <w:pgMar w:top="1440" w:right="1080" w:bottom="1440" w:left="1080" w:header="851" w:footer="850" w:gutter="0"/>
          <w:pgNumType w:fmt="numberInDash"/>
          <w:cols w:space="425"/>
          <w:titlePg/>
          <w:docGrid w:type="lines" w:linePitch="360"/>
        </w:sectPr>
      </w:pPr>
    </w:p>
    <w:p w14:paraId="38B1475C" w14:textId="7F97E749" w:rsidR="0086230C" w:rsidRPr="00623825" w:rsidRDefault="00623825" w:rsidP="00250A14">
      <w:pPr>
        <w:autoSpaceDE w:val="0"/>
        <w:autoSpaceDN w:val="0"/>
        <w:jc w:val="both"/>
        <w:rPr>
          <w:rFonts w:cstheme="majorHAnsi"/>
          <w:color w:val="000000" w:themeColor="text1"/>
        </w:rPr>
      </w:pPr>
      <w:r>
        <w:rPr>
          <w:rFonts w:cstheme="majorHAnsi" w:hint="eastAsia"/>
          <w:color w:val="000000" w:themeColor="text1"/>
          <w:bdr w:val="single" w:sz="4" w:space="0" w:color="auto"/>
        </w:rPr>
        <w:lastRenderedPageBreak/>
        <w:t xml:space="preserve"> </w:t>
      </w:r>
      <w:r>
        <w:rPr>
          <w:rFonts w:cstheme="majorHAnsi" w:hint="eastAsia"/>
          <w:color w:val="000000" w:themeColor="text1"/>
          <w:bdr w:val="single" w:sz="4" w:space="0" w:color="auto"/>
        </w:rPr>
        <w:t>経</w:t>
      </w:r>
      <w:r w:rsidRPr="00623825">
        <w:rPr>
          <w:rFonts w:cstheme="majorHAnsi"/>
          <w:color w:val="000000" w:themeColor="text1"/>
          <w:bdr w:val="single" w:sz="4" w:space="0" w:color="auto"/>
        </w:rPr>
        <w:t>営目標</w:t>
      </w:r>
      <w:r w:rsidRPr="00623825">
        <w:rPr>
          <w:rFonts w:cstheme="majorHAnsi"/>
          <w:color w:val="000000" w:themeColor="text1"/>
          <w:bdr w:val="single" w:sz="4" w:space="0" w:color="auto"/>
        </w:rPr>
        <w:t>3</w:t>
      </w:r>
      <w:r w:rsidRPr="00623825">
        <w:rPr>
          <w:rFonts w:cstheme="majorHAnsi"/>
          <w:color w:val="000000" w:themeColor="text1"/>
          <w:bdr w:val="single" w:sz="4" w:space="0" w:color="auto"/>
        </w:rPr>
        <w:t xml:space="preserve">　　</w:t>
      </w:r>
      <w:r w:rsidR="0086230C" w:rsidRPr="00623825">
        <w:rPr>
          <w:rFonts w:cstheme="majorHAnsi"/>
          <w:color w:val="000000" w:themeColor="text1"/>
          <w:bdr w:val="single" w:sz="4" w:space="0" w:color="auto"/>
        </w:rPr>
        <w:t>経営の健全性</w:t>
      </w:r>
      <w:r w:rsidR="008E7FEE" w:rsidRPr="00623825">
        <w:rPr>
          <w:rFonts w:cstheme="majorHAnsi"/>
          <w:color w:val="000000" w:themeColor="text1"/>
          <w:bdr w:val="single" w:sz="4" w:space="0" w:color="auto"/>
        </w:rPr>
        <w:t>の</w:t>
      </w:r>
      <w:r w:rsidR="009A263F" w:rsidRPr="00623825">
        <w:rPr>
          <w:rFonts w:cstheme="majorHAnsi"/>
          <w:color w:val="000000" w:themeColor="text1"/>
          <w:bdr w:val="single" w:sz="4" w:space="0" w:color="auto"/>
        </w:rPr>
        <w:t>向上</w:t>
      </w:r>
      <w:r>
        <w:rPr>
          <w:rFonts w:cstheme="majorHAnsi" w:hint="eastAsia"/>
          <w:color w:val="000000" w:themeColor="text1"/>
          <w:bdr w:val="single" w:sz="4" w:space="0" w:color="auto"/>
        </w:rPr>
        <w:t xml:space="preserve"> </w:t>
      </w:r>
    </w:p>
    <w:p w14:paraId="040B747C" w14:textId="7B720BBD" w:rsidR="008E7FEE" w:rsidRPr="00BB4629" w:rsidRDefault="008E7FEE" w:rsidP="00960DF4">
      <w:pPr>
        <w:pStyle w:val="2"/>
      </w:pPr>
      <w:bookmarkStart w:id="90" w:name="_Toc96815594"/>
      <w:bookmarkStart w:id="91" w:name="_Toc141201736"/>
      <w:bookmarkStart w:id="92" w:name="_Toc148033445"/>
      <w:bookmarkStart w:id="93" w:name="_Toc148535953"/>
      <w:r w:rsidRPr="00BB4629">
        <w:rPr>
          <w:rFonts w:hint="eastAsia"/>
        </w:rPr>
        <w:t>維持管理の</w:t>
      </w:r>
      <w:r w:rsidR="000C4A6E" w:rsidRPr="00BB4629">
        <w:rPr>
          <w:rFonts w:hint="eastAsia"/>
        </w:rPr>
        <w:t>更なる</w:t>
      </w:r>
      <w:r w:rsidRPr="00BB4629">
        <w:rPr>
          <w:rFonts w:hint="eastAsia"/>
        </w:rPr>
        <w:t>コスト縮減</w:t>
      </w:r>
      <w:bookmarkEnd w:id="90"/>
      <w:bookmarkEnd w:id="91"/>
      <w:bookmarkEnd w:id="92"/>
      <w:bookmarkEnd w:id="93"/>
    </w:p>
    <w:tbl>
      <w:tblPr>
        <w:tblW w:w="4919" w:type="pct"/>
        <w:tblInd w:w="28" w:type="dxa"/>
        <w:tblCellMar>
          <w:top w:w="113" w:type="dxa"/>
          <w:left w:w="113" w:type="dxa"/>
          <w:bottom w:w="113" w:type="dxa"/>
          <w:right w:w="113" w:type="dxa"/>
        </w:tblCellMar>
        <w:tblLook w:val="0600" w:firstRow="0" w:lastRow="0" w:firstColumn="0" w:lastColumn="0" w:noHBand="1" w:noVBand="1"/>
      </w:tblPr>
      <w:tblGrid>
        <w:gridCol w:w="486"/>
        <w:gridCol w:w="9241"/>
      </w:tblGrid>
      <w:tr w:rsidR="00A7333E" w:rsidRPr="00DB717F" w14:paraId="252582A7" w14:textId="77777777" w:rsidTr="00B828E2">
        <w:trPr>
          <w:cantSplit/>
          <w:trHeight w:val="567"/>
        </w:trPr>
        <w:tc>
          <w:tcPr>
            <w:tcW w:w="250" w:type="pct"/>
            <w:tcBorders>
              <w:top w:val="single" w:sz="8" w:space="0" w:color="FFFFFF"/>
              <w:left w:val="single" w:sz="8" w:space="0" w:color="FFFFFF"/>
              <w:bottom w:val="single" w:sz="24" w:space="0" w:color="FFFFFF" w:themeColor="background1"/>
              <w:right w:val="single" w:sz="8" w:space="0" w:color="FFFFFF"/>
            </w:tcBorders>
            <w:shd w:val="clear" w:color="auto" w:fill="00B050"/>
            <w:tcMar>
              <w:top w:w="28" w:type="dxa"/>
              <w:left w:w="28" w:type="dxa"/>
              <w:bottom w:w="28" w:type="dxa"/>
              <w:right w:w="28" w:type="dxa"/>
            </w:tcMar>
            <w:textDirection w:val="tbRlV"/>
            <w:vAlign w:val="center"/>
          </w:tcPr>
          <w:p w14:paraId="3263D880" w14:textId="77777777" w:rsidR="00A7333E" w:rsidRPr="00337B8B" w:rsidRDefault="00A7333E" w:rsidP="00FB2087">
            <w:pPr>
              <w:autoSpaceDE w:val="0"/>
              <w:autoSpaceDN w:val="0"/>
              <w:snapToGrid w:val="0"/>
              <w:ind w:left="57" w:right="57"/>
              <w:jc w:val="center"/>
            </w:pPr>
            <w:r w:rsidRPr="00DC2D4E">
              <w:rPr>
                <w:rFonts w:hint="eastAsia"/>
                <w:color w:val="FFFFFF" w:themeColor="background1"/>
              </w:rPr>
              <w:t>目的</w:t>
            </w:r>
          </w:p>
        </w:tc>
        <w:tc>
          <w:tcPr>
            <w:tcW w:w="4750" w:type="pct"/>
            <w:tcBorders>
              <w:top w:val="single" w:sz="8" w:space="0" w:color="FFFFFF"/>
              <w:left w:val="single" w:sz="8" w:space="0" w:color="FFFFFF"/>
              <w:bottom w:val="single" w:sz="24" w:space="0" w:color="FFFFFF" w:themeColor="background1"/>
              <w:right w:val="single" w:sz="8" w:space="0" w:color="FFFFFF"/>
            </w:tcBorders>
            <w:shd w:val="clear" w:color="auto" w:fill="F2F2F2" w:themeFill="background1" w:themeFillShade="F2"/>
            <w:vAlign w:val="center"/>
          </w:tcPr>
          <w:p w14:paraId="3B757C12" w14:textId="04EF9F04" w:rsidR="00A7333E" w:rsidRPr="00D772E0" w:rsidRDefault="00A7333E" w:rsidP="00D772E0">
            <w:pPr>
              <w:pStyle w:val="a3"/>
              <w:numPr>
                <w:ilvl w:val="0"/>
                <w:numId w:val="19"/>
              </w:numPr>
              <w:autoSpaceDE w:val="0"/>
              <w:autoSpaceDN w:val="0"/>
              <w:snapToGrid w:val="0"/>
              <w:ind w:leftChars="0"/>
              <w:jc w:val="both"/>
              <w:rPr>
                <w:rFonts w:cstheme="majorHAnsi"/>
              </w:rPr>
            </w:pPr>
            <w:r w:rsidRPr="00D772E0">
              <w:rPr>
                <w:rFonts w:cstheme="majorHAnsi" w:hint="eastAsia"/>
              </w:rPr>
              <w:t>経営健全化の視点から事業を安定的に運営するため、維持管理の更なるコスト縮減を図ります。</w:t>
            </w:r>
          </w:p>
        </w:tc>
      </w:tr>
      <w:tr w:rsidR="00A7333E" w:rsidRPr="00734013" w14:paraId="567522B1" w14:textId="77777777" w:rsidTr="00DE270B">
        <w:trPr>
          <w:trHeight w:val="454"/>
        </w:trPr>
        <w:tc>
          <w:tcPr>
            <w:tcW w:w="250" w:type="pct"/>
            <w:tcBorders>
              <w:top w:val="single" w:sz="24" w:space="0" w:color="FFFFFF" w:themeColor="background1"/>
              <w:left w:val="single" w:sz="8" w:space="0" w:color="FFFFFF"/>
              <w:right w:val="single" w:sz="8" w:space="0" w:color="FFFFFF"/>
            </w:tcBorders>
            <w:shd w:val="clear" w:color="auto" w:fill="00B050"/>
            <w:tcMar>
              <w:top w:w="28" w:type="dxa"/>
              <w:left w:w="28" w:type="dxa"/>
              <w:bottom w:w="28" w:type="dxa"/>
              <w:right w:w="28" w:type="dxa"/>
            </w:tcMar>
            <w:textDirection w:val="tbRlV"/>
            <w:vAlign w:val="center"/>
          </w:tcPr>
          <w:p w14:paraId="2B11F86B" w14:textId="77777777" w:rsidR="00A7333E" w:rsidRPr="00337B8B" w:rsidRDefault="00A7333E" w:rsidP="00FB2087">
            <w:pPr>
              <w:autoSpaceDE w:val="0"/>
              <w:autoSpaceDN w:val="0"/>
              <w:snapToGrid w:val="0"/>
              <w:ind w:left="57" w:right="57"/>
              <w:jc w:val="center"/>
            </w:pPr>
            <w:r>
              <w:rPr>
                <w:rFonts w:hint="eastAsia"/>
                <w:color w:val="FFFFFF" w:themeColor="background1"/>
              </w:rPr>
              <w:t>課題</w:t>
            </w:r>
          </w:p>
        </w:tc>
        <w:tc>
          <w:tcPr>
            <w:tcW w:w="4750" w:type="pct"/>
            <w:tcBorders>
              <w:top w:val="single" w:sz="24" w:space="0" w:color="FFFFFF" w:themeColor="background1"/>
              <w:left w:val="single" w:sz="8" w:space="0" w:color="FFFFFF"/>
              <w:right w:val="single" w:sz="8" w:space="0" w:color="FFFFFF"/>
            </w:tcBorders>
            <w:shd w:val="clear" w:color="auto" w:fill="F2F2F2" w:themeFill="background1" w:themeFillShade="F2"/>
          </w:tcPr>
          <w:p w14:paraId="27496B08" w14:textId="356A955F" w:rsidR="00FB2087" w:rsidRPr="00870BB2" w:rsidRDefault="00A7333E" w:rsidP="00C207AB">
            <w:pPr>
              <w:pStyle w:val="a3"/>
              <w:numPr>
                <w:ilvl w:val="0"/>
                <w:numId w:val="21"/>
              </w:numPr>
              <w:autoSpaceDE w:val="0"/>
              <w:autoSpaceDN w:val="0"/>
              <w:snapToGrid w:val="0"/>
              <w:ind w:leftChars="0"/>
              <w:jc w:val="both"/>
              <w:rPr>
                <w:rFonts w:cstheme="majorHAnsi"/>
              </w:rPr>
            </w:pPr>
            <w:r w:rsidRPr="00870BB2">
              <w:rPr>
                <w:rFonts w:cstheme="majorHAnsi" w:hint="eastAsia"/>
              </w:rPr>
              <w:t>安定した下水処理を行うためには、計画的に設備の点検や修繕を行う必要がありますが、耐用年数</w:t>
            </w:r>
            <w:r w:rsidR="00020C13" w:rsidRPr="00870BB2">
              <w:rPr>
                <w:rFonts w:cstheme="majorHAnsi" w:hint="eastAsia"/>
              </w:rPr>
              <w:t>を迎える</w:t>
            </w:r>
            <w:r w:rsidRPr="00870BB2">
              <w:rPr>
                <w:rFonts w:cstheme="majorHAnsi" w:hint="eastAsia"/>
              </w:rPr>
              <w:t>設備が増加するなど老朽化の進行に伴い、点検費、修繕費の増加が見込まれます。</w:t>
            </w:r>
          </w:p>
          <w:p w14:paraId="6B73D9BD" w14:textId="77BBC042" w:rsidR="00A7333E" w:rsidRPr="00FB2087" w:rsidRDefault="00F86454" w:rsidP="00F86454">
            <w:pPr>
              <w:pStyle w:val="a3"/>
              <w:numPr>
                <w:ilvl w:val="0"/>
                <w:numId w:val="21"/>
              </w:numPr>
              <w:autoSpaceDE w:val="0"/>
              <w:autoSpaceDN w:val="0"/>
              <w:snapToGrid w:val="0"/>
              <w:ind w:leftChars="0"/>
              <w:jc w:val="both"/>
              <w:rPr>
                <w:rFonts w:cstheme="majorHAnsi"/>
              </w:rPr>
            </w:pPr>
            <w:r>
              <w:rPr>
                <w:rFonts w:cstheme="majorHAnsi" w:hint="eastAsia"/>
              </w:rPr>
              <w:t>運転の効率化により一定のコスト縮減効果を得ています</w:t>
            </w:r>
            <w:r w:rsidR="00A7333E" w:rsidRPr="00870BB2">
              <w:rPr>
                <w:rFonts w:cstheme="majorHAnsi" w:hint="eastAsia"/>
              </w:rPr>
              <w:t>が、それを上回る</w:t>
            </w:r>
            <w:r w:rsidR="00862B19" w:rsidRPr="00870BB2">
              <w:rPr>
                <w:rFonts w:cstheme="majorHAnsi" w:hint="eastAsia"/>
              </w:rPr>
              <w:t>労務単価、電力・燃料価格</w:t>
            </w:r>
            <w:r w:rsidR="00A7333E" w:rsidRPr="00870BB2">
              <w:rPr>
                <w:rFonts w:cstheme="majorHAnsi" w:hint="eastAsia"/>
              </w:rPr>
              <w:t>の上昇により維持管理費の増加が見込まれます。</w:t>
            </w:r>
            <w:r w:rsidR="00020C13" w:rsidRPr="00870BB2">
              <w:rPr>
                <w:rFonts w:cstheme="majorHAnsi" w:hint="eastAsia"/>
              </w:rPr>
              <w:t>これまで取り組んできた</w:t>
            </w:r>
            <w:r w:rsidR="00A7333E" w:rsidRPr="00870BB2">
              <w:rPr>
                <w:rFonts w:cstheme="majorHAnsi" w:hint="eastAsia"/>
              </w:rPr>
              <w:t>運転の効率化は限界に近づいており、</w:t>
            </w:r>
            <w:r w:rsidR="00020C13" w:rsidRPr="00870BB2">
              <w:rPr>
                <w:rFonts w:cstheme="majorHAnsi" w:hint="eastAsia"/>
              </w:rPr>
              <w:t>今後</w:t>
            </w:r>
            <w:r w:rsidR="00A7333E" w:rsidRPr="00870BB2">
              <w:rPr>
                <w:rFonts w:cstheme="majorHAnsi" w:hint="eastAsia"/>
              </w:rPr>
              <w:t>新たな取組についても検討する必要があります。</w:t>
            </w:r>
          </w:p>
        </w:tc>
      </w:tr>
    </w:tbl>
    <w:p w14:paraId="66C0C407" w14:textId="77777777" w:rsidR="00A7333E" w:rsidRDefault="00A7333E" w:rsidP="00250A14">
      <w:pPr>
        <w:autoSpaceDE w:val="0"/>
        <w:autoSpaceDN w:val="0"/>
        <w:jc w:val="both"/>
        <w:rPr>
          <w:rFonts w:ascii="BIZ UDPゴシック" w:hAnsi="BIZ UDPゴシック"/>
          <w:color w:val="000000" w:themeColor="text1"/>
        </w:rPr>
      </w:pPr>
    </w:p>
    <w:tbl>
      <w:tblPr>
        <w:tblW w:w="4968" w:type="pct"/>
        <w:tblInd w:w="28" w:type="dxa"/>
        <w:tblCellMar>
          <w:top w:w="113" w:type="dxa"/>
          <w:left w:w="113" w:type="dxa"/>
          <w:bottom w:w="113" w:type="dxa"/>
          <w:right w:w="113" w:type="dxa"/>
        </w:tblCellMar>
        <w:tblLook w:val="0600" w:firstRow="0" w:lastRow="0" w:firstColumn="0" w:lastColumn="0" w:noHBand="1" w:noVBand="1"/>
      </w:tblPr>
      <w:tblGrid>
        <w:gridCol w:w="9739"/>
      </w:tblGrid>
      <w:tr w:rsidR="00A7333E" w:rsidRPr="00DB717F" w14:paraId="3DBDE0B5" w14:textId="77777777" w:rsidTr="00DE270B">
        <w:trPr>
          <w:trHeight w:val="347"/>
        </w:trPr>
        <w:tc>
          <w:tcPr>
            <w:tcW w:w="5000" w:type="pct"/>
            <w:tcBorders>
              <w:top w:val="single" w:sz="8" w:space="0" w:color="FFFFFF"/>
              <w:left w:val="single" w:sz="8" w:space="0" w:color="FFFFFF"/>
              <w:bottom w:val="single" w:sz="24" w:space="0" w:color="FFFFFF" w:themeColor="background1"/>
              <w:right w:val="single" w:sz="8" w:space="0" w:color="FFFFFF"/>
            </w:tcBorders>
            <w:shd w:val="clear" w:color="auto" w:fill="00B050"/>
            <w:tcMar>
              <w:top w:w="28" w:type="dxa"/>
              <w:left w:w="28" w:type="dxa"/>
              <w:bottom w:w="28" w:type="dxa"/>
              <w:right w:w="28" w:type="dxa"/>
            </w:tcMar>
            <w:vAlign w:val="center"/>
          </w:tcPr>
          <w:p w14:paraId="0C2D37AF" w14:textId="77777777" w:rsidR="00A7333E" w:rsidRPr="00945047" w:rsidRDefault="00A7333E" w:rsidP="00250A14">
            <w:pPr>
              <w:autoSpaceDE w:val="0"/>
              <w:autoSpaceDN w:val="0"/>
              <w:ind w:firstLineChars="50" w:firstLine="100"/>
              <w:jc w:val="both"/>
              <w:rPr>
                <w:rFonts w:cstheme="majorHAnsi"/>
              </w:rPr>
            </w:pPr>
            <w:r w:rsidRPr="00945047">
              <w:rPr>
                <w:rFonts w:cstheme="majorHAnsi" w:hint="eastAsia"/>
                <w:color w:val="FFFFFF" w:themeColor="background1"/>
              </w:rPr>
              <w:t>取組方針</w:t>
            </w:r>
          </w:p>
        </w:tc>
      </w:tr>
    </w:tbl>
    <w:p w14:paraId="662049C1" w14:textId="26A24D18" w:rsidR="00E15F26" w:rsidRPr="006D5BD4" w:rsidRDefault="00E15F26" w:rsidP="00C207AB">
      <w:pPr>
        <w:pStyle w:val="a3"/>
        <w:numPr>
          <w:ilvl w:val="0"/>
          <w:numId w:val="7"/>
        </w:numPr>
        <w:autoSpaceDE w:val="0"/>
        <w:autoSpaceDN w:val="0"/>
        <w:ind w:leftChars="0"/>
        <w:jc w:val="both"/>
        <w:rPr>
          <w:b/>
        </w:rPr>
      </w:pPr>
      <w:r w:rsidRPr="006D5BD4">
        <w:rPr>
          <w:rFonts w:hint="eastAsia"/>
          <w:b/>
        </w:rPr>
        <w:t>ライフサイクルコスト</w:t>
      </w:r>
      <w:r w:rsidR="003D3F78">
        <w:rPr>
          <w:rStyle w:val="af6"/>
          <w:b/>
        </w:rPr>
        <w:endnoteReference w:id="44"/>
      </w:r>
      <w:r w:rsidRPr="006D5BD4">
        <w:rPr>
          <w:rFonts w:hint="eastAsia"/>
          <w:b/>
        </w:rPr>
        <w:t>の最小化を考慮した維持管理</w:t>
      </w:r>
    </w:p>
    <w:p w14:paraId="7FBA6CE4" w14:textId="73B8BFCF" w:rsidR="00734D3F" w:rsidRDefault="000A5A22" w:rsidP="00C207AB">
      <w:pPr>
        <w:pStyle w:val="a3"/>
        <w:numPr>
          <w:ilvl w:val="0"/>
          <w:numId w:val="22"/>
        </w:numPr>
        <w:autoSpaceDE w:val="0"/>
        <w:autoSpaceDN w:val="0"/>
        <w:snapToGrid w:val="0"/>
        <w:ind w:leftChars="50" w:left="270" w:hanging="170"/>
        <w:jc w:val="both"/>
      </w:pPr>
      <w:r w:rsidRPr="00E15F26">
        <w:rPr>
          <w:rFonts w:hint="eastAsia"/>
        </w:rPr>
        <w:t>点検で得られた施設の劣化状況を踏まえ、修繕費用と改築更新費用を含めたライフサイクルコストが最小となる維持管理を</w:t>
      </w:r>
      <w:r w:rsidR="00BB78B3" w:rsidRPr="00870BB2">
        <w:rPr>
          <w:rFonts w:hint="eastAsia"/>
        </w:rPr>
        <w:t>実施</w:t>
      </w:r>
      <w:r w:rsidRPr="00870BB2">
        <w:rPr>
          <w:rFonts w:hint="eastAsia"/>
        </w:rPr>
        <w:t>します。</w:t>
      </w:r>
    </w:p>
    <w:p w14:paraId="7AE5964E" w14:textId="5C43119F" w:rsidR="006D5BD4" w:rsidRPr="00E15F26" w:rsidRDefault="006D5BD4" w:rsidP="00250A14">
      <w:pPr>
        <w:autoSpaceDE w:val="0"/>
        <w:autoSpaceDN w:val="0"/>
        <w:snapToGrid w:val="0"/>
        <w:jc w:val="both"/>
      </w:pPr>
    </w:p>
    <w:p w14:paraId="2DF069BB" w14:textId="51421EC3" w:rsidR="00E15F26" w:rsidRPr="006D5BD4" w:rsidRDefault="00E15F26" w:rsidP="00C207AB">
      <w:pPr>
        <w:pStyle w:val="a3"/>
        <w:numPr>
          <w:ilvl w:val="0"/>
          <w:numId w:val="7"/>
        </w:numPr>
        <w:autoSpaceDE w:val="0"/>
        <w:autoSpaceDN w:val="0"/>
        <w:ind w:leftChars="0"/>
        <w:jc w:val="both"/>
        <w:rPr>
          <w:b/>
        </w:rPr>
      </w:pPr>
      <w:r w:rsidRPr="006D5BD4">
        <w:rPr>
          <w:rFonts w:hint="eastAsia"/>
          <w:b/>
        </w:rPr>
        <w:t>運転の効率化</w:t>
      </w:r>
    </w:p>
    <w:p w14:paraId="7B14EAFE" w14:textId="70A303EA" w:rsidR="00734D3F" w:rsidRDefault="003C0D04" w:rsidP="00C207AB">
      <w:pPr>
        <w:pStyle w:val="a3"/>
        <w:numPr>
          <w:ilvl w:val="0"/>
          <w:numId w:val="22"/>
        </w:numPr>
        <w:autoSpaceDE w:val="0"/>
        <w:autoSpaceDN w:val="0"/>
        <w:snapToGrid w:val="0"/>
        <w:ind w:leftChars="50" w:left="270" w:hanging="170"/>
        <w:jc w:val="both"/>
      </w:pPr>
      <w:r>
        <w:rPr>
          <w:rFonts w:ascii="BIZ UDPゴシック" w:hAnsi="BIZ UDPゴシック" w:cs="Meiryo UI"/>
          <w:noProof/>
          <w:color w:val="000000" w:themeColor="text1"/>
        </w:rPr>
        <mc:AlternateContent>
          <mc:Choice Requires="wps">
            <w:drawing>
              <wp:anchor distT="0" distB="0" distL="114300" distR="114300" simplePos="0" relativeHeight="251699712" behindDoc="0" locked="0" layoutInCell="1" allowOverlap="1" wp14:anchorId="587AF682" wp14:editId="32762241">
                <wp:simplePos x="0" y="0"/>
                <wp:positionH relativeFrom="column">
                  <wp:posOffset>371104</wp:posOffset>
                </wp:positionH>
                <wp:positionV relativeFrom="paragraph">
                  <wp:posOffset>90178</wp:posOffset>
                </wp:positionV>
                <wp:extent cx="5652654" cy="308610"/>
                <wp:effectExtent l="0" t="0" r="0" b="0"/>
                <wp:wrapNone/>
                <wp:docPr id="148" name="テキスト ボックス 148"/>
                <wp:cNvGraphicFramePr/>
                <a:graphic xmlns:a="http://schemas.openxmlformats.org/drawingml/2006/main">
                  <a:graphicData uri="http://schemas.microsoft.com/office/word/2010/wordprocessingShape">
                    <wps:wsp>
                      <wps:cNvSpPr txBox="1"/>
                      <wps:spPr>
                        <a:xfrm>
                          <a:off x="0" y="0"/>
                          <a:ext cx="5652654" cy="308610"/>
                        </a:xfrm>
                        <a:prstGeom prst="rect">
                          <a:avLst/>
                        </a:prstGeom>
                        <a:noFill/>
                        <a:ln w="6350">
                          <a:noFill/>
                        </a:ln>
                      </wps:spPr>
                      <wps:txbx>
                        <w:txbxContent>
                          <w:p w14:paraId="58E22572" w14:textId="6E11290B" w:rsidR="003C0D04" w:rsidRPr="007D2C99" w:rsidRDefault="003C0D04" w:rsidP="003C0D04">
                            <w:pPr>
                              <w:rPr>
                                <w:color w:val="000000" w:themeColor="text1"/>
                                <w:sz w:val="18"/>
                                <w:szCs w:val="20"/>
                              </w:rPr>
                            </w:pPr>
                            <w:r w:rsidRPr="007D2C99">
                              <w:rPr>
                                <w:rFonts w:hint="eastAsia"/>
                                <w:color w:val="000000" w:themeColor="text1"/>
                                <w:sz w:val="18"/>
                                <w:szCs w:val="20"/>
                              </w:rPr>
                              <w:t>▶</w:t>
                            </w:r>
                            <w:r w:rsidRPr="007D2C99">
                              <w:rPr>
                                <w:rFonts w:hint="eastAsia"/>
                                <w:color w:val="000000" w:themeColor="text1"/>
                                <w:sz w:val="18"/>
                                <w:szCs w:val="20"/>
                              </w:rPr>
                              <w:t xml:space="preserve"> </w:t>
                            </w:r>
                            <w:r w:rsidRPr="007D2C99">
                              <w:rPr>
                                <w:rFonts w:hint="eastAsia"/>
                                <w:color w:val="000000" w:themeColor="text1"/>
                                <w:sz w:val="18"/>
                                <w:szCs w:val="20"/>
                              </w:rPr>
                              <w:t>コスト縮減のための運転管理の工夫事例</w:t>
                            </w:r>
                            <w:r w:rsidR="00B0259D" w:rsidRPr="007D2C99">
                              <w:rPr>
                                <w:rFonts w:hint="eastAsia"/>
                                <w:color w:val="000000" w:themeColor="text1"/>
                                <w:sz w:val="18"/>
                                <w:szCs w:val="20"/>
                              </w:rPr>
                              <w:t>や維持管理従事職員数の推移</w:t>
                            </w:r>
                            <w:r w:rsidRPr="007D2C99">
                              <w:rPr>
                                <w:rFonts w:hint="eastAsia"/>
                                <w:color w:val="000000" w:themeColor="text1"/>
                                <w:sz w:val="18"/>
                                <w:szCs w:val="20"/>
                              </w:rPr>
                              <w:t>等</w:t>
                            </w:r>
                            <w:r w:rsidR="00B0259D" w:rsidRPr="007D2C99">
                              <w:rPr>
                                <w:rFonts w:hint="eastAsia"/>
                                <w:color w:val="000000" w:themeColor="text1"/>
                                <w:sz w:val="18"/>
                                <w:szCs w:val="20"/>
                              </w:rPr>
                              <w:t>を</w:t>
                            </w:r>
                            <w:r w:rsidRPr="007D2C99">
                              <w:rPr>
                                <w:rFonts w:hint="eastAsia"/>
                                <w:color w:val="000000" w:themeColor="text1"/>
                                <w:sz w:val="18"/>
                                <w:szCs w:val="20"/>
                              </w:rPr>
                              <w:t>参考資料編に掲載しています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7AF682" id="テキスト ボックス 148" o:spid="_x0000_s1197" type="#_x0000_t202" style="position:absolute;left:0;text-align:left;margin-left:29.2pt;margin-top:7.1pt;width:445.1pt;height:24.3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" filled="f" stroked="f" strokeweight=".5pt">
                <v:textbox>
                  <w:txbxContent>
                    <w:p w14:paraId="58E22572" w14:textId="6E11290B" w:rsidR="003C0D04" w:rsidRPr="007D2C99" w:rsidRDefault="003C0D04" w:rsidP="003C0D04">
                      <w:pPr>
                        <w:rPr>
                          <w:color w:val="000000" w:themeColor="text1"/>
                          <w:sz w:val="18"/>
                          <w:szCs w:val="20"/>
                        </w:rPr>
                      </w:pPr>
                      <w:r w:rsidRPr="007D2C99">
                        <w:rPr>
                          <w:rFonts w:hint="eastAsia"/>
                          <w:color w:val="000000" w:themeColor="text1"/>
                          <w:sz w:val="18"/>
                          <w:szCs w:val="20"/>
                        </w:rPr>
                        <w:t>▶</w:t>
                      </w:r>
                      <w:r w:rsidRPr="007D2C99">
                        <w:rPr>
                          <w:rFonts w:hint="eastAsia"/>
                          <w:color w:val="000000" w:themeColor="text1"/>
                          <w:sz w:val="18"/>
                          <w:szCs w:val="20"/>
                        </w:rPr>
                        <w:t xml:space="preserve"> </w:t>
                      </w:r>
                      <w:r w:rsidRPr="007D2C99">
                        <w:rPr>
                          <w:rFonts w:hint="eastAsia"/>
                          <w:color w:val="000000" w:themeColor="text1"/>
                          <w:sz w:val="18"/>
                          <w:szCs w:val="20"/>
                        </w:rPr>
                        <w:t>コスト縮減のための運転管理の工夫事例</w:t>
                      </w:r>
                      <w:r w:rsidR="00B0259D" w:rsidRPr="007D2C99">
                        <w:rPr>
                          <w:rFonts w:hint="eastAsia"/>
                          <w:color w:val="000000" w:themeColor="text1"/>
                          <w:sz w:val="18"/>
                          <w:szCs w:val="20"/>
                        </w:rPr>
                        <w:t>や維持管理従事職員数の推移</w:t>
                      </w:r>
                      <w:r w:rsidRPr="007D2C99">
                        <w:rPr>
                          <w:rFonts w:hint="eastAsia"/>
                          <w:color w:val="000000" w:themeColor="text1"/>
                          <w:sz w:val="18"/>
                          <w:szCs w:val="20"/>
                        </w:rPr>
                        <w:t>等</w:t>
                      </w:r>
                      <w:r w:rsidR="00B0259D" w:rsidRPr="007D2C99">
                        <w:rPr>
                          <w:rFonts w:hint="eastAsia"/>
                          <w:color w:val="000000" w:themeColor="text1"/>
                          <w:sz w:val="18"/>
                          <w:szCs w:val="20"/>
                        </w:rPr>
                        <w:t>を</w:t>
                      </w:r>
                      <w:r w:rsidRPr="007D2C99">
                        <w:rPr>
                          <w:rFonts w:hint="eastAsia"/>
                          <w:color w:val="000000" w:themeColor="text1"/>
                          <w:sz w:val="18"/>
                          <w:szCs w:val="20"/>
                        </w:rPr>
                        <w:t>参考資料編に掲載しています</w:t>
                      </w:r>
                    </w:p>
                  </w:txbxContent>
                </v:textbox>
              </v:shape>
            </w:pict>
          </mc:Fallback>
        </mc:AlternateContent>
      </w:r>
      <w:r w:rsidR="000A5A22" w:rsidRPr="00E15F26">
        <w:rPr>
          <w:rFonts w:hint="eastAsia"/>
        </w:rPr>
        <w:t>水処理や汚泥処理の適正な管理と、電力・燃料等のエネルギー消費量削減に配慮した効率的な運転を行います。</w:t>
      </w:r>
    </w:p>
    <w:p w14:paraId="014BEED6" w14:textId="77777777" w:rsidR="006D5BD4" w:rsidRPr="00E15F26" w:rsidRDefault="006D5BD4" w:rsidP="00250A14">
      <w:pPr>
        <w:pStyle w:val="a3"/>
        <w:autoSpaceDE w:val="0"/>
        <w:autoSpaceDN w:val="0"/>
        <w:snapToGrid w:val="0"/>
        <w:ind w:leftChars="0" w:left="420"/>
        <w:jc w:val="both"/>
      </w:pPr>
    </w:p>
    <w:p w14:paraId="1F3B86EB" w14:textId="334D6DA3" w:rsidR="00E15F26" w:rsidRPr="006D5BD4" w:rsidRDefault="00E15F26" w:rsidP="00C207AB">
      <w:pPr>
        <w:pStyle w:val="a3"/>
        <w:numPr>
          <w:ilvl w:val="0"/>
          <w:numId w:val="7"/>
        </w:numPr>
        <w:autoSpaceDE w:val="0"/>
        <w:autoSpaceDN w:val="0"/>
        <w:ind w:leftChars="0"/>
        <w:jc w:val="both"/>
        <w:rPr>
          <w:rFonts w:ascii="BIZ UDPゴシック" w:hAnsi="BIZ UDPゴシック" w:cs="Meiryo UI"/>
          <w:b/>
          <w:color w:val="000000" w:themeColor="text1"/>
        </w:rPr>
      </w:pPr>
      <w:r w:rsidRPr="006D5BD4">
        <w:rPr>
          <w:rFonts w:ascii="BIZ UDPゴシック" w:hAnsi="BIZ UDPゴシック" w:cs="Meiryo UI" w:hint="eastAsia"/>
          <w:b/>
          <w:color w:val="000000" w:themeColor="text1"/>
        </w:rPr>
        <w:t>省エネ及び環境性能にも配慮した設備の導入</w:t>
      </w:r>
    </w:p>
    <w:p w14:paraId="49B3B29F" w14:textId="4141B94C" w:rsidR="00E15F26" w:rsidRPr="00784F04" w:rsidRDefault="00C8159F" w:rsidP="00C207AB">
      <w:pPr>
        <w:pStyle w:val="a3"/>
        <w:numPr>
          <w:ilvl w:val="0"/>
          <w:numId w:val="22"/>
        </w:numPr>
        <w:autoSpaceDE w:val="0"/>
        <w:autoSpaceDN w:val="0"/>
        <w:snapToGrid w:val="0"/>
        <w:ind w:leftChars="50" w:left="270" w:hanging="170"/>
        <w:jc w:val="both"/>
        <w:rPr>
          <w:rFonts w:ascii="BIZ UDPゴシック" w:hAnsi="BIZ UDPゴシック" w:cs="Meiryo UI"/>
          <w:color w:val="000000" w:themeColor="text1"/>
        </w:rPr>
      </w:pPr>
      <w:r w:rsidRPr="006D5BD4">
        <w:rPr>
          <w:rFonts w:cstheme="majorHAnsi"/>
          <w:b/>
          <w:noProof/>
        </w:rPr>
        <mc:AlternateContent>
          <mc:Choice Requires="wps">
            <w:drawing>
              <wp:anchor distT="0" distB="0" distL="114300" distR="114300" simplePos="0" relativeHeight="251657216" behindDoc="0" locked="0" layoutInCell="1" allowOverlap="1" wp14:anchorId="48E0C458" wp14:editId="04E5908F">
                <wp:simplePos x="0" y="0"/>
                <wp:positionH relativeFrom="column">
                  <wp:posOffset>3264535</wp:posOffset>
                </wp:positionH>
                <wp:positionV relativeFrom="paragraph">
                  <wp:posOffset>287655</wp:posOffset>
                </wp:positionV>
                <wp:extent cx="2415540" cy="1560830"/>
                <wp:effectExtent l="0" t="0" r="0" b="0"/>
                <wp:wrapNone/>
                <wp:docPr id="89" name="テキスト ボックス 31" descr="写真18　省エネ機器の例&#10;（過給式焼却炉）&#10;">
                  <a:extLst xmlns:a="http://schemas.openxmlformats.org/drawingml/2006/main">
                    <a:ext uri="{FF2B5EF4-FFF2-40B4-BE49-F238E27FC236}">
                      <a16:creationId xmlns:a16="http://schemas.microsoft.com/office/drawing/2014/main" id="{3ED37E5B-5AA6-4CD9-BF25-E42C3673235E}"/>
                    </a:ext>
                  </a:extLst>
                </wp:docPr>
                <wp:cNvGraphicFramePr/>
                <a:graphic xmlns:a="http://schemas.openxmlformats.org/drawingml/2006/main">
                  <a:graphicData uri="http://schemas.microsoft.com/office/word/2010/wordprocessingShape">
                    <wps:wsp>
                      <wps:cNvSpPr txBox="1"/>
                      <wps:spPr>
                        <a:xfrm>
                          <a:off x="0" y="0"/>
                          <a:ext cx="2415540" cy="1560830"/>
                        </a:xfrm>
                        <a:prstGeom prst="rect">
                          <a:avLst/>
                        </a:prstGeom>
                        <a:noFill/>
                      </wps:spPr>
                      <wps:txbx>
                        <w:txbxContent>
                          <w:p w14:paraId="3B1DFD47" w14:textId="6A33EDE1" w:rsidR="006212C8" w:rsidRDefault="006212C8" w:rsidP="00784F04">
                            <w:pPr>
                              <w:pStyle w:val="Web"/>
                              <w:snapToGrid w:val="0"/>
                              <w:spacing w:before="0" w:beforeAutospacing="0" w:after="0" w:afterAutospacing="0"/>
                              <w:jc w:val="center"/>
                              <w:rPr>
                                <w:rFonts w:ascii="BIZ UDPゴシック" w:eastAsia="BIZ UDPゴシック" w:hAnsi="BIZ UDPゴシック" w:cstheme="minorBidi"/>
                                <w:kern w:val="24"/>
                                <w:sz w:val="20"/>
                                <w:szCs w:val="18"/>
                              </w:rPr>
                            </w:pPr>
                            <w:r w:rsidRPr="007912B3">
                              <w:rPr>
                                <w:rFonts w:ascii="BIZ UDPゴシック" w:eastAsia="BIZ UDPゴシック" w:hAnsi="BIZ UDPゴシック" w:cstheme="minorBidi"/>
                                <w:noProof/>
                                <w:kern w:val="24"/>
                                <w:sz w:val="20"/>
                                <w:szCs w:val="18"/>
                              </w:rPr>
                              <w:drawing>
                                <wp:inline distT="0" distB="0" distL="0" distR="0" wp14:anchorId="6539D223" wp14:editId="030B1FFB">
                                  <wp:extent cx="1638684" cy="1159617"/>
                                  <wp:effectExtent l="0" t="0" r="0" b="2540"/>
                                  <wp:docPr id="130458" name="図 68" descr="写真18　省エネ機器の例（過給式焼却炉）&#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58" name="図 68" descr="写真18　省エネ機器の例（過給式焼却炉）&#10;"/>
                                          <pic:cNvPicPr>
                                            <a:picLocks noChangeAspect="1"/>
                                          </pic:cNvPicPr>
                                        </pic:nvPicPr>
                                        <pic:blipFill>
                                          <a:blip r:embed="rId104" cstate="email">
                                            <a:extLst>
                                              <a:ext uri="{28A0092B-C50C-407E-A947-70E740481C1C}">
                                                <a14:useLocalDpi xmlns:a14="http://schemas.microsoft.com/office/drawing/2010/main"/>
                                              </a:ext>
                                            </a:extLst>
                                          </a:blip>
                                          <a:srcRect/>
                                          <a:stretch>
                                            <a:fillRect/>
                                          </a:stretch>
                                        </pic:blipFill>
                                        <pic:spPr bwMode="auto">
                                          <a:xfrm>
                                            <a:off x="0" y="0"/>
                                            <a:ext cx="1644242" cy="1163550"/>
                                          </a:xfrm>
                                          <a:prstGeom prst="rect">
                                            <a:avLst/>
                                          </a:prstGeom>
                                          <a:noFill/>
                                        </pic:spPr>
                                      </pic:pic>
                                    </a:graphicData>
                                  </a:graphic>
                                </wp:inline>
                              </w:drawing>
                            </w:r>
                          </w:p>
                          <w:p w14:paraId="6BAC0D62" w14:textId="4343055D" w:rsidR="006212C8" w:rsidRPr="007D2C99" w:rsidRDefault="006212C8" w:rsidP="00784F04">
                            <w:pPr>
                              <w:pStyle w:val="Web"/>
                              <w:snapToGrid w:val="0"/>
                              <w:spacing w:beforeLines="10" w:before="36" w:beforeAutospacing="0" w:after="0" w:afterAutospacing="0"/>
                              <w:jc w:val="center"/>
                              <w:rPr>
                                <w:rFonts w:ascii="BIZ UDPゴシック" w:eastAsia="BIZ UDPゴシック" w:hAnsi="BIZ UDPゴシック" w:cstheme="minorBidi"/>
                                <w:kern w:val="24"/>
                                <w:sz w:val="18"/>
                                <w:szCs w:val="18"/>
                              </w:rPr>
                            </w:pPr>
                            <w:r w:rsidRPr="007D2C99">
                              <w:rPr>
                                <w:rFonts w:ascii="BIZ UDPゴシック" w:eastAsia="BIZ UDPゴシック" w:hAnsi="BIZ UDPゴシック" w:cstheme="minorBidi" w:hint="eastAsia"/>
                                <w:kern w:val="24"/>
                                <w:sz w:val="18"/>
                                <w:szCs w:val="18"/>
                              </w:rPr>
                              <w:t>写真</w:t>
                            </w:r>
                            <w:r w:rsidRPr="007D2C99">
                              <w:rPr>
                                <w:rFonts w:asciiTheme="majorHAnsi" w:eastAsia="BIZ UDPゴシック" w:hAnsiTheme="majorHAnsi" w:cstheme="majorHAnsi"/>
                                <w:color w:val="000000" w:themeColor="text1"/>
                                <w:kern w:val="24"/>
                                <w:sz w:val="18"/>
                                <w:szCs w:val="18"/>
                              </w:rPr>
                              <w:t>1</w:t>
                            </w:r>
                            <w:r w:rsidR="004F5B1A" w:rsidRPr="007D2C99">
                              <w:rPr>
                                <w:rFonts w:asciiTheme="majorHAnsi" w:eastAsia="BIZ UDPゴシック" w:hAnsiTheme="majorHAnsi" w:cstheme="majorHAnsi"/>
                                <w:color w:val="000000" w:themeColor="text1"/>
                                <w:kern w:val="24"/>
                                <w:sz w:val="18"/>
                                <w:szCs w:val="18"/>
                              </w:rPr>
                              <w:t>8</w:t>
                            </w:r>
                            <w:r w:rsidRPr="007D2C99">
                              <w:rPr>
                                <w:rFonts w:ascii="BIZ UDPゴシック" w:eastAsia="BIZ UDPゴシック" w:hAnsi="BIZ UDPゴシック" w:cstheme="minorBidi"/>
                                <w:kern w:val="24"/>
                                <w:sz w:val="18"/>
                                <w:szCs w:val="18"/>
                              </w:rPr>
                              <w:t xml:space="preserve">　</w:t>
                            </w:r>
                            <w:r w:rsidRPr="007D2C99">
                              <w:rPr>
                                <w:rFonts w:ascii="BIZ UDPゴシック" w:eastAsia="BIZ UDPゴシック" w:hAnsi="BIZ UDPゴシック" w:cstheme="minorBidi" w:hint="eastAsia"/>
                                <w:kern w:val="24"/>
                                <w:sz w:val="18"/>
                                <w:szCs w:val="18"/>
                              </w:rPr>
                              <w:t>省エネ機器</w:t>
                            </w:r>
                            <w:r w:rsidRPr="007D2C99">
                              <w:rPr>
                                <w:rFonts w:ascii="BIZ UDPゴシック" w:eastAsia="BIZ UDPゴシック" w:hAnsi="BIZ UDPゴシック" w:cstheme="minorBidi"/>
                                <w:kern w:val="24"/>
                                <w:sz w:val="18"/>
                                <w:szCs w:val="18"/>
                              </w:rPr>
                              <w:t>の例</w:t>
                            </w:r>
                          </w:p>
                          <w:p w14:paraId="088A5B8C" w14:textId="6FDF7C2F" w:rsidR="006212C8" w:rsidRPr="00F969B5" w:rsidRDefault="006212C8" w:rsidP="00784F04">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r w:rsidRPr="007D2C99">
                              <w:rPr>
                                <w:rFonts w:ascii="BIZ UDPゴシック" w:eastAsia="BIZ UDPゴシック" w:hAnsi="BIZ UDPゴシック" w:cstheme="minorBidi"/>
                                <w:kern w:val="24"/>
                                <w:sz w:val="18"/>
                                <w:szCs w:val="18"/>
                              </w:rPr>
                              <w:t>（過給式</w:t>
                            </w:r>
                            <w:r w:rsidRPr="007D2C99">
                              <w:rPr>
                                <w:rFonts w:ascii="BIZ UDPゴシック" w:eastAsia="BIZ UDPゴシック" w:hAnsi="BIZ UDPゴシック" w:cstheme="minorBidi" w:hint="eastAsia"/>
                                <w:kern w:val="24"/>
                                <w:sz w:val="18"/>
                                <w:szCs w:val="18"/>
                              </w:rPr>
                              <w:t>焼却炉</w:t>
                            </w:r>
                            <w:r w:rsidRPr="007D2C99">
                              <w:rPr>
                                <w:rFonts w:ascii="BIZ UDPゴシック" w:eastAsia="BIZ UDPゴシック" w:hAnsi="BIZ UDPゴシック" w:cstheme="minorBidi"/>
                                <w:kern w:val="24"/>
                                <w:sz w:val="18"/>
                                <w:szCs w:val="18"/>
                              </w:rPr>
                              <w:t>）</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8E0C458" id="_x0000_s1198" type="#_x0000_t202" alt="写真18　省エネ機器の例&#10;（過給式焼却炉）&#10;" style="position:absolute;left:0;text-align:left;margin-left:257.05pt;margin-top:22.65pt;width:190.2pt;height:122.9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" filled="f" stroked="f">
                <v:textbox>
                  <w:txbxContent>
                    <w:p w14:paraId="3B1DFD47" w14:textId="6A33EDE1" w:rsidR="006212C8" w:rsidRDefault="006212C8" w:rsidP="00784F04">
                      <w:pPr>
                        <w:pStyle w:val="Web"/>
                        <w:snapToGrid w:val="0"/>
                        <w:spacing w:before="0" w:beforeAutospacing="0" w:after="0" w:afterAutospacing="0"/>
                        <w:jc w:val="center"/>
                        <w:rPr>
                          <w:rFonts w:ascii="BIZ UDPゴシック" w:eastAsia="BIZ UDPゴシック" w:hAnsi="BIZ UDPゴシック" w:cstheme="minorBidi"/>
                          <w:kern w:val="24"/>
                          <w:sz w:val="20"/>
                          <w:szCs w:val="18"/>
                        </w:rPr>
                      </w:pPr>
                      <w:r w:rsidRPr="007912B3">
                        <w:rPr>
                          <w:rFonts w:ascii="BIZ UDPゴシック" w:eastAsia="BIZ UDPゴシック" w:hAnsi="BIZ UDPゴシック" w:cstheme="minorBidi"/>
                          <w:noProof/>
                          <w:kern w:val="24"/>
                          <w:sz w:val="20"/>
                          <w:szCs w:val="18"/>
                        </w:rPr>
                        <w:drawing>
                          <wp:inline distT="0" distB="0" distL="0" distR="0" wp14:anchorId="6539D223" wp14:editId="030B1FFB">
                            <wp:extent cx="1638684" cy="1159617"/>
                            <wp:effectExtent l="0" t="0" r="0" b="2540"/>
                            <wp:docPr id="130458" name="図 68" descr="写真18　省エネ機器の例（過給式焼却炉）&#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58" name="図 68" descr="写真18　省エネ機器の例（過給式焼却炉）&#10;"/>
                                    <pic:cNvPicPr>
                                      <a:picLocks noChangeAspect="1"/>
                                    </pic:cNvPicPr>
                                  </pic:nvPicPr>
                                  <pic:blipFill>
                                    <a:blip r:embed="rId104" cstate="email">
                                      <a:extLst>
                                        <a:ext uri="{28A0092B-C50C-407E-A947-70E740481C1C}">
                                          <a14:useLocalDpi xmlns:a14="http://schemas.microsoft.com/office/drawing/2010/main"/>
                                        </a:ext>
                                      </a:extLst>
                                    </a:blip>
                                    <a:srcRect/>
                                    <a:stretch>
                                      <a:fillRect/>
                                    </a:stretch>
                                  </pic:blipFill>
                                  <pic:spPr bwMode="auto">
                                    <a:xfrm>
                                      <a:off x="0" y="0"/>
                                      <a:ext cx="1644242" cy="1163550"/>
                                    </a:xfrm>
                                    <a:prstGeom prst="rect">
                                      <a:avLst/>
                                    </a:prstGeom>
                                    <a:noFill/>
                                  </pic:spPr>
                                </pic:pic>
                              </a:graphicData>
                            </a:graphic>
                          </wp:inline>
                        </w:drawing>
                      </w:r>
                    </w:p>
                    <w:p w14:paraId="6BAC0D62" w14:textId="4343055D" w:rsidR="006212C8" w:rsidRPr="007D2C99" w:rsidRDefault="006212C8" w:rsidP="00784F04">
                      <w:pPr>
                        <w:pStyle w:val="Web"/>
                        <w:snapToGrid w:val="0"/>
                        <w:spacing w:beforeLines="10" w:before="36" w:beforeAutospacing="0" w:after="0" w:afterAutospacing="0"/>
                        <w:jc w:val="center"/>
                        <w:rPr>
                          <w:rFonts w:ascii="BIZ UDPゴシック" w:eastAsia="BIZ UDPゴシック" w:hAnsi="BIZ UDPゴシック" w:cstheme="minorBidi"/>
                          <w:kern w:val="24"/>
                          <w:sz w:val="18"/>
                          <w:szCs w:val="18"/>
                        </w:rPr>
                      </w:pPr>
                      <w:r w:rsidRPr="007D2C99">
                        <w:rPr>
                          <w:rFonts w:ascii="BIZ UDPゴシック" w:eastAsia="BIZ UDPゴシック" w:hAnsi="BIZ UDPゴシック" w:cstheme="minorBidi" w:hint="eastAsia"/>
                          <w:kern w:val="24"/>
                          <w:sz w:val="18"/>
                          <w:szCs w:val="18"/>
                        </w:rPr>
                        <w:t>写真</w:t>
                      </w:r>
                      <w:r w:rsidRPr="007D2C99">
                        <w:rPr>
                          <w:rFonts w:asciiTheme="majorHAnsi" w:eastAsia="BIZ UDPゴシック" w:hAnsiTheme="majorHAnsi" w:cstheme="majorHAnsi"/>
                          <w:color w:val="000000" w:themeColor="text1"/>
                          <w:kern w:val="24"/>
                          <w:sz w:val="18"/>
                          <w:szCs w:val="18"/>
                        </w:rPr>
                        <w:t>1</w:t>
                      </w:r>
                      <w:r w:rsidR="004F5B1A" w:rsidRPr="007D2C99">
                        <w:rPr>
                          <w:rFonts w:asciiTheme="majorHAnsi" w:eastAsia="BIZ UDPゴシック" w:hAnsiTheme="majorHAnsi" w:cstheme="majorHAnsi"/>
                          <w:color w:val="000000" w:themeColor="text1"/>
                          <w:kern w:val="24"/>
                          <w:sz w:val="18"/>
                          <w:szCs w:val="18"/>
                        </w:rPr>
                        <w:t>8</w:t>
                      </w:r>
                      <w:r w:rsidRPr="007D2C99">
                        <w:rPr>
                          <w:rFonts w:ascii="BIZ UDPゴシック" w:eastAsia="BIZ UDPゴシック" w:hAnsi="BIZ UDPゴシック" w:cstheme="minorBidi"/>
                          <w:kern w:val="24"/>
                          <w:sz w:val="18"/>
                          <w:szCs w:val="18"/>
                        </w:rPr>
                        <w:t xml:space="preserve">　</w:t>
                      </w:r>
                      <w:r w:rsidRPr="007D2C99">
                        <w:rPr>
                          <w:rFonts w:ascii="BIZ UDPゴシック" w:eastAsia="BIZ UDPゴシック" w:hAnsi="BIZ UDPゴシック" w:cstheme="minorBidi" w:hint="eastAsia"/>
                          <w:kern w:val="24"/>
                          <w:sz w:val="18"/>
                          <w:szCs w:val="18"/>
                        </w:rPr>
                        <w:t>省エネ機器</w:t>
                      </w:r>
                      <w:r w:rsidRPr="007D2C99">
                        <w:rPr>
                          <w:rFonts w:ascii="BIZ UDPゴシック" w:eastAsia="BIZ UDPゴシック" w:hAnsi="BIZ UDPゴシック" w:cstheme="minorBidi"/>
                          <w:kern w:val="24"/>
                          <w:sz w:val="18"/>
                          <w:szCs w:val="18"/>
                        </w:rPr>
                        <w:t>の例</w:t>
                      </w:r>
                    </w:p>
                    <w:p w14:paraId="088A5B8C" w14:textId="6FDF7C2F" w:rsidR="006212C8" w:rsidRPr="00F969B5" w:rsidRDefault="006212C8" w:rsidP="00784F04">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r w:rsidRPr="007D2C99">
                        <w:rPr>
                          <w:rFonts w:ascii="BIZ UDPゴシック" w:eastAsia="BIZ UDPゴシック" w:hAnsi="BIZ UDPゴシック" w:cstheme="minorBidi"/>
                          <w:kern w:val="24"/>
                          <w:sz w:val="18"/>
                          <w:szCs w:val="18"/>
                        </w:rPr>
                        <w:t>（過給式</w:t>
                      </w:r>
                      <w:r w:rsidRPr="007D2C99">
                        <w:rPr>
                          <w:rFonts w:ascii="BIZ UDPゴシック" w:eastAsia="BIZ UDPゴシック" w:hAnsi="BIZ UDPゴシック" w:cstheme="minorBidi" w:hint="eastAsia"/>
                          <w:kern w:val="24"/>
                          <w:sz w:val="18"/>
                          <w:szCs w:val="18"/>
                        </w:rPr>
                        <w:t>焼却炉</w:t>
                      </w:r>
                      <w:r w:rsidRPr="007D2C99">
                        <w:rPr>
                          <w:rFonts w:ascii="BIZ UDPゴシック" w:eastAsia="BIZ UDPゴシック" w:hAnsi="BIZ UDPゴシック" w:cstheme="minorBidi"/>
                          <w:kern w:val="24"/>
                          <w:sz w:val="18"/>
                          <w:szCs w:val="18"/>
                        </w:rPr>
                        <w:t>）</w:t>
                      </w:r>
                    </w:p>
                  </w:txbxContent>
                </v:textbox>
              </v:shape>
            </w:pict>
          </mc:Fallback>
        </mc:AlternateContent>
      </w:r>
      <w:r w:rsidRPr="006D5BD4">
        <w:rPr>
          <w:rFonts w:cstheme="majorHAnsi"/>
          <w:b/>
          <w:noProof/>
        </w:rPr>
        <mc:AlternateContent>
          <mc:Choice Requires="wps">
            <w:drawing>
              <wp:anchor distT="0" distB="0" distL="114300" distR="114300" simplePos="0" relativeHeight="251676672" behindDoc="0" locked="0" layoutInCell="1" allowOverlap="1" wp14:anchorId="339385A8" wp14:editId="744C5CB9">
                <wp:simplePos x="0" y="0"/>
                <wp:positionH relativeFrom="column">
                  <wp:posOffset>1038860</wp:posOffset>
                </wp:positionH>
                <wp:positionV relativeFrom="paragraph">
                  <wp:posOffset>296809</wp:posOffset>
                </wp:positionV>
                <wp:extent cx="2415540" cy="1551940"/>
                <wp:effectExtent l="0" t="0" r="0" b="0"/>
                <wp:wrapNone/>
                <wp:docPr id="133" name="テキスト ボックス 31" descr="写真17　省エネ機器の例（ベルト式ろ過濃縮機）&#10;">
                  <a:extLst xmlns:a="http://schemas.openxmlformats.org/drawingml/2006/main">
                    <a:ext uri="{FF2B5EF4-FFF2-40B4-BE49-F238E27FC236}">
                      <a16:creationId xmlns:a16="http://schemas.microsoft.com/office/drawing/2014/main" id="{3ED37E5B-5AA6-4CD9-BF25-E42C3673235E}"/>
                    </a:ext>
                  </a:extLst>
                </wp:docPr>
                <wp:cNvGraphicFramePr/>
                <a:graphic xmlns:a="http://schemas.openxmlformats.org/drawingml/2006/main">
                  <a:graphicData uri="http://schemas.microsoft.com/office/word/2010/wordprocessingShape">
                    <wps:wsp>
                      <wps:cNvSpPr txBox="1"/>
                      <wps:spPr>
                        <a:xfrm>
                          <a:off x="0" y="0"/>
                          <a:ext cx="2415540" cy="1551940"/>
                        </a:xfrm>
                        <a:prstGeom prst="rect">
                          <a:avLst/>
                        </a:prstGeom>
                        <a:noFill/>
                      </wps:spPr>
                      <wps:txbx>
                        <w:txbxContent>
                          <w:p w14:paraId="330B66C7" w14:textId="3DE0275C" w:rsidR="006212C8" w:rsidRDefault="006212C8" w:rsidP="00784F04">
                            <w:pPr>
                              <w:pStyle w:val="Web"/>
                              <w:snapToGrid w:val="0"/>
                              <w:spacing w:before="0" w:beforeAutospacing="0" w:after="0" w:afterAutospacing="0"/>
                              <w:jc w:val="center"/>
                              <w:rPr>
                                <w:rFonts w:ascii="BIZ UDPゴシック" w:eastAsia="BIZ UDPゴシック" w:hAnsi="BIZ UDPゴシック" w:cstheme="minorBidi"/>
                                <w:kern w:val="24"/>
                                <w:sz w:val="20"/>
                                <w:szCs w:val="18"/>
                              </w:rPr>
                            </w:pPr>
                            <w:r>
                              <w:rPr>
                                <w:noProof/>
                              </w:rPr>
                              <w:drawing>
                                <wp:inline distT="0" distB="0" distL="0" distR="0" wp14:anchorId="5B52BF0D" wp14:editId="3C8B4A02">
                                  <wp:extent cx="1509623" cy="1142583"/>
                                  <wp:effectExtent l="0" t="0" r="0" b="635"/>
                                  <wp:docPr id="130459" name="図 130459" descr="写真17　省エネ機器の例&#10;（ベルト式ろ過濃縮機）&#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59" name="図 130459" descr="写真17　省エネ機器の例&#10;（ベルト式ろ過濃縮機）&#10;"/>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1523657" cy="1153205"/>
                                          </a:xfrm>
                                          <a:prstGeom prst="rect">
                                            <a:avLst/>
                                          </a:prstGeom>
                                        </pic:spPr>
                                      </pic:pic>
                                    </a:graphicData>
                                  </a:graphic>
                                </wp:inline>
                              </w:drawing>
                            </w:r>
                          </w:p>
                          <w:p w14:paraId="5772B26A" w14:textId="609841D0" w:rsidR="006212C8" w:rsidRPr="007D2C99" w:rsidRDefault="006212C8" w:rsidP="00784F04">
                            <w:pPr>
                              <w:pStyle w:val="Web"/>
                              <w:snapToGrid w:val="0"/>
                              <w:spacing w:beforeLines="10" w:before="36" w:beforeAutospacing="0" w:after="0" w:afterAutospacing="0"/>
                              <w:jc w:val="center"/>
                              <w:rPr>
                                <w:rFonts w:ascii="BIZ UDPゴシック" w:eastAsia="BIZ UDPゴシック" w:hAnsi="BIZ UDPゴシック" w:cstheme="minorBidi"/>
                                <w:kern w:val="24"/>
                                <w:sz w:val="18"/>
                                <w:szCs w:val="18"/>
                              </w:rPr>
                            </w:pPr>
                            <w:r w:rsidRPr="007D2C99">
                              <w:rPr>
                                <w:rFonts w:ascii="BIZ UDPゴシック" w:eastAsia="BIZ UDPゴシック" w:hAnsi="BIZ UDPゴシック" w:cstheme="minorBidi" w:hint="eastAsia"/>
                                <w:kern w:val="24"/>
                                <w:sz w:val="18"/>
                                <w:szCs w:val="18"/>
                              </w:rPr>
                              <w:t>写真</w:t>
                            </w:r>
                            <w:r w:rsidRPr="007D2C99">
                              <w:rPr>
                                <w:rFonts w:asciiTheme="majorHAnsi" w:eastAsia="BIZ UDPゴシック" w:hAnsiTheme="majorHAnsi" w:cstheme="majorHAnsi"/>
                                <w:color w:val="000000" w:themeColor="text1"/>
                                <w:kern w:val="24"/>
                                <w:sz w:val="18"/>
                                <w:szCs w:val="18"/>
                              </w:rPr>
                              <w:t>1</w:t>
                            </w:r>
                            <w:r w:rsidR="004F5B1A" w:rsidRPr="007D2C99">
                              <w:rPr>
                                <w:rFonts w:asciiTheme="majorHAnsi" w:eastAsia="BIZ UDPゴシック" w:hAnsiTheme="majorHAnsi" w:cstheme="majorHAnsi"/>
                                <w:color w:val="000000" w:themeColor="text1"/>
                                <w:kern w:val="24"/>
                                <w:sz w:val="18"/>
                                <w:szCs w:val="18"/>
                              </w:rPr>
                              <w:t>7</w:t>
                            </w:r>
                            <w:r w:rsidRPr="007D2C99">
                              <w:rPr>
                                <w:rFonts w:ascii="BIZ UDPゴシック" w:eastAsia="BIZ UDPゴシック" w:hAnsi="BIZ UDPゴシック" w:cstheme="minorBidi"/>
                                <w:kern w:val="24"/>
                                <w:sz w:val="18"/>
                                <w:szCs w:val="18"/>
                              </w:rPr>
                              <w:t xml:space="preserve">　</w:t>
                            </w:r>
                            <w:r w:rsidRPr="007D2C99">
                              <w:rPr>
                                <w:rFonts w:ascii="BIZ UDPゴシック" w:eastAsia="BIZ UDPゴシック" w:hAnsi="BIZ UDPゴシック" w:cstheme="minorBidi" w:hint="eastAsia"/>
                                <w:kern w:val="24"/>
                                <w:sz w:val="18"/>
                                <w:szCs w:val="18"/>
                              </w:rPr>
                              <w:t>省エネ機器</w:t>
                            </w:r>
                            <w:r w:rsidRPr="007D2C99">
                              <w:rPr>
                                <w:rFonts w:ascii="BIZ UDPゴシック" w:eastAsia="BIZ UDPゴシック" w:hAnsi="BIZ UDPゴシック" w:cstheme="minorBidi"/>
                                <w:kern w:val="24"/>
                                <w:sz w:val="18"/>
                                <w:szCs w:val="18"/>
                              </w:rPr>
                              <w:t>の例</w:t>
                            </w:r>
                          </w:p>
                          <w:p w14:paraId="66336958" w14:textId="41967992" w:rsidR="006212C8" w:rsidRPr="00F969B5" w:rsidRDefault="006212C8" w:rsidP="00784F04">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r w:rsidRPr="007D2C99">
                              <w:rPr>
                                <w:rFonts w:ascii="BIZ UDPゴシック" w:eastAsia="BIZ UDPゴシック" w:hAnsi="BIZ UDPゴシック" w:cstheme="minorBidi"/>
                                <w:kern w:val="24"/>
                                <w:sz w:val="18"/>
                                <w:szCs w:val="18"/>
                              </w:rPr>
                              <w:t>（</w:t>
                            </w:r>
                            <w:r w:rsidRPr="007D2C99">
                              <w:rPr>
                                <w:rFonts w:ascii="BIZ UDPゴシック" w:eastAsia="BIZ UDPゴシック" w:hAnsi="BIZ UDPゴシック" w:cstheme="minorBidi" w:hint="eastAsia"/>
                                <w:kern w:val="24"/>
                                <w:sz w:val="18"/>
                                <w:szCs w:val="18"/>
                              </w:rPr>
                              <w:t>ベルト式</w:t>
                            </w:r>
                            <w:r w:rsidRPr="007D2C99">
                              <w:rPr>
                                <w:rFonts w:ascii="BIZ UDPゴシック" w:eastAsia="BIZ UDPゴシック" w:hAnsi="BIZ UDPゴシック" w:cstheme="minorBidi"/>
                                <w:kern w:val="24"/>
                                <w:sz w:val="18"/>
                                <w:szCs w:val="18"/>
                              </w:rPr>
                              <w:t>ろ過濃縮機）</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39385A8" id="_x0000_s1199" type="#_x0000_t202" alt="写真17　省エネ機器の例（ベルト式ろ過濃縮機）&#10;" style="position:absolute;left:0;text-align:left;margin-left:81.8pt;margin-top:23.35pt;width:190.2pt;height:122.2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" filled="f" stroked="f">
                <v:textbox>
                  <w:txbxContent>
                    <w:p w14:paraId="330B66C7" w14:textId="3DE0275C" w:rsidR="006212C8" w:rsidRDefault="006212C8" w:rsidP="00784F04">
                      <w:pPr>
                        <w:pStyle w:val="Web"/>
                        <w:snapToGrid w:val="0"/>
                        <w:spacing w:before="0" w:beforeAutospacing="0" w:after="0" w:afterAutospacing="0"/>
                        <w:jc w:val="center"/>
                        <w:rPr>
                          <w:rFonts w:ascii="BIZ UDPゴシック" w:eastAsia="BIZ UDPゴシック" w:hAnsi="BIZ UDPゴシック" w:cstheme="minorBidi"/>
                          <w:kern w:val="24"/>
                          <w:sz w:val="20"/>
                          <w:szCs w:val="18"/>
                        </w:rPr>
                      </w:pPr>
                      <w:r>
                        <w:rPr>
                          <w:noProof/>
                        </w:rPr>
                        <w:drawing>
                          <wp:inline distT="0" distB="0" distL="0" distR="0" wp14:anchorId="5B52BF0D" wp14:editId="3C8B4A02">
                            <wp:extent cx="1509623" cy="1142583"/>
                            <wp:effectExtent l="0" t="0" r="0" b="635"/>
                            <wp:docPr id="130459" name="図 130459" descr="写真17　省エネ機器の例&#10;（ベルト式ろ過濃縮機）&#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59" name="図 130459" descr="写真17　省エネ機器の例&#10;（ベルト式ろ過濃縮機）&#10;"/>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1523657" cy="1153205"/>
                                    </a:xfrm>
                                    <a:prstGeom prst="rect">
                                      <a:avLst/>
                                    </a:prstGeom>
                                  </pic:spPr>
                                </pic:pic>
                              </a:graphicData>
                            </a:graphic>
                          </wp:inline>
                        </w:drawing>
                      </w:r>
                    </w:p>
                    <w:p w14:paraId="5772B26A" w14:textId="609841D0" w:rsidR="006212C8" w:rsidRPr="007D2C99" w:rsidRDefault="006212C8" w:rsidP="00784F04">
                      <w:pPr>
                        <w:pStyle w:val="Web"/>
                        <w:snapToGrid w:val="0"/>
                        <w:spacing w:beforeLines="10" w:before="36" w:beforeAutospacing="0" w:after="0" w:afterAutospacing="0"/>
                        <w:jc w:val="center"/>
                        <w:rPr>
                          <w:rFonts w:ascii="BIZ UDPゴシック" w:eastAsia="BIZ UDPゴシック" w:hAnsi="BIZ UDPゴシック" w:cstheme="minorBidi"/>
                          <w:kern w:val="24"/>
                          <w:sz w:val="18"/>
                          <w:szCs w:val="18"/>
                        </w:rPr>
                      </w:pPr>
                      <w:r w:rsidRPr="007D2C99">
                        <w:rPr>
                          <w:rFonts w:ascii="BIZ UDPゴシック" w:eastAsia="BIZ UDPゴシック" w:hAnsi="BIZ UDPゴシック" w:cstheme="minorBidi" w:hint="eastAsia"/>
                          <w:kern w:val="24"/>
                          <w:sz w:val="18"/>
                          <w:szCs w:val="18"/>
                        </w:rPr>
                        <w:t>写真</w:t>
                      </w:r>
                      <w:r w:rsidRPr="007D2C99">
                        <w:rPr>
                          <w:rFonts w:asciiTheme="majorHAnsi" w:eastAsia="BIZ UDPゴシック" w:hAnsiTheme="majorHAnsi" w:cstheme="majorHAnsi"/>
                          <w:color w:val="000000" w:themeColor="text1"/>
                          <w:kern w:val="24"/>
                          <w:sz w:val="18"/>
                          <w:szCs w:val="18"/>
                        </w:rPr>
                        <w:t>1</w:t>
                      </w:r>
                      <w:r w:rsidR="004F5B1A" w:rsidRPr="007D2C99">
                        <w:rPr>
                          <w:rFonts w:asciiTheme="majorHAnsi" w:eastAsia="BIZ UDPゴシック" w:hAnsiTheme="majorHAnsi" w:cstheme="majorHAnsi"/>
                          <w:color w:val="000000" w:themeColor="text1"/>
                          <w:kern w:val="24"/>
                          <w:sz w:val="18"/>
                          <w:szCs w:val="18"/>
                        </w:rPr>
                        <w:t>7</w:t>
                      </w:r>
                      <w:r w:rsidRPr="007D2C99">
                        <w:rPr>
                          <w:rFonts w:ascii="BIZ UDPゴシック" w:eastAsia="BIZ UDPゴシック" w:hAnsi="BIZ UDPゴシック" w:cstheme="minorBidi"/>
                          <w:kern w:val="24"/>
                          <w:sz w:val="18"/>
                          <w:szCs w:val="18"/>
                        </w:rPr>
                        <w:t xml:space="preserve">　</w:t>
                      </w:r>
                      <w:r w:rsidRPr="007D2C99">
                        <w:rPr>
                          <w:rFonts w:ascii="BIZ UDPゴシック" w:eastAsia="BIZ UDPゴシック" w:hAnsi="BIZ UDPゴシック" w:cstheme="minorBidi" w:hint="eastAsia"/>
                          <w:kern w:val="24"/>
                          <w:sz w:val="18"/>
                          <w:szCs w:val="18"/>
                        </w:rPr>
                        <w:t>省エネ機器</w:t>
                      </w:r>
                      <w:r w:rsidRPr="007D2C99">
                        <w:rPr>
                          <w:rFonts w:ascii="BIZ UDPゴシック" w:eastAsia="BIZ UDPゴシック" w:hAnsi="BIZ UDPゴシック" w:cstheme="minorBidi"/>
                          <w:kern w:val="24"/>
                          <w:sz w:val="18"/>
                          <w:szCs w:val="18"/>
                        </w:rPr>
                        <w:t>の例</w:t>
                      </w:r>
                    </w:p>
                    <w:p w14:paraId="66336958" w14:textId="41967992" w:rsidR="006212C8" w:rsidRPr="00F969B5" w:rsidRDefault="006212C8" w:rsidP="00784F04">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r w:rsidRPr="007D2C99">
                        <w:rPr>
                          <w:rFonts w:ascii="BIZ UDPゴシック" w:eastAsia="BIZ UDPゴシック" w:hAnsi="BIZ UDPゴシック" w:cstheme="minorBidi"/>
                          <w:kern w:val="24"/>
                          <w:sz w:val="18"/>
                          <w:szCs w:val="18"/>
                        </w:rPr>
                        <w:t>（</w:t>
                      </w:r>
                      <w:r w:rsidRPr="007D2C99">
                        <w:rPr>
                          <w:rFonts w:ascii="BIZ UDPゴシック" w:eastAsia="BIZ UDPゴシック" w:hAnsi="BIZ UDPゴシック" w:cstheme="minorBidi" w:hint="eastAsia"/>
                          <w:kern w:val="24"/>
                          <w:sz w:val="18"/>
                          <w:szCs w:val="18"/>
                        </w:rPr>
                        <w:t>ベルト式</w:t>
                      </w:r>
                      <w:r w:rsidRPr="007D2C99">
                        <w:rPr>
                          <w:rFonts w:ascii="BIZ UDPゴシック" w:eastAsia="BIZ UDPゴシック" w:hAnsi="BIZ UDPゴシック" w:cstheme="minorBidi"/>
                          <w:kern w:val="24"/>
                          <w:sz w:val="18"/>
                          <w:szCs w:val="18"/>
                        </w:rPr>
                        <w:t>ろ過濃縮機）</w:t>
                      </w:r>
                    </w:p>
                  </w:txbxContent>
                </v:textbox>
              </v:shape>
            </w:pict>
          </mc:Fallback>
        </mc:AlternateContent>
      </w:r>
      <w:r w:rsidR="00E15F26" w:rsidRPr="00784F04">
        <w:rPr>
          <w:rFonts w:ascii="BIZ UDPゴシック" w:hAnsi="BIZ UDPゴシック" w:cs="Meiryo UI" w:hint="eastAsia"/>
          <w:color w:val="000000" w:themeColor="text1"/>
        </w:rPr>
        <w:t>省エネ効果が大きく、環境性能にも配慮した設備を導入し、コストの縮減及び温室効果ガス削減の両立を図ります。</w:t>
      </w:r>
    </w:p>
    <w:p w14:paraId="29375B02" w14:textId="0788095B" w:rsidR="006D5BD4" w:rsidRDefault="006D5BD4" w:rsidP="00250A14">
      <w:pPr>
        <w:autoSpaceDE w:val="0"/>
        <w:autoSpaceDN w:val="0"/>
        <w:snapToGrid w:val="0"/>
        <w:jc w:val="both"/>
        <w:rPr>
          <w:rFonts w:ascii="BIZ UDPゴシック" w:hAnsi="BIZ UDPゴシック" w:cs="Meiryo UI"/>
          <w:color w:val="000000" w:themeColor="text1"/>
        </w:rPr>
      </w:pPr>
    </w:p>
    <w:p w14:paraId="1066A2F7" w14:textId="61D459B0" w:rsidR="006D5BD4" w:rsidRDefault="006D5BD4" w:rsidP="00250A14">
      <w:pPr>
        <w:autoSpaceDE w:val="0"/>
        <w:autoSpaceDN w:val="0"/>
        <w:snapToGrid w:val="0"/>
        <w:jc w:val="both"/>
        <w:rPr>
          <w:rFonts w:ascii="BIZ UDPゴシック" w:hAnsi="BIZ UDPゴシック" w:cs="Meiryo UI"/>
          <w:color w:val="000000" w:themeColor="text1"/>
        </w:rPr>
      </w:pPr>
    </w:p>
    <w:p w14:paraId="687FDB6B" w14:textId="1631D64B" w:rsidR="006D5BD4" w:rsidRDefault="006D5BD4" w:rsidP="00250A14">
      <w:pPr>
        <w:autoSpaceDE w:val="0"/>
        <w:autoSpaceDN w:val="0"/>
        <w:snapToGrid w:val="0"/>
        <w:jc w:val="both"/>
        <w:rPr>
          <w:rFonts w:ascii="BIZ UDPゴシック" w:hAnsi="BIZ UDPゴシック" w:cs="Meiryo UI"/>
          <w:color w:val="000000" w:themeColor="text1"/>
        </w:rPr>
      </w:pPr>
    </w:p>
    <w:p w14:paraId="10F6C0A2" w14:textId="311BE1BA" w:rsidR="006D5BD4" w:rsidRDefault="006D5BD4" w:rsidP="00250A14">
      <w:pPr>
        <w:autoSpaceDE w:val="0"/>
        <w:autoSpaceDN w:val="0"/>
        <w:snapToGrid w:val="0"/>
        <w:jc w:val="both"/>
        <w:rPr>
          <w:rFonts w:ascii="BIZ UDPゴシック" w:hAnsi="BIZ UDPゴシック" w:cs="Meiryo UI"/>
          <w:color w:val="000000" w:themeColor="text1"/>
        </w:rPr>
      </w:pPr>
    </w:p>
    <w:p w14:paraId="15AF6BC6" w14:textId="312BF628" w:rsidR="006D5BD4" w:rsidRDefault="006D5BD4" w:rsidP="00250A14">
      <w:pPr>
        <w:autoSpaceDE w:val="0"/>
        <w:autoSpaceDN w:val="0"/>
        <w:snapToGrid w:val="0"/>
        <w:jc w:val="both"/>
        <w:rPr>
          <w:rFonts w:ascii="BIZ UDPゴシック" w:hAnsi="BIZ UDPゴシック" w:cs="Meiryo UI"/>
          <w:color w:val="000000" w:themeColor="text1"/>
        </w:rPr>
      </w:pPr>
    </w:p>
    <w:p w14:paraId="7E8F3265" w14:textId="27D44AB8" w:rsidR="006D5BD4" w:rsidRDefault="006D5BD4" w:rsidP="00250A14">
      <w:pPr>
        <w:autoSpaceDE w:val="0"/>
        <w:autoSpaceDN w:val="0"/>
        <w:snapToGrid w:val="0"/>
        <w:jc w:val="both"/>
        <w:rPr>
          <w:rFonts w:ascii="BIZ UDPゴシック" w:hAnsi="BIZ UDPゴシック" w:cs="Meiryo UI"/>
          <w:color w:val="000000" w:themeColor="text1"/>
        </w:rPr>
      </w:pPr>
    </w:p>
    <w:p w14:paraId="16434804" w14:textId="7C896E75" w:rsidR="006D5BD4" w:rsidRDefault="006D5BD4" w:rsidP="00250A14">
      <w:pPr>
        <w:autoSpaceDE w:val="0"/>
        <w:autoSpaceDN w:val="0"/>
        <w:snapToGrid w:val="0"/>
        <w:jc w:val="both"/>
        <w:rPr>
          <w:rFonts w:ascii="BIZ UDPゴシック" w:hAnsi="BIZ UDPゴシック" w:cs="Meiryo UI"/>
          <w:color w:val="000000" w:themeColor="text1"/>
        </w:rPr>
      </w:pPr>
    </w:p>
    <w:p w14:paraId="3F5F82E7" w14:textId="414F2F1B" w:rsidR="006D5BD4" w:rsidRDefault="006D5BD4" w:rsidP="00250A14">
      <w:pPr>
        <w:autoSpaceDE w:val="0"/>
        <w:autoSpaceDN w:val="0"/>
        <w:snapToGrid w:val="0"/>
        <w:jc w:val="both"/>
        <w:rPr>
          <w:rFonts w:ascii="BIZ UDPゴシック" w:hAnsi="BIZ UDPゴシック" w:cs="Meiryo UI"/>
          <w:color w:val="000000" w:themeColor="text1"/>
        </w:rPr>
      </w:pPr>
    </w:p>
    <w:p w14:paraId="15CEFC8C" w14:textId="1CF8AA3B" w:rsidR="006D5BD4" w:rsidRDefault="006D5BD4" w:rsidP="00250A14">
      <w:pPr>
        <w:autoSpaceDE w:val="0"/>
        <w:autoSpaceDN w:val="0"/>
        <w:snapToGrid w:val="0"/>
        <w:jc w:val="both"/>
        <w:rPr>
          <w:rFonts w:ascii="BIZ UDPゴシック" w:hAnsi="BIZ UDPゴシック" w:cs="Meiryo UI"/>
          <w:color w:val="000000" w:themeColor="text1"/>
        </w:rPr>
      </w:pPr>
    </w:p>
    <w:p w14:paraId="41350EA4" w14:textId="43C6B2E1" w:rsidR="00E15F26" w:rsidRPr="006D5BD4" w:rsidRDefault="00E15F26" w:rsidP="00C207AB">
      <w:pPr>
        <w:pStyle w:val="a3"/>
        <w:numPr>
          <w:ilvl w:val="0"/>
          <w:numId w:val="7"/>
        </w:numPr>
        <w:autoSpaceDE w:val="0"/>
        <w:autoSpaceDN w:val="0"/>
        <w:ind w:leftChars="0"/>
        <w:jc w:val="both"/>
        <w:rPr>
          <w:rFonts w:ascii="BIZ UDPゴシック" w:hAnsi="BIZ UDPゴシック" w:cs="Meiryo UI"/>
          <w:b/>
          <w:color w:val="000000" w:themeColor="text1"/>
        </w:rPr>
      </w:pPr>
      <w:r w:rsidRPr="006D5BD4">
        <w:rPr>
          <w:rFonts w:ascii="BIZ UDPゴシック" w:hAnsi="BIZ UDPゴシック" w:cs="Meiryo UI" w:hint="eastAsia"/>
          <w:b/>
          <w:color w:val="000000" w:themeColor="text1"/>
        </w:rPr>
        <w:t>管理体制の効率化</w:t>
      </w:r>
    </w:p>
    <w:p w14:paraId="64A00702" w14:textId="55D15FAD" w:rsidR="00A7333E" w:rsidRPr="00784F04" w:rsidRDefault="00E15F26" w:rsidP="00C207AB">
      <w:pPr>
        <w:pStyle w:val="a3"/>
        <w:numPr>
          <w:ilvl w:val="0"/>
          <w:numId w:val="22"/>
        </w:numPr>
        <w:autoSpaceDE w:val="0"/>
        <w:autoSpaceDN w:val="0"/>
        <w:snapToGrid w:val="0"/>
        <w:ind w:leftChars="50" w:left="270" w:hanging="170"/>
        <w:jc w:val="both"/>
        <w:rPr>
          <w:rFonts w:ascii="BIZ UDPゴシック" w:hAnsi="BIZ UDPゴシック" w:cs="Meiryo UI"/>
          <w:color w:val="000000" w:themeColor="text1"/>
        </w:rPr>
      </w:pPr>
      <w:r w:rsidRPr="00784F04">
        <w:rPr>
          <w:rFonts w:ascii="BIZ UDPゴシック" w:hAnsi="BIZ UDPゴシック" w:cs="Meiryo UI" w:hint="eastAsia"/>
          <w:color w:val="000000" w:themeColor="text1"/>
        </w:rPr>
        <w:t>民間活力を活用し</w:t>
      </w:r>
      <w:r w:rsidR="00346747" w:rsidRPr="00784F04">
        <w:rPr>
          <w:rFonts w:ascii="BIZ UDPゴシック" w:hAnsi="BIZ UDPゴシック" w:cs="Meiryo UI" w:hint="eastAsia"/>
          <w:color w:val="000000" w:themeColor="text1"/>
        </w:rPr>
        <w:t>複数業務のパッケージ化</w:t>
      </w:r>
      <w:r w:rsidRPr="00784F04">
        <w:rPr>
          <w:rFonts w:ascii="BIZ UDPゴシック" w:hAnsi="BIZ UDPゴシック" w:cs="Meiryo UI" w:hint="eastAsia"/>
          <w:color w:val="000000" w:themeColor="text1"/>
        </w:rPr>
        <w:t>を進めるなど、管理体制の効率化を検討・実施します。</w:t>
      </w:r>
    </w:p>
    <w:p w14:paraId="6BEA9BB8" w14:textId="77777777" w:rsidR="00944B38" w:rsidRDefault="00944B38" w:rsidP="00250A14">
      <w:pPr>
        <w:autoSpaceDE w:val="0"/>
        <w:autoSpaceDN w:val="0"/>
        <w:ind w:rightChars="177" w:right="354"/>
        <w:jc w:val="both"/>
        <w:rPr>
          <w:rFonts w:ascii="BIZ UDPゴシック" w:hAnsi="BIZ UDPゴシック" w:cs="Meiryo UI"/>
          <w:color w:val="000000" w:themeColor="text1"/>
        </w:rPr>
      </w:pPr>
    </w:p>
    <w:tbl>
      <w:tblPr>
        <w:tblW w:w="4974" w:type="pct"/>
        <w:tblInd w:w="10" w:type="dxa"/>
        <w:tblCellMar>
          <w:top w:w="57" w:type="dxa"/>
          <w:left w:w="57" w:type="dxa"/>
          <w:bottom w:w="57" w:type="dxa"/>
          <w:right w:w="57" w:type="dxa"/>
        </w:tblCellMar>
        <w:tblLook w:val="0600" w:firstRow="0" w:lastRow="0" w:firstColumn="0" w:lastColumn="0" w:noHBand="1" w:noVBand="1"/>
      </w:tblPr>
      <w:tblGrid>
        <w:gridCol w:w="4238"/>
        <w:gridCol w:w="1471"/>
        <w:gridCol w:w="563"/>
        <w:gridCol w:w="1469"/>
        <w:gridCol w:w="499"/>
        <w:gridCol w:w="1475"/>
      </w:tblGrid>
      <w:tr w:rsidR="00432367" w:rsidRPr="00DB717F" w14:paraId="2C3C0FA4" w14:textId="77777777" w:rsidTr="00432367">
        <w:trPr>
          <w:trHeight w:val="20"/>
        </w:trPr>
        <w:tc>
          <w:tcPr>
            <w:tcW w:w="2181" w:type="pct"/>
            <w:tcBorders>
              <w:top w:val="single" w:sz="8" w:space="0" w:color="FFFFFF"/>
              <w:left w:val="single" w:sz="8" w:space="0" w:color="FFFFFF"/>
              <w:bottom w:val="single" w:sz="8" w:space="0" w:color="FFFFFF"/>
              <w:right w:val="single" w:sz="8" w:space="0" w:color="FFFFFF"/>
            </w:tcBorders>
            <w:shd w:val="clear" w:color="auto" w:fill="00B050"/>
            <w:tcMar>
              <w:top w:w="9" w:type="dxa"/>
              <w:left w:w="9" w:type="dxa"/>
              <w:bottom w:w="0" w:type="dxa"/>
              <w:right w:w="9" w:type="dxa"/>
            </w:tcMar>
            <w:vAlign w:val="center"/>
            <w:hideMark/>
          </w:tcPr>
          <w:p w14:paraId="5245A417" w14:textId="77777777" w:rsidR="00432367" w:rsidRPr="006B05F2" w:rsidRDefault="00432367" w:rsidP="00EE35C8">
            <w:pPr>
              <w:autoSpaceDE w:val="0"/>
              <w:autoSpaceDN w:val="0"/>
              <w:snapToGrid w:val="0"/>
              <w:jc w:val="center"/>
              <w:rPr>
                <w:rFonts w:cstheme="majorHAnsi"/>
                <w:color w:val="FFFFFF" w:themeColor="background1"/>
                <w:sz w:val="18"/>
                <w:szCs w:val="18"/>
              </w:rPr>
            </w:pPr>
            <w:r w:rsidRPr="006B05F2">
              <w:rPr>
                <w:rFonts w:cstheme="majorHAnsi" w:hint="eastAsia"/>
                <w:color w:val="FFFFFF" w:themeColor="background1"/>
                <w:sz w:val="18"/>
                <w:szCs w:val="18"/>
              </w:rPr>
              <w:t>成</w:t>
            </w:r>
            <w:r w:rsidRPr="006B05F2">
              <w:rPr>
                <w:rFonts w:cstheme="majorHAnsi" w:hint="eastAsia"/>
                <w:color w:val="FFFFFF" w:themeColor="background1"/>
                <w:sz w:val="18"/>
                <w:szCs w:val="18"/>
              </w:rPr>
              <w:t xml:space="preserve"> </w:t>
            </w:r>
            <w:r w:rsidRPr="006B05F2">
              <w:rPr>
                <w:rFonts w:cstheme="majorHAnsi" w:hint="eastAsia"/>
                <w:color w:val="FFFFFF" w:themeColor="background1"/>
                <w:sz w:val="18"/>
                <w:szCs w:val="18"/>
              </w:rPr>
              <w:t>果</w:t>
            </w:r>
            <w:r w:rsidRPr="006B05F2">
              <w:rPr>
                <w:rFonts w:cstheme="majorHAnsi" w:hint="eastAsia"/>
                <w:color w:val="FFFFFF" w:themeColor="background1"/>
                <w:sz w:val="18"/>
                <w:szCs w:val="18"/>
              </w:rPr>
              <w:t xml:space="preserve"> </w:t>
            </w:r>
            <w:r w:rsidRPr="006B05F2">
              <w:rPr>
                <w:rFonts w:cstheme="majorHAnsi" w:hint="eastAsia"/>
                <w:color w:val="FFFFFF" w:themeColor="background1"/>
                <w:sz w:val="18"/>
                <w:szCs w:val="18"/>
              </w:rPr>
              <w:t>指</w:t>
            </w:r>
            <w:r w:rsidRPr="006B05F2">
              <w:rPr>
                <w:rFonts w:cstheme="majorHAnsi" w:hint="eastAsia"/>
                <w:color w:val="FFFFFF" w:themeColor="background1"/>
                <w:sz w:val="18"/>
                <w:szCs w:val="18"/>
              </w:rPr>
              <w:t xml:space="preserve"> </w:t>
            </w:r>
            <w:r w:rsidRPr="006B05F2">
              <w:rPr>
                <w:rFonts w:cstheme="majorHAnsi" w:hint="eastAsia"/>
                <w:color w:val="FFFFFF" w:themeColor="background1"/>
                <w:sz w:val="18"/>
                <w:szCs w:val="18"/>
              </w:rPr>
              <w:t>標</w:t>
            </w:r>
          </w:p>
        </w:tc>
        <w:tc>
          <w:tcPr>
            <w:tcW w:w="757" w:type="pct"/>
            <w:tcBorders>
              <w:top w:val="single" w:sz="8" w:space="0" w:color="FFFFFF"/>
              <w:left w:val="single" w:sz="8" w:space="0" w:color="FFFFFF"/>
              <w:bottom w:val="single" w:sz="8" w:space="0" w:color="FFFFFF"/>
              <w:right w:val="single" w:sz="8" w:space="0" w:color="FFFFFF"/>
            </w:tcBorders>
            <w:shd w:val="clear" w:color="auto" w:fill="00B050"/>
            <w:tcMar>
              <w:top w:w="9" w:type="dxa"/>
              <w:left w:w="9" w:type="dxa"/>
              <w:bottom w:w="0" w:type="dxa"/>
              <w:right w:w="9" w:type="dxa"/>
            </w:tcMar>
            <w:vAlign w:val="center"/>
            <w:hideMark/>
          </w:tcPr>
          <w:p w14:paraId="54B4E0B8" w14:textId="77777777" w:rsidR="00432367" w:rsidRPr="006B05F2" w:rsidRDefault="00432367" w:rsidP="00EE35C8">
            <w:pPr>
              <w:autoSpaceDE w:val="0"/>
              <w:autoSpaceDN w:val="0"/>
              <w:snapToGrid w:val="0"/>
              <w:jc w:val="center"/>
              <w:rPr>
                <w:rFonts w:cstheme="majorHAnsi"/>
                <w:color w:val="FFFFFF" w:themeColor="background1"/>
                <w:sz w:val="18"/>
                <w:szCs w:val="18"/>
              </w:rPr>
            </w:pPr>
            <w:r w:rsidRPr="006B05F2">
              <w:rPr>
                <w:rFonts w:cstheme="majorHAnsi" w:hint="eastAsia"/>
                <w:color w:val="FFFFFF" w:themeColor="background1"/>
                <w:sz w:val="18"/>
                <w:szCs w:val="18"/>
              </w:rPr>
              <w:t>2</w:t>
            </w:r>
            <w:r w:rsidRPr="006B05F2">
              <w:rPr>
                <w:rFonts w:cstheme="majorHAnsi"/>
                <w:color w:val="FFFFFF" w:themeColor="background1"/>
                <w:sz w:val="18"/>
                <w:szCs w:val="18"/>
              </w:rPr>
              <w:t>017</w:t>
            </w:r>
            <w:r w:rsidRPr="006B05F2">
              <w:rPr>
                <w:rFonts w:cstheme="majorHAnsi" w:hint="eastAsia"/>
                <w:color w:val="FFFFFF" w:themeColor="background1"/>
                <w:sz w:val="18"/>
                <w:szCs w:val="18"/>
              </w:rPr>
              <w:t>年度</w:t>
            </w:r>
          </w:p>
        </w:tc>
        <w:tc>
          <w:tcPr>
            <w:tcW w:w="290" w:type="pct"/>
            <w:tcBorders>
              <w:top w:val="single" w:sz="8" w:space="0" w:color="FFFFFF"/>
              <w:left w:val="single" w:sz="8" w:space="0" w:color="FFFFFF"/>
              <w:right w:val="single" w:sz="8" w:space="0" w:color="FFFFFF"/>
            </w:tcBorders>
            <w:shd w:val="clear" w:color="auto" w:fill="auto"/>
          </w:tcPr>
          <w:p w14:paraId="3A1DCEEE" w14:textId="77777777" w:rsidR="00432367" w:rsidRPr="001328E9" w:rsidRDefault="00432367" w:rsidP="00EE35C8">
            <w:pPr>
              <w:autoSpaceDE w:val="0"/>
              <w:autoSpaceDN w:val="0"/>
              <w:snapToGrid w:val="0"/>
              <w:jc w:val="center"/>
              <w:rPr>
                <w:rFonts w:cstheme="majorHAnsi"/>
                <w:color w:val="FFFFFF" w:themeColor="background1"/>
                <w:sz w:val="18"/>
                <w:szCs w:val="20"/>
              </w:rPr>
            </w:pPr>
          </w:p>
        </w:tc>
        <w:tc>
          <w:tcPr>
            <w:tcW w:w="756" w:type="pct"/>
            <w:tcBorders>
              <w:top w:val="single" w:sz="8" w:space="0" w:color="FFFFFF"/>
              <w:left w:val="single" w:sz="8" w:space="0" w:color="FFFFFF"/>
              <w:bottom w:val="single" w:sz="8" w:space="0" w:color="FFFFFF"/>
              <w:right w:val="single" w:sz="8" w:space="0" w:color="FFFFFF"/>
            </w:tcBorders>
            <w:shd w:val="clear" w:color="auto" w:fill="00B050"/>
            <w:tcMar>
              <w:top w:w="9" w:type="dxa"/>
              <w:left w:w="9" w:type="dxa"/>
              <w:bottom w:w="0" w:type="dxa"/>
              <w:right w:w="9" w:type="dxa"/>
            </w:tcMar>
            <w:vAlign w:val="center"/>
            <w:hideMark/>
          </w:tcPr>
          <w:p w14:paraId="2498635E" w14:textId="77777777" w:rsidR="00432367" w:rsidRPr="006B05F2" w:rsidRDefault="00432367" w:rsidP="00EE35C8">
            <w:pPr>
              <w:autoSpaceDE w:val="0"/>
              <w:autoSpaceDN w:val="0"/>
              <w:snapToGrid w:val="0"/>
              <w:jc w:val="center"/>
              <w:rPr>
                <w:rFonts w:cstheme="majorHAnsi"/>
                <w:color w:val="FFFFFF" w:themeColor="background1"/>
                <w:sz w:val="18"/>
                <w:szCs w:val="18"/>
              </w:rPr>
            </w:pPr>
            <w:r w:rsidRPr="006B05F2">
              <w:rPr>
                <w:rFonts w:cstheme="majorHAnsi" w:hint="eastAsia"/>
                <w:color w:val="FFFFFF" w:themeColor="background1"/>
                <w:sz w:val="18"/>
                <w:szCs w:val="18"/>
              </w:rPr>
              <w:t>2</w:t>
            </w:r>
            <w:r w:rsidRPr="006B05F2">
              <w:rPr>
                <w:rFonts w:cstheme="majorHAnsi"/>
                <w:color w:val="FFFFFF" w:themeColor="background1"/>
                <w:sz w:val="18"/>
                <w:szCs w:val="18"/>
              </w:rPr>
              <w:t>022</w:t>
            </w:r>
            <w:r w:rsidRPr="006B05F2">
              <w:rPr>
                <w:rFonts w:cstheme="majorHAnsi" w:hint="eastAsia"/>
                <w:color w:val="FFFFFF" w:themeColor="background1"/>
                <w:sz w:val="18"/>
                <w:szCs w:val="18"/>
              </w:rPr>
              <w:t>年度</w:t>
            </w:r>
          </w:p>
        </w:tc>
        <w:tc>
          <w:tcPr>
            <w:tcW w:w="257" w:type="pct"/>
            <w:tcBorders>
              <w:top w:val="single" w:sz="8" w:space="0" w:color="FFFFFF"/>
              <w:left w:val="single" w:sz="8" w:space="0" w:color="FFFFFF"/>
              <w:right w:val="single" w:sz="8" w:space="0" w:color="FFFFFF"/>
            </w:tcBorders>
            <w:shd w:val="clear" w:color="auto" w:fill="auto"/>
          </w:tcPr>
          <w:p w14:paraId="0528DE00" w14:textId="77777777" w:rsidR="00432367" w:rsidRPr="001328E9" w:rsidRDefault="00432367" w:rsidP="00EE35C8">
            <w:pPr>
              <w:autoSpaceDE w:val="0"/>
              <w:autoSpaceDN w:val="0"/>
              <w:snapToGrid w:val="0"/>
              <w:jc w:val="center"/>
              <w:rPr>
                <w:rFonts w:cstheme="majorHAnsi"/>
                <w:color w:val="FFFFFF" w:themeColor="background1"/>
                <w:sz w:val="18"/>
                <w:szCs w:val="20"/>
              </w:rPr>
            </w:pPr>
          </w:p>
        </w:tc>
        <w:tc>
          <w:tcPr>
            <w:tcW w:w="759" w:type="pct"/>
            <w:tcBorders>
              <w:top w:val="single" w:sz="8" w:space="0" w:color="FFFFFF"/>
              <w:left w:val="single" w:sz="8" w:space="0" w:color="FFFFFF"/>
              <w:bottom w:val="single" w:sz="8" w:space="0" w:color="FFFFFF"/>
              <w:right w:val="single" w:sz="8" w:space="0" w:color="FFFFFF"/>
            </w:tcBorders>
            <w:shd w:val="clear" w:color="auto" w:fill="00B050"/>
            <w:tcMar>
              <w:top w:w="9" w:type="dxa"/>
              <w:left w:w="9" w:type="dxa"/>
              <w:bottom w:w="0" w:type="dxa"/>
              <w:right w:w="9" w:type="dxa"/>
            </w:tcMar>
            <w:vAlign w:val="center"/>
            <w:hideMark/>
          </w:tcPr>
          <w:p w14:paraId="0BD9591B" w14:textId="77777777" w:rsidR="00432367" w:rsidRPr="006B05F2" w:rsidRDefault="00432367" w:rsidP="00EE35C8">
            <w:pPr>
              <w:autoSpaceDE w:val="0"/>
              <w:autoSpaceDN w:val="0"/>
              <w:snapToGrid w:val="0"/>
              <w:jc w:val="center"/>
              <w:rPr>
                <w:rFonts w:cstheme="majorHAnsi"/>
                <w:color w:val="FFFFFF" w:themeColor="background1"/>
                <w:sz w:val="18"/>
                <w:szCs w:val="18"/>
              </w:rPr>
            </w:pPr>
            <w:r w:rsidRPr="006B05F2">
              <w:rPr>
                <w:rFonts w:cstheme="majorHAnsi" w:hint="eastAsia"/>
                <w:color w:val="FFFFFF" w:themeColor="background1"/>
                <w:sz w:val="18"/>
                <w:szCs w:val="18"/>
              </w:rPr>
              <w:t>2</w:t>
            </w:r>
            <w:r w:rsidRPr="006B05F2">
              <w:rPr>
                <w:rFonts w:cstheme="majorHAnsi"/>
                <w:color w:val="FFFFFF" w:themeColor="background1"/>
                <w:sz w:val="18"/>
                <w:szCs w:val="18"/>
              </w:rPr>
              <w:t>027</w:t>
            </w:r>
            <w:r w:rsidRPr="006B05F2">
              <w:rPr>
                <w:rFonts w:cstheme="majorHAnsi"/>
                <w:color w:val="FFFFFF" w:themeColor="background1"/>
                <w:sz w:val="18"/>
                <w:szCs w:val="18"/>
              </w:rPr>
              <w:t>年度</w:t>
            </w:r>
            <w:r>
              <w:rPr>
                <w:rFonts w:cstheme="majorHAnsi" w:hint="eastAsia"/>
                <w:color w:val="FFFFFF" w:themeColor="background1"/>
                <w:sz w:val="18"/>
                <w:szCs w:val="18"/>
              </w:rPr>
              <w:t>（目標）</w:t>
            </w:r>
          </w:p>
        </w:tc>
      </w:tr>
      <w:tr w:rsidR="00432367" w:rsidRPr="00DB717F" w14:paraId="1B1AE70E" w14:textId="77777777" w:rsidTr="00EE35C8">
        <w:trPr>
          <w:trHeight w:val="397"/>
        </w:trPr>
        <w:tc>
          <w:tcPr>
            <w:tcW w:w="2181" w:type="pct"/>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9" w:type="dxa"/>
              <w:left w:w="170" w:type="dxa"/>
              <w:bottom w:w="0" w:type="dxa"/>
              <w:right w:w="170" w:type="dxa"/>
            </w:tcMar>
            <w:vAlign w:val="center"/>
            <w:hideMark/>
          </w:tcPr>
          <w:p w14:paraId="1730CE36" w14:textId="45BEF537" w:rsidR="00432367" w:rsidRPr="001328E9" w:rsidRDefault="00432367" w:rsidP="00432367">
            <w:pPr>
              <w:autoSpaceDE w:val="0"/>
              <w:autoSpaceDN w:val="0"/>
              <w:snapToGrid w:val="0"/>
              <w:rPr>
                <w:rFonts w:cstheme="majorHAnsi"/>
                <w:sz w:val="18"/>
                <w:szCs w:val="20"/>
              </w:rPr>
            </w:pPr>
            <w:r>
              <w:rPr>
                <w:rFonts w:cstheme="majorHAnsi" w:hint="eastAsia"/>
                <w:sz w:val="18"/>
                <w:szCs w:val="20"/>
              </w:rPr>
              <w:t>電力原単位削減率（</w:t>
            </w:r>
            <w:r>
              <w:rPr>
                <w:rFonts w:cstheme="majorHAnsi" w:hint="eastAsia"/>
                <w:sz w:val="18"/>
                <w:szCs w:val="20"/>
              </w:rPr>
              <w:t>2</w:t>
            </w:r>
            <w:r>
              <w:rPr>
                <w:rFonts w:cstheme="majorHAnsi"/>
                <w:sz w:val="18"/>
                <w:szCs w:val="20"/>
              </w:rPr>
              <w:t>017</w:t>
            </w:r>
            <w:r>
              <w:rPr>
                <w:rFonts w:cstheme="majorHAnsi" w:hint="eastAsia"/>
                <w:sz w:val="18"/>
                <w:szCs w:val="20"/>
              </w:rPr>
              <w:t>年度比）</w:t>
            </w:r>
          </w:p>
        </w:tc>
        <w:tc>
          <w:tcPr>
            <w:tcW w:w="757" w:type="pct"/>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9" w:type="dxa"/>
              <w:left w:w="170" w:type="dxa"/>
              <w:bottom w:w="0" w:type="dxa"/>
              <w:right w:w="170" w:type="dxa"/>
            </w:tcMar>
            <w:hideMark/>
          </w:tcPr>
          <w:p w14:paraId="4663B9F8" w14:textId="68E4ED87" w:rsidR="00432367" w:rsidRPr="001328E9" w:rsidRDefault="00432367" w:rsidP="00432367">
            <w:pPr>
              <w:autoSpaceDE w:val="0"/>
              <w:autoSpaceDN w:val="0"/>
              <w:snapToGrid w:val="0"/>
              <w:jc w:val="center"/>
              <w:rPr>
                <w:rFonts w:cstheme="majorHAnsi"/>
                <w:sz w:val="18"/>
                <w:szCs w:val="20"/>
              </w:rPr>
            </w:pPr>
            <w:r w:rsidRPr="00F10B26">
              <w:rPr>
                <w:rFonts w:cstheme="majorHAnsi" w:hint="eastAsia"/>
                <w:sz w:val="28"/>
                <w:szCs w:val="32"/>
              </w:rPr>
              <w:t>－</w:t>
            </w:r>
          </w:p>
        </w:tc>
        <w:tc>
          <w:tcPr>
            <w:tcW w:w="290" w:type="pct"/>
            <w:tcBorders>
              <w:left w:val="single" w:sz="8" w:space="0" w:color="FFFFFF"/>
              <w:right w:val="single" w:sz="8" w:space="0" w:color="FFFFFF"/>
            </w:tcBorders>
            <w:shd w:val="clear" w:color="auto" w:fill="auto"/>
          </w:tcPr>
          <w:p w14:paraId="7AE23C73" w14:textId="77777777" w:rsidR="00432367" w:rsidRPr="001328E9" w:rsidRDefault="00432367" w:rsidP="00432367">
            <w:pPr>
              <w:autoSpaceDE w:val="0"/>
              <w:autoSpaceDN w:val="0"/>
              <w:snapToGrid w:val="0"/>
              <w:jc w:val="right"/>
              <w:rPr>
                <w:rFonts w:cstheme="majorHAnsi"/>
                <w:sz w:val="18"/>
                <w:szCs w:val="20"/>
              </w:rPr>
            </w:pPr>
            <w:r>
              <w:rPr>
                <w:rFonts w:cstheme="majorHAnsi" w:hint="eastAsia"/>
                <w:noProof/>
                <w:color w:val="FFFFFF" w:themeColor="background1"/>
                <w:sz w:val="18"/>
                <w:szCs w:val="20"/>
              </w:rPr>
              <mc:AlternateContent>
                <mc:Choice Requires="wps">
                  <w:drawing>
                    <wp:anchor distT="0" distB="0" distL="114300" distR="114300" simplePos="0" relativeHeight="251690496" behindDoc="1" locked="0" layoutInCell="1" allowOverlap="1" wp14:anchorId="1894F182" wp14:editId="642426CB">
                      <wp:simplePos x="0" y="0"/>
                      <wp:positionH relativeFrom="column">
                        <wp:posOffset>-18345</wp:posOffset>
                      </wp:positionH>
                      <wp:positionV relativeFrom="paragraph">
                        <wp:posOffset>102121</wp:posOffset>
                      </wp:positionV>
                      <wp:extent cx="1585595" cy="675640"/>
                      <wp:effectExtent l="0" t="0" r="0" b="0"/>
                      <wp:wrapNone/>
                      <wp:docPr id="50" name="右矢印 27"/>
                      <wp:cNvGraphicFramePr/>
                      <a:graphic xmlns:a="http://schemas.openxmlformats.org/drawingml/2006/main">
                        <a:graphicData uri="http://schemas.microsoft.com/office/word/2010/wordprocessingShape">
                          <wps:wsp>
                            <wps:cNvSpPr/>
                            <wps:spPr>
                              <a:xfrm>
                                <a:off x="0" y="0"/>
                                <a:ext cx="1585595" cy="675640"/>
                              </a:xfrm>
                              <a:prstGeom prst="rightArrow">
                                <a:avLst>
                                  <a:gd name="adj1" fmla="val 100000"/>
                                  <a:gd name="adj2" fmla="val 26671"/>
                                </a:avLst>
                              </a:prstGeom>
                              <a:solidFill>
                                <a:schemeClr val="accent3">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0AF10E" id="右矢印 27" o:spid="_x0000_s1026" type="#_x0000_t13" style="position:absolute;left:0;text-align:left;margin-left:-1.45pt;margin-top:8.05pt;width:124.85pt;height:53.2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" adj="19145,0" fillcolor="#eaf1dd [662]" stroked="f" strokeweight="2pt"/>
                  </w:pict>
                </mc:Fallback>
              </mc:AlternateContent>
            </w:r>
          </w:p>
        </w:tc>
        <w:tc>
          <w:tcPr>
            <w:tcW w:w="756" w:type="pct"/>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9" w:type="dxa"/>
              <w:left w:w="170" w:type="dxa"/>
              <w:bottom w:w="0" w:type="dxa"/>
              <w:right w:w="170" w:type="dxa"/>
            </w:tcMar>
            <w:vAlign w:val="center"/>
            <w:hideMark/>
          </w:tcPr>
          <w:p w14:paraId="5436146B" w14:textId="1F23CA9A" w:rsidR="00432367" w:rsidRPr="0013785E" w:rsidRDefault="0013785E" w:rsidP="0013785E">
            <w:pPr>
              <w:autoSpaceDE w:val="0"/>
              <w:autoSpaceDN w:val="0"/>
              <w:snapToGrid w:val="0"/>
              <w:jc w:val="right"/>
              <w:rPr>
                <w:rFonts w:cstheme="majorHAnsi"/>
                <w:sz w:val="18"/>
                <w:szCs w:val="20"/>
              </w:rPr>
            </w:pPr>
            <w:r w:rsidRPr="0013785E">
              <w:rPr>
                <w:rFonts w:cstheme="majorHAnsi" w:hint="eastAsia"/>
                <w:sz w:val="21"/>
                <w:szCs w:val="14"/>
              </w:rPr>
              <w:t>▲</w:t>
            </w:r>
            <w:r>
              <w:rPr>
                <w:rFonts w:cstheme="majorHAnsi" w:hint="eastAsia"/>
                <w:sz w:val="21"/>
                <w:szCs w:val="14"/>
              </w:rPr>
              <w:t xml:space="preserve"> </w:t>
            </w:r>
            <w:r w:rsidR="006525A6">
              <w:rPr>
                <w:rFonts w:cstheme="majorHAnsi"/>
                <w:sz w:val="28"/>
                <w:szCs w:val="20"/>
              </w:rPr>
              <w:t>4</w:t>
            </w:r>
            <w:r w:rsidR="00432367" w:rsidRPr="0013785E">
              <w:rPr>
                <w:rFonts w:cstheme="majorHAnsi"/>
                <w:sz w:val="28"/>
                <w:szCs w:val="20"/>
              </w:rPr>
              <w:t xml:space="preserve">.1 </w:t>
            </w:r>
            <w:r w:rsidR="00432367" w:rsidRPr="0013785E">
              <w:rPr>
                <w:rFonts w:cstheme="majorHAnsi"/>
                <w:sz w:val="18"/>
                <w:szCs w:val="20"/>
              </w:rPr>
              <w:t>%</w:t>
            </w:r>
          </w:p>
        </w:tc>
        <w:tc>
          <w:tcPr>
            <w:tcW w:w="257" w:type="pct"/>
            <w:tcBorders>
              <w:left w:val="single" w:sz="8" w:space="0" w:color="FFFFFF"/>
              <w:right w:val="single" w:sz="8" w:space="0" w:color="FFFFFF"/>
            </w:tcBorders>
            <w:shd w:val="clear" w:color="auto" w:fill="auto"/>
          </w:tcPr>
          <w:p w14:paraId="39BA2477" w14:textId="77777777" w:rsidR="00432367" w:rsidRPr="001328E9" w:rsidRDefault="00432367" w:rsidP="00432367">
            <w:pPr>
              <w:autoSpaceDE w:val="0"/>
              <w:autoSpaceDN w:val="0"/>
              <w:snapToGrid w:val="0"/>
              <w:jc w:val="right"/>
              <w:rPr>
                <w:rFonts w:cstheme="majorHAnsi"/>
                <w:bCs/>
                <w:sz w:val="18"/>
                <w:szCs w:val="20"/>
              </w:rPr>
            </w:pPr>
          </w:p>
        </w:tc>
        <w:tc>
          <w:tcPr>
            <w:tcW w:w="759" w:type="pct"/>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9" w:type="dxa"/>
              <w:left w:w="170" w:type="dxa"/>
              <w:bottom w:w="0" w:type="dxa"/>
              <w:right w:w="170" w:type="dxa"/>
            </w:tcMar>
            <w:vAlign w:val="center"/>
            <w:hideMark/>
          </w:tcPr>
          <w:p w14:paraId="3515A9AB" w14:textId="790B8D8E" w:rsidR="00432367" w:rsidRPr="001328E9" w:rsidRDefault="00432367" w:rsidP="00432367">
            <w:pPr>
              <w:autoSpaceDE w:val="0"/>
              <w:autoSpaceDN w:val="0"/>
              <w:snapToGrid w:val="0"/>
              <w:jc w:val="right"/>
              <w:rPr>
                <w:rFonts w:cstheme="majorHAnsi"/>
                <w:sz w:val="18"/>
                <w:szCs w:val="20"/>
              </w:rPr>
            </w:pPr>
            <w:r w:rsidRPr="0013785E">
              <w:rPr>
                <w:rFonts w:cstheme="majorHAnsi" w:hint="eastAsia"/>
                <w:sz w:val="21"/>
                <w:szCs w:val="14"/>
              </w:rPr>
              <w:t>▲</w:t>
            </w:r>
            <w:r w:rsidR="0013785E">
              <w:rPr>
                <w:rFonts w:cstheme="majorHAnsi" w:hint="eastAsia"/>
                <w:sz w:val="21"/>
                <w:szCs w:val="14"/>
              </w:rPr>
              <w:t xml:space="preserve"> </w:t>
            </w:r>
            <w:r>
              <w:rPr>
                <w:rFonts w:cstheme="majorHAnsi"/>
                <w:sz w:val="28"/>
                <w:szCs w:val="20"/>
              </w:rPr>
              <w:t xml:space="preserve">5 </w:t>
            </w:r>
            <w:r>
              <w:rPr>
                <w:rFonts w:cstheme="majorHAnsi"/>
                <w:sz w:val="18"/>
                <w:szCs w:val="20"/>
              </w:rPr>
              <w:t>%</w:t>
            </w:r>
          </w:p>
        </w:tc>
      </w:tr>
      <w:tr w:rsidR="00432367" w:rsidRPr="00DB717F" w14:paraId="70302CA6" w14:textId="77777777" w:rsidTr="00EE35C8">
        <w:trPr>
          <w:trHeight w:val="397"/>
        </w:trPr>
        <w:tc>
          <w:tcPr>
            <w:tcW w:w="2181" w:type="pct"/>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9" w:type="dxa"/>
              <w:left w:w="170" w:type="dxa"/>
              <w:bottom w:w="0" w:type="dxa"/>
              <w:right w:w="170" w:type="dxa"/>
            </w:tcMar>
            <w:vAlign w:val="center"/>
          </w:tcPr>
          <w:p w14:paraId="721EC712" w14:textId="4D2B98AD" w:rsidR="00432367" w:rsidRPr="001328E9" w:rsidRDefault="00432367" w:rsidP="00432367">
            <w:pPr>
              <w:autoSpaceDE w:val="0"/>
              <w:autoSpaceDN w:val="0"/>
              <w:snapToGrid w:val="0"/>
              <w:rPr>
                <w:rFonts w:cstheme="majorHAnsi"/>
                <w:sz w:val="18"/>
                <w:szCs w:val="20"/>
              </w:rPr>
            </w:pPr>
            <w:r>
              <w:rPr>
                <w:rFonts w:cstheme="majorHAnsi" w:hint="eastAsia"/>
                <w:sz w:val="18"/>
                <w:szCs w:val="20"/>
              </w:rPr>
              <w:t>燃料原単位削減率（</w:t>
            </w:r>
            <w:r>
              <w:rPr>
                <w:rFonts w:cstheme="majorHAnsi" w:hint="eastAsia"/>
                <w:sz w:val="18"/>
                <w:szCs w:val="20"/>
              </w:rPr>
              <w:t>2</w:t>
            </w:r>
            <w:r>
              <w:rPr>
                <w:rFonts w:cstheme="majorHAnsi"/>
                <w:sz w:val="18"/>
                <w:szCs w:val="20"/>
              </w:rPr>
              <w:t>017</w:t>
            </w:r>
            <w:r>
              <w:rPr>
                <w:rFonts w:cstheme="majorHAnsi" w:hint="eastAsia"/>
                <w:sz w:val="18"/>
                <w:szCs w:val="20"/>
              </w:rPr>
              <w:t>年度比）</w:t>
            </w:r>
          </w:p>
        </w:tc>
        <w:tc>
          <w:tcPr>
            <w:tcW w:w="757" w:type="pct"/>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9" w:type="dxa"/>
              <w:left w:w="170" w:type="dxa"/>
              <w:bottom w:w="0" w:type="dxa"/>
              <w:right w:w="170" w:type="dxa"/>
            </w:tcMar>
          </w:tcPr>
          <w:p w14:paraId="21C7E637" w14:textId="116642D4" w:rsidR="00432367" w:rsidRPr="00C64927" w:rsidRDefault="00432367" w:rsidP="00432367">
            <w:pPr>
              <w:autoSpaceDE w:val="0"/>
              <w:autoSpaceDN w:val="0"/>
              <w:snapToGrid w:val="0"/>
              <w:jc w:val="center"/>
              <w:rPr>
                <w:rFonts w:cstheme="majorHAnsi"/>
                <w:sz w:val="28"/>
                <w:szCs w:val="32"/>
              </w:rPr>
            </w:pPr>
            <w:r w:rsidRPr="00F10B26">
              <w:rPr>
                <w:rFonts w:cstheme="majorHAnsi" w:hint="eastAsia"/>
                <w:sz w:val="28"/>
                <w:szCs w:val="32"/>
              </w:rPr>
              <w:t>－</w:t>
            </w:r>
          </w:p>
        </w:tc>
        <w:tc>
          <w:tcPr>
            <w:tcW w:w="290" w:type="pct"/>
            <w:tcBorders>
              <w:left w:val="single" w:sz="8" w:space="0" w:color="FFFFFF"/>
              <w:right w:val="single" w:sz="8" w:space="0" w:color="FFFFFF"/>
            </w:tcBorders>
            <w:shd w:val="clear" w:color="auto" w:fill="auto"/>
          </w:tcPr>
          <w:p w14:paraId="0CD79C62" w14:textId="77777777" w:rsidR="00432367" w:rsidRPr="001328E9" w:rsidRDefault="00432367" w:rsidP="00432367">
            <w:pPr>
              <w:autoSpaceDE w:val="0"/>
              <w:autoSpaceDN w:val="0"/>
              <w:snapToGrid w:val="0"/>
              <w:jc w:val="right"/>
              <w:rPr>
                <w:rFonts w:cstheme="majorHAnsi"/>
                <w:sz w:val="18"/>
                <w:szCs w:val="20"/>
              </w:rPr>
            </w:pPr>
          </w:p>
        </w:tc>
        <w:tc>
          <w:tcPr>
            <w:tcW w:w="756" w:type="pct"/>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9" w:type="dxa"/>
              <w:left w:w="170" w:type="dxa"/>
              <w:bottom w:w="0" w:type="dxa"/>
              <w:right w:w="170" w:type="dxa"/>
            </w:tcMar>
            <w:vAlign w:val="center"/>
          </w:tcPr>
          <w:p w14:paraId="46970B42" w14:textId="08BB37E1" w:rsidR="00432367" w:rsidRPr="00CE0104" w:rsidRDefault="00432367" w:rsidP="00432367">
            <w:pPr>
              <w:autoSpaceDE w:val="0"/>
              <w:autoSpaceDN w:val="0"/>
              <w:snapToGrid w:val="0"/>
              <w:jc w:val="right"/>
              <w:rPr>
                <w:rFonts w:cstheme="majorHAnsi"/>
                <w:sz w:val="18"/>
                <w:szCs w:val="20"/>
              </w:rPr>
            </w:pPr>
            <w:r w:rsidRPr="0013785E">
              <w:rPr>
                <w:rFonts w:cstheme="majorHAnsi" w:hint="eastAsia"/>
                <w:sz w:val="21"/>
                <w:szCs w:val="14"/>
              </w:rPr>
              <w:t>▲</w:t>
            </w:r>
            <w:r w:rsidR="0013785E">
              <w:rPr>
                <w:rFonts w:cstheme="majorHAnsi" w:hint="eastAsia"/>
                <w:sz w:val="21"/>
                <w:szCs w:val="14"/>
              </w:rPr>
              <w:t xml:space="preserve"> </w:t>
            </w:r>
            <w:r w:rsidR="006525A6">
              <w:rPr>
                <w:rFonts w:cstheme="majorHAnsi"/>
                <w:sz w:val="28"/>
                <w:szCs w:val="20"/>
              </w:rPr>
              <w:t>10</w:t>
            </w:r>
            <w:r>
              <w:rPr>
                <w:rFonts w:cstheme="majorHAnsi"/>
                <w:sz w:val="28"/>
                <w:szCs w:val="20"/>
              </w:rPr>
              <w:t>.</w:t>
            </w:r>
            <w:r w:rsidR="006525A6">
              <w:rPr>
                <w:rFonts w:cstheme="majorHAnsi"/>
                <w:sz w:val="28"/>
                <w:szCs w:val="20"/>
              </w:rPr>
              <w:t>6</w:t>
            </w:r>
            <w:r>
              <w:rPr>
                <w:rFonts w:cstheme="majorHAnsi" w:hint="eastAsia"/>
                <w:sz w:val="18"/>
                <w:szCs w:val="20"/>
              </w:rPr>
              <w:t xml:space="preserve"> %</w:t>
            </w:r>
          </w:p>
        </w:tc>
        <w:tc>
          <w:tcPr>
            <w:tcW w:w="257" w:type="pct"/>
            <w:tcBorders>
              <w:left w:val="single" w:sz="8" w:space="0" w:color="FFFFFF"/>
              <w:right w:val="single" w:sz="8" w:space="0" w:color="FFFFFF"/>
            </w:tcBorders>
            <w:shd w:val="clear" w:color="auto" w:fill="auto"/>
          </w:tcPr>
          <w:p w14:paraId="2B97AA89" w14:textId="77777777" w:rsidR="00432367" w:rsidRPr="001328E9" w:rsidRDefault="00432367" w:rsidP="00432367">
            <w:pPr>
              <w:autoSpaceDE w:val="0"/>
              <w:autoSpaceDN w:val="0"/>
              <w:snapToGrid w:val="0"/>
              <w:jc w:val="right"/>
              <w:rPr>
                <w:rFonts w:cstheme="majorHAnsi"/>
                <w:bCs/>
                <w:sz w:val="18"/>
                <w:szCs w:val="20"/>
              </w:rPr>
            </w:pPr>
          </w:p>
        </w:tc>
        <w:tc>
          <w:tcPr>
            <w:tcW w:w="759" w:type="pct"/>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9" w:type="dxa"/>
              <w:left w:w="170" w:type="dxa"/>
              <w:bottom w:w="0" w:type="dxa"/>
              <w:right w:w="170" w:type="dxa"/>
            </w:tcMar>
            <w:vAlign w:val="center"/>
          </w:tcPr>
          <w:p w14:paraId="74760F26" w14:textId="527BA9E2" w:rsidR="00432367" w:rsidRPr="006D0660" w:rsidRDefault="00432367" w:rsidP="00432367">
            <w:pPr>
              <w:autoSpaceDE w:val="0"/>
              <w:autoSpaceDN w:val="0"/>
              <w:snapToGrid w:val="0"/>
              <w:jc w:val="right"/>
              <w:rPr>
                <w:rFonts w:cstheme="majorHAnsi"/>
                <w:bCs/>
                <w:sz w:val="28"/>
                <w:szCs w:val="20"/>
              </w:rPr>
            </w:pPr>
            <w:r w:rsidRPr="0013785E">
              <w:rPr>
                <w:rFonts w:cstheme="majorHAnsi" w:hint="eastAsia"/>
                <w:sz w:val="21"/>
                <w:szCs w:val="14"/>
              </w:rPr>
              <w:t>▲</w:t>
            </w:r>
            <w:r w:rsidR="0013785E">
              <w:rPr>
                <w:rFonts w:cstheme="majorHAnsi" w:hint="eastAsia"/>
                <w:sz w:val="21"/>
                <w:szCs w:val="14"/>
              </w:rPr>
              <w:t xml:space="preserve"> </w:t>
            </w:r>
            <w:r>
              <w:rPr>
                <w:rFonts w:cstheme="majorHAnsi" w:hint="eastAsia"/>
                <w:sz w:val="28"/>
                <w:szCs w:val="20"/>
              </w:rPr>
              <w:t>1</w:t>
            </w:r>
            <w:r>
              <w:rPr>
                <w:rFonts w:cstheme="majorHAnsi"/>
                <w:sz w:val="28"/>
                <w:szCs w:val="20"/>
              </w:rPr>
              <w:t>0</w:t>
            </w:r>
            <w:r>
              <w:rPr>
                <w:rFonts w:cstheme="majorHAnsi" w:hint="eastAsia"/>
                <w:sz w:val="18"/>
                <w:szCs w:val="20"/>
              </w:rPr>
              <w:t xml:space="preserve"> %</w:t>
            </w:r>
          </w:p>
        </w:tc>
      </w:tr>
      <w:tr w:rsidR="00432367" w:rsidRPr="00DB717F" w14:paraId="391C9FB0" w14:textId="77777777" w:rsidTr="00EE35C8">
        <w:trPr>
          <w:trHeight w:val="397"/>
        </w:trPr>
        <w:tc>
          <w:tcPr>
            <w:tcW w:w="2181" w:type="pct"/>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9" w:type="dxa"/>
              <w:left w:w="170" w:type="dxa"/>
              <w:bottom w:w="0" w:type="dxa"/>
              <w:right w:w="170" w:type="dxa"/>
            </w:tcMar>
            <w:vAlign w:val="center"/>
          </w:tcPr>
          <w:p w14:paraId="032DC249" w14:textId="0B9BD0B5" w:rsidR="00432367" w:rsidRPr="00C64927" w:rsidRDefault="00432367" w:rsidP="00432367">
            <w:pPr>
              <w:autoSpaceDE w:val="0"/>
              <w:autoSpaceDN w:val="0"/>
              <w:snapToGrid w:val="0"/>
              <w:rPr>
                <w:rFonts w:cstheme="majorHAnsi"/>
                <w:sz w:val="18"/>
                <w:szCs w:val="20"/>
              </w:rPr>
            </w:pPr>
            <w:r>
              <w:rPr>
                <w:rFonts w:cstheme="majorHAnsi" w:hint="eastAsia"/>
                <w:sz w:val="18"/>
                <w:szCs w:val="20"/>
              </w:rPr>
              <w:t>維持管理従事職員数削減率（</w:t>
            </w:r>
            <w:r>
              <w:rPr>
                <w:rFonts w:cstheme="majorHAnsi" w:hint="eastAsia"/>
                <w:sz w:val="18"/>
                <w:szCs w:val="20"/>
              </w:rPr>
              <w:t>2</w:t>
            </w:r>
            <w:r>
              <w:rPr>
                <w:rFonts w:cstheme="majorHAnsi"/>
                <w:sz w:val="18"/>
                <w:szCs w:val="20"/>
              </w:rPr>
              <w:t>017</w:t>
            </w:r>
            <w:r>
              <w:rPr>
                <w:rFonts w:cstheme="majorHAnsi" w:hint="eastAsia"/>
                <w:sz w:val="18"/>
                <w:szCs w:val="20"/>
              </w:rPr>
              <w:t>年度比）</w:t>
            </w:r>
          </w:p>
        </w:tc>
        <w:tc>
          <w:tcPr>
            <w:tcW w:w="757" w:type="pct"/>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9" w:type="dxa"/>
              <w:left w:w="170" w:type="dxa"/>
              <w:bottom w:w="0" w:type="dxa"/>
              <w:right w:w="170" w:type="dxa"/>
            </w:tcMar>
          </w:tcPr>
          <w:p w14:paraId="0D83263E" w14:textId="7A601A57" w:rsidR="00432367" w:rsidRPr="00C64927" w:rsidRDefault="00432367" w:rsidP="00432367">
            <w:pPr>
              <w:autoSpaceDE w:val="0"/>
              <w:autoSpaceDN w:val="0"/>
              <w:snapToGrid w:val="0"/>
              <w:jc w:val="center"/>
              <w:rPr>
                <w:rFonts w:cstheme="majorHAnsi"/>
                <w:sz w:val="28"/>
                <w:szCs w:val="32"/>
              </w:rPr>
            </w:pPr>
            <w:r w:rsidRPr="00F10B26">
              <w:rPr>
                <w:rFonts w:cstheme="majorHAnsi" w:hint="eastAsia"/>
                <w:sz w:val="28"/>
                <w:szCs w:val="32"/>
              </w:rPr>
              <w:t>－</w:t>
            </w:r>
          </w:p>
        </w:tc>
        <w:tc>
          <w:tcPr>
            <w:tcW w:w="290" w:type="pct"/>
            <w:tcBorders>
              <w:left w:val="single" w:sz="8" w:space="0" w:color="FFFFFF"/>
              <w:right w:val="single" w:sz="8" w:space="0" w:color="FFFFFF"/>
            </w:tcBorders>
            <w:shd w:val="clear" w:color="auto" w:fill="auto"/>
          </w:tcPr>
          <w:p w14:paraId="7B5EC315" w14:textId="77777777" w:rsidR="00432367" w:rsidRPr="001328E9" w:rsidRDefault="00432367" w:rsidP="00432367">
            <w:pPr>
              <w:autoSpaceDE w:val="0"/>
              <w:autoSpaceDN w:val="0"/>
              <w:snapToGrid w:val="0"/>
              <w:jc w:val="right"/>
              <w:rPr>
                <w:rFonts w:cstheme="majorHAnsi"/>
                <w:sz w:val="18"/>
                <w:szCs w:val="20"/>
              </w:rPr>
            </w:pPr>
          </w:p>
        </w:tc>
        <w:tc>
          <w:tcPr>
            <w:tcW w:w="756" w:type="pct"/>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9" w:type="dxa"/>
              <w:left w:w="170" w:type="dxa"/>
              <w:bottom w:w="0" w:type="dxa"/>
              <w:right w:w="170" w:type="dxa"/>
            </w:tcMar>
            <w:vAlign w:val="center"/>
          </w:tcPr>
          <w:p w14:paraId="7D6EF410" w14:textId="205F91D7" w:rsidR="00432367" w:rsidRDefault="00432367" w:rsidP="00432367">
            <w:pPr>
              <w:autoSpaceDE w:val="0"/>
              <w:autoSpaceDN w:val="0"/>
              <w:snapToGrid w:val="0"/>
              <w:jc w:val="right"/>
              <w:rPr>
                <w:rFonts w:cstheme="majorHAnsi"/>
                <w:sz w:val="28"/>
                <w:szCs w:val="20"/>
              </w:rPr>
            </w:pPr>
            <w:r w:rsidRPr="0013785E">
              <w:rPr>
                <w:rFonts w:cstheme="majorHAnsi" w:hint="eastAsia"/>
                <w:sz w:val="21"/>
                <w:szCs w:val="14"/>
              </w:rPr>
              <w:t>▲</w:t>
            </w:r>
            <w:r w:rsidR="0013785E">
              <w:rPr>
                <w:rFonts w:cstheme="majorHAnsi" w:hint="eastAsia"/>
                <w:sz w:val="21"/>
                <w:szCs w:val="14"/>
              </w:rPr>
              <w:t xml:space="preserve"> </w:t>
            </w:r>
            <w:r w:rsidR="0013785E">
              <w:rPr>
                <w:rFonts w:cstheme="majorHAnsi"/>
                <w:sz w:val="28"/>
                <w:szCs w:val="20"/>
              </w:rPr>
              <w:t>1</w:t>
            </w:r>
            <w:r>
              <w:rPr>
                <w:rFonts w:cstheme="majorHAnsi"/>
                <w:sz w:val="28"/>
                <w:szCs w:val="20"/>
              </w:rPr>
              <w:t>.</w:t>
            </w:r>
            <w:r w:rsidR="0013785E">
              <w:rPr>
                <w:rFonts w:cstheme="majorHAnsi"/>
                <w:sz w:val="28"/>
                <w:szCs w:val="20"/>
              </w:rPr>
              <w:t>4</w:t>
            </w:r>
            <w:r>
              <w:rPr>
                <w:rFonts w:cstheme="majorHAnsi" w:hint="eastAsia"/>
                <w:sz w:val="18"/>
                <w:szCs w:val="20"/>
              </w:rPr>
              <w:t xml:space="preserve"> %</w:t>
            </w:r>
          </w:p>
        </w:tc>
        <w:tc>
          <w:tcPr>
            <w:tcW w:w="257" w:type="pct"/>
            <w:tcBorders>
              <w:left w:val="single" w:sz="8" w:space="0" w:color="FFFFFF"/>
              <w:right w:val="single" w:sz="8" w:space="0" w:color="FFFFFF"/>
            </w:tcBorders>
            <w:shd w:val="clear" w:color="auto" w:fill="auto"/>
          </w:tcPr>
          <w:p w14:paraId="2495F855" w14:textId="77777777" w:rsidR="00432367" w:rsidRPr="001328E9" w:rsidRDefault="00432367" w:rsidP="00432367">
            <w:pPr>
              <w:autoSpaceDE w:val="0"/>
              <w:autoSpaceDN w:val="0"/>
              <w:snapToGrid w:val="0"/>
              <w:jc w:val="right"/>
              <w:rPr>
                <w:rFonts w:cstheme="majorHAnsi"/>
                <w:bCs/>
                <w:sz w:val="18"/>
                <w:szCs w:val="20"/>
              </w:rPr>
            </w:pPr>
          </w:p>
        </w:tc>
        <w:tc>
          <w:tcPr>
            <w:tcW w:w="759" w:type="pct"/>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9" w:type="dxa"/>
              <w:left w:w="170" w:type="dxa"/>
              <w:bottom w:w="0" w:type="dxa"/>
              <w:right w:w="170" w:type="dxa"/>
            </w:tcMar>
            <w:vAlign w:val="center"/>
          </w:tcPr>
          <w:p w14:paraId="2864ABB9" w14:textId="11D6A837" w:rsidR="00432367" w:rsidRDefault="00432367" w:rsidP="00432367">
            <w:pPr>
              <w:autoSpaceDE w:val="0"/>
              <w:autoSpaceDN w:val="0"/>
              <w:snapToGrid w:val="0"/>
              <w:jc w:val="right"/>
              <w:rPr>
                <w:rFonts w:cstheme="majorHAnsi"/>
                <w:bCs/>
                <w:sz w:val="28"/>
                <w:szCs w:val="20"/>
              </w:rPr>
            </w:pPr>
            <w:r w:rsidRPr="0013785E">
              <w:rPr>
                <w:rFonts w:cstheme="majorHAnsi" w:hint="eastAsia"/>
                <w:sz w:val="21"/>
                <w:szCs w:val="14"/>
              </w:rPr>
              <w:t>▲</w:t>
            </w:r>
            <w:r w:rsidR="0013785E">
              <w:rPr>
                <w:rFonts w:cstheme="majorHAnsi" w:hint="eastAsia"/>
                <w:sz w:val="21"/>
                <w:szCs w:val="14"/>
              </w:rPr>
              <w:t xml:space="preserve"> </w:t>
            </w:r>
            <w:r>
              <w:rPr>
                <w:rFonts w:cstheme="majorHAnsi"/>
                <w:sz w:val="28"/>
                <w:szCs w:val="20"/>
              </w:rPr>
              <w:t>5</w:t>
            </w:r>
            <w:r>
              <w:rPr>
                <w:rFonts w:cstheme="majorHAnsi" w:hint="eastAsia"/>
                <w:sz w:val="18"/>
                <w:szCs w:val="20"/>
              </w:rPr>
              <w:t xml:space="preserve"> </w:t>
            </w:r>
            <w:r w:rsidR="0013785E">
              <w:rPr>
                <w:rFonts w:cstheme="majorHAnsi" w:hint="eastAsia"/>
                <w:sz w:val="18"/>
                <w:szCs w:val="20"/>
              </w:rPr>
              <w:t>%</w:t>
            </w:r>
          </w:p>
        </w:tc>
      </w:tr>
    </w:tbl>
    <w:p w14:paraId="2EC69217" w14:textId="63DFD37B" w:rsidR="00517D4F" w:rsidRDefault="00517D4F" w:rsidP="00C8159F">
      <w:pPr>
        <w:autoSpaceDE w:val="0"/>
        <w:autoSpaceDN w:val="0"/>
        <w:snapToGrid w:val="0"/>
        <w:jc w:val="both"/>
        <w:rPr>
          <w:rFonts w:ascii="BIZ UDPゴシック" w:hAnsi="BIZ UDPゴシック" w:cs="ＭＳ ゴシック"/>
          <w:sz w:val="16"/>
        </w:rPr>
      </w:pPr>
      <w:r>
        <w:rPr>
          <w:rFonts w:ascii="BIZ UDPゴシック" w:hAnsi="BIZ UDPゴシック" w:cs="ＭＳ ゴシック" w:hint="eastAsia"/>
          <w:sz w:val="16"/>
        </w:rPr>
        <w:t>※原単位は、</w:t>
      </w:r>
      <w:r>
        <w:rPr>
          <w:rFonts w:ascii="BIZ UDPゴシック" w:hAnsi="BIZ UDPゴシック" w:cs="ＭＳ ゴシック"/>
          <w:sz w:val="16"/>
        </w:rPr>
        <w:t>1</w:t>
      </w:r>
      <w:r>
        <w:rPr>
          <w:rFonts w:ascii="BIZ UDPゴシック" w:hAnsi="BIZ UDPゴシック" w:cs="ＭＳ ゴシック" w:hint="eastAsia"/>
          <w:sz w:val="16"/>
        </w:rPr>
        <w:t>立法メートルの下水を処理するために使用する電力（k</w:t>
      </w:r>
      <w:r>
        <w:rPr>
          <w:rFonts w:ascii="BIZ UDPゴシック" w:hAnsi="BIZ UDPゴシック" w:cs="ＭＳ ゴシック"/>
          <w:sz w:val="16"/>
        </w:rPr>
        <w:t>Wh/m</w:t>
      </w:r>
      <w:r>
        <w:rPr>
          <w:rFonts w:ascii="BIZ UDPゴシック" w:hAnsi="BIZ UDPゴシック" w:cs="ＭＳ ゴシック"/>
          <w:sz w:val="16"/>
          <w:vertAlign w:val="superscript"/>
        </w:rPr>
        <w:t>3</w:t>
      </w:r>
      <w:r>
        <w:rPr>
          <w:rFonts w:ascii="BIZ UDPゴシック" w:hAnsi="BIZ UDPゴシック" w:cs="ＭＳ ゴシック" w:hint="eastAsia"/>
          <w:sz w:val="16"/>
        </w:rPr>
        <w:t>）及び燃料（L</w:t>
      </w:r>
      <w:r>
        <w:rPr>
          <w:rFonts w:ascii="BIZ UDPゴシック" w:hAnsi="BIZ UDPゴシック" w:cs="ＭＳ ゴシック"/>
          <w:sz w:val="16"/>
        </w:rPr>
        <w:t>/m</w:t>
      </w:r>
      <w:r w:rsidRPr="00517D4F">
        <w:rPr>
          <w:rFonts w:ascii="BIZ UDPゴシック" w:hAnsi="BIZ UDPゴシック" w:cs="ＭＳ ゴシック"/>
          <w:sz w:val="16"/>
          <w:vertAlign w:val="superscript"/>
        </w:rPr>
        <w:t>3</w:t>
      </w:r>
      <w:r>
        <w:rPr>
          <w:rFonts w:ascii="BIZ UDPゴシック" w:hAnsi="BIZ UDPゴシック" w:cs="ＭＳ ゴシック" w:hint="eastAsia"/>
          <w:sz w:val="16"/>
        </w:rPr>
        <w:t>）を表しています。</w:t>
      </w:r>
    </w:p>
    <w:p w14:paraId="78606C0C" w14:textId="6D227515" w:rsidR="00517D4F" w:rsidRDefault="00517D4F" w:rsidP="00C8159F">
      <w:pPr>
        <w:autoSpaceDE w:val="0"/>
        <w:autoSpaceDN w:val="0"/>
        <w:snapToGrid w:val="0"/>
        <w:jc w:val="both"/>
        <w:rPr>
          <w:rFonts w:ascii="BIZ UDPゴシック" w:hAnsi="BIZ UDPゴシック" w:cs="ＭＳ ゴシック"/>
          <w:sz w:val="16"/>
        </w:rPr>
      </w:pPr>
      <w:r>
        <w:rPr>
          <w:rFonts w:ascii="BIZ UDPゴシック" w:hAnsi="BIZ UDPゴシック" w:cs="ＭＳ ゴシック" w:hint="eastAsia"/>
          <w:sz w:val="16"/>
        </w:rPr>
        <w:t>※</w:t>
      </w:r>
      <w:r w:rsidRPr="00D92584">
        <w:rPr>
          <w:rFonts w:ascii="BIZ UDPゴシック" w:hAnsi="BIZ UDPゴシック" w:cs="ＭＳ ゴシック" w:hint="eastAsia"/>
          <w:sz w:val="16"/>
        </w:rPr>
        <w:t>燃料原単位</w:t>
      </w:r>
      <w:r>
        <w:rPr>
          <w:rFonts w:ascii="BIZ UDPゴシック" w:hAnsi="BIZ UDPゴシック" w:cs="ＭＳ ゴシック" w:hint="eastAsia"/>
          <w:sz w:val="16"/>
        </w:rPr>
        <w:t>の算出に当たり、各種燃料の使用量は原油換算値としています</w:t>
      </w:r>
      <w:r w:rsidRPr="00D92584">
        <w:rPr>
          <w:rFonts w:ascii="BIZ UDPゴシック" w:hAnsi="BIZ UDPゴシック" w:cs="ＭＳ ゴシック" w:hint="eastAsia"/>
          <w:sz w:val="16"/>
        </w:rPr>
        <w:t>。</w:t>
      </w:r>
    </w:p>
    <w:p w14:paraId="05581C23" w14:textId="5DF287A9" w:rsidR="0013785E" w:rsidRDefault="0013785E" w:rsidP="00C8159F">
      <w:pPr>
        <w:autoSpaceDE w:val="0"/>
        <w:autoSpaceDN w:val="0"/>
        <w:snapToGrid w:val="0"/>
        <w:jc w:val="both"/>
        <w:rPr>
          <w:rFonts w:cstheme="majorHAnsi"/>
          <w:sz w:val="16"/>
        </w:rPr>
      </w:pPr>
      <w:r w:rsidRPr="00D92584">
        <w:rPr>
          <w:rFonts w:ascii="BIZ UDPゴシック" w:hAnsi="BIZ UDPゴシック" w:cs="ＭＳ ゴシック" w:hint="eastAsia"/>
          <w:sz w:val="16"/>
        </w:rPr>
        <w:t>※</w:t>
      </w:r>
      <w:r w:rsidR="00C207AB">
        <w:rPr>
          <w:rFonts w:ascii="BIZ UDPゴシック" w:hAnsi="BIZ UDPゴシック" w:cs="ＭＳ ゴシック" w:hint="eastAsia"/>
          <w:sz w:val="16"/>
        </w:rPr>
        <w:t>いずれも</w:t>
      </w:r>
      <w:r>
        <w:rPr>
          <w:rFonts w:cstheme="majorHAnsi" w:hint="eastAsia"/>
          <w:sz w:val="16"/>
        </w:rPr>
        <w:t>2</w:t>
      </w:r>
      <w:r>
        <w:rPr>
          <w:rFonts w:cstheme="majorHAnsi"/>
          <w:sz w:val="16"/>
        </w:rPr>
        <w:t>017</w:t>
      </w:r>
      <w:r>
        <w:rPr>
          <w:rFonts w:cstheme="majorHAnsi" w:hint="eastAsia"/>
          <w:sz w:val="16"/>
        </w:rPr>
        <w:t>年度</w:t>
      </w:r>
      <w:r w:rsidRPr="005D6FD9">
        <w:rPr>
          <w:rFonts w:cstheme="majorHAnsi"/>
          <w:sz w:val="16"/>
        </w:rPr>
        <w:t>実績</w:t>
      </w:r>
      <w:r>
        <w:rPr>
          <w:rFonts w:cstheme="majorHAnsi" w:hint="eastAsia"/>
          <w:sz w:val="16"/>
        </w:rPr>
        <w:t>からの削減率を</w:t>
      </w:r>
      <w:r w:rsidR="00C207AB">
        <w:rPr>
          <w:rFonts w:cstheme="majorHAnsi" w:hint="eastAsia"/>
          <w:sz w:val="16"/>
        </w:rPr>
        <w:t>成果指標としています</w:t>
      </w:r>
      <w:r w:rsidRPr="005D6FD9">
        <w:rPr>
          <w:rFonts w:cstheme="majorHAnsi"/>
          <w:sz w:val="16"/>
        </w:rPr>
        <w:t>。</w:t>
      </w:r>
    </w:p>
    <w:p w14:paraId="3C4B40ED" w14:textId="11A143C9" w:rsidR="00CE3B60" w:rsidRPr="007D2C99" w:rsidRDefault="00CE3B60" w:rsidP="00C8159F">
      <w:pPr>
        <w:autoSpaceDE w:val="0"/>
        <w:autoSpaceDN w:val="0"/>
        <w:snapToGrid w:val="0"/>
        <w:ind w:left="160" w:hangingChars="100" w:hanging="160"/>
        <w:jc w:val="both"/>
        <w:rPr>
          <w:rFonts w:ascii="BIZ UDPゴシック" w:hAnsi="BIZ UDPゴシック" w:cs="ＭＳ ゴシック"/>
          <w:color w:val="000000" w:themeColor="text1"/>
          <w:sz w:val="16"/>
        </w:rPr>
      </w:pPr>
      <w:r w:rsidRPr="007D2C99">
        <w:rPr>
          <w:rFonts w:cstheme="majorHAnsi" w:hint="eastAsia"/>
          <w:color w:val="000000" w:themeColor="text1"/>
          <w:sz w:val="16"/>
        </w:rPr>
        <w:t>※</w:t>
      </w:r>
      <w:r w:rsidR="00C903E3" w:rsidRPr="007D2C99">
        <w:rPr>
          <w:rFonts w:cstheme="majorHAnsi" w:hint="eastAsia"/>
          <w:color w:val="000000" w:themeColor="text1"/>
          <w:sz w:val="16"/>
        </w:rPr>
        <w:t>燃料使用量の削減は、</w:t>
      </w:r>
      <w:r w:rsidR="00C903E3" w:rsidRPr="007D2C99">
        <w:rPr>
          <w:rFonts w:ascii="Arial" w:hAnsi="Arial" w:cs="Arial" w:hint="eastAsia"/>
          <w:color w:val="000000" w:themeColor="text1"/>
          <w:sz w:val="16"/>
        </w:rPr>
        <w:t>施設の効率的な運転によるところが多く、試行錯誤しながら</w:t>
      </w:r>
      <w:r w:rsidR="00C8159F" w:rsidRPr="007D2C99">
        <w:rPr>
          <w:rFonts w:ascii="Arial" w:hAnsi="Arial" w:cs="Arial" w:hint="eastAsia"/>
          <w:color w:val="000000" w:themeColor="text1"/>
          <w:sz w:val="16"/>
        </w:rPr>
        <w:t>取組を</w:t>
      </w:r>
      <w:r w:rsidR="00C903E3" w:rsidRPr="007D2C99">
        <w:rPr>
          <w:rFonts w:ascii="Arial" w:hAnsi="Arial" w:cs="Arial" w:hint="eastAsia"/>
          <w:color w:val="000000" w:themeColor="text1"/>
          <w:sz w:val="16"/>
        </w:rPr>
        <w:t>進めています</w:t>
      </w:r>
      <w:r w:rsidR="00C8159F" w:rsidRPr="007D2C99">
        <w:rPr>
          <w:rFonts w:ascii="Arial" w:hAnsi="Arial" w:cs="Arial" w:hint="eastAsia"/>
          <w:color w:val="000000" w:themeColor="text1"/>
          <w:sz w:val="16"/>
        </w:rPr>
        <w:t>。</w:t>
      </w:r>
      <w:r w:rsidR="00C8159F" w:rsidRPr="007D2C99">
        <w:rPr>
          <w:rFonts w:ascii="Arial" w:hAnsi="Arial" w:cs="Arial" w:hint="eastAsia"/>
          <w:color w:val="000000" w:themeColor="text1"/>
          <w:sz w:val="16"/>
        </w:rPr>
        <w:t>2</w:t>
      </w:r>
      <w:r w:rsidR="00C8159F" w:rsidRPr="007D2C99">
        <w:rPr>
          <w:rFonts w:ascii="Arial" w:hAnsi="Arial" w:cs="Arial"/>
          <w:color w:val="000000" w:themeColor="text1"/>
          <w:sz w:val="16"/>
        </w:rPr>
        <w:t>022</w:t>
      </w:r>
      <w:r w:rsidR="00C8159F" w:rsidRPr="007D2C99">
        <w:rPr>
          <w:rFonts w:ascii="Arial" w:hAnsi="Arial" w:cs="Arial" w:hint="eastAsia"/>
          <w:color w:val="000000" w:themeColor="text1"/>
          <w:sz w:val="16"/>
        </w:rPr>
        <w:t>年度は目標を達成しました</w:t>
      </w:r>
      <w:r w:rsidR="00C903E3" w:rsidRPr="007D2C99">
        <w:rPr>
          <w:rFonts w:ascii="Arial" w:hAnsi="Arial" w:cs="Arial" w:hint="eastAsia"/>
          <w:color w:val="000000" w:themeColor="text1"/>
          <w:sz w:val="16"/>
        </w:rPr>
        <w:t>が、処理水量や流入水質等によっても左右されることから、現在掲げている目標値を今後も継続して達成すべく、より一層の使用量</w:t>
      </w:r>
      <w:r w:rsidRPr="007D2C99">
        <w:rPr>
          <w:rFonts w:ascii="Arial" w:hAnsi="Arial" w:cs="Arial"/>
          <w:color w:val="000000" w:themeColor="text1"/>
          <w:sz w:val="16"/>
        </w:rPr>
        <w:t>削減</w:t>
      </w:r>
      <w:r w:rsidR="00C903E3" w:rsidRPr="007D2C99">
        <w:rPr>
          <w:rFonts w:ascii="Arial" w:hAnsi="Arial" w:cs="Arial" w:hint="eastAsia"/>
          <w:color w:val="000000" w:themeColor="text1"/>
          <w:sz w:val="16"/>
        </w:rPr>
        <w:t>に向けた</w:t>
      </w:r>
      <w:r w:rsidR="00E41A5F" w:rsidRPr="007D2C99">
        <w:rPr>
          <w:rFonts w:ascii="Arial" w:hAnsi="Arial" w:cs="Arial" w:hint="eastAsia"/>
          <w:color w:val="000000" w:themeColor="text1"/>
          <w:sz w:val="16"/>
        </w:rPr>
        <w:t>取組を進めていきます。</w:t>
      </w:r>
    </w:p>
    <w:p w14:paraId="18B8EEAC" w14:textId="1DBC326F" w:rsidR="00A7375B" w:rsidRPr="00623825" w:rsidRDefault="000F02C2" w:rsidP="00A7375B">
      <w:pPr>
        <w:autoSpaceDE w:val="0"/>
        <w:autoSpaceDN w:val="0"/>
        <w:jc w:val="both"/>
        <w:rPr>
          <w:rFonts w:cstheme="majorHAnsi"/>
          <w:color w:val="000000" w:themeColor="text1"/>
        </w:rPr>
      </w:pPr>
      <w:bookmarkStart w:id="94" w:name="_Toc96815596"/>
      <w:r>
        <w:rPr>
          <w:rFonts w:cstheme="majorHAnsi" w:hint="eastAsia"/>
          <w:color w:val="000000" w:themeColor="text1"/>
          <w:bdr w:val="single" w:sz="4" w:space="0" w:color="auto"/>
        </w:rPr>
        <w:lastRenderedPageBreak/>
        <w:t xml:space="preserve"> </w:t>
      </w:r>
      <w:r>
        <w:rPr>
          <w:rFonts w:cstheme="majorHAnsi" w:hint="eastAsia"/>
          <w:color w:val="000000" w:themeColor="text1"/>
          <w:bdr w:val="single" w:sz="4" w:space="0" w:color="auto"/>
        </w:rPr>
        <w:t>経</w:t>
      </w:r>
      <w:r w:rsidR="00A7375B" w:rsidRPr="00623825">
        <w:rPr>
          <w:rFonts w:cstheme="majorHAnsi"/>
          <w:color w:val="000000" w:themeColor="text1"/>
          <w:bdr w:val="single" w:sz="4" w:space="0" w:color="auto"/>
        </w:rPr>
        <w:t>営目標</w:t>
      </w:r>
      <w:r w:rsidR="00A7375B" w:rsidRPr="00623825">
        <w:rPr>
          <w:rFonts w:cstheme="majorHAnsi"/>
          <w:color w:val="000000" w:themeColor="text1"/>
          <w:bdr w:val="single" w:sz="4" w:space="0" w:color="auto"/>
        </w:rPr>
        <w:t>3</w:t>
      </w:r>
      <w:r w:rsidR="00A7375B" w:rsidRPr="00623825">
        <w:rPr>
          <w:rFonts w:cstheme="majorHAnsi"/>
          <w:color w:val="000000" w:themeColor="text1"/>
          <w:bdr w:val="single" w:sz="4" w:space="0" w:color="auto"/>
        </w:rPr>
        <w:t xml:space="preserve">　　経営の健全性の向上</w:t>
      </w:r>
      <w:r w:rsidR="00A7375B">
        <w:rPr>
          <w:rFonts w:cstheme="majorHAnsi" w:hint="eastAsia"/>
          <w:color w:val="000000" w:themeColor="text1"/>
          <w:bdr w:val="single" w:sz="4" w:space="0" w:color="auto"/>
        </w:rPr>
        <w:t xml:space="preserve"> </w:t>
      </w:r>
      <w:r w:rsidR="00A7375B" w:rsidRPr="00BB4629">
        <w:rPr>
          <w:rFonts w:ascii="BIZ UDPゴシック" w:hAnsi="BIZ UDPゴシック"/>
          <w:color w:val="000000" w:themeColor="text1"/>
        </w:rPr>
        <w:tab/>
      </w:r>
    </w:p>
    <w:p w14:paraId="09A8EF97" w14:textId="7EFFE1E3" w:rsidR="00A7375B" w:rsidRPr="00BB4629" w:rsidRDefault="00027646" w:rsidP="00960DF4">
      <w:pPr>
        <w:pStyle w:val="2"/>
      </w:pPr>
      <w:r>
        <w:rPr>
          <w:rFonts w:hint="eastAsia"/>
        </w:rPr>
        <w:t xml:space="preserve"> </w:t>
      </w:r>
      <w:bookmarkStart w:id="95" w:name="_Toc141201737"/>
      <w:bookmarkStart w:id="96" w:name="_Toc148033446"/>
      <w:bookmarkStart w:id="97" w:name="_Toc148535954"/>
      <w:r w:rsidR="00A7375B">
        <w:rPr>
          <w:rFonts w:hint="eastAsia"/>
        </w:rPr>
        <w:t>民間活力の活用</w:t>
      </w:r>
      <w:bookmarkEnd w:id="94"/>
      <w:bookmarkEnd w:id="95"/>
      <w:bookmarkEnd w:id="96"/>
      <w:bookmarkEnd w:id="97"/>
    </w:p>
    <w:tbl>
      <w:tblPr>
        <w:tblW w:w="4919" w:type="pct"/>
        <w:tblInd w:w="28" w:type="dxa"/>
        <w:tblCellMar>
          <w:top w:w="113" w:type="dxa"/>
          <w:left w:w="113" w:type="dxa"/>
          <w:bottom w:w="113" w:type="dxa"/>
          <w:right w:w="113" w:type="dxa"/>
        </w:tblCellMar>
        <w:tblLook w:val="0600" w:firstRow="0" w:lastRow="0" w:firstColumn="0" w:lastColumn="0" w:noHBand="1" w:noVBand="1"/>
      </w:tblPr>
      <w:tblGrid>
        <w:gridCol w:w="486"/>
        <w:gridCol w:w="9241"/>
      </w:tblGrid>
      <w:tr w:rsidR="00A7375B" w:rsidRPr="00DB717F" w14:paraId="41368A64" w14:textId="77777777" w:rsidTr="00D56803">
        <w:trPr>
          <w:cantSplit/>
          <w:trHeight w:val="555"/>
        </w:trPr>
        <w:tc>
          <w:tcPr>
            <w:tcW w:w="250" w:type="pct"/>
            <w:tcBorders>
              <w:top w:val="single" w:sz="8" w:space="0" w:color="FFFFFF"/>
              <w:left w:val="single" w:sz="8" w:space="0" w:color="FFFFFF"/>
              <w:bottom w:val="single" w:sz="24" w:space="0" w:color="FFFFFF" w:themeColor="background1"/>
              <w:right w:val="single" w:sz="8" w:space="0" w:color="FFFFFF"/>
            </w:tcBorders>
            <w:shd w:val="clear" w:color="auto" w:fill="00B050"/>
            <w:tcMar>
              <w:top w:w="28" w:type="dxa"/>
              <w:left w:w="28" w:type="dxa"/>
              <w:bottom w:w="28" w:type="dxa"/>
              <w:right w:w="28" w:type="dxa"/>
            </w:tcMar>
            <w:textDirection w:val="tbRlV"/>
            <w:vAlign w:val="center"/>
          </w:tcPr>
          <w:p w14:paraId="30FC22B0" w14:textId="77777777" w:rsidR="00A7375B" w:rsidRPr="00337B8B" w:rsidRDefault="00A7375B" w:rsidP="00D56803">
            <w:pPr>
              <w:autoSpaceDE w:val="0"/>
              <w:autoSpaceDN w:val="0"/>
              <w:snapToGrid w:val="0"/>
              <w:ind w:left="57" w:right="57"/>
              <w:jc w:val="both"/>
            </w:pPr>
            <w:r w:rsidRPr="00DC2D4E">
              <w:rPr>
                <w:rFonts w:hint="eastAsia"/>
                <w:color w:val="FFFFFF" w:themeColor="background1"/>
              </w:rPr>
              <w:t>目的</w:t>
            </w:r>
          </w:p>
        </w:tc>
        <w:tc>
          <w:tcPr>
            <w:tcW w:w="4750" w:type="pct"/>
            <w:tcBorders>
              <w:top w:val="single" w:sz="8" w:space="0" w:color="FFFFFF"/>
              <w:left w:val="single" w:sz="8" w:space="0" w:color="FFFFFF"/>
              <w:bottom w:val="single" w:sz="24" w:space="0" w:color="FFFFFF" w:themeColor="background1"/>
              <w:right w:val="single" w:sz="8" w:space="0" w:color="FFFFFF"/>
            </w:tcBorders>
            <w:shd w:val="clear" w:color="auto" w:fill="F2F2F2" w:themeFill="background1" w:themeFillShade="F2"/>
            <w:vAlign w:val="center"/>
          </w:tcPr>
          <w:p w14:paraId="53CB8191" w14:textId="4CBA2355" w:rsidR="00A7375B" w:rsidRPr="00D772E0" w:rsidRDefault="00020C13" w:rsidP="00D772E0">
            <w:pPr>
              <w:pStyle w:val="a3"/>
              <w:numPr>
                <w:ilvl w:val="0"/>
                <w:numId w:val="19"/>
              </w:numPr>
              <w:autoSpaceDE w:val="0"/>
              <w:autoSpaceDN w:val="0"/>
              <w:snapToGrid w:val="0"/>
              <w:ind w:leftChars="0"/>
              <w:jc w:val="both"/>
              <w:rPr>
                <w:rFonts w:cstheme="majorHAnsi"/>
              </w:rPr>
            </w:pPr>
            <w:r w:rsidRPr="00D772E0">
              <w:rPr>
                <w:rFonts w:cstheme="majorHAnsi" w:hint="eastAsia"/>
              </w:rPr>
              <w:t>下水道施設の整備等や下水道資源</w:t>
            </w:r>
            <w:r w:rsidR="00B51EAA" w:rsidRPr="00D772E0">
              <w:rPr>
                <w:rFonts w:cstheme="majorHAnsi" w:hint="eastAsia"/>
              </w:rPr>
              <w:t>の</w:t>
            </w:r>
            <w:r w:rsidRPr="00D772E0">
              <w:rPr>
                <w:rFonts w:cstheme="majorHAnsi" w:hint="eastAsia"/>
              </w:rPr>
              <w:t>有効利用</w:t>
            </w:r>
            <w:r w:rsidR="00B51EAA" w:rsidRPr="00D772E0">
              <w:rPr>
                <w:rFonts w:cstheme="majorHAnsi" w:hint="eastAsia"/>
              </w:rPr>
              <w:t>に</w:t>
            </w:r>
            <w:r w:rsidR="00A7375B" w:rsidRPr="00D772E0">
              <w:rPr>
                <w:rFonts w:cstheme="majorHAnsi" w:hint="eastAsia"/>
              </w:rPr>
              <w:t>広く民間活力を活用することにより、効率的かつ経済的な事業運営をめざします。</w:t>
            </w:r>
          </w:p>
        </w:tc>
      </w:tr>
      <w:tr w:rsidR="00A7375B" w:rsidRPr="00734013" w14:paraId="2BB09680" w14:textId="77777777" w:rsidTr="00D56803">
        <w:trPr>
          <w:trHeight w:val="454"/>
        </w:trPr>
        <w:tc>
          <w:tcPr>
            <w:tcW w:w="250" w:type="pct"/>
            <w:tcBorders>
              <w:top w:val="single" w:sz="24" w:space="0" w:color="FFFFFF" w:themeColor="background1"/>
              <w:left w:val="single" w:sz="8" w:space="0" w:color="FFFFFF"/>
              <w:right w:val="single" w:sz="8" w:space="0" w:color="FFFFFF"/>
            </w:tcBorders>
            <w:shd w:val="clear" w:color="auto" w:fill="00B050"/>
            <w:tcMar>
              <w:top w:w="28" w:type="dxa"/>
              <w:left w:w="28" w:type="dxa"/>
              <w:bottom w:w="28" w:type="dxa"/>
              <w:right w:w="28" w:type="dxa"/>
            </w:tcMar>
            <w:textDirection w:val="tbRlV"/>
            <w:vAlign w:val="center"/>
          </w:tcPr>
          <w:p w14:paraId="6467FBB0" w14:textId="77777777" w:rsidR="00A7375B" w:rsidRPr="00337B8B" w:rsidRDefault="00A7375B" w:rsidP="00D56803">
            <w:pPr>
              <w:autoSpaceDE w:val="0"/>
              <w:autoSpaceDN w:val="0"/>
              <w:snapToGrid w:val="0"/>
              <w:ind w:left="57" w:right="57"/>
              <w:jc w:val="center"/>
            </w:pPr>
            <w:r>
              <w:rPr>
                <w:rFonts w:hint="eastAsia"/>
                <w:color w:val="FFFFFF" w:themeColor="background1"/>
              </w:rPr>
              <w:t>課題</w:t>
            </w:r>
          </w:p>
        </w:tc>
        <w:tc>
          <w:tcPr>
            <w:tcW w:w="4750" w:type="pct"/>
            <w:tcBorders>
              <w:top w:val="single" w:sz="24" w:space="0" w:color="FFFFFF" w:themeColor="background1"/>
              <w:left w:val="single" w:sz="8" w:space="0" w:color="FFFFFF"/>
              <w:right w:val="single" w:sz="8" w:space="0" w:color="FFFFFF"/>
            </w:tcBorders>
            <w:shd w:val="clear" w:color="auto" w:fill="F2F2F2" w:themeFill="background1" w:themeFillShade="F2"/>
          </w:tcPr>
          <w:p w14:paraId="042F7538" w14:textId="1B36C6C0" w:rsidR="00A7375B" w:rsidRPr="001D00F0" w:rsidRDefault="00B51EAA" w:rsidP="00C207AB">
            <w:pPr>
              <w:pStyle w:val="a3"/>
              <w:numPr>
                <w:ilvl w:val="0"/>
                <w:numId w:val="24"/>
              </w:numPr>
              <w:autoSpaceDE w:val="0"/>
              <w:autoSpaceDN w:val="0"/>
              <w:snapToGrid w:val="0"/>
              <w:ind w:leftChars="0"/>
              <w:jc w:val="both"/>
              <w:rPr>
                <w:rFonts w:cstheme="majorHAnsi"/>
              </w:rPr>
            </w:pPr>
            <w:r w:rsidRPr="001D00F0">
              <w:rPr>
                <w:rFonts w:cstheme="majorHAnsi" w:hint="eastAsia"/>
              </w:rPr>
              <w:t>労務単価、</w:t>
            </w:r>
            <w:r w:rsidR="00A7375B" w:rsidRPr="001D00F0">
              <w:rPr>
                <w:rFonts w:cstheme="majorHAnsi" w:hint="eastAsia"/>
              </w:rPr>
              <w:t>電力・燃料価格の上昇に伴い、維持管理費の増加が見込まれる中、将来の人口減少に</w:t>
            </w:r>
            <w:r w:rsidR="00F86454">
              <w:rPr>
                <w:rFonts w:cstheme="majorHAnsi" w:hint="eastAsia"/>
              </w:rPr>
              <w:t>伴う使用料収入の減少で、</w:t>
            </w:r>
            <w:r w:rsidR="00A7375B" w:rsidRPr="001D00F0">
              <w:rPr>
                <w:rFonts w:cstheme="majorHAnsi" w:hint="eastAsia"/>
              </w:rPr>
              <w:t>より経営環境が厳しくなることが想定され、より一層のコスト縮減や体制のスリム化を図る必要があります。</w:t>
            </w:r>
          </w:p>
        </w:tc>
      </w:tr>
    </w:tbl>
    <w:p w14:paraId="308A65F9" w14:textId="77777777" w:rsidR="00A7375B" w:rsidRDefault="00A7375B" w:rsidP="00A7375B">
      <w:pPr>
        <w:autoSpaceDE w:val="0"/>
        <w:autoSpaceDN w:val="0"/>
        <w:jc w:val="both"/>
        <w:rPr>
          <w:rFonts w:ascii="BIZ UDPゴシック" w:hAnsi="BIZ UDPゴシック"/>
          <w:color w:val="000000" w:themeColor="text1"/>
        </w:rPr>
      </w:pPr>
    </w:p>
    <w:tbl>
      <w:tblPr>
        <w:tblW w:w="4968" w:type="pct"/>
        <w:tblInd w:w="28" w:type="dxa"/>
        <w:tblCellMar>
          <w:top w:w="113" w:type="dxa"/>
          <w:left w:w="113" w:type="dxa"/>
          <w:bottom w:w="113" w:type="dxa"/>
          <w:right w:w="113" w:type="dxa"/>
        </w:tblCellMar>
        <w:tblLook w:val="0600" w:firstRow="0" w:lastRow="0" w:firstColumn="0" w:lastColumn="0" w:noHBand="1" w:noVBand="1"/>
      </w:tblPr>
      <w:tblGrid>
        <w:gridCol w:w="9739"/>
      </w:tblGrid>
      <w:tr w:rsidR="00A7375B" w:rsidRPr="00DB717F" w14:paraId="0EDC916B" w14:textId="77777777" w:rsidTr="00D56803">
        <w:trPr>
          <w:trHeight w:val="347"/>
        </w:trPr>
        <w:tc>
          <w:tcPr>
            <w:tcW w:w="5000" w:type="pct"/>
            <w:tcBorders>
              <w:top w:val="single" w:sz="8" w:space="0" w:color="FFFFFF"/>
              <w:left w:val="single" w:sz="8" w:space="0" w:color="FFFFFF"/>
              <w:bottom w:val="single" w:sz="24" w:space="0" w:color="FFFFFF" w:themeColor="background1"/>
              <w:right w:val="single" w:sz="8" w:space="0" w:color="FFFFFF"/>
            </w:tcBorders>
            <w:shd w:val="clear" w:color="auto" w:fill="00B050"/>
            <w:tcMar>
              <w:top w:w="28" w:type="dxa"/>
              <w:left w:w="28" w:type="dxa"/>
              <w:bottom w:w="28" w:type="dxa"/>
              <w:right w:w="28" w:type="dxa"/>
            </w:tcMar>
            <w:vAlign w:val="center"/>
          </w:tcPr>
          <w:p w14:paraId="4876C125" w14:textId="77777777" w:rsidR="00A7375B" w:rsidRPr="00945047" w:rsidRDefault="00A7375B" w:rsidP="00D56803">
            <w:pPr>
              <w:autoSpaceDE w:val="0"/>
              <w:autoSpaceDN w:val="0"/>
              <w:ind w:firstLineChars="50" w:firstLine="100"/>
              <w:jc w:val="both"/>
              <w:rPr>
                <w:rFonts w:cstheme="majorHAnsi"/>
              </w:rPr>
            </w:pPr>
            <w:r w:rsidRPr="00945047">
              <w:rPr>
                <w:rFonts w:cstheme="majorHAnsi" w:hint="eastAsia"/>
                <w:color w:val="FFFFFF" w:themeColor="background1"/>
              </w:rPr>
              <w:t>取組方針</w:t>
            </w:r>
          </w:p>
        </w:tc>
      </w:tr>
    </w:tbl>
    <w:p w14:paraId="3EC37BB4" w14:textId="7A5645D1" w:rsidR="00A7375B" w:rsidRPr="001D00F0" w:rsidRDefault="00A7375B" w:rsidP="00C207AB">
      <w:pPr>
        <w:pStyle w:val="a3"/>
        <w:numPr>
          <w:ilvl w:val="0"/>
          <w:numId w:val="25"/>
        </w:numPr>
        <w:autoSpaceDE w:val="0"/>
        <w:autoSpaceDN w:val="0"/>
        <w:snapToGrid w:val="0"/>
        <w:ind w:leftChars="50" w:left="270" w:hanging="170"/>
        <w:jc w:val="both"/>
      </w:pPr>
      <w:r w:rsidRPr="00430B58">
        <w:rPr>
          <w:rFonts w:hint="eastAsia"/>
        </w:rPr>
        <w:t>複</w:t>
      </w:r>
      <w:r w:rsidRPr="001D00F0">
        <w:rPr>
          <w:rFonts w:hint="eastAsia"/>
        </w:rPr>
        <w:t>数業務のパッケージ化や性能発注</w:t>
      </w:r>
      <w:r w:rsidRPr="001D00F0">
        <w:rPr>
          <w:rStyle w:val="af6"/>
        </w:rPr>
        <w:endnoteReference w:id="45"/>
      </w:r>
      <w:r w:rsidRPr="001D00F0">
        <w:rPr>
          <w:rFonts w:hint="eastAsia"/>
        </w:rPr>
        <w:t>等により、民間ノウハウによる大幅な技術革新、コスト縮減を図るとともに、</w:t>
      </w:r>
      <w:r w:rsidR="00B51EAA" w:rsidRPr="001D00F0">
        <w:rPr>
          <w:rFonts w:hint="eastAsia"/>
        </w:rPr>
        <w:t>新技術の導入や</w:t>
      </w:r>
      <w:r w:rsidRPr="001D00F0">
        <w:rPr>
          <w:rFonts w:hint="eastAsia"/>
        </w:rPr>
        <w:t>電力使用量の削減</w:t>
      </w:r>
      <w:r w:rsidR="00020C13" w:rsidRPr="001D00F0">
        <w:rPr>
          <w:rFonts w:hint="eastAsia"/>
        </w:rPr>
        <w:t>等</w:t>
      </w:r>
      <w:r w:rsidRPr="001D00F0">
        <w:rPr>
          <w:rFonts w:hint="eastAsia"/>
        </w:rPr>
        <w:t>によるカーボンニュートラル</w:t>
      </w:r>
      <w:r w:rsidR="00C62E07" w:rsidRPr="001D00F0">
        <w:rPr>
          <w:rFonts w:hint="eastAsia"/>
        </w:rPr>
        <w:t>社会</w:t>
      </w:r>
      <w:r w:rsidRPr="001D00F0">
        <w:rPr>
          <w:rFonts w:hint="eastAsia"/>
        </w:rPr>
        <w:t>の実現に寄与します。</w:t>
      </w:r>
    </w:p>
    <w:p w14:paraId="6C6D8D51" w14:textId="77777777" w:rsidR="00A7375B" w:rsidRPr="001D00F0" w:rsidRDefault="00A7375B" w:rsidP="00A7375B">
      <w:pPr>
        <w:pStyle w:val="a3"/>
        <w:autoSpaceDE w:val="0"/>
        <w:autoSpaceDN w:val="0"/>
        <w:snapToGrid w:val="0"/>
        <w:ind w:leftChars="0" w:left="270"/>
        <w:jc w:val="both"/>
      </w:pPr>
    </w:p>
    <w:p w14:paraId="41D34FF7" w14:textId="55C59580" w:rsidR="00A7375B" w:rsidRPr="001D00F0" w:rsidRDefault="006212C8" w:rsidP="00C207AB">
      <w:pPr>
        <w:pStyle w:val="a3"/>
        <w:numPr>
          <w:ilvl w:val="0"/>
          <w:numId w:val="25"/>
        </w:numPr>
        <w:autoSpaceDE w:val="0"/>
        <w:autoSpaceDN w:val="0"/>
        <w:snapToGrid w:val="0"/>
        <w:ind w:leftChars="50" w:left="270" w:hanging="170"/>
        <w:jc w:val="both"/>
      </w:pPr>
      <w:r>
        <w:rPr>
          <w:rFonts w:hint="eastAsia"/>
        </w:rPr>
        <w:t>大規模施設の</w:t>
      </w:r>
      <w:r w:rsidR="00DA2306">
        <w:rPr>
          <w:rFonts w:hint="eastAsia"/>
        </w:rPr>
        <w:t>設置・改築更新時において、ウォーター</w:t>
      </w:r>
      <w:r w:rsidR="00DA2306">
        <w:rPr>
          <w:rFonts w:hint="eastAsia"/>
        </w:rPr>
        <w:t>P</w:t>
      </w:r>
      <w:r w:rsidR="00DA2306">
        <w:t>PP</w:t>
      </w:r>
      <w:r w:rsidR="00DA2306">
        <w:rPr>
          <w:rFonts w:hint="eastAsia"/>
        </w:rPr>
        <w:t>も含めた</w:t>
      </w:r>
      <w:r w:rsidR="00A7375B" w:rsidRPr="001D00F0">
        <w:rPr>
          <w:rFonts w:hint="eastAsia"/>
        </w:rPr>
        <w:t>PPP/PFI</w:t>
      </w:r>
      <w:r w:rsidR="00A7375B" w:rsidRPr="001D00F0">
        <w:rPr>
          <w:rFonts w:hint="eastAsia"/>
        </w:rPr>
        <w:t>手法</w:t>
      </w:r>
      <w:r w:rsidR="00A7375B" w:rsidRPr="001D00F0">
        <w:rPr>
          <w:rStyle w:val="af6"/>
        </w:rPr>
        <w:endnoteReference w:id="46"/>
      </w:r>
      <w:r w:rsidR="00176EF8">
        <w:rPr>
          <w:rFonts w:hint="eastAsia"/>
        </w:rPr>
        <w:t>を</w:t>
      </w:r>
      <w:r w:rsidR="00DA2306">
        <w:rPr>
          <w:rFonts w:hint="eastAsia"/>
        </w:rPr>
        <w:t>効果的に活用することで、効率的かつ</w:t>
      </w:r>
      <w:r>
        <w:rPr>
          <w:rFonts w:hint="eastAsia"/>
        </w:rPr>
        <w:t>経済</w:t>
      </w:r>
      <w:r w:rsidR="00DA2306">
        <w:rPr>
          <w:rFonts w:hint="eastAsia"/>
        </w:rPr>
        <w:t>的な事業運営を図ります</w:t>
      </w:r>
      <w:r w:rsidR="00A7375B" w:rsidRPr="001D00F0">
        <w:rPr>
          <w:rFonts w:hint="eastAsia"/>
        </w:rPr>
        <w:t>。</w:t>
      </w:r>
    </w:p>
    <w:p w14:paraId="62AF942A" w14:textId="77777777" w:rsidR="00A7375B" w:rsidRPr="001D00F0" w:rsidRDefault="00A7375B" w:rsidP="00A7375B">
      <w:pPr>
        <w:pStyle w:val="a3"/>
        <w:snapToGrid w:val="0"/>
        <w:ind w:left="800"/>
      </w:pPr>
    </w:p>
    <w:p w14:paraId="04D3FC82" w14:textId="099D4B6B" w:rsidR="00A7375B" w:rsidRPr="001D00F0" w:rsidRDefault="006212C8" w:rsidP="00C207AB">
      <w:pPr>
        <w:pStyle w:val="a3"/>
        <w:numPr>
          <w:ilvl w:val="0"/>
          <w:numId w:val="25"/>
        </w:numPr>
        <w:autoSpaceDE w:val="0"/>
        <w:autoSpaceDN w:val="0"/>
        <w:snapToGrid w:val="0"/>
        <w:ind w:leftChars="50" w:left="270" w:hanging="170"/>
        <w:jc w:val="both"/>
      </w:pPr>
      <w:r>
        <w:rPr>
          <w:rFonts w:hint="eastAsia"/>
        </w:rPr>
        <w:t>施設の</w:t>
      </w:r>
      <w:r w:rsidR="00A7375B" w:rsidRPr="001D00F0">
        <w:rPr>
          <w:rFonts w:hint="eastAsia"/>
        </w:rPr>
        <w:t>管理業務においては、更なる効率化をめざし、より一層の包括化に向けた検討を行います。</w:t>
      </w:r>
    </w:p>
    <w:p w14:paraId="538AB442" w14:textId="77777777" w:rsidR="00A7375B" w:rsidRPr="001D00F0" w:rsidRDefault="00A7375B" w:rsidP="00A7375B">
      <w:pPr>
        <w:pStyle w:val="a3"/>
        <w:snapToGrid w:val="0"/>
        <w:ind w:left="800"/>
      </w:pPr>
    </w:p>
    <w:p w14:paraId="0B322830" w14:textId="37DCA8FB" w:rsidR="00A7375B" w:rsidRPr="001D00F0" w:rsidRDefault="00A7375B" w:rsidP="00C207AB">
      <w:pPr>
        <w:pStyle w:val="a3"/>
        <w:numPr>
          <w:ilvl w:val="0"/>
          <w:numId w:val="25"/>
        </w:numPr>
        <w:autoSpaceDE w:val="0"/>
        <w:autoSpaceDN w:val="0"/>
        <w:snapToGrid w:val="0"/>
        <w:ind w:leftChars="50" w:left="270" w:hanging="170"/>
        <w:jc w:val="both"/>
      </w:pPr>
      <w:r w:rsidRPr="001D00F0">
        <w:rPr>
          <w:rFonts w:hint="eastAsia"/>
        </w:rPr>
        <w:t>下水道資源やエネルギー（下水熱、消化ガス等）の民間事業者による活用を</w:t>
      </w:r>
      <w:r w:rsidR="00B51EAA" w:rsidRPr="001D00F0">
        <w:rPr>
          <w:rFonts w:hint="eastAsia"/>
        </w:rPr>
        <w:t>推進</w:t>
      </w:r>
      <w:r w:rsidRPr="001D00F0">
        <w:rPr>
          <w:rFonts w:hint="eastAsia"/>
        </w:rPr>
        <w:t>します。</w:t>
      </w:r>
    </w:p>
    <w:p w14:paraId="1E3C759B" w14:textId="250F92AE" w:rsidR="00A7375B" w:rsidRDefault="008C63F7" w:rsidP="00A7375B">
      <w:pPr>
        <w:autoSpaceDE w:val="0"/>
        <w:autoSpaceDN w:val="0"/>
        <w:jc w:val="both"/>
        <w:rPr>
          <w:rFonts w:ascii="BIZ UDPゴシック" w:hAnsi="BIZ UDPゴシック" w:cs="Meiryo UI"/>
          <w:color w:val="000000" w:themeColor="text1"/>
        </w:rPr>
      </w:pPr>
      <w:r>
        <w:rPr>
          <w:rFonts w:ascii="BIZ UDPゴシック" w:hAnsi="BIZ UDPゴシック" w:cstheme="majorHAnsi"/>
          <w:noProof/>
          <w:color w:val="FF0000"/>
          <w:szCs w:val="20"/>
        </w:rPr>
        <mc:AlternateContent>
          <mc:Choice Requires="wps">
            <w:drawing>
              <wp:anchor distT="0" distB="0" distL="114300" distR="114300" simplePos="0" relativeHeight="251744768" behindDoc="0" locked="0" layoutInCell="1" allowOverlap="1" wp14:anchorId="5E3DC551" wp14:editId="59F1238B">
                <wp:simplePos x="0" y="0"/>
                <wp:positionH relativeFrom="column">
                  <wp:posOffset>180975</wp:posOffset>
                </wp:positionH>
                <wp:positionV relativeFrom="paragraph">
                  <wp:posOffset>175895</wp:posOffset>
                </wp:positionV>
                <wp:extent cx="1924050" cy="447675"/>
                <wp:effectExtent l="0" t="0" r="19050" b="28575"/>
                <wp:wrapSquare wrapText="bothSides"/>
                <wp:docPr id="130007" name="四角形: 角を丸くする 130007"/>
                <wp:cNvGraphicFramePr/>
                <a:graphic xmlns:a="http://schemas.openxmlformats.org/drawingml/2006/main">
                  <a:graphicData uri="http://schemas.microsoft.com/office/word/2010/wordprocessingShape">
                    <wps:wsp>
                      <wps:cNvSpPr/>
                      <wps:spPr>
                        <a:xfrm>
                          <a:off x="0" y="0"/>
                          <a:ext cx="1924050" cy="447675"/>
                        </a:xfrm>
                        <a:prstGeom prst="roundRect">
                          <a:avLst>
                            <a:gd name="adj" fmla="val 8824"/>
                          </a:avLst>
                        </a:prstGeom>
                        <a:noFill/>
                        <a:ln w="12700">
                          <a:solidFill>
                            <a:schemeClr val="tx1">
                              <a:lumMod val="75000"/>
                              <a:lumOff val="25000"/>
                            </a:schemeClr>
                          </a:solidFill>
                          <a:prstDash val="sysDot"/>
                        </a:ln>
                        <a:effectLst/>
                      </wps:spPr>
                      <wps:style>
                        <a:lnRef idx="2">
                          <a:schemeClr val="accent1">
                            <a:shade val="50000"/>
                          </a:schemeClr>
                        </a:lnRef>
                        <a:fillRef idx="1">
                          <a:schemeClr val="accent1"/>
                        </a:fillRef>
                        <a:effectRef idx="0">
                          <a:schemeClr val="accent1"/>
                        </a:effectRef>
                        <a:fontRef idx="minor">
                          <a:schemeClr val="lt1"/>
                        </a:fontRef>
                      </wps:style>
                      <wps:txbx>
                        <w:txbxContent>
                          <w:p w14:paraId="102A94D5" w14:textId="77777777" w:rsidR="008C63F7" w:rsidRPr="007D2C99" w:rsidRDefault="008C63F7" w:rsidP="008C63F7">
                            <w:pPr>
                              <w:autoSpaceDE w:val="0"/>
                              <w:autoSpaceDN w:val="0"/>
                              <w:snapToGrid w:val="0"/>
                              <w:rPr>
                                <w:rFonts w:ascii="BIZ UDPゴシック" w:hAnsi="BIZ UDPゴシック" w:cstheme="majorHAnsi"/>
                                <w:color w:val="000000" w:themeColor="text1"/>
                                <w:szCs w:val="20"/>
                              </w:rPr>
                            </w:pPr>
                            <w:r w:rsidRPr="007D2C99">
                              <w:rPr>
                                <w:rFonts w:ascii="BIZ UDPゴシック" w:hAnsi="BIZ UDPゴシック" w:cstheme="majorHAnsi" w:hint="eastAsia"/>
                                <w:color w:val="000000" w:themeColor="text1"/>
                                <w:szCs w:val="20"/>
                              </w:rPr>
                              <w:t>【取組目標】</w:t>
                            </w:r>
                          </w:p>
                          <w:p w14:paraId="1ABD1967" w14:textId="423897F6" w:rsidR="008C63F7" w:rsidRPr="00D71BC0" w:rsidRDefault="008C63F7" w:rsidP="008C63F7">
                            <w:pPr>
                              <w:autoSpaceDE w:val="0"/>
                              <w:autoSpaceDN w:val="0"/>
                              <w:snapToGrid w:val="0"/>
                              <w:rPr>
                                <w:color w:val="000000" w:themeColor="text1"/>
                              </w:rPr>
                            </w:pPr>
                            <w:r w:rsidRPr="007D2C99">
                              <w:rPr>
                                <w:rFonts w:ascii="BIZ UDPゴシック" w:hAnsi="BIZ UDPゴシック" w:cstheme="majorHAnsi" w:hint="eastAsia"/>
                                <w:color w:val="000000" w:themeColor="text1"/>
                                <w:szCs w:val="20"/>
                              </w:rPr>
                              <w:t>管路施設の包括管理業務の導入</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E3DC551" id="四角形: 角を丸くする 130007" o:spid="_x0000_s1200" style="position:absolute;left:0;text-align:left;margin-left:14.25pt;margin-top:13.85pt;width:151.5pt;height:35.25pt;z-index:25174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78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" filled="f" strokecolor="#404040 [2429]" strokeweight="1pt">
                <v:stroke dashstyle="1 1"/>
                <v:textbox inset="1mm,1mm,1mm,1mm">
                  <w:txbxContent>
                    <w:p w14:paraId="102A94D5" w14:textId="77777777" w:rsidR="008C63F7" w:rsidRPr="007D2C99" w:rsidRDefault="008C63F7" w:rsidP="008C63F7">
                      <w:pPr>
                        <w:autoSpaceDE w:val="0"/>
                        <w:autoSpaceDN w:val="0"/>
                        <w:snapToGrid w:val="0"/>
                        <w:rPr>
                          <w:rFonts w:ascii="BIZ UDPゴシック" w:hAnsi="BIZ UDPゴシック" w:cstheme="majorHAnsi"/>
                          <w:color w:val="000000" w:themeColor="text1"/>
                          <w:szCs w:val="20"/>
                        </w:rPr>
                      </w:pPr>
                      <w:r w:rsidRPr="007D2C99">
                        <w:rPr>
                          <w:rFonts w:ascii="BIZ UDPゴシック" w:hAnsi="BIZ UDPゴシック" w:cstheme="majorHAnsi" w:hint="eastAsia"/>
                          <w:color w:val="000000" w:themeColor="text1"/>
                          <w:szCs w:val="20"/>
                        </w:rPr>
                        <w:t>【取組目標】</w:t>
                      </w:r>
                    </w:p>
                    <w:p w14:paraId="1ABD1967" w14:textId="423897F6" w:rsidR="008C63F7" w:rsidRPr="00D71BC0" w:rsidRDefault="008C63F7" w:rsidP="008C63F7">
                      <w:pPr>
                        <w:autoSpaceDE w:val="0"/>
                        <w:autoSpaceDN w:val="0"/>
                        <w:snapToGrid w:val="0"/>
                        <w:rPr>
                          <w:color w:val="000000" w:themeColor="text1"/>
                        </w:rPr>
                      </w:pPr>
                      <w:r w:rsidRPr="007D2C99">
                        <w:rPr>
                          <w:rFonts w:ascii="BIZ UDPゴシック" w:hAnsi="BIZ UDPゴシック" w:cstheme="majorHAnsi" w:hint="eastAsia"/>
                          <w:color w:val="000000" w:themeColor="text1"/>
                          <w:szCs w:val="20"/>
                        </w:rPr>
                        <w:t>管路施設の包括管理業務の導入</w:t>
                      </w:r>
                    </w:p>
                  </w:txbxContent>
                </v:textbox>
                <w10:wrap type="square"/>
              </v:roundrect>
            </w:pict>
          </mc:Fallback>
        </mc:AlternateContent>
      </w:r>
    </w:p>
    <w:p w14:paraId="5266AD8E" w14:textId="57C7BFA2" w:rsidR="008C63F7" w:rsidRDefault="008C63F7" w:rsidP="00A7375B">
      <w:pPr>
        <w:autoSpaceDE w:val="0"/>
        <w:autoSpaceDN w:val="0"/>
        <w:jc w:val="both"/>
        <w:rPr>
          <w:rFonts w:ascii="BIZ UDPゴシック" w:hAnsi="BIZ UDPゴシック" w:cs="Meiryo UI"/>
          <w:color w:val="000000" w:themeColor="text1"/>
        </w:rPr>
      </w:pPr>
    </w:p>
    <w:p w14:paraId="10788FAE" w14:textId="7BA619A1" w:rsidR="00A7375B" w:rsidRDefault="00A7375B" w:rsidP="00A7375B">
      <w:pPr>
        <w:autoSpaceDE w:val="0"/>
        <w:autoSpaceDN w:val="0"/>
        <w:jc w:val="both"/>
        <w:rPr>
          <w:rFonts w:ascii="BIZ UDPゴシック" w:hAnsi="BIZ UDPゴシック" w:cs="Meiryo UI"/>
          <w:color w:val="000000" w:themeColor="text1"/>
        </w:rPr>
      </w:pPr>
    </w:p>
    <w:p w14:paraId="7C2CCDEA" w14:textId="4A33BFA8" w:rsidR="00A7375B" w:rsidRPr="00734013" w:rsidRDefault="00B733A0" w:rsidP="00A7375B">
      <w:pPr>
        <w:autoSpaceDE w:val="0"/>
        <w:autoSpaceDN w:val="0"/>
        <w:jc w:val="both"/>
        <w:rPr>
          <w:rFonts w:ascii="BIZ UDPゴシック" w:hAnsi="BIZ UDPゴシック" w:cs="Meiryo UI"/>
          <w:color w:val="000000" w:themeColor="text1"/>
        </w:rPr>
      </w:pPr>
      <w:r>
        <w:rPr>
          <w:rFonts w:ascii="BIZ UDPゴシック" w:hAnsi="BIZ UDPゴシック" w:cs="Meiryo UI"/>
          <w:noProof/>
          <w:color w:val="000000" w:themeColor="text1"/>
        </w:rPr>
        <mc:AlternateContent>
          <mc:Choice Requires="wpg">
            <w:drawing>
              <wp:anchor distT="0" distB="0" distL="114300" distR="114300" simplePos="0" relativeHeight="251700736" behindDoc="0" locked="0" layoutInCell="1" allowOverlap="1" wp14:anchorId="5DE483B1" wp14:editId="20624F16">
                <wp:simplePos x="0" y="0"/>
                <wp:positionH relativeFrom="column">
                  <wp:posOffset>101009</wp:posOffset>
                </wp:positionH>
                <wp:positionV relativeFrom="paragraph">
                  <wp:posOffset>10942</wp:posOffset>
                </wp:positionV>
                <wp:extent cx="6117021" cy="3423683"/>
                <wp:effectExtent l="0" t="0" r="0" b="0"/>
                <wp:wrapNone/>
                <wp:docPr id="61" name="グループ化 61"/>
                <wp:cNvGraphicFramePr/>
                <a:graphic xmlns:a="http://schemas.openxmlformats.org/drawingml/2006/main">
                  <a:graphicData uri="http://schemas.microsoft.com/office/word/2010/wordprocessingGroup">
                    <wpg:wgp>
                      <wpg:cNvGrpSpPr/>
                      <wpg:grpSpPr>
                        <a:xfrm>
                          <a:off x="0" y="0"/>
                          <a:ext cx="6117021" cy="3423683"/>
                          <a:chOff x="239605" y="0"/>
                          <a:chExt cx="5587041" cy="2509284"/>
                        </a:xfrm>
                      </wpg:grpSpPr>
                      <wps:wsp>
                        <wps:cNvPr id="30" name="テキスト ボックス 31" descr="図36　今池水みらいセンターの包括管理事業の業務範囲">
                          <a:extLst>
                            <a:ext uri="{FF2B5EF4-FFF2-40B4-BE49-F238E27FC236}">
                              <a16:creationId xmlns:a16="http://schemas.microsoft.com/office/drawing/2014/main" id="{3ED37E5B-5AA6-4CD9-BF25-E42C3673235E}"/>
                            </a:ext>
                          </a:extLst>
                        </wps:cNvPr>
                        <wps:cNvSpPr txBox="1"/>
                        <wps:spPr>
                          <a:xfrm>
                            <a:off x="239605" y="0"/>
                            <a:ext cx="5587041" cy="2509284"/>
                          </a:xfrm>
                          <a:prstGeom prst="rect">
                            <a:avLst/>
                          </a:prstGeom>
                          <a:noFill/>
                        </wps:spPr>
                        <wps:txbx>
                          <w:txbxContent>
                            <w:p w14:paraId="3DFC8C23" w14:textId="77B8D8CE" w:rsidR="006212C8" w:rsidRDefault="006212C8" w:rsidP="00A7375B">
                              <w:pPr>
                                <w:pStyle w:val="Web"/>
                                <w:snapToGrid w:val="0"/>
                                <w:spacing w:before="0" w:beforeAutospacing="0" w:after="0" w:afterAutospacing="0"/>
                                <w:ind w:firstLine="200"/>
                                <w:jc w:val="center"/>
                                <w:rPr>
                                  <w:rFonts w:ascii="BIZ UDPゴシック" w:eastAsia="BIZ UDPゴシック" w:hAnsi="BIZ UDPゴシック" w:cstheme="minorBidi"/>
                                  <w:kern w:val="24"/>
                                  <w:sz w:val="20"/>
                                  <w:szCs w:val="18"/>
                                </w:rPr>
                              </w:pPr>
                              <w:r>
                                <w:rPr>
                                  <w:rFonts w:ascii="BIZ UDPゴシック" w:eastAsia="BIZ UDPゴシック" w:hAnsi="BIZ UDPゴシック" w:cstheme="minorBidi" w:hint="eastAsia"/>
                                  <w:kern w:val="24"/>
                                  <w:sz w:val="20"/>
                                  <w:szCs w:val="18"/>
                                </w:rPr>
                                <w:t xml:space="preserve">　</w:t>
                              </w:r>
                            </w:p>
                            <w:p w14:paraId="1C98EFC3" w14:textId="38585983" w:rsidR="006212C8" w:rsidRDefault="006212C8" w:rsidP="00A7375B">
                              <w:pPr>
                                <w:pStyle w:val="Web"/>
                                <w:snapToGrid w:val="0"/>
                                <w:spacing w:before="0" w:beforeAutospacing="0" w:after="0" w:afterAutospacing="0"/>
                                <w:ind w:firstLine="180"/>
                                <w:jc w:val="center"/>
                                <w:rPr>
                                  <w:rFonts w:ascii="BIZ UDPゴシック" w:eastAsia="BIZ UDPゴシック" w:hAnsi="BIZ UDPゴシック" w:cstheme="minorBidi"/>
                                  <w:kern w:val="24"/>
                                  <w:sz w:val="18"/>
                                  <w:szCs w:val="18"/>
                                </w:rPr>
                              </w:pPr>
                              <w:r>
                                <w:rPr>
                                  <w:rFonts w:ascii="BIZ UDPゴシック" w:hAnsi="BIZ UDPゴシック" w:cs="Meiryo UI"/>
                                  <w:noProof/>
                                  <w:color w:val="000000" w:themeColor="text1"/>
                                </w:rPr>
                                <w:drawing>
                                  <wp:inline distT="0" distB="0" distL="0" distR="0" wp14:anchorId="306ED946" wp14:editId="6B3BEBD2">
                                    <wp:extent cx="4657725" cy="2694940"/>
                                    <wp:effectExtent l="0" t="0" r="9525" b="0"/>
                                    <wp:docPr id="130460" name="図 130460" descr="図36　今池水みらいセンターの包括管理事業の業務範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60" name="図 130460" descr="図36　今池水みらいセンターの包括管理事業の業務範囲"/>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657725" cy="2694940"/>
                                            </a:xfrm>
                                            <a:prstGeom prst="rect">
                                              <a:avLst/>
                                            </a:prstGeom>
                                            <a:noFill/>
                                            <a:ln>
                                              <a:noFill/>
                                            </a:ln>
                                          </pic:spPr>
                                        </pic:pic>
                                      </a:graphicData>
                                    </a:graphic>
                                  </wp:inline>
                                </w:drawing>
                              </w:r>
                            </w:p>
                            <w:p w14:paraId="3232C589" w14:textId="13A054AE" w:rsidR="006212C8" w:rsidRPr="00EA72A3" w:rsidRDefault="006212C8" w:rsidP="00A7375B">
                              <w:pPr>
                                <w:pStyle w:val="Web"/>
                                <w:autoSpaceDE w:val="0"/>
                                <w:autoSpaceDN w:val="0"/>
                                <w:spacing w:before="0" w:beforeAutospacing="0" w:after="0" w:afterAutospacing="0"/>
                                <w:ind w:firstLine="181"/>
                                <w:jc w:val="center"/>
                                <w:rPr>
                                  <w:rFonts w:asciiTheme="majorHAnsi" w:eastAsia="BIZ UDPゴシック" w:hAnsiTheme="majorHAnsi" w:cstheme="majorHAnsi"/>
                                  <w:kern w:val="24"/>
                                  <w:sz w:val="18"/>
                                  <w:szCs w:val="18"/>
                                </w:rPr>
                              </w:pPr>
                              <w:r>
                                <w:rPr>
                                  <w:rFonts w:ascii="BIZ UDPゴシック" w:eastAsia="BIZ UDPゴシック" w:hAnsi="BIZ UDPゴシック" w:cstheme="minorBidi" w:hint="eastAsia"/>
                                  <w:kern w:val="24"/>
                                  <w:sz w:val="18"/>
                                  <w:szCs w:val="18"/>
                                </w:rPr>
                                <w:t>図</w:t>
                              </w:r>
                              <w:r w:rsidRPr="009A1284">
                                <w:rPr>
                                  <w:rFonts w:asciiTheme="majorHAnsi" w:eastAsia="BIZ UDPゴシック" w:hAnsiTheme="majorHAnsi" w:cstheme="majorHAnsi"/>
                                  <w:kern w:val="24"/>
                                  <w:sz w:val="18"/>
                                  <w:szCs w:val="18"/>
                                </w:rPr>
                                <w:t>3</w:t>
                              </w:r>
                              <w:r>
                                <w:rPr>
                                  <w:rFonts w:asciiTheme="majorHAnsi" w:eastAsia="BIZ UDPゴシック" w:hAnsiTheme="majorHAnsi" w:cstheme="majorHAnsi"/>
                                  <w:kern w:val="24"/>
                                  <w:sz w:val="18"/>
                                  <w:szCs w:val="18"/>
                                </w:rPr>
                                <w:t>6</w:t>
                              </w:r>
                              <w:r w:rsidRPr="003617DD">
                                <w:rPr>
                                  <w:rFonts w:ascii="BIZ UDPゴシック" w:eastAsia="BIZ UDPゴシック" w:hAnsi="BIZ UDPゴシック" w:cstheme="minorBidi"/>
                                  <w:kern w:val="24"/>
                                  <w:sz w:val="18"/>
                                  <w:szCs w:val="18"/>
                                </w:rPr>
                                <w:t xml:space="preserve">　</w:t>
                              </w:r>
                              <w:r>
                                <w:rPr>
                                  <w:rFonts w:ascii="BIZ UDPゴシック" w:eastAsia="BIZ UDPゴシック" w:hAnsi="BIZ UDPゴシック" w:cstheme="minorBidi" w:hint="eastAsia"/>
                                  <w:kern w:val="24"/>
                                  <w:sz w:val="18"/>
                                  <w:szCs w:val="18"/>
                                </w:rPr>
                                <w:t>今池</w:t>
                              </w:r>
                              <w:r>
                                <w:rPr>
                                  <w:rFonts w:ascii="BIZ UDPゴシック" w:eastAsia="BIZ UDPゴシック" w:hAnsi="BIZ UDPゴシック" w:cstheme="minorBidi"/>
                                  <w:kern w:val="24"/>
                                  <w:sz w:val="18"/>
                                  <w:szCs w:val="18"/>
                                </w:rPr>
                                <w:t>水みらい</w:t>
                              </w:r>
                              <w:r>
                                <w:rPr>
                                  <w:rFonts w:ascii="BIZ UDPゴシック" w:eastAsia="BIZ UDPゴシック" w:hAnsi="BIZ UDPゴシック" w:cstheme="minorBidi" w:hint="eastAsia"/>
                                  <w:kern w:val="24"/>
                                  <w:sz w:val="18"/>
                                  <w:szCs w:val="18"/>
                                </w:rPr>
                                <w:t>センター</w:t>
                              </w:r>
                              <w:r>
                                <w:rPr>
                                  <w:rFonts w:ascii="BIZ UDPゴシック" w:eastAsia="BIZ UDPゴシック" w:hAnsi="BIZ UDPゴシック" w:cstheme="minorBidi"/>
                                  <w:kern w:val="24"/>
                                  <w:sz w:val="18"/>
                                  <w:szCs w:val="18"/>
                                </w:rPr>
                                <w:t>の</w:t>
                              </w:r>
                              <w:r>
                                <w:rPr>
                                  <w:rFonts w:ascii="BIZ UDPゴシック" w:eastAsia="BIZ UDPゴシック" w:hAnsi="BIZ UDPゴシック" w:cstheme="minorBidi" w:hint="eastAsia"/>
                                  <w:kern w:val="24"/>
                                  <w:sz w:val="18"/>
                                  <w:szCs w:val="18"/>
                                </w:rPr>
                                <w:t>包括</w:t>
                              </w:r>
                              <w:r>
                                <w:rPr>
                                  <w:rFonts w:ascii="BIZ UDPゴシック" w:eastAsia="BIZ UDPゴシック" w:hAnsi="BIZ UDPゴシック" w:cstheme="minorBidi"/>
                                  <w:kern w:val="24"/>
                                  <w:sz w:val="18"/>
                                  <w:szCs w:val="18"/>
                                </w:rPr>
                                <w:t>管理事</w:t>
                              </w:r>
                              <w:r w:rsidRPr="00EA72A3">
                                <w:rPr>
                                  <w:rFonts w:asciiTheme="majorHAnsi" w:eastAsia="BIZ UDPゴシック" w:hAnsiTheme="majorHAnsi" w:cstheme="majorHAnsi"/>
                                  <w:kern w:val="24"/>
                                  <w:sz w:val="18"/>
                                  <w:szCs w:val="18"/>
                                </w:rPr>
                                <w:t>業</w:t>
                              </w:r>
                              <w:r>
                                <w:rPr>
                                  <w:rFonts w:asciiTheme="majorHAnsi" w:eastAsia="BIZ UDPゴシック" w:hAnsiTheme="majorHAnsi" w:cstheme="majorHAnsi" w:hint="eastAsia"/>
                                  <w:kern w:val="24"/>
                                  <w:sz w:val="18"/>
                                  <w:szCs w:val="18"/>
                                </w:rPr>
                                <w:t>の業務範囲</w:t>
                              </w:r>
                            </w:p>
                            <w:p w14:paraId="60D0ED5D" w14:textId="103A0D49" w:rsidR="006212C8" w:rsidRPr="001D00F0" w:rsidRDefault="006212C8" w:rsidP="00A7375B">
                              <w:pPr>
                                <w:pStyle w:val="Web"/>
                                <w:autoSpaceDE w:val="0"/>
                                <w:autoSpaceDN w:val="0"/>
                                <w:snapToGrid w:val="0"/>
                                <w:spacing w:before="0" w:beforeAutospacing="0" w:after="0" w:afterAutospacing="0"/>
                                <w:rPr>
                                  <w:rFonts w:asciiTheme="majorHAnsi" w:eastAsia="BIZ UDPゴシック" w:hAnsiTheme="majorHAnsi" w:cstheme="majorHAnsi"/>
                                  <w:kern w:val="24"/>
                                  <w:sz w:val="16"/>
                                  <w:szCs w:val="16"/>
                                </w:rPr>
                              </w:pPr>
                              <w:r w:rsidRPr="001D00F0">
                                <w:rPr>
                                  <w:rFonts w:asciiTheme="majorHAnsi" w:eastAsia="BIZ UDPゴシック" w:hAnsiTheme="majorHAnsi" w:cstheme="majorHAnsi" w:hint="eastAsia"/>
                                  <w:kern w:val="24"/>
                                  <w:sz w:val="16"/>
                                  <w:szCs w:val="16"/>
                                </w:rPr>
                                <w:t>（</w:t>
                              </w:r>
                              <w:r>
                                <w:rPr>
                                  <w:rFonts w:asciiTheme="majorHAnsi" w:eastAsia="BIZ UDPゴシック" w:hAnsiTheme="majorHAnsi" w:cstheme="majorHAnsi" w:hint="eastAsia"/>
                                  <w:kern w:val="24"/>
                                  <w:sz w:val="16"/>
                                  <w:szCs w:val="16"/>
                                </w:rPr>
                                <w:t>2</w:t>
                              </w:r>
                              <w:r>
                                <w:rPr>
                                  <w:rFonts w:asciiTheme="majorHAnsi" w:eastAsia="BIZ UDPゴシック" w:hAnsiTheme="majorHAnsi" w:cstheme="majorHAnsi"/>
                                  <w:kern w:val="24"/>
                                  <w:sz w:val="16"/>
                                  <w:szCs w:val="16"/>
                                </w:rPr>
                                <w:t>021</w:t>
                              </w:r>
                              <w:r w:rsidRPr="001D00F0">
                                <w:rPr>
                                  <w:rFonts w:asciiTheme="majorHAnsi" w:eastAsia="BIZ UDPゴシック" w:hAnsiTheme="majorHAnsi" w:cstheme="majorHAnsi" w:hint="eastAsia"/>
                                  <w:kern w:val="24"/>
                                  <w:sz w:val="16"/>
                                  <w:szCs w:val="16"/>
                                </w:rPr>
                                <w:t>年</w:t>
                              </w:r>
                              <w:r w:rsidRPr="001D00F0">
                                <w:rPr>
                                  <w:rFonts w:asciiTheme="majorHAnsi" w:eastAsia="BIZ UDPゴシック" w:hAnsiTheme="majorHAnsi" w:cstheme="majorHAnsi" w:hint="eastAsia"/>
                                  <w:kern w:val="24"/>
                                  <w:sz w:val="16"/>
                                  <w:szCs w:val="16"/>
                                </w:rPr>
                                <w:t>12</w:t>
                              </w:r>
                              <w:r w:rsidRPr="001D00F0">
                                <w:rPr>
                                  <w:rFonts w:asciiTheme="majorHAnsi" w:eastAsia="BIZ UDPゴシック" w:hAnsiTheme="majorHAnsi" w:cstheme="majorHAnsi" w:hint="eastAsia"/>
                                  <w:kern w:val="24"/>
                                  <w:sz w:val="16"/>
                                  <w:szCs w:val="16"/>
                                </w:rPr>
                                <w:t>月</w:t>
                              </w:r>
                              <w:r w:rsidRPr="001D00F0">
                                <w:rPr>
                                  <w:rFonts w:asciiTheme="majorHAnsi" w:eastAsia="BIZ UDPゴシック" w:hAnsiTheme="majorHAnsi" w:cstheme="majorHAnsi"/>
                                  <w:kern w:val="24"/>
                                  <w:sz w:val="16"/>
                                  <w:szCs w:val="16"/>
                                </w:rPr>
                                <w:t>に、今池水みらいセンターにおいて、焼却炉の更新工事と処理場全体の包括的運転管理業務を一体とした包括管理事業</w:t>
                              </w:r>
                              <w:r w:rsidRPr="001D00F0">
                                <w:rPr>
                                  <w:rFonts w:asciiTheme="majorHAnsi" w:eastAsia="BIZ UDPゴシック" w:hAnsiTheme="majorHAnsi" w:cstheme="majorHAnsi" w:hint="eastAsia"/>
                                  <w:kern w:val="24"/>
                                  <w:sz w:val="16"/>
                                  <w:szCs w:val="16"/>
                                </w:rPr>
                                <w:t>の契約を締結しました。）</w:t>
                              </w:r>
                            </w:p>
                          </w:txbxContent>
                        </wps:txbx>
                        <wps:bodyPr wrap="square" rtlCol="0">
                          <a:noAutofit/>
                        </wps:bodyPr>
                      </wps:wsp>
                      <wps:wsp>
                        <wps:cNvPr id="7" name="テキスト ボックス 60"/>
                        <wps:cNvSpPr txBox="1"/>
                        <wps:spPr>
                          <a:xfrm>
                            <a:off x="1323833" y="1637731"/>
                            <a:ext cx="709683" cy="354842"/>
                          </a:xfrm>
                          <a:prstGeom prst="rect">
                            <a:avLst/>
                          </a:prstGeom>
                          <a:noFill/>
                          <a:ln w="6350">
                            <a:noFill/>
                          </a:ln>
                        </wps:spPr>
                        <wps:txbx>
                          <w:txbxContent>
                            <w:p w14:paraId="2708D3FA" w14:textId="77777777" w:rsidR="006212C8" w:rsidRPr="00EA72A3" w:rsidRDefault="006212C8" w:rsidP="00A7375B">
                              <w:pPr>
                                <w:ind w:firstLine="180"/>
                                <w:jc w:val="center"/>
                                <w:rPr>
                                  <w:color w:val="FFFFFF" w:themeColor="background1"/>
                                  <w:sz w:val="18"/>
                                </w:rPr>
                              </w:pPr>
                              <w:r w:rsidRPr="00EA72A3">
                                <w:rPr>
                                  <w:rFonts w:hint="eastAsia"/>
                                  <w:color w:val="FFFFFF" w:themeColor="background1"/>
                                  <w:sz w:val="18"/>
                                </w:rPr>
                                <w:t>焼却炉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DE483B1" id="グループ化 61" o:spid="_x0000_s1201" style="position:absolute;left:0;text-align:left;margin-left:7.95pt;margin-top:.85pt;width:481.65pt;height:269.6pt;z-index:251700736;mso-width-relative:margin;mso-height-relative:margin" coordorigin="2396" coordsize="55870,250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">
                <v:shape id="_x0000_s1202" type="#_x0000_t202" alt="図36　今池水みらいセンターの包括管理事業の業務範囲" style="position:absolute;left:2396;width:55870;height:250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" filled="f" stroked="f">
                  <v:textbox>
                    <w:txbxContent>
                      <w:p w14:paraId="3DFC8C23" w14:textId="77B8D8CE" w:rsidR="006212C8" w:rsidRDefault="006212C8" w:rsidP="00A7375B">
                        <w:pPr>
                          <w:pStyle w:val="Web"/>
                          <w:snapToGrid w:val="0"/>
                          <w:spacing w:before="0" w:beforeAutospacing="0" w:after="0" w:afterAutospacing="0"/>
                          <w:ind w:firstLine="200"/>
                          <w:jc w:val="center"/>
                          <w:rPr>
                            <w:rFonts w:ascii="BIZ UDPゴシック" w:eastAsia="BIZ UDPゴシック" w:hAnsi="BIZ UDPゴシック" w:cstheme="minorBidi"/>
                            <w:kern w:val="24"/>
                            <w:sz w:val="20"/>
                            <w:szCs w:val="18"/>
                          </w:rPr>
                        </w:pPr>
                        <w:r>
                          <w:rPr>
                            <w:rFonts w:ascii="BIZ UDPゴシック" w:eastAsia="BIZ UDPゴシック" w:hAnsi="BIZ UDPゴシック" w:cstheme="minorBidi" w:hint="eastAsia"/>
                            <w:kern w:val="24"/>
                            <w:sz w:val="20"/>
                            <w:szCs w:val="18"/>
                          </w:rPr>
                          <w:t xml:space="preserve">　</w:t>
                        </w:r>
                      </w:p>
                      <w:p w14:paraId="1C98EFC3" w14:textId="38585983" w:rsidR="006212C8" w:rsidRDefault="006212C8" w:rsidP="00A7375B">
                        <w:pPr>
                          <w:pStyle w:val="Web"/>
                          <w:snapToGrid w:val="0"/>
                          <w:spacing w:before="0" w:beforeAutospacing="0" w:after="0" w:afterAutospacing="0"/>
                          <w:ind w:firstLine="180"/>
                          <w:jc w:val="center"/>
                          <w:rPr>
                            <w:rFonts w:ascii="BIZ UDPゴシック" w:eastAsia="BIZ UDPゴシック" w:hAnsi="BIZ UDPゴシック" w:cstheme="minorBidi"/>
                            <w:kern w:val="24"/>
                            <w:sz w:val="18"/>
                            <w:szCs w:val="18"/>
                          </w:rPr>
                        </w:pPr>
                        <w:r>
                          <w:rPr>
                            <w:rFonts w:ascii="BIZ UDPゴシック" w:hAnsi="BIZ UDPゴシック" w:cs="Meiryo UI"/>
                            <w:noProof/>
                            <w:color w:val="000000" w:themeColor="text1"/>
                          </w:rPr>
                          <w:drawing>
                            <wp:inline distT="0" distB="0" distL="0" distR="0" wp14:anchorId="306ED946" wp14:editId="6B3BEBD2">
                              <wp:extent cx="4657725" cy="2694940"/>
                              <wp:effectExtent l="0" t="0" r="9525" b="0"/>
                              <wp:docPr id="130460" name="図 130460" descr="図36　今池水みらいセンターの包括管理事業の業務範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60" name="図 130460" descr="図36　今池水みらいセンターの包括管理事業の業務範囲"/>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657725" cy="2694940"/>
                                      </a:xfrm>
                                      <a:prstGeom prst="rect">
                                        <a:avLst/>
                                      </a:prstGeom>
                                      <a:noFill/>
                                      <a:ln>
                                        <a:noFill/>
                                      </a:ln>
                                    </pic:spPr>
                                  </pic:pic>
                                </a:graphicData>
                              </a:graphic>
                            </wp:inline>
                          </w:drawing>
                        </w:r>
                      </w:p>
                      <w:p w14:paraId="3232C589" w14:textId="13A054AE" w:rsidR="006212C8" w:rsidRPr="00EA72A3" w:rsidRDefault="006212C8" w:rsidP="00A7375B">
                        <w:pPr>
                          <w:pStyle w:val="Web"/>
                          <w:autoSpaceDE w:val="0"/>
                          <w:autoSpaceDN w:val="0"/>
                          <w:spacing w:before="0" w:beforeAutospacing="0" w:after="0" w:afterAutospacing="0"/>
                          <w:ind w:firstLine="181"/>
                          <w:jc w:val="center"/>
                          <w:rPr>
                            <w:rFonts w:asciiTheme="majorHAnsi" w:eastAsia="BIZ UDPゴシック" w:hAnsiTheme="majorHAnsi" w:cstheme="majorHAnsi"/>
                            <w:kern w:val="24"/>
                            <w:sz w:val="18"/>
                            <w:szCs w:val="18"/>
                          </w:rPr>
                        </w:pPr>
                        <w:r>
                          <w:rPr>
                            <w:rFonts w:ascii="BIZ UDPゴシック" w:eastAsia="BIZ UDPゴシック" w:hAnsi="BIZ UDPゴシック" w:cstheme="minorBidi" w:hint="eastAsia"/>
                            <w:kern w:val="24"/>
                            <w:sz w:val="18"/>
                            <w:szCs w:val="18"/>
                          </w:rPr>
                          <w:t>図</w:t>
                        </w:r>
                        <w:r w:rsidRPr="009A1284">
                          <w:rPr>
                            <w:rFonts w:asciiTheme="majorHAnsi" w:eastAsia="BIZ UDPゴシック" w:hAnsiTheme="majorHAnsi" w:cstheme="majorHAnsi"/>
                            <w:kern w:val="24"/>
                            <w:sz w:val="18"/>
                            <w:szCs w:val="18"/>
                          </w:rPr>
                          <w:t>3</w:t>
                        </w:r>
                        <w:r>
                          <w:rPr>
                            <w:rFonts w:asciiTheme="majorHAnsi" w:eastAsia="BIZ UDPゴシック" w:hAnsiTheme="majorHAnsi" w:cstheme="majorHAnsi"/>
                            <w:kern w:val="24"/>
                            <w:sz w:val="18"/>
                            <w:szCs w:val="18"/>
                          </w:rPr>
                          <w:t>6</w:t>
                        </w:r>
                        <w:r w:rsidRPr="003617DD">
                          <w:rPr>
                            <w:rFonts w:ascii="BIZ UDPゴシック" w:eastAsia="BIZ UDPゴシック" w:hAnsi="BIZ UDPゴシック" w:cstheme="minorBidi"/>
                            <w:kern w:val="24"/>
                            <w:sz w:val="18"/>
                            <w:szCs w:val="18"/>
                          </w:rPr>
                          <w:t xml:space="preserve">　</w:t>
                        </w:r>
                        <w:r>
                          <w:rPr>
                            <w:rFonts w:ascii="BIZ UDPゴシック" w:eastAsia="BIZ UDPゴシック" w:hAnsi="BIZ UDPゴシック" w:cstheme="minorBidi" w:hint="eastAsia"/>
                            <w:kern w:val="24"/>
                            <w:sz w:val="18"/>
                            <w:szCs w:val="18"/>
                          </w:rPr>
                          <w:t>今池</w:t>
                        </w:r>
                        <w:r>
                          <w:rPr>
                            <w:rFonts w:ascii="BIZ UDPゴシック" w:eastAsia="BIZ UDPゴシック" w:hAnsi="BIZ UDPゴシック" w:cstheme="minorBidi"/>
                            <w:kern w:val="24"/>
                            <w:sz w:val="18"/>
                            <w:szCs w:val="18"/>
                          </w:rPr>
                          <w:t>水みらい</w:t>
                        </w:r>
                        <w:r>
                          <w:rPr>
                            <w:rFonts w:ascii="BIZ UDPゴシック" w:eastAsia="BIZ UDPゴシック" w:hAnsi="BIZ UDPゴシック" w:cstheme="minorBidi" w:hint="eastAsia"/>
                            <w:kern w:val="24"/>
                            <w:sz w:val="18"/>
                            <w:szCs w:val="18"/>
                          </w:rPr>
                          <w:t>センター</w:t>
                        </w:r>
                        <w:r>
                          <w:rPr>
                            <w:rFonts w:ascii="BIZ UDPゴシック" w:eastAsia="BIZ UDPゴシック" w:hAnsi="BIZ UDPゴシック" w:cstheme="minorBidi"/>
                            <w:kern w:val="24"/>
                            <w:sz w:val="18"/>
                            <w:szCs w:val="18"/>
                          </w:rPr>
                          <w:t>の</w:t>
                        </w:r>
                        <w:r>
                          <w:rPr>
                            <w:rFonts w:ascii="BIZ UDPゴシック" w:eastAsia="BIZ UDPゴシック" w:hAnsi="BIZ UDPゴシック" w:cstheme="minorBidi" w:hint="eastAsia"/>
                            <w:kern w:val="24"/>
                            <w:sz w:val="18"/>
                            <w:szCs w:val="18"/>
                          </w:rPr>
                          <w:t>包括</w:t>
                        </w:r>
                        <w:r>
                          <w:rPr>
                            <w:rFonts w:ascii="BIZ UDPゴシック" w:eastAsia="BIZ UDPゴシック" w:hAnsi="BIZ UDPゴシック" w:cstheme="minorBidi"/>
                            <w:kern w:val="24"/>
                            <w:sz w:val="18"/>
                            <w:szCs w:val="18"/>
                          </w:rPr>
                          <w:t>管理事</w:t>
                        </w:r>
                        <w:r w:rsidRPr="00EA72A3">
                          <w:rPr>
                            <w:rFonts w:asciiTheme="majorHAnsi" w:eastAsia="BIZ UDPゴシック" w:hAnsiTheme="majorHAnsi" w:cstheme="majorHAnsi"/>
                            <w:kern w:val="24"/>
                            <w:sz w:val="18"/>
                            <w:szCs w:val="18"/>
                          </w:rPr>
                          <w:t>業</w:t>
                        </w:r>
                        <w:r>
                          <w:rPr>
                            <w:rFonts w:asciiTheme="majorHAnsi" w:eastAsia="BIZ UDPゴシック" w:hAnsiTheme="majorHAnsi" w:cstheme="majorHAnsi" w:hint="eastAsia"/>
                            <w:kern w:val="24"/>
                            <w:sz w:val="18"/>
                            <w:szCs w:val="18"/>
                          </w:rPr>
                          <w:t>の業務範囲</w:t>
                        </w:r>
                      </w:p>
                      <w:p w14:paraId="60D0ED5D" w14:textId="103A0D49" w:rsidR="006212C8" w:rsidRPr="001D00F0" w:rsidRDefault="006212C8" w:rsidP="00A7375B">
                        <w:pPr>
                          <w:pStyle w:val="Web"/>
                          <w:autoSpaceDE w:val="0"/>
                          <w:autoSpaceDN w:val="0"/>
                          <w:snapToGrid w:val="0"/>
                          <w:spacing w:before="0" w:beforeAutospacing="0" w:after="0" w:afterAutospacing="0"/>
                          <w:rPr>
                            <w:rFonts w:asciiTheme="majorHAnsi" w:eastAsia="BIZ UDPゴシック" w:hAnsiTheme="majorHAnsi" w:cstheme="majorHAnsi"/>
                            <w:kern w:val="24"/>
                            <w:sz w:val="16"/>
                            <w:szCs w:val="16"/>
                          </w:rPr>
                        </w:pPr>
                        <w:r w:rsidRPr="001D00F0">
                          <w:rPr>
                            <w:rFonts w:asciiTheme="majorHAnsi" w:eastAsia="BIZ UDPゴシック" w:hAnsiTheme="majorHAnsi" w:cstheme="majorHAnsi" w:hint="eastAsia"/>
                            <w:kern w:val="24"/>
                            <w:sz w:val="16"/>
                            <w:szCs w:val="16"/>
                          </w:rPr>
                          <w:t>（</w:t>
                        </w:r>
                        <w:r>
                          <w:rPr>
                            <w:rFonts w:asciiTheme="majorHAnsi" w:eastAsia="BIZ UDPゴシック" w:hAnsiTheme="majorHAnsi" w:cstheme="majorHAnsi" w:hint="eastAsia"/>
                            <w:kern w:val="24"/>
                            <w:sz w:val="16"/>
                            <w:szCs w:val="16"/>
                          </w:rPr>
                          <w:t>2</w:t>
                        </w:r>
                        <w:r>
                          <w:rPr>
                            <w:rFonts w:asciiTheme="majorHAnsi" w:eastAsia="BIZ UDPゴシック" w:hAnsiTheme="majorHAnsi" w:cstheme="majorHAnsi"/>
                            <w:kern w:val="24"/>
                            <w:sz w:val="16"/>
                            <w:szCs w:val="16"/>
                          </w:rPr>
                          <w:t>021</w:t>
                        </w:r>
                        <w:r w:rsidRPr="001D00F0">
                          <w:rPr>
                            <w:rFonts w:asciiTheme="majorHAnsi" w:eastAsia="BIZ UDPゴシック" w:hAnsiTheme="majorHAnsi" w:cstheme="majorHAnsi" w:hint="eastAsia"/>
                            <w:kern w:val="24"/>
                            <w:sz w:val="16"/>
                            <w:szCs w:val="16"/>
                          </w:rPr>
                          <w:t>年</w:t>
                        </w:r>
                        <w:r w:rsidRPr="001D00F0">
                          <w:rPr>
                            <w:rFonts w:asciiTheme="majorHAnsi" w:eastAsia="BIZ UDPゴシック" w:hAnsiTheme="majorHAnsi" w:cstheme="majorHAnsi" w:hint="eastAsia"/>
                            <w:kern w:val="24"/>
                            <w:sz w:val="16"/>
                            <w:szCs w:val="16"/>
                          </w:rPr>
                          <w:t>12</w:t>
                        </w:r>
                        <w:r w:rsidRPr="001D00F0">
                          <w:rPr>
                            <w:rFonts w:asciiTheme="majorHAnsi" w:eastAsia="BIZ UDPゴシック" w:hAnsiTheme="majorHAnsi" w:cstheme="majorHAnsi" w:hint="eastAsia"/>
                            <w:kern w:val="24"/>
                            <w:sz w:val="16"/>
                            <w:szCs w:val="16"/>
                          </w:rPr>
                          <w:t>月</w:t>
                        </w:r>
                        <w:r w:rsidRPr="001D00F0">
                          <w:rPr>
                            <w:rFonts w:asciiTheme="majorHAnsi" w:eastAsia="BIZ UDPゴシック" w:hAnsiTheme="majorHAnsi" w:cstheme="majorHAnsi"/>
                            <w:kern w:val="24"/>
                            <w:sz w:val="16"/>
                            <w:szCs w:val="16"/>
                          </w:rPr>
                          <w:t>に、今池水みらいセンターにおいて、焼却炉の更新工事と処理場全体の包括的運転管理業務を一体とした包括管理事業</w:t>
                        </w:r>
                        <w:r w:rsidRPr="001D00F0">
                          <w:rPr>
                            <w:rFonts w:asciiTheme="majorHAnsi" w:eastAsia="BIZ UDPゴシック" w:hAnsiTheme="majorHAnsi" w:cstheme="majorHAnsi" w:hint="eastAsia"/>
                            <w:kern w:val="24"/>
                            <w:sz w:val="16"/>
                            <w:szCs w:val="16"/>
                          </w:rPr>
                          <w:t>の契約を締結しました。）</w:t>
                        </w:r>
                      </w:p>
                    </w:txbxContent>
                  </v:textbox>
                </v:shape>
                <v:shape id="テキスト ボックス 60" o:spid="_x0000_s1203" type="#_x0000_t202" style="position:absolute;left:13238;top:16377;width:7097;height:3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" filled="f" stroked="f" strokeweight=".5pt">
                  <v:textbox>
                    <w:txbxContent>
                      <w:p w14:paraId="2708D3FA" w14:textId="77777777" w:rsidR="006212C8" w:rsidRPr="00EA72A3" w:rsidRDefault="006212C8" w:rsidP="00A7375B">
                        <w:pPr>
                          <w:ind w:firstLine="180"/>
                          <w:jc w:val="center"/>
                          <w:rPr>
                            <w:color w:val="FFFFFF" w:themeColor="background1"/>
                            <w:sz w:val="18"/>
                          </w:rPr>
                        </w:pPr>
                        <w:r w:rsidRPr="00EA72A3">
                          <w:rPr>
                            <w:rFonts w:hint="eastAsia"/>
                            <w:color w:val="FFFFFF" w:themeColor="background1"/>
                            <w:sz w:val="18"/>
                          </w:rPr>
                          <w:t>焼却炉</w:t>
                        </w:r>
                      </w:p>
                    </w:txbxContent>
                  </v:textbox>
                </v:shape>
              </v:group>
            </w:pict>
          </mc:Fallback>
        </mc:AlternateContent>
      </w:r>
    </w:p>
    <w:p w14:paraId="6368C6F4" w14:textId="77777777" w:rsidR="002D3D84" w:rsidRDefault="002D3D84" w:rsidP="00250A14">
      <w:pPr>
        <w:autoSpaceDE w:val="0"/>
        <w:autoSpaceDN w:val="0"/>
        <w:jc w:val="both"/>
        <w:rPr>
          <w:rFonts w:cstheme="majorHAnsi"/>
          <w:color w:val="000000" w:themeColor="text1"/>
          <w:bdr w:val="single" w:sz="4" w:space="0" w:color="auto"/>
        </w:rPr>
        <w:sectPr w:rsidR="002D3D84" w:rsidSect="00BB75BD">
          <w:endnotePr>
            <w:numFmt w:val="decimal"/>
          </w:endnotePr>
          <w:pgSz w:w="11906" w:h="16838"/>
          <w:pgMar w:top="1440" w:right="1080" w:bottom="1440" w:left="1080" w:header="851" w:footer="850" w:gutter="0"/>
          <w:pgNumType w:fmt="numberInDash"/>
          <w:cols w:space="425"/>
          <w:titlePg/>
          <w:docGrid w:type="lines" w:linePitch="360"/>
        </w:sectPr>
      </w:pPr>
    </w:p>
    <w:p w14:paraId="78A4F4DD" w14:textId="45AA1569" w:rsidR="000F02C2" w:rsidRPr="00623825" w:rsidRDefault="000F02C2" w:rsidP="000F02C2">
      <w:pPr>
        <w:autoSpaceDE w:val="0"/>
        <w:autoSpaceDN w:val="0"/>
        <w:jc w:val="both"/>
        <w:rPr>
          <w:rFonts w:cstheme="majorHAnsi"/>
          <w:color w:val="000000" w:themeColor="text1"/>
        </w:rPr>
      </w:pPr>
      <w:bookmarkStart w:id="98" w:name="_Toc96815598"/>
      <w:r>
        <w:rPr>
          <w:rFonts w:cstheme="majorHAnsi" w:hint="eastAsia"/>
          <w:color w:val="000000" w:themeColor="text1"/>
          <w:bdr w:val="single" w:sz="4" w:space="0" w:color="auto"/>
        </w:rPr>
        <w:lastRenderedPageBreak/>
        <w:t xml:space="preserve"> </w:t>
      </w:r>
      <w:r>
        <w:rPr>
          <w:rFonts w:cstheme="majorHAnsi" w:hint="eastAsia"/>
          <w:color w:val="000000" w:themeColor="text1"/>
          <w:bdr w:val="single" w:sz="4" w:space="0" w:color="auto"/>
        </w:rPr>
        <w:t>経</w:t>
      </w:r>
      <w:r w:rsidRPr="00623825">
        <w:rPr>
          <w:rFonts w:cstheme="majorHAnsi"/>
          <w:color w:val="000000" w:themeColor="text1"/>
          <w:bdr w:val="single" w:sz="4" w:space="0" w:color="auto"/>
        </w:rPr>
        <w:t>営目標</w:t>
      </w:r>
      <w:r w:rsidRPr="00623825">
        <w:rPr>
          <w:rFonts w:cstheme="majorHAnsi"/>
          <w:color w:val="000000" w:themeColor="text1"/>
          <w:bdr w:val="single" w:sz="4" w:space="0" w:color="auto"/>
        </w:rPr>
        <w:t>3</w:t>
      </w:r>
      <w:r w:rsidRPr="00623825">
        <w:rPr>
          <w:rFonts w:cstheme="majorHAnsi"/>
          <w:color w:val="000000" w:themeColor="text1"/>
          <w:bdr w:val="single" w:sz="4" w:space="0" w:color="auto"/>
        </w:rPr>
        <w:t xml:space="preserve">　　経営の健全性の向上</w:t>
      </w:r>
      <w:r>
        <w:rPr>
          <w:rFonts w:cstheme="majorHAnsi" w:hint="eastAsia"/>
          <w:color w:val="000000" w:themeColor="text1"/>
          <w:bdr w:val="single" w:sz="4" w:space="0" w:color="auto"/>
        </w:rPr>
        <w:t xml:space="preserve"> </w:t>
      </w:r>
      <w:r w:rsidRPr="00BB4629">
        <w:rPr>
          <w:rFonts w:ascii="BIZ UDPゴシック" w:hAnsi="BIZ UDPゴシック"/>
          <w:color w:val="000000" w:themeColor="text1"/>
        </w:rPr>
        <w:tab/>
      </w:r>
      <w:r w:rsidRPr="00BB4629">
        <w:rPr>
          <w:rFonts w:ascii="BIZ UDPゴシック" w:hAnsi="BIZ UDPゴシック"/>
          <w:color w:val="000000" w:themeColor="text1"/>
        </w:rPr>
        <w:tab/>
      </w:r>
    </w:p>
    <w:p w14:paraId="6B52CA47" w14:textId="4471A329" w:rsidR="000F02C2" w:rsidRPr="00BB4629" w:rsidRDefault="000F02C2" w:rsidP="000F02C2">
      <w:pPr>
        <w:pStyle w:val="2"/>
      </w:pPr>
      <w:r>
        <w:rPr>
          <w:rFonts w:hint="eastAsia"/>
        </w:rPr>
        <w:t xml:space="preserve"> </w:t>
      </w:r>
      <w:bookmarkStart w:id="99" w:name="_Toc141201738"/>
      <w:bookmarkStart w:id="100" w:name="_Toc148033447"/>
      <w:bookmarkStart w:id="101" w:name="_Toc148535955"/>
      <w:r>
        <w:rPr>
          <w:rFonts w:hint="eastAsia"/>
        </w:rPr>
        <w:t>広域化・共同化</w:t>
      </w:r>
      <w:bookmarkEnd w:id="98"/>
      <w:bookmarkEnd w:id="99"/>
      <w:bookmarkEnd w:id="100"/>
      <w:bookmarkEnd w:id="101"/>
    </w:p>
    <w:tbl>
      <w:tblPr>
        <w:tblW w:w="4919" w:type="pct"/>
        <w:tblInd w:w="28" w:type="dxa"/>
        <w:tblCellMar>
          <w:top w:w="113" w:type="dxa"/>
          <w:left w:w="113" w:type="dxa"/>
          <w:bottom w:w="113" w:type="dxa"/>
          <w:right w:w="113" w:type="dxa"/>
        </w:tblCellMar>
        <w:tblLook w:val="0600" w:firstRow="0" w:lastRow="0" w:firstColumn="0" w:lastColumn="0" w:noHBand="1" w:noVBand="1"/>
      </w:tblPr>
      <w:tblGrid>
        <w:gridCol w:w="486"/>
        <w:gridCol w:w="9241"/>
      </w:tblGrid>
      <w:tr w:rsidR="000F02C2" w:rsidRPr="00DB717F" w14:paraId="050D8EE5" w14:textId="77777777" w:rsidTr="006B5DB1">
        <w:trPr>
          <w:cantSplit/>
          <w:trHeight w:val="555"/>
        </w:trPr>
        <w:tc>
          <w:tcPr>
            <w:tcW w:w="250" w:type="pct"/>
            <w:tcBorders>
              <w:top w:val="single" w:sz="8" w:space="0" w:color="FFFFFF"/>
              <w:left w:val="single" w:sz="8" w:space="0" w:color="FFFFFF"/>
              <w:bottom w:val="single" w:sz="24" w:space="0" w:color="FFFFFF" w:themeColor="background1"/>
              <w:right w:val="single" w:sz="8" w:space="0" w:color="FFFFFF"/>
            </w:tcBorders>
            <w:shd w:val="clear" w:color="auto" w:fill="00B050"/>
            <w:tcMar>
              <w:top w:w="28" w:type="dxa"/>
              <w:left w:w="28" w:type="dxa"/>
              <w:bottom w:w="28" w:type="dxa"/>
              <w:right w:w="28" w:type="dxa"/>
            </w:tcMar>
            <w:textDirection w:val="tbRlV"/>
            <w:vAlign w:val="center"/>
          </w:tcPr>
          <w:p w14:paraId="6226F9B5" w14:textId="77777777" w:rsidR="000F02C2" w:rsidRPr="00337B8B" w:rsidRDefault="000F02C2" w:rsidP="0072383F">
            <w:pPr>
              <w:autoSpaceDE w:val="0"/>
              <w:autoSpaceDN w:val="0"/>
              <w:snapToGrid w:val="0"/>
              <w:ind w:left="57" w:right="57"/>
              <w:jc w:val="center"/>
            </w:pPr>
            <w:r w:rsidRPr="00DC2D4E">
              <w:rPr>
                <w:rFonts w:hint="eastAsia"/>
                <w:color w:val="FFFFFF" w:themeColor="background1"/>
              </w:rPr>
              <w:t>目的</w:t>
            </w:r>
          </w:p>
        </w:tc>
        <w:tc>
          <w:tcPr>
            <w:tcW w:w="4750" w:type="pct"/>
            <w:tcBorders>
              <w:top w:val="single" w:sz="8" w:space="0" w:color="FFFFFF"/>
              <w:left w:val="single" w:sz="8" w:space="0" w:color="FFFFFF"/>
              <w:bottom w:val="single" w:sz="24" w:space="0" w:color="FFFFFF" w:themeColor="background1"/>
              <w:right w:val="single" w:sz="8" w:space="0" w:color="FFFFFF"/>
            </w:tcBorders>
            <w:shd w:val="clear" w:color="auto" w:fill="F2F2F2" w:themeFill="background1" w:themeFillShade="F2"/>
            <w:vAlign w:val="center"/>
          </w:tcPr>
          <w:p w14:paraId="0C466E99" w14:textId="77777777" w:rsidR="000F02C2" w:rsidRPr="00D772E0" w:rsidRDefault="000F02C2" w:rsidP="0072383F">
            <w:pPr>
              <w:pStyle w:val="a3"/>
              <w:numPr>
                <w:ilvl w:val="0"/>
                <w:numId w:val="19"/>
              </w:numPr>
              <w:autoSpaceDE w:val="0"/>
              <w:autoSpaceDN w:val="0"/>
              <w:snapToGrid w:val="0"/>
              <w:ind w:leftChars="0"/>
              <w:jc w:val="both"/>
              <w:rPr>
                <w:rFonts w:cstheme="majorHAnsi"/>
              </w:rPr>
            </w:pPr>
            <w:r w:rsidRPr="00D772E0">
              <w:rPr>
                <w:rFonts w:cstheme="majorHAnsi" w:hint="eastAsia"/>
              </w:rPr>
              <w:t>府内下水道事業の持続性確保のために、市町村の効率的な事業運営に向けた取組を支援します。</w:t>
            </w:r>
          </w:p>
        </w:tc>
      </w:tr>
      <w:tr w:rsidR="000F02C2" w:rsidRPr="00734013" w14:paraId="3717F7B9" w14:textId="77777777" w:rsidTr="006B5DB1">
        <w:trPr>
          <w:trHeight w:val="454"/>
        </w:trPr>
        <w:tc>
          <w:tcPr>
            <w:tcW w:w="250" w:type="pct"/>
            <w:tcBorders>
              <w:top w:val="single" w:sz="24" w:space="0" w:color="FFFFFF" w:themeColor="background1"/>
              <w:left w:val="single" w:sz="8" w:space="0" w:color="FFFFFF"/>
              <w:right w:val="single" w:sz="8" w:space="0" w:color="FFFFFF"/>
            </w:tcBorders>
            <w:shd w:val="clear" w:color="auto" w:fill="00B050"/>
            <w:tcMar>
              <w:top w:w="28" w:type="dxa"/>
              <w:left w:w="28" w:type="dxa"/>
              <w:bottom w:w="28" w:type="dxa"/>
              <w:right w:w="28" w:type="dxa"/>
            </w:tcMar>
            <w:textDirection w:val="tbRlV"/>
            <w:vAlign w:val="center"/>
          </w:tcPr>
          <w:p w14:paraId="742F9A37" w14:textId="77777777" w:rsidR="000F02C2" w:rsidRPr="00337B8B" w:rsidRDefault="000F02C2" w:rsidP="0072383F">
            <w:pPr>
              <w:autoSpaceDE w:val="0"/>
              <w:autoSpaceDN w:val="0"/>
              <w:snapToGrid w:val="0"/>
              <w:ind w:left="57" w:right="57"/>
              <w:jc w:val="center"/>
            </w:pPr>
            <w:r>
              <w:rPr>
                <w:rFonts w:hint="eastAsia"/>
                <w:color w:val="FFFFFF" w:themeColor="background1"/>
              </w:rPr>
              <w:t>課題</w:t>
            </w:r>
          </w:p>
        </w:tc>
        <w:tc>
          <w:tcPr>
            <w:tcW w:w="4750" w:type="pct"/>
            <w:tcBorders>
              <w:top w:val="single" w:sz="24" w:space="0" w:color="FFFFFF" w:themeColor="background1"/>
              <w:left w:val="single" w:sz="8" w:space="0" w:color="FFFFFF"/>
              <w:right w:val="single" w:sz="8" w:space="0" w:color="FFFFFF"/>
            </w:tcBorders>
            <w:shd w:val="clear" w:color="auto" w:fill="F2F2F2" w:themeFill="background1" w:themeFillShade="F2"/>
          </w:tcPr>
          <w:p w14:paraId="613C2491" w14:textId="77777777" w:rsidR="000F02C2" w:rsidRPr="00BF13FA" w:rsidRDefault="000F02C2" w:rsidP="0072383F">
            <w:pPr>
              <w:pStyle w:val="a3"/>
              <w:numPr>
                <w:ilvl w:val="0"/>
                <w:numId w:val="30"/>
              </w:numPr>
              <w:autoSpaceDE w:val="0"/>
              <w:autoSpaceDN w:val="0"/>
              <w:snapToGrid w:val="0"/>
              <w:ind w:leftChars="0"/>
              <w:jc w:val="both"/>
              <w:rPr>
                <w:rFonts w:cstheme="majorHAnsi"/>
              </w:rPr>
            </w:pPr>
            <w:r w:rsidRPr="00BF13FA">
              <w:rPr>
                <w:rFonts w:cstheme="majorHAnsi" w:hint="eastAsia"/>
              </w:rPr>
              <w:t>市町村では、人口減少に伴う汚水量の減少による使用料収入の減少、職員数の減少による執行体制の脆弱化等によりその経営環境は厳しさを増しており、効率的な事業運営がより一層求められているところです。</w:t>
            </w:r>
          </w:p>
          <w:p w14:paraId="5B53C0CA" w14:textId="77777777" w:rsidR="000F02C2" w:rsidRPr="00BF13FA" w:rsidRDefault="000F02C2" w:rsidP="0072383F">
            <w:pPr>
              <w:pStyle w:val="a3"/>
              <w:numPr>
                <w:ilvl w:val="0"/>
                <w:numId w:val="30"/>
              </w:numPr>
              <w:autoSpaceDE w:val="0"/>
              <w:autoSpaceDN w:val="0"/>
              <w:snapToGrid w:val="0"/>
              <w:ind w:leftChars="0"/>
              <w:jc w:val="both"/>
              <w:rPr>
                <w:rFonts w:cstheme="majorHAnsi"/>
              </w:rPr>
            </w:pPr>
            <w:r w:rsidRPr="00BF13FA">
              <w:rPr>
                <w:rFonts w:cstheme="majorHAnsi" w:hint="eastAsia"/>
              </w:rPr>
              <w:t>下水道事業の持続性確保のためには、流域下水道はもとより市町村が管理する公共下水道の健全な機能維持と良好な経営環境の持続が欠かせません。</w:t>
            </w:r>
          </w:p>
        </w:tc>
      </w:tr>
    </w:tbl>
    <w:p w14:paraId="2D875517" w14:textId="77777777" w:rsidR="000F02C2" w:rsidRDefault="000F02C2" w:rsidP="000F02C2">
      <w:pPr>
        <w:autoSpaceDE w:val="0"/>
        <w:autoSpaceDN w:val="0"/>
        <w:jc w:val="both"/>
        <w:rPr>
          <w:rFonts w:ascii="BIZ UDPゴシック" w:hAnsi="BIZ UDPゴシック"/>
          <w:color w:val="000000" w:themeColor="text1"/>
        </w:rPr>
      </w:pPr>
    </w:p>
    <w:tbl>
      <w:tblPr>
        <w:tblW w:w="4968" w:type="pct"/>
        <w:tblInd w:w="28" w:type="dxa"/>
        <w:tblCellMar>
          <w:top w:w="113" w:type="dxa"/>
          <w:left w:w="113" w:type="dxa"/>
          <w:bottom w:w="113" w:type="dxa"/>
          <w:right w:w="113" w:type="dxa"/>
        </w:tblCellMar>
        <w:tblLook w:val="0600" w:firstRow="0" w:lastRow="0" w:firstColumn="0" w:lastColumn="0" w:noHBand="1" w:noVBand="1"/>
      </w:tblPr>
      <w:tblGrid>
        <w:gridCol w:w="9739"/>
      </w:tblGrid>
      <w:tr w:rsidR="000F02C2" w:rsidRPr="00DB717F" w14:paraId="6E7E9204" w14:textId="77777777" w:rsidTr="006B5DB1">
        <w:trPr>
          <w:trHeight w:val="347"/>
        </w:trPr>
        <w:tc>
          <w:tcPr>
            <w:tcW w:w="5000" w:type="pct"/>
            <w:tcBorders>
              <w:top w:val="single" w:sz="8" w:space="0" w:color="FFFFFF"/>
              <w:left w:val="single" w:sz="8" w:space="0" w:color="FFFFFF"/>
              <w:bottom w:val="single" w:sz="24" w:space="0" w:color="FFFFFF" w:themeColor="background1"/>
              <w:right w:val="single" w:sz="8" w:space="0" w:color="FFFFFF"/>
            </w:tcBorders>
            <w:shd w:val="clear" w:color="auto" w:fill="00B050"/>
            <w:tcMar>
              <w:top w:w="28" w:type="dxa"/>
              <w:left w:w="28" w:type="dxa"/>
              <w:bottom w:w="28" w:type="dxa"/>
              <w:right w:w="28" w:type="dxa"/>
            </w:tcMar>
            <w:vAlign w:val="center"/>
          </w:tcPr>
          <w:p w14:paraId="3BD827E0" w14:textId="77777777" w:rsidR="000F02C2" w:rsidRPr="00945047" w:rsidRDefault="000F02C2" w:rsidP="0072383F">
            <w:pPr>
              <w:autoSpaceDE w:val="0"/>
              <w:autoSpaceDN w:val="0"/>
              <w:ind w:firstLineChars="50" w:firstLine="100"/>
              <w:jc w:val="both"/>
              <w:rPr>
                <w:rFonts w:cstheme="majorHAnsi"/>
              </w:rPr>
            </w:pPr>
            <w:r w:rsidRPr="00945047">
              <w:rPr>
                <w:rFonts w:cstheme="majorHAnsi" w:hint="eastAsia"/>
                <w:color w:val="FFFFFF" w:themeColor="background1"/>
              </w:rPr>
              <w:t>取組方針</w:t>
            </w:r>
          </w:p>
        </w:tc>
      </w:tr>
    </w:tbl>
    <w:p w14:paraId="08B494E6" w14:textId="65AF7A95" w:rsidR="000F02C2" w:rsidRPr="00B33CE8" w:rsidRDefault="000F02C2" w:rsidP="000F02C2">
      <w:pPr>
        <w:pStyle w:val="a3"/>
        <w:numPr>
          <w:ilvl w:val="0"/>
          <w:numId w:val="31"/>
        </w:numPr>
        <w:autoSpaceDE w:val="0"/>
        <w:autoSpaceDN w:val="0"/>
        <w:snapToGrid w:val="0"/>
        <w:ind w:leftChars="50" w:left="270" w:hanging="170"/>
        <w:jc w:val="both"/>
        <w:rPr>
          <w:rFonts w:cstheme="majorHAnsi"/>
          <w:szCs w:val="20"/>
        </w:rPr>
      </w:pPr>
      <w:r w:rsidRPr="00E527F0">
        <w:rPr>
          <w:noProof/>
        </w:rPr>
        <mc:AlternateContent>
          <mc:Choice Requires="wps">
            <w:drawing>
              <wp:anchor distT="0" distB="0" distL="114300" distR="114300" simplePos="0" relativeHeight="251705856" behindDoc="0" locked="0" layoutInCell="1" allowOverlap="1" wp14:anchorId="7FF496F4" wp14:editId="61E709C8">
                <wp:simplePos x="0" y="0"/>
                <wp:positionH relativeFrom="column">
                  <wp:posOffset>2057400</wp:posOffset>
                </wp:positionH>
                <wp:positionV relativeFrom="paragraph">
                  <wp:posOffset>7620</wp:posOffset>
                </wp:positionV>
                <wp:extent cx="4238625" cy="2190750"/>
                <wp:effectExtent l="0" t="0" r="0" b="0"/>
                <wp:wrapSquare wrapText="bothSides"/>
                <wp:docPr id="74" name="テキスト ボックス 31" descr="図37　広域化・共同化計画に基づく取組メニュー">
                  <a:extLst xmlns:a="http://schemas.openxmlformats.org/drawingml/2006/main">
                    <a:ext uri="{FF2B5EF4-FFF2-40B4-BE49-F238E27FC236}">
                      <a16:creationId xmlns:a16="http://schemas.microsoft.com/office/drawing/2014/main" id="{3ED37E5B-5AA6-4CD9-BF25-E42C3673235E}"/>
                    </a:ext>
                  </a:extLst>
                </wp:docPr>
                <wp:cNvGraphicFramePr/>
                <a:graphic xmlns:a="http://schemas.openxmlformats.org/drawingml/2006/main">
                  <a:graphicData uri="http://schemas.microsoft.com/office/word/2010/wordprocessingShape">
                    <wps:wsp>
                      <wps:cNvSpPr txBox="1"/>
                      <wps:spPr>
                        <a:xfrm>
                          <a:off x="0" y="0"/>
                          <a:ext cx="4238625" cy="2190750"/>
                        </a:xfrm>
                        <a:prstGeom prst="rect">
                          <a:avLst/>
                        </a:prstGeom>
                        <a:noFill/>
                      </wps:spPr>
                      <wps:txbx>
                        <w:txbxContent>
                          <w:p w14:paraId="5747E60B" w14:textId="1A0A8BFD" w:rsidR="006212C8" w:rsidRDefault="00715A62" w:rsidP="000F02C2">
                            <w:pPr>
                              <w:pStyle w:val="Web"/>
                              <w:snapToGrid w:val="0"/>
                              <w:spacing w:before="0" w:beforeAutospacing="0" w:after="0" w:afterAutospacing="0"/>
                              <w:jc w:val="center"/>
                              <w:rPr>
                                <w:rFonts w:ascii="BIZ UDPゴシック" w:eastAsia="BIZ UDPゴシック" w:hAnsi="BIZ UDPゴシック" w:cstheme="minorBidi"/>
                                <w:kern w:val="24"/>
                                <w:sz w:val="20"/>
                                <w:szCs w:val="18"/>
                              </w:rPr>
                            </w:pPr>
                            <w:r w:rsidRPr="00715A62">
                              <w:rPr>
                                <w:noProof/>
                              </w:rPr>
                              <w:drawing>
                                <wp:inline distT="0" distB="0" distL="0" distR="0" wp14:anchorId="2A708AC0" wp14:editId="3A5A1C25">
                                  <wp:extent cx="4055745" cy="1851660"/>
                                  <wp:effectExtent l="0" t="0" r="1905" b="0"/>
                                  <wp:docPr id="130043" name="図 130043" descr="図37　広域化・共同化計画に基づく取組メニュ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43" name="図 130043" descr="図37　広域化・共同化計画に基づく取組メニュー"/>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055745" cy="1851660"/>
                                          </a:xfrm>
                                          <a:prstGeom prst="rect">
                                            <a:avLst/>
                                          </a:prstGeom>
                                          <a:noFill/>
                                          <a:ln>
                                            <a:noFill/>
                                          </a:ln>
                                        </pic:spPr>
                                      </pic:pic>
                                    </a:graphicData>
                                  </a:graphic>
                                </wp:inline>
                              </w:drawing>
                            </w:r>
                          </w:p>
                          <w:p w14:paraId="7C5110C1" w14:textId="16D764C3" w:rsidR="006212C8" w:rsidRPr="00D71BC0" w:rsidRDefault="006212C8" w:rsidP="000F02C2">
                            <w:pPr>
                              <w:pStyle w:val="Web"/>
                              <w:spacing w:before="0" w:beforeAutospacing="0" w:after="0" w:afterAutospacing="0"/>
                              <w:jc w:val="center"/>
                              <w:rPr>
                                <w:rFonts w:ascii="BIZ UDPゴシック" w:eastAsia="BIZ UDPゴシック" w:hAnsi="BIZ UDPゴシック" w:cstheme="minorBidi"/>
                                <w:color w:val="000000" w:themeColor="text1"/>
                                <w:kern w:val="24"/>
                                <w:sz w:val="18"/>
                                <w:szCs w:val="18"/>
                              </w:rPr>
                            </w:pPr>
                            <w:r w:rsidRPr="007D2C99">
                              <w:rPr>
                                <w:rFonts w:ascii="BIZ UDPゴシック" w:eastAsia="BIZ UDPゴシック" w:hAnsi="BIZ UDPゴシック" w:cstheme="minorBidi" w:hint="eastAsia"/>
                                <w:kern w:val="24"/>
                                <w:sz w:val="18"/>
                                <w:szCs w:val="18"/>
                              </w:rPr>
                              <w:t>図</w:t>
                            </w:r>
                            <w:r w:rsidRPr="007D2C99">
                              <w:rPr>
                                <w:rFonts w:asciiTheme="majorHAnsi" w:eastAsia="BIZ UDPゴシック" w:hAnsiTheme="majorHAnsi" w:cstheme="majorHAnsi"/>
                                <w:kern w:val="24"/>
                                <w:sz w:val="18"/>
                                <w:szCs w:val="18"/>
                              </w:rPr>
                              <w:t>37</w:t>
                            </w:r>
                            <w:r w:rsidRPr="007D2C99">
                              <w:rPr>
                                <w:rFonts w:ascii="BIZ UDPゴシック" w:eastAsia="BIZ UDPゴシック" w:hAnsi="BIZ UDPゴシック" w:cstheme="minorBidi"/>
                                <w:kern w:val="24"/>
                                <w:sz w:val="18"/>
                                <w:szCs w:val="18"/>
                              </w:rPr>
                              <w:t xml:space="preserve">　</w:t>
                            </w:r>
                            <w:r w:rsidR="00DF22F9" w:rsidRPr="007D2C99">
                              <w:rPr>
                                <w:rFonts w:ascii="BIZ UDPゴシック" w:eastAsia="BIZ UDPゴシック" w:hAnsi="BIZ UDPゴシック" w:cstheme="minorBidi" w:hint="eastAsia"/>
                                <w:color w:val="000000" w:themeColor="text1"/>
                                <w:kern w:val="24"/>
                                <w:sz w:val="18"/>
                                <w:szCs w:val="18"/>
                              </w:rPr>
                              <w:t>広域化・共同化計画に基づく取組メニュー</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FF496F4" id="_x0000_s1204" type="#_x0000_t202" alt="図37　広域化・共同化計画に基づく取組メニュー" style="position:absolute;left:0;text-align:left;margin-left:162pt;margin-top:.6pt;width:333.75pt;height:172.5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" filled="f" stroked="f">
                <v:textbox>
                  <w:txbxContent>
                    <w:p w14:paraId="5747E60B" w14:textId="1A0A8BFD" w:rsidR="006212C8" w:rsidRDefault="00715A62" w:rsidP="000F02C2">
                      <w:pPr>
                        <w:pStyle w:val="Web"/>
                        <w:snapToGrid w:val="0"/>
                        <w:spacing w:before="0" w:beforeAutospacing="0" w:after="0" w:afterAutospacing="0"/>
                        <w:jc w:val="center"/>
                        <w:rPr>
                          <w:rFonts w:ascii="BIZ UDPゴシック" w:eastAsia="BIZ UDPゴシック" w:hAnsi="BIZ UDPゴシック" w:cstheme="minorBidi"/>
                          <w:kern w:val="24"/>
                          <w:sz w:val="20"/>
                          <w:szCs w:val="18"/>
                        </w:rPr>
                      </w:pPr>
                      <w:r w:rsidRPr="00715A62">
                        <w:rPr>
                          <w:noProof/>
                        </w:rPr>
                        <w:drawing>
                          <wp:inline distT="0" distB="0" distL="0" distR="0" wp14:anchorId="2A708AC0" wp14:editId="3A5A1C25">
                            <wp:extent cx="4055745" cy="1851660"/>
                            <wp:effectExtent l="0" t="0" r="1905" b="0"/>
                            <wp:docPr id="130043" name="図 130043" descr="図37　広域化・共同化計画に基づく取組メニュ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43" name="図 130043" descr="図37　広域化・共同化計画に基づく取組メニュー"/>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055745" cy="1851660"/>
                                    </a:xfrm>
                                    <a:prstGeom prst="rect">
                                      <a:avLst/>
                                    </a:prstGeom>
                                    <a:noFill/>
                                    <a:ln>
                                      <a:noFill/>
                                    </a:ln>
                                  </pic:spPr>
                                </pic:pic>
                              </a:graphicData>
                            </a:graphic>
                          </wp:inline>
                        </w:drawing>
                      </w:r>
                    </w:p>
                    <w:p w14:paraId="7C5110C1" w14:textId="16D764C3" w:rsidR="006212C8" w:rsidRPr="00D71BC0" w:rsidRDefault="006212C8" w:rsidP="000F02C2">
                      <w:pPr>
                        <w:pStyle w:val="Web"/>
                        <w:spacing w:before="0" w:beforeAutospacing="0" w:after="0" w:afterAutospacing="0"/>
                        <w:jc w:val="center"/>
                        <w:rPr>
                          <w:rFonts w:ascii="BIZ UDPゴシック" w:eastAsia="BIZ UDPゴシック" w:hAnsi="BIZ UDPゴシック" w:cstheme="minorBidi"/>
                          <w:color w:val="000000" w:themeColor="text1"/>
                          <w:kern w:val="24"/>
                          <w:sz w:val="18"/>
                          <w:szCs w:val="18"/>
                        </w:rPr>
                      </w:pPr>
                      <w:r w:rsidRPr="007D2C99">
                        <w:rPr>
                          <w:rFonts w:ascii="BIZ UDPゴシック" w:eastAsia="BIZ UDPゴシック" w:hAnsi="BIZ UDPゴシック" w:cstheme="minorBidi" w:hint="eastAsia"/>
                          <w:kern w:val="24"/>
                          <w:sz w:val="18"/>
                          <w:szCs w:val="18"/>
                        </w:rPr>
                        <w:t>図</w:t>
                      </w:r>
                      <w:r w:rsidRPr="007D2C99">
                        <w:rPr>
                          <w:rFonts w:asciiTheme="majorHAnsi" w:eastAsia="BIZ UDPゴシック" w:hAnsiTheme="majorHAnsi" w:cstheme="majorHAnsi"/>
                          <w:kern w:val="24"/>
                          <w:sz w:val="18"/>
                          <w:szCs w:val="18"/>
                        </w:rPr>
                        <w:t>37</w:t>
                      </w:r>
                      <w:r w:rsidRPr="007D2C99">
                        <w:rPr>
                          <w:rFonts w:ascii="BIZ UDPゴシック" w:eastAsia="BIZ UDPゴシック" w:hAnsi="BIZ UDPゴシック" w:cstheme="minorBidi"/>
                          <w:kern w:val="24"/>
                          <w:sz w:val="18"/>
                          <w:szCs w:val="18"/>
                        </w:rPr>
                        <w:t xml:space="preserve">　</w:t>
                      </w:r>
                      <w:r w:rsidR="00DF22F9" w:rsidRPr="007D2C99">
                        <w:rPr>
                          <w:rFonts w:ascii="BIZ UDPゴシック" w:eastAsia="BIZ UDPゴシック" w:hAnsi="BIZ UDPゴシック" w:cstheme="minorBidi" w:hint="eastAsia"/>
                          <w:color w:val="000000" w:themeColor="text1"/>
                          <w:kern w:val="24"/>
                          <w:sz w:val="18"/>
                          <w:szCs w:val="18"/>
                        </w:rPr>
                        <w:t>広域化・共同化計画に基づく取組メニュー</w:t>
                      </w:r>
                    </w:p>
                  </w:txbxContent>
                </v:textbox>
                <w10:wrap type="square"/>
              </v:shape>
            </w:pict>
          </mc:Fallback>
        </mc:AlternateContent>
      </w:r>
      <w:r w:rsidRPr="00B33CE8">
        <w:rPr>
          <w:rFonts w:cstheme="majorHAnsi"/>
          <w:szCs w:val="20"/>
        </w:rPr>
        <w:t>市町村の持続性確保のためには、複数市町村における下水道事業の事務の共同化のほか、補完者の活用や様々な事務を包括的に発注する取組が有効です。</w:t>
      </w:r>
    </w:p>
    <w:p w14:paraId="12C0EF55" w14:textId="77777777" w:rsidR="000F02C2" w:rsidRPr="00E32C55" w:rsidRDefault="000F02C2" w:rsidP="000F02C2">
      <w:pPr>
        <w:pStyle w:val="a3"/>
        <w:autoSpaceDE w:val="0"/>
        <w:autoSpaceDN w:val="0"/>
        <w:snapToGrid w:val="0"/>
        <w:ind w:leftChars="0" w:left="420"/>
        <w:jc w:val="both"/>
        <w:rPr>
          <w:rFonts w:cstheme="majorHAnsi"/>
          <w:szCs w:val="20"/>
        </w:rPr>
      </w:pPr>
    </w:p>
    <w:p w14:paraId="0EAA5710" w14:textId="77777777" w:rsidR="000F02C2" w:rsidRPr="00F5551B" w:rsidRDefault="000F02C2" w:rsidP="000F02C2">
      <w:pPr>
        <w:pStyle w:val="a3"/>
        <w:numPr>
          <w:ilvl w:val="0"/>
          <w:numId w:val="31"/>
        </w:numPr>
        <w:autoSpaceDE w:val="0"/>
        <w:autoSpaceDN w:val="0"/>
        <w:snapToGrid w:val="0"/>
        <w:ind w:leftChars="50" w:left="270" w:hanging="170"/>
        <w:jc w:val="both"/>
        <w:rPr>
          <w:rFonts w:cstheme="majorHAnsi"/>
          <w:szCs w:val="20"/>
        </w:rPr>
      </w:pPr>
      <w:r w:rsidRPr="00F5551B">
        <w:rPr>
          <w:rFonts w:cstheme="majorHAnsi"/>
          <w:szCs w:val="20"/>
        </w:rPr>
        <w:t>経済性や編入先の処理場の改築更新事業への影響等を踏まえ、廃止側及び受入側の自治体をはじめとした関係者間の合意形成が図られたものについて、ハード面での統合を図ります。</w:t>
      </w:r>
    </w:p>
    <w:p w14:paraId="37DAC9B8" w14:textId="77777777" w:rsidR="000F02C2" w:rsidRPr="00FE72AB" w:rsidRDefault="000F02C2" w:rsidP="000F02C2">
      <w:pPr>
        <w:autoSpaceDE w:val="0"/>
        <w:autoSpaceDN w:val="0"/>
        <w:snapToGrid w:val="0"/>
        <w:jc w:val="both"/>
        <w:rPr>
          <w:rFonts w:cstheme="majorHAnsi"/>
          <w:szCs w:val="20"/>
        </w:rPr>
      </w:pPr>
    </w:p>
    <w:p w14:paraId="5F796791" w14:textId="61BCC49A" w:rsidR="000F02C2" w:rsidRPr="00B97136" w:rsidRDefault="008C63F7" w:rsidP="000F02C2">
      <w:pPr>
        <w:pStyle w:val="a3"/>
        <w:numPr>
          <w:ilvl w:val="0"/>
          <w:numId w:val="31"/>
        </w:numPr>
        <w:autoSpaceDE w:val="0"/>
        <w:autoSpaceDN w:val="0"/>
        <w:snapToGrid w:val="0"/>
        <w:ind w:leftChars="50" w:left="270" w:hanging="170"/>
        <w:jc w:val="both"/>
        <w:rPr>
          <w:rFonts w:cstheme="majorHAnsi"/>
          <w:szCs w:val="20"/>
        </w:rPr>
      </w:pPr>
      <w:r>
        <w:rPr>
          <w:rFonts w:ascii="BIZ UDPゴシック" w:hAnsi="BIZ UDPゴシック" w:cstheme="majorHAnsi"/>
          <w:noProof/>
          <w:color w:val="FF0000"/>
          <w:szCs w:val="20"/>
        </w:rPr>
        <mc:AlternateContent>
          <mc:Choice Requires="wps">
            <w:drawing>
              <wp:anchor distT="0" distB="0" distL="114300" distR="114300" simplePos="0" relativeHeight="251743744" behindDoc="0" locked="0" layoutInCell="1" allowOverlap="1" wp14:anchorId="3D01A818" wp14:editId="5A5088B8">
                <wp:simplePos x="0" y="0"/>
                <wp:positionH relativeFrom="column">
                  <wp:posOffset>3457575</wp:posOffset>
                </wp:positionH>
                <wp:positionV relativeFrom="paragraph">
                  <wp:posOffset>186055</wp:posOffset>
                </wp:positionV>
                <wp:extent cx="2781300" cy="428625"/>
                <wp:effectExtent l="0" t="0" r="19050" b="28575"/>
                <wp:wrapSquare wrapText="bothSides"/>
                <wp:docPr id="130005" name="四角形: 角を丸くする 130005"/>
                <wp:cNvGraphicFramePr/>
                <a:graphic xmlns:a="http://schemas.openxmlformats.org/drawingml/2006/main">
                  <a:graphicData uri="http://schemas.microsoft.com/office/word/2010/wordprocessingShape">
                    <wps:wsp>
                      <wps:cNvSpPr/>
                      <wps:spPr>
                        <a:xfrm>
                          <a:off x="0" y="0"/>
                          <a:ext cx="2781300" cy="428625"/>
                        </a:xfrm>
                        <a:prstGeom prst="roundRect">
                          <a:avLst>
                            <a:gd name="adj" fmla="val 8824"/>
                          </a:avLst>
                        </a:prstGeom>
                        <a:noFill/>
                        <a:ln w="12700">
                          <a:solidFill>
                            <a:schemeClr val="tx1">
                              <a:lumMod val="75000"/>
                              <a:lumOff val="25000"/>
                            </a:schemeClr>
                          </a:solidFill>
                          <a:prstDash val="sysDot"/>
                        </a:ln>
                        <a:effectLst/>
                      </wps:spPr>
                      <wps:style>
                        <a:lnRef idx="2">
                          <a:schemeClr val="accent1">
                            <a:shade val="50000"/>
                          </a:schemeClr>
                        </a:lnRef>
                        <a:fillRef idx="1">
                          <a:schemeClr val="accent1"/>
                        </a:fillRef>
                        <a:effectRef idx="0">
                          <a:schemeClr val="accent1"/>
                        </a:effectRef>
                        <a:fontRef idx="minor">
                          <a:schemeClr val="lt1"/>
                        </a:fontRef>
                      </wps:style>
                      <wps:txbx>
                        <w:txbxContent>
                          <w:p w14:paraId="27C876A1" w14:textId="77777777" w:rsidR="008C63F7" w:rsidRPr="007D2C99" w:rsidRDefault="008C63F7" w:rsidP="008C63F7">
                            <w:pPr>
                              <w:autoSpaceDE w:val="0"/>
                              <w:autoSpaceDN w:val="0"/>
                              <w:snapToGrid w:val="0"/>
                              <w:jc w:val="both"/>
                              <w:rPr>
                                <w:rFonts w:ascii="BIZ UDPゴシック" w:hAnsi="BIZ UDPゴシック" w:cstheme="majorHAnsi"/>
                                <w:color w:val="000000" w:themeColor="text1"/>
                                <w:szCs w:val="20"/>
                              </w:rPr>
                            </w:pPr>
                            <w:r w:rsidRPr="007D2C99">
                              <w:rPr>
                                <w:rFonts w:ascii="BIZ UDPゴシック" w:hAnsi="BIZ UDPゴシック" w:cstheme="majorHAnsi" w:hint="eastAsia"/>
                                <w:color w:val="000000" w:themeColor="text1"/>
                                <w:szCs w:val="20"/>
                              </w:rPr>
                              <w:t>【取組目標】</w:t>
                            </w:r>
                          </w:p>
                          <w:p w14:paraId="3BE06E85" w14:textId="59E486C3" w:rsidR="008C63F7" w:rsidRPr="00D71BC0" w:rsidRDefault="008C63F7" w:rsidP="008C63F7">
                            <w:pPr>
                              <w:autoSpaceDE w:val="0"/>
                              <w:autoSpaceDN w:val="0"/>
                              <w:snapToGrid w:val="0"/>
                              <w:jc w:val="both"/>
                              <w:rPr>
                                <w:color w:val="000000" w:themeColor="text1"/>
                              </w:rPr>
                            </w:pPr>
                            <w:r w:rsidRPr="007D2C99">
                              <w:rPr>
                                <w:rFonts w:ascii="BIZ UDPゴシック" w:hAnsi="BIZ UDPゴシック" w:cstheme="majorHAnsi" w:hint="eastAsia"/>
                                <w:color w:val="000000" w:themeColor="text1"/>
                                <w:szCs w:val="20"/>
                              </w:rPr>
                              <w:t>広域化・共同化計画に基づく取組メニューの推進</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D01A818" id="四角形: 角を丸くする 130005" o:spid="_x0000_s1205" style="position:absolute;left:0;text-align:left;margin-left:272.25pt;margin-top:14.65pt;width:219pt;height:33.75pt;z-index:25174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78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" filled="f" strokecolor="#404040 [2429]" strokeweight="1pt">
                <v:stroke dashstyle="1 1"/>
                <v:textbox inset="1mm,1mm,1mm,1mm">
                  <w:txbxContent>
                    <w:p w14:paraId="27C876A1" w14:textId="77777777" w:rsidR="008C63F7" w:rsidRPr="007D2C99" w:rsidRDefault="008C63F7" w:rsidP="008C63F7">
                      <w:pPr>
                        <w:autoSpaceDE w:val="0"/>
                        <w:autoSpaceDN w:val="0"/>
                        <w:snapToGrid w:val="0"/>
                        <w:jc w:val="both"/>
                        <w:rPr>
                          <w:rFonts w:ascii="BIZ UDPゴシック" w:hAnsi="BIZ UDPゴシック" w:cstheme="majorHAnsi"/>
                          <w:color w:val="000000" w:themeColor="text1"/>
                          <w:szCs w:val="20"/>
                        </w:rPr>
                      </w:pPr>
                      <w:r w:rsidRPr="007D2C99">
                        <w:rPr>
                          <w:rFonts w:ascii="BIZ UDPゴシック" w:hAnsi="BIZ UDPゴシック" w:cstheme="majorHAnsi" w:hint="eastAsia"/>
                          <w:color w:val="000000" w:themeColor="text1"/>
                          <w:szCs w:val="20"/>
                        </w:rPr>
                        <w:t>【取組目標】</w:t>
                      </w:r>
                    </w:p>
                    <w:p w14:paraId="3BE06E85" w14:textId="59E486C3" w:rsidR="008C63F7" w:rsidRPr="00D71BC0" w:rsidRDefault="008C63F7" w:rsidP="008C63F7">
                      <w:pPr>
                        <w:autoSpaceDE w:val="0"/>
                        <w:autoSpaceDN w:val="0"/>
                        <w:snapToGrid w:val="0"/>
                        <w:jc w:val="both"/>
                        <w:rPr>
                          <w:color w:val="000000" w:themeColor="text1"/>
                        </w:rPr>
                      </w:pPr>
                      <w:r w:rsidRPr="007D2C99">
                        <w:rPr>
                          <w:rFonts w:ascii="BIZ UDPゴシック" w:hAnsi="BIZ UDPゴシック" w:cstheme="majorHAnsi" w:hint="eastAsia"/>
                          <w:color w:val="000000" w:themeColor="text1"/>
                          <w:szCs w:val="20"/>
                        </w:rPr>
                        <w:t>広域化・共同化計画に基づく取組メニューの推進</w:t>
                      </w:r>
                    </w:p>
                  </w:txbxContent>
                </v:textbox>
                <w10:wrap type="square"/>
              </v:roundrect>
            </w:pict>
          </mc:Fallback>
        </mc:AlternateContent>
      </w:r>
      <w:r w:rsidR="000F02C2" w:rsidRPr="00F5551B">
        <w:rPr>
          <w:rFonts w:cstheme="majorHAnsi"/>
          <w:color w:val="000000" w:themeColor="text1"/>
          <w:szCs w:val="20"/>
        </w:rPr>
        <w:t>今後も検討体制を維持し、更なる</w:t>
      </w:r>
      <w:r w:rsidR="000F02C2">
        <w:rPr>
          <w:rFonts w:cstheme="majorHAnsi"/>
          <w:color w:val="000000" w:themeColor="text1"/>
          <w:szCs w:val="20"/>
        </w:rPr>
        <w:t>取組の推進を図っていきます</w:t>
      </w:r>
      <w:r w:rsidR="000F02C2" w:rsidRPr="008C63F7">
        <w:rPr>
          <w:rFonts w:cstheme="majorHAnsi" w:hint="eastAsia"/>
          <w:color w:val="000000" w:themeColor="text1"/>
          <w:sz w:val="18"/>
          <w:szCs w:val="18"/>
        </w:rPr>
        <w:t>（</w:t>
      </w:r>
      <w:r w:rsidR="000F02C2" w:rsidRPr="008C63F7">
        <w:rPr>
          <w:rFonts w:cstheme="majorHAnsi" w:hint="eastAsia"/>
          <w:color w:val="000000" w:themeColor="text1"/>
          <w:sz w:val="18"/>
          <w:szCs w:val="18"/>
        </w:rPr>
        <w:t>2</w:t>
      </w:r>
      <w:r w:rsidR="000F02C2" w:rsidRPr="008C63F7">
        <w:rPr>
          <w:rFonts w:cstheme="majorHAnsi"/>
          <w:color w:val="000000" w:themeColor="text1"/>
          <w:sz w:val="18"/>
          <w:szCs w:val="18"/>
        </w:rPr>
        <w:t>022</w:t>
      </w:r>
      <w:r w:rsidR="000F02C2" w:rsidRPr="008C63F7">
        <w:rPr>
          <w:rFonts w:cstheme="majorHAnsi" w:hint="eastAsia"/>
          <w:color w:val="000000" w:themeColor="text1"/>
          <w:sz w:val="18"/>
          <w:szCs w:val="18"/>
        </w:rPr>
        <w:t>（令和</w:t>
      </w:r>
      <w:r w:rsidR="000F02C2" w:rsidRPr="008C63F7">
        <w:rPr>
          <w:rFonts w:cstheme="majorHAnsi" w:hint="eastAsia"/>
          <w:color w:val="000000" w:themeColor="text1"/>
          <w:sz w:val="18"/>
          <w:szCs w:val="18"/>
        </w:rPr>
        <w:t>4</w:t>
      </w:r>
      <w:r w:rsidR="000F02C2" w:rsidRPr="008C63F7">
        <w:rPr>
          <w:rFonts w:cstheme="majorHAnsi" w:hint="eastAsia"/>
          <w:color w:val="000000" w:themeColor="text1"/>
          <w:sz w:val="18"/>
          <w:szCs w:val="18"/>
        </w:rPr>
        <w:t>）</w:t>
      </w:r>
      <w:r w:rsidR="000F02C2" w:rsidRPr="008C63F7">
        <w:rPr>
          <w:rFonts w:cstheme="majorHAnsi"/>
          <w:color w:val="000000" w:themeColor="text1"/>
          <w:sz w:val="18"/>
          <w:szCs w:val="18"/>
        </w:rPr>
        <w:t>年</w:t>
      </w:r>
      <w:r w:rsidR="000F02C2" w:rsidRPr="008C63F7">
        <w:rPr>
          <w:rFonts w:cstheme="majorHAnsi"/>
          <w:color w:val="000000" w:themeColor="text1"/>
          <w:sz w:val="18"/>
          <w:szCs w:val="18"/>
        </w:rPr>
        <w:t>1</w:t>
      </w:r>
      <w:r w:rsidR="000F02C2" w:rsidRPr="008C63F7">
        <w:rPr>
          <w:rFonts w:cstheme="majorHAnsi"/>
          <w:color w:val="000000" w:themeColor="text1"/>
          <w:sz w:val="18"/>
          <w:szCs w:val="18"/>
        </w:rPr>
        <w:t>月、市町村の取組等について府と府内市町村が連携し</w:t>
      </w:r>
      <w:r w:rsidR="000F02C2" w:rsidRPr="008C63F7">
        <w:rPr>
          <w:rFonts w:cstheme="majorHAnsi" w:hint="eastAsia"/>
          <w:color w:val="000000" w:themeColor="text1"/>
          <w:sz w:val="18"/>
          <w:szCs w:val="18"/>
        </w:rPr>
        <w:t>、</w:t>
      </w:r>
      <w:r w:rsidR="000F02C2" w:rsidRPr="008C63F7">
        <w:rPr>
          <w:rFonts w:cstheme="majorHAnsi"/>
          <w:color w:val="000000" w:themeColor="text1"/>
          <w:sz w:val="18"/>
          <w:szCs w:val="18"/>
        </w:rPr>
        <w:t>「大阪府域における下水道事業の広域化・共同化計画」として取りまとめました</w:t>
      </w:r>
      <w:r w:rsidR="000F02C2" w:rsidRPr="008C63F7">
        <w:rPr>
          <w:rFonts w:cstheme="majorHAnsi" w:hint="eastAsia"/>
          <w:color w:val="000000" w:themeColor="text1"/>
          <w:sz w:val="18"/>
          <w:szCs w:val="18"/>
        </w:rPr>
        <w:t>）</w:t>
      </w:r>
      <w:r w:rsidR="000F02C2" w:rsidRPr="00B97136">
        <w:rPr>
          <w:rFonts w:cstheme="majorHAnsi"/>
          <w:color w:val="000000" w:themeColor="text1"/>
          <w:szCs w:val="20"/>
        </w:rPr>
        <w:t>。</w:t>
      </w:r>
    </w:p>
    <w:p w14:paraId="4F8709B4" w14:textId="591B29A9" w:rsidR="000F02C2" w:rsidRPr="00FE72AB" w:rsidRDefault="00B0259D" w:rsidP="000F02C2">
      <w:pPr>
        <w:autoSpaceDE w:val="0"/>
        <w:autoSpaceDN w:val="0"/>
        <w:jc w:val="both"/>
        <w:rPr>
          <w:rFonts w:ascii="BIZ UDPゴシック" w:hAnsi="BIZ UDPゴシック" w:cs="Meiryo UI"/>
          <w:color w:val="000000" w:themeColor="text1"/>
        </w:rPr>
      </w:pPr>
      <w:r>
        <w:rPr>
          <w:rFonts w:ascii="BIZ UDPゴシック" w:hAnsi="BIZ UDPゴシック" w:cs="Meiryo UI"/>
          <w:noProof/>
          <w:color w:val="000000" w:themeColor="text1"/>
        </w:rPr>
        <mc:AlternateContent>
          <mc:Choice Requires="wps">
            <w:drawing>
              <wp:anchor distT="0" distB="0" distL="114300" distR="114300" simplePos="0" relativeHeight="251701760" behindDoc="0" locked="0" layoutInCell="1" allowOverlap="1" wp14:anchorId="021A1922" wp14:editId="10DAA6D8">
                <wp:simplePos x="0" y="0"/>
                <wp:positionH relativeFrom="column">
                  <wp:posOffset>133169</wp:posOffset>
                </wp:positionH>
                <wp:positionV relativeFrom="paragraph">
                  <wp:posOffset>1270</wp:posOffset>
                </wp:positionV>
                <wp:extent cx="1626919" cy="605642"/>
                <wp:effectExtent l="0" t="0" r="0" b="4445"/>
                <wp:wrapNone/>
                <wp:docPr id="149" name="テキスト ボックス 149"/>
                <wp:cNvGraphicFramePr/>
                <a:graphic xmlns:a="http://schemas.openxmlformats.org/drawingml/2006/main">
                  <a:graphicData uri="http://schemas.microsoft.com/office/word/2010/wordprocessingShape">
                    <wps:wsp>
                      <wps:cNvSpPr txBox="1"/>
                      <wps:spPr>
                        <a:xfrm>
                          <a:off x="0" y="0"/>
                          <a:ext cx="1626919" cy="605642"/>
                        </a:xfrm>
                        <a:prstGeom prst="rect">
                          <a:avLst/>
                        </a:prstGeom>
                        <a:noFill/>
                        <a:ln w="6350">
                          <a:noFill/>
                        </a:ln>
                      </wps:spPr>
                      <wps:txbx>
                        <w:txbxContent>
                          <w:p w14:paraId="79A974C0" w14:textId="606021EE" w:rsidR="00B0259D" w:rsidRPr="007D2C99" w:rsidRDefault="00B0259D" w:rsidP="00B0259D">
                            <w:pPr>
                              <w:snapToGrid w:val="0"/>
                              <w:jc w:val="both"/>
                              <w:rPr>
                                <w:color w:val="000000" w:themeColor="text1"/>
                                <w:sz w:val="18"/>
                                <w:szCs w:val="20"/>
                              </w:rPr>
                            </w:pPr>
                            <w:r w:rsidRPr="007D2C99">
                              <w:rPr>
                                <w:rFonts w:hint="eastAsia"/>
                                <w:color w:val="000000" w:themeColor="text1"/>
                                <w:sz w:val="18"/>
                                <w:szCs w:val="20"/>
                              </w:rPr>
                              <w:t>▶</w:t>
                            </w:r>
                            <w:r w:rsidRPr="007D2C99">
                              <w:rPr>
                                <w:rFonts w:hint="eastAsia"/>
                                <w:color w:val="000000" w:themeColor="text1"/>
                                <w:sz w:val="18"/>
                                <w:szCs w:val="20"/>
                              </w:rPr>
                              <w:t xml:space="preserve"> </w:t>
                            </w:r>
                            <w:r w:rsidRPr="007D2C99">
                              <w:rPr>
                                <w:rFonts w:hint="eastAsia"/>
                                <w:color w:val="000000" w:themeColor="text1"/>
                                <w:sz w:val="18"/>
                                <w:szCs w:val="20"/>
                              </w:rPr>
                              <w:t>広域化・共同化計画と取組の検討体制について参考資料編に掲載しています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1A1922" id="テキスト ボックス 149" o:spid="_x0000_s1206" type="#_x0000_t202" style="position:absolute;left:0;text-align:left;margin-left:10.5pt;margin-top:.1pt;width:128.1pt;height:47.7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" filled="f" stroked="f" strokeweight=".5pt">
                <v:textbox>
                  <w:txbxContent>
                    <w:p w14:paraId="79A974C0" w14:textId="606021EE" w:rsidR="00B0259D" w:rsidRPr="007D2C99" w:rsidRDefault="00B0259D" w:rsidP="00B0259D">
                      <w:pPr>
                        <w:snapToGrid w:val="0"/>
                        <w:jc w:val="both"/>
                        <w:rPr>
                          <w:color w:val="000000" w:themeColor="text1"/>
                          <w:sz w:val="18"/>
                          <w:szCs w:val="20"/>
                        </w:rPr>
                      </w:pPr>
                      <w:r w:rsidRPr="007D2C99">
                        <w:rPr>
                          <w:rFonts w:hint="eastAsia"/>
                          <w:color w:val="000000" w:themeColor="text1"/>
                          <w:sz w:val="18"/>
                          <w:szCs w:val="20"/>
                        </w:rPr>
                        <w:t>▶</w:t>
                      </w:r>
                      <w:r w:rsidRPr="007D2C99">
                        <w:rPr>
                          <w:rFonts w:hint="eastAsia"/>
                          <w:color w:val="000000" w:themeColor="text1"/>
                          <w:sz w:val="18"/>
                          <w:szCs w:val="20"/>
                        </w:rPr>
                        <w:t xml:space="preserve"> </w:t>
                      </w:r>
                      <w:r w:rsidRPr="007D2C99">
                        <w:rPr>
                          <w:rFonts w:hint="eastAsia"/>
                          <w:color w:val="000000" w:themeColor="text1"/>
                          <w:sz w:val="18"/>
                          <w:szCs w:val="20"/>
                        </w:rPr>
                        <w:t>広域化・共同化計画と取組の検討体制について参考資料編に掲載しています</w:t>
                      </w:r>
                    </w:p>
                  </w:txbxContent>
                </v:textbox>
              </v:shape>
            </w:pict>
          </mc:Fallback>
        </mc:AlternateContent>
      </w:r>
      <w:r w:rsidR="008C63F7" w:rsidRPr="00E527F0">
        <w:rPr>
          <w:noProof/>
        </w:rPr>
        <mc:AlternateContent>
          <mc:Choice Requires="wps">
            <w:drawing>
              <wp:anchor distT="0" distB="0" distL="114300" distR="114300" simplePos="0" relativeHeight="251621888" behindDoc="0" locked="0" layoutInCell="1" allowOverlap="1" wp14:anchorId="489605FA" wp14:editId="5E99D7C1">
                <wp:simplePos x="0" y="0"/>
                <wp:positionH relativeFrom="column">
                  <wp:posOffset>255270</wp:posOffset>
                </wp:positionH>
                <wp:positionV relativeFrom="paragraph">
                  <wp:posOffset>43815</wp:posOffset>
                </wp:positionV>
                <wp:extent cx="5676265" cy="3452495"/>
                <wp:effectExtent l="0" t="0" r="0" b="0"/>
                <wp:wrapNone/>
                <wp:docPr id="129142" name="テキスト ボックス 31">
                  <a:extLst xmlns:a="http://schemas.openxmlformats.org/drawingml/2006/main">
                    <a:ext uri="{FF2B5EF4-FFF2-40B4-BE49-F238E27FC236}">
                      <a16:creationId xmlns:a16="http://schemas.microsoft.com/office/drawing/2014/main" id="{3ED37E5B-5AA6-4CD9-BF25-E42C3673235E}"/>
                    </a:ext>
                  </a:extLst>
                </wp:docPr>
                <wp:cNvGraphicFramePr/>
                <a:graphic xmlns:a="http://schemas.openxmlformats.org/drawingml/2006/main">
                  <a:graphicData uri="http://schemas.microsoft.com/office/word/2010/wordprocessingShape">
                    <wps:wsp>
                      <wps:cNvSpPr txBox="1"/>
                      <wps:spPr>
                        <a:xfrm>
                          <a:off x="0" y="0"/>
                          <a:ext cx="5676265" cy="3452495"/>
                        </a:xfrm>
                        <a:prstGeom prst="rect">
                          <a:avLst/>
                        </a:prstGeom>
                        <a:noFill/>
                      </wps:spPr>
                      <wps:txbx>
                        <w:txbxContent>
                          <w:p w14:paraId="0696C890" w14:textId="77777777" w:rsidR="006212C8" w:rsidRDefault="006212C8" w:rsidP="000F02C2">
                            <w:pPr>
                              <w:pStyle w:val="Web"/>
                              <w:snapToGrid w:val="0"/>
                              <w:spacing w:before="0" w:beforeAutospacing="0" w:after="0" w:afterAutospacing="0"/>
                              <w:rPr>
                                <w:rFonts w:ascii="BIZ UDPゴシック" w:eastAsia="BIZ UDPゴシック" w:hAnsi="BIZ UDPゴシック" w:cstheme="minorBidi"/>
                                <w:kern w:val="24"/>
                                <w:sz w:val="20"/>
                                <w:szCs w:val="18"/>
                              </w:rPr>
                            </w:pPr>
                            <w:r w:rsidRPr="00B97136">
                              <w:rPr>
                                <w:rFonts w:ascii="BIZ UDPゴシック" w:eastAsia="BIZ UDPゴシック" w:hAnsi="BIZ UDPゴシック" w:cstheme="minorBidi"/>
                                <w:noProof/>
                                <w:kern w:val="24"/>
                                <w:sz w:val="20"/>
                                <w:szCs w:val="18"/>
                              </w:rPr>
                              <w:drawing>
                                <wp:inline distT="0" distB="0" distL="0" distR="0" wp14:anchorId="42E36DAD" wp14:editId="55F12C80">
                                  <wp:extent cx="5723906" cy="3111907"/>
                                  <wp:effectExtent l="0" t="0" r="0" b="0"/>
                                  <wp:docPr id="130462" name="図 6" descr="図38　単独公共下水道の編入実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62" name="図 6" descr="図38　単独公共下水道の編入実績"/>
                                          <pic:cNvPicPr>
                                            <a:picLocks noChangeAspect="1"/>
                                          </pic:cNvPicPr>
                                        </pic:nvPicPr>
                                        <pic:blipFill rotWithShape="1">
                                          <a:blip r:embed="rId108"/>
                                          <a:srcRect r="7749"/>
                                          <a:stretch/>
                                        </pic:blipFill>
                                        <pic:spPr bwMode="auto">
                                          <a:xfrm>
                                            <a:off x="0" y="0"/>
                                            <a:ext cx="5745808" cy="3123815"/>
                                          </a:xfrm>
                                          <a:prstGeom prst="rect">
                                            <a:avLst/>
                                          </a:prstGeom>
                                          <a:ln>
                                            <a:noFill/>
                                          </a:ln>
                                          <a:extLst>
                                            <a:ext uri="{53640926-AAD7-44D8-BBD7-CCE9431645EC}">
                                              <a14:shadowObscured xmlns:a14="http://schemas.microsoft.com/office/drawing/2010/main"/>
                                            </a:ext>
                                          </a:extLst>
                                        </pic:spPr>
                                      </pic:pic>
                                    </a:graphicData>
                                  </a:graphic>
                                </wp:inline>
                              </w:drawing>
                            </w:r>
                          </w:p>
                          <w:p w14:paraId="6198EDB0" w14:textId="7B7558E5" w:rsidR="006212C8" w:rsidRPr="00F969B5" w:rsidRDefault="006212C8" w:rsidP="000F02C2">
                            <w:pPr>
                              <w:pStyle w:val="Web"/>
                              <w:spacing w:before="0" w:beforeAutospacing="0" w:after="0" w:afterAutospacing="0"/>
                              <w:jc w:val="center"/>
                              <w:rPr>
                                <w:rFonts w:ascii="BIZ UDPゴシック" w:eastAsia="BIZ UDPゴシック" w:hAnsi="BIZ UDPゴシック" w:cstheme="minorBidi"/>
                                <w:kern w:val="24"/>
                                <w:sz w:val="18"/>
                                <w:szCs w:val="18"/>
                              </w:rPr>
                            </w:pPr>
                            <w:r w:rsidRPr="007D2C99">
                              <w:rPr>
                                <w:rFonts w:ascii="BIZ UDPゴシック" w:eastAsia="BIZ UDPゴシック" w:hAnsi="BIZ UDPゴシック" w:cstheme="minorBidi" w:hint="eastAsia"/>
                                <w:kern w:val="24"/>
                                <w:sz w:val="18"/>
                                <w:szCs w:val="18"/>
                              </w:rPr>
                              <w:t>図</w:t>
                            </w:r>
                            <w:r w:rsidR="00665AFE" w:rsidRPr="007D2C99">
                              <w:rPr>
                                <w:rFonts w:asciiTheme="majorHAnsi" w:eastAsia="BIZ UDPゴシック" w:hAnsiTheme="majorHAnsi" w:cstheme="majorHAnsi"/>
                                <w:color w:val="000000" w:themeColor="text1"/>
                                <w:kern w:val="24"/>
                                <w:sz w:val="18"/>
                                <w:szCs w:val="18"/>
                              </w:rPr>
                              <w:t>38</w:t>
                            </w:r>
                            <w:r w:rsidR="003E387F" w:rsidRPr="003E387F">
                              <w:rPr>
                                <w:rFonts w:asciiTheme="majorHAnsi" w:eastAsia="BIZ UDPゴシック" w:hAnsiTheme="majorHAnsi" w:cstheme="majorHAnsi" w:hint="eastAsia"/>
                                <w:color w:val="FF0000"/>
                                <w:kern w:val="24"/>
                                <w:sz w:val="18"/>
                                <w:szCs w:val="18"/>
                              </w:rPr>
                              <w:t xml:space="preserve">　</w:t>
                            </w:r>
                            <w:r>
                              <w:rPr>
                                <w:rFonts w:ascii="BIZ UDPゴシック" w:eastAsia="BIZ UDPゴシック" w:hAnsi="BIZ UDPゴシック" w:cstheme="minorBidi" w:hint="eastAsia"/>
                                <w:kern w:val="24"/>
                                <w:sz w:val="18"/>
                                <w:szCs w:val="18"/>
                              </w:rPr>
                              <w:t>単独</w:t>
                            </w:r>
                            <w:r>
                              <w:rPr>
                                <w:rFonts w:ascii="BIZ UDPゴシック" w:eastAsia="BIZ UDPゴシック" w:hAnsi="BIZ UDPゴシック" w:cstheme="minorBidi"/>
                                <w:kern w:val="24"/>
                                <w:sz w:val="18"/>
                                <w:szCs w:val="18"/>
                              </w:rPr>
                              <w:t>公共</w:t>
                            </w:r>
                            <w:r>
                              <w:rPr>
                                <w:rFonts w:ascii="BIZ UDPゴシック" w:eastAsia="BIZ UDPゴシック" w:hAnsi="BIZ UDPゴシック" w:cstheme="minorBidi" w:hint="eastAsia"/>
                                <w:kern w:val="24"/>
                                <w:sz w:val="18"/>
                                <w:szCs w:val="18"/>
                              </w:rPr>
                              <w:t>下水道</w:t>
                            </w:r>
                            <w:r>
                              <w:rPr>
                                <w:rFonts w:ascii="BIZ UDPゴシック" w:eastAsia="BIZ UDPゴシック" w:hAnsi="BIZ UDPゴシック" w:cstheme="minorBidi"/>
                                <w:kern w:val="24"/>
                                <w:sz w:val="18"/>
                                <w:szCs w:val="18"/>
                              </w:rPr>
                              <w:t>の編入実績</w:t>
                            </w:r>
                          </w:p>
                        </w:txbxContent>
                      </wps:txbx>
                      <wps:bodyPr wrap="square" lIns="0" rtlCol="0">
                        <a:noAutofit/>
                      </wps:bodyPr>
                    </wps:wsp>
                  </a:graphicData>
                </a:graphic>
                <wp14:sizeRelH relativeFrom="margin">
                  <wp14:pctWidth>0</wp14:pctWidth>
                </wp14:sizeRelH>
                <wp14:sizeRelV relativeFrom="margin">
                  <wp14:pctHeight>0</wp14:pctHeight>
                </wp14:sizeRelV>
              </wp:anchor>
            </w:drawing>
          </mc:Choice>
          <mc:Fallback>
            <w:pict>
              <v:shape w14:anchorId="489605FA" id="_x0000_s1207" type="#_x0000_t202" style="position:absolute;left:0;text-align:left;margin-left:20.1pt;margin-top:3.45pt;width:446.95pt;height:271.85pt;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" filled="f" stroked="f">
                <v:textbox inset="0">
                  <w:txbxContent>
                    <w:p w14:paraId="0696C890" w14:textId="77777777" w:rsidR="006212C8" w:rsidRDefault="006212C8" w:rsidP="000F02C2">
                      <w:pPr>
                        <w:pStyle w:val="Web"/>
                        <w:snapToGrid w:val="0"/>
                        <w:spacing w:before="0" w:beforeAutospacing="0" w:after="0" w:afterAutospacing="0"/>
                        <w:rPr>
                          <w:rFonts w:ascii="BIZ UDPゴシック" w:eastAsia="BIZ UDPゴシック" w:hAnsi="BIZ UDPゴシック" w:cstheme="minorBidi"/>
                          <w:kern w:val="24"/>
                          <w:sz w:val="20"/>
                          <w:szCs w:val="18"/>
                        </w:rPr>
                      </w:pPr>
                      <w:r w:rsidRPr="00B97136">
                        <w:rPr>
                          <w:rFonts w:ascii="BIZ UDPゴシック" w:eastAsia="BIZ UDPゴシック" w:hAnsi="BIZ UDPゴシック" w:cstheme="minorBidi"/>
                          <w:noProof/>
                          <w:kern w:val="24"/>
                          <w:sz w:val="20"/>
                          <w:szCs w:val="18"/>
                        </w:rPr>
                        <w:drawing>
                          <wp:inline distT="0" distB="0" distL="0" distR="0" wp14:anchorId="42E36DAD" wp14:editId="55F12C80">
                            <wp:extent cx="5723906" cy="3111907"/>
                            <wp:effectExtent l="0" t="0" r="0" b="0"/>
                            <wp:docPr id="130462" name="図 6" descr="図38　単独公共下水道の編入実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62" name="図 6" descr="図38　単独公共下水道の編入実績"/>
                                    <pic:cNvPicPr>
                                      <a:picLocks noChangeAspect="1"/>
                                    </pic:cNvPicPr>
                                  </pic:nvPicPr>
                                  <pic:blipFill rotWithShape="1">
                                    <a:blip r:embed="rId108"/>
                                    <a:srcRect r="7749"/>
                                    <a:stretch/>
                                  </pic:blipFill>
                                  <pic:spPr bwMode="auto">
                                    <a:xfrm>
                                      <a:off x="0" y="0"/>
                                      <a:ext cx="5745808" cy="3123815"/>
                                    </a:xfrm>
                                    <a:prstGeom prst="rect">
                                      <a:avLst/>
                                    </a:prstGeom>
                                    <a:ln>
                                      <a:noFill/>
                                    </a:ln>
                                    <a:extLst>
                                      <a:ext uri="{53640926-AAD7-44D8-BBD7-CCE9431645EC}">
                                        <a14:shadowObscured xmlns:a14="http://schemas.microsoft.com/office/drawing/2010/main"/>
                                      </a:ext>
                                    </a:extLst>
                                  </pic:spPr>
                                </pic:pic>
                              </a:graphicData>
                            </a:graphic>
                          </wp:inline>
                        </w:drawing>
                      </w:r>
                    </w:p>
                    <w:p w14:paraId="6198EDB0" w14:textId="7B7558E5" w:rsidR="006212C8" w:rsidRPr="00F969B5" w:rsidRDefault="006212C8" w:rsidP="000F02C2">
                      <w:pPr>
                        <w:pStyle w:val="Web"/>
                        <w:spacing w:before="0" w:beforeAutospacing="0" w:after="0" w:afterAutospacing="0"/>
                        <w:jc w:val="center"/>
                        <w:rPr>
                          <w:rFonts w:ascii="BIZ UDPゴシック" w:eastAsia="BIZ UDPゴシック" w:hAnsi="BIZ UDPゴシック" w:cstheme="minorBidi"/>
                          <w:kern w:val="24"/>
                          <w:sz w:val="18"/>
                          <w:szCs w:val="18"/>
                        </w:rPr>
                      </w:pPr>
                      <w:r w:rsidRPr="007D2C99">
                        <w:rPr>
                          <w:rFonts w:ascii="BIZ UDPゴシック" w:eastAsia="BIZ UDPゴシック" w:hAnsi="BIZ UDPゴシック" w:cstheme="minorBidi" w:hint="eastAsia"/>
                          <w:kern w:val="24"/>
                          <w:sz w:val="18"/>
                          <w:szCs w:val="18"/>
                        </w:rPr>
                        <w:t>図</w:t>
                      </w:r>
                      <w:r w:rsidR="00665AFE" w:rsidRPr="007D2C99">
                        <w:rPr>
                          <w:rFonts w:asciiTheme="majorHAnsi" w:eastAsia="BIZ UDPゴシック" w:hAnsiTheme="majorHAnsi" w:cstheme="majorHAnsi"/>
                          <w:color w:val="000000" w:themeColor="text1"/>
                          <w:kern w:val="24"/>
                          <w:sz w:val="18"/>
                          <w:szCs w:val="18"/>
                        </w:rPr>
                        <w:t>38</w:t>
                      </w:r>
                      <w:r w:rsidR="003E387F" w:rsidRPr="003E387F">
                        <w:rPr>
                          <w:rFonts w:asciiTheme="majorHAnsi" w:eastAsia="BIZ UDPゴシック" w:hAnsiTheme="majorHAnsi" w:cstheme="majorHAnsi" w:hint="eastAsia"/>
                          <w:color w:val="FF0000"/>
                          <w:kern w:val="24"/>
                          <w:sz w:val="18"/>
                          <w:szCs w:val="18"/>
                        </w:rPr>
                        <w:t xml:space="preserve">　</w:t>
                      </w:r>
                      <w:r>
                        <w:rPr>
                          <w:rFonts w:ascii="BIZ UDPゴシック" w:eastAsia="BIZ UDPゴシック" w:hAnsi="BIZ UDPゴシック" w:cstheme="minorBidi" w:hint="eastAsia"/>
                          <w:kern w:val="24"/>
                          <w:sz w:val="18"/>
                          <w:szCs w:val="18"/>
                        </w:rPr>
                        <w:t>単独</w:t>
                      </w:r>
                      <w:r>
                        <w:rPr>
                          <w:rFonts w:ascii="BIZ UDPゴシック" w:eastAsia="BIZ UDPゴシック" w:hAnsi="BIZ UDPゴシック" w:cstheme="minorBidi"/>
                          <w:kern w:val="24"/>
                          <w:sz w:val="18"/>
                          <w:szCs w:val="18"/>
                        </w:rPr>
                        <w:t>公共</w:t>
                      </w:r>
                      <w:r>
                        <w:rPr>
                          <w:rFonts w:ascii="BIZ UDPゴシック" w:eastAsia="BIZ UDPゴシック" w:hAnsi="BIZ UDPゴシック" w:cstheme="minorBidi" w:hint="eastAsia"/>
                          <w:kern w:val="24"/>
                          <w:sz w:val="18"/>
                          <w:szCs w:val="18"/>
                        </w:rPr>
                        <w:t>下水道</w:t>
                      </w:r>
                      <w:r>
                        <w:rPr>
                          <w:rFonts w:ascii="BIZ UDPゴシック" w:eastAsia="BIZ UDPゴシック" w:hAnsi="BIZ UDPゴシック" w:cstheme="minorBidi"/>
                          <w:kern w:val="24"/>
                          <w:sz w:val="18"/>
                          <w:szCs w:val="18"/>
                        </w:rPr>
                        <w:t>の編入実績</w:t>
                      </w:r>
                    </w:p>
                  </w:txbxContent>
                </v:textbox>
              </v:shape>
            </w:pict>
          </mc:Fallback>
        </mc:AlternateContent>
      </w:r>
    </w:p>
    <w:p w14:paraId="0A8C2B0A" w14:textId="77777777" w:rsidR="000F02C2" w:rsidRDefault="000F02C2" w:rsidP="000F02C2">
      <w:pPr>
        <w:autoSpaceDE w:val="0"/>
        <w:autoSpaceDN w:val="0"/>
        <w:jc w:val="both"/>
        <w:rPr>
          <w:rFonts w:ascii="BIZ UDPゴシック" w:hAnsi="BIZ UDPゴシック" w:cs="Meiryo UI"/>
          <w:color w:val="000000" w:themeColor="text1"/>
        </w:rPr>
      </w:pPr>
    </w:p>
    <w:p w14:paraId="3E5BE0A5" w14:textId="77777777" w:rsidR="000F02C2" w:rsidRDefault="000F02C2" w:rsidP="000F02C2">
      <w:pPr>
        <w:autoSpaceDE w:val="0"/>
        <w:autoSpaceDN w:val="0"/>
        <w:jc w:val="both"/>
        <w:rPr>
          <w:rFonts w:ascii="BIZ UDPゴシック" w:hAnsi="BIZ UDPゴシック" w:cs="Meiryo UI"/>
          <w:color w:val="000000" w:themeColor="text1"/>
        </w:rPr>
      </w:pPr>
    </w:p>
    <w:p w14:paraId="65C5F4C1" w14:textId="77777777" w:rsidR="000F02C2" w:rsidRDefault="000F02C2" w:rsidP="000F02C2">
      <w:pPr>
        <w:autoSpaceDE w:val="0"/>
        <w:autoSpaceDN w:val="0"/>
        <w:jc w:val="both"/>
        <w:rPr>
          <w:rFonts w:ascii="BIZ UDPゴシック" w:hAnsi="BIZ UDPゴシック" w:cs="Meiryo UI"/>
          <w:color w:val="000000" w:themeColor="text1"/>
        </w:rPr>
      </w:pPr>
    </w:p>
    <w:p w14:paraId="764B6FA5" w14:textId="77777777" w:rsidR="000F02C2" w:rsidRDefault="000F02C2" w:rsidP="000F02C2">
      <w:pPr>
        <w:autoSpaceDE w:val="0"/>
        <w:autoSpaceDN w:val="0"/>
        <w:jc w:val="both"/>
        <w:rPr>
          <w:rFonts w:ascii="BIZ UDPゴシック" w:hAnsi="BIZ UDPゴシック" w:cs="Meiryo UI"/>
          <w:color w:val="000000" w:themeColor="text1"/>
        </w:rPr>
      </w:pPr>
    </w:p>
    <w:p w14:paraId="4706FD7C" w14:textId="77777777" w:rsidR="000F02C2" w:rsidRDefault="000F02C2" w:rsidP="000F02C2">
      <w:pPr>
        <w:autoSpaceDE w:val="0"/>
        <w:autoSpaceDN w:val="0"/>
        <w:jc w:val="both"/>
        <w:rPr>
          <w:rFonts w:ascii="BIZ UDPゴシック" w:hAnsi="BIZ UDPゴシック" w:cs="Meiryo UI"/>
          <w:color w:val="000000" w:themeColor="text1"/>
        </w:rPr>
      </w:pPr>
    </w:p>
    <w:p w14:paraId="7237514A" w14:textId="77777777" w:rsidR="000F02C2" w:rsidRDefault="000F02C2" w:rsidP="000F02C2">
      <w:pPr>
        <w:autoSpaceDE w:val="0"/>
        <w:autoSpaceDN w:val="0"/>
        <w:jc w:val="both"/>
        <w:rPr>
          <w:rFonts w:ascii="BIZ UDPゴシック" w:hAnsi="BIZ UDPゴシック" w:cs="Meiryo UI"/>
          <w:color w:val="000000" w:themeColor="text1"/>
        </w:rPr>
      </w:pPr>
    </w:p>
    <w:p w14:paraId="4F367C84" w14:textId="77777777" w:rsidR="000F02C2" w:rsidRDefault="000F02C2" w:rsidP="000F02C2">
      <w:pPr>
        <w:autoSpaceDE w:val="0"/>
        <w:autoSpaceDN w:val="0"/>
        <w:jc w:val="both"/>
        <w:rPr>
          <w:rFonts w:ascii="BIZ UDPゴシック" w:hAnsi="BIZ UDPゴシック" w:cs="Meiryo UI"/>
          <w:color w:val="000000" w:themeColor="text1"/>
        </w:rPr>
      </w:pPr>
    </w:p>
    <w:p w14:paraId="7853BEDF" w14:textId="77777777" w:rsidR="000F02C2" w:rsidRDefault="000F02C2" w:rsidP="000F02C2">
      <w:pPr>
        <w:autoSpaceDE w:val="0"/>
        <w:autoSpaceDN w:val="0"/>
        <w:jc w:val="both"/>
        <w:rPr>
          <w:rFonts w:ascii="BIZ UDPゴシック" w:hAnsi="BIZ UDPゴシック" w:cs="Meiryo UI"/>
          <w:color w:val="000000" w:themeColor="text1"/>
        </w:rPr>
      </w:pPr>
    </w:p>
    <w:p w14:paraId="3FCE78EF" w14:textId="77777777" w:rsidR="000F02C2" w:rsidRDefault="000F02C2" w:rsidP="000F02C2">
      <w:pPr>
        <w:autoSpaceDE w:val="0"/>
        <w:autoSpaceDN w:val="0"/>
        <w:jc w:val="both"/>
        <w:rPr>
          <w:rFonts w:ascii="BIZ UDPゴシック" w:hAnsi="BIZ UDPゴシック" w:cs="Meiryo UI"/>
          <w:color w:val="000000" w:themeColor="text1"/>
        </w:rPr>
      </w:pPr>
    </w:p>
    <w:p w14:paraId="6F022F7B" w14:textId="77777777" w:rsidR="000F02C2" w:rsidRDefault="000F02C2" w:rsidP="000F02C2">
      <w:pPr>
        <w:autoSpaceDE w:val="0"/>
        <w:autoSpaceDN w:val="0"/>
        <w:jc w:val="both"/>
        <w:rPr>
          <w:rFonts w:ascii="BIZ UDPゴシック" w:hAnsi="BIZ UDPゴシック" w:cs="Meiryo UI"/>
          <w:color w:val="000000" w:themeColor="text1"/>
        </w:rPr>
      </w:pPr>
    </w:p>
    <w:p w14:paraId="41E4668A" w14:textId="77777777" w:rsidR="000F02C2" w:rsidRDefault="000F02C2" w:rsidP="000F02C2">
      <w:pPr>
        <w:autoSpaceDE w:val="0"/>
        <w:autoSpaceDN w:val="0"/>
        <w:jc w:val="both"/>
        <w:rPr>
          <w:rFonts w:ascii="BIZ UDPゴシック" w:hAnsi="BIZ UDPゴシック" w:cs="Meiryo UI"/>
          <w:color w:val="000000" w:themeColor="text1"/>
        </w:rPr>
      </w:pPr>
    </w:p>
    <w:p w14:paraId="723E827D" w14:textId="77777777" w:rsidR="000F02C2" w:rsidRPr="00B97136" w:rsidRDefault="000F02C2" w:rsidP="000F02C2">
      <w:pPr>
        <w:autoSpaceDE w:val="0"/>
        <w:autoSpaceDN w:val="0"/>
        <w:jc w:val="both"/>
        <w:rPr>
          <w:rFonts w:ascii="BIZ UDPゴシック" w:hAnsi="BIZ UDPゴシック" w:cs="Meiryo UI"/>
          <w:color w:val="000000" w:themeColor="text1"/>
        </w:rPr>
      </w:pPr>
    </w:p>
    <w:p w14:paraId="6320E4C0" w14:textId="77777777" w:rsidR="000F02C2" w:rsidRPr="00BB4629" w:rsidRDefault="000F02C2" w:rsidP="000F02C2">
      <w:pPr>
        <w:autoSpaceDE w:val="0"/>
        <w:autoSpaceDN w:val="0"/>
        <w:jc w:val="both"/>
        <w:rPr>
          <w:rFonts w:ascii="BIZ UDPゴシック" w:hAnsi="BIZ UDPゴシック" w:cs="Meiryo UI"/>
          <w:color w:val="000000" w:themeColor="text1"/>
        </w:rPr>
      </w:pPr>
    </w:p>
    <w:p w14:paraId="3CCD6040" w14:textId="0172E73C" w:rsidR="00C3673F" w:rsidRPr="000F02C2" w:rsidRDefault="00C3673F" w:rsidP="00250A14">
      <w:pPr>
        <w:autoSpaceDE w:val="0"/>
        <w:autoSpaceDN w:val="0"/>
        <w:jc w:val="both"/>
        <w:rPr>
          <w:rFonts w:cstheme="majorHAnsi"/>
          <w:color w:val="000000" w:themeColor="text1"/>
          <w:bdr w:val="single" w:sz="4" w:space="0" w:color="auto"/>
        </w:rPr>
        <w:sectPr w:rsidR="00C3673F" w:rsidRPr="000F02C2" w:rsidSect="00BB75BD">
          <w:endnotePr>
            <w:numFmt w:val="decimal"/>
          </w:endnotePr>
          <w:pgSz w:w="11906" w:h="16838"/>
          <w:pgMar w:top="1440" w:right="1080" w:bottom="1440" w:left="1080" w:header="851" w:footer="850" w:gutter="0"/>
          <w:pgNumType w:fmt="numberInDash"/>
          <w:cols w:space="425"/>
          <w:titlePg/>
          <w:docGrid w:type="lines" w:linePitch="360"/>
        </w:sectPr>
      </w:pPr>
    </w:p>
    <w:p w14:paraId="23BDD2BB" w14:textId="3140B217" w:rsidR="000F02C2" w:rsidRPr="00623825" w:rsidRDefault="00027646" w:rsidP="000F02C2">
      <w:pPr>
        <w:autoSpaceDE w:val="0"/>
        <w:autoSpaceDN w:val="0"/>
        <w:jc w:val="both"/>
        <w:rPr>
          <w:rFonts w:cstheme="majorHAnsi"/>
          <w:color w:val="000000" w:themeColor="text1"/>
        </w:rPr>
      </w:pPr>
      <w:bookmarkStart w:id="102" w:name="_Toc96815597"/>
      <w:r>
        <w:rPr>
          <w:rFonts w:cstheme="majorHAnsi" w:hint="eastAsia"/>
          <w:color w:val="000000" w:themeColor="text1"/>
          <w:bdr w:val="single" w:sz="4" w:space="0" w:color="auto"/>
        </w:rPr>
        <w:lastRenderedPageBreak/>
        <w:t xml:space="preserve"> </w:t>
      </w:r>
      <w:r>
        <w:rPr>
          <w:rFonts w:cstheme="majorHAnsi" w:hint="eastAsia"/>
          <w:color w:val="000000" w:themeColor="text1"/>
          <w:bdr w:val="single" w:sz="4" w:space="0" w:color="auto"/>
        </w:rPr>
        <w:t>経</w:t>
      </w:r>
      <w:r w:rsidR="000F02C2" w:rsidRPr="00623825">
        <w:rPr>
          <w:rFonts w:cstheme="majorHAnsi"/>
          <w:color w:val="000000" w:themeColor="text1"/>
          <w:bdr w:val="single" w:sz="4" w:space="0" w:color="auto"/>
        </w:rPr>
        <w:t>営目標</w:t>
      </w:r>
      <w:r w:rsidR="000F02C2" w:rsidRPr="00623825">
        <w:rPr>
          <w:rFonts w:cstheme="majorHAnsi"/>
          <w:color w:val="000000" w:themeColor="text1"/>
          <w:bdr w:val="single" w:sz="4" w:space="0" w:color="auto"/>
        </w:rPr>
        <w:t>3</w:t>
      </w:r>
      <w:r w:rsidR="000F02C2" w:rsidRPr="00623825">
        <w:rPr>
          <w:rFonts w:cstheme="majorHAnsi"/>
          <w:color w:val="000000" w:themeColor="text1"/>
          <w:bdr w:val="single" w:sz="4" w:space="0" w:color="auto"/>
        </w:rPr>
        <w:t xml:space="preserve">　　経営の健全性の向上</w:t>
      </w:r>
      <w:r w:rsidR="000F02C2">
        <w:rPr>
          <w:rFonts w:cstheme="majorHAnsi" w:hint="eastAsia"/>
          <w:color w:val="000000" w:themeColor="text1"/>
          <w:bdr w:val="single" w:sz="4" w:space="0" w:color="auto"/>
        </w:rPr>
        <w:t xml:space="preserve"> </w:t>
      </w:r>
      <w:r w:rsidR="000F02C2" w:rsidRPr="00BB4629">
        <w:rPr>
          <w:rFonts w:ascii="BIZ UDPゴシック" w:hAnsi="BIZ UDPゴシック"/>
          <w:color w:val="000000" w:themeColor="text1"/>
        </w:rPr>
        <w:tab/>
      </w:r>
    </w:p>
    <w:p w14:paraId="444A0C7A" w14:textId="77777777" w:rsidR="000F02C2" w:rsidRPr="00BB4629" w:rsidRDefault="000F02C2" w:rsidP="000F02C2">
      <w:pPr>
        <w:pStyle w:val="2"/>
      </w:pPr>
      <w:bookmarkStart w:id="103" w:name="_Toc96815595"/>
      <w:r>
        <w:rPr>
          <w:rFonts w:hint="eastAsia"/>
        </w:rPr>
        <w:t xml:space="preserve"> </w:t>
      </w:r>
      <w:bookmarkStart w:id="104" w:name="_Toc141201739"/>
      <w:bookmarkStart w:id="105" w:name="_Toc148033448"/>
      <w:bookmarkStart w:id="106" w:name="_Toc148535956"/>
      <w:r>
        <w:rPr>
          <w:rFonts w:hint="eastAsia"/>
        </w:rPr>
        <w:t>自主財源の確保</w:t>
      </w:r>
      <w:bookmarkEnd w:id="103"/>
      <w:bookmarkEnd w:id="104"/>
      <w:bookmarkEnd w:id="105"/>
      <w:bookmarkEnd w:id="106"/>
    </w:p>
    <w:tbl>
      <w:tblPr>
        <w:tblW w:w="4919" w:type="pct"/>
        <w:tblInd w:w="28" w:type="dxa"/>
        <w:tblCellMar>
          <w:top w:w="113" w:type="dxa"/>
          <w:left w:w="113" w:type="dxa"/>
          <w:bottom w:w="113" w:type="dxa"/>
          <w:right w:w="113" w:type="dxa"/>
        </w:tblCellMar>
        <w:tblLook w:val="0600" w:firstRow="0" w:lastRow="0" w:firstColumn="0" w:lastColumn="0" w:noHBand="1" w:noVBand="1"/>
      </w:tblPr>
      <w:tblGrid>
        <w:gridCol w:w="486"/>
        <w:gridCol w:w="9241"/>
      </w:tblGrid>
      <w:tr w:rsidR="000F02C2" w:rsidRPr="00DB717F" w14:paraId="48E63D2F" w14:textId="77777777" w:rsidTr="0072383F">
        <w:trPr>
          <w:cantSplit/>
          <w:trHeight w:val="555"/>
        </w:trPr>
        <w:tc>
          <w:tcPr>
            <w:tcW w:w="250" w:type="pct"/>
            <w:tcBorders>
              <w:top w:val="single" w:sz="8" w:space="0" w:color="FFFFFF"/>
              <w:left w:val="single" w:sz="8" w:space="0" w:color="FFFFFF"/>
              <w:bottom w:val="single" w:sz="24" w:space="0" w:color="FFFFFF" w:themeColor="background1"/>
              <w:right w:val="single" w:sz="8" w:space="0" w:color="FFFFFF"/>
            </w:tcBorders>
            <w:shd w:val="clear" w:color="auto" w:fill="00B050"/>
            <w:tcMar>
              <w:top w:w="28" w:type="dxa"/>
              <w:left w:w="28" w:type="dxa"/>
              <w:bottom w:w="28" w:type="dxa"/>
              <w:right w:w="28" w:type="dxa"/>
            </w:tcMar>
            <w:textDirection w:val="tbRlV"/>
            <w:vAlign w:val="center"/>
          </w:tcPr>
          <w:p w14:paraId="67CD752A" w14:textId="77777777" w:rsidR="000F02C2" w:rsidRPr="00337B8B" w:rsidRDefault="000F02C2" w:rsidP="0072383F">
            <w:pPr>
              <w:autoSpaceDE w:val="0"/>
              <w:autoSpaceDN w:val="0"/>
              <w:snapToGrid w:val="0"/>
              <w:ind w:left="57" w:right="57"/>
              <w:jc w:val="center"/>
            </w:pPr>
            <w:r w:rsidRPr="00DC2D4E">
              <w:rPr>
                <w:rFonts w:hint="eastAsia"/>
                <w:color w:val="FFFFFF" w:themeColor="background1"/>
              </w:rPr>
              <w:t>目的</w:t>
            </w:r>
          </w:p>
        </w:tc>
        <w:tc>
          <w:tcPr>
            <w:tcW w:w="4750" w:type="pct"/>
            <w:tcBorders>
              <w:top w:val="single" w:sz="8" w:space="0" w:color="FFFFFF"/>
              <w:left w:val="single" w:sz="8" w:space="0" w:color="FFFFFF"/>
              <w:bottom w:val="single" w:sz="24" w:space="0" w:color="FFFFFF" w:themeColor="background1"/>
              <w:right w:val="single" w:sz="8" w:space="0" w:color="FFFFFF"/>
            </w:tcBorders>
            <w:shd w:val="clear" w:color="auto" w:fill="F2F2F2" w:themeFill="background1" w:themeFillShade="F2"/>
            <w:vAlign w:val="center"/>
          </w:tcPr>
          <w:p w14:paraId="5014CC16" w14:textId="77777777" w:rsidR="000F02C2" w:rsidRPr="00D772E0" w:rsidRDefault="000F02C2" w:rsidP="0072383F">
            <w:pPr>
              <w:pStyle w:val="a3"/>
              <w:numPr>
                <w:ilvl w:val="0"/>
                <w:numId w:val="19"/>
              </w:numPr>
              <w:autoSpaceDE w:val="0"/>
              <w:autoSpaceDN w:val="0"/>
              <w:snapToGrid w:val="0"/>
              <w:ind w:leftChars="0"/>
              <w:jc w:val="both"/>
              <w:rPr>
                <w:rFonts w:cstheme="majorHAnsi"/>
              </w:rPr>
            </w:pPr>
            <w:r w:rsidRPr="00D772E0">
              <w:rPr>
                <w:rFonts w:cstheme="majorHAnsi" w:hint="eastAsia"/>
              </w:rPr>
              <w:t>下水道ストックの多目的な活用により自主財源を確保し、経営基盤の強化を図ります。</w:t>
            </w:r>
          </w:p>
        </w:tc>
      </w:tr>
      <w:tr w:rsidR="000F02C2" w:rsidRPr="00734013" w14:paraId="4AF897B7" w14:textId="77777777" w:rsidTr="0072383F">
        <w:trPr>
          <w:trHeight w:val="454"/>
        </w:trPr>
        <w:tc>
          <w:tcPr>
            <w:tcW w:w="250" w:type="pct"/>
            <w:tcBorders>
              <w:top w:val="single" w:sz="24" w:space="0" w:color="FFFFFF" w:themeColor="background1"/>
              <w:left w:val="single" w:sz="8" w:space="0" w:color="FFFFFF"/>
              <w:right w:val="single" w:sz="8" w:space="0" w:color="FFFFFF"/>
            </w:tcBorders>
            <w:shd w:val="clear" w:color="auto" w:fill="00B050"/>
            <w:tcMar>
              <w:top w:w="28" w:type="dxa"/>
              <w:left w:w="28" w:type="dxa"/>
              <w:bottom w:w="28" w:type="dxa"/>
              <w:right w:w="28" w:type="dxa"/>
            </w:tcMar>
            <w:textDirection w:val="tbRlV"/>
            <w:vAlign w:val="center"/>
          </w:tcPr>
          <w:p w14:paraId="43C62212" w14:textId="77777777" w:rsidR="000F02C2" w:rsidRPr="00337B8B" w:rsidRDefault="000F02C2" w:rsidP="0072383F">
            <w:pPr>
              <w:autoSpaceDE w:val="0"/>
              <w:autoSpaceDN w:val="0"/>
              <w:snapToGrid w:val="0"/>
              <w:ind w:left="57" w:right="57"/>
              <w:jc w:val="center"/>
            </w:pPr>
            <w:r>
              <w:rPr>
                <w:rFonts w:hint="eastAsia"/>
                <w:color w:val="FFFFFF" w:themeColor="background1"/>
              </w:rPr>
              <w:t>課題</w:t>
            </w:r>
          </w:p>
        </w:tc>
        <w:tc>
          <w:tcPr>
            <w:tcW w:w="4750" w:type="pct"/>
            <w:tcBorders>
              <w:top w:val="single" w:sz="24" w:space="0" w:color="FFFFFF" w:themeColor="background1"/>
              <w:left w:val="single" w:sz="8" w:space="0" w:color="FFFFFF"/>
              <w:right w:val="single" w:sz="8" w:space="0" w:color="FFFFFF"/>
            </w:tcBorders>
            <w:shd w:val="clear" w:color="auto" w:fill="F2F2F2" w:themeFill="background1" w:themeFillShade="F2"/>
          </w:tcPr>
          <w:p w14:paraId="2315D8E5" w14:textId="77777777" w:rsidR="000F02C2" w:rsidRPr="00E71AF1" w:rsidRDefault="000F02C2" w:rsidP="0072383F">
            <w:pPr>
              <w:pStyle w:val="a3"/>
              <w:numPr>
                <w:ilvl w:val="0"/>
                <w:numId w:val="22"/>
              </w:numPr>
              <w:autoSpaceDE w:val="0"/>
              <w:autoSpaceDN w:val="0"/>
              <w:snapToGrid w:val="0"/>
              <w:ind w:leftChars="0" w:left="170" w:hanging="170"/>
              <w:jc w:val="both"/>
              <w:rPr>
                <w:rFonts w:cstheme="majorHAnsi"/>
              </w:rPr>
            </w:pPr>
            <w:r w:rsidRPr="00E71AF1">
              <w:rPr>
                <w:rFonts w:cstheme="majorHAnsi" w:hint="eastAsia"/>
              </w:rPr>
              <w:t>大量改築更新時期の到来や施設の老朽化に伴う修繕費用の増大等、経営環境は厳しさを増しており、効率的な事業運営がより一層求められています。</w:t>
            </w:r>
          </w:p>
          <w:p w14:paraId="182E8031" w14:textId="7CDBD00E" w:rsidR="000F02C2" w:rsidRPr="00E71AF1" w:rsidRDefault="000F02C2" w:rsidP="0072383F">
            <w:pPr>
              <w:pStyle w:val="a3"/>
              <w:numPr>
                <w:ilvl w:val="0"/>
                <w:numId w:val="22"/>
              </w:numPr>
              <w:autoSpaceDE w:val="0"/>
              <w:autoSpaceDN w:val="0"/>
              <w:snapToGrid w:val="0"/>
              <w:ind w:leftChars="0" w:left="170" w:hanging="170"/>
              <w:jc w:val="both"/>
              <w:rPr>
                <w:rFonts w:cstheme="majorHAnsi"/>
              </w:rPr>
            </w:pPr>
            <w:r w:rsidRPr="00E71AF1">
              <w:rPr>
                <w:rFonts w:cstheme="majorHAnsi" w:hint="eastAsia"/>
              </w:rPr>
              <w:t>このような背景のもと、下水道が持つストック（管渠、処</w:t>
            </w:r>
            <w:r w:rsidR="00F86454">
              <w:rPr>
                <w:rFonts w:cstheme="majorHAnsi" w:hint="eastAsia"/>
              </w:rPr>
              <w:t>理施設、緑地や更新用地等の空間資源）を最大限活用し、新たな収益</w:t>
            </w:r>
            <w:r w:rsidRPr="00E71AF1">
              <w:rPr>
                <w:rFonts w:cstheme="majorHAnsi" w:hint="eastAsia"/>
              </w:rPr>
              <w:t xml:space="preserve">を確保することで、経営改善に努める必要があります。　</w:t>
            </w:r>
          </w:p>
        </w:tc>
      </w:tr>
    </w:tbl>
    <w:p w14:paraId="3DE11EFF" w14:textId="77777777" w:rsidR="000F02C2" w:rsidRDefault="000F02C2" w:rsidP="000F02C2">
      <w:pPr>
        <w:autoSpaceDE w:val="0"/>
        <w:autoSpaceDN w:val="0"/>
        <w:jc w:val="both"/>
        <w:rPr>
          <w:rFonts w:ascii="BIZ UDPゴシック" w:hAnsi="BIZ UDPゴシック"/>
          <w:color w:val="000000" w:themeColor="text1"/>
        </w:rPr>
      </w:pPr>
    </w:p>
    <w:tbl>
      <w:tblPr>
        <w:tblW w:w="4968" w:type="pct"/>
        <w:tblInd w:w="28" w:type="dxa"/>
        <w:tblCellMar>
          <w:top w:w="113" w:type="dxa"/>
          <w:left w:w="113" w:type="dxa"/>
          <w:bottom w:w="113" w:type="dxa"/>
          <w:right w:w="113" w:type="dxa"/>
        </w:tblCellMar>
        <w:tblLook w:val="0600" w:firstRow="0" w:lastRow="0" w:firstColumn="0" w:lastColumn="0" w:noHBand="1" w:noVBand="1"/>
      </w:tblPr>
      <w:tblGrid>
        <w:gridCol w:w="9739"/>
      </w:tblGrid>
      <w:tr w:rsidR="000F02C2" w:rsidRPr="00DB717F" w14:paraId="3CD86DA6" w14:textId="77777777" w:rsidTr="0072383F">
        <w:trPr>
          <w:trHeight w:val="347"/>
        </w:trPr>
        <w:tc>
          <w:tcPr>
            <w:tcW w:w="5000" w:type="pct"/>
            <w:tcBorders>
              <w:top w:val="single" w:sz="8" w:space="0" w:color="FFFFFF"/>
              <w:left w:val="single" w:sz="8" w:space="0" w:color="FFFFFF"/>
              <w:bottom w:val="single" w:sz="24" w:space="0" w:color="FFFFFF" w:themeColor="background1"/>
              <w:right w:val="single" w:sz="8" w:space="0" w:color="FFFFFF"/>
            </w:tcBorders>
            <w:shd w:val="clear" w:color="auto" w:fill="00B050"/>
            <w:tcMar>
              <w:top w:w="28" w:type="dxa"/>
              <w:left w:w="28" w:type="dxa"/>
              <w:bottom w:w="28" w:type="dxa"/>
              <w:right w:w="28" w:type="dxa"/>
            </w:tcMar>
            <w:vAlign w:val="center"/>
          </w:tcPr>
          <w:p w14:paraId="006EFC79" w14:textId="77777777" w:rsidR="000F02C2" w:rsidRPr="00945047" w:rsidRDefault="000F02C2" w:rsidP="0072383F">
            <w:pPr>
              <w:autoSpaceDE w:val="0"/>
              <w:autoSpaceDN w:val="0"/>
              <w:ind w:firstLineChars="50" w:firstLine="100"/>
              <w:jc w:val="both"/>
              <w:rPr>
                <w:rFonts w:cstheme="majorHAnsi"/>
              </w:rPr>
            </w:pPr>
            <w:r w:rsidRPr="00945047">
              <w:rPr>
                <w:rFonts w:cstheme="majorHAnsi" w:hint="eastAsia"/>
                <w:color w:val="FFFFFF" w:themeColor="background1"/>
              </w:rPr>
              <w:t>取組方針</w:t>
            </w:r>
          </w:p>
        </w:tc>
      </w:tr>
    </w:tbl>
    <w:p w14:paraId="55F33BEB" w14:textId="77777777" w:rsidR="000F02C2" w:rsidRDefault="000F02C2" w:rsidP="000F02C2">
      <w:pPr>
        <w:pStyle w:val="a3"/>
        <w:numPr>
          <w:ilvl w:val="0"/>
          <w:numId w:val="23"/>
        </w:numPr>
        <w:autoSpaceDE w:val="0"/>
        <w:autoSpaceDN w:val="0"/>
        <w:snapToGrid w:val="0"/>
        <w:ind w:leftChars="50" w:left="270" w:hanging="170"/>
        <w:jc w:val="both"/>
      </w:pPr>
      <w:r>
        <w:rPr>
          <w:rFonts w:hint="eastAsia"/>
        </w:rPr>
        <w:t>下水道が持つストック（管渠、処理施設、緑</w:t>
      </w:r>
      <w:r w:rsidRPr="00DF3DF3">
        <w:rPr>
          <w:rFonts w:hint="eastAsia"/>
        </w:rPr>
        <w:t>地・更</w:t>
      </w:r>
      <w:r w:rsidRPr="009E1FD6">
        <w:rPr>
          <w:rFonts w:hint="eastAsia"/>
        </w:rPr>
        <w:t>新用地等の空間資源）のポテンシャルを最大限に活用するなど、新たな財源確保について検討、展開します。</w:t>
      </w:r>
    </w:p>
    <w:p w14:paraId="6F4E77AA" w14:textId="77777777" w:rsidR="000F02C2" w:rsidRDefault="000F02C2" w:rsidP="000F02C2">
      <w:pPr>
        <w:pStyle w:val="a3"/>
        <w:autoSpaceDE w:val="0"/>
        <w:autoSpaceDN w:val="0"/>
        <w:snapToGrid w:val="0"/>
        <w:ind w:leftChars="0" w:left="270"/>
        <w:jc w:val="both"/>
      </w:pPr>
    </w:p>
    <w:p w14:paraId="3051B809" w14:textId="77777777" w:rsidR="000F02C2" w:rsidRDefault="000F02C2" w:rsidP="000F02C2">
      <w:pPr>
        <w:pStyle w:val="a3"/>
        <w:numPr>
          <w:ilvl w:val="0"/>
          <w:numId w:val="23"/>
        </w:numPr>
        <w:autoSpaceDE w:val="0"/>
        <w:autoSpaceDN w:val="0"/>
        <w:snapToGrid w:val="0"/>
        <w:ind w:leftChars="50" w:left="270" w:hanging="170"/>
        <w:jc w:val="both"/>
      </w:pPr>
      <w:r w:rsidRPr="009E1FD6">
        <w:rPr>
          <w:rFonts w:hint="eastAsia"/>
        </w:rPr>
        <w:t>再生可能エネルギー固定価格買取制度を活用し、太陽光発電施設で発電した電力</w:t>
      </w:r>
      <w:r>
        <w:rPr>
          <w:rFonts w:hint="eastAsia"/>
        </w:rPr>
        <w:t>の</w:t>
      </w:r>
      <w:r w:rsidRPr="009E1FD6">
        <w:rPr>
          <w:rFonts w:hint="eastAsia"/>
        </w:rPr>
        <w:t>電気事業者</w:t>
      </w:r>
      <w:r>
        <w:rPr>
          <w:rFonts w:hint="eastAsia"/>
        </w:rPr>
        <w:t>への</w:t>
      </w:r>
      <w:r w:rsidRPr="009E1FD6">
        <w:rPr>
          <w:rFonts w:hint="eastAsia"/>
        </w:rPr>
        <w:t>売電や消化ガス</w:t>
      </w:r>
      <w:r>
        <w:rPr>
          <w:rFonts w:hint="eastAsia"/>
        </w:rPr>
        <w:t>の</w:t>
      </w:r>
      <w:r w:rsidRPr="009E1FD6">
        <w:rPr>
          <w:rFonts w:hint="eastAsia"/>
        </w:rPr>
        <w:t>売却</w:t>
      </w:r>
      <w:r>
        <w:rPr>
          <w:rFonts w:hint="eastAsia"/>
        </w:rPr>
        <w:t>により</w:t>
      </w:r>
      <w:r w:rsidRPr="009E1FD6">
        <w:rPr>
          <w:rFonts w:hint="eastAsia"/>
        </w:rPr>
        <w:t>、継続的に収益を確保します。</w:t>
      </w:r>
    </w:p>
    <w:p w14:paraId="4A0DEDBD" w14:textId="77777777" w:rsidR="000F02C2" w:rsidRDefault="000F02C2" w:rsidP="000F02C2">
      <w:pPr>
        <w:autoSpaceDE w:val="0"/>
        <w:autoSpaceDN w:val="0"/>
        <w:snapToGrid w:val="0"/>
        <w:jc w:val="both"/>
      </w:pPr>
      <w:r w:rsidRPr="00E527F0">
        <w:rPr>
          <w:rFonts w:cstheme="majorHAnsi"/>
          <w:noProof/>
        </w:rPr>
        <mc:AlternateContent>
          <mc:Choice Requires="wps">
            <w:drawing>
              <wp:anchor distT="0" distB="0" distL="114300" distR="114300" simplePos="0" relativeHeight="251597312" behindDoc="0" locked="0" layoutInCell="1" allowOverlap="1" wp14:anchorId="198E7BD3" wp14:editId="2DA275FF">
                <wp:simplePos x="0" y="0"/>
                <wp:positionH relativeFrom="column">
                  <wp:posOffset>750570</wp:posOffset>
                </wp:positionH>
                <wp:positionV relativeFrom="paragraph">
                  <wp:posOffset>69215</wp:posOffset>
                </wp:positionV>
                <wp:extent cx="4856480" cy="1496060"/>
                <wp:effectExtent l="0" t="0" r="0" b="0"/>
                <wp:wrapSquare wrapText="bothSides"/>
                <wp:docPr id="12" name="テキスト ボックス 31" descr="写真19　消化槽（原田水みらいセンター）">
                  <a:extLst xmlns:a="http://schemas.openxmlformats.org/drawingml/2006/main">
                    <a:ext uri="{FF2B5EF4-FFF2-40B4-BE49-F238E27FC236}">
                      <a16:creationId xmlns:a16="http://schemas.microsoft.com/office/drawing/2014/main" id="{3ED37E5B-5AA6-4CD9-BF25-E42C3673235E}"/>
                    </a:ext>
                  </a:extLst>
                </wp:docPr>
                <wp:cNvGraphicFramePr/>
                <a:graphic xmlns:a="http://schemas.openxmlformats.org/drawingml/2006/main">
                  <a:graphicData uri="http://schemas.microsoft.com/office/word/2010/wordprocessingShape">
                    <wps:wsp>
                      <wps:cNvSpPr txBox="1"/>
                      <wps:spPr>
                        <a:xfrm>
                          <a:off x="0" y="0"/>
                          <a:ext cx="4856480" cy="1496060"/>
                        </a:xfrm>
                        <a:prstGeom prst="rect">
                          <a:avLst/>
                        </a:prstGeom>
                        <a:noFill/>
                      </wps:spPr>
                      <wps:txbx>
                        <w:txbxContent>
                          <w:p w14:paraId="046FF7EB" w14:textId="77777777" w:rsidR="006212C8" w:rsidRDefault="006212C8" w:rsidP="000F02C2">
                            <w:pPr>
                              <w:pStyle w:val="Web"/>
                              <w:snapToGrid w:val="0"/>
                              <w:spacing w:before="0" w:beforeAutospacing="0" w:after="0" w:afterAutospacing="0"/>
                              <w:jc w:val="center"/>
                              <w:rPr>
                                <w:rFonts w:ascii="BIZ UDPゴシック" w:eastAsia="BIZ UDPゴシック" w:hAnsi="BIZ UDPゴシック" w:cstheme="minorBidi"/>
                                <w:kern w:val="24"/>
                                <w:sz w:val="20"/>
                                <w:szCs w:val="18"/>
                              </w:rPr>
                            </w:pPr>
                            <w:r w:rsidRPr="004B24EA">
                              <w:rPr>
                                <w:rFonts w:ascii="BIZ UDPゴシック" w:eastAsia="BIZ UDPゴシック" w:hAnsi="BIZ UDPゴシック" w:cstheme="minorBidi"/>
                                <w:noProof/>
                                <w:kern w:val="24"/>
                                <w:sz w:val="20"/>
                                <w:szCs w:val="18"/>
                              </w:rPr>
                              <w:drawing>
                                <wp:inline distT="0" distB="0" distL="0" distR="0" wp14:anchorId="0917BA9A" wp14:editId="556BCBC4">
                                  <wp:extent cx="1710046" cy="1209164"/>
                                  <wp:effectExtent l="0" t="0" r="5080" b="0"/>
                                  <wp:docPr id="130463" name="図 58" descr="写真19　消化槽（原田水みらいセンタ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63" name="図 58" descr="写真19　消化槽（原田水みらいセンター）"/>
                                          <pic:cNvPicPr>
                                            <a:picLocks noChangeAspect="1"/>
                                          </pic:cNvPicPr>
                                        </pic:nvPicPr>
                                        <pic:blipFill rotWithShape="1">
                                          <a:blip r:embed="rId109" cstate="print">
                                            <a:extLst>
                                              <a:ext uri="{BEBA8EAE-BF5A-486C-A8C5-ECC9F3942E4B}">
                                                <a14:imgProps xmlns:a14="http://schemas.microsoft.com/office/drawing/2010/main">
                                                  <a14:imgLayer r:embed="rId110">
                                                    <a14:imgEffect>
                                                      <a14:brightnessContrast bright="20000" contrast="-40000"/>
                                                    </a14:imgEffect>
                                                  </a14:imgLayer>
                                                </a14:imgProps>
                                              </a:ext>
                                              <a:ext uri="{28A0092B-C50C-407E-A947-70E740481C1C}">
                                                <a14:useLocalDpi xmlns:a14="http://schemas.microsoft.com/office/drawing/2010/main" val="0"/>
                                              </a:ext>
                                            </a:extLst>
                                          </a:blip>
                                          <a:srcRect l="3177" t="8766" r="4952" b="2299"/>
                                          <a:stretch/>
                                        </pic:blipFill>
                                        <pic:spPr>
                                          <a:xfrm>
                                            <a:off x="0" y="0"/>
                                            <a:ext cx="1723752" cy="1218855"/>
                                          </a:xfrm>
                                          <a:prstGeom prst="rect">
                                            <a:avLst/>
                                          </a:prstGeom>
                                          <a:ln>
                                            <a:noFill/>
                                          </a:ln>
                                          <a:effectLst/>
                                        </pic:spPr>
                                      </pic:pic>
                                    </a:graphicData>
                                  </a:graphic>
                                </wp:inline>
                              </w:drawing>
                            </w:r>
                            <w:r>
                              <w:rPr>
                                <w:rFonts w:ascii="BIZ UDPゴシック" w:eastAsia="BIZ UDPゴシック" w:hAnsi="BIZ UDPゴシック" w:cstheme="minorBidi" w:hint="eastAsia"/>
                                <w:kern w:val="24"/>
                                <w:sz w:val="20"/>
                                <w:szCs w:val="18"/>
                              </w:rPr>
                              <w:t xml:space="preserve">　　　</w:t>
                            </w:r>
                          </w:p>
                          <w:p w14:paraId="5686B698" w14:textId="4315554A" w:rsidR="006212C8" w:rsidRPr="00F969B5" w:rsidRDefault="006212C8" w:rsidP="000F02C2">
                            <w:pPr>
                              <w:pStyle w:val="Web"/>
                              <w:spacing w:before="0" w:beforeAutospacing="0" w:after="0" w:afterAutospacing="0"/>
                              <w:jc w:val="center"/>
                              <w:rPr>
                                <w:rFonts w:ascii="BIZ UDPゴシック" w:eastAsia="BIZ UDPゴシック" w:hAnsi="BIZ UDPゴシック" w:cstheme="minorBidi"/>
                                <w:kern w:val="24"/>
                                <w:sz w:val="18"/>
                                <w:szCs w:val="18"/>
                              </w:rPr>
                            </w:pPr>
                            <w:r w:rsidRPr="007D2C99">
                              <w:rPr>
                                <w:rFonts w:ascii="BIZ UDPゴシック" w:eastAsia="BIZ UDPゴシック" w:hAnsi="BIZ UDPゴシック" w:cstheme="minorBidi" w:hint="eastAsia"/>
                                <w:kern w:val="24"/>
                                <w:sz w:val="18"/>
                                <w:szCs w:val="18"/>
                              </w:rPr>
                              <w:t>写</w:t>
                            </w:r>
                            <w:r w:rsidRPr="007D2C99">
                              <w:rPr>
                                <w:rFonts w:ascii="BIZ UDPゴシック" w:eastAsia="BIZ UDPゴシック" w:hAnsi="BIZ UDPゴシック" w:cstheme="minorBidi" w:hint="eastAsia"/>
                                <w:color w:val="000000" w:themeColor="text1"/>
                                <w:kern w:val="24"/>
                                <w:sz w:val="18"/>
                                <w:szCs w:val="18"/>
                              </w:rPr>
                              <w:t>真</w:t>
                            </w:r>
                            <w:r w:rsidR="004F5B1A" w:rsidRPr="007D2C99">
                              <w:rPr>
                                <w:rFonts w:asciiTheme="majorHAnsi" w:eastAsia="BIZ UDPゴシック" w:hAnsiTheme="majorHAnsi" w:cstheme="majorHAnsi"/>
                                <w:color w:val="000000" w:themeColor="text1"/>
                                <w:kern w:val="24"/>
                                <w:sz w:val="18"/>
                                <w:szCs w:val="18"/>
                              </w:rPr>
                              <w:t>19</w:t>
                            </w:r>
                            <w:r w:rsidRPr="007D2C99">
                              <w:rPr>
                                <w:rFonts w:ascii="BIZ UDPゴシック" w:eastAsia="BIZ UDPゴシック" w:hAnsi="BIZ UDPゴシック" w:cstheme="minorBidi"/>
                                <w:kern w:val="24"/>
                                <w:sz w:val="18"/>
                                <w:szCs w:val="18"/>
                              </w:rPr>
                              <w:t xml:space="preserve">　</w:t>
                            </w:r>
                            <w:r w:rsidRPr="007D2C99">
                              <w:rPr>
                                <w:rFonts w:ascii="BIZ UDPゴシック" w:eastAsia="BIZ UDPゴシック" w:hAnsi="BIZ UDPゴシック" w:cstheme="minorBidi" w:hint="eastAsia"/>
                                <w:kern w:val="24"/>
                                <w:sz w:val="18"/>
                                <w:szCs w:val="18"/>
                              </w:rPr>
                              <w:t>消化槽</w:t>
                            </w:r>
                            <w:r w:rsidRPr="007D2C99">
                              <w:rPr>
                                <w:rFonts w:ascii="BIZ UDPゴシック" w:eastAsia="BIZ UDPゴシック" w:hAnsi="BIZ UDPゴシック" w:cstheme="minorBidi"/>
                                <w:kern w:val="24"/>
                                <w:sz w:val="18"/>
                                <w:szCs w:val="18"/>
                              </w:rPr>
                              <w:t>（</w:t>
                            </w:r>
                            <w:r w:rsidRPr="007D2C99">
                              <w:rPr>
                                <w:rFonts w:ascii="BIZ UDPゴシック" w:eastAsia="BIZ UDPゴシック" w:hAnsi="BIZ UDPゴシック" w:cstheme="minorBidi" w:hint="eastAsia"/>
                                <w:kern w:val="24"/>
                                <w:sz w:val="18"/>
                                <w:szCs w:val="18"/>
                              </w:rPr>
                              <w:t>原</w:t>
                            </w:r>
                            <w:r>
                              <w:rPr>
                                <w:rFonts w:ascii="BIZ UDPゴシック" w:eastAsia="BIZ UDPゴシック" w:hAnsi="BIZ UDPゴシック" w:cstheme="minorBidi" w:hint="eastAsia"/>
                                <w:kern w:val="24"/>
                                <w:sz w:val="18"/>
                                <w:szCs w:val="18"/>
                              </w:rPr>
                              <w:t>田</w:t>
                            </w:r>
                            <w:r>
                              <w:rPr>
                                <w:rFonts w:ascii="BIZ UDPゴシック" w:eastAsia="BIZ UDPゴシック" w:hAnsi="BIZ UDPゴシック" w:cstheme="minorBidi"/>
                                <w:kern w:val="24"/>
                                <w:sz w:val="18"/>
                                <w:szCs w:val="18"/>
                              </w:rPr>
                              <w:t>水みらいセンター）</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98E7BD3" id="_x0000_s1208" type="#_x0000_t202" alt="写真19　消化槽（原田水みらいセンター）" style="position:absolute;left:0;text-align:left;margin-left:59.1pt;margin-top:5.45pt;width:382.4pt;height:117.8pt;z-index:25159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" filled="f" stroked="f">
                <v:textbox>
                  <w:txbxContent>
                    <w:p w14:paraId="046FF7EB" w14:textId="77777777" w:rsidR="006212C8" w:rsidRDefault="006212C8" w:rsidP="000F02C2">
                      <w:pPr>
                        <w:pStyle w:val="Web"/>
                        <w:snapToGrid w:val="0"/>
                        <w:spacing w:before="0" w:beforeAutospacing="0" w:after="0" w:afterAutospacing="0"/>
                        <w:jc w:val="center"/>
                        <w:rPr>
                          <w:rFonts w:ascii="BIZ UDPゴシック" w:eastAsia="BIZ UDPゴシック" w:hAnsi="BIZ UDPゴシック" w:cstheme="minorBidi"/>
                          <w:kern w:val="24"/>
                          <w:sz w:val="20"/>
                          <w:szCs w:val="18"/>
                        </w:rPr>
                      </w:pPr>
                      <w:r w:rsidRPr="004B24EA">
                        <w:rPr>
                          <w:rFonts w:ascii="BIZ UDPゴシック" w:eastAsia="BIZ UDPゴシック" w:hAnsi="BIZ UDPゴシック" w:cstheme="minorBidi"/>
                          <w:noProof/>
                          <w:kern w:val="24"/>
                          <w:sz w:val="20"/>
                          <w:szCs w:val="18"/>
                        </w:rPr>
                        <w:drawing>
                          <wp:inline distT="0" distB="0" distL="0" distR="0" wp14:anchorId="0917BA9A" wp14:editId="556BCBC4">
                            <wp:extent cx="1710046" cy="1209164"/>
                            <wp:effectExtent l="0" t="0" r="5080" b="0"/>
                            <wp:docPr id="130463" name="図 58" descr="写真19　消化槽（原田水みらいセンタ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63" name="図 58" descr="写真19　消化槽（原田水みらいセンター）"/>
                                    <pic:cNvPicPr>
                                      <a:picLocks noChangeAspect="1"/>
                                    </pic:cNvPicPr>
                                  </pic:nvPicPr>
                                  <pic:blipFill rotWithShape="1">
                                    <a:blip r:embed="rId109" cstate="print">
                                      <a:extLst>
                                        <a:ext uri="{BEBA8EAE-BF5A-486C-A8C5-ECC9F3942E4B}">
                                          <a14:imgProps xmlns:a14="http://schemas.microsoft.com/office/drawing/2010/main">
                                            <a14:imgLayer r:embed="rId110">
                                              <a14:imgEffect>
                                                <a14:brightnessContrast bright="20000" contrast="-40000"/>
                                              </a14:imgEffect>
                                            </a14:imgLayer>
                                          </a14:imgProps>
                                        </a:ext>
                                        <a:ext uri="{28A0092B-C50C-407E-A947-70E740481C1C}">
                                          <a14:useLocalDpi xmlns:a14="http://schemas.microsoft.com/office/drawing/2010/main" val="0"/>
                                        </a:ext>
                                      </a:extLst>
                                    </a:blip>
                                    <a:srcRect l="3177" t="8766" r="4952" b="2299"/>
                                    <a:stretch/>
                                  </pic:blipFill>
                                  <pic:spPr>
                                    <a:xfrm>
                                      <a:off x="0" y="0"/>
                                      <a:ext cx="1723752" cy="1218855"/>
                                    </a:xfrm>
                                    <a:prstGeom prst="rect">
                                      <a:avLst/>
                                    </a:prstGeom>
                                    <a:ln>
                                      <a:noFill/>
                                    </a:ln>
                                    <a:effectLst/>
                                  </pic:spPr>
                                </pic:pic>
                              </a:graphicData>
                            </a:graphic>
                          </wp:inline>
                        </w:drawing>
                      </w:r>
                      <w:r>
                        <w:rPr>
                          <w:rFonts w:ascii="BIZ UDPゴシック" w:eastAsia="BIZ UDPゴシック" w:hAnsi="BIZ UDPゴシック" w:cstheme="minorBidi" w:hint="eastAsia"/>
                          <w:kern w:val="24"/>
                          <w:sz w:val="20"/>
                          <w:szCs w:val="18"/>
                        </w:rPr>
                        <w:t xml:space="preserve">　　　</w:t>
                      </w:r>
                    </w:p>
                    <w:p w14:paraId="5686B698" w14:textId="4315554A" w:rsidR="006212C8" w:rsidRPr="00F969B5" w:rsidRDefault="006212C8" w:rsidP="000F02C2">
                      <w:pPr>
                        <w:pStyle w:val="Web"/>
                        <w:spacing w:before="0" w:beforeAutospacing="0" w:after="0" w:afterAutospacing="0"/>
                        <w:jc w:val="center"/>
                        <w:rPr>
                          <w:rFonts w:ascii="BIZ UDPゴシック" w:eastAsia="BIZ UDPゴシック" w:hAnsi="BIZ UDPゴシック" w:cstheme="minorBidi"/>
                          <w:kern w:val="24"/>
                          <w:sz w:val="18"/>
                          <w:szCs w:val="18"/>
                        </w:rPr>
                      </w:pPr>
                      <w:r w:rsidRPr="007D2C99">
                        <w:rPr>
                          <w:rFonts w:ascii="BIZ UDPゴシック" w:eastAsia="BIZ UDPゴシック" w:hAnsi="BIZ UDPゴシック" w:cstheme="minorBidi" w:hint="eastAsia"/>
                          <w:kern w:val="24"/>
                          <w:sz w:val="18"/>
                          <w:szCs w:val="18"/>
                        </w:rPr>
                        <w:t>写</w:t>
                      </w:r>
                      <w:r w:rsidRPr="007D2C99">
                        <w:rPr>
                          <w:rFonts w:ascii="BIZ UDPゴシック" w:eastAsia="BIZ UDPゴシック" w:hAnsi="BIZ UDPゴシック" w:cstheme="minorBidi" w:hint="eastAsia"/>
                          <w:color w:val="000000" w:themeColor="text1"/>
                          <w:kern w:val="24"/>
                          <w:sz w:val="18"/>
                          <w:szCs w:val="18"/>
                        </w:rPr>
                        <w:t>真</w:t>
                      </w:r>
                      <w:r w:rsidR="004F5B1A" w:rsidRPr="007D2C99">
                        <w:rPr>
                          <w:rFonts w:asciiTheme="majorHAnsi" w:eastAsia="BIZ UDPゴシック" w:hAnsiTheme="majorHAnsi" w:cstheme="majorHAnsi"/>
                          <w:color w:val="000000" w:themeColor="text1"/>
                          <w:kern w:val="24"/>
                          <w:sz w:val="18"/>
                          <w:szCs w:val="18"/>
                        </w:rPr>
                        <w:t>19</w:t>
                      </w:r>
                      <w:r w:rsidRPr="007D2C99">
                        <w:rPr>
                          <w:rFonts w:ascii="BIZ UDPゴシック" w:eastAsia="BIZ UDPゴシック" w:hAnsi="BIZ UDPゴシック" w:cstheme="minorBidi"/>
                          <w:kern w:val="24"/>
                          <w:sz w:val="18"/>
                          <w:szCs w:val="18"/>
                        </w:rPr>
                        <w:t xml:space="preserve">　</w:t>
                      </w:r>
                      <w:r w:rsidRPr="007D2C99">
                        <w:rPr>
                          <w:rFonts w:ascii="BIZ UDPゴシック" w:eastAsia="BIZ UDPゴシック" w:hAnsi="BIZ UDPゴシック" w:cstheme="minorBidi" w:hint="eastAsia"/>
                          <w:kern w:val="24"/>
                          <w:sz w:val="18"/>
                          <w:szCs w:val="18"/>
                        </w:rPr>
                        <w:t>消化槽</w:t>
                      </w:r>
                      <w:r w:rsidRPr="007D2C99">
                        <w:rPr>
                          <w:rFonts w:ascii="BIZ UDPゴシック" w:eastAsia="BIZ UDPゴシック" w:hAnsi="BIZ UDPゴシック" w:cstheme="minorBidi"/>
                          <w:kern w:val="24"/>
                          <w:sz w:val="18"/>
                          <w:szCs w:val="18"/>
                        </w:rPr>
                        <w:t>（</w:t>
                      </w:r>
                      <w:r w:rsidRPr="007D2C99">
                        <w:rPr>
                          <w:rFonts w:ascii="BIZ UDPゴシック" w:eastAsia="BIZ UDPゴシック" w:hAnsi="BIZ UDPゴシック" w:cstheme="minorBidi" w:hint="eastAsia"/>
                          <w:kern w:val="24"/>
                          <w:sz w:val="18"/>
                          <w:szCs w:val="18"/>
                        </w:rPr>
                        <w:t>原</w:t>
                      </w:r>
                      <w:r>
                        <w:rPr>
                          <w:rFonts w:ascii="BIZ UDPゴシック" w:eastAsia="BIZ UDPゴシック" w:hAnsi="BIZ UDPゴシック" w:cstheme="minorBidi" w:hint="eastAsia"/>
                          <w:kern w:val="24"/>
                          <w:sz w:val="18"/>
                          <w:szCs w:val="18"/>
                        </w:rPr>
                        <w:t>田</w:t>
                      </w:r>
                      <w:r>
                        <w:rPr>
                          <w:rFonts w:ascii="BIZ UDPゴシック" w:eastAsia="BIZ UDPゴシック" w:hAnsi="BIZ UDPゴシック" w:cstheme="minorBidi"/>
                          <w:kern w:val="24"/>
                          <w:sz w:val="18"/>
                          <w:szCs w:val="18"/>
                        </w:rPr>
                        <w:t>水みらいセンター）</w:t>
                      </w:r>
                    </w:p>
                  </w:txbxContent>
                </v:textbox>
                <w10:wrap type="square"/>
              </v:shape>
            </w:pict>
          </mc:Fallback>
        </mc:AlternateContent>
      </w:r>
    </w:p>
    <w:p w14:paraId="1366358B" w14:textId="77777777" w:rsidR="000F02C2" w:rsidRDefault="000F02C2" w:rsidP="000F02C2">
      <w:pPr>
        <w:autoSpaceDE w:val="0"/>
        <w:autoSpaceDN w:val="0"/>
        <w:snapToGrid w:val="0"/>
        <w:jc w:val="both"/>
      </w:pPr>
    </w:p>
    <w:p w14:paraId="5320CCB8" w14:textId="77777777" w:rsidR="000F02C2" w:rsidRDefault="000F02C2" w:rsidP="000F02C2">
      <w:pPr>
        <w:autoSpaceDE w:val="0"/>
        <w:autoSpaceDN w:val="0"/>
        <w:snapToGrid w:val="0"/>
        <w:jc w:val="both"/>
      </w:pPr>
    </w:p>
    <w:p w14:paraId="2C5A83AA" w14:textId="27530108" w:rsidR="000F02C2" w:rsidRDefault="000F02C2" w:rsidP="000F02C2">
      <w:pPr>
        <w:autoSpaceDE w:val="0"/>
        <w:autoSpaceDN w:val="0"/>
        <w:snapToGrid w:val="0"/>
        <w:jc w:val="both"/>
      </w:pPr>
    </w:p>
    <w:p w14:paraId="2779DBEA" w14:textId="2C1EA1B9" w:rsidR="000F02C2" w:rsidRDefault="000F02C2" w:rsidP="000F02C2">
      <w:pPr>
        <w:autoSpaceDE w:val="0"/>
        <w:autoSpaceDN w:val="0"/>
        <w:snapToGrid w:val="0"/>
        <w:jc w:val="both"/>
      </w:pPr>
    </w:p>
    <w:p w14:paraId="08F65A9B" w14:textId="77777777" w:rsidR="000F02C2" w:rsidRDefault="000F02C2" w:rsidP="000F02C2">
      <w:pPr>
        <w:autoSpaceDE w:val="0"/>
        <w:autoSpaceDN w:val="0"/>
        <w:snapToGrid w:val="0"/>
        <w:jc w:val="both"/>
      </w:pPr>
    </w:p>
    <w:p w14:paraId="6DFEA16E" w14:textId="2F7AF9A1" w:rsidR="000F02C2" w:rsidRDefault="000F02C2" w:rsidP="000F02C2">
      <w:pPr>
        <w:autoSpaceDE w:val="0"/>
        <w:autoSpaceDN w:val="0"/>
        <w:snapToGrid w:val="0"/>
        <w:jc w:val="both"/>
      </w:pPr>
    </w:p>
    <w:p w14:paraId="5C83F0D8" w14:textId="77777777" w:rsidR="000F02C2" w:rsidRDefault="000F02C2" w:rsidP="000F02C2">
      <w:pPr>
        <w:autoSpaceDE w:val="0"/>
        <w:autoSpaceDN w:val="0"/>
        <w:snapToGrid w:val="0"/>
        <w:jc w:val="both"/>
      </w:pPr>
    </w:p>
    <w:p w14:paraId="4CBB8049" w14:textId="77777777" w:rsidR="000F02C2" w:rsidRDefault="000F02C2" w:rsidP="000F02C2">
      <w:pPr>
        <w:autoSpaceDE w:val="0"/>
        <w:autoSpaceDN w:val="0"/>
        <w:snapToGrid w:val="0"/>
        <w:jc w:val="both"/>
      </w:pPr>
    </w:p>
    <w:p w14:paraId="503546FC" w14:textId="77777777" w:rsidR="000F02C2" w:rsidRDefault="000F02C2" w:rsidP="000F02C2">
      <w:pPr>
        <w:autoSpaceDE w:val="0"/>
        <w:autoSpaceDN w:val="0"/>
        <w:snapToGrid w:val="0"/>
        <w:jc w:val="both"/>
      </w:pPr>
    </w:p>
    <w:p w14:paraId="26F122EA" w14:textId="77777777" w:rsidR="000F02C2" w:rsidRDefault="000F02C2" w:rsidP="000F02C2">
      <w:pPr>
        <w:autoSpaceDE w:val="0"/>
        <w:autoSpaceDN w:val="0"/>
        <w:snapToGrid w:val="0"/>
        <w:jc w:val="both"/>
      </w:pPr>
    </w:p>
    <w:p w14:paraId="0EB97647" w14:textId="1FD81E7C" w:rsidR="000F02C2" w:rsidRDefault="000F02C2" w:rsidP="000F02C2">
      <w:pPr>
        <w:pStyle w:val="a3"/>
        <w:numPr>
          <w:ilvl w:val="0"/>
          <w:numId w:val="24"/>
        </w:numPr>
        <w:autoSpaceDE w:val="0"/>
        <w:autoSpaceDN w:val="0"/>
        <w:snapToGrid w:val="0"/>
        <w:ind w:leftChars="50" w:left="270"/>
        <w:jc w:val="both"/>
      </w:pPr>
      <w:r>
        <w:rPr>
          <w:rFonts w:hint="eastAsia"/>
        </w:rPr>
        <w:t>処理場の更新用地等について、民間事業者の</w:t>
      </w:r>
      <w:r w:rsidRPr="009E1FD6">
        <w:rPr>
          <w:rFonts w:hint="eastAsia"/>
        </w:rPr>
        <w:t>ニーズと現地条件が整ったところから、用地貸付の公募を行い、更なる収益確保に努めます。</w:t>
      </w:r>
    </w:p>
    <w:p w14:paraId="1BA74C50" w14:textId="365B48C7" w:rsidR="00B0259D" w:rsidRDefault="00B0259D" w:rsidP="00B0259D">
      <w:pPr>
        <w:autoSpaceDE w:val="0"/>
        <w:autoSpaceDN w:val="0"/>
        <w:snapToGrid w:val="0"/>
        <w:ind w:left="100"/>
        <w:jc w:val="both"/>
      </w:pPr>
      <w:r>
        <w:rPr>
          <w:rFonts w:ascii="BIZ UDPゴシック" w:hAnsi="BIZ UDPゴシック" w:cs="Meiryo UI"/>
          <w:noProof/>
          <w:color w:val="000000" w:themeColor="text1"/>
        </w:rPr>
        <mc:AlternateContent>
          <mc:Choice Requires="wps">
            <w:drawing>
              <wp:anchor distT="0" distB="0" distL="114300" distR="114300" simplePos="0" relativeHeight="251707904" behindDoc="0" locked="0" layoutInCell="1" allowOverlap="1" wp14:anchorId="3914A63A" wp14:editId="4F9AD0B4">
                <wp:simplePos x="0" y="0"/>
                <wp:positionH relativeFrom="column">
                  <wp:posOffset>14687</wp:posOffset>
                </wp:positionH>
                <wp:positionV relativeFrom="paragraph">
                  <wp:posOffset>33053</wp:posOffset>
                </wp:positionV>
                <wp:extent cx="3918857" cy="273133"/>
                <wp:effectExtent l="0" t="0" r="0" b="0"/>
                <wp:wrapNone/>
                <wp:docPr id="151" name="テキスト ボックス 151"/>
                <wp:cNvGraphicFramePr/>
                <a:graphic xmlns:a="http://schemas.openxmlformats.org/drawingml/2006/main">
                  <a:graphicData uri="http://schemas.microsoft.com/office/word/2010/wordprocessingShape">
                    <wps:wsp>
                      <wps:cNvSpPr txBox="1"/>
                      <wps:spPr>
                        <a:xfrm>
                          <a:off x="0" y="0"/>
                          <a:ext cx="3918857" cy="273133"/>
                        </a:xfrm>
                        <a:prstGeom prst="rect">
                          <a:avLst/>
                        </a:prstGeom>
                        <a:noFill/>
                        <a:ln w="6350">
                          <a:noFill/>
                        </a:ln>
                      </wps:spPr>
                      <wps:txbx>
                        <w:txbxContent>
                          <w:p w14:paraId="782A31A8" w14:textId="45D74A53" w:rsidR="00B0259D" w:rsidRPr="007D2C99" w:rsidRDefault="00B0259D" w:rsidP="00B0259D">
                            <w:pPr>
                              <w:snapToGrid w:val="0"/>
                              <w:jc w:val="both"/>
                              <w:rPr>
                                <w:color w:val="000000" w:themeColor="text1"/>
                                <w:sz w:val="18"/>
                                <w:szCs w:val="20"/>
                              </w:rPr>
                            </w:pPr>
                            <w:r w:rsidRPr="007D2C99">
                              <w:rPr>
                                <w:rFonts w:hint="eastAsia"/>
                                <w:color w:val="000000" w:themeColor="text1"/>
                                <w:sz w:val="18"/>
                                <w:szCs w:val="20"/>
                              </w:rPr>
                              <w:t>▶</w:t>
                            </w:r>
                            <w:r w:rsidRPr="007D2C99">
                              <w:rPr>
                                <w:rFonts w:hint="eastAsia"/>
                                <w:color w:val="000000" w:themeColor="text1"/>
                                <w:sz w:val="18"/>
                                <w:szCs w:val="20"/>
                              </w:rPr>
                              <w:t xml:space="preserve"> </w:t>
                            </w:r>
                            <w:r w:rsidRPr="007D2C99">
                              <w:rPr>
                                <w:rFonts w:hint="eastAsia"/>
                                <w:color w:val="000000" w:themeColor="text1"/>
                                <w:sz w:val="18"/>
                                <w:szCs w:val="20"/>
                              </w:rPr>
                              <w:t>用地貸付の事例及び太陽光発電の実績を参考資料編に掲載しています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14A63A" id="テキスト ボックス 151" o:spid="_x0000_s1209" type="#_x0000_t202" style="position:absolute;left:0;text-align:left;margin-left:1.15pt;margin-top:2.6pt;width:308.55pt;height:21.5p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" filled="f" stroked="f" strokeweight=".5pt">
                <v:textbox>
                  <w:txbxContent>
                    <w:p w14:paraId="782A31A8" w14:textId="45D74A53" w:rsidR="00B0259D" w:rsidRPr="007D2C99" w:rsidRDefault="00B0259D" w:rsidP="00B0259D">
                      <w:pPr>
                        <w:snapToGrid w:val="0"/>
                        <w:jc w:val="both"/>
                        <w:rPr>
                          <w:color w:val="000000" w:themeColor="text1"/>
                          <w:sz w:val="18"/>
                          <w:szCs w:val="20"/>
                        </w:rPr>
                      </w:pPr>
                      <w:r w:rsidRPr="007D2C99">
                        <w:rPr>
                          <w:rFonts w:hint="eastAsia"/>
                          <w:color w:val="000000" w:themeColor="text1"/>
                          <w:sz w:val="18"/>
                          <w:szCs w:val="20"/>
                        </w:rPr>
                        <w:t>▶</w:t>
                      </w:r>
                      <w:r w:rsidRPr="007D2C99">
                        <w:rPr>
                          <w:rFonts w:hint="eastAsia"/>
                          <w:color w:val="000000" w:themeColor="text1"/>
                          <w:sz w:val="18"/>
                          <w:szCs w:val="20"/>
                        </w:rPr>
                        <w:t xml:space="preserve"> </w:t>
                      </w:r>
                      <w:r w:rsidRPr="007D2C99">
                        <w:rPr>
                          <w:rFonts w:hint="eastAsia"/>
                          <w:color w:val="000000" w:themeColor="text1"/>
                          <w:sz w:val="18"/>
                          <w:szCs w:val="20"/>
                        </w:rPr>
                        <w:t>用地貸付の事例及び太陽光発電の実績を参考資料編に掲載しています</w:t>
                      </w:r>
                    </w:p>
                  </w:txbxContent>
                </v:textbox>
              </v:shape>
            </w:pict>
          </mc:Fallback>
        </mc:AlternateContent>
      </w:r>
    </w:p>
    <w:p w14:paraId="2FC66207" w14:textId="583EAF4C" w:rsidR="00B0259D" w:rsidRPr="009E1FD6" w:rsidRDefault="00B0259D" w:rsidP="00B0259D">
      <w:pPr>
        <w:autoSpaceDE w:val="0"/>
        <w:autoSpaceDN w:val="0"/>
        <w:snapToGrid w:val="0"/>
        <w:ind w:left="100"/>
        <w:jc w:val="both"/>
      </w:pPr>
      <w:r w:rsidRPr="00E527F0">
        <w:rPr>
          <w:rFonts w:cstheme="majorHAnsi"/>
          <w:noProof/>
        </w:rPr>
        <mc:AlternateContent>
          <mc:Choice Requires="wps">
            <w:drawing>
              <wp:anchor distT="0" distB="0" distL="114300" distR="114300" simplePos="0" relativeHeight="251624960" behindDoc="0" locked="0" layoutInCell="1" allowOverlap="1" wp14:anchorId="3A1D2080" wp14:editId="0E42446D">
                <wp:simplePos x="0" y="0"/>
                <wp:positionH relativeFrom="column">
                  <wp:posOffset>-20320</wp:posOffset>
                </wp:positionH>
                <wp:positionV relativeFrom="paragraph">
                  <wp:posOffset>239395</wp:posOffset>
                </wp:positionV>
                <wp:extent cx="3455670" cy="2114550"/>
                <wp:effectExtent l="0" t="0" r="0" b="0"/>
                <wp:wrapSquare wrapText="bothSides"/>
                <wp:docPr id="19" name="テキスト ボックス 31">
                  <a:extLst xmlns:a="http://schemas.openxmlformats.org/drawingml/2006/main">
                    <a:ext uri="{FF2B5EF4-FFF2-40B4-BE49-F238E27FC236}">
                      <a16:creationId xmlns:a16="http://schemas.microsoft.com/office/drawing/2014/main" id="{3ED37E5B-5AA6-4CD9-BF25-E42C3673235E}"/>
                    </a:ext>
                  </a:extLst>
                </wp:docPr>
                <wp:cNvGraphicFramePr/>
                <a:graphic xmlns:a="http://schemas.openxmlformats.org/drawingml/2006/main">
                  <a:graphicData uri="http://schemas.microsoft.com/office/word/2010/wordprocessingShape">
                    <wps:wsp>
                      <wps:cNvSpPr txBox="1"/>
                      <wps:spPr>
                        <a:xfrm>
                          <a:off x="0" y="0"/>
                          <a:ext cx="3455670" cy="2114550"/>
                        </a:xfrm>
                        <a:prstGeom prst="rect">
                          <a:avLst/>
                        </a:prstGeom>
                        <a:noFill/>
                      </wps:spPr>
                      <wps:txbx>
                        <w:txbxContent>
                          <w:p w14:paraId="4C276642" w14:textId="77777777" w:rsidR="006212C8" w:rsidRDefault="006212C8" w:rsidP="000F02C2">
                            <w:pPr>
                              <w:pStyle w:val="Web"/>
                              <w:snapToGrid w:val="0"/>
                              <w:spacing w:before="0" w:beforeAutospacing="0" w:after="0" w:afterAutospacing="0"/>
                              <w:jc w:val="center"/>
                              <w:rPr>
                                <w:rFonts w:ascii="BIZ UDPゴシック" w:eastAsia="BIZ UDPゴシック" w:hAnsi="BIZ UDPゴシック" w:cstheme="minorBidi"/>
                                <w:kern w:val="24"/>
                                <w:sz w:val="20"/>
                                <w:szCs w:val="18"/>
                              </w:rPr>
                            </w:pPr>
                            <w:r w:rsidRPr="004B24EA">
                              <w:rPr>
                                <w:rFonts w:ascii="BIZ UDPゴシック" w:eastAsia="BIZ UDPゴシック" w:hAnsi="BIZ UDPゴシック" w:cstheme="minorBidi"/>
                                <w:noProof/>
                                <w:kern w:val="24"/>
                                <w:sz w:val="20"/>
                                <w:szCs w:val="18"/>
                              </w:rPr>
                              <w:drawing>
                                <wp:inline distT="0" distB="0" distL="0" distR="0" wp14:anchorId="391F7F83" wp14:editId="1E9017AE">
                                  <wp:extent cx="3308449" cy="1448547"/>
                                  <wp:effectExtent l="0" t="0" r="6350" b="0"/>
                                  <wp:docPr id="130465" name="図 4" descr="写真20　更新用地の貸付事例（北部水みらいセンタ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65" name="図 4" descr="写真20　更新用地の貸付事例（北部水みらいセンター）"/>
                                          <pic:cNvPicPr>
                                            <a:picLocks noChangeAspect="1"/>
                                          </pic:cNvPicPr>
                                        </pic:nvPicPr>
                                        <pic:blipFill>
                                          <a:blip r:embed="rId111" cstate="email">
                                            <a:extLst>
                                              <a:ext uri="{28A0092B-C50C-407E-A947-70E740481C1C}">
                                                <a14:useLocalDpi xmlns:a14="http://schemas.microsoft.com/office/drawing/2010/main"/>
                                              </a:ext>
                                            </a:extLst>
                                          </a:blip>
                                          <a:stretch>
                                            <a:fillRect/>
                                          </a:stretch>
                                        </pic:blipFill>
                                        <pic:spPr>
                                          <a:xfrm>
                                            <a:off x="0" y="0"/>
                                            <a:ext cx="3333972" cy="1459722"/>
                                          </a:xfrm>
                                          <a:prstGeom prst="rect">
                                            <a:avLst/>
                                          </a:prstGeom>
                                        </pic:spPr>
                                      </pic:pic>
                                    </a:graphicData>
                                  </a:graphic>
                                </wp:inline>
                              </w:drawing>
                            </w:r>
                          </w:p>
                          <w:p w14:paraId="1E8AD209" w14:textId="58460901" w:rsidR="006212C8" w:rsidRDefault="006212C8" w:rsidP="000F02C2">
                            <w:pPr>
                              <w:pStyle w:val="Web"/>
                              <w:spacing w:beforeLines="20" w:before="72" w:beforeAutospacing="0" w:after="0" w:afterAutospacing="0"/>
                              <w:jc w:val="center"/>
                              <w:rPr>
                                <w:rFonts w:ascii="BIZ UDPゴシック" w:eastAsia="BIZ UDPゴシック" w:hAnsi="BIZ UDPゴシック" w:cstheme="minorBidi"/>
                                <w:kern w:val="24"/>
                                <w:sz w:val="18"/>
                                <w:szCs w:val="18"/>
                              </w:rPr>
                            </w:pPr>
                            <w:r>
                              <w:rPr>
                                <w:rFonts w:ascii="BIZ UDPゴシック" w:eastAsia="BIZ UDPゴシック" w:hAnsi="BIZ UDPゴシック" w:cstheme="minorBidi" w:hint="eastAsia"/>
                                <w:kern w:val="24"/>
                                <w:sz w:val="18"/>
                                <w:szCs w:val="18"/>
                              </w:rPr>
                              <w:t>写</w:t>
                            </w:r>
                            <w:r w:rsidRPr="007D2C99">
                              <w:rPr>
                                <w:rFonts w:ascii="BIZ UDPゴシック" w:eastAsia="BIZ UDPゴシック" w:hAnsi="BIZ UDPゴシック" w:cstheme="minorBidi" w:hint="eastAsia"/>
                                <w:color w:val="000000" w:themeColor="text1"/>
                                <w:kern w:val="24"/>
                                <w:sz w:val="18"/>
                                <w:szCs w:val="18"/>
                              </w:rPr>
                              <w:t>真</w:t>
                            </w:r>
                            <w:r w:rsidRPr="007D2C99">
                              <w:rPr>
                                <w:rFonts w:asciiTheme="majorHAnsi" w:eastAsia="BIZ UDPゴシック" w:hAnsiTheme="majorHAnsi" w:cstheme="majorHAnsi"/>
                                <w:color w:val="000000" w:themeColor="text1"/>
                                <w:kern w:val="24"/>
                                <w:sz w:val="18"/>
                                <w:szCs w:val="18"/>
                              </w:rPr>
                              <w:t>2</w:t>
                            </w:r>
                            <w:r w:rsidR="004F5B1A" w:rsidRPr="007D2C99">
                              <w:rPr>
                                <w:rFonts w:asciiTheme="majorHAnsi" w:eastAsia="BIZ UDPゴシック" w:hAnsiTheme="majorHAnsi" w:cstheme="majorHAnsi"/>
                                <w:color w:val="000000" w:themeColor="text1"/>
                                <w:kern w:val="24"/>
                                <w:sz w:val="18"/>
                                <w:szCs w:val="18"/>
                              </w:rPr>
                              <w:t>0</w:t>
                            </w:r>
                            <w:r w:rsidRPr="007D2C99">
                              <w:rPr>
                                <w:rFonts w:ascii="BIZ UDPゴシック" w:eastAsia="BIZ UDPゴシック" w:hAnsi="BIZ UDPゴシック" w:cstheme="minorBidi"/>
                                <w:kern w:val="24"/>
                                <w:sz w:val="18"/>
                                <w:szCs w:val="18"/>
                              </w:rPr>
                              <w:t xml:space="preserve">　</w:t>
                            </w:r>
                            <w:r w:rsidRPr="007D2C99">
                              <w:rPr>
                                <w:rFonts w:ascii="BIZ UDPゴシック" w:eastAsia="BIZ UDPゴシック" w:hAnsi="BIZ UDPゴシック" w:cstheme="minorBidi" w:hint="eastAsia"/>
                                <w:kern w:val="24"/>
                                <w:sz w:val="18"/>
                                <w:szCs w:val="18"/>
                              </w:rPr>
                              <w:t>更</w:t>
                            </w:r>
                            <w:r>
                              <w:rPr>
                                <w:rFonts w:ascii="BIZ UDPゴシック" w:eastAsia="BIZ UDPゴシック" w:hAnsi="BIZ UDPゴシック" w:cstheme="minorBidi" w:hint="eastAsia"/>
                                <w:kern w:val="24"/>
                                <w:sz w:val="18"/>
                                <w:szCs w:val="18"/>
                              </w:rPr>
                              <w:t>新用地の</w:t>
                            </w:r>
                            <w:r>
                              <w:rPr>
                                <w:rFonts w:ascii="BIZ UDPゴシック" w:eastAsia="BIZ UDPゴシック" w:hAnsi="BIZ UDPゴシック" w:cstheme="minorBidi"/>
                                <w:kern w:val="24"/>
                                <w:sz w:val="18"/>
                                <w:szCs w:val="18"/>
                              </w:rPr>
                              <w:t>貸付</w:t>
                            </w:r>
                            <w:r>
                              <w:rPr>
                                <w:rFonts w:ascii="BIZ UDPゴシック" w:eastAsia="BIZ UDPゴシック" w:hAnsi="BIZ UDPゴシック" w:cstheme="minorBidi" w:hint="eastAsia"/>
                                <w:kern w:val="24"/>
                                <w:sz w:val="18"/>
                                <w:szCs w:val="18"/>
                              </w:rPr>
                              <w:t>事例</w:t>
                            </w:r>
                            <w:r>
                              <w:rPr>
                                <w:rFonts w:ascii="BIZ UDPゴシック" w:eastAsia="BIZ UDPゴシック" w:hAnsi="BIZ UDPゴシック" w:cstheme="minorBidi"/>
                                <w:kern w:val="24"/>
                                <w:sz w:val="18"/>
                                <w:szCs w:val="18"/>
                              </w:rPr>
                              <w:t>（</w:t>
                            </w:r>
                            <w:r>
                              <w:rPr>
                                <w:rFonts w:ascii="BIZ UDPゴシック" w:eastAsia="BIZ UDPゴシック" w:hAnsi="BIZ UDPゴシック" w:cstheme="minorBidi" w:hint="eastAsia"/>
                                <w:kern w:val="24"/>
                                <w:sz w:val="18"/>
                                <w:szCs w:val="18"/>
                              </w:rPr>
                              <w:t>北部</w:t>
                            </w:r>
                            <w:r>
                              <w:rPr>
                                <w:rFonts w:ascii="BIZ UDPゴシック" w:eastAsia="BIZ UDPゴシック" w:hAnsi="BIZ UDPゴシック" w:cstheme="minorBidi"/>
                                <w:kern w:val="24"/>
                                <w:sz w:val="18"/>
                                <w:szCs w:val="18"/>
                              </w:rPr>
                              <w:t>水みらい</w:t>
                            </w:r>
                            <w:r>
                              <w:rPr>
                                <w:rFonts w:ascii="BIZ UDPゴシック" w:eastAsia="BIZ UDPゴシック" w:hAnsi="BIZ UDPゴシック" w:cstheme="minorBidi" w:hint="eastAsia"/>
                                <w:kern w:val="24"/>
                                <w:sz w:val="18"/>
                                <w:szCs w:val="18"/>
                              </w:rPr>
                              <w:t>センター）</w:t>
                            </w:r>
                          </w:p>
                          <w:p w14:paraId="4EA877DD" w14:textId="1599ED1B" w:rsidR="006212C8" w:rsidRPr="00DF3DF3" w:rsidRDefault="006212C8" w:rsidP="000F02C2">
                            <w:pPr>
                              <w:pStyle w:val="Web"/>
                              <w:autoSpaceDE w:val="0"/>
                              <w:autoSpaceDN w:val="0"/>
                              <w:snapToGrid w:val="0"/>
                              <w:spacing w:before="0" w:beforeAutospacing="0" w:after="0" w:afterAutospacing="0"/>
                              <w:jc w:val="center"/>
                              <w:rPr>
                                <w:rFonts w:asciiTheme="majorHAnsi" w:eastAsia="BIZ UDPゴシック" w:hAnsiTheme="majorHAnsi" w:cstheme="majorHAnsi"/>
                                <w:kern w:val="24"/>
                                <w:sz w:val="16"/>
                                <w:szCs w:val="18"/>
                              </w:rPr>
                            </w:pPr>
                            <w:r w:rsidRPr="00DF3DF3">
                              <w:rPr>
                                <w:rFonts w:ascii="BIZ UDPゴシック" w:eastAsia="BIZ UDPゴシック" w:hAnsi="BIZ UDPゴシック" w:cstheme="majorHAnsi" w:hint="eastAsia"/>
                                <w:kern w:val="24"/>
                                <w:sz w:val="16"/>
                                <w:szCs w:val="18"/>
                              </w:rPr>
                              <w:t>（将来</w:t>
                            </w:r>
                            <w:r w:rsidRPr="00DF3DF3">
                              <w:rPr>
                                <w:rFonts w:ascii="BIZ UDPゴシック" w:eastAsia="BIZ UDPゴシック" w:hAnsi="BIZ UDPゴシック" w:cstheme="majorHAnsi"/>
                                <w:kern w:val="24"/>
                                <w:sz w:val="16"/>
                                <w:szCs w:val="18"/>
                              </w:rPr>
                              <w:t>の</w:t>
                            </w:r>
                            <w:r w:rsidRPr="00DF3DF3">
                              <w:rPr>
                                <w:rFonts w:asciiTheme="majorHAnsi" w:eastAsia="BIZ UDPゴシック" w:hAnsiTheme="majorHAnsi" w:cstheme="majorHAnsi" w:hint="eastAsia"/>
                                <w:kern w:val="24"/>
                                <w:sz w:val="16"/>
                                <w:szCs w:val="18"/>
                              </w:rPr>
                              <w:t>水処理更新</w:t>
                            </w:r>
                            <w:r w:rsidRPr="00DF3DF3">
                              <w:rPr>
                                <w:rFonts w:asciiTheme="majorHAnsi" w:eastAsia="BIZ UDPゴシック" w:hAnsiTheme="majorHAnsi" w:cstheme="majorHAnsi"/>
                                <w:kern w:val="24"/>
                                <w:sz w:val="16"/>
                                <w:szCs w:val="18"/>
                              </w:rPr>
                              <w:t>用地</w:t>
                            </w:r>
                            <w:r w:rsidRPr="00DF3DF3">
                              <w:rPr>
                                <w:rFonts w:asciiTheme="majorHAnsi" w:eastAsia="BIZ UDPゴシック" w:hAnsiTheme="majorHAnsi" w:cstheme="majorHAnsi" w:hint="eastAsia"/>
                                <w:kern w:val="24"/>
                                <w:sz w:val="16"/>
                                <w:szCs w:val="18"/>
                              </w:rPr>
                              <w:t>（約</w:t>
                            </w:r>
                            <w:r w:rsidRPr="00DF3DF3">
                              <w:rPr>
                                <w:rFonts w:asciiTheme="majorHAnsi" w:eastAsia="BIZ UDPゴシック" w:hAnsiTheme="majorHAnsi" w:cstheme="majorHAnsi" w:hint="eastAsia"/>
                                <w:kern w:val="24"/>
                                <w:sz w:val="16"/>
                                <w:szCs w:val="18"/>
                              </w:rPr>
                              <w:t>4.6ha</w:t>
                            </w:r>
                            <w:r w:rsidRPr="00DF3DF3">
                              <w:rPr>
                                <w:rFonts w:asciiTheme="majorHAnsi" w:eastAsia="BIZ UDPゴシック" w:hAnsiTheme="majorHAnsi" w:cstheme="majorHAnsi" w:hint="eastAsia"/>
                                <w:kern w:val="24"/>
                                <w:sz w:val="16"/>
                                <w:szCs w:val="18"/>
                              </w:rPr>
                              <w:t>）を民間事業者に貸付</w:t>
                            </w:r>
                            <w:r>
                              <w:rPr>
                                <w:rFonts w:asciiTheme="majorHAnsi" w:eastAsia="BIZ UDPゴシック" w:hAnsiTheme="majorHAnsi" w:cstheme="majorHAnsi" w:hint="eastAsia"/>
                                <w:kern w:val="24"/>
                                <w:sz w:val="16"/>
                                <w:szCs w:val="18"/>
                              </w:rPr>
                              <w:t>け</w:t>
                            </w:r>
                            <w:r w:rsidRPr="00DF3DF3">
                              <w:rPr>
                                <w:rFonts w:asciiTheme="majorHAnsi" w:eastAsia="BIZ UDPゴシック" w:hAnsiTheme="majorHAnsi" w:cstheme="majorHAnsi"/>
                                <w:kern w:val="24"/>
                                <w:sz w:val="16"/>
                                <w:szCs w:val="18"/>
                              </w:rPr>
                              <w:t>しています</w:t>
                            </w:r>
                            <w:r w:rsidRPr="00DF3DF3">
                              <w:rPr>
                                <w:rFonts w:asciiTheme="majorHAnsi" w:eastAsia="BIZ UDPゴシック" w:hAnsiTheme="majorHAnsi" w:cstheme="majorHAnsi" w:hint="eastAsia"/>
                                <w:kern w:val="24"/>
                                <w:sz w:val="16"/>
                                <w:szCs w:val="18"/>
                              </w:rPr>
                              <w:t>。</w:t>
                            </w:r>
                            <w:r w:rsidRPr="00DF3DF3">
                              <w:rPr>
                                <w:rFonts w:asciiTheme="majorHAnsi" w:eastAsia="BIZ UDPゴシック" w:hAnsiTheme="majorHAnsi" w:cstheme="majorHAnsi"/>
                                <w:kern w:val="24"/>
                                <w:sz w:val="16"/>
                                <w:szCs w:val="18"/>
                              </w:rPr>
                              <w:t>）</w:t>
                            </w:r>
                          </w:p>
                          <w:p w14:paraId="300B35E6" w14:textId="77777777" w:rsidR="006212C8" w:rsidRPr="00E02072" w:rsidRDefault="006212C8" w:rsidP="000F02C2">
                            <w:pPr>
                              <w:pStyle w:val="Web"/>
                              <w:snapToGrid w:val="0"/>
                              <w:spacing w:before="0" w:beforeAutospacing="0" w:after="0" w:afterAutospacing="0"/>
                              <w:rPr>
                                <w:rFonts w:ascii="BIZ UDPゴシック" w:eastAsia="BIZ UDPゴシック" w:hAnsi="BIZ UDPゴシック" w:cstheme="minorBidi"/>
                                <w:kern w:val="24"/>
                                <w:sz w:val="16"/>
                                <w:szCs w:val="18"/>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A1D2080" id="_x0000_s1210" type="#_x0000_t202" style="position:absolute;left:0;text-align:left;margin-left:-1.6pt;margin-top:18.85pt;width:272.1pt;height:166.5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" filled="f" stroked="f">
                <v:textbox>
                  <w:txbxContent>
                    <w:p w14:paraId="4C276642" w14:textId="77777777" w:rsidR="006212C8" w:rsidRDefault="006212C8" w:rsidP="000F02C2">
                      <w:pPr>
                        <w:pStyle w:val="Web"/>
                        <w:snapToGrid w:val="0"/>
                        <w:spacing w:before="0" w:beforeAutospacing="0" w:after="0" w:afterAutospacing="0"/>
                        <w:jc w:val="center"/>
                        <w:rPr>
                          <w:rFonts w:ascii="BIZ UDPゴシック" w:eastAsia="BIZ UDPゴシック" w:hAnsi="BIZ UDPゴシック" w:cstheme="minorBidi"/>
                          <w:kern w:val="24"/>
                          <w:sz w:val="20"/>
                          <w:szCs w:val="18"/>
                        </w:rPr>
                      </w:pPr>
                      <w:r w:rsidRPr="004B24EA">
                        <w:rPr>
                          <w:rFonts w:ascii="BIZ UDPゴシック" w:eastAsia="BIZ UDPゴシック" w:hAnsi="BIZ UDPゴシック" w:cstheme="minorBidi"/>
                          <w:noProof/>
                          <w:kern w:val="24"/>
                          <w:sz w:val="20"/>
                          <w:szCs w:val="18"/>
                        </w:rPr>
                        <w:drawing>
                          <wp:inline distT="0" distB="0" distL="0" distR="0" wp14:anchorId="391F7F83" wp14:editId="1E9017AE">
                            <wp:extent cx="3308449" cy="1448547"/>
                            <wp:effectExtent l="0" t="0" r="6350" b="0"/>
                            <wp:docPr id="130465" name="図 4" descr="写真20　更新用地の貸付事例（北部水みらいセンタ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65" name="図 4" descr="写真20　更新用地の貸付事例（北部水みらいセンター）"/>
                                    <pic:cNvPicPr>
                                      <a:picLocks noChangeAspect="1"/>
                                    </pic:cNvPicPr>
                                  </pic:nvPicPr>
                                  <pic:blipFill>
                                    <a:blip r:embed="rId111" cstate="email">
                                      <a:extLst>
                                        <a:ext uri="{28A0092B-C50C-407E-A947-70E740481C1C}">
                                          <a14:useLocalDpi xmlns:a14="http://schemas.microsoft.com/office/drawing/2010/main"/>
                                        </a:ext>
                                      </a:extLst>
                                    </a:blip>
                                    <a:stretch>
                                      <a:fillRect/>
                                    </a:stretch>
                                  </pic:blipFill>
                                  <pic:spPr>
                                    <a:xfrm>
                                      <a:off x="0" y="0"/>
                                      <a:ext cx="3333972" cy="1459722"/>
                                    </a:xfrm>
                                    <a:prstGeom prst="rect">
                                      <a:avLst/>
                                    </a:prstGeom>
                                  </pic:spPr>
                                </pic:pic>
                              </a:graphicData>
                            </a:graphic>
                          </wp:inline>
                        </w:drawing>
                      </w:r>
                    </w:p>
                    <w:p w14:paraId="1E8AD209" w14:textId="58460901" w:rsidR="006212C8" w:rsidRDefault="006212C8" w:rsidP="000F02C2">
                      <w:pPr>
                        <w:pStyle w:val="Web"/>
                        <w:spacing w:beforeLines="20" w:before="72" w:beforeAutospacing="0" w:after="0" w:afterAutospacing="0"/>
                        <w:jc w:val="center"/>
                        <w:rPr>
                          <w:rFonts w:ascii="BIZ UDPゴシック" w:eastAsia="BIZ UDPゴシック" w:hAnsi="BIZ UDPゴシック" w:cstheme="minorBidi"/>
                          <w:kern w:val="24"/>
                          <w:sz w:val="18"/>
                          <w:szCs w:val="18"/>
                        </w:rPr>
                      </w:pPr>
                      <w:r>
                        <w:rPr>
                          <w:rFonts w:ascii="BIZ UDPゴシック" w:eastAsia="BIZ UDPゴシック" w:hAnsi="BIZ UDPゴシック" w:cstheme="minorBidi" w:hint="eastAsia"/>
                          <w:kern w:val="24"/>
                          <w:sz w:val="18"/>
                          <w:szCs w:val="18"/>
                        </w:rPr>
                        <w:t>写</w:t>
                      </w:r>
                      <w:r w:rsidRPr="007D2C99">
                        <w:rPr>
                          <w:rFonts w:ascii="BIZ UDPゴシック" w:eastAsia="BIZ UDPゴシック" w:hAnsi="BIZ UDPゴシック" w:cstheme="minorBidi" w:hint="eastAsia"/>
                          <w:color w:val="000000" w:themeColor="text1"/>
                          <w:kern w:val="24"/>
                          <w:sz w:val="18"/>
                          <w:szCs w:val="18"/>
                        </w:rPr>
                        <w:t>真</w:t>
                      </w:r>
                      <w:r w:rsidRPr="007D2C99">
                        <w:rPr>
                          <w:rFonts w:asciiTheme="majorHAnsi" w:eastAsia="BIZ UDPゴシック" w:hAnsiTheme="majorHAnsi" w:cstheme="majorHAnsi"/>
                          <w:color w:val="000000" w:themeColor="text1"/>
                          <w:kern w:val="24"/>
                          <w:sz w:val="18"/>
                          <w:szCs w:val="18"/>
                        </w:rPr>
                        <w:t>2</w:t>
                      </w:r>
                      <w:r w:rsidR="004F5B1A" w:rsidRPr="007D2C99">
                        <w:rPr>
                          <w:rFonts w:asciiTheme="majorHAnsi" w:eastAsia="BIZ UDPゴシック" w:hAnsiTheme="majorHAnsi" w:cstheme="majorHAnsi"/>
                          <w:color w:val="000000" w:themeColor="text1"/>
                          <w:kern w:val="24"/>
                          <w:sz w:val="18"/>
                          <w:szCs w:val="18"/>
                        </w:rPr>
                        <w:t>0</w:t>
                      </w:r>
                      <w:r w:rsidRPr="007D2C99">
                        <w:rPr>
                          <w:rFonts w:ascii="BIZ UDPゴシック" w:eastAsia="BIZ UDPゴシック" w:hAnsi="BIZ UDPゴシック" w:cstheme="minorBidi"/>
                          <w:kern w:val="24"/>
                          <w:sz w:val="18"/>
                          <w:szCs w:val="18"/>
                        </w:rPr>
                        <w:t xml:space="preserve">　</w:t>
                      </w:r>
                      <w:r w:rsidRPr="007D2C99">
                        <w:rPr>
                          <w:rFonts w:ascii="BIZ UDPゴシック" w:eastAsia="BIZ UDPゴシック" w:hAnsi="BIZ UDPゴシック" w:cstheme="minorBidi" w:hint="eastAsia"/>
                          <w:kern w:val="24"/>
                          <w:sz w:val="18"/>
                          <w:szCs w:val="18"/>
                        </w:rPr>
                        <w:t>更</w:t>
                      </w:r>
                      <w:r>
                        <w:rPr>
                          <w:rFonts w:ascii="BIZ UDPゴシック" w:eastAsia="BIZ UDPゴシック" w:hAnsi="BIZ UDPゴシック" w:cstheme="minorBidi" w:hint="eastAsia"/>
                          <w:kern w:val="24"/>
                          <w:sz w:val="18"/>
                          <w:szCs w:val="18"/>
                        </w:rPr>
                        <w:t>新用地の</w:t>
                      </w:r>
                      <w:r>
                        <w:rPr>
                          <w:rFonts w:ascii="BIZ UDPゴシック" w:eastAsia="BIZ UDPゴシック" w:hAnsi="BIZ UDPゴシック" w:cstheme="minorBidi"/>
                          <w:kern w:val="24"/>
                          <w:sz w:val="18"/>
                          <w:szCs w:val="18"/>
                        </w:rPr>
                        <w:t>貸付</w:t>
                      </w:r>
                      <w:r>
                        <w:rPr>
                          <w:rFonts w:ascii="BIZ UDPゴシック" w:eastAsia="BIZ UDPゴシック" w:hAnsi="BIZ UDPゴシック" w:cstheme="minorBidi" w:hint="eastAsia"/>
                          <w:kern w:val="24"/>
                          <w:sz w:val="18"/>
                          <w:szCs w:val="18"/>
                        </w:rPr>
                        <w:t>事例</w:t>
                      </w:r>
                      <w:r>
                        <w:rPr>
                          <w:rFonts w:ascii="BIZ UDPゴシック" w:eastAsia="BIZ UDPゴシック" w:hAnsi="BIZ UDPゴシック" w:cstheme="minorBidi"/>
                          <w:kern w:val="24"/>
                          <w:sz w:val="18"/>
                          <w:szCs w:val="18"/>
                        </w:rPr>
                        <w:t>（</w:t>
                      </w:r>
                      <w:r>
                        <w:rPr>
                          <w:rFonts w:ascii="BIZ UDPゴシック" w:eastAsia="BIZ UDPゴシック" w:hAnsi="BIZ UDPゴシック" w:cstheme="minorBidi" w:hint="eastAsia"/>
                          <w:kern w:val="24"/>
                          <w:sz w:val="18"/>
                          <w:szCs w:val="18"/>
                        </w:rPr>
                        <w:t>北部</w:t>
                      </w:r>
                      <w:r>
                        <w:rPr>
                          <w:rFonts w:ascii="BIZ UDPゴシック" w:eastAsia="BIZ UDPゴシック" w:hAnsi="BIZ UDPゴシック" w:cstheme="minorBidi"/>
                          <w:kern w:val="24"/>
                          <w:sz w:val="18"/>
                          <w:szCs w:val="18"/>
                        </w:rPr>
                        <w:t>水みらい</w:t>
                      </w:r>
                      <w:r>
                        <w:rPr>
                          <w:rFonts w:ascii="BIZ UDPゴシック" w:eastAsia="BIZ UDPゴシック" w:hAnsi="BIZ UDPゴシック" w:cstheme="minorBidi" w:hint="eastAsia"/>
                          <w:kern w:val="24"/>
                          <w:sz w:val="18"/>
                          <w:szCs w:val="18"/>
                        </w:rPr>
                        <w:t>センター）</w:t>
                      </w:r>
                    </w:p>
                    <w:p w14:paraId="4EA877DD" w14:textId="1599ED1B" w:rsidR="006212C8" w:rsidRPr="00DF3DF3" w:rsidRDefault="006212C8" w:rsidP="000F02C2">
                      <w:pPr>
                        <w:pStyle w:val="Web"/>
                        <w:autoSpaceDE w:val="0"/>
                        <w:autoSpaceDN w:val="0"/>
                        <w:snapToGrid w:val="0"/>
                        <w:spacing w:before="0" w:beforeAutospacing="0" w:after="0" w:afterAutospacing="0"/>
                        <w:jc w:val="center"/>
                        <w:rPr>
                          <w:rFonts w:asciiTheme="majorHAnsi" w:eastAsia="BIZ UDPゴシック" w:hAnsiTheme="majorHAnsi" w:cstheme="majorHAnsi"/>
                          <w:kern w:val="24"/>
                          <w:sz w:val="16"/>
                          <w:szCs w:val="18"/>
                        </w:rPr>
                      </w:pPr>
                      <w:r w:rsidRPr="00DF3DF3">
                        <w:rPr>
                          <w:rFonts w:ascii="BIZ UDPゴシック" w:eastAsia="BIZ UDPゴシック" w:hAnsi="BIZ UDPゴシック" w:cstheme="majorHAnsi" w:hint="eastAsia"/>
                          <w:kern w:val="24"/>
                          <w:sz w:val="16"/>
                          <w:szCs w:val="18"/>
                        </w:rPr>
                        <w:t>（将来</w:t>
                      </w:r>
                      <w:r w:rsidRPr="00DF3DF3">
                        <w:rPr>
                          <w:rFonts w:ascii="BIZ UDPゴシック" w:eastAsia="BIZ UDPゴシック" w:hAnsi="BIZ UDPゴシック" w:cstheme="majorHAnsi"/>
                          <w:kern w:val="24"/>
                          <w:sz w:val="16"/>
                          <w:szCs w:val="18"/>
                        </w:rPr>
                        <w:t>の</w:t>
                      </w:r>
                      <w:r w:rsidRPr="00DF3DF3">
                        <w:rPr>
                          <w:rFonts w:asciiTheme="majorHAnsi" w:eastAsia="BIZ UDPゴシック" w:hAnsiTheme="majorHAnsi" w:cstheme="majorHAnsi" w:hint="eastAsia"/>
                          <w:kern w:val="24"/>
                          <w:sz w:val="16"/>
                          <w:szCs w:val="18"/>
                        </w:rPr>
                        <w:t>水処理更新</w:t>
                      </w:r>
                      <w:r w:rsidRPr="00DF3DF3">
                        <w:rPr>
                          <w:rFonts w:asciiTheme="majorHAnsi" w:eastAsia="BIZ UDPゴシック" w:hAnsiTheme="majorHAnsi" w:cstheme="majorHAnsi"/>
                          <w:kern w:val="24"/>
                          <w:sz w:val="16"/>
                          <w:szCs w:val="18"/>
                        </w:rPr>
                        <w:t>用地</w:t>
                      </w:r>
                      <w:r w:rsidRPr="00DF3DF3">
                        <w:rPr>
                          <w:rFonts w:asciiTheme="majorHAnsi" w:eastAsia="BIZ UDPゴシック" w:hAnsiTheme="majorHAnsi" w:cstheme="majorHAnsi" w:hint="eastAsia"/>
                          <w:kern w:val="24"/>
                          <w:sz w:val="16"/>
                          <w:szCs w:val="18"/>
                        </w:rPr>
                        <w:t>（約</w:t>
                      </w:r>
                      <w:r w:rsidRPr="00DF3DF3">
                        <w:rPr>
                          <w:rFonts w:asciiTheme="majorHAnsi" w:eastAsia="BIZ UDPゴシック" w:hAnsiTheme="majorHAnsi" w:cstheme="majorHAnsi" w:hint="eastAsia"/>
                          <w:kern w:val="24"/>
                          <w:sz w:val="16"/>
                          <w:szCs w:val="18"/>
                        </w:rPr>
                        <w:t>4.6ha</w:t>
                      </w:r>
                      <w:r w:rsidRPr="00DF3DF3">
                        <w:rPr>
                          <w:rFonts w:asciiTheme="majorHAnsi" w:eastAsia="BIZ UDPゴシック" w:hAnsiTheme="majorHAnsi" w:cstheme="majorHAnsi" w:hint="eastAsia"/>
                          <w:kern w:val="24"/>
                          <w:sz w:val="16"/>
                          <w:szCs w:val="18"/>
                        </w:rPr>
                        <w:t>）を民間事業者に貸付</w:t>
                      </w:r>
                      <w:r>
                        <w:rPr>
                          <w:rFonts w:asciiTheme="majorHAnsi" w:eastAsia="BIZ UDPゴシック" w:hAnsiTheme="majorHAnsi" w:cstheme="majorHAnsi" w:hint="eastAsia"/>
                          <w:kern w:val="24"/>
                          <w:sz w:val="16"/>
                          <w:szCs w:val="18"/>
                        </w:rPr>
                        <w:t>け</w:t>
                      </w:r>
                      <w:r w:rsidRPr="00DF3DF3">
                        <w:rPr>
                          <w:rFonts w:asciiTheme="majorHAnsi" w:eastAsia="BIZ UDPゴシック" w:hAnsiTheme="majorHAnsi" w:cstheme="majorHAnsi"/>
                          <w:kern w:val="24"/>
                          <w:sz w:val="16"/>
                          <w:szCs w:val="18"/>
                        </w:rPr>
                        <w:t>しています</w:t>
                      </w:r>
                      <w:r w:rsidRPr="00DF3DF3">
                        <w:rPr>
                          <w:rFonts w:asciiTheme="majorHAnsi" w:eastAsia="BIZ UDPゴシック" w:hAnsiTheme="majorHAnsi" w:cstheme="majorHAnsi" w:hint="eastAsia"/>
                          <w:kern w:val="24"/>
                          <w:sz w:val="16"/>
                          <w:szCs w:val="18"/>
                        </w:rPr>
                        <w:t>。</w:t>
                      </w:r>
                      <w:r w:rsidRPr="00DF3DF3">
                        <w:rPr>
                          <w:rFonts w:asciiTheme="majorHAnsi" w:eastAsia="BIZ UDPゴシック" w:hAnsiTheme="majorHAnsi" w:cstheme="majorHAnsi"/>
                          <w:kern w:val="24"/>
                          <w:sz w:val="16"/>
                          <w:szCs w:val="18"/>
                        </w:rPr>
                        <w:t>）</w:t>
                      </w:r>
                    </w:p>
                    <w:p w14:paraId="300B35E6" w14:textId="77777777" w:rsidR="006212C8" w:rsidRPr="00E02072" w:rsidRDefault="006212C8" w:rsidP="000F02C2">
                      <w:pPr>
                        <w:pStyle w:val="Web"/>
                        <w:snapToGrid w:val="0"/>
                        <w:spacing w:before="0" w:beforeAutospacing="0" w:after="0" w:afterAutospacing="0"/>
                        <w:rPr>
                          <w:rFonts w:ascii="BIZ UDPゴシック" w:eastAsia="BIZ UDPゴシック" w:hAnsi="BIZ UDPゴシック" w:cstheme="minorBidi"/>
                          <w:kern w:val="24"/>
                          <w:sz w:val="16"/>
                          <w:szCs w:val="18"/>
                        </w:rPr>
                      </w:pPr>
                    </w:p>
                  </w:txbxContent>
                </v:textbox>
                <w10:wrap type="square"/>
              </v:shape>
            </w:pict>
          </mc:Fallback>
        </mc:AlternateContent>
      </w:r>
      <w:r>
        <w:rPr>
          <w:rFonts w:cstheme="majorHAnsi"/>
          <w:noProof/>
        </w:rPr>
        <mc:AlternateContent>
          <mc:Choice Requires="wps">
            <w:drawing>
              <wp:anchor distT="0" distB="0" distL="114300" distR="114300" simplePos="0" relativeHeight="251660800" behindDoc="0" locked="0" layoutInCell="1" allowOverlap="1" wp14:anchorId="6BB3F655" wp14:editId="05079095">
                <wp:simplePos x="0" y="0"/>
                <wp:positionH relativeFrom="column">
                  <wp:posOffset>1214120</wp:posOffset>
                </wp:positionH>
                <wp:positionV relativeFrom="paragraph">
                  <wp:posOffset>1473835</wp:posOffset>
                </wp:positionV>
                <wp:extent cx="1745615" cy="201295"/>
                <wp:effectExtent l="0" t="0" r="6985" b="8255"/>
                <wp:wrapNone/>
                <wp:docPr id="1048" name="テキスト ボックス 1048"/>
                <wp:cNvGraphicFramePr/>
                <a:graphic xmlns:a="http://schemas.openxmlformats.org/drawingml/2006/main">
                  <a:graphicData uri="http://schemas.microsoft.com/office/word/2010/wordprocessingShape">
                    <wps:wsp>
                      <wps:cNvSpPr txBox="1"/>
                      <wps:spPr>
                        <a:xfrm>
                          <a:off x="0" y="0"/>
                          <a:ext cx="1745615" cy="201295"/>
                        </a:xfrm>
                        <a:prstGeom prst="rect">
                          <a:avLst/>
                        </a:prstGeom>
                        <a:solidFill>
                          <a:schemeClr val="bg1"/>
                        </a:solidFill>
                        <a:ln w="6350">
                          <a:noFill/>
                        </a:ln>
                      </wps:spPr>
                      <wps:txbx>
                        <w:txbxContent>
                          <w:p w14:paraId="642074A2" w14:textId="77777777" w:rsidR="006212C8" w:rsidRPr="008F78B8" w:rsidRDefault="006212C8" w:rsidP="000F02C2">
                            <w:pPr>
                              <w:snapToGrid w:val="0"/>
                              <w:jc w:val="center"/>
                              <w:rPr>
                                <w:sz w:val="14"/>
                              </w:rPr>
                            </w:pPr>
                            <w:r w:rsidRPr="008F78B8">
                              <w:rPr>
                                <w:rFonts w:hint="eastAsia"/>
                                <w:sz w:val="14"/>
                              </w:rPr>
                              <w:t>北部水</w:t>
                            </w:r>
                            <w:r w:rsidRPr="008F78B8">
                              <w:rPr>
                                <w:sz w:val="14"/>
                              </w:rPr>
                              <w:t>みらいセンター水処理更新用地</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BB3F655" id="テキスト ボックス 1048" o:spid="_x0000_s1211" type="#_x0000_t202" style="position:absolute;left:0;text-align:left;margin-left:95.6pt;margin-top:116.05pt;width:137.45pt;height:15.85pt;z-index:2516608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" fillcolor="white [3212]" stroked="f" strokeweight=".5pt">
                <v:textbox inset="1mm,0,1mm,0">
                  <w:txbxContent>
                    <w:p w14:paraId="642074A2" w14:textId="77777777" w:rsidR="006212C8" w:rsidRPr="008F78B8" w:rsidRDefault="006212C8" w:rsidP="000F02C2">
                      <w:pPr>
                        <w:snapToGrid w:val="0"/>
                        <w:jc w:val="center"/>
                        <w:rPr>
                          <w:sz w:val="14"/>
                        </w:rPr>
                      </w:pPr>
                      <w:r w:rsidRPr="008F78B8">
                        <w:rPr>
                          <w:rFonts w:hint="eastAsia"/>
                          <w:sz w:val="14"/>
                        </w:rPr>
                        <w:t>北部水</w:t>
                      </w:r>
                      <w:r w:rsidRPr="008F78B8">
                        <w:rPr>
                          <w:sz w:val="14"/>
                        </w:rPr>
                        <w:t>みらいセンター水処理更新用地</w:t>
                      </w:r>
                    </w:p>
                  </w:txbxContent>
                </v:textbox>
              </v:shape>
            </w:pict>
          </mc:Fallback>
        </mc:AlternateContent>
      </w:r>
      <w:r>
        <w:rPr>
          <w:rFonts w:cstheme="majorHAnsi"/>
          <w:noProof/>
        </w:rPr>
        <mc:AlternateContent>
          <mc:Choice Requires="wps">
            <w:drawing>
              <wp:anchor distT="0" distB="0" distL="114300" distR="114300" simplePos="0" relativeHeight="251681280" behindDoc="0" locked="0" layoutInCell="1" allowOverlap="1" wp14:anchorId="4186A811" wp14:editId="6B8FC1B8">
                <wp:simplePos x="0" y="0"/>
                <wp:positionH relativeFrom="column">
                  <wp:posOffset>1514475</wp:posOffset>
                </wp:positionH>
                <wp:positionV relativeFrom="paragraph">
                  <wp:posOffset>772160</wp:posOffset>
                </wp:positionV>
                <wp:extent cx="285750" cy="123825"/>
                <wp:effectExtent l="38100" t="0" r="19050" b="66675"/>
                <wp:wrapNone/>
                <wp:docPr id="101" name="直線矢印コネクタ 101"/>
                <wp:cNvGraphicFramePr/>
                <a:graphic xmlns:a="http://schemas.openxmlformats.org/drawingml/2006/main">
                  <a:graphicData uri="http://schemas.microsoft.com/office/word/2010/wordprocessingShape">
                    <wps:wsp>
                      <wps:cNvCnPr/>
                      <wps:spPr>
                        <a:xfrm flipH="1">
                          <a:off x="0" y="0"/>
                          <a:ext cx="285750" cy="123825"/>
                        </a:xfrm>
                        <a:prstGeom prst="straightConnector1">
                          <a:avLst/>
                        </a:prstGeom>
                        <a:ln w="1905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27DB063" id="直線矢印コネクタ 101" o:spid="_x0000_s1026" type="#_x0000_t32" style="position:absolute;left:0;text-align:left;margin-left:119.25pt;margin-top:60.8pt;width:22.5pt;height:9.75pt;flip:x;z-index:2516812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" strokecolor="yellow" strokeweight="1.5pt">
                <v:stroke endarrow="block"/>
              </v:shape>
            </w:pict>
          </mc:Fallback>
        </mc:AlternateContent>
      </w:r>
      <w:r w:rsidRPr="00E527F0">
        <w:rPr>
          <w:rFonts w:cstheme="majorHAnsi"/>
          <w:noProof/>
        </w:rPr>
        <mc:AlternateContent>
          <mc:Choice Requires="wps">
            <w:drawing>
              <wp:anchor distT="0" distB="0" distL="114300" distR="114300" simplePos="0" relativeHeight="251642368" behindDoc="0" locked="0" layoutInCell="1" allowOverlap="1" wp14:anchorId="16BA0D01" wp14:editId="627D56EB">
                <wp:simplePos x="0" y="0"/>
                <wp:positionH relativeFrom="column">
                  <wp:posOffset>3593465</wp:posOffset>
                </wp:positionH>
                <wp:positionV relativeFrom="paragraph">
                  <wp:posOffset>211900</wp:posOffset>
                </wp:positionV>
                <wp:extent cx="2755265" cy="2247900"/>
                <wp:effectExtent l="0" t="0" r="0" b="0"/>
                <wp:wrapSquare wrapText="bothSides"/>
                <wp:docPr id="145" name="テキスト ボックス 31">
                  <a:extLst xmlns:a="http://schemas.openxmlformats.org/drawingml/2006/main">
                    <a:ext uri="{FF2B5EF4-FFF2-40B4-BE49-F238E27FC236}">
                      <a16:creationId xmlns:a16="http://schemas.microsoft.com/office/drawing/2014/main" id="{3ED37E5B-5AA6-4CD9-BF25-E42C3673235E}"/>
                    </a:ext>
                  </a:extLst>
                </wp:docPr>
                <wp:cNvGraphicFramePr/>
                <a:graphic xmlns:a="http://schemas.openxmlformats.org/drawingml/2006/main">
                  <a:graphicData uri="http://schemas.microsoft.com/office/word/2010/wordprocessingShape">
                    <wps:wsp>
                      <wps:cNvSpPr txBox="1"/>
                      <wps:spPr>
                        <a:xfrm>
                          <a:off x="0" y="0"/>
                          <a:ext cx="2755265" cy="2247900"/>
                        </a:xfrm>
                        <a:prstGeom prst="rect">
                          <a:avLst/>
                        </a:prstGeom>
                        <a:noFill/>
                      </wps:spPr>
                      <wps:txbx>
                        <w:txbxContent>
                          <w:p w14:paraId="37599639" w14:textId="77777777" w:rsidR="006212C8" w:rsidRDefault="006212C8" w:rsidP="000F02C2">
                            <w:pPr>
                              <w:pStyle w:val="Web"/>
                              <w:snapToGrid w:val="0"/>
                              <w:spacing w:before="0" w:beforeAutospacing="0" w:after="0" w:afterAutospacing="0"/>
                              <w:jc w:val="center"/>
                              <w:rPr>
                                <w:rFonts w:ascii="BIZ UDPゴシック" w:eastAsia="BIZ UDPゴシック" w:hAnsi="BIZ UDPゴシック" w:cstheme="minorBidi"/>
                                <w:kern w:val="24"/>
                                <w:sz w:val="20"/>
                                <w:szCs w:val="18"/>
                              </w:rPr>
                            </w:pPr>
                            <w:r w:rsidRPr="00F93C44">
                              <w:rPr>
                                <w:rFonts w:ascii="BIZ UDPゴシック" w:hAnsi="BIZ UDPゴシック" w:cs="Meiryo UI"/>
                                <w:noProof/>
                                <w:color w:val="000000" w:themeColor="text1"/>
                              </w:rPr>
                              <w:drawing>
                                <wp:inline distT="0" distB="0" distL="0" distR="0" wp14:anchorId="54F27D46" wp14:editId="684ED345">
                                  <wp:extent cx="2069709" cy="1491747"/>
                                  <wp:effectExtent l="0" t="0" r="6985" b="0"/>
                                  <wp:docPr id="130464" name="Picture 1131" descr="写真21　用地の貸付事例（竜華水みらいセンタ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64" name="Picture 1131" descr="写真21　用地の貸付事例（竜華水みらいセンター）"/>
                                          <pic:cNvPicPr>
                                            <a:picLocks noChangeAspect="1" noChangeArrowheads="1"/>
                                          </pic:cNvPicPr>
                                        </pic:nvPicPr>
                                        <pic:blipFill>
                                          <a:blip r:embed="rId112" cstate="print">
                                            <a:extLst>
                                              <a:ext uri="{BEBA8EAE-BF5A-486C-A8C5-ECC9F3942E4B}">
                                                <a14:imgProps xmlns:a14="http://schemas.microsoft.com/office/drawing/2010/main">
                                                  <a14:imgLayer r:embed="rId113">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085593" cy="1503195"/>
                                          </a:xfrm>
                                          <a:prstGeom prst="rect">
                                            <a:avLst/>
                                          </a:prstGeom>
                                          <a:ln w="9525">
                                            <a:noFill/>
                                            <a:miter lim="800000"/>
                                            <a:headEnd/>
                                            <a:tailEnd/>
                                          </a:ln>
                                          <a:effectLst/>
                                          <a:extLst>
                                            <a:ext uri="{909E8E84-426E-40DD-AFC4-6F175D3DCCD1}">
                                              <a14:hiddenFill xmlns:a14="http://schemas.microsoft.com/office/drawing/2010/main">
                                                <a:solidFill>
                                                  <a:srgbClr val="FFFFFF"/>
                                                </a:solidFill>
                                              </a14:hiddenFill>
                                            </a:ext>
                                          </a:extLst>
                                        </pic:spPr>
                                      </pic:pic>
                                    </a:graphicData>
                                  </a:graphic>
                                </wp:inline>
                              </w:drawing>
                            </w:r>
                          </w:p>
                          <w:p w14:paraId="02E4D5F6" w14:textId="1B15E389" w:rsidR="006212C8" w:rsidRDefault="006212C8" w:rsidP="000F02C2">
                            <w:pPr>
                              <w:pStyle w:val="Web"/>
                              <w:spacing w:beforeLines="20" w:before="72" w:beforeAutospacing="0" w:after="0" w:afterAutospacing="0"/>
                              <w:jc w:val="center"/>
                              <w:rPr>
                                <w:rFonts w:ascii="BIZ UDPゴシック" w:eastAsia="BIZ UDPゴシック" w:hAnsi="BIZ UDPゴシック" w:cstheme="minorBidi"/>
                                <w:kern w:val="24"/>
                                <w:sz w:val="18"/>
                                <w:szCs w:val="18"/>
                              </w:rPr>
                            </w:pPr>
                            <w:r w:rsidRPr="007D2C99">
                              <w:rPr>
                                <w:rFonts w:ascii="BIZ UDPゴシック" w:eastAsia="BIZ UDPゴシック" w:hAnsi="BIZ UDPゴシック" w:cstheme="minorBidi" w:hint="eastAsia"/>
                                <w:kern w:val="24"/>
                                <w:sz w:val="18"/>
                                <w:szCs w:val="18"/>
                              </w:rPr>
                              <w:t>写</w:t>
                            </w:r>
                            <w:r w:rsidRPr="007D2C99">
                              <w:rPr>
                                <w:rFonts w:ascii="BIZ UDPゴシック" w:eastAsia="BIZ UDPゴシック" w:hAnsi="BIZ UDPゴシック" w:cstheme="minorBidi" w:hint="eastAsia"/>
                                <w:color w:val="000000" w:themeColor="text1"/>
                                <w:kern w:val="24"/>
                                <w:sz w:val="18"/>
                                <w:szCs w:val="18"/>
                              </w:rPr>
                              <w:t>真</w:t>
                            </w:r>
                            <w:r w:rsidRPr="007D2C99">
                              <w:rPr>
                                <w:rFonts w:asciiTheme="majorHAnsi" w:eastAsia="BIZ UDPゴシック" w:hAnsiTheme="majorHAnsi" w:cstheme="majorHAnsi"/>
                                <w:color w:val="000000" w:themeColor="text1"/>
                                <w:kern w:val="24"/>
                                <w:sz w:val="18"/>
                                <w:szCs w:val="18"/>
                              </w:rPr>
                              <w:t>2</w:t>
                            </w:r>
                            <w:r w:rsidR="004F5B1A" w:rsidRPr="007D2C99">
                              <w:rPr>
                                <w:rFonts w:asciiTheme="majorHAnsi" w:eastAsia="BIZ UDPゴシック" w:hAnsiTheme="majorHAnsi" w:cstheme="majorHAnsi"/>
                                <w:color w:val="000000" w:themeColor="text1"/>
                                <w:kern w:val="24"/>
                                <w:sz w:val="18"/>
                                <w:szCs w:val="18"/>
                              </w:rPr>
                              <w:t>1</w:t>
                            </w:r>
                            <w:r w:rsidRPr="007D2C99">
                              <w:rPr>
                                <w:rFonts w:ascii="BIZ UDPゴシック" w:eastAsia="BIZ UDPゴシック" w:hAnsi="BIZ UDPゴシック" w:cstheme="minorBidi"/>
                                <w:kern w:val="24"/>
                                <w:sz w:val="18"/>
                                <w:szCs w:val="18"/>
                              </w:rPr>
                              <w:t xml:space="preserve">　</w:t>
                            </w:r>
                            <w:r w:rsidRPr="007D2C99">
                              <w:rPr>
                                <w:rFonts w:ascii="BIZ UDPゴシック" w:eastAsia="BIZ UDPゴシック" w:hAnsi="BIZ UDPゴシック" w:cstheme="minorBidi" w:hint="eastAsia"/>
                                <w:kern w:val="24"/>
                                <w:sz w:val="18"/>
                                <w:szCs w:val="18"/>
                              </w:rPr>
                              <w:t>用地の</w:t>
                            </w:r>
                            <w:r w:rsidRPr="007D2C99">
                              <w:rPr>
                                <w:rFonts w:ascii="BIZ UDPゴシック" w:eastAsia="BIZ UDPゴシック" w:hAnsi="BIZ UDPゴシック" w:cstheme="minorBidi"/>
                                <w:kern w:val="24"/>
                                <w:sz w:val="18"/>
                                <w:szCs w:val="18"/>
                              </w:rPr>
                              <w:t>貸付</w:t>
                            </w:r>
                            <w:r>
                              <w:rPr>
                                <w:rFonts w:ascii="BIZ UDPゴシック" w:eastAsia="BIZ UDPゴシック" w:hAnsi="BIZ UDPゴシック" w:cstheme="minorBidi" w:hint="eastAsia"/>
                                <w:kern w:val="24"/>
                                <w:sz w:val="18"/>
                                <w:szCs w:val="18"/>
                              </w:rPr>
                              <w:t>事例</w:t>
                            </w:r>
                            <w:r>
                              <w:rPr>
                                <w:rFonts w:ascii="BIZ UDPゴシック" w:eastAsia="BIZ UDPゴシック" w:hAnsi="BIZ UDPゴシック" w:cstheme="minorBidi"/>
                                <w:kern w:val="24"/>
                                <w:sz w:val="18"/>
                                <w:szCs w:val="18"/>
                              </w:rPr>
                              <w:t>（</w:t>
                            </w:r>
                            <w:r>
                              <w:rPr>
                                <w:rFonts w:ascii="BIZ UDPゴシック" w:eastAsia="BIZ UDPゴシック" w:hAnsi="BIZ UDPゴシック" w:cstheme="minorBidi" w:hint="eastAsia"/>
                                <w:kern w:val="24"/>
                                <w:sz w:val="18"/>
                                <w:szCs w:val="18"/>
                              </w:rPr>
                              <w:t>竜華</w:t>
                            </w:r>
                            <w:r>
                              <w:rPr>
                                <w:rFonts w:ascii="BIZ UDPゴシック" w:eastAsia="BIZ UDPゴシック" w:hAnsi="BIZ UDPゴシック" w:cstheme="minorBidi"/>
                                <w:kern w:val="24"/>
                                <w:sz w:val="18"/>
                                <w:szCs w:val="18"/>
                              </w:rPr>
                              <w:t>水みらい</w:t>
                            </w:r>
                            <w:r>
                              <w:rPr>
                                <w:rFonts w:ascii="BIZ UDPゴシック" w:eastAsia="BIZ UDPゴシック" w:hAnsi="BIZ UDPゴシック" w:cstheme="minorBidi" w:hint="eastAsia"/>
                                <w:kern w:val="24"/>
                                <w:sz w:val="18"/>
                                <w:szCs w:val="18"/>
                              </w:rPr>
                              <w:t>センター）</w:t>
                            </w:r>
                          </w:p>
                          <w:p w14:paraId="1FF0FC43" w14:textId="77777777" w:rsidR="006212C8" w:rsidRPr="00DF3DF3" w:rsidRDefault="006212C8" w:rsidP="000F02C2">
                            <w:pPr>
                              <w:pStyle w:val="Web"/>
                              <w:snapToGrid w:val="0"/>
                              <w:spacing w:before="0" w:beforeAutospacing="0" w:after="0" w:afterAutospacing="0"/>
                              <w:jc w:val="both"/>
                              <w:rPr>
                                <w:rFonts w:ascii="BIZ UDPゴシック" w:eastAsia="BIZ UDPゴシック" w:hAnsi="BIZ UDPゴシック" w:cstheme="minorBidi"/>
                                <w:strike/>
                                <w:kern w:val="24"/>
                                <w:sz w:val="16"/>
                                <w:szCs w:val="18"/>
                              </w:rPr>
                            </w:pPr>
                            <w:r w:rsidRPr="00DF3DF3">
                              <w:rPr>
                                <w:rFonts w:ascii="BIZ UDPゴシック" w:eastAsia="BIZ UDPゴシック" w:hAnsi="BIZ UDPゴシック" w:cstheme="minorBidi" w:hint="eastAsia"/>
                                <w:kern w:val="24"/>
                                <w:sz w:val="16"/>
                                <w:szCs w:val="18"/>
                              </w:rPr>
                              <w:t>（水処理</w:t>
                            </w:r>
                            <w:r w:rsidRPr="00DF3DF3">
                              <w:rPr>
                                <w:rFonts w:ascii="BIZ UDPゴシック" w:eastAsia="BIZ UDPゴシック" w:hAnsi="BIZ UDPゴシック" w:cstheme="minorBidi"/>
                                <w:kern w:val="24"/>
                                <w:sz w:val="16"/>
                                <w:szCs w:val="18"/>
                              </w:rPr>
                              <w:t>施設の大部分を地下式とし、</w:t>
                            </w:r>
                            <w:r w:rsidRPr="00DF3DF3">
                              <w:rPr>
                                <w:rFonts w:ascii="BIZ UDPゴシック" w:eastAsia="BIZ UDPゴシック" w:hAnsi="BIZ UDPゴシック" w:cstheme="minorBidi" w:hint="eastAsia"/>
                                <w:kern w:val="24"/>
                                <w:sz w:val="16"/>
                                <w:szCs w:val="18"/>
                              </w:rPr>
                              <w:t>その</w:t>
                            </w:r>
                            <w:r w:rsidRPr="00DF3DF3">
                              <w:rPr>
                                <w:rFonts w:ascii="BIZ UDPゴシック" w:eastAsia="BIZ UDPゴシック" w:hAnsi="BIZ UDPゴシック" w:cstheme="minorBidi"/>
                                <w:kern w:val="24"/>
                                <w:sz w:val="16"/>
                                <w:szCs w:val="18"/>
                              </w:rPr>
                              <w:t>上部空間を</w:t>
                            </w:r>
                            <w:r w:rsidRPr="00DF3DF3">
                              <w:rPr>
                                <w:rFonts w:ascii="BIZ UDPゴシック" w:eastAsia="BIZ UDPゴシック" w:hAnsi="BIZ UDPゴシック" w:cstheme="minorBidi" w:hint="eastAsia"/>
                                <w:kern w:val="24"/>
                                <w:sz w:val="16"/>
                                <w:szCs w:val="18"/>
                              </w:rPr>
                              <w:t>民間事業者</w:t>
                            </w:r>
                            <w:r w:rsidRPr="00DF3DF3">
                              <w:rPr>
                                <w:rFonts w:ascii="BIZ UDPゴシック" w:eastAsia="BIZ UDPゴシック" w:hAnsi="BIZ UDPゴシック" w:cstheme="minorBidi"/>
                                <w:kern w:val="24"/>
                                <w:sz w:val="16"/>
                                <w:szCs w:val="18"/>
                              </w:rPr>
                              <w:t>に貸付</w:t>
                            </w:r>
                            <w:r w:rsidRPr="00DF3DF3">
                              <w:rPr>
                                <w:rFonts w:ascii="BIZ UDPゴシック" w:eastAsia="BIZ UDPゴシック" w:hAnsi="BIZ UDPゴシック" w:cstheme="minorBidi" w:hint="eastAsia"/>
                                <w:kern w:val="24"/>
                                <w:sz w:val="16"/>
                                <w:szCs w:val="18"/>
                              </w:rPr>
                              <w:t>けしています。</w:t>
                            </w:r>
                            <w:r w:rsidRPr="00DF3DF3">
                              <w:rPr>
                                <w:rFonts w:ascii="BIZ UDPゴシック" w:eastAsia="BIZ UDPゴシック" w:hAnsi="BIZ UDPゴシック" w:cstheme="minorBidi"/>
                                <w:kern w:val="24"/>
                                <w:sz w:val="16"/>
                                <w:szCs w:val="18"/>
                              </w:rPr>
                              <w:t>）</w:t>
                            </w:r>
                          </w:p>
                          <w:p w14:paraId="7B0A4B2A" w14:textId="77777777" w:rsidR="006212C8" w:rsidRPr="00AB7F00" w:rsidRDefault="006212C8" w:rsidP="000F02C2">
                            <w:pPr>
                              <w:pStyle w:val="Web"/>
                              <w:snapToGrid w:val="0"/>
                              <w:spacing w:before="0" w:beforeAutospacing="0" w:after="0" w:afterAutospacing="0"/>
                              <w:ind w:leftChars="100" w:left="200"/>
                              <w:jc w:val="both"/>
                              <w:rPr>
                                <w:rFonts w:ascii="BIZ UDPゴシック" w:eastAsia="BIZ UDPゴシック" w:hAnsi="BIZ UDPゴシック" w:cstheme="minorBidi"/>
                                <w:kern w:val="24"/>
                                <w:sz w:val="16"/>
                                <w:szCs w:val="18"/>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6BA0D01" id="_x0000_s1212" type="#_x0000_t202" style="position:absolute;left:0;text-align:left;margin-left:282.95pt;margin-top:16.7pt;width:216.95pt;height:177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" filled="f" stroked="f">
                <v:textbox>
                  <w:txbxContent>
                    <w:p w14:paraId="37599639" w14:textId="77777777" w:rsidR="006212C8" w:rsidRDefault="006212C8" w:rsidP="000F02C2">
                      <w:pPr>
                        <w:pStyle w:val="Web"/>
                        <w:snapToGrid w:val="0"/>
                        <w:spacing w:before="0" w:beforeAutospacing="0" w:after="0" w:afterAutospacing="0"/>
                        <w:jc w:val="center"/>
                        <w:rPr>
                          <w:rFonts w:ascii="BIZ UDPゴシック" w:eastAsia="BIZ UDPゴシック" w:hAnsi="BIZ UDPゴシック" w:cstheme="minorBidi"/>
                          <w:kern w:val="24"/>
                          <w:sz w:val="20"/>
                          <w:szCs w:val="18"/>
                        </w:rPr>
                      </w:pPr>
                      <w:r w:rsidRPr="00F93C44">
                        <w:rPr>
                          <w:rFonts w:ascii="BIZ UDPゴシック" w:hAnsi="BIZ UDPゴシック" w:cs="Meiryo UI"/>
                          <w:noProof/>
                          <w:color w:val="000000" w:themeColor="text1"/>
                        </w:rPr>
                        <w:drawing>
                          <wp:inline distT="0" distB="0" distL="0" distR="0" wp14:anchorId="54F27D46" wp14:editId="684ED345">
                            <wp:extent cx="2069709" cy="1491747"/>
                            <wp:effectExtent l="0" t="0" r="6985" b="0"/>
                            <wp:docPr id="130464" name="Picture 1131" descr="写真21　用地の貸付事例（竜華水みらいセンタ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64" name="Picture 1131" descr="写真21　用地の貸付事例（竜華水みらいセンター）"/>
                                    <pic:cNvPicPr>
                                      <a:picLocks noChangeAspect="1" noChangeArrowheads="1"/>
                                    </pic:cNvPicPr>
                                  </pic:nvPicPr>
                                  <pic:blipFill>
                                    <a:blip r:embed="rId112" cstate="print">
                                      <a:extLst>
                                        <a:ext uri="{BEBA8EAE-BF5A-486C-A8C5-ECC9F3942E4B}">
                                          <a14:imgProps xmlns:a14="http://schemas.microsoft.com/office/drawing/2010/main">
                                            <a14:imgLayer r:embed="rId113">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085593" cy="1503195"/>
                                    </a:xfrm>
                                    <a:prstGeom prst="rect">
                                      <a:avLst/>
                                    </a:prstGeom>
                                    <a:ln w="9525">
                                      <a:noFill/>
                                      <a:miter lim="800000"/>
                                      <a:headEnd/>
                                      <a:tailEnd/>
                                    </a:ln>
                                    <a:effectLst/>
                                    <a:extLst>
                                      <a:ext uri="{909E8E84-426E-40DD-AFC4-6F175D3DCCD1}">
                                        <a14:hiddenFill xmlns:a14="http://schemas.microsoft.com/office/drawing/2010/main">
                                          <a:solidFill>
                                            <a:srgbClr val="FFFFFF"/>
                                          </a:solidFill>
                                        </a14:hiddenFill>
                                      </a:ext>
                                    </a:extLst>
                                  </pic:spPr>
                                </pic:pic>
                              </a:graphicData>
                            </a:graphic>
                          </wp:inline>
                        </w:drawing>
                      </w:r>
                    </w:p>
                    <w:p w14:paraId="02E4D5F6" w14:textId="1B15E389" w:rsidR="006212C8" w:rsidRDefault="006212C8" w:rsidP="000F02C2">
                      <w:pPr>
                        <w:pStyle w:val="Web"/>
                        <w:spacing w:beforeLines="20" w:before="72" w:beforeAutospacing="0" w:after="0" w:afterAutospacing="0"/>
                        <w:jc w:val="center"/>
                        <w:rPr>
                          <w:rFonts w:ascii="BIZ UDPゴシック" w:eastAsia="BIZ UDPゴシック" w:hAnsi="BIZ UDPゴシック" w:cstheme="minorBidi"/>
                          <w:kern w:val="24"/>
                          <w:sz w:val="18"/>
                          <w:szCs w:val="18"/>
                        </w:rPr>
                      </w:pPr>
                      <w:r w:rsidRPr="007D2C99">
                        <w:rPr>
                          <w:rFonts w:ascii="BIZ UDPゴシック" w:eastAsia="BIZ UDPゴシック" w:hAnsi="BIZ UDPゴシック" w:cstheme="minorBidi" w:hint="eastAsia"/>
                          <w:kern w:val="24"/>
                          <w:sz w:val="18"/>
                          <w:szCs w:val="18"/>
                        </w:rPr>
                        <w:t>写</w:t>
                      </w:r>
                      <w:r w:rsidRPr="007D2C99">
                        <w:rPr>
                          <w:rFonts w:ascii="BIZ UDPゴシック" w:eastAsia="BIZ UDPゴシック" w:hAnsi="BIZ UDPゴシック" w:cstheme="minorBidi" w:hint="eastAsia"/>
                          <w:color w:val="000000" w:themeColor="text1"/>
                          <w:kern w:val="24"/>
                          <w:sz w:val="18"/>
                          <w:szCs w:val="18"/>
                        </w:rPr>
                        <w:t>真</w:t>
                      </w:r>
                      <w:r w:rsidRPr="007D2C99">
                        <w:rPr>
                          <w:rFonts w:asciiTheme="majorHAnsi" w:eastAsia="BIZ UDPゴシック" w:hAnsiTheme="majorHAnsi" w:cstheme="majorHAnsi"/>
                          <w:color w:val="000000" w:themeColor="text1"/>
                          <w:kern w:val="24"/>
                          <w:sz w:val="18"/>
                          <w:szCs w:val="18"/>
                        </w:rPr>
                        <w:t>2</w:t>
                      </w:r>
                      <w:r w:rsidR="004F5B1A" w:rsidRPr="007D2C99">
                        <w:rPr>
                          <w:rFonts w:asciiTheme="majorHAnsi" w:eastAsia="BIZ UDPゴシック" w:hAnsiTheme="majorHAnsi" w:cstheme="majorHAnsi"/>
                          <w:color w:val="000000" w:themeColor="text1"/>
                          <w:kern w:val="24"/>
                          <w:sz w:val="18"/>
                          <w:szCs w:val="18"/>
                        </w:rPr>
                        <w:t>1</w:t>
                      </w:r>
                      <w:r w:rsidRPr="007D2C99">
                        <w:rPr>
                          <w:rFonts w:ascii="BIZ UDPゴシック" w:eastAsia="BIZ UDPゴシック" w:hAnsi="BIZ UDPゴシック" w:cstheme="minorBidi"/>
                          <w:kern w:val="24"/>
                          <w:sz w:val="18"/>
                          <w:szCs w:val="18"/>
                        </w:rPr>
                        <w:t xml:space="preserve">　</w:t>
                      </w:r>
                      <w:r w:rsidRPr="007D2C99">
                        <w:rPr>
                          <w:rFonts w:ascii="BIZ UDPゴシック" w:eastAsia="BIZ UDPゴシック" w:hAnsi="BIZ UDPゴシック" w:cstheme="minorBidi" w:hint="eastAsia"/>
                          <w:kern w:val="24"/>
                          <w:sz w:val="18"/>
                          <w:szCs w:val="18"/>
                        </w:rPr>
                        <w:t>用地の</w:t>
                      </w:r>
                      <w:r w:rsidRPr="007D2C99">
                        <w:rPr>
                          <w:rFonts w:ascii="BIZ UDPゴシック" w:eastAsia="BIZ UDPゴシック" w:hAnsi="BIZ UDPゴシック" w:cstheme="minorBidi"/>
                          <w:kern w:val="24"/>
                          <w:sz w:val="18"/>
                          <w:szCs w:val="18"/>
                        </w:rPr>
                        <w:t>貸付</w:t>
                      </w:r>
                      <w:r>
                        <w:rPr>
                          <w:rFonts w:ascii="BIZ UDPゴシック" w:eastAsia="BIZ UDPゴシック" w:hAnsi="BIZ UDPゴシック" w:cstheme="minorBidi" w:hint="eastAsia"/>
                          <w:kern w:val="24"/>
                          <w:sz w:val="18"/>
                          <w:szCs w:val="18"/>
                        </w:rPr>
                        <w:t>事例</w:t>
                      </w:r>
                      <w:r>
                        <w:rPr>
                          <w:rFonts w:ascii="BIZ UDPゴシック" w:eastAsia="BIZ UDPゴシック" w:hAnsi="BIZ UDPゴシック" w:cstheme="minorBidi"/>
                          <w:kern w:val="24"/>
                          <w:sz w:val="18"/>
                          <w:szCs w:val="18"/>
                        </w:rPr>
                        <w:t>（</w:t>
                      </w:r>
                      <w:r>
                        <w:rPr>
                          <w:rFonts w:ascii="BIZ UDPゴシック" w:eastAsia="BIZ UDPゴシック" w:hAnsi="BIZ UDPゴシック" w:cstheme="minorBidi" w:hint="eastAsia"/>
                          <w:kern w:val="24"/>
                          <w:sz w:val="18"/>
                          <w:szCs w:val="18"/>
                        </w:rPr>
                        <w:t>竜華</w:t>
                      </w:r>
                      <w:r>
                        <w:rPr>
                          <w:rFonts w:ascii="BIZ UDPゴシック" w:eastAsia="BIZ UDPゴシック" w:hAnsi="BIZ UDPゴシック" w:cstheme="minorBidi"/>
                          <w:kern w:val="24"/>
                          <w:sz w:val="18"/>
                          <w:szCs w:val="18"/>
                        </w:rPr>
                        <w:t>水みらい</w:t>
                      </w:r>
                      <w:r>
                        <w:rPr>
                          <w:rFonts w:ascii="BIZ UDPゴシック" w:eastAsia="BIZ UDPゴシック" w:hAnsi="BIZ UDPゴシック" w:cstheme="minorBidi" w:hint="eastAsia"/>
                          <w:kern w:val="24"/>
                          <w:sz w:val="18"/>
                          <w:szCs w:val="18"/>
                        </w:rPr>
                        <w:t>センター）</w:t>
                      </w:r>
                    </w:p>
                    <w:p w14:paraId="1FF0FC43" w14:textId="77777777" w:rsidR="006212C8" w:rsidRPr="00DF3DF3" w:rsidRDefault="006212C8" w:rsidP="000F02C2">
                      <w:pPr>
                        <w:pStyle w:val="Web"/>
                        <w:snapToGrid w:val="0"/>
                        <w:spacing w:before="0" w:beforeAutospacing="0" w:after="0" w:afterAutospacing="0"/>
                        <w:jc w:val="both"/>
                        <w:rPr>
                          <w:rFonts w:ascii="BIZ UDPゴシック" w:eastAsia="BIZ UDPゴシック" w:hAnsi="BIZ UDPゴシック" w:cstheme="minorBidi"/>
                          <w:strike/>
                          <w:kern w:val="24"/>
                          <w:sz w:val="16"/>
                          <w:szCs w:val="18"/>
                        </w:rPr>
                      </w:pPr>
                      <w:r w:rsidRPr="00DF3DF3">
                        <w:rPr>
                          <w:rFonts w:ascii="BIZ UDPゴシック" w:eastAsia="BIZ UDPゴシック" w:hAnsi="BIZ UDPゴシック" w:cstheme="minorBidi" w:hint="eastAsia"/>
                          <w:kern w:val="24"/>
                          <w:sz w:val="16"/>
                          <w:szCs w:val="18"/>
                        </w:rPr>
                        <w:t>（水処理</w:t>
                      </w:r>
                      <w:r w:rsidRPr="00DF3DF3">
                        <w:rPr>
                          <w:rFonts w:ascii="BIZ UDPゴシック" w:eastAsia="BIZ UDPゴシック" w:hAnsi="BIZ UDPゴシック" w:cstheme="minorBidi"/>
                          <w:kern w:val="24"/>
                          <w:sz w:val="16"/>
                          <w:szCs w:val="18"/>
                        </w:rPr>
                        <w:t>施設の大部分を地下式とし、</w:t>
                      </w:r>
                      <w:r w:rsidRPr="00DF3DF3">
                        <w:rPr>
                          <w:rFonts w:ascii="BIZ UDPゴシック" w:eastAsia="BIZ UDPゴシック" w:hAnsi="BIZ UDPゴシック" w:cstheme="minorBidi" w:hint="eastAsia"/>
                          <w:kern w:val="24"/>
                          <w:sz w:val="16"/>
                          <w:szCs w:val="18"/>
                        </w:rPr>
                        <w:t>その</w:t>
                      </w:r>
                      <w:r w:rsidRPr="00DF3DF3">
                        <w:rPr>
                          <w:rFonts w:ascii="BIZ UDPゴシック" w:eastAsia="BIZ UDPゴシック" w:hAnsi="BIZ UDPゴシック" w:cstheme="minorBidi"/>
                          <w:kern w:val="24"/>
                          <w:sz w:val="16"/>
                          <w:szCs w:val="18"/>
                        </w:rPr>
                        <w:t>上部空間を</w:t>
                      </w:r>
                      <w:r w:rsidRPr="00DF3DF3">
                        <w:rPr>
                          <w:rFonts w:ascii="BIZ UDPゴシック" w:eastAsia="BIZ UDPゴシック" w:hAnsi="BIZ UDPゴシック" w:cstheme="minorBidi" w:hint="eastAsia"/>
                          <w:kern w:val="24"/>
                          <w:sz w:val="16"/>
                          <w:szCs w:val="18"/>
                        </w:rPr>
                        <w:t>民間事業者</w:t>
                      </w:r>
                      <w:r w:rsidRPr="00DF3DF3">
                        <w:rPr>
                          <w:rFonts w:ascii="BIZ UDPゴシック" w:eastAsia="BIZ UDPゴシック" w:hAnsi="BIZ UDPゴシック" w:cstheme="minorBidi"/>
                          <w:kern w:val="24"/>
                          <w:sz w:val="16"/>
                          <w:szCs w:val="18"/>
                        </w:rPr>
                        <w:t>に貸付</w:t>
                      </w:r>
                      <w:r w:rsidRPr="00DF3DF3">
                        <w:rPr>
                          <w:rFonts w:ascii="BIZ UDPゴシック" w:eastAsia="BIZ UDPゴシック" w:hAnsi="BIZ UDPゴシック" w:cstheme="minorBidi" w:hint="eastAsia"/>
                          <w:kern w:val="24"/>
                          <w:sz w:val="16"/>
                          <w:szCs w:val="18"/>
                        </w:rPr>
                        <w:t>けしています。</w:t>
                      </w:r>
                      <w:r w:rsidRPr="00DF3DF3">
                        <w:rPr>
                          <w:rFonts w:ascii="BIZ UDPゴシック" w:eastAsia="BIZ UDPゴシック" w:hAnsi="BIZ UDPゴシック" w:cstheme="minorBidi"/>
                          <w:kern w:val="24"/>
                          <w:sz w:val="16"/>
                          <w:szCs w:val="18"/>
                        </w:rPr>
                        <w:t>）</w:t>
                      </w:r>
                    </w:p>
                    <w:p w14:paraId="7B0A4B2A" w14:textId="77777777" w:rsidR="006212C8" w:rsidRPr="00AB7F00" w:rsidRDefault="006212C8" w:rsidP="000F02C2">
                      <w:pPr>
                        <w:pStyle w:val="Web"/>
                        <w:snapToGrid w:val="0"/>
                        <w:spacing w:before="0" w:beforeAutospacing="0" w:after="0" w:afterAutospacing="0"/>
                        <w:ind w:leftChars="100" w:left="200"/>
                        <w:jc w:val="both"/>
                        <w:rPr>
                          <w:rFonts w:ascii="BIZ UDPゴシック" w:eastAsia="BIZ UDPゴシック" w:hAnsi="BIZ UDPゴシック" w:cstheme="minorBidi"/>
                          <w:kern w:val="24"/>
                          <w:sz w:val="16"/>
                          <w:szCs w:val="18"/>
                        </w:rPr>
                      </w:pPr>
                    </w:p>
                  </w:txbxContent>
                </v:textbox>
                <w10:wrap type="square"/>
              </v:shape>
            </w:pict>
          </mc:Fallback>
        </mc:AlternateContent>
      </w:r>
    </w:p>
    <w:p w14:paraId="7BFB2C33" w14:textId="77777777" w:rsidR="000F02C2" w:rsidRDefault="000F02C2" w:rsidP="000F02C2">
      <w:pPr>
        <w:autoSpaceDE w:val="0"/>
        <w:autoSpaceDN w:val="0"/>
        <w:ind w:rightChars="177" w:right="354"/>
        <w:jc w:val="both"/>
        <w:rPr>
          <w:rFonts w:ascii="BIZ UDPゴシック" w:hAnsi="BIZ UDPゴシック" w:cs="Meiryo UI"/>
          <w:color w:val="000000" w:themeColor="text1"/>
        </w:rPr>
      </w:pPr>
    </w:p>
    <w:tbl>
      <w:tblPr>
        <w:tblW w:w="4974" w:type="pct"/>
        <w:tblInd w:w="10" w:type="dxa"/>
        <w:tblCellMar>
          <w:top w:w="57" w:type="dxa"/>
          <w:left w:w="57" w:type="dxa"/>
          <w:bottom w:w="57" w:type="dxa"/>
          <w:right w:w="57" w:type="dxa"/>
        </w:tblCellMar>
        <w:tblLook w:val="0600" w:firstRow="0" w:lastRow="0" w:firstColumn="0" w:lastColumn="0" w:noHBand="1" w:noVBand="1"/>
      </w:tblPr>
      <w:tblGrid>
        <w:gridCol w:w="4238"/>
        <w:gridCol w:w="1471"/>
        <w:gridCol w:w="563"/>
        <w:gridCol w:w="1469"/>
        <w:gridCol w:w="499"/>
        <w:gridCol w:w="1475"/>
      </w:tblGrid>
      <w:tr w:rsidR="000F02C2" w:rsidRPr="00DB717F" w14:paraId="0F1D1585" w14:textId="77777777" w:rsidTr="0072383F">
        <w:trPr>
          <w:trHeight w:val="20"/>
        </w:trPr>
        <w:tc>
          <w:tcPr>
            <w:tcW w:w="2181" w:type="pct"/>
            <w:tcBorders>
              <w:top w:val="single" w:sz="8" w:space="0" w:color="FFFFFF"/>
              <w:left w:val="single" w:sz="8" w:space="0" w:color="FFFFFF"/>
              <w:bottom w:val="single" w:sz="8" w:space="0" w:color="FFFFFF"/>
              <w:right w:val="single" w:sz="8" w:space="0" w:color="FFFFFF"/>
            </w:tcBorders>
            <w:shd w:val="clear" w:color="auto" w:fill="00B050"/>
            <w:tcMar>
              <w:top w:w="9" w:type="dxa"/>
              <w:left w:w="9" w:type="dxa"/>
              <w:bottom w:w="0" w:type="dxa"/>
              <w:right w:w="9" w:type="dxa"/>
            </w:tcMar>
            <w:vAlign w:val="center"/>
            <w:hideMark/>
          </w:tcPr>
          <w:p w14:paraId="6DDB9962" w14:textId="77777777" w:rsidR="000F02C2" w:rsidRPr="006B05F2" w:rsidRDefault="000F02C2" w:rsidP="0072383F">
            <w:pPr>
              <w:autoSpaceDE w:val="0"/>
              <w:autoSpaceDN w:val="0"/>
              <w:snapToGrid w:val="0"/>
              <w:jc w:val="center"/>
              <w:rPr>
                <w:rFonts w:cstheme="majorHAnsi"/>
                <w:color w:val="FFFFFF" w:themeColor="background1"/>
                <w:sz w:val="18"/>
                <w:szCs w:val="18"/>
              </w:rPr>
            </w:pPr>
            <w:r w:rsidRPr="006B05F2">
              <w:rPr>
                <w:rFonts w:cstheme="majorHAnsi" w:hint="eastAsia"/>
                <w:color w:val="FFFFFF" w:themeColor="background1"/>
                <w:sz w:val="18"/>
                <w:szCs w:val="18"/>
              </w:rPr>
              <w:t>成</w:t>
            </w:r>
            <w:r w:rsidRPr="006B05F2">
              <w:rPr>
                <w:rFonts w:cstheme="majorHAnsi" w:hint="eastAsia"/>
                <w:color w:val="FFFFFF" w:themeColor="background1"/>
                <w:sz w:val="18"/>
                <w:szCs w:val="18"/>
              </w:rPr>
              <w:t xml:space="preserve"> </w:t>
            </w:r>
            <w:r w:rsidRPr="006B05F2">
              <w:rPr>
                <w:rFonts w:cstheme="majorHAnsi" w:hint="eastAsia"/>
                <w:color w:val="FFFFFF" w:themeColor="background1"/>
                <w:sz w:val="18"/>
                <w:szCs w:val="18"/>
              </w:rPr>
              <w:t>果</w:t>
            </w:r>
            <w:r w:rsidRPr="006B05F2">
              <w:rPr>
                <w:rFonts w:cstheme="majorHAnsi" w:hint="eastAsia"/>
                <w:color w:val="FFFFFF" w:themeColor="background1"/>
                <w:sz w:val="18"/>
                <w:szCs w:val="18"/>
              </w:rPr>
              <w:t xml:space="preserve"> </w:t>
            </w:r>
            <w:r w:rsidRPr="006B05F2">
              <w:rPr>
                <w:rFonts w:cstheme="majorHAnsi" w:hint="eastAsia"/>
                <w:color w:val="FFFFFF" w:themeColor="background1"/>
                <w:sz w:val="18"/>
                <w:szCs w:val="18"/>
              </w:rPr>
              <w:t>指</w:t>
            </w:r>
            <w:r w:rsidRPr="006B05F2">
              <w:rPr>
                <w:rFonts w:cstheme="majorHAnsi" w:hint="eastAsia"/>
                <w:color w:val="FFFFFF" w:themeColor="background1"/>
                <w:sz w:val="18"/>
                <w:szCs w:val="18"/>
              </w:rPr>
              <w:t xml:space="preserve"> </w:t>
            </w:r>
            <w:r w:rsidRPr="006B05F2">
              <w:rPr>
                <w:rFonts w:cstheme="majorHAnsi" w:hint="eastAsia"/>
                <w:color w:val="FFFFFF" w:themeColor="background1"/>
                <w:sz w:val="18"/>
                <w:szCs w:val="18"/>
              </w:rPr>
              <w:t>標</w:t>
            </w:r>
          </w:p>
        </w:tc>
        <w:tc>
          <w:tcPr>
            <w:tcW w:w="757" w:type="pct"/>
            <w:tcBorders>
              <w:top w:val="single" w:sz="8" w:space="0" w:color="FFFFFF"/>
              <w:left w:val="single" w:sz="8" w:space="0" w:color="FFFFFF"/>
              <w:bottom w:val="single" w:sz="8" w:space="0" w:color="FFFFFF"/>
              <w:right w:val="single" w:sz="8" w:space="0" w:color="FFFFFF"/>
            </w:tcBorders>
            <w:shd w:val="clear" w:color="auto" w:fill="00B050"/>
            <w:tcMar>
              <w:top w:w="9" w:type="dxa"/>
              <w:left w:w="9" w:type="dxa"/>
              <w:bottom w:w="0" w:type="dxa"/>
              <w:right w:w="9" w:type="dxa"/>
            </w:tcMar>
            <w:vAlign w:val="center"/>
            <w:hideMark/>
          </w:tcPr>
          <w:p w14:paraId="1C98445B" w14:textId="77777777" w:rsidR="000F02C2" w:rsidRPr="006B05F2" w:rsidRDefault="000F02C2" w:rsidP="0072383F">
            <w:pPr>
              <w:autoSpaceDE w:val="0"/>
              <w:autoSpaceDN w:val="0"/>
              <w:snapToGrid w:val="0"/>
              <w:jc w:val="center"/>
              <w:rPr>
                <w:rFonts w:cstheme="majorHAnsi"/>
                <w:color w:val="FFFFFF" w:themeColor="background1"/>
                <w:sz w:val="18"/>
                <w:szCs w:val="18"/>
              </w:rPr>
            </w:pPr>
            <w:r w:rsidRPr="006B05F2">
              <w:rPr>
                <w:rFonts w:cstheme="majorHAnsi" w:hint="eastAsia"/>
                <w:color w:val="FFFFFF" w:themeColor="background1"/>
                <w:sz w:val="18"/>
                <w:szCs w:val="18"/>
              </w:rPr>
              <w:t>2</w:t>
            </w:r>
            <w:r w:rsidRPr="006B05F2">
              <w:rPr>
                <w:rFonts w:cstheme="majorHAnsi"/>
                <w:color w:val="FFFFFF" w:themeColor="background1"/>
                <w:sz w:val="18"/>
                <w:szCs w:val="18"/>
              </w:rPr>
              <w:t>017</w:t>
            </w:r>
            <w:r w:rsidRPr="006B05F2">
              <w:rPr>
                <w:rFonts w:cstheme="majorHAnsi" w:hint="eastAsia"/>
                <w:color w:val="FFFFFF" w:themeColor="background1"/>
                <w:sz w:val="18"/>
                <w:szCs w:val="18"/>
              </w:rPr>
              <w:t>年度</w:t>
            </w:r>
          </w:p>
        </w:tc>
        <w:tc>
          <w:tcPr>
            <w:tcW w:w="290" w:type="pct"/>
            <w:tcBorders>
              <w:top w:val="single" w:sz="8" w:space="0" w:color="FFFFFF"/>
              <w:left w:val="single" w:sz="8" w:space="0" w:color="FFFFFF"/>
              <w:right w:val="single" w:sz="8" w:space="0" w:color="FFFFFF"/>
            </w:tcBorders>
            <w:shd w:val="clear" w:color="auto" w:fill="auto"/>
          </w:tcPr>
          <w:p w14:paraId="1883255D" w14:textId="77777777" w:rsidR="000F02C2" w:rsidRPr="001328E9" w:rsidRDefault="000F02C2" w:rsidP="0072383F">
            <w:pPr>
              <w:autoSpaceDE w:val="0"/>
              <w:autoSpaceDN w:val="0"/>
              <w:snapToGrid w:val="0"/>
              <w:jc w:val="center"/>
              <w:rPr>
                <w:rFonts w:cstheme="majorHAnsi"/>
                <w:color w:val="FFFFFF" w:themeColor="background1"/>
                <w:sz w:val="18"/>
                <w:szCs w:val="20"/>
              </w:rPr>
            </w:pPr>
          </w:p>
        </w:tc>
        <w:tc>
          <w:tcPr>
            <w:tcW w:w="756" w:type="pct"/>
            <w:tcBorders>
              <w:top w:val="single" w:sz="8" w:space="0" w:color="FFFFFF"/>
              <w:left w:val="single" w:sz="8" w:space="0" w:color="FFFFFF"/>
              <w:bottom w:val="single" w:sz="8" w:space="0" w:color="FFFFFF"/>
              <w:right w:val="single" w:sz="8" w:space="0" w:color="FFFFFF"/>
            </w:tcBorders>
            <w:shd w:val="clear" w:color="auto" w:fill="00B050"/>
            <w:tcMar>
              <w:top w:w="9" w:type="dxa"/>
              <w:left w:w="9" w:type="dxa"/>
              <w:bottom w:w="0" w:type="dxa"/>
              <w:right w:w="9" w:type="dxa"/>
            </w:tcMar>
            <w:vAlign w:val="center"/>
            <w:hideMark/>
          </w:tcPr>
          <w:p w14:paraId="7A3D0D24" w14:textId="77777777" w:rsidR="000F02C2" w:rsidRPr="006B05F2" w:rsidRDefault="000F02C2" w:rsidP="0072383F">
            <w:pPr>
              <w:autoSpaceDE w:val="0"/>
              <w:autoSpaceDN w:val="0"/>
              <w:snapToGrid w:val="0"/>
              <w:jc w:val="center"/>
              <w:rPr>
                <w:rFonts w:cstheme="majorHAnsi"/>
                <w:color w:val="FFFFFF" w:themeColor="background1"/>
                <w:sz w:val="18"/>
                <w:szCs w:val="18"/>
              </w:rPr>
            </w:pPr>
            <w:r w:rsidRPr="006B05F2">
              <w:rPr>
                <w:rFonts w:cstheme="majorHAnsi" w:hint="eastAsia"/>
                <w:color w:val="FFFFFF" w:themeColor="background1"/>
                <w:sz w:val="18"/>
                <w:szCs w:val="18"/>
              </w:rPr>
              <w:t>2</w:t>
            </w:r>
            <w:r w:rsidRPr="006B05F2">
              <w:rPr>
                <w:rFonts w:cstheme="majorHAnsi"/>
                <w:color w:val="FFFFFF" w:themeColor="background1"/>
                <w:sz w:val="18"/>
                <w:szCs w:val="18"/>
              </w:rPr>
              <w:t>022</w:t>
            </w:r>
            <w:r w:rsidRPr="006B05F2">
              <w:rPr>
                <w:rFonts w:cstheme="majorHAnsi" w:hint="eastAsia"/>
                <w:color w:val="FFFFFF" w:themeColor="background1"/>
                <w:sz w:val="18"/>
                <w:szCs w:val="18"/>
              </w:rPr>
              <w:t>年度</w:t>
            </w:r>
          </w:p>
        </w:tc>
        <w:tc>
          <w:tcPr>
            <w:tcW w:w="257" w:type="pct"/>
            <w:tcBorders>
              <w:top w:val="single" w:sz="8" w:space="0" w:color="FFFFFF"/>
              <w:left w:val="single" w:sz="8" w:space="0" w:color="FFFFFF"/>
              <w:right w:val="single" w:sz="8" w:space="0" w:color="FFFFFF"/>
            </w:tcBorders>
            <w:shd w:val="clear" w:color="auto" w:fill="auto"/>
          </w:tcPr>
          <w:p w14:paraId="132E0C4D" w14:textId="77777777" w:rsidR="000F02C2" w:rsidRPr="001328E9" w:rsidRDefault="000F02C2" w:rsidP="0072383F">
            <w:pPr>
              <w:autoSpaceDE w:val="0"/>
              <w:autoSpaceDN w:val="0"/>
              <w:snapToGrid w:val="0"/>
              <w:jc w:val="center"/>
              <w:rPr>
                <w:rFonts w:cstheme="majorHAnsi"/>
                <w:color w:val="FFFFFF" w:themeColor="background1"/>
                <w:sz w:val="18"/>
                <w:szCs w:val="20"/>
              </w:rPr>
            </w:pPr>
          </w:p>
        </w:tc>
        <w:tc>
          <w:tcPr>
            <w:tcW w:w="759" w:type="pct"/>
            <w:tcBorders>
              <w:top w:val="single" w:sz="8" w:space="0" w:color="FFFFFF"/>
              <w:left w:val="single" w:sz="8" w:space="0" w:color="FFFFFF"/>
              <w:bottom w:val="single" w:sz="8" w:space="0" w:color="FFFFFF"/>
              <w:right w:val="single" w:sz="8" w:space="0" w:color="FFFFFF"/>
            </w:tcBorders>
            <w:shd w:val="clear" w:color="auto" w:fill="00B050"/>
            <w:tcMar>
              <w:top w:w="9" w:type="dxa"/>
              <w:left w:w="9" w:type="dxa"/>
              <w:bottom w:w="0" w:type="dxa"/>
              <w:right w:w="9" w:type="dxa"/>
            </w:tcMar>
            <w:vAlign w:val="center"/>
            <w:hideMark/>
          </w:tcPr>
          <w:p w14:paraId="689AA0F0" w14:textId="77777777" w:rsidR="000F02C2" w:rsidRPr="006B05F2" w:rsidRDefault="000F02C2" w:rsidP="0072383F">
            <w:pPr>
              <w:autoSpaceDE w:val="0"/>
              <w:autoSpaceDN w:val="0"/>
              <w:snapToGrid w:val="0"/>
              <w:jc w:val="center"/>
              <w:rPr>
                <w:rFonts w:cstheme="majorHAnsi"/>
                <w:color w:val="FFFFFF" w:themeColor="background1"/>
                <w:sz w:val="18"/>
                <w:szCs w:val="18"/>
              </w:rPr>
            </w:pPr>
            <w:r w:rsidRPr="006B05F2">
              <w:rPr>
                <w:rFonts w:cstheme="majorHAnsi" w:hint="eastAsia"/>
                <w:color w:val="FFFFFF" w:themeColor="background1"/>
                <w:sz w:val="18"/>
                <w:szCs w:val="18"/>
              </w:rPr>
              <w:t>2</w:t>
            </w:r>
            <w:r w:rsidRPr="006B05F2">
              <w:rPr>
                <w:rFonts w:cstheme="majorHAnsi"/>
                <w:color w:val="FFFFFF" w:themeColor="background1"/>
                <w:sz w:val="18"/>
                <w:szCs w:val="18"/>
              </w:rPr>
              <w:t>027</w:t>
            </w:r>
            <w:r w:rsidRPr="006B05F2">
              <w:rPr>
                <w:rFonts w:cstheme="majorHAnsi"/>
                <w:color w:val="FFFFFF" w:themeColor="background1"/>
                <w:sz w:val="18"/>
                <w:szCs w:val="18"/>
              </w:rPr>
              <w:t>年度</w:t>
            </w:r>
            <w:r>
              <w:rPr>
                <w:rFonts w:cstheme="majorHAnsi" w:hint="eastAsia"/>
                <w:color w:val="FFFFFF" w:themeColor="background1"/>
                <w:sz w:val="18"/>
                <w:szCs w:val="18"/>
              </w:rPr>
              <w:t>（目標）</w:t>
            </w:r>
          </w:p>
        </w:tc>
      </w:tr>
      <w:tr w:rsidR="000F02C2" w:rsidRPr="00DB717F" w14:paraId="74BC1FB5" w14:textId="77777777" w:rsidTr="0072383F">
        <w:trPr>
          <w:trHeight w:val="397"/>
        </w:trPr>
        <w:tc>
          <w:tcPr>
            <w:tcW w:w="2181" w:type="pct"/>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9" w:type="dxa"/>
              <w:left w:w="170" w:type="dxa"/>
              <w:bottom w:w="0" w:type="dxa"/>
              <w:right w:w="170" w:type="dxa"/>
            </w:tcMar>
            <w:vAlign w:val="center"/>
            <w:hideMark/>
          </w:tcPr>
          <w:p w14:paraId="69CF4C3B" w14:textId="77777777" w:rsidR="000F02C2" w:rsidRPr="001328E9" w:rsidRDefault="000F02C2" w:rsidP="0072383F">
            <w:pPr>
              <w:autoSpaceDE w:val="0"/>
              <w:autoSpaceDN w:val="0"/>
              <w:snapToGrid w:val="0"/>
              <w:rPr>
                <w:rFonts w:cstheme="majorHAnsi"/>
                <w:sz w:val="18"/>
                <w:szCs w:val="20"/>
              </w:rPr>
            </w:pPr>
            <w:r>
              <w:rPr>
                <w:rFonts w:cstheme="majorHAnsi" w:hint="eastAsia"/>
                <w:sz w:val="18"/>
                <w:szCs w:val="20"/>
              </w:rPr>
              <w:t>自主財源収益累計額（</w:t>
            </w:r>
            <w:r>
              <w:rPr>
                <w:rFonts w:cstheme="majorHAnsi" w:hint="eastAsia"/>
                <w:sz w:val="18"/>
                <w:szCs w:val="20"/>
              </w:rPr>
              <w:t>2</w:t>
            </w:r>
            <w:r>
              <w:rPr>
                <w:rFonts w:cstheme="majorHAnsi"/>
                <w:sz w:val="18"/>
                <w:szCs w:val="20"/>
              </w:rPr>
              <w:t>018</w:t>
            </w:r>
            <w:r>
              <w:rPr>
                <w:rFonts w:cstheme="majorHAnsi" w:hint="eastAsia"/>
                <w:sz w:val="18"/>
                <w:szCs w:val="20"/>
              </w:rPr>
              <w:t>年度～）</w:t>
            </w:r>
          </w:p>
        </w:tc>
        <w:tc>
          <w:tcPr>
            <w:tcW w:w="757" w:type="pct"/>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9" w:type="dxa"/>
              <w:left w:w="170" w:type="dxa"/>
              <w:bottom w:w="0" w:type="dxa"/>
              <w:right w:w="170" w:type="dxa"/>
            </w:tcMar>
            <w:hideMark/>
          </w:tcPr>
          <w:p w14:paraId="50AC671F" w14:textId="77777777" w:rsidR="000F02C2" w:rsidRPr="001328E9" w:rsidRDefault="000F02C2" w:rsidP="0072383F">
            <w:pPr>
              <w:autoSpaceDE w:val="0"/>
              <w:autoSpaceDN w:val="0"/>
              <w:snapToGrid w:val="0"/>
              <w:jc w:val="center"/>
              <w:rPr>
                <w:rFonts w:cstheme="majorHAnsi"/>
                <w:sz w:val="18"/>
                <w:szCs w:val="20"/>
              </w:rPr>
            </w:pPr>
            <w:r w:rsidRPr="00F10B26">
              <w:rPr>
                <w:rFonts w:cstheme="majorHAnsi" w:hint="eastAsia"/>
                <w:sz w:val="28"/>
                <w:szCs w:val="32"/>
              </w:rPr>
              <w:t>－</w:t>
            </w:r>
          </w:p>
        </w:tc>
        <w:tc>
          <w:tcPr>
            <w:tcW w:w="290" w:type="pct"/>
            <w:tcBorders>
              <w:left w:val="single" w:sz="8" w:space="0" w:color="FFFFFF"/>
              <w:right w:val="single" w:sz="8" w:space="0" w:color="FFFFFF"/>
            </w:tcBorders>
            <w:shd w:val="clear" w:color="auto" w:fill="auto"/>
          </w:tcPr>
          <w:p w14:paraId="00FCFB7D" w14:textId="77777777" w:rsidR="000F02C2" w:rsidRPr="001328E9" w:rsidRDefault="000F02C2" w:rsidP="0072383F">
            <w:pPr>
              <w:autoSpaceDE w:val="0"/>
              <w:autoSpaceDN w:val="0"/>
              <w:snapToGrid w:val="0"/>
              <w:jc w:val="right"/>
              <w:rPr>
                <w:rFonts w:cstheme="majorHAnsi"/>
                <w:sz w:val="18"/>
                <w:szCs w:val="20"/>
              </w:rPr>
            </w:pPr>
            <w:r>
              <w:rPr>
                <w:rFonts w:cstheme="majorHAnsi" w:hint="eastAsia"/>
                <w:noProof/>
                <w:color w:val="FFFFFF" w:themeColor="background1"/>
                <w:sz w:val="18"/>
                <w:szCs w:val="20"/>
              </w:rPr>
              <mc:AlternateContent>
                <mc:Choice Requires="wps">
                  <w:drawing>
                    <wp:anchor distT="0" distB="0" distL="114300" distR="114300" simplePos="0" relativeHeight="251617792" behindDoc="1" locked="0" layoutInCell="1" allowOverlap="1" wp14:anchorId="37AD2BD0" wp14:editId="7D2B2D8E">
                      <wp:simplePos x="0" y="0"/>
                      <wp:positionH relativeFrom="column">
                        <wp:posOffset>-18415</wp:posOffset>
                      </wp:positionH>
                      <wp:positionV relativeFrom="paragraph">
                        <wp:posOffset>10795</wp:posOffset>
                      </wp:positionV>
                      <wp:extent cx="1585595" cy="205740"/>
                      <wp:effectExtent l="0" t="0" r="0" b="3810"/>
                      <wp:wrapNone/>
                      <wp:docPr id="8" name="右矢印 27"/>
                      <wp:cNvGraphicFramePr/>
                      <a:graphic xmlns:a="http://schemas.openxmlformats.org/drawingml/2006/main">
                        <a:graphicData uri="http://schemas.microsoft.com/office/word/2010/wordprocessingShape">
                          <wps:wsp>
                            <wps:cNvSpPr/>
                            <wps:spPr>
                              <a:xfrm>
                                <a:off x="0" y="0"/>
                                <a:ext cx="1585595" cy="205740"/>
                              </a:xfrm>
                              <a:prstGeom prst="rightArrow">
                                <a:avLst>
                                  <a:gd name="adj1" fmla="val 100000"/>
                                  <a:gd name="adj2" fmla="val 75483"/>
                                </a:avLst>
                              </a:prstGeom>
                              <a:solidFill>
                                <a:schemeClr val="accent3">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445E35" id="右矢印 27" o:spid="_x0000_s1026" type="#_x0000_t13" style="position:absolute;left:0;text-align:left;margin-left:-1.45pt;margin-top:.85pt;width:124.85pt;height:16.2p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" adj="19484,0" fillcolor="#eaf1dd [662]" stroked="f" strokeweight="2pt"/>
                  </w:pict>
                </mc:Fallback>
              </mc:AlternateContent>
            </w:r>
          </w:p>
        </w:tc>
        <w:tc>
          <w:tcPr>
            <w:tcW w:w="756" w:type="pct"/>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9" w:type="dxa"/>
              <w:left w:w="170" w:type="dxa"/>
              <w:bottom w:w="0" w:type="dxa"/>
              <w:right w:w="170" w:type="dxa"/>
            </w:tcMar>
            <w:vAlign w:val="center"/>
            <w:hideMark/>
          </w:tcPr>
          <w:p w14:paraId="04489B1E" w14:textId="77777777" w:rsidR="000F02C2" w:rsidRPr="0013785E" w:rsidRDefault="000F02C2" w:rsidP="0072383F">
            <w:pPr>
              <w:autoSpaceDE w:val="0"/>
              <w:autoSpaceDN w:val="0"/>
              <w:snapToGrid w:val="0"/>
              <w:jc w:val="right"/>
              <w:rPr>
                <w:rFonts w:cstheme="majorHAnsi"/>
                <w:sz w:val="18"/>
                <w:szCs w:val="20"/>
              </w:rPr>
            </w:pPr>
            <w:r>
              <w:rPr>
                <w:rFonts w:cstheme="majorHAnsi"/>
                <w:sz w:val="28"/>
                <w:szCs w:val="20"/>
              </w:rPr>
              <w:t>23</w:t>
            </w:r>
            <w:r w:rsidRPr="0013785E">
              <w:rPr>
                <w:rFonts w:cstheme="majorHAnsi"/>
                <w:sz w:val="28"/>
                <w:szCs w:val="20"/>
              </w:rPr>
              <w:t xml:space="preserve"> </w:t>
            </w:r>
            <w:r>
              <w:rPr>
                <w:rFonts w:cstheme="majorHAnsi" w:hint="eastAsia"/>
                <w:sz w:val="18"/>
                <w:szCs w:val="20"/>
              </w:rPr>
              <w:t>億円</w:t>
            </w:r>
          </w:p>
        </w:tc>
        <w:tc>
          <w:tcPr>
            <w:tcW w:w="257" w:type="pct"/>
            <w:tcBorders>
              <w:left w:val="single" w:sz="8" w:space="0" w:color="FFFFFF"/>
              <w:right w:val="single" w:sz="8" w:space="0" w:color="FFFFFF"/>
            </w:tcBorders>
            <w:shd w:val="clear" w:color="auto" w:fill="auto"/>
          </w:tcPr>
          <w:p w14:paraId="707383EC" w14:textId="77777777" w:rsidR="000F02C2" w:rsidRPr="001328E9" w:rsidRDefault="000F02C2" w:rsidP="0072383F">
            <w:pPr>
              <w:autoSpaceDE w:val="0"/>
              <w:autoSpaceDN w:val="0"/>
              <w:snapToGrid w:val="0"/>
              <w:jc w:val="right"/>
              <w:rPr>
                <w:rFonts w:cstheme="majorHAnsi"/>
                <w:bCs/>
                <w:sz w:val="18"/>
                <w:szCs w:val="20"/>
              </w:rPr>
            </w:pPr>
          </w:p>
        </w:tc>
        <w:tc>
          <w:tcPr>
            <w:tcW w:w="759" w:type="pct"/>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9" w:type="dxa"/>
              <w:left w:w="170" w:type="dxa"/>
              <w:bottom w:w="0" w:type="dxa"/>
              <w:right w:w="170" w:type="dxa"/>
            </w:tcMar>
            <w:vAlign w:val="center"/>
            <w:hideMark/>
          </w:tcPr>
          <w:p w14:paraId="1A98D8A6" w14:textId="77777777" w:rsidR="000F02C2" w:rsidRPr="001328E9" w:rsidRDefault="000F02C2" w:rsidP="0072383F">
            <w:pPr>
              <w:autoSpaceDE w:val="0"/>
              <w:autoSpaceDN w:val="0"/>
              <w:snapToGrid w:val="0"/>
              <w:jc w:val="right"/>
              <w:rPr>
                <w:rFonts w:cstheme="majorHAnsi"/>
                <w:sz w:val="18"/>
                <w:szCs w:val="20"/>
              </w:rPr>
            </w:pPr>
            <w:r>
              <w:rPr>
                <w:rFonts w:cstheme="majorHAnsi"/>
                <w:sz w:val="28"/>
                <w:szCs w:val="20"/>
              </w:rPr>
              <w:t xml:space="preserve">50 </w:t>
            </w:r>
            <w:r>
              <w:rPr>
                <w:rFonts w:cstheme="majorHAnsi" w:hint="eastAsia"/>
                <w:sz w:val="18"/>
                <w:szCs w:val="20"/>
              </w:rPr>
              <w:t>億円</w:t>
            </w:r>
          </w:p>
        </w:tc>
      </w:tr>
    </w:tbl>
    <w:p w14:paraId="701966ED" w14:textId="77777777" w:rsidR="000F02C2" w:rsidRPr="003D626F" w:rsidRDefault="000F02C2" w:rsidP="000F02C2">
      <w:pPr>
        <w:autoSpaceDE w:val="0"/>
        <w:autoSpaceDN w:val="0"/>
        <w:snapToGrid w:val="0"/>
        <w:ind w:rightChars="177" w:right="354"/>
        <w:jc w:val="both"/>
        <w:rPr>
          <w:rFonts w:ascii="BIZ UDPゴシック" w:hAnsi="BIZ UDPゴシック" w:cs="Meiryo UI"/>
          <w:color w:val="000000" w:themeColor="text1"/>
        </w:rPr>
      </w:pPr>
      <w:r w:rsidRPr="00D92584">
        <w:rPr>
          <w:rFonts w:ascii="BIZ UDPゴシック" w:hAnsi="BIZ UDPゴシック" w:cs="ＭＳ ゴシック" w:hint="eastAsia"/>
          <w:sz w:val="16"/>
        </w:rPr>
        <w:t>※</w:t>
      </w:r>
      <w:r>
        <w:rPr>
          <w:rFonts w:cstheme="majorHAnsi" w:hint="eastAsia"/>
          <w:sz w:val="16"/>
        </w:rPr>
        <w:t>2</w:t>
      </w:r>
      <w:r>
        <w:rPr>
          <w:rFonts w:cstheme="majorHAnsi"/>
          <w:sz w:val="16"/>
        </w:rPr>
        <w:t>018</w:t>
      </w:r>
      <w:r>
        <w:rPr>
          <w:rFonts w:cstheme="majorHAnsi" w:hint="eastAsia"/>
          <w:sz w:val="16"/>
        </w:rPr>
        <w:t>年度以降の自主財源収益額の累計を成果指標としています。</w:t>
      </w:r>
    </w:p>
    <w:p w14:paraId="2800CFEB" w14:textId="77777777" w:rsidR="000F02C2" w:rsidRDefault="000F02C2" w:rsidP="00250A14">
      <w:pPr>
        <w:autoSpaceDE w:val="0"/>
        <w:autoSpaceDN w:val="0"/>
        <w:jc w:val="both"/>
        <w:rPr>
          <w:rFonts w:cstheme="majorHAnsi"/>
          <w:color w:val="000000" w:themeColor="text1"/>
          <w:bdr w:val="single" w:sz="4" w:space="0" w:color="auto"/>
        </w:rPr>
        <w:sectPr w:rsidR="000F02C2" w:rsidSect="00BB75BD">
          <w:endnotePr>
            <w:numFmt w:val="decimal"/>
          </w:endnotePr>
          <w:pgSz w:w="11906" w:h="16838"/>
          <w:pgMar w:top="1440" w:right="1080" w:bottom="1440" w:left="1080" w:header="851" w:footer="850" w:gutter="0"/>
          <w:pgNumType w:fmt="numberInDash"/>
          <w:cols w:space="425"/>
          <w:titlePg/>
          <w:docGrid w:type="lines" w:linePitch="360"/>
        </w:sectPr>
      </w:pPr>
    </w:p>
    <w:p w14:paraId="77606DD4" w14:textId="58E2DD12" w:rsidR="00011474" w:rsidRPr="00623825" w:rsidRDefault="000F02C2" w:rsidP="00250A14">
      <w:pPr>
        <w:autoSpaceDE w:val="0"/>
        <w:autoSpaceDN w:val="0"/>
        <w:jc w:val="both"/>
        <w:rPr>
          <w:rFonts w:cstheme="majorHAnsi"/>
          <w:color w:val="000000" w:themeColor="text1"/>
        </w:rPr>
      </w:pPr>
      <w:r>
        <w:rPr>
          <w:rFonts w:cstheme="majorHAnsi" w:hint="eastAsia"/>
          <w:color w:val="000000" w:themeColor="text1"/>
          <w:bdr w:val="single" w:sz="4" w:space="0" w:color="auto"/>
        </w:rPr>
        <w:lastRenderedPageBreak/>
        <w:t xml:space="preserve"> </w:t>
      </w:r>
      <w:r>
        <w:rPr>
          <w:rFonts w:cstheme="majorHAnsi" w:hint="eastAsia"/>
          <w:color w:val="000000" w:themeColor="text1"/>
          <w:bdr w:val="single" w:sz="4" w:space="0" w:color="auto"/>
        </w:rPr>
        <w:t>経</w:t>
      </w:r>
      <w:r w:rsidRPr="00623825">
        <w:rPr>
          <w:rFonts w:cstheme="majorHAnsi"/>
          <w:color w:val="000000" w:themeColor="text1"/>
          <w:bdr w:val="single" w:sz="4" w:space="0" w:color="auto"/>
        </w:rPr>
        <w:t>営目標</w:t>
      </w:r>
      <w:r w:rsidRPr="00623825">
        <w:rPr>
          <w:rFonts w:cstheme="majorHAnsi"/>
          <w:color w:val="000000" w:themeColor="text1"/>
          <w:bdr w:val="single" w:sz="4" w:space="0" w:color="auto"/>
        </w:rPr>
        <w:t>3</w:t>
      </w:r>
      <w:r w:rsidRPr="00623825">
        <w:rPr>
          <w:rFonts w:cstheme="majorHAnsi"/>
          <w:color w:val="000000" w:themeColor="text1"/>
          <w:bdr w:val="single" w:sz="4" w:space="0" w:color="auto"/>
        </w:rPr>
        <w:t xml:space="preserve">　　経営の健全性の向上</w:t>
      </w:r>
      <w:r>
        <w:rPr>
          <w:rFonts w:cstheme="majorHAnsi" w:hint="eastAsia"/>
          <w:color w:val="000000" w:themeColor="text1"/>
          <w:bdr w:val="single" w:sz="4" w:space="0" w:color="auto"/>
        </w:rPr>
        <w:t xml:space="preserve"> </w:t>
      </w:r>
      <w:r w:rsidRPr="00BB4629">
        <w:rPr>
          <w:rFonts w:ascii="BIZ UDPゴシック" w:hAnsi="BIZ UDPゴシック"/>
          <w:color w:val="000000" w:themeColor="text1"/>
        </w:rPr>
        <w:tab/>
      </w:r>
    </w:p>
    <w:p w14:paraId="37200FDE" w14:textId="078F5E61" w:rsidR="002E24FE" w:rsidRPr="00BB4629" w:rsidRDefault="00E0430D" w:rsidP="00960DF4">
      <w:pPr>
        <w:pStyle w:val="2"/>
      </w:pPr>
      <w:r>
        <w:rPr>
          <w:rFonts w:hint="eastAsia"/>
        </w:rPr>
        <w:t xml:space="preserve"> </w:t>
      </w:r>
      <w:bookmarkStart w:id="107" w:name="_Toc141201740"/>
      <w:bookmarkStart w:id="108" w:name="_Toc148033449"/>
      <w:bookmarkStart w:id="109" w:name="_Toc148535957"/>
      <w:bookmarkEnd w:id="102"/>
      <w:r w:rsidR="000F02C2">
        <w:rPr>
          <w:rFonts w:hint="eastAsia"/>
        </w:rPr>
        <w:t>高度処理</w:t>
      </w:r>
      <w:r w:rsidR="000F02C2" w:rsidRPr="007D2C99">
        <w:rPr>
          <w:rFonts w:hint="eastAsia"/>
          <w:sz w:val="28"/>
          <w:szCs w:val="20"/>
        </w:rPr>
        <w:t>（</w:t>
      </w:r>
      <w:r w:rsidR="00394BF0" w:rsidRPr="007D2C99">
        <w:rPr>
          <w:rFonts w:hint="eastAsia"/>
          <w:sz w:val="28"/>
          <w:szCs w:val="20"/>
        </w:rPr>
        <w:t>公共用水域に対するニーズ変化への対応</w:t>
      </w:r>
      <w:r w:rsidR="000F02C2" w:rsidRPr="000F02C2">
        <w:rPr>
          <w:rFonts w:hint="eastAsia"/>
          <w:sz w:val="28"/>
          <w:szCs w:val="20"/>
        </w:rPr>
        <w:t>）</w:t>
      </w:r>
      <w:bookmarkEnd w:id="107"/>
      <w:bookmarkEnd w:id="108"/>
      <w:bookmarkEnd w:id="109"/>
    </w:p>
    <w:tbl>
      <w:tblPr>
        <w:tblW w:w="4919" w:type="pct"/>
        <w:tblInd w:w="28" w:type="dxa"/>
        <w:tblCellMar>
          <w:top w:w="113" w:type="dxa"/>
          <w:left w:w="113" w:type="dxa"/>
          <w:bottom w:w="113" w:type="dxa"/>
          <w:right w:w="113" w:type="dxa"/>
        </w:tblCellMar>
        <w:tblLook w:val="0600" w:firstRow="0" w:lastRow="0" w:firstColumn="0" w:lastColumn="0" w:noHBand="1" w:noVBand="1"/>
      </w:tblPr>
      <w:tblGrid>
        <w:gridCol w:w="486"/>
        <w:gridCol w:w="9241"/>
      </w:tblGrid>
      <w:tr w:rsidR="0025310A" w:rsidRPr="00DB717F" w14:paraId="3F9D7140" w14:textId="77777777" w:rsidTr="00781570">
        <w:trPr>
          <w:cantSplit/>
          <w:trHeight w:val="555"/>
        </w:trPr>
        <w:tc>
          <w:tcPr>
            <w:tcW w:w="250" w:type="pct"/>
            <w:tcBorders>
              <w:top w:val="single" w:sz="8" w:space="0" w:color="FFFFFF"/>
              <w:left w:val="single" w:sz="8" w:space="0" w:color="FFFFFF"/>
              <w:bottom w:val="single" w:sz="24" w:space="0" w:color="FFFFFF" w:themeColor="background1"/>
              <w:right w:val="single" w:sz="8" w:space="0" w:color="FFFFFF"/>
            </w:tcBorders>
            <w:shd w:val="clear" w:color="auto" w:fill="00B050"/>
            <w:tcMar>
              <w:top w:w="28" w:type="dxa"/>
              <w:left w:w="28" w:type="dxa"/>
              <w:bottom w:w="28" w:type="dxa"/>
              <w:right w:w="28" w:type="dxa"/>
            </w:tcMar>
            <w:textDirection w:val="tbRlV"/>
            <w:vAlign w:val="center"/>
          </w:tcPr>
          <w:p w14:paraId="372D6763" w14:textId="77777777" w:rsidR="0025310A" w:rsidRPr="00337B8B" w:rsidRDefault="0025310A" w:rsidP="00E0430D">
            <w:pPr>
              <w:autoSpaceDE w:val="0"/>
              <w:autoSpaceDN w:val="0"/>
              <w:snapToGrid w:val="0"/>
              <w:ind w:left="57" w:right="57"/>
              <w:jc w:val="center"/>
            </w:pPr>
            <w:r w:rsidRPr="00DC2D4E">
              <w:rPr>
                <w:rFonts w:hint="eastAsia"/>
                <w:color w:val="FFFFFF" w:themeColor="background1"/>
              </w:rPr>
              <w:t>目的</w:t>
            </w:r>
          </w:p>
        </w:tc>
        <w:tc>
          <w:tcPr>
            <w:tcW w:w="4750" w:type="pct"/>
            <w:tcBorders>
              <w:top w:val="single" w:sz="8" w:space="0" w:color="FFFFFF"/>
              <w:left w:val="single" w:sz="8" w:space="0" w:color="FFFFFF"/>
              <w:bottom w:val="single" w:sz="24" w:space="0" w:color="FFFFFF" w:themeColor="background1"/>
              <w:right w:val="single" w:sz="8" w:space="0" w:color="FFFFFF"/>
            </w:tcBorders>
            <w:shd w:val="clear" w:color="auto" w:fill="F2F2F2" w:themeFill="background1" w:themeFillShade="F2"/>
            <w:vAlign w:val="center"/>
          </w:tcPr>
          <w:p w14:paraId="63E41243" w14:textId="35F432D2" w:rsidR="0025310A" w:rsidRPr="00D772E0" w:rsidRDefault="0025310A" w:rsidP="00D772E0">
            <w:pPr>
              <w:pStyle w:val="a3"/>
              <w:numPr>
                <w:ilvl w:val="0"/>
                <w:numId w:val="19"/>
              </w:numPr>
              <w:autoSpaceDE w:val="0"/>
              <w:autoSpaceDN w:val="0"/>
              <w:snapToGrid w:val="0"/>
              <w:ind w:leftChars="0"/>
              <w:jc w:val="both"/>
              <w:rPr>
                <w:rFonts w:cstheme="majorHAnsi"/>
              </w:rPr>
            </w:pPr>
            <w:r w:rsidRPr="00D772E0">
              <w:rPr>
                <w:rFonts w:cstheme="majorHAnsi" w:hint="eastAsia"/>
              </w:rPr>
              <w:t>人口減少に伴う</w:t>
            </w:r>
            <w:r w:rsidR="0082454C" w:rsidRPr="00D772E0">
              <w:rPr>
                <w:rFonts w:cstheme="majorHAnsi" w:hint="eastAsia"/>
              </w:rPr>
              <w:t>汚</w:t>
            </w:r>
            <w:r w:rsidRPr="00D772E0">
              <w:rPr>
                <w:rFonts w:cstheme="majorHAnsi" w:hint="eastAsia"/>
              </w:rPr>
              <w:t>水量の減少に応じて処理施設の</w:t>
            </w:r>
            <w:r w:rsidR="00A60398" w:rsidRPr="00D772E0">
              <w:rPr>
                <w:rFonts w:cstheme="majorHAnsi" w:hint="eastAsia"/>
              </w:rPr>
              <w:t>縮小（</w:t>
            </w:r>
            <w:r w:rsidRPr="00D772E0">
              <w:rPr>
                <w:rFonts w:cstheme="majorHAnsi" w:hint="eastAsia"/>
              </w:rPr>
              <w:t>ダウンサイジング</w:t>
            </w:r>
            <w:r w:rsidR="00A60398" w:rsidRPr="00D772E0">
              <w:rPr>
                <w:rFonts w:cstheme="majorHAnsi" w:hint="eastAsia"/>
              </w:rPr>
              <w:t>）</w:t>
            </w:r>
            <w:r w:rsidRPr="00D772E0">
              <w:rPr>
                <w:rFonts w:cstheme="majorHAnsi" w:hint="eastAsia"/>
              </w:rPr>
              <w:t>を検討します。また、公共用水域への排出汚濁負荷量の減少に応じた下水処理場の適正な処理水質について検討を進めます。</w:t>
            </w:r>
          </w:p>
        </w:tc>
      </w:tr>
      <w:tr w:rsidR="0025310A" w:rsidRPr="00734013" w14:paraId="11772AD1" w14:textId="77777777" w:rsidTr="006B5DB1">
        <w:trPr>
          <w:trHeight w:val="454"/>
        </w:trPr>
        <w:tc>
          <w:tcPr>
            <w:tcW w:w="250" w:type="pct"/>
            <w:tcBorders>
              <w:top w:val="single" w:sz="24" w:space="0" w:color="FFFFFF" w:themeColor="background1"/>
              <w:left w:val="single" w:sz="8" w:space="0" w:color="FFFFFF"/>
              <w:right w:val="single" w:sz="8" w:space="0" w:color="FFFFFF"/>
            </w:tcBorders>
            <w:shd w:val="clear" w:color="auto" w:fill="00B050"/>
            <w:tcMar>
              <w:top w:w="28" w:type="dxa"/>
              <w:left w:w="28" w:type="dxa"/>
              <w:bottom w:w="28" w:type="dxa"/>
              <w:right w:w="28" w:type="dxa"/>
            </w:tcMar>
            <w:textDirection w:val="tbRlV"/>
            <w:vAlign w:val="center"/>
          </w:tcPr>
          <w:p w14:paraId="160E8715" w14:textId="77777777" w:rsidR="0025310A" w:rsidRPr="00337B8B" w:rsidRDefault="0025310A" w:rsidP="00E0430D">
            <w:pPr>
              <w:autoSpaceDE w:val="0"/>
              <w:autoSpaceDN w:val="0"/>
              <w:snapToGrid w:val="0"/>
              <w:ind w:left="57" w:right="57"/>
              <w:jc w:val="center"/>
            </w:pPr>
            <w:r>
              <w:rPr>
                <w:rFonts w:hint="eastAsia"/>
                <w:color w:val="FFFFFF" w:themeColor="background1"/>
              </w:rPr>
              <w:t>課題</w:t>
            </w:r>
          </w:p>
        </w:tc>
        <w:tc>
          <w:tcPr>
            <w:tcW w:w="4750" w:type="pct"/>
            <w:tcBorders>
              <w:top w:val="single" w:sz="24" w:space="0" w:color="FFFFFF" w:themeColor="background1"/>
              <w:left w:val="single" w:sz="8" w:space="0" w:color="FFFFFF"/>
              <w:right w:val="single" w:sz="8" w:space="0" w:color="FFFFFF"/>
            </w:tcBorders>
            <w:shd w:val="clear" w:color="auto" w:fill="F2F2F2" w:themeFill="background1" w:themeFillShade="F2"/>
          </w:tcPr>
          <w:p w14:paraId="0BEDC71F" w14:textId="0058B999" w:rsidR="00E0430D" w:rsidRPr="00BF13FA" w:rsidRDefault="0025310A" w:rsidP="00C207AB">
            <w:pPr>
              <w:pStyle w:val="a3"/>
              <w:numPr>
                <w:ilvl w:val="0"/>
                <w:numId w:val="32"/>
              </w:numPr>
              <w:autoSpaceDE w:val="0"/>
              <w:autoSpaceDN w:val="0"/>
              <w:snapToGrid w:val="0"/>
              <w:ind w:leftChars="0"/>
              <w:jc w:val="both"/>
              <w:rPr>
                <w:rFonts w:cstheme="majorHAnsi"/>
              </w:rPr>
            </w:pPr>
            <w:r w:rsidRPr="00BF13FA">
              <w:rPr>
                <w:rFonts w:cstheme="majorHAnsi" w:hint="eastAsia"/>
              </w:rPr>
              <w:t>人口減少により汚水量の減少が進み、将来的には処理施設能力と処理水量の</w:t>
            </w:r>
            <w:r w:rsidR="00A60398" w:rsidRPr="00BF13FA">
              <w:rPr>
                <w:rFonts w:cstheme="majorHAnsi" w:hint="eastAsia"/>
              </w:rPr>
              <w:t>乖離が生じることが想定されます。これ</w:t>
            </w:r>
            <w:r w:rsidRPr="00BF13FA">
              <w:rPr>
                <w:rFonts w:cstheme="majorHAnsi" w:hint="eastAsia"/>
              </w:rPr>
              <w:t>を解消するためには適宜、処理施設の</w:t>
            </w:r>
            <w:r w:rsidR="00A60398" w:rsidRPr="00BF13FA">
              <w:rPr>
                <w:rFonts w:cstheme="majorHAnsi" w:hint="eastAsia"/>
              </w:rPr>
              <w:t>縮小（</w:t>
            </w:r>
            <w:r w:rsidRPr="00BF13FA">
              <w:rPr>
                <w:rFonts w:cstheme="majorHAnsi" w:hint="eastAsia"/>
              </w:rPr>
              <w:t>ダウンサイジング</w:t>
            </w:r>
            <w:r w:rsidR="00A60398" w:rsidRPr="00BF13FA">
              <w:rPr>
                <w:rFonts w:cstheme="majorHAnsi" w:hint="eastAsia"/>
              </w:rPr>
              <w:t>）</w:t>
            </w:r>
            <w:r w:rsidRPr="00BF13FA">
              <w:rPr>
                <w:rFonts w:cstheme="majorHAnsi" w:hint="eastAsia"/>
              </w:rPr>
              <w:t>を進める必要があります。なお、</w:t>
            </w:r>
            <w:r w:rsidR="00A60398" w:rsidRPr="00BF13FA">
              <w:rPr>
                <w:rFonts w:cstheme="majorHAnsi" w:hint="eastAsia"/>
              </w:rPr>
              <w:t>そのためには</w:t>
            </w:r>
            <w:r w:rsidRPr="00BF13FA">
              <w:rPr>
                <w:rFonts w:cstheme="majorHAnsi" w:hint="eastAsia"/>
              </w:rPr>
              <w:t>分流式下水道における雨天時浸入水の削減も重要です。</w:t>
            </w:r>
          </w:p>
          <w:p w14:paraId="6573B129" w14:textId="11C956DA" w:rsidR="00E0430D" w:rsidRPr="00BF13FA" w:rsidRDefault="0025310A" w:rsidP="00C207AB">
            <w:pPr>
              <w:pStyle w:val="a3"/>
              <w:numPr>
                <w:ilvl w:val="0"/>
                <w:numId w:val="32"/>
              </w:numPr>
              <w:autoSpaceDE w:val="0"/>
              <w:autoSpaceDN w:val="0"/>
              <w:snapToGrid w:val="0"/>
              <w:ind w:leftChars="0"/>
              <w:jc w:val="both"/>
              <w:rPr>
                <w:rFonts w:cstheme="majorHAnsi"/>
              </w:rPr>
            </w:pPr>
            <w:r w:rsidRPr="00BF13FA">
              <w:rPr>
                <w:rFonts w:cstheme="majorHAnsi" w:hint="eastAsia"/>
              </w:rPr>
              <w:t>下水道の整備等により、大阪湾</w:t>
            </w:r>
            <w:r w:rsidR="00CB2072" w:rsidRPr="00BF13FA">
              <w:rPr>
                <w:rFonts w:cstheme="majorHAnsi" w:hint="eastAsia"/>
              </w:rPr>
              <w:t>及び</w:t>
            </w:r>
            <w:r w:rsidRPr="00BF13FA">
              <w:rPr>
                <w:rFonts w:cstheme="majorHAnsi" w:hint="eastAsia"/>
              </w:rPr>
              <w:t>府内河川の水質は大幅に改善しました。今後、人口減少に伴う水量減少が</w:t>
            </w:r>
            <w:r w:rsidR="00F86454">
              <w:rPr>
                <w:rFonts w:cstheme="majorHAnsi" w:hint="eastAsia"/>
              </w:rPr>
              <w:t>進めば</w:t>
            </w:r>
            <w:r w:rsidRPr="00BF13FA">
              <w:rPr>
                <w:rFonts w:cstheme="majorHAnsi" w:hint="eastAsia"/>
              </w:rPr>
              <w:t>、下水道から排出される汚濁負荷量も減少</w:t>
            </w:r>
            <w:r w:rsidR="0082454C" w:rsidRPr="00BF13FA">
              <w:rPr>
                <w:rFonts w:cstheme="majorHAnsi" w:hint="eastAsia"/>
              </w:rPr>
              <w:t>します。</w:t>
            </w:r>
          </w:p>
          <w:p w14:paraId="4660FA82" w14:textId="679BF786" w:rsidR="0025310A" w:rsidRPr="00BF13FA" w:rsidRDefault="0025310A" w:rsidP="00C207AB">
            <w:pPr>
              <w:pStyle w:val="a3"/>
              <w:numPr>
                <w:ilvl w:val="0"/>
                <w:numId w:val="32"/>
              </w:numPr>
              <w:autoSpaceDE w:val="0"/>
              <w:autoSpaceDN w:val="0"/>
              <w:snapToGrid w:val="0"/>
              <w:ind w:leftChars="0"/>
              <w:jc w:val="both"/>
              <w:rPr>
                <w:rFonts w:cstheme="majorHAnsi"/>
              </w:rPr>
            </w:pPr>
            <w:r w:rsidRPr="00BF13FA">
              <w:rPr>
                <w:rFonts w:cstheme="majorHAnsi" w:hint="eastAsia"/>
              </w:rPr>
              <w:t>「第</w:t>
            </w:r>
            <w:r w:rsidRPr="00BF13FA">
              <w:rPr>
                <w:rFonts w:cstheme="majorHAnsi" w:hint="eastAsia"/>
              </w:rPr>
              <w:t>9</w:t>
            </w:r>
            <w:r w:rsidRPr="00BF13FA">
              <w:rPr>
                <w:rFonts w:cstheme="majorHAnsi" w:hint="eastAsia"/>
              </w:rPr>
              <w:t>次総量削減実施の在り方」や「瀬戸内海環境保全特別措置法の一部を改正する法律」のとおり、従来は削減対象としていた窒素やりん等の栄養塩類について、適切な濃度となるよう管理していく方向性が示されています。</w:t>
            </w:r>
          </w:p>
        </w:tc>
      </w:tr>
    </w:tbl>
    <w:p w14:paraId="23B24262" w14:textId="2EDD28A8" w:rsidR="0025310A" w:rsidRDefault="0025310A" w:rsidP="00250A14">
      <w:pPr>
        <w:autoSpaceDE w:val="0"/>
        <w:autoSpaceDN w:val="0"/>
        <w:jc w:val="both"/>
        <w:rPr>
          <w:rFonts w:ascii="BIZ UDPゴシック" w:hAnsi="BIZ UDPゴシック"/>
          <w:color w:val="000000" w:themeColor="text1"/>
        </w:rPr>
      </w:pPr>
    </w:p>
    <w:tbl>
      <w:tblPr>
        <w:tblW w:w="4968" w:type="pct"/>
        <w:tblInd w:w="28" w:type="dxa"/>
        <w:tblCellMar>
          <w:top w:w="113" w:type="dxa"/>
          <w:left w:w="113" w:type="dxa"/>
          <w:bottom w:w="113" w:type="dxa"/>
          <w:right w:w="113" w:type="dxa"/>
        </w:tblCellMar>
        <w:tblLook w:val="0600" w:firstRow="0" w:lastRow="0" w:firstColumn="0" w:lastColumn="0" w:noHBand="1" w:noVBand="1"/>
      </w:tblPr>
      <w:tblGrid>
        <w:gridCol w:w="9739"/>
      </w:tblGrid>
      <w:tr w:rsidR="0025310A" w:rsidRPr="00DB717F" w14:paraId="67F0F112" w14:textId="77777777" w:rsidTr="006B5DB1">
        <w:trPr>
          <w:trHeight w:val="347"/>
        </w:trPr>
        <w:tc>
          <w:tcPr>
            <w:tcW w:w="5000" w:type="pct"/>
            <w:tcBorders>
              <w:top w:val="single" w:sz="8" w:space="0" w:color="FFFFFF"/>
              <w:left w:val="single" w:sz="8" w:space="0" w:color="FFFFFF"/>
              <w:bottom w:val="single" w:sz="24" w:space="0" w:color="FFFFFF" w:themeColor="background1"/>
              <w:right w:val="single" w:sz="8" w:space="0" w:color="FFFFFF"/>
            </w:tcBorders>
            <w:shd w:val="clear" w:color="auto" w:fill="00B050"/>
            <w:tcMar>
              <w:top w:w="28" w:type="dxa"/>
              <w:left w:w="28" w:type="dxa"/>
              <w:bottom w:w="28" w:type="dxa"/>
              <w:right w:w="28" w:type="dxa"/>
            </w:tcMar>
            <w:vAlign w:val="center"/>
          </w:tcPr>
          <w:p w14:paraId="08A974C2" w14:textId="77777777" w:rsidR="0025310A" w:rsidRPr="00945047" w:rsidRDefault="0025310A" w:rsidP="00250A14">
            <w:pPr>
              <w:autoSpaceDE w:val="0"/>
              <w:autoSpaceDN w:val="0"/>
              <w:ind w:firstLineChars="50" w:firstLine="100"/>
              <w:jc w:val="both"/>
              <w:rPr>
                <w:rFonts w:cstheme="majorHAnsi"/>
              </w:rPr>
            </w:pPr>
            <w:r w:rsidRPr="00945047">
              <w:rPr>
                <w:rFonts w:cstheme="majorHAnsi" w:hint="eastAsia"/>
                <w:color w:val="FFFFFF" w:themeColor="background1"/>
              </w:rPr>
              <w:t>取組方針</w:t>
            </w:r>
          </w:p>
        </w:tc>
      </w:tr>
    </w:tbl>
    <w:p w14:paraId="5F821C76" w14:textId="54EED9C4" w:rsidR="00E0430D" w:rsidRDefault="00931887" w:rsidP="00C207AB">
      <w:pPr>
        <w:pStyle w:val="a3"/>
        <w:numPr>
          <w:ilvl w:val="0"/>
          <w:numId w:val="33"/>
        </w:numPr>
        <w:autoSpaceDE w:val="0"/>
        <w:autoSpaceDN w:val="0"/>
        <w:snapToGrid w:val="0"/>
        <w:ind w:leftChars="50" w:left="270" w:hanging="170"/>
        <w:jc w:val="both"/>
      </w:pPr>
      <w:r w:rsidRPr="00E527F0">
        <w:rPr>
          <w:rFonts w:cstheme="majorHAnsi"/>
          <w:noProof/>
        </w:rPr>
        <mc:AlternateContent>
          <mc:Choice Requires="wps">
            <w:drawing>
              <wp:anchor distT="0" distB="0" distL="114300" distR="114300" simplePos="0" relativeHeight="251580928" behindDoc="0" locked="0" layoutInCell="1" allowOverlap="1" wp14:anchorId="400EBA34" wp14:editId="7C7FA2CF">
                <wp:simplePos x="0" y="0"/>
                <wp:positionH relativeFrom="column">
                  <wp:posOffset>2922905</wp:posOffset>
                </wp:positionH>
                <wp:positionV relativeFrom="paragraph">
                  <wp:posOffset>67755</wp:posOffset>
                </wp:positionV>
                <wp:extent cx="3317240" cy="2980690"/>
                <wp:effectExtent l="0" t="0" r="0" b="0"/>
                <wp:wrapSquare wrapText="bothSides"/>
                <wp:docPr id="67" name="テキスト ボックス 31">
                  <a:extLst xmlns:a="http://schemas.openxmlformats.org/drawingml/2006/main">
                    <a:ext uri="{FF2B5EF4-FFF2-40B4-BE49-F238E27FC236}">
                      <a16:creationId xmlns:a16="http://schemas.microsoft.com/office/drawing/2014/main" id="{3ED37E5B-5AA6-4CD9-BF25-E42C3673235E}"/>
                    </a:ext>
                  </a:extLst>
                </wp:docPr>
                <wp:cNvGraphicFramePr/>
                <a:graphic xmlns:a="http://schemas.openxmlformats.org/drawingml/2006/main">
                  <a:graphicData uri="http://schemas.microsoft.com/office/word/2010/wordprocessingShape">
                    <wps:wsp>
                      <wps:cNvSpPr txBox="1"/>
                      <wps:spPr>
                        <a:xfrm>
                          <a:off x="0" y="0"/>
                          <a:ext cx="3317240" cy="2980690"/>
                        </a:xfrm>
                        <a:prstGeom prst="rect">
                          <a:avLst/>
                        </a:prstGeom>
                        <a:noFill/>
                      </wps:spPr>
                      <wps:txbx>
                        <w:txbxContent>
                          <w:p w14:paraId="0D3D0BAB" w14:textId="479B12CA" w:rsidR="006212C8" w:rsidRDefault="006212C8" w:rsidP="00E0430D">
                            <w:pPr>
                              <w:pStyle w:val="Web"/>
                              <w:snapToGrid w:val="0"/>
                              <w:spacing w:before="0" w:beforeAutospacing="0" w:after="0" w:afterAutospacing="0"/>
                              <w:jc w:val="center"/>
                              <w:rPr>
                                <w:rFonts w:ascii="BIZ UDPゴシック" w:eastAsia="BIZ UDPゴシック" w:hAnsi="BIZ UDPゴシック" w:cstheme="minorBidi"/>
                                <w:kern w:val="24"/>
                                <w:sz w:val="20"/>
                                <w:szCs w:val="18"/>
                              </w:rPr>
                            </w:pPr>
                            <w:r w:rsidRPr="0054165F">
                              <w:rPr>
                                <w:noProof/>
                              </w:rPr>
                              <w:drawing>
                                <wp:inline distT="0" distB="0" distL="0" distR="0" wp14:anchorId="65C82FA1" wp14:editId="21070F89">
                                  <wp:extent cx="3048806" cy="1898411"/>
                                  <wp:effectExtent l="0" t="0" r="0" b="6985"/>
                                  <wp:docPr id="130466" name="図 130466" descr="図39　大阪湾再生行動計画のコンセプト「魚庭（なにわ）の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66" name="図 130466" descr="図39　大阪湾再生行動計画のコンセプト「魚庭（なにわ）の海」"/>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061999" cy="1906626"/>
                                          </a:xfrm>
                                          <a:prstGeom prst="rect">
                                            <a:avLst/>
                                          </a:prstGeom>
                                          <a:noFill/>
                                          <a:ln>
                                            <a:noFill/>
                                          </a:ln>
                                        </pic:spPr>
                                      </pic:pic>
                                    </a:graphicData>
                                  </a:graphic>
                                </wp:inline>
                              </w:drawing>
                            </w:r>
                          </w:p>
                          <w:p w14:paraId="262B3499" w14:textId="0F4F1AF1" w:rsidR="006212C8" w:rsidRPr="007D2C99" w:rsidRDefault="006212C8" w:rsidP="00E0430D">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r w:rsidRPr="007D2C99">
                              <w:rPr>
                                <w:rFonts w:ascii="BIZ UDPゴシック" w:eastAsia="BIZ UDPゴシック" w:hAnsi="BIZ UDPゴシック" w:cstheme="minorBidi" w:hint="eastAsia"/>
                                <w:kern w:val="24"/>
                                <w:sz w:val="18"/>
                                <w:szCs w:val="18"/>
                              </w:rPr>
                              <w:t>図</w:t>
                            </w:r>
                            <w:r w:rsidR="00665AFE" w:rsidRPr="007D2C99">
                              <w:rPr>
                                <w:rFonts w:asciiTheme="majorHAnsi" w:eastAsia="BIZ UDPゴシック" w:hAnsiTheme="majorHAnsi" w:cstheme="majorHAnsi"/>
                                <w:kern w:val="24"/>
                                <w:sz w:val="18"/>
                                <w:szCs w:val="18"/>
                              </w:rPr>
                              <w:t>39</w:t>
                            </w:r>
                            <w:r w:rsidRPr="007D2C99">
                              <w:rPr>
                                <w:rFonts w:ascii="BIZ UDPゴシック" w:eastAsia="BIZ UDPゴシック" w:hAnsi="BIZ UDPゴシック" w:cstheme="minorBidi"/>
                                <w:kern w:val="24"/>
                                <w:sz w:val="18"/>
                                <w:szCs w:val="18"/>
                              </w:rPr>
                              <w:t xml:space="preserve">　</w:t>
                            </w:r>
                            <w:r w:rsidRPr="007D2C99">
                              <w:rPr>
                                <w:rFonts w:ascii="BIZ UDPゴシック" w:eastAsia="BIZ UDPゴシック" w:hAnsi="BIZ UDPゴシック" w:cstheme="minorBidi" w:hint="eastAsia"/>
                                <w:kern w:val="24"/>
                                <w:sz w:val="18"/>
                                <w:szCs w:val="18"/>
                              </w:rPr>
                              <w:t>大阪湾再生行動計画のコンセプト「魚庭（なにわ）の海」</w:t>
                            </w:r>
                          </w:p>
                          <w:p w14:paraId="59761717" w14:textId="77777777" w:rsidR="006212C8" w:rsidRPr="007D2C99" w:rsidRDefault="006212C8" w:rsidP="00E0430D">
                            <w:pPr>
                              <w:pStyle w:val="Web"/>
                              <w:snapToGrid w:val="0"/>
                              <w:spacing w:before="0" w:beforeAutospacing="0" w:after="0" w:afterAutospacing="0"/>
                              <w:rPr>
                                <w:rFonts w:ascii="BIZ UDPゴシック" w:eastAsia="BIZ UDPゴシック" w:hAnsi="BIZ UDPゴシック" w:cstheme="minorBidi"/>
                                <w:kern w:val="24"/>
                                <w:sz w:val="18"/>
                                <w:szCs w:val="18"/>
                              </w:rPr>
                            </w:pPr>
                          </w:p>
                          <w:p w14:paraId="48FB0768" w14:textId="2F4AAC8D" w:rsidR="006212C8" w:rsidRPr="007D2C99" w:rsidRDefault="006212C8" w:rsidP="00E0430D">
                            <w:pPr>
                              <w:pStyle w:val="Web"/>
                              <w:snapToGrid w:val="0"/>
                              <w:spacing w:before="0" w:beforeAutospacing="0" w:after="0" w:afterAutospacing="0"/>
                              <w:jc w:val="both"/>
                              <w:rPr>
                                <w:rFonts w:ascii="BIZ UDPゴシック" w:eastAsia="BIZ UDPゴシック" w:hAnsi="BIZ UDPゴシック" w:cstheme="minorBidi"/>
                                <w:kern w:val="24"/>
                                <w:sz w:val="16"/>
                                <w:szCs w:val="18"/>
                              </w:rPr>
                            </w:pPr>
                            <w:r w:rsidRPr="007D2C99">
                              <w:rPr>
                                <w:rFonts w:ascii="BIZ UDPゴシック" w:eastAsia="BIZ UDPゴシック" w:hAnsi="BIZ UDPゴシック" w:cstheme="minorBidi" w:hint="eastAsia"/>
                                <w:kern w:val="24"/>
                                <w:sz w:val="16"/>
                                <w:szCs w:val="18"/>
                              </w:rPr>
                              <w:t>同計画の目標</w:t>
                            </w:r>
                          </w:p>
                          <w:p w14:paraId="54BBFA40" w14:textId="1243AAC5" w:rsidR="006212C8" w:rsidRPr="0011788A" w:rsidRDefault="006212C8" w:rsidP="00E0430D">
                            <w:pPr>
                              <w:pStyle w:val="Web"/>
                              <w:snapToGrid w:val="0"/>
                              <w:spacing w:before="0" w:beforeAutospacing="0" w:after="0" w:afterAutospacing="0"/>
                              <w:jc w:val="both"/>
                              <w:rPr>
                                <w:rFonts w:ascii="BIZ UDPゴシック" w:eastAsia="BIZ UDPゴシック" w:hAnsi="BIZ UDPゴシック" w:cstheme="minorBidi"/>
                                <w:kern w:val="24"/>
                                <w:sz w:val="16"/>
                                <w:szCs w:val="18"/>
                              </w:rPr>
                            </w:pPr>
                            <w:r w:rsidRPr="007D2C99">
                              <w:rPr>
                                <w:rFonts w:ascii="BIZ UDPゴシック" w:eastAsia="BIZ UDPゴシック" w:hAnsi="BIZ UDPゴシック" w:cstheme="minorBidi" w:hint="eastAsia"/>
                                <w:kern w:val="24"/>
                                <w:sz w:val="16"/>
                                <w:szCs w:val="18"/>
                              </w:rPr>
                              <w:t>「森・川・里・都市・海等のネットワークを通じて、美しく親しみやすい豊かな「魚庭（なにわ）の海」を</w:t>
                            </w:r>
                            <w:r w:rsidRPr="0011788A">
                              <w:rPr>
                                <w:rFonts w:ascii="BIZ UDPゴシック" w:eastAsia="BIZ UDPゴシック" w:hAnsi="BIZ UDPゴシック" w:cstheme="minorBidi" w:hint="eastAsia"/>
                                <w:kern w:val="24"/>
                                <w:sz w:val="16"/>
                                <w:szCs w:val="18"/>
                              </w:rPr>
                              <w:t>回復し、市民が誇りうる「大阪湾」を創出する。」</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00EBA34" id="_x0000_s1213" type="#_x0000_t202" style="position:absolute;left:0;text-align:left;margin-left:230.15pt;margin-top:5.35pt;width:261.2pt;height:234.7pt;z-index:25158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" filled="f" stroked="f">
                <v:textbox>
                  <w:txbxContent>
                    <w:p w14:paraId="0D3D0BAB" w14:textId="479B12CA" w:rsidR="006212C8" w:rsidRDefault="006212C8" w:rsidP="00E0430D">
                      <w:pPr>
                        <w:pStyle w:val="Web"/>
                        <w:snapToGrid w:val="0"/>
                        <w:spacing w:before="0" w:beforeAutospacing="0" w:after="0" w:afterAutospacing="0"/>
                        <w:jc w:val="center"/>
                        <w:rPr>
                          <w:rFonts w:ascii="BIZ UDPゴシック" w:eastAsia="BIZ UDPゴシック" w:hAnsi="BIZ UDPゴシック" w:cstheme="minorBidi"/>
                          <w:kern w:val="24"/>
                          <w:sz w:val="20"/>
                          <w:szCs w:val="18"/>
                        </w:rPr>
                      </w:pPr>
                      <w:r w:rsidRPr="0054165F">
                        <w:rPr>
                          <w:noProof/>
                        </w:rPr>
                        <w:drawing>
                          <wp:inline distT="0" distB="0" distL="0" distR="0" wp14:anchorId="65C82FA1" wp14:editId="21070F89">
                            <wp:extent cx="3048806" cy="1898411"/>
                            <wp:effectExtent l="0" t="0" r="0" b="6985"/>
                            <wp:docPr id="130466" name="図 130466" descr="図39　大阪湾再生行動計画のコンセプト「魚庭（なにわ）の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66" name="図 130466" descr="図39　大阪湾再生行動計画のコンセプト「魚庭（なにわ）の海」"/>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061999" cy="1906626"/>
                                    </a:xfrm>
                                    <a:prstGeom prst="rect">
                                      <a:avLst/>
                                    </a:prstGeom>
                                    <a:noFill/>
                                    <a:ln>
                                      <a:noFill/>
                                    </a:ln>
                                  </pic:spPr>
                                </pic:pic>
                              </a:graphicData>
                            </a:graphic>
                          </wp:inline>
                        </w:drawing>
                      </w:r>
                    </w:p>
                    <w:p w14:paraId="262B3499" w14:textId="0F4F1AF1" w:rsidR="006212C8" w:rsidRPr="007D2C99" w:rsidRDefault="006212C8" w:rsidP="00E0430D">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r w:rsidRPr="007D2C99">
                        <w:rPr>
                          <w:rFonts w:ascii="BIZ UDPゴシック" w:eastAsia="BIZ UDPゴシック" w:hAnsi="BIZ UDPゴシック" w:cstheme="minorBidi" w:hint="eastAsia"/>
                          <w:kern w:val="24"/>
                          <w:sz w:val="18"/>
                          <w:szCs w:val="18"/>
                        </w:rPr>
                        <w:t>図</w:t>
                      </w:r>
                      <w:r w:rsidR="00665AFE" w:rsidRPr="007D2C99">
                        <w:rPr>
                          <w:rFonts w:asciiTheme="majorHAnsi" w:eastAsia="BIZ UDPゴシック" w:hAnsiTheme="majorHAnsi" w:cstheme="majorHAnsi"/>
                          <w:kern w:val="24"/>
                          <w:sz w:val="18"/>
                          <w:szCs w:val="18"/>
                        </w:rPr>
                        <w:t>39</w:t>
                      </w:r>
                      <w:r w:rsidRPr="007D2C99">
                        <w:rPr>
                          <w:rFonts w:ascii="BIZ UDPゴシック" w:eastAsia="BIZ UDPゴシック" w:hAnsi="BIZ UDPゴシック" w:cstheme="minorBidi"/>
                          <w:kern w:val="24"/>
                          <w:sz w:val="18"/>
                          <w:szCs w:val="18"/>
                        </w:rPr>
                        <w:t xml:space="preserve">　</w:t>
                      </w:r>
                      <w:r w:rsidRPr="007D2C99">
                        <w:rPr>
                          <w:rFonts w:ascii="BIZ UDPゴシック" w:eastAsia="BIZ UDPゴシック" w:hAnsi="BIZ UDPゴシック" w:cstheme="minorBidi" w:hint="eastAsia"/>
                          <w:kern w:val="24"/>
                          <w:sz w:val="18"/>
                          <w:szCs w:val="18"/>
                        </w:rPr>
                        <w:t>大阪湾再生行動計画のコンセプト「魚庭（なにわ）の海」</w:t>
                      </w:r>
                    </w:p>
                    <w:p w14:paraId="59761717" w14:textId="77777777" w:rsidR="006212C8" w:rsidRPr="007D2C99" w:rsidRDefault="006212C8" w:rsidP="00E0430D">
                      <w:pPr>
                        <w:pStyle w:val="Web"/>
                        <w:snapToGrid w:val="0"/>
                        <w:spacing w:before="0" w:beforeAutospacing="0" w:after="0" w:afterAutospacing="0"/>
                        <w:rPr>
                          <w:rFonts w:ascii="BIZ UDPゴシック" w:eastAsia="BIZ UDPゴシック" w:hAnsi="BIZ UDPゴシック" w:cstheme="minorBidi"/>
                          <w:kern w:val="24"/>
                          <w:sz w:val="18"/>
                          <w:szCs w:val="18"/>
                        </w:rPr>
                      </w:pPr>
                    </w:p>
                    <w:p w14:paraId="48FB0768" w14:textId="2F4AAC8D" w:rsidR="006212C8" w:rsidRPr="007D2C99" w:rsidRDefault="006212C8" w:rsidP="00E0430D">
                      <w:pPr>
                        <w:pStyle w:val="Web"/>
                        <w:snapToGrid w:val="0"/>
                        <w:spacing w:before="0" w:beforeAutospacing="0" w:after="0" w:afterAutospacing="0"/>
                        <w:jc w:val="both"/>
                        <w:rPr>
                          <w:rFonts w:ascii="BIZ UDPゴシック" w:eastAsia="BIZ UDPゴシック" w:hAnsi="BIZ UDPゴシック" w:cstheme="minorBidi"/>
                          <w:kern w:val="24"/>
                          <w:sz w:val="16"/>
                          <w:szCs w:val="18"/>
                        </w:rPr>
                      </w:pPr>
                      <w:r w:rsidRPr="007D2C99">
                        <w:rPr>
                          <w:rFonts w:ascii="BIZ UDPゴシック" w:eastAsia="BIZ UDPゴシック" w:hAnsi="BIZ UDPゴシック" w:cstheme="minorBidi" w:hint="eastAsia"/>
                          <w:kern w:val="24"/>
                          <w:sz w:val="16"/>
                          <w:szCs w:val="18"/>
                        </w:rPr>
                        <w:t>同計画の目標</w:t>
                      </w:r>
                    </w:p>
                    <w:p w14:paraId="54BBFA40" w14:textId="1243AAC5" w:rsidR="006212C8" w:rsidRPr="0011788A" w:rsidRDefault="006212C8" w:rsidP="00E0430D">
                      <w:pPr>
                        <w:pStyle w:val="Web"/>
                        <w:snapToGrid w:val="0"/>
                        <w:spacing w:before="0" w:beforeAutospacing="0" w:after="0" w:afterAutospacing="0"/>
                        <w:jc w:val="both"/>
                        <w:rPr>
                          <w:rFonts w:ascii="BIZ UDPゴシック" w:eastAsia="BIZ UDPゴシック" w:hAnsi="BIZ UDPゴシック" w:cstheme="minorBidi"/>
                          <w:kern w:val="24"/>
                          <w:sz w:val="16"/>
                          <w:szCs w:val="18"/>
                        </w:rPr>
                      </w:pPr>
                      <w:r w:rsidRPr="007D2C99">
                        <w:rPr>
                          <w:rFonts w:ascii="BIZ UDPゴシック" w:eastAsia="BIZ UDPゴシック" w:hAnsi="BIZ UDPゴシック" w:cstheme="minorBidi" w:hint="eastAsia"/>
                          <w:kern w:val="24"/>
                          <w:sz w:val="16"/>
                          <w:szCs w:val="18"/>
                        </w:rPr>
                        <w:t>「森・川・里・都市・海等のネットワークを通じて、美しく親しみやすい豊かな「魚庭（なにわ）の海」を</w:t>
                      </w:r>
                      <w:r w:rsidRPr="0011788A">
                        <w:rPr>
                          <w:rFonts w:ascii="BIZ UDPゴシック" w:eastAsia="BIZ UDPゴシック" w:hAnsi="BIZ UDPゴシック" w:cstheme="minorBidi" w:hint="eastAsia"/>
                          <w:kern w:val="24"/>
                          <w:sz w:val="16"/>
                          <w:szCs w:val="18"/>
                        </w:rPr>
                        <w:t>回復し、市民が誇りうる「大阪湾」を創出する。」</w:t>
                      </w:r>
                    </w:p>
                  </w:txbxContent>
                </v:textbox>
                <w10:wrap type="square"/>
              </v:shape>
            </w:pict>
          </mc:Fallback>
        </mc:AlternateContent>
      </w:r>
      <w:r w:rsidR="00217773" w:rsidRPr="00217773">
        <w:rPr>
          <w:rFonts w:hint="eastAsia"/>
        </w:rPr>
        <w:t>人口減少に伴う汚水量の減少を踏まえ、水処理施設</w:t>
      </w:r>
      <w:r w:rsidR="0082454C" w:rsidRPr="00BF13FA">
        <w:rPr>
          <w:rFonts w:hint="eastAsia"/>
        </w:rPr>
        <w:t>の</w:t>
      </w:r>
      <w:r w:rsidR="00A60398" w:rsidRPr="00BF13FA">
        <w:rPr>
          <w:rFonts w:hint="eastAsia"/>
        </w:rPr>
        <w:t>使</w:t>
      </w:r>
      <w:r w:rsidR="00A60398">
        <w:rPr>
          <w:rFonts w:hint="eastAsia"/>
        </w:rPr>
        <w:t>用する池数を減らすとともに、設備の更新時には適切な処理能力への縮小（</w:t>
      </w:r>
      <w:r w:rsidR="00217773" w:rsidRPr="00217773">
        <w:rPr>
          <w:rFonts w:hint="eastAsia"/>
        </w:rPr>
        <w:t>ダウンサイジング</w:t>
      </w:r>
      <w:r w:rsidR="00A60398">
        <w:rPr>
          <w:rFonts w:hint="eastAsia"/>
        </w:rPr>
        <w:t>）</w:t>
      </w:r>
      <w:r w:rsidR="00217773" w:rsidRPr="00217773">
        <w:rPr>
          <w:rFonts w:hint="eastAsia"/>
        </w:rPr>
        <w:t>を図ります。</w:t>
      </w:r>
    </w:p>
    <w:p w14:paraId="7059D1DC" w14:textId="77777777" w:rsidR="00E0430D" w:rsidRDefault="00E0430D" w:rsidP="00E0430D">
      <w:pPr>
        <w:pStyle w:val="a3"/>
        <w:autoSpaceDE w:val="0"/>
        <w:autoSpaceDN w:val="0"/>
        <w:snapToGrid w:val="0"/>
        <w:ind w:leftChars="0" w:left="270"/>
        <w:jc w:val="both"/>
      </w:pPr>
    </w:p>
    <w:p w14:paraId="58AAB50C" w14:textId="18646BA3" w:rsidR="00217773" w:rsidRPr="00217773" w:rsidRDefault="00217773" w:rsidP="00C207AB">
      <w:pPr>
        <w:pStyle w:val="a3"/>
        <w:numPr>
          <w:ilvl w:val="0"/>
          <w:numId w:val="33"/>
        </w:numPr>
        <w:autoSpaceDE w:val="0"/>
        <w:autoSpaceDN w:val="0"/>
        <w:snapToGrid w:val="0"/>
        <w:ind w:leftChars="50" w:left="270" w:hanging="170"/>
        <w:jc w:val="both"/>
      </w:pPr>
      <w:r w:rsidRPr="00217773">
        <w:rPr>
          <w:rFonts w:hint="eastAsia"/>
        </w:rPr>
        <w:t>汚濁負荷量削減の考え方が大きく変わろうとしている現状を踏まえ、今後、国等の関係者とともに、適切な処理レベルについて検討・議論を行い、新たな大阪湾流域別下水道整備総合計画を策定し、最適な施設配置を計画します。</w:t>
      </w:r>
    </w:p>
    <w:p w14:paraId="128C248C" w14:textId="5FA69934" w:rsidR="00C0658E" w:rsidRPr="00136FD0" w:rsidRDefault="00D94A0C" w:rsidP="00250A14">
      <w:pPr>
        <w:autoSpaceDE w:val="0"/>
        <w:autoSpaceDN w:val="0"/>
        <w:jc w:val="both"/>
        <w:rPr>
          <w:rFonts w:ascii="BIZ UDPゴシック" w:hAnsi="BIZ UDPゴシック" w:cs="Meiryo UI"/>
          <w:color w:val="000000" w:themeColor="text1"/>
        </w:rPr>
        <w:sectPr w:rsidR="00C0658E" w:rsidRPr="00136FD0" w:rsidSect="00BB75BD">
          <w:endnotePr>
            <w:numFmt w:val="decimal"/>
          </w:endnotePr>
          <w:pgSz w:w="11906" w:h="16838"/>
          <w:pgMar w:top="1440" w:right="1080" w:bottom="1440" w:left="1080" w:header="851" w:footer="850" w:gutter="0"/>
          <w:pgNumType w:fmt="numberInDash"/>
          <w:cols w:space="425"/>
          <w:titlePg/>
          <w:docGrid w:type="lines" w:linePitch="360"/>
        </w:sectPr>
      </w:pPr>
      <w:r>
        <w:rPr>
          <w:rFonts w:ascii="BIZ UDPゴシック" w:hAnsi="BIZ UDPゴシック" w:cs="Meiryo UI"/>
          <w:noProof/>
          <w:color w:val="000000" w:themeColor="text1"/>
        </w:rPr>
        <mc:AlternateContent>
          <mc:Choice Requires="wps">
            <w:drawing>
              <wp:anchor distT="0" distB="0" distL="114300" distR="114300" simplePos="0" relativeHeight="251618816" behindDoc="0" locked="0" layoutInCell="1" allowOverlap="1" wp14:anchorId="3EB71A06" wp14:editId="4795E1F3">
                <wp:simplePos x="0" y="0"/>
                <wp:positionH relativeFrom="column">
                  <wp:posOffset>5715</wp:posOffset>
                </wp:positionH>
                <wp:positionV relativeFrom="paragraph">
                  <wp:posOffset>1267460</wp:posOffset>
                </wp:positionV>
                <wp:extent cx="2519680" cy="1937385"/>
                <wp:effectExtent l="0" t="0" r="0" b="0"/>
                <wp:wrapNone/>
                <wp:docPr id="3122" name="テキスト ボックス 31">
                  <a:extLst xmlns:a="http://schemas.openxmlformats.org/drawingml/2006/main">
                    <a:ext uri="{FF2B5EF4-FFF2-40B4-BE49-F238E27FC236}">
                      <a16:creationId xmlns:a16="http://schemas.microsoft.com/office/drawing/2014/main" id="{3ED37E5B-5AA6-4CD9-BF25-E42C3673235E}"/>
                    </a:ext>
                  </a:extLst>
                </wp:docPr>
                <wp:cNvGraphicFramePr/>
                <a:graphic xmlns:a="http://schemas.openxmlformats.org/drawingml/2006/main">
                  <a:graphicData uri="http://schemas.microsoft.com/office/word/2010/wordprocessingShape">
                    <wps:wsp>
                      <wps:cNvSpPr txBox="1"/>
                      <wps:spPr>
                        <a:xfrm>
                          <a:off x="0" y="0"/>
                          <a:ext cx="2519680" cy="1937385"/>
                        </a:xfrm>
                        <a:prstGeom prst="rect">
                          <a:avLst/>
                        </a:prstGeom>
                        <a:noFill/>
                      </wps:spPr>
                      <wps:txbx>
                        <w:txbxContent>
                          <w:p w14:paraId="47324DBB" w14:textId="77777777" w:rsidR="006212C8" w:rsidRPr="00451D9E" w:rsidRDefault="006212C8" w:rsidP="00E0430D">
                            <w:pPr>
                              <w:pStyle w:val="Web"/>
                              <w:snapToGrid w:val="0"/>
                              <w:spacing w:before="0" w:beforeAutospacing="0" w:after="0" w:afterAutospacing="0"/>
                              <w:rPr>
                                <w:rFonts w:asciiTheme="majorHAnsi" w:eastAsia="BIZ UDPゴシック" w:hAnsiTheme="majorHAnsi" w:cstheme="majorHAnsi"/>
                                <w:kern w:val="24"/>
                                <w:sz w:val="18"/>
                                <w:szCs w:val="18"/>
                              </w:rPr>
                            </w:pPr>
                          </w:p>
                          <w:p w14:paraId="3755DCAF" w14:textId="2A2358FB" w:rsidR="006212C8" w:rsidRPr="007D2C99" w:rsidRDefault="006212C8" w:rsidP="000155FE">
                            <w:pPr>
                              <w:pStyle w:val="Web"/>
                              <w:autoSpaceDE w:val="0"/>
                              <w:autoSpaceDN w:val="0"/>
                              <w:snapToGrid w:val="0"/>
                              <w:spacing w:before="0" w:beforeAutospacing="0" w:after="0" w:afterAutospacing="0"/>
                              <w:jc w:val="center"/>
                              <w:rPr>
                                <w:rFonts w:ascii="BIZ UDPゴシック" w:eastAsia="BIZ UDPゴシック" w:hAnsi="BIZ UDPゴシック" w:cstheme="minorBidi"/>
                                <w:color w:val="000000" w:themeColor="text1"/>
                                <w:kern w:val="24"/>
                                <w:sz w:val="18"/>
                                <w:szCs w:val="18"/>
                              </w:rPr>
                            </w:pPr>
                            <w:r w:rsidRPr="007D2C99">
                              <w:rPr>
                                <w:rFonts w:ascii="BIZ UDPゴシック" w:eastAsia="BIZ UDPゴシック" w:hAnsi="BIZ UDPゴシック" w:cstheme="minorBidi" w:hint="eastAsia"/>
                                <w:color w:val="000000" w:themeColor="text1"/>
                                <w:kern w:val="24"/>
                                <w:sz w:val="18"/>
                                <w:szCs w:val="18"/>
                              </w:rPr>
                              <w:t>表</w:t>
                            </w:r>
                            <w:r w:rsidR="004F5B1A" w:rsidRPr="007D2C99">
                              <w:rPr>
                                <w:rFonts w:asciiTheme="majorHAnsi" w:eastAsia="BIZ UDPゴシック" w:hAnsiTheme="majorHAnsi" w:cstheme="majorHAnsi"/>
                                <w:color w:val="000000" w:themeColor="text1"/>
                                <w:kern w:val="24"/>
                                <w:sz w:val="18"/>
                                <w:szCs w:val="18"/>
                              </w:rPr>
                              <w:t>8</w:t>
                            </w:r>
                            <w:r w:rsidRPr="007D2C99">
                              <w:rPr>
                                <w:rFonts w:ascii="BIZ UDPゴシック" w:eastAsia="BIZ UDPゴシック" w:hAnsi="BIZ UDPゴシック" w:cstheme="minorBidi"/>
                                <w:color w:val="000000" w:themeColor="text1"/>
                                <w:kern w:val="24"/>
                                <w:sz w:val="18"/>
                                <w:szCs w:val="18"/>
                              </w:rPr>
                              <w:t xml:space="preserve">　</w:t>
                            </w:r>
                            <w:r w:rsidRPr="007D2C99">
                              <w:rPr>
                                <w:rFonts w:ascii="BIZ UDPゴシック" w:eastAsia="BIZ UDPゴシック" w:hAnsi="BIZ UDPゴシック" w:cstheme="minorBidi" w:hint="eastAsia"/>
                                <w:color w:val="000000" w:themeColor="text1"/>
                                <w:kern w:val="24"/>
                                <w:sz w:val="18"/>
                                <w:szCs w:val="18"/>
                              </w:rPr>
                              <w:t>高度処理</w:t>
                            </w:r>
                            <w:r w:rsidRPr="007D2C99">
                              <w:rPr>
                                <w:rFonts w:ascii="BIZ UDPゴシック" w:eastAsia="BIZ UDPゴシック" w:hAnsi="BIZ UDPゴシック" w:cstheme="minorBidi"/>
                                <w:color w:val="000000" w:themeColor="text1"/>
                                <w:kern w:val="24"/>
                                <w:sz w:val="18"/>
                                <w:szCs w:val="18"/>
                              </w:rPr>
                              <w:t>施設整備状況</w:t>
                            </w:r>
                            <w:r w:rsidRPr="007D2C99">
                              <w:rPr>
                                <w:rFonts w:ascii="BIZ UDPゴシック" w:eastAsia="BIZ UDPゴシック" w:hAnsi="BIZ UDPゴシック" w:cstheme="minorBidi" w:hint="eastAsia"/>
                                <w:color w:val="000000" w:themeColor="text1"/>
                                <w:kern w:val="24"/>
                                <w:sz w:val="18"/>
                                <w:szCs w:val="18"/>
                              </w:rPr>
                              <w:t>（</w:t>
                            </w:r>
                            <w:r w:rsidRPr="007D2C99">
                              <w:rPr>
                                <w:rFonts w:asciiTheme="majorHAnsi" w:eastAsia="BIZ UDPゴシック" w:hAnsiTheme="majorHAnsi" w:cstheme="majorHAnsi" w:hint="eastAsia"/>
                                <w:color w:val="000000" w:themeColor="text1"/>
                                <w:kern w:val="24"/>
                                <w:sz w:val="18"/>
                                <w:szCs w:val="18"/>
                              </w:rPr>
                              <w:t>令和</w:t>
                            </w:r>
                            <w:r w:rsidR="009558D3" w:rsidRPr="007D2C99">
                              <w:rPr>
                                <w:rFonts w:asciiTheme="majorHAnsi" w:eastAsia="BIZ UDPゴシック" w:hAnsiTheme="majorHAnsi" w:cstheme="majorHAnsi"/>
                                <w:color w:val="000000" w:themeColor="text1"/>
                                <w:kern w:val="24"/>
                                <w:sz w:val="18"/>
                                <w:szCs w:val="18"/>
                              </w:rPr>
                              <w:t>4</w:t>
                            </w:r>
                            <w:r w:rsidRPr="007D2C99">
                              <w:rPr>
                                <w:rFonts w:ascii="BIZ UDPゴシック" w:eastAsia="BIZ UDPゴシック" w:hAnsi="BIZ UDPゴシック" w:cstheme="minorBidi" w:hint="eastAsia"/>
                                <w:color w:val="000000" w:themeColor="text1"/>
                                <w:kern w:val="24"/>
                                <w:sz w:val="18"/>
                                <w:szCs w:val="18"/>
                              </w:rPr>
                              <w:t>年度</w:t>
                            </w:r>
                            <w:r w:rsidRPr="007D2C99">
                              <w:rPr>
                                <w:rFonts w:ascii="BIZ UDPゴシック" w:eastAsia="BIZ UDPゴシック" w:hAnsi="BIZ UDPゴシック" w:cstheme="minorBidi"/>
                                <w:color w:val="000000" w:themeColor="text1"/>
                                <w:kern w:val="24"/>
                                <w:sz w:val="18"/>
                                <w:szCs w:val="18"/>
                              </w:rPr>
                              <w:t>末</w:t>
                            </w:r>
                            <w:r w:rsidRPr="007D2C99">
                              <w:rPr>
                                <w:rFonts w:ascii="BIZ UDPゴシック" w:eastAsia="BIZ UDPゴシック" w:hAnsi="BIZ UDPゴシック" w:cstheme="minorBidi" w:hint="eastAsia"/>
                                <w:color w:val="000000" w:themeColor="text1"/>
                                <w:kern w:val="24"/>
                                <w:sz w:val="18"/>
                                <w:szCs w:val="18"/>
                              </w:rPr>
                              <w:t>）</w:t>
                            </w:r>
                          </w:p>
                          <w:p w14:paraId="47F02E01" w14:textId="5DD4F0BD" w:rsidR="006212C8" w:rsidRPr="007D2C99" w:rsidRDefault="006212C8" w:rsidP="00E0430D">
                            <w:pPr>
                              <w:pStyle w:val="Web"/>
                              <w:snapToGrid w:val="0"/>
                              <w:spacing w:before="0" w:beforeAutospacing="0" w:after="0" w:afterAutospacing="0"/>
                              <w:rPr>
                                <w:rFonts w:ascii="BIZ UDPゴシック" w:eastAsia="BIZ UDPゴシック" w:hAnsi="BIZ UDPゴシック" w:cstheme="minorBidi"/>
                                <w:color w:val="000000" w:themeColor="text1"/>
                                <w:kern w:val="24"/>
                                <w:sz w:val="18"/>
                                <w:szCs w:val="18"/>
                              </w:rPr>
                            </w:pPr>
                          </w:p>
                          <w:tbl>
                            <w:tblPr>
                              <w:tblW w:w="3686" w:type="dxa"/>
                              <w:jc w:val="center"/>
                              <w:tblLook w:val="0480" w:firstRow="0" w:lastRow="0" w:firstColumn="1" w:lastColumn="0" w:noHBand="0" w:noVBand="1"/>
                              <w:tblCaption w:val="表8　高度処理施設整備状況（令和4年度末）"/>
                            </w:tblPr>
                            <w:tblGrid>
                              <w:gridCol w:w="1911"/>
                              <w:gridCol w:w="1775"/>
                            </w:tblGrid>
                            <w:tr w:rsidR="00D71BC0" w:rsidRPr="007D2C99" w14:paraId="5235397D" w14:textId="77777777" w:rsidTr="00A61829">
                              <w:trPr>
                                <w:trHeight w:val="270"/>
                                <w:jc w:val="center"/>
                              </w:trPr>
                              <w:tc>
                                <w:tcPr>
                                  <w:tcW w:w="1911" w:type="dxa"/>
                                  <w:tcBorders>
                                    <w:top w:val="single" w:sz="4" w:space="0" w:color="auto"/>
                                    <w:bottom w:val="single" w:sz="4" w:space="0" w:color="auto"/>
                                  </w:tcBorders>
                                  <w:shd w:val="clear" w:color="auto" w:fill="auto"/>
                                  <w:noWrap/>
                                  <w:hideMark/>
                                </w:tcPr>
                                <w:p w14:paraId="2D6072A0" w14:textId="77777777" w:rsidR="006212C8" w:rsidRPr="007D2C99" w:rsidRDefault="006212C8" w:rsidP="00E0430D">
                                  <w:pPr>
                                    <w:rPr>
                                      <w:rFonts w:cstheme="majorHAnsi"/>
                                      <w:color w:val="000000" w:themeColor="text1"/>
                                      <w:kern w:val="0"/>
                                      <w:sz w:val="18"/>
                                      <w:szCs w:val="22"/>
                                    </w:rPr>
                                  </w:pPr>
                                  <w:r w:rsidRPr="007D2C99">
                                    <w:rPr>
                                      <w:rFonts w:cstheme="majorHAnsi" w:hint="eastAsia"/>
                                      <w:color w:val="000000" w:themeColor="text1"/>
                                      <w:kern w:val="0"/>
                                      <w:sz w:val="18"/>
                                      <w:szCs w:val="22"/>
                                    </w:rPr>
                                    <w:t>処理能力</w:t>
                                  </w:r>
                                </w:p>
                              </w:tc>
                              <w:tc>
                                <w:tcPr>
                                  <w:tcW w:w="1775" w:type="dxa"/>
                                  <w:tcBorders>
                                    <w:top w:val="single" w:sz="4" w:space="0" w:color="auto"/>
                                    <w:bottom w:val="single" w:sz="4" w:space="0" w:color="auto"/>
                                  </w:tcBorders>
                                  <w:shd w:val="clear" w:color="auto" w:fill="auto"/>
                                  <w:noWrap/>
                                  <w:hideMark/>
                                </w:tcPr>
                                <w:p w14:paraId="681A40CF" w14:textId="555998A0" w:rsidR="006212C8" w:rsidRPr="007D2C99" w:rsidRDefault="006212C8" w:rsidP="00E0430D">
                                  <w:pPr>
                                    <w:jc w:val="right"/>
                                    <w:rPr>
                                      <w:rFonts w:cstheme="majorHAnsi"/>
                                      <w:color w:val="000000" w:themeColor="text1"/>
                                      <w:kern w:val="0"/>
                                      <w:sz w:val="18"/>
                                      <w:szCs w:val="22"/>
                                    </w:rPr>
                                  </w:pPr>
                                  <w:r w:rsidRPr="007D2C99">
                                    <w:rPr>
                                      <w:rFonts w:cstheme="majorHAnsi"/>
                                      <w:color w:val="000000" w:themeColor="text1"/>
                                      <w:kern w:val="0"/>
                                      <w:sz w:val="18"/>
                                      <w:szCs w:val="22"/>
                                    </w:rPr>
                                    <w:t>2,3</w:t>
                                  </w:r>
                                  <w:r w:rsidR="009558D3" w:rsidRPr="007D2C99">
                                    <w:rPr>
                                      <w:rFonts w:cstheme="majorHAnsi"/>
                                      <w:color w:val="000000" w:themeColor="text1"/>
                                      <w:kern w:val="0"/>
                                      <w:sz w:val="18"/>
                                      <w:szCs w:val="22"/>
                                    </w:rPr>
                                    <w:t>1</w:t>
                                  </w:r>
                                  <w:r w:rsidRPr="007D2C99">
                                    <w:rPr>
                                      <w:rFonts w:cstheme="majorHAnsi"/>
                                      <w:color w:val="000000" w:themeColor="text1"/>
                                      <w:kern w:val="0"/>
                                      <w:sz w:val="18"/>
                                      <w:szCs w:val="22"/>
                                    </w:rPr>
                                    <w:t>3</w:t>
                                  </w:r>
                                  <w:r w:rsidRPr="007D2C99">
                                    <w:rPr>
                                      <w:rFonts w:cstheme="majorHAnsi" w:hint="eastAsia"/>
                                      <w:color w:val="000000" w:themeColor="text1"/>
                                      <w:kern w:val="0"/>
                                      <w:sz w:val="18"/>
                                      <w:szCs w:val="22"/>
                                    </w:rPr>
                                    <w:t>千</w:t>
                                  </w:r>
                                  <w:r w:rsidRPr="007D2C99">
                                    <w:rPr>
                                      <w:rFonts w:cstheme="majorHAnsi"/>
                                      <w:color w:val="000000" w:themeColor="text1"/>
                                      <w:kern w:val="0"/>
                                      <w:sz w:val="18"/>
                                      <w:szCs w:val="22"/>
                                    </w:rPr>
                                    <w:t>m</w:t>
                                  </w:r>
                                  <w:r w:rsidRPr="007D2C99">
                                    <w:rPr>
                                      <w:rFonts w:cstheme="majorHAnsi"/>
                                      <w:color w:val="000000" w:themeColor="text1"/>
                                      <w:kern w:val="0"/>
                                      <w:sz w:val="18"/>
                                      <w:szCs w:val="22"/>
                                      <w:vertAlign w:val="superscript"/>
                                    </w:rPr>
                                    <w:t>3</w:t>
                                  </w:r>
                                  <w:r w:rsidRPr="007D2C99">
                                    <w:rPr>
                                      <w:rFonts w:cstheme="majorHAnsi"/>
                                      <w:color w:val="000000" w:themeColor="text1"/>
                                      <w:kern w:val="0"/>
                                      <w:sz w:val="18"/>
                                      <w:szCs w:val="22"/>
                                    </w:rPr>
                                    <w:t>/</w:t>
                                  </w:r>
                                  <w:r w:rsidRPr="007D2C99">
                                    <w:rPr>
                                      <w:rFonts w:cstheme="majorHAnsi" w:hint="eastAsia"/>
                                      <w:color w:val="000000" w:themeColor="text1"/>
                                      <w:kern w:val="0"/>
                                      <w:sz w:val="18"/>
                                      <w:szCs w:val="22"/>
                                    </w:rPr>
                                    <w:t>日</w:t>
                                  </w:r>
                                </w:p>
                              </w:tc>
                            </w:tr>
                            <w:tr w:rsidR="00D71BC0" w:rsidRPr="007D2C99" w14:paraId="0AEF3E60" w14:textId="77777777" w:rsidTr="00A61829">
                              <w:trPr>
                                <w:trHeight w:val="270"/>
                                <w:jc w:val="center"/>
                              </w:trPr>
                              <w:tc>
                                <w:tcPr>
                                  <w:tcW w:w="1911" w:type="dxa"/>
                                  <w:tcBorders>
                                    <w:top w:val="single" w:sz="4" w:space="0" w:color="auto"/>
                                    <w:bottom w:val="single" w:sz="4" w:space="0" w:color="auto"/>
                                  </w:tcBorders>
                                  <w:shd w:val="clear" w:color="auto" w:fill="auto"/>
                                  <w:noWrap/>
                                  <w:hideMark/>
                                </w:tcPr>
                                <w:p w14:paraId="5EEB46A7" w14:textId="77777777" w:rsidR="006212C8" w:rsidRPr="007D2C99" w:rsidRDefault="006212C8" w:rsidP="00E0430D">
                                  <w:pPr>
                                    <w:rPr>
                                      <w:rFonts w:cstheme="majorHAnsi"/>
                                      <w:color w:val="000000" w:themeColor="text1"/>
                                      <w:kern w:val="0"/>
                                      <w:sz w:val="18"/>
                                      <w:szCs w:val="22"/>
                                    </w:rPr>
                                  </w:pPr>
                                  <w:r w:rsidRPr="007D2C99">
                                    <w:rPr>
                                      <w:rFonts w:cstheme="majorHAnsi" w:hint="eastAsia"/>
                                      <w:color w:val="000000" w:themeColor="text1"/>
                                      <w:kern w:val="0"/>
                                      <w:sz w:val="18"/>
                                      <w:szCs w:val="22"/>
                                    </w:rPr>
                                    <w:t>高度処理</w:t>
                                  </w:r>
                                  <w:r w:rsidRPr="007D2C99">
                                    <w:rPr>
                                      <w:rFonts w:cstheme="majorHAnsi"/>
                                      <w:color w:val="000000" w:themeColor="text1"/>
                                      <w:kern w:val="0"/>
                                      <w:sz w:val="18"/>
                                      <w:szCs w:val="22"/>
                                    </w:rPr>
                                    <w:t>能力</w:t>
                                  </w:r>
                                </w:p>
                              </w:tc>
                              <w:tc>
                                <w:tcPr>
                                  <w:tcW w:w="1775" w:type="dxa"/>
                                  <w:tcBorders>
                                    <w:top w:val="single" w:sz="4" w:space="0" w:color="auto"/>
                                    <w:bottom w:val="single" w:sz="4" w:space="0" w:color="auto"/>
                                  </w:tcBorders>
                                  <w:shd w:val="clear" w:color="auto" w:fill="auto"/>
                                  <w:noWrap/>
                                  <w:hideMark/>
                                </w:tcPr>
                                <w:p w14:paraId="03025122" w14:textId="66C58428" w:rsidR="006212C8" w:rsidRPr="007D2C99" w:rsidRDefault="006212C8" w:rsidP="00E0430D">
                                  <w:pPr>
                                    <w:jc w:val="right"/>
                                    <w:rPr>
                                      <w:rFonts w:cstheme="majorHAnsi"/>
                                      <w:color w:val="000000" w:themeColor="text1"/>
                                      <w:kern w:val="0"/>
                                      <w:sz w:val="18"/>
                                      <w:szCs w:val="22"/>
                                    </w:rPr>
                                  </w:pPr>
                                  <w:r w:rsidRPr="007D2C99">
                                    <w:rPr>
                                      <w:rFonts w:cstheme="majorHAnsi"/>
                                      <w:color w:val="000000" w:themeColor="text1"/>
                                      <w:kern w:val="0"/>
                                      <w:sz w:val="18"/>
                                      <w:szCs w:val="22"/>
                                    </w:rPr>
                                    <w:t>1,596</w:t>
                                  </w:r>
                                  <w:r w:rsidRPr="007D2C99">
                                    <w:rPr>
                                      <w:rFonts w:cstheme="majorHAnsi" w:hint="eastAsia"/>
                                      <w:color w:val="000000" w:themeColor="text1"/>
                                      <w:kern w:val="0"/>
                                      <w:sz w:val="18"/>
                                      <w:szCs w:val="22"/>
                                    </w:rPr>
                                    <w:t>千</w:t>
                                  </w:r>
                                  <w:r w:rsidRPr="007D2C99">
                                    <w:rPr>
                                      <w:rFonts w:cstheme="majorHAnsi"/>
                                      <w:color w:val="000000" w:themeColor="text1"/>
                                      <w:kern w:val="0"/>
                                      <w:sz w:val="18"/>
                                      <w:szCs w:val="22"/>
                                    </w:rPr>
                                    <w:t>m</w:t>
                                  </w:r>
                                  <w:r w:rsidRPr="007D2C99">
                                    <w:rPr>
                                      <w:rFonts w:cstheme="majorHAnsi"/>
                                      <w:color w:val="000000" w:themeColor="text1"/>
                                      <w:kern w:val="0"/>
                                      <w:sz w:val="18"/>
                                      <w:szCs w:val="22"/>
                                      <w:vertAlign w:val="superscript"/>
                                    </w:rPr>
                                    <w:t>3</w:t>
                                  </w:r>
                                  <w:r w:rsidRPr="007D2C99">
                                    <w:rPr>
                                      <w:rFonts w:cstheme="majorHAnsi"/>
                                      <w:color w:val="000000" w:themeColor="text1"/>
                                      <w:kern w:val="0"/>
                                      <w:sz w:val="18"/>
                                      <w:szCs w:val="22"/>
                                    </w:rPr>
                                    <w:t>/</w:t>
                                  </w:r>
                                  <w:r w:rsidRPr="007D2C99">
                                    <w:rPr>
                                      <w:rFonts w:cstheme="majorHAnsi" w:hint="eastAsia"/>
                                      <w:color w:val="000000" w:themeColor="text1"/>
                                      <w:kern w:val="0"/>
                                      <w:sz w:val="18"/>
                                      <w:szCs w:val="22"/>
                                    </w:rPr>
                                    <w:t>日</w:t>
                                  </w:r>
                                </w:p>
                              </w:tc>
                            </w:tr>
                            <w:tr w:rsidR="00D71BC0" w:rsidRPr="00D71BC0" w14:paraId="2F7C4312" w14:textId="77777777" w:rsidTr="00A61829">
                              <w:trPr>
                                <w:trHeight w:val="270"/>
                                <w:jc w:val="center"/>
                              </w:trPr>
                              <w:tc>
                                <w:tcPr>
                                  <w:tcW w:w="1911" w:type="dxa"/>
                                  <w:tcBorders>
                                    <w:top w:val="single" w:sz="4" w:space="0" w:color="auto"/>
                                    <w:bottom w:val="single" w:sz="4" w:space="0" w:color="auto"/>
                                  </w:tcBorders>
                                  <w:shd w:val="clear" w:color="auto" w:fill="auto"/>
                                  <w:noWrap/>
                                  <w:hideMark/>
                                </w:tcPr>
                                <w:p w14:paraId="1738A51F" w14:textId="77777777" w:rsidR="006212C8" w:rsidRPr="007D2C99" w:rsidRDefault="006212C8" w:rsidP="00E0430D">
                                  <w:pPr>
                                    <w:rPr>
                                      <w:rFonts w:cstheme="majorHAnsi"/>
                                      <w:color w:val="000000" w:themeColor="text1"/>
                                      <w:kern w:val="0"/>
                                      <w:sz w:val="18"/>
                                      <w:szCs w:val="22"/>
                                    </w:rPr>
                                  </w:pPr>
                                  <w:r w:rsidRPr="007D2C99">
                                    <w:rPr>
                                      <w:rFonts w:cstheme="majorHAnsi" w:hint="eastAsia"/>
                                      <w:color w:val="000000" w:themeColor="text1"/>
                                      <w:kern w:val="0"/>
                                      <w:sz w:val="18"/>
                                      <w:szCs w:val="22"/>
                                    </w:rPr>
                                    <w:t>高度処理率</w:t>
                                  </w:r>
                                </w:p>
                              </w:tc>
                              <w:tc>
                                <w:tcPr>
                                  <w:tcW w:w="1775" w:type="dxa"/>
                                  <w:tcBorders>
                                    <w:top w:val="single" w:sz="4" w:space="0" w:color="auto"/>
                                    <w:bottom w:val="single" w:sz="4" w:space="0" w:color="auto"/>
                                  </w:tcBorders>
                                  <w:shd w:val="clear" w:color="auto" w:fill="auto"/>
                                  <w:noWrap/>
                                  <w:hideMark/>
                                </w:tcPr>
                                <w:p w14:paraId="7323623A" w14:textId="302896BD" w:rsidR="006212C8" w:rsidRPr="00D71BC0" w:rsidRDefault="006212C8" w:rsidP="00E0430D">
                                  <w:pPr>
                                    <w:jc w:val="right"/>
                                    <w:rPr>
                                      <w:rFonts w:cstheme="majorHAnsi"/>
                                      <w:color w:val="000000" w:themeColor="text1"/>
                                      <w:kern w:val="0"/>
                                      <w:sz w:val="18"/>
                                      <w:szCs w:val="22"/>
                                    </w:rPr>
                                  </w:pPr>
                                  <w:r w:rsidRPr="007D2C99">
                                    <w:rPr>
                                      <w:rFonts w:cstheme="majorHAnsi"/>
                                      <w:color w:val="000000" w:themeColor="text1"/>
                                      <w:kern w:val="0"/>
                                      <w:sz w:val="18"/>
                                      <w:szCs w:val="22"/>
                                    </w:rPr>
                                    <w:t>6</w:t>
                                  </w:r>
                                  <w:r w:rsidR="009558D3" w:rsidRPr="007D2C99">
                                    <w:rPr>
                                      <w:rFonts w:cstheme="majorHAnsi"/>
                                      <w:color w:val="000000" w:themeColor="text1"/>
                                      <w:kern w:val="0"/>
                                      <w:sz w:val="18"/>
                                      <w:szCs w:val="22"/>
                                    </w:rPr>
                                    <w:t>9.0</w:t>
                                  </w:r>
                                  <w:r w:rsidRPr="007D2C99">
                                    <w:rPr>
                                      <w:rFonts w:cstheme="majorHAnsi"/>
                                      <w:color w:val="000000" w:themeColor="text1"/>
                                      <w:kern w:val="0"/>
                                      <w:sz w:val="18"/>
                                      <w:szCs w:val="22"/>
                                    </w:rPr>
                                    <w:t xml:space="preserve"> %</w:t>
                                  </w:r>
                                </w:p>
                              </w:tc>
                            </w:tr>
                          </w:tbl>
                          <w:p w14:paraId="7BE643BA" w14:textId="77777777" w:rsidR="006212C8" w:rsidRDefault="006212C8" w:rsidP="00E0430D">
                            <w:pPr>
                              <w:pStyle w:val="Web"/>
                              <w:snapToGrid w:val="0"/>
                              <w:spacing w:before="0" w:beforeAutospacing="0" w:after="0" w:afterAutospacing="0"/>
                              <w:rPr>
                                <w:rFonts w:ascii="BIZ UDPゴシック" w:eastAsia="BIZ UDPゴシック" w:hAnsi="BIZ UDPゴシック" w:cstheme="minorBidi"/>
                                <w:kern w:val="24"/>
                                <w:sz w:val="18"/>
                                <w:szCs w:val="18"/>
                              </w:rPr>
                            </w:pPr>
                          </w:p>
                          <w:p w14:paraId="4BC1369F" w14:textId="0E714BDC" w:rsidR="006212C8" w:rsidRPr="00BC2C87" w:rsidRDefault="006212C8" w:rsidP="00E0430D">
                            <w:pPr>
                              <w:pStyle w:val="Web"/>
                              <w:snapToGrid w:val="0"/>
                              <w:spacing w:before="0" w:beforeAutospacing="0" w:after="0" w:afterAutospacing="0"/>
                              <w:jc w:val="both"/>
                              <w:rPr>
                                <w:rFonts w:asciiTheme="majorHAnsi" w:eastAsia="BIZ UDPゴシック" w:hAnsiTheme="majorHAnsi" w:cstheme="majorHAnsi"/>
                                <w:kern w:val="24"/>
                                <w:sz w:val="16"/>
                                <w:szCs w:val="18"/>
                              </w:rPr>
                            </w:pPr>
                            <w:r w:rsidRPr="00BC2C87">
                              <w:rPr>
                                <w:rFonts w:ascii="BIZ UDPゴシック" w:eastAsia="BIZ UDPゴシック" w:hAnsi="BIZ UDPゴシック" w:cs="ＭＳ ゴシック" w:hint="eastAsia"/>
                                <w:kern w:val="24"/>
                                <w:sz w:val="16"/>
                                <w:szCs w:val="18"/>
                              </w:rPr>
                              <w:t>※</w:t>
                            </w:r>
                            <w:r w:rsidRPr="00BC2C87">
                              <w:rPr>
                                <w:rFonts w:asciiTheme="majorHAnsi" w:eastAsia="BIZ UDPゴシック" w:hAnsiTheme="majorHAnsi" w:cstheme="majorHAnsi"/>
                                <w:kern w:val="24"/>
                                <w:sz w:val="16"/>
                                <w:szCs w:val="18"/>
                              </w:rPr>
                              <w:t>原田水みらいセンターの処理能力は、全体計画汚水量比（兵庫県側：大阪府側＝</w:t>
                            </w:r>
                            <w:r w:rsidRPr="00BC2C87">
                              <w:rPr>
                                <w:rFonts w:asciiTheme="majorHAnsi" w:eastAsia="BIZ UDPゴシック" w:hAnsiTheme="majorHAnsi" w:cstheme="majorHAnsi"/>
                                <w:kern w:val="24"/>
                                <w:sz w:val="16"/>
                                <w:szCs w:val="18"/>
                              </w:rPr>
                              <w:t>52.54</w:t>
                            </w:r>
                            <w:r w:rsidRPr="00BC2C87">
                              <w:rPr>
                                <w:rFonts w:asciiTheme="majorHAnsi" w:eastAsia="BIZ UDPゴシック" w:hAnsiTheme="majorHAnsi" w:cstheme="majorHAnsi"/>
                                <w:kern w:val="24"/>
                                <w:sz w:val="16"/>
                                <w:szCs w:val="18"/>
                              </w:rPr>
                              <w:t>：</w:t>
                            </w:r>
                            <w:r w:rsidRPr="00BC2C87">
                              <w:rPr>
                                <w:rFonts w:asciiTheme="majorHAnsi" w:eastAsia="BIZ UDPゴシック" w:hAnsiTheme="majorHAnsi" w:cstheme="majorHAnsi"/>
                                <w:kern w:val="24"/>
                                <w:sz w:val="16"/>
                                <w:szCs w:val="18"/>
                              </w:rPr>
                              <w:t>47.46</w:t>
                            </w:r>
                            <w:r w:rsidRPr="00BC2C87">
                              <w:rPr>
                                <w:rFonts w:asciiTheme="majorHAnsi" w:eastAsia="BIZ UDPゴシック" w:hAnsiTheme="majorHAnsi" w:cstheme="majorHAnsi"/>
                                <w:kern w:val="24"/>
                                <w:sz w:val="16"/>
                                <w:szCs w:val="18"/>
                              </w:rPr>
                              <w:t>）にて按分してい</w:t>
                            </w:r>
                            <w:r>
                              <w:rPr>
                                <w:rFonts w:asciiTheme="majorHAnsi" w:eastAsia="BIZ UDPゴシック" w:hAnsiTheme="majorHAnsi" w:cstheme="majorHAnsi" w:hint="eastAsia"/>
                                <w:kern w:val="24"/>
                                <w:sz w:val="16"/>
                                <w:szCs w:val="18"/>
                              </w:rPr>
                              <w:t>ます。</w:t>
                            </w:r>
                          </w:p>
                          <w:p w14:paraId="4E595BEF" w14:textId="1DF009DA" w:rsidR="006212C8" w:rsidRPr="00BC2C87" w:rsidRDefault="006212C8" w:rsidP="00E0430D">
                            <w:pPr>
                              <w:pStyle w:val="Web"/>
                              <w:snapToGrid w:val="0"/>
                              <w:spacing w:before="0" w:beforeAutospacing="0" w:after="0" w:afterAutospacing="0"/>
                              <w:jc w:val="both"/>
                              <w:rPr>
                                <w:rFonts w:asciiTheme="majorHAnsi" w:eastAsia="BIZ UDPゴシック" w:hAnsiTheme="majorHAnsi" w:cstheme="majorHAnsi"/>
                                <w:kern w:val="24"/>
                                <w:sz w:val="16"/>
                                <w:szCs w:val="18"/>
                              </w:rPr>
                            </w:pPr>
                            <w:r w:rsidRPr="00BC2C87">
                              <w:rPr>
                                <w:rFonts w:asciiTheme="majorHAnsi" w:eastAsia="BIZ UDPゴシック" w:hAnsiTheme="majorHAnsi" w:cstheme="majorHAnsi" w:hint="eastAsia"/>
                                <w:kern w:val="24"/>
                                <w:sz w:val="16"/>
                                <w:szCs w:val="18"/>
                              </w:rPr>
                              <w:t>※高度処理</w:t>
                            </w:r>
                            <w:r w:rsidRPr="00BC2C87">
                              <w:rPr>
                                <w:rFonts w:asciiTheme="majorHAnsi" w:eastAsia="BIZ UDPゴシック" w:hAnsiTheme="majorHAnsi" w:cstheme="majorHAnsi"/>
                                <w:kern w:val="24"/>
                                <w:sz w:val="16"/>
                                <w:szCs w:val="18"/>
                              </w:rPr>
                              <w:t>能力は、砂ろ過以上の能力を示</w:t>
                            </w:r>
                            <w:r>
                              <w:rPr>
                                <w:rFonts w:asciiTheme="majorHAnsi" w:eastAsia="BIZ UDPゴシック" w:hAnsiTheme="majorHAnsi" w:cstheme="majorHAnsi" w:hint="eastAsia"/>
                                <w:kern w:val="24"/>
                                <w:sz w:val="16"/>
                                <w:szCs w:val="18"/>
                              </w:rPr>
                              <w:t>します</w:t>
                            </w:r>
                            <w:r w:rsidRPr="00BC2C87">
                              <w:rPr>
                                <w:rFonts w:asciiTheme="majorHAnsi" w:eastAsia="BIZ UDPゴシック" w:hAnsiTheme="majorHAnsi" w:cstheme="majorHAnsi"/>
                                <w:kern w:val="24"/>
                                <w:sz w:val="16"/>
                                <w:szCs w:val="18"/>
                              </w:rPr>
                              <w:t>。</w:t>
                            </w:r>
                          </w:p>
                          <w:p w14:paraId="4D246F61" w14:textId="77777777" w:rsidR="006212C8" w:rsidRPr="000E1626" w:rsidRDefault="006212C8" w:rsidP="00E0430D">
                            <w:pPr>
                              <w:pStyle w:val="Web"/>
                              <w:snapToGrid w:val="0"/>
                              <w:spacing w:before="0" w:beforeAutospacing="0" w:after="0" w:afterAutospacing="0"/>
                              <w:rPr>
                                <w:rFonts w:ascii="BIZ UDPゴシック" w:eastAsia="BIZ UDPゴシック" w:hAnsi="BIZ UDPゴシック" w:cstheme="minorBidi"/>
                                <w:kern w:val="24"/>
                                <w:sz w:val="18"/>
                                <w:szCs w:val="18"/>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EB71A06" id="_x0000_s1214" type="#_x0000_t202" style="position:absolute;left:0;text-align:left;margin-left:.45pt;margin-top:99.8pt;width:198.4pt;height:152.55pt;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" filled="f" stroked="f">
                <v:textbox>
                  <w:txbxContent>
                    <w:p w14:paraId="47324DBB" w14:textId="77777777" w:rsidR="006212C8" w:rsidRPr="00451D9E" w:rsidRDefault="006212C8" w:rsidP="00E0430D">
                      <w:pPr>
                        <w:pStyle w:val="Web"/>
                        <w:snapToGrid w:val="0"/>
                        <w:spacing w:before="0" w:beforeAutospacing="0" w:after="0" w:afterAutospacing="0"/>
                        <w:rPr>
                          <w:rFonts w:asciiTheme="majorHAnsi" w:eastAsia="BIZ UDPゴシック" w:hAnsiTheme="majorHAnsi" w:cstheme="majorHAnsi"/>
                          <w:kern w:val="24"/>
                          <w:sz w:val="18"/>
                          <w:szCs w:val="18"/>
                        </w:rPr>
                      </w:pPr>
                    </w:p>
                    <w:p w14:paraId="3755DCAF" w14:textId="2A2358FB" w:rsidR="006212C8" w:rsidRPr="007D2C99" w:rsidRDefault="006212C8" w:rsidP="000155FE">
                      <w:pPr>
                        <w:pStyle w:val="Web"/>
                        <w:autoSpaceDE w:val="0"/>
                        <w:autoSpaceDN w:val="0"/>
                        <w:snapToGrid w:val="0"/>
                        <w:spacing w:before="0" w:beforeAutospacing="0" w:after="0" w:afterAutospacing="0"/>
                        <w:jc w:val="center"/>
                        <w:rPr>
                          <w:rFonts w:ascii="BIZ UDPゴシック" w:eastAsia="BIZ UDPゴシック" w:hAnsi="BIZ UDPゴシック" w:cstheme="minorBidi"/>
                          <w:color w:val="000000" w:themeColor="text1"/>
                          <w:kern w:val="24"/>
                          <w:sz w:val="18"/>
                          <w:szCs w:val="18"/>
                        </w:rPr>
                      </w:pPr>
                      <w:r w:rsidRPr="007D2C99">
                        <w:rPr>
                          <w:rFonts w:ascii="BIZ UDPゴシック" w:eastAsia="BIZ UDPゴシック" w:hAnsi="BIZ UDPゴシック" w:cstheme="minorBidi" w:hint="eastAsia"/>
                          <w:color w:val="000000" w:themeColor="text1"/>
                          <w:kern w:val="24"/>
                          <w:sz w:val="18"/>
                          <w:szCs w:val="18"/>
                        </w:rPr>
                        <w:t>表</w:t>
                      </w:r>
                      <w:r w:rsidR="004F5B1A" w:rsidRPr="007D2C99">
                        <w:rPr>
                          <w:rFonts w:asciiTheme="majorHAnsi" w:eastAsia="BIZ UDPゴシック" w:hAnsiTheme="majorHAnsi" w:cstheme="majorHAnsi"/>
                          <w:color w:val="000000" w:themeColor="text1"/>
                          <w:kern w:val="24"/>
                          <w:sz w:val="18"/>
                          <w:szCs w:val="18"/>
                        </w:rPr>
                        <w:t>8</w:t>
                      </w:r>
                      <w:r w:rsidRPr="007D2C99">
                        <w:rPr>
                          <w:rFonts w:ascii="BIZ UDPゴシック" w:eastAsia="BIZ UDPゴシック" w:hAnsi="BIZ UDPゴシック" w:cstheme="minorBidi"/>
                          <w:color w:val="000000" w:themeColor="text1"/>
                          <w:kern w:val="24"/>
                          <w:sz w:val="18"/>
                          <w:szCs w:val="18"/>
                        </w:rPr>
                        <w:t xml:space="preserve">　</w:t>
                      </w:r>
                      <w:r w:rsidRPr="007D2C99">
                        <w:rPr>
                          <w:rFonts w:ascii="BIZ UDPゴシック" w:eastAsia="BIZ UDPゴシック" w:hAnsi="BIZ UDPゴシック" w:cstheme="minorBidi" w:hint="eastAsia"/>
                          <w:color w:val="000000" w:themeColor="text1"/>
                          <w:kern w:val="24"/>
                          <w:sz w:val="18"/>
                          <w:szCs w:val="18"/>
                        </w:rPr>
                        <w:t>高度処理</w:t>
                      </w:r>
                      <w:r w:rsidRPr="007D2C99">
                        <w:rPr>
                          <w:rFonts w:ascii="BIZ UDPゴシック" w:eastAsia="BIZ UDPゴシック" w:hAnsi="BIZ UDPゴシック" w:cstheme="minorBidi"/>
                          <w:color w:val="000000" w:themeColor="text1"/>
                          <w:kern w:val="24"/>
                          <w:sz w:val="18"/>
                          <w:szCs w:val="18"/>
                        </w:rPr>
                        <w:t>施設整備状況</w:t>
                      </w:r>
                      <w:r w:rsidRPr="007D2C99">
                        <w:rPr>
                          <w:rFonts w:ascii="BIZ UDPゴシック" w:eastAsia="BIZ UDPゴシック" w:hAnsi="BIZ UDPゴシック" w:cstheme="minorBidi" w:hint="eastAsia"/>
                          <w:color w:val="000000" w:themeColor="text1"/>
                          <w:kern w:val="24"/>
                          <w:sz w:val="18"/>
                          <w:szCs w:val="18"/>
                        </w:rPr>
                        <w:t>（</w:t>
                      </w:r>
                      <w:r w:rsidRPr="007D2C99">
                        <w:rPr>
                          <w:rFonts w:asciiTheme="majorHAnsi" w:eastAsia="BIZ UDPゴシック" w:hAnsiTheme="majorHAnsi" w:cstheme="majorHAnsi" w:hint="eastAsia"/>
                          <w:color w:val="000000" w:themeColor="text1"/>
                          <w:kern w:val="24"/>
                          <w:sz w:val="18"/>
                          <w:szCs w:val="18"/>
                        </w:rPr>
                        <w:t>令和</w:t>
                      </w:r>
                      <w:r w:rsidR="009558D3" w:rsidRPr="007D2C99">
                        <w:rPr>
                          <w:rFonts w:asciiTheme="majorHAnsi" w:eastAsia="BIZ UDPゴシック" w:hAnsiTheme="majorHAnsi" w:cstheme="majorHAnsi"/>
                          <w:color w:val="000000" w:themeColor="text1"/>
                          <w:kern w:val="24"/>
                          <w:sz w:val="18"/>
                          <w:szCs w:val="18"/>
                        </w:rPr>
                        <w:t>4</w:t>
                      </w:r>
                      <w:r w:rsidRPr="007D2C99">
                        <w:rPr>
                          <w:rFonts w:ascii="BIZ UDPゴシック" w:eastAsia="BIZ UDPゴシック" w:hAnsi="BIZ UDPゴシック" w:cstheme="minorBidi" w:hint="eastAsia"/>
                          <w:color w:val="000000" w:themeColor="text1"/>
                          <w:kern w:val="24"/>
                          <w:sz w:val="18"/>
                          <w:szCs w:val="18"/>
                        </w:rPr>
                        <w:t>年度</w:t>
                      </w:r>
                      <w:r w:rsidRPr="007D2C99">
                        <w:rPr>
                          <w:rFonts w:ascii="BIZ UDPゴシック" w:eastAsia="BIZ UDPゴシック" w:hAnsi="BIZ UDPゴシック" w:cstheme="minorBidi"/>
                          <w:color w:val="000000" w:themeColor="text1"/>
                          <w:kern w:val="24"/>
                          <w:sz w:val="18"/>
                          <w:szCs w:val="18"/>
                        </w:rPr>
                        <w:t>末</w:t>
                      </w:r>
                      <w:r w:rsidRPr="007D2C99">
                        <w:rPr>
                          <w:rFonts w:ascii="BIZ UDPゴシック" w:eastAsia="BIZ UDPゴシック" w:hAnsi="BIZ UDPゴシック" w:cstheme="minorBidi" w:hint="eastAsia"/>
                          <w:color w:val="000000" w:themeColor="text1"/>
                          <w:kern w:val="24"/>
                          <w:sz w:val="18"/>
                          <w:szCs w:val="18"/>
                        </w:rPr>
                        <w:t>）</w:t>
                      </w:r>
                    </w:p>
                    <w:p w14:paraId="47F02E01" w14:textId="5DD4F0BD" w:rsidR="006212C8" w:rsidRPr="007D2C99" w:rsidRDefault="006212C8" w:rsidP="00E0430D">
                      <w:pPr>
                        <w:pStyle w:val="Web"/>
                        <w:snapToGrid w:val="0"/>
                        <w:spacing w:before="0" w:beforeAutospacing="0" w:after="0" w:afterAutospacing="0"/>
                        <w:rPr>
                          <w:rFonts w:ascii="BIZ UDPゴシック" w:eastAsia="BIZ UDPゴシック" w:hAnsi="BIZ UDPゴシック" w:cstheme="minorBidi"/>
                          <w:color w:val="000000" w:themeColor="text1"/>
                          <w:kern w:val="24"/>
                          <w:sz w:val="18"/>
                          <w:szCs w:val="18"/>
                        </w:rPr>
                      </w:pPr>
                    </w:p>
                    <w:tbl>
                      <w:tblPr>
                        <w:tblW w:w="3686" w:type="dxa"/>
                        <w:jc w:val="center"/>
                        <w:tblLook w:val="0480" w:firstRow="0" w:lastRow="0" w:firstColumn="1" w:lastColumn="0" w:noHBand="0" w:noVBand="1"/>
                        <w:tblCaption w:val="表8　高度処理施設整備状況（令和4年度末）"/>
                      </w:tblPr>
                      <w:tblGrid>
                        <w:gridCol w:w="1911"/>
                        <w:gridCol w:w="1775"/>
                      </w:tblGrid>
                      <w:tr w:rsidR="00D71BC0" w:rsidRPr="007D2C99" w14:paraId="5235397D" w14:textId="77777777" w:rsidTr="00A61829">
                        <w:trPr>
                          <w:trHeight w:val="270"/>
                          <w:jc w:val="center"/>
                        </w:trPr>
                        <w:tc>
                          <w:tcPr>
                            <w:tcW w:w="1911" w:type="dxa"/>
                            <w:tcBorders>
                              <w:top w:val="single" w:sz="4" w:space="0" w:color="auto"/>
                              <w:bottom w:val="single" w:sz="4" w:space="0" w:color="auto"/>
                            </w:tcBorders>
                            <w:shd w:val="clear" w:color="auto" w:fill="auto"/>
                            <w:noWrap/>
                            <w:hideMark/>
                          </w:tcPr>
                          <w:p w14:paraId="2D6072A0" w14:textId="77777777" w:rsidR="006212C8" w:rsidRPr="007D2C99" w:rsidRDefault="006212C8" w:rsidP="00E0430D">
                            <w:pPr>
                              <w:rPr>
                                <w:rFonts w:cstheme="majorHAnsi"/>
                                <w:color w:val="000000" w:themeColor="text1"/>
                                <w:kern w:val="0"/>
                                <w:sz w:val="18"/>
                                <w:szCs w:val="22"/>
                              </w:rPr>
                            </w:pPr>
                            <w:r w:rsidRPr="007D2C99">
                              <w:rPr>
                                <w:rFonts w:cstheme="majorHAnsi" w:hint="eastAsia"/>
                                <w:color w:val="000000" w:themeColor="text1"/>
                                <w:kern w:val="0"/>
                                <w:sz w:val="18"/>
                                <w:szCs w:val="22"/>
                              </w:rPr>
                              <w:t>処理能力</w:t>
                            </w:r>
                          </w:p>
                        </w:tc>
                        <w:tc>
                          <w:tcPr>
                            <w:tcW w:w="1775" w:type="dxa"/>
                            <w:tcBorders>
                              <w:top w:val="single" w:sz="4" w:space="0" w:color="auto"/>
                              <w:bottom w:val="single" w:sz="4" w:space="0" w:color="auto"/>
                            </w:tcBorders>
                            <w:shd w:val="clear" w:color="auto" w:fill="auto"/>
                            <w:noWrap/>
                            <w:hideMark/>
                          </w:tcPr>
                          <w:p w14:paraId="681A40CF" w14:textId="555998A0" w:rsidR="006212C8" w:rsidRPr="007D2C99" w:rsidRDefault="006212C8" w:rsidP="00E0430D">
                            <w:pPr>
                              <w:jc w:val="right"/>
                              <w:rPr>
                                <w:rFonts w:cstheme="majorHAnsi"/>
                                <w:color w:val="000000" w:themeColor="text1"/>
                                <w:kern w:val="0"/>
                                <w:sz w:val="18"/>
                                <w:szCs w:val="22"/>
                              </w:rPr>
                            </w:pPr>
                            <w:r w:rsidRPr="007D2C99">
                              <w:rPr>
                                <w:rFonts w:cstheme="majorHAnsi"/>
                                <w:color w:val="000000" w:themeColor="text1"/>
                                <w:kern w:val="0"/>
                                <w:sz w:val="18"/>
                                <w:szCs w:val="22"/>
                              </w:rPr>
                              <w:t>2,3</w:t>
                            </w:r>
                            <w:r w:rsidR="009558D3" w:rsidRPr="007D2C99">
                              <w:rPr>
                                <w:rFonts w:cstheme="majorHAnsi"/>
                                <w:color w:val="000000" w:themeColor="text1"/>
                                <w:kern w:val="0"/>
                                <w:sz w:val="18"/>
                                <w:szCs w:val="22"/>
                              </w:rPr>
                              <w:t>1</w:t>
                            </w:r>
                            <w:r w:rsidRPr="007D2C99">
                              <w:rPr>
                                <w:rFonts w:cstheme="majorHAnsi"/>
                                <w:color w:val="000000" w:themeColor="text1"/>
                                <w:kern w:val="0"/>
                                <w:sz w:val="18"/>
                                <w:szCs w:val="22"/>
                              </w:rPr>
                              <w:t>3</w:t>
                            </w:r>
                            <w:r w:rsidRPr="007D2C99">
                              <w:rPr>
                                <w:rFonts w:cstheme="majorHAnsi" w:hint="eastAsia"/>
                                <w:color w:val="000000" w:themeColor="text1"/>
                                <w:kern w:val="0"/>
                                <w:sz w:val="18"/>
                                <w:szCs w:val="22"/>
                              </w:rPr>
                              <w:t>千</w:t>
                            </w:r>
                            <w:r w:rsidRPr="007D2C99">
                              <w:rPr>
                                <w:rFonts w:cstheme="majorHAnsi"/>
                                <w:color w:val="000000" w:themeColor="text1"/>
                                <w:kern w:val="0"/>
                                <w:sz w:val="18"/>
                                <w:szCs w:val="22"/>
                              </w:rPr>
                              <w:t>m</w:t>
                            </w:r>
                            <w:r w:rsidRPr="007D2C99">
                              <w:rPr>
                                <w:rFonts w:cstheme="majorHAnsi"/>
                                <w:color w:val="000000" w:themeColor="text1"/>
                                <w:kern w:val="0"/>
                                <w:sz w:val="18"/>
                                <w:szCs w:val="22"/>
                                <w:vertAlign w:val="superscript"/>
                              </w:rPr>
                              <w:t>3</w:t>
                            </w:r>
                            <w:r w:rsidRPr="007D2C99">
                              <w:rPr>
                                <w:rFonts w:cstheme="majorHAnsi"/>
                                <w:color w:val="000000" w:themeColor="text1"/>
                                <w:kern w:val="0"/>
                                <w:sz w:val="18"/>
                                <w:szCs w:val="22"/>
                              </w:rPr>
                              <w:t>/</w:t>
                            </w:r>
                            <w:r w:rsidRPr="007D2C99">
                              <w:rPr>
                                <w:rFonts w:cstheme="majorHAnsi" w:hint="eastAsia"/>
                                <w:color w:val="000000" w:themeColor="text1"/>
                                <w:kern w:val="0"/>
                                <w:sz w:val="18"/>
                                <w:szCs w:val="22"/>
                              </w:rPr>
                              <w:t>日</w:t>
                            </w:r>
                          </w:p>
                        </w:tc>
                      </w:tr>
                      <w:tr w:rsidR="00D71BC0" w:rsidRPr="007D2C99" w14:paraId="0AEF3E60" w14:textId="77777777" w:rsidTr="00A61829">
                        <w:trPr>
                          <w:trHeight w:val="270"/>
                          <w:jc w:val="center"/>
                        </w:trPr>
                        <w:tc>
                          <w:tcPr>
                            <w:tcW w:w="1911" w:type="dxa"/>
                            <w:tcBorders>
                              <w:top w:val="single" w:sz="4" w:space="0" w:color="auto"/>
                              <w:bottom w:val="single" w:sz="4" w:space="0" w:color="auto"/>
                            </w:tcBorders>
                            <w:shd w:val="clear" w:color="auto" w:fill="auto"/>
                            <w:noWrap/>
                            <w:hideMark/>
                          </w:tcPr>
                          <w:p w14:paraId="5EEB46A7" w14:textId="77777777" w:rsidR="006212C8" w:rsidRPr="007D2C99" w:rsidRDefault="006212C8" w:rsidP="00E0430D">
                            <w:pPr>
                              <w:rPr>
                                <w:rFonts w:cstheme="majorHAnsi"/>
                                <w:color w:val="000000" w:themeColor="text1"/>
                                <w:kern w:val="0"/>
                                <w:sz w:val="18"/>
                                <w:szCs w:val="22"/>
                              </w:rPr>
                            </w:pPr>
                            <w:r w:rsidRPr="007D2C99">
                              <w:rPr>
                                <w:rFonts w:cstheme="majorHAnsi" w:hint="eastAsia"/>
                                <w:color w:val="000000" w:themeColor="text1"/>
                                <w:kern w:val="0"/>
                                <w:sz w:val="18"/>
                                <w:szCs w:val="22"/>
                              </w:rPr>
                              <w:t>高度処理</w:t>
                            </w:r>
                            <w:r w:rsidRPr="007D2C99">
                              <w:rPr>
                                <w:rFonts w:cstheme="majorHAnsi"/>
                                <w:color w:val="000000" w:themeColor="text1"/>
                                <w:kern w:val="0"/>
                                <w:sz w:val="18"/>
                                <w:szCs w:val="22"/>
                              </w:rPr>
                              <w:t>能力</w:t>
                            </w:r>
                          </w:p>
                        </w:tc>
                        <w:tc>
                          <w:tcPr>
                            <w:tcW w:w="1775" w:type="dxa"/>
                            <w:tcBorders>
                              <w:top w:val="single" w:sz="4" w:space="0" w:color="auto"/>
                              <w:bottom w:val="single" w:sz="4" w:space="0" w:color="auto"/>
                            </w:tcBorders>
                            <w:shd w:val="clear" w:color="auto" w:fill="auto"/>
                            <w:noWrap/>
                            <w:hideMark/>
                          </w:tcPr>
                          <w:p w14:paraId="03025122" w14:textId="66C58428" w:rsidR="006212C8" w:rsidRPr="007D2C99" w:rsidRDefault="006212C8" w:rsidP="00E0430D">
                            <w:pPr>
                              <w:jc w:val="right"/>
                              <w:rPr>
                                <w:rFonts w:cstheme="majorHAnsi"/>
                                <w:color w:val="000000" w:themeColor="text1"/>
                                <w:kern w:val="0"/>
                                <w:sz w:val="18"/>
                                <w:szCs w:val="22"/>
                              </w:rPr>
                            </w:pPr>
                            <w:r w:rsidRPr="007D2C99">
                              <w:rPr>
                                <w:rFonts w:cstheme="majorHAnsi"/>
                                <w:color w:val="000000" w:themeColor="text1"/>
                                <w:kern w:val="0"/>
                                <w:sz w:val="18"/>
                                <w:szCs w:val="22"/>
                              </w:rPr>
                              <w:t>1,596</w:t>
                            </w:r>
                            <w:r w:rsidRPr="007D2C99">
                              <w:rPr>
                                <w:rFonts w:cstheme="majorHAnsi" w:hint="eastAsia"/>
                                <w:color w:val="000000" w:themeColor="text1"/>
                                <w:kern w:val="0"/>
                                <w:sz w:val="18"/>
                                <w:szCs w:val="22"/>
                              </w:rPr>
                              <w:t>千</w:t>
                            </w:r>
                            <w:r w:rsidRPr="007D2C99">
                              <w:rPr>
                                <w:rFonts w:cstheme="majorHAnsi"/>
                                <w:color w:val="000000" w:themeColor="text1"/>
                                <w:kern w:val="0"/>
                                <w:sz w:val="18"/>
                                <w:szCs w:val="22"/>
                              </w:rPr>
                              <w:t>m</w:t>
                            </w:r>
                            <w:r w:rsidRPr="007D2C99">
                              <w:rPr>
                                <w:rFonts w:cstheme="majorHAnsi"/>
                                <w:color w:val="000000" w:themeColor="text1"/>
                                <w:kern w:val="0"/>
                                <w:sz w:val="18"/>
                                <w:szCs w:val="22"/>
                                <w:vertAlign w:val="superscript"/>
                              </w:rPr>
                              <w:t>3</w:t>
                            </w:r>
                            <w:r w:rsidRPr="007D2C99">
                              <w:rPr>
                                <w:rFonts w:cstheme="majorHAnsi"/>
                                <w:color w:val="000000" w:themeColor="text1"/>
                                <w:kern w:val="0"/>
                                <w:sz w:val="18"/>
                                <w:szCs w:val="22"/>
                              </w:rPr>
                              <w:t>/</w:t>
                            </w:r>
                            <w:r w:rsidRPr="007D2C99">
                              <w:rPr>
                                <w:rFonts w:cstheme="majorHAnsi" w:hint="eastAsia"/>
                                <w:color w:val="000000" w:themeColor="text1"/>
                                <w:kern w:val="0"/>
                                <w:sz w:val="18"/>
                                <w:szCs w:val="22"/>
                              </w:rPr>
                              <w:t>日</w:t>
                            </w:r>
                          </w:p>
                        </w:tc>
                      </w:tr>
                      <w:tr w:rsidR="00D71BC0" w:rsidRPr="00D71BC0" w14:paraId="2F7C4312" w14:textId="77777777" w:rsidTr="00A61829">
                        <w:trPr>
                          <w:trHeight w:val="270"/>
                          <w:jc w:val="center"/>
                        </w:trPr>
                        <w:tc>
                          <w:tcPr>
                            <w:tcW w:w="1911" w:type="dxa"/>
                            <w:tcBorders>
                              <w:top w:val="single" w:sz="4" w:space="0" w:color="auto"/>
                              <w:bottom w:val="single" w:sz="4" w:space="0" w:color="auto"/>
                            </w:tcBorders>
                            <w:shd w:val="clear" w:color="auto" w:fill="auto"/>
                            <w:noWrap/>
                            <w:hideMark/>
                          </w:tcPr>
                          <w:p w14:paraId="1738A51F" w14:textId="77777777" w:rsidR="006212C8" w:rsidRPr="007D2C99" w:rsidRDefault="006212C8" w:rsidP="00E0430D">
                            <w:pPr>
                              <w:rPr>
                                <w:rFonts w:cstheme="majorHAnsi"/>
                                <w:color w:val="000000" w:themeColor="text1"/>
                                <w:kern w:val="0"/>
                                <w:sz w:val="18"/>
                                <w:szCs w:val="22"/>
                              </w:rPr>
                            </w:pPr>
                            <w:r w:rsidRPr="007D2C99">
                              <w:rPr>
                                <w:rFonts w:cstheme="majorHAnsi" w:hint="eastAsia"/>
                                <w:color w:val="000000" w:themeColor="text1"/>
                                <w:kern w:val="0"/>
                                <w:sz w:val="18"/>
                                <w:szCs w:val="22"/>
                              </w:rPr>
                              <w:t>高度処理率</w:t>
                            </w:r>
                          </w:p>
                        </w:tc>
                        <w:tc>
                          <w:tcPr>
                            <w:tcW w:w="1775" w:type="dxa"/>
                            <w:tcBorders>
                              <w:top w:val="single" w:sz="4" w:space="0" w:color="auto"/>
                              <w:bottom w:val="single" w:sz="4" w:space="0" w:color="auto"/>
                            </w:tcBorders>
                            <w:shd w:val="clear" w:color="auto" w:fill="auto"/>
                            <w:noWrap/>
                            <w:hideMark/>
                          </w:tcPr>
                          <w:p w14:paraId="7323623A" w14:textId="302896BD" w:rsidR="006212C8" w:rsidRPr="00D71BC0" w:rsidRDefault="006212C8" w:rsidP="00E0430D">
                            <w:pPr>
                              <w:jc w:val="right"/>
                              <w:rPr>
                                <w:rFonts w:cstheme="majorHAnsi"/>
                                <w:color w:val="000000" w:themeColor="text1"/>
                                <w:kern w:val="0"/>
                                <w:sz w:val="18"/>
                                <w:szCs w:val="22"/>
                              </w:rPr>
                            </w:pPr>
                            <w:r w:rsidRPr="007D2C99">
                              <w:rPr>
                                <w:rFonts w:cstheme="majorHAnsi"/>
                                <w:color w:val="000000" w:themeColor="text1"/>
                                <w:kern w:val="0"/>
                                <w:sz w:val="18"/>
                                <w:szCs w:val="22"/>
                              </w:rPr>
                              <w:t>6</w:t>
                            </w:r>
                            <w:r w:rsidR="009558D3" w:rsidRPr="007D2C99">
                              <w:rPr>
                                <w:rFonts w:cstheme="majorHAnsi"/>
                                <w:color w:val="000000" w:themeColor="text1"/>
                                <w:kern w:val="0"/>
                                <w:sz w:val="18"/>
                                <w:szCs w:val="22"/>
                              </w:rPr>
                              <w:t>9.0</w:t>
                            </w:r>
                            <w:r w:rsidRPr="007D2C99">
                              <w:rPr>
                                <w:rFonts w:cstheme="majorHAnsi"/>
                                <w:color w:val="000000" w:themeColor="text1"/>
                                <w:kern w:val="0"/>
                                <w:sz w:val="18"/>
                                <w:szCs w:val="22"/>
                              </w:rPr>
                              <w:t xml:space="preserve"> %</w:t>
                            </w:r>
                          </w:p>
                        </w:tc>
                      </w:tr>
                    </w:tbl>
                    <w:p w14:paraId="7BE643BA" w14:textId="77777777" w:rsidR="006212C8" w:rsidRDefault="006212C8" w:rsidP="00E0430D">
                      <w:pPr>
                        <w:pStyle w:val="Web"/>
                        <w:snapToGrid w:val="0"/>
                        <w:spacing w:before="0" w:beforeAutospacing="0" w:after="0" w:afterAutospacing="0"/>
                        <w:rPr>
                          <w:rFonts w:ascii="BIZ UDPゴシック" w:eastAsia="BIZ UDPゴシック" w:hAnsi="BIZ UDPゴシック" w:cstheme="minorBidi"/>
                          <w:kern w:val="24"/>
                          <w:sz w:val="18"/>
                          <w:szCs w:val="18"/>
                        </w:rPr>
                      </w:pPr>
                    </w:p>
                    <w:p w14:paraId="4BC1369F" w14:textId="0E714BDC" w:rsidR="006212C8" w:rsidRPr="00BC2C87" w:rsidRDefault="006212C8" w:rsidP="00E0430D">
                      <w:pPr>
                        <w:pStyle w:val="Web"/>
                        <w:snapToGrid w:val="0"/>
                        <w:spacing w:before="0" w:beforeAutospacing="0" w:after="0" w:afterAutospacing="0"/>
                        <w:jc w:val="both"/>
                        <w:rPr>
                          <w:rFonts w:asciiTheme="majorHAnsi" w:eastAsia="BIZ UDPゴシック" w:hAnsiTheme="majorHAnsi" w:cstheme="majorHAnsi"/>
                          <w:kern w:val="24"/>
                          <w:sz w:val="16"/>
                          <w:szCs w:val="18"/>
                        </w:rPr>
                      </w:pPr>
                      <w:r w:rsidRPr="00BC2C87">
                        <w:rPr>
                          <w:rFonts w:ascii="BIZ UDPゴシック" w:eastAsia="BIZ UDPゴシック" w:hAnsi="BIZ UDPゴシック" w:cs="ＭＳ ゴシック" w:hint="eastAsia"/>
                          <w:kern w:val="24"/>
                          <w:sz w:val="16"/>
                          <w:szCs w:val="18"/>
                        </w:rPr>
                        <w:t>※</w:t>
                      </w:r>
                      <w:r w:rsidRPr="00BC2C87">
                        <w:rPr>
                          <w:rFonts w:asciiTheme="majorHAnsi" w:eastAsia="BIZ UDPゴシック" w:hAnsiTheme="majorHAnsi" w:cstheme="majorHAnsi"/>
                          <w:kern w:val="24"/>
                          <w:sz w:val="16"/>
                          <w:szCs w:val="18"/>
                        </w:rPr>
                        <w:t>原田水みらいセンターの処理能力は、全体計画汚水量比（兵庫県側：大阪府側＝</w:t>
                      </w:r>
                      <w:r w:rsidRPr="00BC2C87">
                        <w:rPr>
                          <w:rFonts w:asciiTheme="majorHAnsi" w:eastAsia="BIZ UDPゴシック" w:hAnsiTheme="majorHAnsi" w:cstheme="majorHAnsi"/>
                          <w:kern w:val="24"/>
                          <w:sz w:val="16"/>
                          <w:szCs w:val="18"/>
                        </w:rPr>
                        <w:t>52.54</w:t>
                      </w:r>
                      <w:r w:rsidRPr="00BC2C87">
                        <w:rPr>
                          <w:rFonts w:asciiTheme="majorHAnsi" w:eastAsia="BIZ UDPゴシック" w:hAnsiTheme="majorHAnsi" w:cstheme="majorHAnsi"/>
                          <w:kern w:val="24"/>
                          <w:sz w:val="16"/>
                          <w:szCs w:val="18"/>
                        </w:rPr>
                        <w:t>：</w:t>
                      </w:r>
                      <w:r w:rsidRPr="00BC2C87">
                        <w:rPr>
                          <w:rFonts w:asciiTheme="majorHAnsi" w:eastAsia="BIZ UDPゴシック" w:hAnsiTheme="majorHAnsi" w:cstheme="majorHAnsi"/>
                          <w:kern w:val="24"/>
                          <w:sz w:val="16"/>
                          <w:szCs w:val="18"/>
                        </w:rPr>
                        <w:t>47.46</w:t>
                      </w:r>
                      <w:r w:rsidRPr="00BC2C87">
                        <w:rPr>
                          <w:rFonts w:asciiTheme="majorHAnsi" w:eastAsia="BIZ UDPゴシック" w:hAnsiTheme="majorHAnsi" w:cstheme="majorHAnsi"/>
                          <w:kern w:val="24"/>
                          <w:sz w:val="16"/>
                          <w:szCs w:val="18"/>
                        </w:rPr>
                        <w:t>）にて按分してい</w:t>
                      </w:r>
                      <w:r>
                        <w:rPr>
                          <w:rFonts w:asciiTheme="majorHAnsi" w:eastAsia="BIZ UDPゴシック" w:hAnsiTheme="majorHAnsi" w:cstheme="majorHAnsi" w:hint="eastAsia"/>
                          <w:kern w:val="24"/>
                          <w:sz w:val="16"/>
                          <w:szCs w:val="18"/>
                        </w:rPr>
                        <w:t>ます。</w:t>
                      </w:r>
                    </w:p>
                    <w:p w14:paraId="4E595BEF" w14:textId="1DF009DA" w:rsidR="006212C8" w:rsidRPr="00BC2C87" w:rsidRDefault="006212C8" w:rsidP="00E0430D">
                      <w:pPr>
                        <w:pStyle w:val="Web"/>
                        <w:snapToGrid w:val="0"/>
                        <w:spacing w:before="0" w:beforeAutospacing="0" w:after="0" w:afterAutospacing="0"/>
                        <w:jc w:val="both"/>
                        <w:rPr>
                          <w:rFonts w:asciiTheme="majorHAnsi" w:eastAsia="BIZ UDPゴシック" w:hAnsiTheme="majorHAnsi" w:cstheme="majorHAnsi"/>
                          <w:kern w:val="24"/>
                          <w:sz w:val="16"/>
                          <w:szCs w:val="18"/>
                        </w:rPr>
                      </w:pPr>
                      <w:r w:rsidRPr="00BC2C87">
                        <w:rPr>
                          <w:rFonts w:asciiTheme="majorHAnsi" w:eastAsia="BIZ UDPゴシック" w:hAnsiTheme="majorHAnsi" w:cstheme="majorHAnsi" w:hint="eastAsia"/>
                          <w:kern w:val="24"/>
                          <w:sz w:val="16"/>
                          <w:szCs w:val="18"/>
                        </w:rPr>
                        <w:t>※高度処理</w:t>
                      </w:r>
                      <w:r w:rsidRPr="00BC2C87">
                        <w:rPr>
                          <w:rFonts w:asciiTheme="majorHAnsi" w:eastAsia="BIZ UDPゴシック" w:hAnsiTheme="majorHAnsi" w:cstheme="majorHAnsi"/>
                          <w:kern w:val="24"/>
                          <w:sz w:val="16"/>
                          <w:szCs w:val="18"/>
                        </w:rPr>
                        <w:t>能力は、砂ろ過以上の能力を示</w:t>
                      </w:r>
                      <w:r>
                        <w:rPr>
                          <w:rFonts w:asciiTheme="majorHAnsi" w:eastAsia="BIZ UDPゴシック" w:hAnsiTheme="majorHAnsi" w:cstheme="majorHAnsi" w:hint="eastAsia"/>
                          <w:kern w:val="24"/>
                          <w:sz w:val="16"/>
                          <w:szCs w:val="18"/>
                        </w:rPr>
                        <w:t>します</w:t>
                      </w:r>
                      <w:r w:rsidRPr="00BC2C87">
                        <w:rPr>
                          <w:rFonts w:asciiTheme="majorHAnsi" w:eastAsia="BIZ UDPゴシック" w:hAnsiTheme="majorHAnsi" w:cstheme="majorHAnsi"/>
                          <w:kern w:val="24"/>
                          <w:sz w:val="16"/>
                          <w:szCs w:val="18"/>
                        </w:rPr>
                        <w:t>。</w:t>
                      </w:r>
                    </w:p>
                    <w:p w14:paraId="4D246F61" w14:textId="77777777" w:rsidR="006212C8" w:rsidRPr="000E1626" w:rsidRDefault="006212C8" w:rsidP="00E0430D">
                      <w:pPr>
                        <w:pStyle w:val="Web"/>
                        <w:snapToGrid w:val="0"/>
                        <w:spacing w:before="0" w:beforeAutospacing="0" w:after="0" w:afterAutospacing="0"/>
                        <w:rPr>
                          <w:rFonts w:ascii="BIZ UDPゴシック" w:eastAsia="BIZ UDPゴシック" w:hAnsi="BIZ UDPゴシック" w:cstheme="minorBidi"/>
                          <w:kern w:val="24"/>
                          <w:sz w:val="18"/>
                          <w:szCs w:val="18"/>
                        </w:rPr>
                      </w:pPr>
                    </w:p>
                  </w:txbxContent>
                </v:textbox>
              </v:shape>
            </w:pict>
          </mc:Fallback>
        </mc:AlternateContent>
      </w:r>
      <w:r w:rsidR="002C0C92">
        <w:rPr>
          <w:rFonts w:ascii="BIZ UDPゴシック" w:hAnsi="BIZ UDPゴシック" w:cstheme="majorHAnsi"/>
          <w:noProof/>
          <w:color w:val="FF0000"/>
          <w:szCs w:val="20"/>
        </w:rPr>
        <mc:AlternateContent>
          <mc:Choice Requires="wps">
            <w:drawing>
              <wp:anchor distT="0" distB="0" distL="114300" distR="114300" simplePos="0" relativeHeight="251727360" behindDoc="0" locked="0" layoutInCell="1" allowOverlap="1" wp14:anchorId="4414EF46" wp14:editId="5C09FFC4">
                <wp:simplePos x="0" y="0"/>
                <wp:positionH relativeFrom="column">
                  <wp:posOffset>180975</wp:posOffset>
                </wp:positionH>
                <wp:positionV relativeFrom="paragraph">
                  <wp:posOffset>205105</wp:posOffset>
                </wp:positionV>
                <wp:extent cx="2476500" cy="619125"/>
                <wp:effectExtent l="0" t="0" r="19050" b="28575"/>
                <wp:wrapSquare wrapText="bothSides"/>
                <wp:docPr id="130002" name="四角形: 角を丸くする 130002"/>
                <wp:cNvGraphicFramePr/>
                <a:graphic xmlns:a="http://schemas.openxmlformats.org/drawingml/2006/main">
                  <a:graphicData uri="http://schemas.microsoft.com/office/word/2010/wordprocessingShape">
                    <wps:wsp>
                      <wps:cNvSpPr/>
                      <wps:spPr>
                        <a:xfrm>
                          <a:off x="0" y="0"/>
                          <a:ext cx="2476500" cy="619125"/>
                        </a:xfrm>
                        <a:prstGeom prst="roundRect">
                          <a:avLst>
                            <a:gd name="adj" fmla="val 8824"/>
                          </a:avLst>
                        </a:prstGeom>
                        <a:noFill/>
                        <a:ln w="12700">
                          <a:solidFill>
                            <a:schemeClr val="tx1">
                              <a:lumMod val="75000"/>
                              <a:lumOff val="25000"/>
                            </a:schemeClr>
                          </a:solidFill>
                          <a:prstDash val="sysDot"/>
                        </a:ln>
                        <a:effectLst/>
                      </wps:spPr>
                      <wps:style>
                        <a:lnRef idx="2">
                          <a:schemeClr val="accent1">
                            <a:shade val="50000"/>
                          </a:schemeClr>
                        </a:lnRef>
                        <a:fillRef idx="1">
                          <a:schemeClr val="accent1"/>
                        </a:fillRef>
                        <a:effectRef idx="0">
                          <a:schemeClr val="accent1"/>
                        </a:effectRef>
                        <a:fontRef idx="minor">
                          <a:schemeClr val="lt1"/>
                        </a:fontRef>
                      </wps:style>
                      <wps:txbx>
                        <w:txbxContent>
                          <w:p w14:paraId="6ECFD43F" w14:textId="77777777" w:rsidR="008C63F7" w:rsidRPr="007D2C99" w:rsidRDefault="002C0C92" w:rsidP="002C0C92">
                            <w:pPr>
                              <w:autoSpaceDE w:val="0"/>
                              <w:autoSpaceDN w:val="0"/>
                              <w:snapToGrid w:val="0"/>
                              <w:jc w:val="both"/>
                              <w:rPr>
                                <w:rFonts w:ascii="BIZ UDPゴシック" w:hAnsi="BIZ UDPゴシック" w:cstheme="majorHAnsi"/>
                                <w:color w:val="000000" w:themeColor="text1"/>
                                <w:szCs w:val="20"/>
                              </w:rPr>
                            </w:pPr>
                            <w:r w:rsidRPr="007D2C99">
                              <w:rPr>
                                <w:rFonts w:ascii="BIZ UDPゴシック" w:hAnsi="BIZ UDPゴシック" w:cstheme="majorHAnsi" w:hint="eastAsia"/>
                                <w:color w:val="000000" w:themeColor="text1"/>
                                <w:szCs w:val="20"/>
                              </w:rPr>
                              <w:t xml:space="preserve">【取組目標】　</w:t>
                            </w:r>
                          </w:p>
                          <w:p w14:paraId="2FC70AB5" w14:textId="360E7790" w:rsidR="002C0C92" w:rsidRPr="00D71BC0" w:rsidRDefault="002C0C92" w:rsidP="008C63F7">
                            <w:pPr>
                              <w:autoSpaceDE w:val="0"/>
                              <w:autoSpaceDN w:val="0"/>
                              <w:snapToGrid w:val="0"/>
                              <w:jc w:val="both"/>
                              <w:rPr>
                                <w:color w:val="000000" w:themeColor="text1"/>
                              </w:rPr>
                            </w:pPr>
                            <w:r w:rsidRPr="007D2C99">
                              <w:rPr>
                                <w:rFonts w:cstheme="majorHAnsi" w:hint="eastAsia"/>
                                <w:color w:val="000000" w:themeColor="text1"/>
                                <w:szCs w:val="20"/>
                              </w:rPr>
                              <w:t>目標処理水質の決定と将来施設配置計画の策定</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414EF46" id="四角形: 角を丸くする 130002" o:spid="_x0000_s1215" style="position:absolute;left:0;text-align:left;margin-left:14.25pt;margin-top:16.15pt;width:195pt;height:48.75pt;z-index:2517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78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" filled="f" strokecolor="#404040 [2429]" strokeweight="1pt">
                <v:stroke dashstyle="1 1"/>
                <v:textbox inset="1mm,1mm,1mm,1mm">
                  <w:txbxContent>
                    <w:p w14:paraId="6ECFD43F" w14:textId="77777777" w:rsidR="008C63F7" w:rsidRPr="007D2C99" w:rsidRDefault="002C0C92" w:rsidP="002C0C92">
                      <w:pPr>
                        <w:autoSpaceDE w:val="0"/>
                        <w:autoSpaceDN w:val="0"/>
                        <w:snapToGrid w:val="0"/>
                        <w:jc w:val="both"/>
                        <w:rPr>
                          <w:rFonts w:ascii="BIZ UDPゴシック" w:hAnsi="BIZ UDPゴシック" w:cstheme="majorHAnsi"/>
                          <w:color w:val="000000" w:themeColor="text1"/>
                          <w:szCs w:val="20"/>
                        </w:rPr>
                      </w:pPr>
                      <w:r w:rsidRPr="007D2C99">
                        <w:rPr>
                          <w:rFonts w:ascii="BIZ UDPゴシック" w:hAnsi="BIZ UDPゴシック" w:cstheme="majorHAnsi" w:hint="eastAsia"/>
                          <w:color w:val="000000" w:themeColor="text1"/>
                          <w:szCs w:val="20"/>
                        </w:rPr>
                        <w:t xml:space="preserve">【取組目標】　</w:t>
                      </w:r>
                    </w:p>
                    <w:p w14:paraId="2FC70AB5" w14:textId="360E7790" w:rsidR="002C0C92" w:rsidRPr="00D71BC0" w:rsidRDefault="002C0C92" w:rsidP="008C63F7">
                      <w:pPr>
                        <w:autoSpaceDE w:val="0"/>
                        <w:autoSpaceDN w:val="0"/>
                        <w:snapToGrid w:val="0"/>
                        <w:jc w:val="both"/>
                        <w:rPr>
                          <w:color w:val="000000" w:themeColor="text1"/>
                        </w:rPr>
                      </w:pPr>
                      <w:r w:rsidRPr="007D2C99">
                        <w:rPr>
                          <w:rFonts w:cstheme="majorHAnsi" w:hint="eastAsia"/>
                          <w:color w:val="000000" w:themeColor="text1"/>
                          <w:szCs w:val="20"/>
                        </w:rPr>
                        <w:t>目標処理水質の決定と将来施設配置計画の策定</w:t>
                      </w:r>
                    </w:p>
                  </w:txbxContent>
                </v:textbox>
                <w10:wrap type="square"/>
              </v:roundrect>
            </w:pict>
          </mc:Fallback>
        </mc:AlternateContent>
      </w:r>
      <w:r w:rsidR="00E0430D">
        <w:rPr>
          <w:rFonts w:ascii="BIZ UDPゴシック" w:hAnsi="BIZ UDPゴシック" w:cs="Meiryo UI"/>
          <w:noProof/>
          <w:color w:val="000000" w:themeColor="text1"/>
        </w:rPr>
        <mc:AlternateContent>
          <mc:Choice Requires="wps">
            <w:drawing>
              <wp:anchor distT="0" distB="0" distL="114300" distR="114300" simplePos="0" relativeHeight="251579904" behindDoc="0" locked="0" layoutInCell="1" allowOverlap="1" wp14:anchorId="5DDDA76F" wp14:editId="06A5EFE7">
                <wp:simplePos x="0" y="0"/>
                <wp:positionH relativeFrom="column">
                  <wp:posOffset>2636396</wp:posOffset>
                </wp:positionH>
                <wp:positionV relativeFrom="paragraph">
                  <wp:posOffset>1397058</wp:posOffset>
                </wp:positionV>
                <wp:extent cx="3721395" cy="2327910"/>
                <wp:effectExtent l="0" t="0" r="0" b="0"/>
                <wp:wrapNone/>
                <wp:docPr id="155" name="テキスト ボックス 31">
                  <a:extLst xmlns:a="http://schemas.openxmlformats.org/drawingml/2006/main">
                    <a:ext uri="{FF2B5EF4-FFF2-40B4-BE49-F238E27FC236}">
                      <a16:creationId xmlns:a16="http://schemas.microsoft.com/office/drawing/2014/main" id="{3ED37E5B-5AA6-4CD9-BF25-E42C3673235E}"/>
                    </a:ext>
                  </a:extLst>
                </wp:docPr>
                <wp:cNvGraphicFramePr/>
                <a:graphic xmlns:a="http://schemas.openxmlformats.org/drawingml/2006/main">
                  <a:graphicData uri="http://schemas.microsoft.com/office/word/2010/wordprocessingShape">
                    <wps:wsp>
                      <wps:cNvSpPr txBox="1"/>
                      <wps:spPr>
                        <a:xfrm>
                          <a:off x="0" y="0"/>
                          <a:ext cx="3721395" cy="2327910"/>
                        </a:xfrm>
                        <a:prstGeom prst="rect">
                          <a:avLst/>
                        </a:prstGeom>
                        <a:noFill/>
                      </wps:spPr>
                      <wps:txbx>
                        <w:txbxContent>
                          <w:p w14:paraId="5706F8C6" w14:textId="4FAB4305" w:rsidR="006212C8" w:rsidRPr="007D2C99" w:rsidRDefault="006212C8" w:rsidP="000155FE">
                            <w:pPr>
                              <w:pStyle w:val="Web"/>
                              <w:autoSpaceDE w:val="0"/>
                              <w:autoSpaceDN w:val="0"/>
                              <w:snapToGrid w:val="0"/>
                              <w:spacing w:before="0" w:beforeAutospacing="0" w:after="0" w:afterAutospacing="0"/>
                              <w:jc w:val="center"/>
                              <w:rPr>
                                <w:rFonts w:ascii="BIZ UDPゴシック" w:eastAsia="BIZ UDPゴシック" w:hAnsi="BIZ UDPゴシック" w:cstheme="minorBidi"/>
                                <w:kern w:val="24"/>
                                <w:sz w:val="18"/>
                                <w:szCs w:val="18"/>
                              </w:rPr>
                            </w:pPr>
                            <w:r w:rsidRPr="007D2C99">
                              <w:rPr>
                                <w:rFonts w:ascii="BIZ UDPゴシック" w:eastAsia="BIZ UDPゴシック" w:hAnsi="BIZ UDPゴシック" w:cstheme="minorBidi" w:hint="eastAsia"/>
                                <w:color w:val="000000" w:themeColor="text1"/>
                                <w:kern w:val="24"/>
                                <w:sz w:val="18"/>
                                <w:szCs w:val="18"/>
                              </w:rPr>
                              <w:t>表</w:t>
                            </w:r>
                            <w:r w:rsidR="004F5B1A" w:rsidRPr="007D2C99">
                              <w:rPr>
                                <w:rFonts w:asciiTheme="majorHAnsi" w:eastAsia="BIZ UDPゴシック" w:hAnsiTheme="majorHAnsi" w:cstheme="majorHAnsi"/>
                                <w:color w:val="000000" w:themeColor="text1"/>
                                <w:kern w:val="24"/>
                                <w:sz w:val="18"/>
                                <w:szCs w:val="18"/>
                              </w:rPr>
                              <w:t>9</w:t>
                            </w:r>
                            <w:r w:rsidRPr="007D2C99">
                              <w:rPr>
                                <w:rFonts w:ascii="BIZ UDPゴシック" w:eastAsia="BIZ UDPゴシック" w:hAnsi="BIZ UDPゴシック" w:cstheme="minorBidi"/>
                                <w:color w:val="000000" w:themeColor="text1"/>
                                <w:kern w:val="24"/>
                                <w:sz w:val="18"/>
                                <w:szCs w:val="18"/>
                              </w:rPr>
                              <w:t xml:space="preserve">　</w:t>
                            </w:r>
                            <w:r w:rsidRPr="007D2C99">
                              <w:rPr>
                                <w:rFonts w:ascii="BIZ UDPゴシック" w:eastAsia="BIZ UDPゴシック" w:hAnsi="BIZ UDPゴシック" w:cstheme="minorBidi" w:hint="eastAsia"/>
                                <w:color w:val="000000" w:themeColor="text1"/>
                                <w:kern w:val="24"/>
                                <w:sz w:val="18"/>
                                <w:szCs w:val="18"/>
                              </w:rPr>
                              <w:t>水質</w:t>
                            </w:r>
                            <w:r w:rsidRPr="007D2C99">
                              <w:rPr>
                                <w:rFonts w:ascii="BIZ UDPゴシック" w:eastAsia="BIZ UDPゴシック" w:hAnsi="BIZ UDPゴシック" w:cstheme="minorBidi"/>
                                <w:color w:val="000000" w:themeColor="text1"/>
                                <w:kern w:val="24"/>
                                <w:sz w:val="18"/>
                                <w:szCs w:val="18"/>
                              </w:rPr>
                              <w:t>環境基準</w:t>
                            </w:r>
                            <w:r w:rsidRPr="007D2C99">
                              <w:rPr>
                                <w:rFonts w:ascii="BIZ UDPゴシック" w:eastAsia="BIZ UDPゴシック" w:hAnsi="BIZ UDPゴシック" w:cstheme="minorBidi" w:hint="eastAsia"/>
                                <w:color w:val="000000" w:themeColor="text1"/>
                                <w:kern w:val="24"/>
                                <w:sz w:val="18"/>
                                <w:szCs w:val="18"/>
                              </w:rPr>
                              <w:t>達成状況（</w:t>
                            </w:r>
                            <w:r w:rsidRPr="007D2C99">
                              <w:rPr>
                                <w:rFonts w:asciiTheme="majorHAnsi" w:eastAsia="BIZ UDPゴシック" w:hAnsiTheme="majorHAnsi" w:cstheme="majorHAnsi" w:hint="eastAsia"/>
                                <w:color w:val="000000" w:themeColor="text1"/>
                                <w:kern w:val="24"/>
                                <w:sz w:val="18"/>
                                <w:szCs w:val="18"/>
                              </w:rPr>
                              <w:t>令和</w:t>
                            </w:r>
                            <w:r w:rsidR="009558D3" w:rsidRPr="007D2C99">
                              <w:rPr>
                                <w:rFonts w:asciiTheme="majorHAnsi" w:eastAsia="BIZ UDPゴシック" w:hAnsiTheme="majorHAnsi" w:cstheme="majorHAnsi"/>
                                <w:color w:val="000000" w:themeColor="text1"/>
                                <w:kern w:val="24"/>
                                <w:sz w:val="18"/>
                                <w:szCs w:val="18"/>
                              </w:rPr>
                              <w:t>4</w:t>
                            </w:r>
                            <w:r w:rsidRPr="007D2C99">
                              <w:rPr>
                                <w:rFonts w:ascii="BIZ UDPゴシック" w:eastAsia="BIZ UDPゴシック" w:hAnsi="BIZ UDPゴシック" w:cstheme="minorBidi" w:hint="eastAsia"/>
                                <w:color w:val="000000" w:themeColor="text1"/>
                                <w:kern w:val="24"/>
                                <w:sz w:val="18"/>
                                <w:szCs w:val="18"/>
                              </w:rPr>
                              <w:t>年</w:t>
                            </w:r>
                            <w:r w:rsidRPr="007D2C99">
                              <w:rPr>
                                <w:rFonts w:ascii="BIZ UDPゴシック" w:eastAsia="BIZ UDPゴシック" w:hAnsi="BIZ UDPゴシック" w:cstheme="minorBidi" w:hint="eastAsia"/>
                                <w:kern w:val="24"/>
                                <w:sz w:val="18"/>
                                <w:szCs w:val="18"/>
                              </w:rPr>
                              <w:t>度</w:t>
                            </w:r>
                            <w:r w:rsidRPr="007D2C99">
                              <w:rPr>
                                <w:rFonts w:ascii="BIZ UDPゴシック" w:eastAsia="BIZ UDPゴシック" w:hAnsi="BIZ UDPゴシック" w:cstheme="minorBidi"/>
                                <w:kern w:val="24"/>
                                <w:sz w:val="18"/>
                                <w:szCs w:val="18"/>
                              </w:rPr>
                              <w:t>末</w:t>
                            </w:r>
                            <w:r w:rsidRPr="007D2C99">
                              <w:rPr>
                                <w:rFonts w:ascii="BIZ UDPゴシック" w:eastAsia="BIZ UDPゴシック" w:hAnsi="BIZ UDPゴシック" w:cstheme="minorBidi" w:hint="eastAsia"/>
                                <w:kern w:val="24"/>
                                <w:sz w:val="18"/>
                                <w:szCs w:val="18"/>
                              </w:rPr>
                              <w:t>）</w:t>
                            </w:r>
                          </w:p>
                          <w:p w14:paraId="06AA4E99" w14:textId="596251A5" w:rsidR="006212C8" w:rsidRPr="007D2C99" w:rsidRDefault="006212C8" w:rsidP="00E0430D">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p>
                          <w:tbl>
                            <w:tblPr>
                              <w:tblW w:w="5233" w:type="dxa"/>
                              <w:jc w:val="center"/>
                              <w:tblLook w:val="04A0" w:firstRow="1" w:lastRow="0" w:firstColumn="1" w:lastColumn="0" w:noHBand="0" w:noVBand="1"/>
                              <w:tblCaption w:val="表9　水質環境基準達成状況（令和4年度末）"/>
                            </w:tblPr>
                            <w:tblGrid>
                              <w:gridCol w:w="1949"/>
                              <w:gridCol w:w="1867"/>
                              <w:gridCol w:w="1417"/>
                            </w:tblGrid>
                            <w:tr w:rsidR="006212C8" w:rsidRPr="007D2C99" w14:paraId="5162A025" w14:textId="77777777" w:rsidTr="00A61829">
                              <w:trPr>
                                <w:trHeight w:val="270"/>
                                <w:jc w:val="center"/>
                              </w:trPr>
                              <w:tc>
                                <w:tcPr>
                                  <w:tcW w:w="1949" w:type="dxa"/>
                                  <w:tcBorders>
                                    <w:top w:val="single" w:sz="4" w:space="0" w:color="auto"/>
                                    <w:bottom w:val="single" w:sz="4" w:space="0" w:color="auto"/>
                                  </w:tcBorders>
                                  <w:shd w:val="clear" w:color="auto" w:fill="auto"/>
                                  <w:noWrap/>
                                  <w:hideMark/>
                                </w:tcPr>
                                <w:p w14:paraId="66D33AE9" w14:textId="454148DB" w:rsidR="006212C8" w:rsidRPr="007D2C99" w:rsidRDefault="006212C8" w:rsidP="0082454C">
                                  <w:pPr>
                                    <w:jc w:val="center"/>
                                    <w:rPr>
                                      <w:rFonts w:cstheme="majorHAnsi"/>
                                      <w:color w:val="000000" w:themeColor="text1"/>
                                      <w:kern w:val="0"/>
                                      <w:sz w:val="18"/>
                                      <w:szCs w:val="24"/>
                                    </w:rPr>
                                  </w:pPr>
                                </w:p>
                              </w:tc>
                              <w:tc>
                                <w:tcPr>
                                  <w:tcW w:w="1867" w:type="dxa"/>
                                  <w:tcBorders>
                                    <w:top w:val="single" w:sz="4" w:space="0" w:color="auto"/>
                                    <w:bottom w:val="single" w:sz="4" w:space="0" w:color="auto"/>
                                  </w:tcBorders>
                                  <w:shd w:val="clear" w:color="auto" w:fill="auto"/>
                                  <w:noWrap/>
                                  <w:hideMark/>
                                </w:tcPr>
                                <w:p w14:paraId="5087EF5C" w14:textId="77777777" w:rsidR="006212C8" w:rsidRPr="007D2C99" w:rsidRDefault="006212C8" w:rsidP="00E0430D">
                                  <w:pPr>
                                    <w:jc w:val="center"/>
                                    <w:rPr>
                                      <w:rFonts w:cstheme="majorHAnsi"/>
                                      <w:color w:val="000000" w:themeColor="text1"/>
                                      <w:kern w:val="0"/>
                                      <w:sz w:val="18"/>
                                      <w:szCs w:val="22"/>
                                    </w:rPr>
                                  </w:pPr>
                                  <w:r w:rsidRPr="007D2C99">
                                    <w:rPr>
                                      <w:rFonts w:cstheme="majorHAnsi"/>
                                      <w:color w:val="000000" w:themeColor="text1"/>
                                      <w:kern w:val="0"/>
                                      <w:sz w:val="18"/>
                                      <w:szCs w:val="22"/>
                                    </w:rPr>
                                    <w:t>達成状況</w:t>
                                  </w:r>
                                </w:p>
                              </w:tc>
                              <w:tc>
                                <w:tcPr>
                                  <w:tcW w:w="1417" w:type="dxa"/>
                                  <w:tcBorders>
                                    <w:top w:val="single" w:sz="4" w:space="0" w:color="auto"/>
                                    <w:bottom w:val="single" w:sz="4" w:space="0" w:color="auto"/>
                                  </w:tcBorders>
                                  <w:shd w:val="clear" w:color="auto" w:fill="auto"/>
                                  <w:noWrap/>
                                  <w:hideMark/>
                                </w:tcPr>
                                <w:p w14:paraId="09F68540" w14:textId="77777777" w:rsidR="006212C8" w:rsidRPr="007D2C99" w:rsidRDefault="006212C8" w:rsidP="00E0430D">
                                  <w:pPr>
                                    <w:jc w:val="center"/>
                                    <w:rPr>
                                      <w:rFonts w:cstheme="majorHAnsi"/>
                                      <w:color w:val="000000" w:themeColor="text1"/>
                                      <w:kern w:val="0"/>
                                      <w:sz w:val="18"/>
                                      <w:szCs w:val="22"/>
                                    </w:rPr>
                                  </w:pPr>
                                  <w:r w:rsidRPr="007D2C99">
                                    <w:rPr>
                                      <w:rFonts w:cstheme="majorHAnsi"/>
                                      <w:color w:val="000000" w:themeColor="text1"/>
                                      <w:kern w:val="0"/>
                                      <w:sz w:val="18"/>
                                      <w:szCs w:val="22"/>
                                    </w:rPr>
                                    <w:t>達成率</w:t>
                                  </w:r>
                                </w:p>
                              </w:tc>
                            </w:tr>
                            <w:tr w:rsidR="006212C8" w:rsidRPr="007D2C99" w14:paraId="09CEEA53" w14:textId="77777777" w:rsidTr="00A61829">
                              <w:trPr>
                                <w:trHeight w:val="270"/>
                                <w:jc w:val="center"/>
                              </w:trPr>
                              <w:tc>
                                <w:tcPr>
                                  <w:tcW w:w="1949" w:type="dxa"/>
                                  <w:tcBorders>
                                    <w:top w:val="single" w:sz="4" w:space="0" w:color="auto"/>
                                    <w:bottom w:val="single" w:sz="4" w:space="0" w:color="auto"/>
                                  </w:tcBorders>
                                  <w:shd w:val="clear" w:color="auto" w:fill="auto"/>
                                  <w:noWrap/>
                                  <w:hideMark/>
                                </w:tcPr>
                                <w:p w14:paraId="4FA6989C" w14:textId="77777777" w:rsidR="006212C8" w:rsidRPr="007D2C99" w:rsidRDefault="006212C8" w:rsidP="00E0430D">
                                  <w:pPr>
                                    <w:jc w:val="center"/>
                                    <w:rPr>
                                      <w:rFonts w:cstheme="majorHAnsi"/>
                                      <w:color w:val="000000" w:themeColor="text1"/>
                                      <w:kern w:val="0"/>
                                      <w:sz w:val="18"/>
                                      <w:szCs w:val="22"/>
                                    </w:rPr>
                                  </w:pPr>
                                  <w:r w:rsidRPr="007D2C99">
                                    <w:rPr>
                                      <w:rFonts w:cstheme="majorHAnsi"/>
                                      <w:color w:val="000000" w:themeColor="text1"/>
                                      <w:kern w:val="0"/>
                                      <w:sz w:val="18"/>
                                      <w:szCs w:val="22"/>
                                    </w:rPr>
                                    <w:t>河川（</w:t>
                                  </w:r>
                                  <w:r w:rsidRPr="007D2C99">
                                    <w:rPr>
                                      <w:rFonts w:cstheme="majorHAnsi"/>
                                      <w:color w:val="000000" w:themeColor="text1"/>
                                      <w:kern w:val="0"/>
                                      <w:sz w:val="18"/>
                                      <w:szCs w:val="22"/>
                                    </w:rPr>
                                    <w:t>BOD</w:t>
                                  </w:r>
                                  <w:r w:rsidRPr="007D2C99">
                                    <w:rPr>
                                      <w:rFonts w:cstheme="majorHAnsi"/>
                                      <w:color w:val="000000" w:themeColor="text1"/>
                                      <w:kern w:val="0"/>
                                      <w:sz w:val="18"/>
                                      <w:szCs w:val="22"/>
                                    </w:rPr>
                                    <w:t>）</w:t>
                                  </w:r>
                                </w:p>
                              </w:tc>
                              <w:tc>
                                <w:tcPr>
                                  <w:tcW w:w="1867" w:type="dxa"/>
                                  <w:tcBorders>
                                    <w:top w:val="single" w:sz="4" w:space="0" w:color="auto"/>
                                    <w:bottom w:val="single" w:sz="4" w:space="0" w:color="auto"/>
                                  </w:tcBorders>
                                  <w:shd w:val="clear" w:color="auto" w:fill="auto"/>
                                  <w:noWrap/>
                                  <w:hideMark/>
                                </w:tcPr>
                                <w:p w14:paraId="45398B76" w14:textId="6A42DD0E" w:rsidR="006212C8" w:rsidRPr="007D2C99" w:rsidRDefault="006212C8" w:rsidP="00E0430D">
                                  <w:pPr>
                                    <w:jc w:val="center"/>
                                    <w:rPr>
                                      <w:rFonts w:cstheme="majorHAnsi"/>
                                      <w:color w:val="000000" w:themeColor="text1"/>
                                      <w:kern w:val="0"/>
                                      <w:sz w:val="18"/>
                                      <w:szCs w:val="22"/>
                                    </w:rPr>
                                  </w:pPr>
                                  <w:r w:rsidRPr="007D2C99">
                                    <w:rPr>
                                      <w:rFonts w:cstheme="majorHAnsi"/>
                                      <w:color w:val="000000" w:themeColor="text1"/>
                                      <w:kern w:val="0"/>
                                      <w:sz w:val="18"/>
                                      <w:szCs w:val="22"/>
                                    </w:rPr>
                                    <w:t>7</w:t>
                                  </w:r>
                                  <w:r w:rsidR="009558D3" w:rsidRPr="007D2C99">
                                    <w:rPr>
                                      <w:rFonts w:cstheme="majorHAnsi"/>
                                      <w:color w:val="000000" w:themeColor="text1"/>
                                      <w:kern w:val="0"/>
                                      <w:sz w:val="18"/>
                                      <w:szCs w:val="22"/>
                                    </w:rPr>
                                    <w:t>3</w:t>
                                  </w:r>
                                  <w:r w:rsidRPr="007D2C99">
                                    <w:rPr>
                                      <w:rFonts w:cstheme="majorHAnsi"/>
                                      <w:color w:val="000000" w:themeColor="text1"/>
                                      <w:kern w:val="0"/>
                                      <w:sz w:val="18"/>
                                      <w:szCs w:val="22"/>
                                    </w:rPr>
                                    <w:t xml:space="preserve"> / 81</w:t>
                                  </w:r>
                                </w:p>
                              </w:tc>
                              <w:tc>
                                <w:tcPr>
                                  <w:tcW w:w="1417" w:type="dxa"/>
                                  <w:tcBorders>
                                    <w:top w:val="single" w:sz="4" w:space="0" w:color="auto"/>
                                    <w:bottom w:val="single" w:sz="4" w:space="0" w:color="auto"/>
                                  </w:tcBorders>
                                  <w:shd w:val="clear" w:color="auto" w:fill="auto"/>
                                  <w:noWrap/>
                                  <w:hideMark/>
                                </w:tcPr>
                                <w:p w14:paraId="4BA81232" w14:textId="5C00E1E8" w:rsidR="006212C8" w:rsidRPr="007D2C99" w:rsidRDefault="006212C8" w:rsidP="00E0430D">
                                  <w:pPr>
                                    <w:jc w:val="center"/>
                                    <w:rPr>
                                      <w:rFonts w:cstheme="majorHAnsi"/>
                                      <w:color w:val="000000" w:themeColor="text1"/>
                                      <w:kern w:val="0"/>
                                      <w:sz w:val="18"/>
                                      <w:szCs w:val="22"/>
                                    </w:rPr>
                                  </w:pPr>
                                  <w:r w:rsidRPr="007D2C99">
                                    <w:rPr>
                                      <w:rFonts w:cstheme="majorHAnsi"/>
                                      <w:color w:val="000000" w:themeColor="text1"/>
                                      <w:kern w:val="0"/>
                                      <w:sz w:val="18"/>
                                      <w:szCs w:val="22"/>
                                    </w:rPr>
                                    <w:t>9</w:t>
                                  </w:r>
                                  <w:r w:rsidR="009558D3" w:rsidRPr="007D2C99">
                                    <w:rPr>
                                      <w:rFonts w:cstheme="majorHAnsi"/>
                                      <w:color w:val="000000" w:themeColor="text1"/>
                                      <w:kern w:val="0"/>
                                      <w:sz w:val="18"/>
                                      <w:szCs w:val="22"/>
                                    </w:rPr>
                                    <w:t>0</w:t>
                                  </w:r>
                                  <w:r w:rsidRPr="007D2C99">
                                    <w:rPr>
                                      <w:rFonts w:cstheme="majorHAnsi"/>
                                      <w:color w:val="000000" w:themeColor="text1"/>
                                      <w:kern w:val="0"/>
                                      <w:sz w:val="18"/>
                                      <w:szCs w:val="22"/>
                                    </w:rPr>
                                    <w:t>.1%</w:t>
                                  </w:r>
                                </w:p>
                              </w:tc>
                            </w:tr>
                            <w:tr w:rsidR="006212C8" w:rsidRPr="007D2C99" w14:paraId="17869A7A" w14:textId="77777777" w:rsidTr="00A61829">
                              <w:trPr>
                                <w:trHeight w:val="270"/>
                                <w:jc w:val="center"/>
                              </w:trPr>
                              <w:tc>
                                <w:tcPr>
                                  <w:tcW w:w="1949" w:type="dxa"/>
                                  <w:tcBorders>
                                    <w:top w:val="single" w:sz="4" w:space="0" w:color="auto"/>
                                    <w:bottom w:val="single" w:sz="4" w:space="0" w:color="auto"/>
                                  </w:tcBorders>
                                  <w:shd w:val="clear" w:color="auto" w:fill="auto"/>
                                  <w:noWrap/>
                                  <w:hideMark/>
                                </w:tcPr>
                                <w:p w14:paraId="620023AE" w14:textId="77777777" w:rsidR="006212C8" w:rsidRPr="007D2C99" w:rsidRDefault="006212C8" w:rsidP="00E0430D">
                                  <w:pPr>
                                    <w:jc w:val="center"/>
                                    <w:rPr>
                                      <w:rFonts w:cstheme="majorHAnsi"/>
                                      <w:color w:val="000000" w:themeColor="text1"/>
                                      <w:kern w:val="0"/>
                                      <w:sz w:val="18"/>
                                      <w:szCs w:val="22"/>
                                    </w:rPr>
                                  </w:pPr>
                                  <w:r w:rsidRPr="007D2C99">
                                    <w:rPr>
                                      <w:rFonts w:cstheme="majorHAnsi"/>
                                      <w:color w:val="000000" w:themeColor="text1"/>
                                      <w:kern w:val="0"/>
                                      <w:sz w:val="18"/>
                                      <w:szCs w:val="22"/>
                                    </w:rPr>
                                    <w:t>大阪湾（</w:t>
                                  </w:r>
                                  <w:r w:rsidRPr="007D2C99">
                                    <w:rPr>
                                      <w:rFonts w:cstheme="majorHAnsi"/>
                                      <w:color w:val="000000" w:themeColor="text1"/>
                                      <w:kern w:val="0"/>
                                      <w:sz w:val="18"/>
                                      <w:szCs w:val="22"/>
                                    </w:rPr>
                                    <w:t>COD</w:t>
                                  </w:r>
                                  <w:r w:rsidRPr="007D2C99">
                                    <w:rPr>
                                      <w:rFonts w:cstheme="majorHAnsi"/>
                                      <w:color w:val="000000" w:themeColor="text1"/>
                                      <w:kern w:val="0"/>
                                      <w:sz w:val="18"/>
                                      <w:szCs w:val="22"/>
                                    </w:rPr>
                                    <w:t>）</w:t>
                                  </w:r>
                                </w:p>
                              </w:tc>
                              <w:tc>
                                <w:tcPr>
                                  <w:tcW w:w="1867" w:type="dxa"/>
                                  <w:tcBorders>
                                    <w:top w:val="single" w:sz="4" w:space="0" w:color="auto"/>
                                    <w:bottom w:val="single" w:sz="4" w:space="0" w:color="auto"/>
                                  </w:tcBorders>
                                  <w:shd w:val="clear" w:color="auto" w:fill="auto"/>
                                  <w:noWrap/>
                                  <w:hideMark/>
                                </w:tcPr>
                                <w:p w14:paraId="3A65A686" w14:textId="6AA0DE0C" w:rsidR="006212C8" w:rsidRPr="007D2C99" w:rsidRDefault="006212C8" w:rsidP="00E0430D">
                                  <w:pPr>
                                    <w:jc w:val="center"/>
                                    <w:rPr>
                                      <w:rFonts w:cstheme="majorHAnsi"/>
                                      <w:color w:val="000000" w:themeColor="text1"/>
                                      <w:kern w:val="0"/>
                                      <w:sz w:val="18"/>
                                      <w:szCs w:val="22"/>
                                    </w:rPr>
                                  </w:pPr>
                                  <w:r w:rsidRPr="007D2C99">
                                    <w:rPr>
                                      <w:rFonts w:cstheme="majorHAnsi"/>
                                      <w:color w:val="000000" w:themeColor="text1"/>
                                      <w:kern w:val="0"/>
                                      <w:sz w:val="18"/>
                                      <w:szCs w:val="22"/>
                                    </w:rPr>
                                    <w:t>8 / 12</w:t>
                                  </w:r>
                                </w:p>
                              </w:tc>
                              <w:tc>
                                <w:tcPr>
                                  <w:tcW w:w="1417" w:type="dxa"/>
                                  <w:tcBorders>
                                    <w:top w:val="single" w:sz="4" w:space="0" w:color="auto"/>
                                    <w:bottom w:val="single" w:sz="4" w:space="0" w:color="auto"/>
                                  </w:tcBorders>
                                  <w:shd w:val="clear" w:color="auto" w:fill="auto"/>
                                  <w:noWrap/>
                                  <w:hideMark/>
                                </w:tcPr>
                                <w:p w14:paraId="68B23420" w14:textId="77777777" w:rsidR="006212C8" w:rsidRPr="007D2C99" w:rsidRDefault="006212C8" w:rsidP="00E0430D">
                                  <w:pPr>
                                    <w:jc w:val="center"/>
                                    <w:rPr>
                                      <w:rFonts w:cstheme="majorHAnsi"/>
                                      <w:color w:val="000000" w:themeColor="text1"/>
                                      <w:kern w:val="0"/>
                                      <w:sz w:val="18"/>
                                      <w:szCs w:val="22"/>
                                    </w:rPr>
                                  </w:pPr>
                                  <w:r w:rsidRPr="007D2C99">
                                    <w:rPr>
                                      <w:rFonts w:cstheme="majorHAnsi"/>
                                      <w:color w:val="000000" w:themeColor="text1"/>
                                      <w:kern w:val="0"/>
                                      <w:sz w:val="18"/>
                                      <w:szCs w:val="22"/>
                                    </w:rPr>
                                    <w:t>66.7%</w:t>
                                  </w:r>
                                </w:p>
                              </w:tc>
                            </w:tr>
                            <w:tr w:rsidR="006212C8" w:rsidRPr="007D2C99" w14:paraId="6978629C" w14:textId="77777777" w:rsidTr="00A61829">
                              <w:trPr>
                                <w:trHeight w:val="270"/>
                                <w:jc w:val="center"/>
                              </w:trPr>
                              <w:tc>
                                <w:tcPr>
                                  <w:tcW w:w="1949" w:type="dxa"/>
                                  <w:tcBorders>
                                    <w:top w:val="single" w:sz="4" w:space="0" w:color="auto"/>
                                    <w:bottom w:val="single" w:sz="4" w:space="0" w:color="auto"/>
                                  </w:tcBorders>
                                  <w:shd w:val="clear" w:color="auto" w:fill="auto"/>
                                  <w:noWrap/>
                                  <w:hideMark/>
                                </w:tcPr>
                                <w:p w14:paraId="21E0EE8C" w14:textId="77777777" w:rsidR="006212C8" w:rsidRPr="007D2C99" w:rsidRDefault="006212C8" w:rsidP="00E0430D">
                                  <w:pPr>
                                    <w:jc w:val="center"/>
                                    <w:rPr>
                                      <w:rFonts w:cstheme="majorHAnsi"/>
                                      <w:color w:val="000000" w:themeColor="text1"/>
                                      <w:kern w:val="0"/>
                                      <w:sz w:val="18"/>
                                      <w:szCs w:val="22"/>
                                    </w:rPr>
                                  </w:pPr>
                                  <w:r w:rsidRPr="007D2C99">
                                    <w:rPr>
                                      <w:rFonts w:cstheme="majorHAnsi"/>
                                      <w:color w:val="000000" w:themeColor="text1"/>
                                      <w:kern w:val="0"/>
                                      <w:sz w:val="18"/>
                                      <w:szCs w:val="22"/>
                                    </w:rPr>
                                    <w:t>大阪湾（</w:t>
                                  </w:r>
                                  <w:r w:rsidRPr="007D2C99">
                                    <w:rPr>
                                      <w:rFonts w:cstheme="majorHAnsi"/>
                                      <w:color w:val="000000" w:themeColor="text1"/>
                                      <w:kern w:val="0"/>
                                      <w:sz w:val="18"/>
                                      <w:szCs w:val="22"/>
                                    </w:rPr>
                                    <w:t>T-N</w:t>
                                  </w:r>
                                  <w:r w:rsidRPr="007D2C99">
                                    <w:rPr>
                                      <w:rFonts w:cstheme="majorHAnsi"/>
                                      <w:color w:val="000000" w:themeColor="text1"/>
                                      <w:kern w:val="0"/>
                                      <w:sz w:val="18"/>
                                      <w:szCs w:val="22"/>
                                    </w:rPr>
                                    <w:t>）</w:t>
                                  </w:r>
                                </w:p>
                              </w:tc>
                              <w:tc>
                                <w:tcPr>
                                  <w:tcW w:w="1867" w:type="dxa"/>
                                  <w:tcBorders>
                                    <w:top w:val="single" w:sz="4" w:space="0" w:color="auto"/>
                                    <w:bottom w:val="single" w:sz="4" w:space="0" w:color="auto"/>
                                  </w:tcBorders>
                                  <w:shd w:val="clear" w:color="auto" w:fill="auto"/>
                                  <w:noWrap/>
                                  <w:hideMark/>
                                </w:tcPr>
                                <w:p w14:paraId="4D2C3B7D" w14:textId="30B47C27" w:rsidR="006212C8" w:rsidRPr="007D2C99" w:rsidRDefault="006212C8" w:rsidP="00E0430D">
                                  <w:pPr>
                                    <w:jc w:val="center"/>
                                    <w:rPr>
                                      <w:rFonts w:cstheme="majorHAnsi"/>
                                      <w:color w:val="000000" w:themeColor="text1"/>
                                      <w:kern w:val="0"/>
                                      <w:sz w:val="18"/>
                                      <w:szCs w:val="22"/>
                                    </w:rPr>
                                  </w:pPr>
                                  <w:r w:rsidRPr="007D2C99">
                                    <w:rPr>
                                      <w:rFonts w:cstheme="majorHAnsi"/>
                                      <w:color w:val="000000" w:themeColor="text1"/>
                                      <w:kern w:val="0"/>
                                      <w:sz w:val="18"/>
                                      <w:szCs w:val="22"/>
                                    </w:rPr>
                                    <w:t>3 / 3</w:t>
                                  </w:r>
                                </w:p>
                              </w:tc>
                              <w:tc>
                                <w:tcPr>
                                  <w:tcW w:w="1417" w:type="dxa"/>
                                  <w:tcBorders>
                                    <w:top w:val="single" w:sz="4" w:space="0" w:color="auto"/>
                                    <w:bottom w:val="single" w:sz="4" w:space="0" w:color="auto"/>
                                  </w:tcBorders>
                                  <w:shd w:val="clear" w:color="auto" w:fill="auto"/>
                                  <w:noWrap/>
                                  <w:hideMark/>
                                </w:tcPr>
                                <w:p w14:paraId="34F300F4" w14:textId="77777777" w:rsidR="006212C8" w:rsidRPr="007D2C99" w:rsidRDefault="006212C8" w:rsidP="00E0430D">
                                  <w:pPr>
                                    <w:jc w:val="center"/>
                                    <w:rPr>
                                      <w:rFonts w:cstheme="majorHAnsi"/>
                                      <w:color w:val="000000" w:themeColor="text1"/>
                                      <w:kern w:val="0"/>
                                      <w:sz w:val="18"/>
                                      <w:szCs w:val="22"/>
                                    </w:rPr>
                                  </w:pPr>
                                  <w:r w:rsidRPr="007D2C99">
                                    <w:rPr>
                                      <w:rFonts w:cstheme="majorHAnsi"/>
                                      <w:color w:val="000000" w:themeColor="text1"/>
                                      <w:kern w:val="0"/>
                                      <w:sz w:val="18"/>
                                      <w:szCs w:val="22"/>
                                    </w:rPr>
                                    <w:t>100.0%</w:t>
                                  </w:r>
                                </w:p>
                              </w:tc>
                            </w:tr>
                            <w:tr w:rsidR="006212C8" w:rsidRPr="00F034C4" w14:paraId="0B626460" w14:textId="77777777" w:rsidTr="00A61829">
                              <w:trPr>
                                <w:trHeight w:val="270"/>
                                <w:jc w:val="center"/>
                              </w:trPr>
                              <w:tc>
                                <w:tcPr>
                                  <w:tcW w:w="1949" w:type="dxa"/>
                                  <w:tcBorders>
                                    <w:top w:val="single" w:sz="4" w:space="0" w:color="auto"/>
                                    <w:bottom w:val="single" w:sz="4" w:space="0" w:color="auto"/>
                                  </w:tcBorders>
                                  <w:shd w:val="clear" w:color="auto" w:fill="auto"/>
                                  <w:noWrap/>
                                  <w:hideMark/>
                                </w:tcPr>
                                <w:p w14:paraId="4A6BEFEF" w14:textId="77777777" w:rsidR="006212C8" w:rsidRPr="007D2C99" w:rsidRDefault="006212C8" w:rsidP="00E0430D">
                                  <w:pPr>
                                    <w:jc w:val="center"/>
                                    <w:rPr>
                                      <w:rFonts w:cstheme="majorHAnsi"/>
                                      <w:color w:val="000000" w:themeColor="text1"/>
                                      <w:kern w:val="0"/>
                                      <w:sz w:val="18"/>
                                      <w:szCs w:val="22"/>
                                    </w:rPr>
                                  </w:pPr>
                                  <w:r w:rsidRPr="007D2C99">
                                    <w:rPr>
                                      <w:rFonts w:cstheme="majorHAnsi"/>
                                      <w:color w:val="000000" w:themeColor="text1"/>
                                      <w:kern w:val="0"/>
                                      <w:sz w:val="18"/>
                                      <w:szCs w:val="22"/>
                                    </w:rPr>
                                    <w:t>大阪湾（</w:t>
                                  </w:r>
                                  <w:r w:rsidRPr="007D2C99">
                                    <w:rPr>
                                      <w:rFonts w:cstheme="majorHAnsi"/>
                                      <w:color w:val="000000" w:themeColor="text1"/>
                                      <w:kern w:val="0"/>
                                      <w:sz w:val="18"/>
                                      <w:szCs w:val="22"/>
                                    </w:rPr>
                                    <w:t>T-P</w:t>
                                  </w:r>
                                  <w:r w:rsidRPr="007D2C99">
                                    <w:rPr>
                                      <w:rFonts w:cstheme="majorHAnsi"/>
                                      <w:color w:val="000000" w:themeColor="text1"/>
                                      <w:kern w:val="0"/>
                                      <w:sz w:val="18"/>
                                      <w:szCs w:val="22"/>
                                    </w:rPr>
                                    <w:t>）</w:t>
                                  </w:r>
                                </w:p>
                              </w:tc>
                              <w:tc>
                                <w:tcPr>
                                  <w:tcW w:w="1867" w:type="dxa"/>
                                  <w:tcBorders>
                                    <w:top w:val="single" w:sz="4" w:space="0" w:color="auto"/>
                                    <w:bottom w:val="single" w:sz="4" w:space="0" w:color="auto"/>
                                  </w:tcBorders>
                                  <w:shd w:val="clear" w:color="auto" w:fill="auto"/>
                                  <w:noWrap/>
                                  <w:hideMark/>
                                </w:tcPr>
                                <w:p w14:paraId="29E087EE" w14:textId="038BDFA6" w:rsidR="006212C8" w:rsidRPr="007D2C99" w:rsidRDefault="006212C8" w:rsidP="00E0430D">
                                  <w:pPr>
                                    <w:jc w:val="center"/>
                                    <w:rPr>
                                      <w:rFonts w:cstheme="majorHAnsi"/>
                                      <w:color w:val="000000" w:themeColor="text1"/>
                                      <w:kern w:val="0"/>
                                      <w:sz w:val="18"/>
                                      <w:szCs w:val="22"/>
                                    </w:rPr>
                                  </w:pPr>
                                  <w:r w:rsidRPr="007D2C99">
                                    <w:rPr>
                                      <w:rFonts w:cstheme="majorHAnsi"/>
                                      <w:color w:val="000000" w:themeColor="text1"/>
                                      <w:kern w:val="0"/>
                                      <w:sz w:val="18"/>
                                      <w:szCs w:val="22"/>
                                    </w:rPr>
                                    <w:t>3 / 3</w:t>
                                  </w:r>
                                </w:p>
                              </w:tc>
                              <w:tc>
                                <w:tcPr>
                                  <w:tcW w:w="1417" w:type="dxa"/>
                                  <w:tcBorders>
                                    <w:top w:val="single" w:sz="4" w:space="0" w:color="auto"/>
                                    <w:bottom w:val="single" w:sz="4" w:space="0" w:color="auto"/>
                                  </w:tcBorders>
                                  <w:shd w:val="clear" w:color="auto" w:fill="auto"/>
                                  <w:noWrap/>
                                  <w:hideMark/>
                                </w:tcPr>
                                <w:p w14:paraId="25CB82B7" w14:textId="77777777" w:rsidR="006212C8" w:rsidRPr="00451D9E" w:rsidRDefault="006212C8" w:rsidP="00E0430D">
                                  <w:pPr>
                                    <w:jc w:val="center"/>
                                    <w:rPr>
                                      <w:rFonts w:cstheme="majorHAnsi"/>
                                      <w:color w:val="000000" w:themeColor="text1"/>
                                      <w:kern w:val="0"/>
                                      <w:sz w:val="18"/>
                                      <w:szCs w:val="22"/>
                                    </w:rPr>
                                  </w:pPr>
                                  <w:r w:rsidRPr="007D2C99">
                                    <w:rPr>
                                      <w:rFonts w:cstheme="majorHAnsi"/>
                                      <w:color w:val="000000" w:themeColor="text1"/>
                                      <w:kern w:val="0"/>
                                      <w:sz w:val="18"/>
                                      <w:szCs w:val="22"/>
                                    </w:rPr>
                                    <w:t>100.0%</w:t>
                                  </w:r>
                                </w:p>
                              </w:tc>
                            </w:tr>
                          </w:tbl>
                          <w:p w14:paraId="2BE30773" w14:textId="380919D4" w:rsidR="006212C8" w:rsidRDefault="006212C8" w:rsidP="00E0430D">
                            <w:pPr>
                              <w:pStyle w:val="Web"/>
                              <w:snapToGrid w:val="0"/>
                              <w:spacing w:beforeLines="20" w:before="72" w:beforeAutospacing="0" w:after="0" w:afterAutospacing="0"/>
                              <w:rPr>
                                <w:rFonts w:ascii="BIZ UDPゴシック" w:eastAsia="BIZ UDPゴシック" w:hAnsi="BIZ UDPゴシック" w:cstheme="minorBidi"/>
                                <w:kern w:val="24"/>
                                <w:sz w:val="16"/>
                                <w:szCs w:val="18"/>
                              </w:rPr>
                            </w:pPr>
                            <w:r w:rsidRPr="0011788A">
                              <w:rPr>
                                <w:rFonts w:ascii="BIZ UDPゴシック" w:eastAsia="BIZ UDPゴシック" w:hAnsi="BIZ UDPゴシック" w:cstheme="minorBidi"/>
                                <w:kern w:val="24"/>
                                <w:sz w:val="16"/>
                                <w:szCs w:val="18"/>
                              </w:rPr>
                              <w:t>※</w:t>
                            </w:r>
                            <w:r w:rsidRPr="0011788A">
                              <w:rPr>
                                <w:rFonts w:ascii="BIZ UDPゴシック" w:eastAsia="BIZ UDPゴシック" w:hAnsi="BIZ UDPゴシック" w:cstheme="minorBidi" w:hint="eastAsia"/>
                                <w:kern w:val="24"/>
                                <w:sz w:val="16"/>
                                <w:szCs w:val="18"/>
                              </w:rPr>
                              <w:t>達成</w:t>
                            </w:r>
                            <w:r w:rsidRPr="0011788A">
                              <w:rPr>
                                <w:rFonts w:ascii="BIZ UDPゴシック" w:eastAsia="BIZ UDPゴシック" w:hAnsi="BIZ UDPゴシック" w:cstheme="minorBidi"/>
                                <w:kern w:val="24"/>
                                <w:sz w:val="16"/>
                                <w:szCs w:val="18"/>
                              </w:rPr>
                              <w:t>地点数／</w:t>
                            </w:r>
                            <w:r w:rsidRPr="0011788A">
                              <w:rPr>
                                <w:rFonts w:ascii="BIZ UDPゴシック" w:eastAsia="BIZ UDPゴシック" w:hAnsi="BIZ UDPゴシック" w:cstheme="minorBidi" w:hint="eastAsia"/>
                                <w:kern w:val="24"/>
                                <w:sz w:val="16"/>
                                <w:szCs w:val="18"/>
                              </w:rPr>
                              <w:t>全</w:t>
                            </w:r>
                            <w:r w:rsidRPr="0011788A">
                              <w:rPr>
                                <w:rFonts w:ascii="BIZ UDPゴシック" w:eastAsia="BIZ UDPゴシック" w:hAnsi="BIZ UDPゴシック" w:cstheme="minorBidi"/>
                                <w:kern w:val="24"/>
                                <w:sz w:val="16"/>
                                <w:szCs w:val="18"/>
                              </w:rPr>
                              <w:t>測定地点数</w:t>
                            </w:r>
                          </w:p>
                          <w:p w14:paraId="357FECC5" w14:textId="1FEEC5EA" w:rsidR="006212C8" w:rsidRPr="00161824" w:rsidRDefault="006212C8" w:rsidP="00E0430D">
                            <w:pPr>
                              <w:pStyle w:val="Web"/>
                              <w:snapToGrid w:val="0"/>
                              <w:spacing w:before="0" w:beforeAutospacing="0" w:after="0" w:afterAutospacing="0"/>
                              <w:rPr>
                                <w:rFonts w:asciiTheme="majorHAnsi" w:eastAsia="BIZ UDPゴシック" w:hAnsiTheme="majorHAnsi" w:cstheme="majorHAnsi"/>
                                <w:kern w:val="24"/>
                                <w:sz w:val="16"/>
                                <w:szCs w:val="18"/>
                              </w:rPr>
                            </w:pPr>
                            <w:r w:rsidRPr="0011788A">
                              <w:rPr>
                                <w:rFonts w:ascii="BIZ UDPゴシック" w:eastAsia="BIZ UDPゴシック" w:hAnsi="BIZ UDPゴシック" w:cstheme="minorBidi"/>
                                <w:kern w:val="24"/>
                                <w:sz w:val="16"/>
                                <w:szCs w:val="18"/>
                              </w:rPr>
                              <w:t>※</w:t>
                            </w:r>
                            <w:r w:rsidRPr="00161824">
                              <w:rPr>
                                <w:rFonts w:asciiTheme="majorHAnsi" w:eastAsia="BIZ UDPゴシック" w:hAnsiTheme="majorHAnsi" w:cstheme="majorHAnsi"/>
                                <w:kern w:val="24"/>
                                <w:sz w:val="16"/>
                                <w:szCs w:val="18"/>
                              </w:rPr>
                              <w:t>BOD</w:t>
                            </w:r>
                            <w:r w:rsidRPr="00161824">
                              <w:rPr>
                                <w:rFonts w:asciiTheme="majorHAnsi" w:eastAsia="BIZ UDPゴシック" w:hAnsiTheme="majorHAnsi" w:cstheme="majorHAnsi"/>
                                <w:kern w:val="24"/>
                                <w:sz w:val="16"/>
                                <w:szCs w:val="18"/>
                              </w:rPr>
                              <w:t>（生物化学的酸素要求量）：有機物量を表す汚濁指標（主に河川で使用）</w:t>
                            </w:r>
                          </w:p>
                          <w:p w14:paraId="3621EF62" w14:textId="343261EE" w:rsidR="006212C8" w:rsidRPr="00161824" w:rsidRDefault="006212C8" w:rsidP="00E0430D">
                            <w:pPr>
                              <w:pStyle w:val="Web"/>
                              <w:snapToGrid w:val="0"/>
                              <w:spacing w:before="0" w:beforeAutospacing="0" w:after="0" w:afterAutospacing="0"/>
                              <w:rPr>
                                <w:rFonts w:asciiTheme="majorHAnsi" w:eastAsia="BIZ UDPゴシック" w:hAnsiTheme="majorHAnsi" w:cstheme="majorHAnsi"/>
                                <w:kern w:val="24"/>
                                <w:sz w:val="16"/>
                                <w:szCs w:val="18"/>
                              </w:rPr>
                            </w:pPr>
                            <w:r w:rsidRPr="0011788A">
                              <w:rPr>
                                <w:rFonts w:ascii="BIZ UDPゴシック" w:eastAsia="BIZ UDPゴシック" w:hAnsi="BIZ UDPゴシック" w:cstheme="minorBidi"/>
                                <w:kern w:val="24"/>
                                <w:sz w:val="16"/>
                                <w:szCs w:val="18"/>
                              </w:rPr>
                              <w:t>※</w:t>
                            </w:r>
                            <w:r w:rsidRPr="00161824">
                              <w:rPr>
                                <w:rFonts w:asciiTheme="majorHAnsi" w:eastAsia="BIZ UDPゴシック" w:hAnsiTheme="majorHAnsi" w:cstheme="majorHAnsi"/>
                                <w:kern w:val="24"/>
                                <w:sz w:val="16"/>
                                <w:szCs w:val="18"/>
                              </w:rPr>
                              <w:t>COD</w:t>
                            </w:r>
                            <w:r w:rsidRPr="00161824">
                              <w:rPr>
                                <w:rFonts w:asciiTheme="majorHAnsi" w:eastAsia="BIZ UDPゴシック" w:hAnsiTheme="majorHAnsi" w:cstheme="majorHAnsi"/>
                                <w:kern w:val="24"/>
                                <w:sz w:val="16"/>
                                <w:szCs w:val="18"/>
                              </w:rPr>
                              <w:t>（化学的酸素要求量）：有機物量を表す汚濁指標（主に海や湖で使用）</w:t>
                            </w:r>
                          </w:p>
                          <w:p w14:paraId="0C1611CA" w14:textId="6FD1EB18" w:rsidR="006212C8" w:rsidRPr="00161824" w:rsidRDefault="006212C8" w:rsidP="00E0430D">
                            <w:pPr>
                              <w:pStyle w:val="Web"/>
                              <w:snapToGrid w:val="0"/>
                              <w:spacing w:before="0" w:beforeAutospacing="0" w:after="0" w:afterAutospacing="0"/>
                              <w:rPr>
                                <w:rFonts w:asciiTheme="majorHAnsi" w:eastAsia="BIZ UDPゴシック" w:hAnsiTheme="majorHAnsi" w:cstheme="majorHAnsi"/>
                                <w:kern w:val="24"/>
                                <w:sz w:val="16"/>
                                <w:szCs w:val="18"/>
                              </w:rPr>
                            </w:pPr>
                            <w:r w:rsidRPr="0011788A">
                              <w:rPr>
                                <w:rFonts w:ascii="BIZ UDPゴシック" w:eastAsia="BIZ UDPゴシック" w:hAnsi="BIZ UDPゴシック" w:cstheme="minorBidi"/>
                                <w:kern w:val="24"/>
                                <w:sz w:val="16"/>
                                <w:szCs w:val="18"/>
                              </w:rPr>
                              <w:t>※</w:t>
                            </w:r>
                            <w:r w:rsidRPr="00161824">
                              <w:rPr>
                                <w:rFonts w:asciiTheme="majorHAnsi" w:eastAsia="BIZ UDPゴシック" w:hAnsiTheme="majorHAnsi" w:cstheme="majorHAnsi"/>
                                <w:kern w:val="24"/>
                                <w:sz w:val="16"/>
                                <w:szCs w:val="18"/>
                              </w:rPr>
                              <w:t>T-N</w:t>
                            </w:r>
                            <w:r w:rsidRPr="00161824">
                              <w:rPr>
                                <w:rFonts w:asciiTheme="majorHAnsi" w:eastAsia="BIZ UDPゴシック" w:hAnsiTheme="majorHAnsi" w:cstheme="majorHAnsi"/>
                                <w:kern w:val="24"/>
                                <w:sz w:val="16"/>
                                <w:szCs w:val="18"/>
                              </w:rPr>
                              <w:t>（全窒素）：すべての形態の窒素量を表す指標</w:t>
                            </w:r>
                          </w:p>
                          <w:p w14:paraId="206623FC" w14:textId="4AAD4717" w:rsidR="006212C8" w:rsidRPr="00161824" w:rsidRDefault="006212C8" w:rsidP="00E0430D">
                            <w:pPr>
                              <w:pStyle w:val="Web"/>
                              <w:snapToGrid w:val="0"/>
                              <w:spacing w:before="0" w:beforeAutospacing="0" w:after="0" w:afterAutospacing="0"/>
                              <w:rPr>
                                <w:rFonts w:asciiTheme="majorHAnsi" w:eastAsia="BIZ UDPゴシック" w:hAnsiTheme="majorHAnsi" w:cstheme="majorHAnsi"/>
                                <w:kern w:val="24"/>
                                <w:sz w:val="16"/>
                                <w:szCs w:val="18"/>
                              </w:rPr>
                            </w:pPr>
                            <w:r w:rsidRPr="0011788A">
                              <w:rPr>
                                <w:rFonts w:ascii="BIZ UDPゴシック" w:eastAsia="BIZ UDPゴシック" w:hAnsi="BIZ UDPゴシック" w:cstheme="minorBidi"/>
                                <w:kern w:val="24"/>
                                <w:sz w:val="16"/>
                                <w:szCs w:val="18"/>
                              </w:rPr>
                              <w:t>※</w:t>
                            </w:r>
                            <w:r w:rsidRPr="00161824">
                              <w:rPr>
                                <w:rFonts w:asciiTheme="majorHAnsi" w:eastAsia="BIZ UDPゴシック" w:hAnsiTheme="majorHAnsi" w:cstheme="majorHAnsi"/>
                                <w:kern w:val="24"/>
                                <w:sz w:val="16"/>
                                <w:szCs w:val="18"/>
                              </w:rPr>
                              <w:t>T-P</w:t>
                            </w:r>
                            <w:r w:rsidRPr="00161824">
                              <w:rPr>
                                <w:rFonts w:asciiTheme="majorHAnsi" w:eastAsia="BIZ UDPゴシック" w:hAnsiTheme="majorHAnsi" w:cstheme="majorHAnsi"/>
                                <w:kern w:val="24"/>
                                <w:sz w:val="16"/>
                                <w:szCs w:val="18"/>
                              </w:rPr>
                              <w:t>（全りん）：すべての形態のりん量を表す指標</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DDDA76F" id="_x0000_s1216" type="#_x0000_t202" style="position:absolute;left:0;text-align:left;margin-left:207.6pt;margin-top:110pt;width:293pt;height:183.3pt;z-index:25157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" filled="f" stroked="f">
                <v:textbox>
                  <w:txbxContent>
                    <w:p w14:paraId="5706F8C6" w14:textId="4FAB4305" w:rsidR="006212C8" w:rsidRPr="007D2C99" w:rsidRDefault="006212C8" w:rsidP="000155FE">
                      <w:pPr>
                        <w:pStyle w:val="Web"/>
                        <w:autoSpaceDE w:val="0"/>
                        <w:autoSpaceDN w:val="0"/>
                        <w:snapToGrid w:val="0"/>
                        <w:spacing w:before="0" w:beforeAutospacing="0" w:after="0" w:afterAutospacing="0"/>
                        <w:jc w:val="center"/>
                        <w:rPr>
                          <w:rFonts w:ascii="BIZ UDPゴシック" w:eastAsia="BIZ UDPゴシック" w:hAnsi="BIZ UDPゴシック" w:cstheme="minorBidi"/>
                          <w:kern w:val="24"/>
                          <w:sz w:val="18"/>
                          <w:szCs w:val="18"/>
                        </w:rPr>
                      </w:pPr>
                      <w:r w:rsidRPr="007D2C99">
                        <w:rPr>
                          <w:rFonts w:ascii="BIZ UDPゴシック" w:eastAsia="BIZ UDPゴシック" w:hAnsi="BIZ UDPゴシック" w:cstheme="minorBidi" w:hint="eastAsia"/>
                          <w:color w:val="000000" w:themeColor="text1"/>
                          <w:kern w:val="24"/>
                          <w:sz w:val="18"/>
                          <w:szCs w:val="18"/>
                        </w:rPr>
                        <w:t>表</w:t>
                      </w:r>
                      <w:r w:rsidR="004F5B1A" w:rsidRPr="007D2C99">
                        <w:rPr>
                          <w:rFonts w:asciiTheme="majorHAnsi" w:eastAsia="BIZ UDPゴシック" w:hAnsiTheme="majorHAnsi" w:cstheme="majorHAnsi"/>
                          <w:color w:val="000000" w:themeColor="text1"/>
                          <w:kern w:val="24"/>
                          <w:sz w:val="18"/>
                          <w:szCs w:val="18"/>
                        </w:rPr>
                        <w:t>9</w:t>
                      </w:r>
                      <w:r w:rsidRPr="007D2C99">
                        <w:rPr>
                          <w:rFonts w:ascii="BIZ UDPゴシック" w:eastAsia="BIZ UDPゴシック" w:hAnsi="BIZ UDPゴシック" w:cstheme="minorBidi"/>
                          <w:color w:val="000000" w:themeColor="text1"/>
                          <w:kern w:val="24"/>
                          <w:sz w:val="18"/>
                          <w:szCs w:val="18"/>
                        </w:rPr>
                        <w:t xml:space="preserve">　</w:t>
                      </w:r>
                      <w:r w:rsidRPr="007D2C99">
                        <w:rPr>
                          <w:rFonts w:ascii="BIZ UDPゴシック" w:eastAsia="BIZ UDPゴシック" w:hAnsi="BIZ UDPゴシック" w:cstheme="minorBidi" w:hint="eastAsia"/>
                          <w:color w:val="000000" w:themeColor="text1"/>
                          <w:kern w:val="24"/>
                          <w:sz w:val="18"/>
                          <w:szCs w:val="18"/>
                        </w:rPr>
                        <w:t>水質</w:t>
                      </w:r>
                      <w:r w:rsidRPr="007D2C99">
                        <w:rPr>
                          <w:rFonts w:ascii="BIZ UDPゴシック" w:eastAsia="BIZ UDPゴシック" w:hAnsi="BIZ UDPゴシック" w:cstheme="minorBidi"/>
                          <w:color w:val="000000" w:themeColor="text1"/>
                          <w:kern w:val="24"/>
                          <w:sz w:val="18"/>
                          <w:szCs w:val="18"/>
                        </w:rPr>
                        <w:t>環境基準</w:t>
                      </w:r>
                      <w:r w:rsidRPr="007D2C99">
                        <w:rPr>
                          <w:rFonts w:ascii="BIZ UDPゴシック" w:eastAsia="BIZ UDPゴシック" w:hAnsi="BIZ UDPゴシック" w:cstheme="minorBidi" w:hint="eastAsia"/>
                          <w:color w:val="000000" w:themeColor="text1"/>
                          <w:kern w:val="24"/>
                          <w:sz w:val="18"/>
                          <w:szCs w:val="18"/>
                        </w:rPr>
                        <w:t>達成状況（</w:t>
                      </w:r>
                      <w:r w:rsidRPr="007D2C99">
                        <w:rPr>
                          <w:rFonts w:asciiTheme="majorHAnsi" w:eastAsia="BIZ UDPゴシック" w:hAnsiTheme="majorHAnsi" w:cstheme="majorHAnsi" w:hint="eastAsia"/>
                          <w:color w:val="000000" w:themeColor="text1"/>
                          <w:kern w:val="24"/>
                          <w:sz w:val="18"/>
                          <w:szCs w:val="18"/>
                        </w:rPr>
                        <w:t>令和</w:t>
                      </w:r>
                      <w:r w:rsidR="009558D3" w:rsidRPr="007D2C99">
                        <w:rPr>
                          <w:rFonts w:asciiTheme="majorHAnsi" w:eastAsia="BIZ UDPゴシック" w:hAnsiTheme="majorHAnsi" w:cstheme="majorHAnsi"/>
                          <w:color w:val="000000" w:themeColor="text1"/>
                          <w:kern w:val="24"/>
                          <w:sz w:val="18"/>
                          <w:szCs w:val="18"/>
                        </w:rPr>
                        <w:t>4</w:t>
                      </w:r>
                      <w:r w:rsidRPr="007D2C99">
                        <w:rPr>
                          <w:rFonts w:ascii="BIZ UDPゴシック" w:eastAsia="BIZ UDPゴシック" w:hAnsi="BIZ UDPゴシック" w:cstheme="minorBidi" w:hint="eastAsia"/>
                          <w:color w:val="000000" w:themeColor="text1"/>
                          <w:kern w:val="24"/>
                          <w:sz w:val="18"/>
                          <w:szCs w:val="18"/>
                        </w:rPr>
                        <w:t>年</w:t>
                      </w:r>
                      <w:r w:rsidRPr="007D2C99">
                        <w:rPr>
                          <w:rFonts w:ascii="BIZ UDPゴシック" w:eastAsia="BIZ UDPゴシック" w:hAnsi="BIZ UDPゴシック" w:cstheme="minorBidi" w:hint="eastAsia"/>
                          <w:kern w:val="24"/>
                          <w:sz w:val="18"/>
                          <w:szCs w:val="18"/>
                        </w:rPr>
                        <w:t>度</w:t>
                      </w:r>
                      <w:r w:rsidRPr="007D2C99">
                        <w:rPr>
                          <w:rFonts w:ascii="BIZ UDPゴシック" w:eastAsia="BIZ UDPゴシック" w:hAnsi="BIZ UDPゴシック" w:cstheme="minorBidi"/>
                          <w:kern w:val="24"/>
                          <w:sz w:val="18"/>
                          <w:szCs w:val="18"/>
                        </w:rPr>
                        <w:t>末</w:t>
                      </w:r>
                      <w:r w:rsidRPr="007D2C99">
                        <w:rPr>
                          <w:rFonts w:ascii="BIZ UDPゴシック" w:eastAsia="BIZ UDPゴシック" w:hAnsi="BIZ UDPゴシック" w:cstheme="minorBidi" w:hint="eastAsia"/>
                          <w:kern w:val="24"/>
                          <w:sz w:val="18"/>
                          <w:szCs w:val="18"/>
                        </w:rPr>
                        <w:t>）</w:t>
                      </w:r>
                    </w:p>
                    <w:p w14:paraId="06AA4E99" w14:textId="596251A5" w:rsidR="006212C8" w:rsidRPr="007D2C99" w:rsidRDefault="006212C8" w:rsidP="00E0430D">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p>
                    <w:tbl>
                      <w:tblPr>
                        <w:tblW w:w="5233" w:type="dxa"/>
                        <w:jc w:val="center"/>
                        <w:tblLook w:val="04A0" w:firstRow="1" w:lastRow="0" w:firstColumn="1" w:lastColumn="0" w:noHBand="0" w:noVBand="1"/>
                        <w:tblCaption w:val="表9　水質環境基準達成状況（令和4年度末）"/>
                      </w:tblPr>
                      <w:tblGrid>
                        <w:gridCol w:w="1949"/>
                        <w:gridCol w:w="1867"/>
                        <w:gridCol w:w="1417"/>
                      </w:tblGrid>
                      <w:tr w:rsidR="006212C8" w:rsidRPr="007D2C99" w14:paraId="5162A025" w14:textId="77777777" w:rsidTr="00A61829">
                        <w:trPr>
                          <w:trHeight w:val="270"/>
                          <w:jc w:val="center"/>
                        </w:trPr>
                        <w:tc>
                          <w:tcPr>
                            <w:tcW w:w="1949" w:type="dxa"/>
                            <w:tcBorders>
                              <w:top w:val="single" w:sz="4" w:space="0" w:color="auto"/>
                              <w:bottom w:val="single" w:sz="4" w:space="0" w:color="auto"/>
                            </w:tcBorders>
                            <w:shd w:val="clear" w:color="auto" w:fill="auto"/>
                            <w:noWrap/>
                            <w:hideMark/>
                          </w:tcPr>
                          <w:p w14:paraId="66D33AE9" w14:textId="454148DB" w:rsidR="006212C8" w:rsidRPr="007D2C99" w:rsidRDefault="006212C8" w:rsidP="0082454C">
                            <w:pPr>
                              <w:jc w:val="center"/>
                              <w:rPr>
                                <w:rFonts w:cstheme="majorHAnsi"/>
                                <w:color w:val="000000" w:themeColor="text1"/>
                                <w:kern w:val="0"/>
                                <w:sz w:val="18"/>
                                <w:szCs w:val="24"/>
                              </w:rPr>
                            </w:pPr>
                          </w:p>
                        </w:tc>
                        <w:tc>
                          <w:tcPr>
                            <w:tcW w:w="1867" w:type="dxa"/>
                            <w:tcBorders>
                              <w:top w:val="single" w:sz="4" w:space="0" w:color="auto"/>
                              <w:bottom w:val="single" w:sz="4" w:space="0" w:color="auto"/>
                            </w:tcBorders>
                            <w:shd w:val="clear" w:color="auto" w:fill="auto"/>
                            <w:noWrap/>
                            <w:hideMark/>
                          </w:tcPr>
                          <w:p w14:paraId="5087EF5C" w14:textId="77777777" w:rsidR="006212C8" w:rsidRPr="007D2C99" w:rsidRDefault="006212C8" w:rsidP="00E0430D">
                            <w:pPr>
                              <w:jc w:val="center"/>
                              <w:rPr>
                                <w:rFonts w:cstheme="majorHAnsi"/>
                                <w:color w:val="000000" w:themeColor="text1"/>
                                <w:kern w:val="0"/>
                                <w:sz w:val="18"/>
                                <w:szCs w:val="22"/>
                              </w:rPr>
                            </w:pPr>
                            <w:r w:rsidRPr="007D2C99">
                              <w:rPr>
                                <w:rFonts w:cstheme="majorHAnsi"/>
                                <w:color w:val="000000" w:themeColor="text1"/>
                                <w:kern w:val="0"/>
                                <w:sz w:val="18"/>
                                <w:szCs w:val="22"/>
                              </w:rPr>
                              <w:t>達成状況</w:t>
                            </w:r>
                          </w:p>
                        </w:tc>
                        <w:tc>
                          <w:tcPr>
                            <w:tcW w:w="1417" w:type="dxa"/>
                            <w:tcBorders>
                              <w:top w:val="single" w:sz="4" w:space="0" w:color="auto"/>
                              <w:bottom w:val="single" w:sz="4" w:space="0" w:color="auto"/>
                            </w:tcBorders>
                            <w:shd w:val="clear" w:color="auto" w:fill="auto"/>
                            <w:noWrap/>
                            <w:hideMark/>
                          </w:tcPr>
                          <w:p w14:paraId="09F68540" w14:textId="77777777" w:rsidR="006212C8" w:rsidRPr="007D2C99" w:rsidRDefault="006212C8" w:rsidP="00E0430D">
                            <w:pPr>
                              <w:jc w:val="center"/>
                              <w:rPr>
                                <w:rFonts w:cstheme="majorHAnsi"/>
                                <w:color w:val="000000" w:themeColor="text1"/>
                                <w:kern w:val="0"/>
                                <w:sz w:val="18"/>
                                <w:szCs w:val="22"/>
                              </w:rPr>
                            </w:pPr>
                            <w:r w:rsidRPr="007D2C99">
                              <w:rPr>
                                <w:rFonts w:cstheme="majorHAnsi"/>
                                <w:color w:val="000000" w:themeColor="text1"/>
                                <w:kern w:val="0"/>
                                <w:sz w:val="18"/>
                                <w:szCs w:val="22"/>
                              </w:rPr>
                              <w:t>達成率</w:t>
                            </w:r>
                          </w:p>
                        </w:tc>
                      </w:tr>
                      <w:tr w:rsidR="006212C8" w:rsidRPr="007D2C99" w14:paraId="09CEEA53" w14:textId="77777777" w:rsidTr="00A61829">
                        <w:trPr>
                          <w:trHeight w:val="270"/>
                          <w:jc w:val="center"/>
                        </w:trPr>
                        <w:tc>
                          <w:tcPr>
                            <w:tcW w:w="1949" w:type="dxa"/>
                            <w:tcBorders>
                              <w:top w:val="single" w:sz="4" w:space="0" w:color="auto"/>
                              <w:bottom w:val="single" w:sz="4" w:space="0" w:color="auto"/>
                            </w:tcBorders>
                            <w:shd w:val="clear" w:color="auto" w:fill="auto"/>
                            <w:noWrap/>
                            <w:hideMark/>
                          </w:tcPr>
                          <w:p w14:paraId="4FA6989C" w14:textId="77777777" w:rsidR="006212C8" w:rsidRPr="007D2C99" w:rsidRDefault="006212C8" w:rsidP="00E0430D">
                            <w:pPr>
                              <w:jc w:val="center"/>
                              <w:rPr>
                                <w:rFonts w:cstheme="majorHAnsi"/>
                                <w:color w:val="000000" w:themeColor="text1"/>
                                <w:kern w:val="0"/>
                                <w:sz w:val="18"/>
                                <w:szCs w:val="22"/>
                              </w:rPr>
                            </w:pPr>
                            <w:r w:rsidRPr="007D2C99">
                              <w:rPr>
                                <w:rFonts w:cstheme="majorHAnsi"/>
                                <w:color w:val="000000" w:themeColor="text1"/>
                                <w:kern w:val="0"/>
                                <w:sz w:val="18"/>
                                <w:szCs w:val="22"/>
                              </w:rPr>
                              <w:t>河川（</w:t>
                            </w:r>
                            <w:r w:rsidRPr="007D2C99">
                              <w:rPr>
                                <w:rFonts w:cstheme="majorHAnsi"/>
                                <w:color w:val="000000" w:themeColor="text1"/>
                                <w:kern w:val="0"/>
                                <w:sz w:val="18"/>
                                <w:szCs w:val="22"/>
                              </w:rPr>
                              <w:t>BOD</w:t>
                            </w:r>
                            <w:r w:rsidRPr="007D2C99">
                              <w:rPr>
                                <w:rFonts w:cstheme="majorHAnsi"/>
                                <w:color w:val="000000" w:themeColor="text1"/>
                                <w:kern w:val="0"/>
                                <w:sz w:val="18"/>
                                <w:szCs w:val="22"/>
                              </w:rPr>
                              <w:t>）</w:t>
                            </w:r>
                          </w:p>
                        </w:tc>
                        <w:tc>
                          <w:tcPr>
                            <w:tcW w:w="1867" w:type="dxa"/>
                            <w:tcBorders>
                              <w:top w:val="single" w:sz="4" w:space="0" w:color="auto"/>
                              <w:bottom w:val="single" w:sz="4" w:space="0" w:color="auto"/>
                            </w:tcBorders>
                            <w:shd w:val="clear" w:color="auto" w:fill="auto"/>
                            <w:noWrap/>
                            <w:hideMark/>
                          </w:tcPr>
                          <w:p w14:paraId="45398B76" w14:textId="6A42DD0E" w:rsidR="006212C8" w:rsidRPr="007D2C99" w:rsidRDefault="006212C8" w:rsidP="00E0430D">
                            <w:pPr>
                              <w:jc w:val="center"/>
                              <w:rPr>
                                <w:rFonts w:cstheme="majorHAnsi"/>
                                <w:color w:val="000000" w:themeColor="text1"/>
                                <w:kern w:val="0"/>
                                <w:sz w:val="18"/>
                                <w:szCs w:val="22"/>
                              </w:rPr>
                            </w:pPr>
                            <w:r w:rsidRPr="007D2C99">
                              <w:rPr>
                                <w:rFonts w:cstheme="majorHAnsi"/>
                                <w:color w:val="000000" w:themeColor="text1"/>
                                <w:kern w:val="0"/>
                                <w:sz w:val="18"/>
                                <w:szCs w:val="22"/>
                              </w:rPr>
                              <w:t>7</w:t>
                            </w:r>
                            <w:r w:rsidR="009558D3" w:rsidRPr="007D2C99">
                              <w:rPr>
                                <w:rFonts w:cstheme="majorHAnsi"/>
                                <w:color w:val="000000" w:themeColor="text1"/>
                                <w:kern w:val="0"/>
                                <w:sz w:val="18"/>
                                <w:szCs w:val="22"/>
                              </w:rPr>
                              <w:t>3</w:t>
                            </w:r>
                            <w:r w:rsidRPr="007D2C99">
                              <w:rPr>
                                <w:rFonts w:cstheme="majorHAnsi"/>
                                <w:color w:val="000000" w:themeColor="text1"/>
                                <w:kern w:val="0"/>
                                <w:sz w:val="18"/>
                                <w:szCs w:val="22"/>
                              </w:rPr>
                              <w:t xml:space="preserve"> / 81</w:t>
                            </w:r>
                          </w:p>
                        </w:tc>
                        <w:tc>
                          <w:tcPr>
                            <w:tcW w:w="1417" w:type="dxa"/>
                            <w:tcBorders>
                              <w:top w:val="single" w:sz="4" w:space="0" w:color="auto"/>
                              <w:bottom w:val="single" w:sz="4" w:space="0" w:color="auto"/>
                            </w:tcBorders>
                            <w:shd w:val="clear" w:color="auto" w:fill="auto"/>
                            <w:noWrap/>
                            <w:hideMark/>
                          </w:tcPr>
                          <w:p w14:paraId="4BA81232" w14:textId="5C00E1E8" w:rsidR="006212C8" w:rsidRPr="007D2C99" w:rsidRDefault="006212C8" w:rsidP="00E0430D">
                            <w:pPr>
                              <w:jc w:val="center"/>
                              <w:rPr>
                                <w:rFonts w:cstheme="majorHAnsi"/>
                                <w:color w:val="000000" w:themeColor="text1"/>
                                <w:kern w:val="0"/>
                                <w:sz w:val="18"/>
                                <w:szCs w:val="22"/>
                              </w:rPr>
                            </w:pPr>
                            <w:r w:rsidRPr="007D2C99">
                              <w:rPr>
                                <w:rFonts w:cstheme="majorHAnsi"/>
                                <w:color w:val="000000" w:themeColor="text1"/>
                                <w:kern w:val="0"/>
                                <w:sz w:val="18"/>
                                <w:szCs w:val="22"/>
                              </w:rPr>
                              <w:t>9</w:t>
                            </w:r>
                            <w:r w:rsidR="009558D3" w:rsidRPr="007D2C99">
                              <w:rPr>
                                <w:rFonts w:cstheme="majorHAnsi"/>
                                <w:color w:val="000000" w:themeColor="text1"/>
                                <w:kern w:val="0"/>
                                <w:sz w:val="18"/>
                                <w:szCs w:val="22"/>
                              </w:rPr>
                              <w:t>0</w:t>
                            </w:r>
                            <w:r w:rsidRPr="007D2C99">
                              <w:rPr>
                                <w:rFonts w:cstheme="majorHAnsi"/>
                                <w:color w:val="000000" w:themeColor="text1"/>
                                <w:kern w:val="0"/>
                                <w:sz w:val="18"/>
                                <w:szCs w:val="22"/>
                              </w:rPr>
                              <w:t>.1%</w:t>
                            </w:r>
                          </w:p>
                        </w:tc>
                      </w:tr>
                      <w:tr w:rsidR="006212C8" w:rsidRPr="007D2C99" w14:paraId="17869A7A" w14:textId="77777777" w:rsidTr="00A61829">
                        <w:trPr>
                          <w:trHeight w:val="270"/>
                          <w:jc w:val="center"/>
                        </w:trPr>
                        <w:tc>
                          <w:tcPr>
                            <w:tcW w:w="1949" w:type="dxa"/>
                            <w:tcBorders>
                              <w:top w:val="single" w:sz="4" w:space="0" w:color="auto"/>
                              <w:bottom w:val="single" w:sz="4" w:space="0" w:color="auto"/>
                            </w:tcBorders>
                            <w:shd w:val="clear" w:color="auto" w:fill="auto"/>
                            <w:noWrap/>
                            <w:hideMark/>
                          </w:tcPr>
                          <w:p w14:paraId="620023AE" w14:textId="77777777" w:rsidR="006212C8" w:rsidRPr="007D2C99" w:rsidRDefault="006212C8" w:rsidP="00E0430D">
                            <w:pPr>
                              <w:jc w:val="center"/>
                              <w:rPr>
                                <w:rFonts w:cstheme="majorHAnsi"/>
                                <w:color w:val="000000" w:themeColor="text1"/>
                                <w:kern w:val="0"/>
                                <w:sz w:val="18"/>
                                <w:szCs w:val="22"/>
                              </w:rPr>
                            </w:pPr>
                            <w:r w:rsidRPr="007D2C99">
                              <w:rPr>
                                <w:rFonts w:cstheme="majorHAnsi"/>
                                <w:color w:val="000000" w:themeColor="text1"/>
                                <w:kern w:val="0"/>
                                <w:sz w:val="18"/>
                                <w:szCs w:val="22"/>
                              </w:rPr>
                              <w:t>大阪湾（</w:t>
                            </w:r>
                            <w:r w:rsidRPr="007D2C99">
                              <w:rPr>
                                <w:rFonts w:cstheme="majorHAnsi"/>
                                <w:color w:val="000000" w:themeColor="text1"/>
                                <w:kern w:val="0"/>
                                <w:sz w:val="18"/>
                                <w:szCs w:val="22"/>
                              </w:rPr>
                              <w:t>COD</w:t>
                            </w:r>
                            <w:r w:rsidRPr="007D2C99">
                              <w:rPr>
                                <w:rFonts w:cstheme="majorHAnsi"/>
                                <w:color w:val="000000" w:themeColor="text1"/>
                                <w:kern w:val="0"/>
                                <w:sz w:val="18"/>
                                <w:szCs w:val="22"/>
                              </w:rPr>
                              <w:t>）</w:t>
                            </w:r>
                          </w:p>
                        </w:tc>
                        <w:tc>
                          <w:tcPr>
                            <w:tcW w:w="1867" w:type="dxa"/>
                            <w:tcBorders>
                              <w:top w:val="single" w:sz="4" w:space="0" w:color="auto"/>
                              <w:bottom w:val="single" w:sz="4" w:space="0" w:color="auto"/>
                            </w:tcBorders>
                            <w:shd w:val="clear" w:color="auto" w:fill="auto"/>
                            <w:noWrap/>
                            <w:hideMark/>
                          </w:tcPr>
                          <w:p w14:paraId="3A65A686" w14:textId="6AA0DE0C" w:rsidR="006212C8" w:rsidRPr="007D2C99" w:rsidRDefault="006212C8" w:rsidP="00E0430D">
                            <w:pPr>
                              <w:jc w:val="center"/>
                              <w:rPr>
                                <w:rFonts w:cstheme="majorHAnsi"/>
                                <w:color w:val="000000" w:themeColor="text1"/>
                                <w:kern w:val="0"/>
                                <w:sz w:val="18"/>
                                <w:szCs w:val="22"/>
                              </w:rPr>
                            </w:pPr>
                            <w:r w:rsidRPr="007D2C99">
                              <w:rPr>
                                <w:rFonts w:cstheme="majorHAnsi"/>
                                <w:color w:val="000000" w:themeColor="text1"/>
                                <w:kern w:val="0"/>
                                <w:sz w:val="18"/>
                                <w:szCs w:val="22"/>
                              </w:rPr>
                              <w:t>8 / 12</w:t>
                            </w:r>
                          </w:p>
                        </w:tc>
                        <w:tc>
                          <w:tcPr>
                            <w:tcW w:w="1417" w:type="dxa"/>
                            <w:tcBorders>
                              <w:top w:val="single" w:sz="4" w:space="0" w:color="auto"/>
                              <w:bottom w:val="single" w:sz="4" w:space="0" w:color="auto"/>
                            </w:tcBorders>
                            <w:shd w:val="clear" w:color="auto" w:fill="auto"/>
                            <w:noWrap/>
                            <w:hideMark/>
                          </w:tcPr>
                          <w:p w14:paraId="68B23420" w14:textId="77777777" w:rsidR="006212C8" w:rsidRPr="007D2C99" w:rsidRDefault="006212C8" w:rsidP="00E0430D">
                            <w:pPr>
                              <w:jc w:val="center"/>
                              <w:rPr>
                                <w:rFonts w:cstheme="majorHAnsi"/>
                                <w:color w:val="000000" w:themeColor="text1"/>
                                <w:kern w:val="0"/>
                                <w:sz w:val="18"/>
                                <w:szCs w:val="22"/>
                              </w:rPr>
                            </w:pPr>
                            <w:r w:rsidRPr="007D2C99">
                              <w:rPr>
                                <w:rFonts w:cstheme="majorHAnsi"/>
                                <w:color w:val="000000" w:themeColor="text1"/>
                                <w:kern w:val="0"/>
                                <w:sz w:val="18"/>
                                <w:szCs w:val="22"/>
                              </w:rPr>
                              <w:t>66.7%</w:t>
                            </w:r>
                          </w:p>
                        </w:tc>
                      </w:tr>
                      <w:tr w:rsidR="006212C8" w:rsidRPr="007D2C99" w14:paraId="6978629C" w14:textId="77777777" w:rsidTr="00A61829">
                        <w:trPr>
                          <w:trHeight w:val="270"/>
                          <w:jc w:val="center"/>
                        </w:trPr>
                        <w:tc>
                          <w:tcPr>
                            <w:tcW w:w="1949" w:type="dxa"/>
                            <w:tcBorders>
                              <w:top w:val="single" w:sz="4" w:space="0" w:color="auto"/>
                              <w:bottom w:val="single" w:sz="4" w:space="0" w:color="auto"/>
                            </w:tcBorders>
                            <w:shd w:val="clear" w:color="auto" w:fill="auto"/>
                            <w:noWrap/>
                            <w:hideMark/>
                          </w:tcPr>
                          <w:p w14:paraId="21E0EE8C" w14:textId="77777777" w:rsidR="006212C8" w:rsidRPr="007D2C99" w:rsidRDefault="006212C8" w:rsidP="00E0430D">
                            <w:pPr>
                              <w:jc w:val="center"/>
                              <w:rPr>
                                <w:rFonts w:cstheme="majorHAnsi"/>
                                <w:color w:val="000000" w:themeColor="text1"/>
                                <w:kern w:val="0"/>
                                <w:sz w:val="18"/>
                                <w:szCs w:val="22"/>
                              </w:rPr>
                            </w:pPr>
                            <w:r w:rsidRPr="007D2C99">
                              <w:rPr>
                                <w:rFonts w:cstheme="majorHAnsi"/>
                                <w:color w:val="000000" w:themeColor="text1"/>
                                <w:kern w:val="0"/>
                                <w:sz w:val="18"/>
                                <w:szCs w:val="22"/>
                              </w:rPr>
                              <w:t>大阪湾（</w:t>
                            </w:r>
                            <w:r w:rsidRPr="007D2C99">
                              <w:rPr>
                                <w:rFonts w:cstheme="majorHAnsi"/>
                                <w:color w:val="000000" w:themeColor="text1"/>
                                <w:kern w:val="0"/>
                                <w:sz w:val="18"/>
                                <w:szCs w:val="22"/>
                              </w:rPr>
                              <w:t>T-N</w:t>
                            </w:r>
                            <w:r w:rsidRPr="007D2C99">
                              <w:rPr>
                                <w:rFonts w:cstheme="majorHAnsi"/>
                                <w:color w:val="000000" w:themeColor="text1"/>
                                <w:kern w:val="0"/>
                                <w:sz w:val="18"/>
                                <w:szCs w:val="22"/>
                              </w:rPr>
                              <w:t>）</w:t>
                            </w:r>
                          </w:p>
                        </w:tc>
                        <w:tc>
                          <w:tcPr>
                            <w:tcW w:w="1867" w:type="dxa"/>
                            <w:tcBorders>
                              <w:top w:val="single" w:sz="4" w:space="0" w:color="auto"/>
                              <w:bottom w:val="single" w:sz="4" w:space="0" w:color="auto"/>
                            </w:tcBorders>
                            <w:shd w:val="clear" w:color="auto" w:fill="auto"/>
                            <w:noWrap/>
                            <w:hideMark/>
                          </w:tcPr>
                          <w:p w14:paraId="4D2C3B7D" w14:textId="30B47C27" w:rsidR="006212C8" w:rsidRPr="007D2C99" w:rsidRDefault="006212C8" w:rsidP="00E0430D">
                            <w:pPr>
                              <w:jc w:val="center"/>
                              <w:rPr>
                                <w:rFonts w:cstheme="majorHAnsi"/>
                                <w:color w:val="000000" w:themeColor="text1"/>
                                <w:kern w:val="0"/>
                                <w:sz w:val="18"/>
                                <w:szCs w:val="22"/>
                              </w:rPr>
                            </w:pPr>
                            <w:r w:rsidRPr="007D2C99">
                              <w:rPr>
                                <w:rFonts w:cstheme="majorHAnsi"/>
                                <w:color w:val="000000" w:themeColor="text1"/>
                                <w:kern w:val="0"/>
                                <w:sz w:val="18"/>
                                <w:szCs w:val="22"/>
                              </w:rPr>
                              <w:t>3 / 3</w:t>
                            </w:r>
                          </w:p>
                        </w:tc>
                        <w:tc>
                          <w:tcPr>
                            <w:tcW w:w="1417" w:type="dxa"/>
                            <w:tcBorders>
                              <w:top w:val="single" w:sz="4" w:space="0" w:color="auto"/>
                              <w:bottom w:val="single" w:sz="4" w:space="0" w:color="auto"/>
                            </w:tcBorders>
                            <w:shd w:val="clear" w:color="auto" w:fill="auto"/>
                            <w:noWrap/>
                            <w:hideMark/>
                          </w:tcPr>
                          <w:p w14:paraId="34F300F4" w14:textId="77777777" w:rsidR="006212C8" w:rsidRPr="007D2C99" w:rsidRDefault="006212C8" w:rsidP="00E0430D">
                            <w:pPr>
                              <w:jc w:val="center"/>
                              <w:rPr>
                                <w:rFonts w:cstheme="majorHAnsi"/>
                                <w:color w:val="000000" w:themeColor="text1"/>
                                <w:kern w:val="0"/>
                                <w:sz w:val="18"/>
                                <w:szCs w:val="22"/>
                              </w:rPr>
                            </w:pPr>
                            <w:r w:rsidRPr="007D2C99">
                              <w:rPr>
                                <w:rFonts w:cstheme="majorHAnsi"/>
                                <w:color w:val="000000" w:themeColor="text1"/>
                                <w:kern w:val="0"/>
                                <w:sz w:val="18"/>
                                <w:szCs w:val="22"/>
                              </w:rPr>
                              <w:t>100.0%</w:t>
                            </w:r>
                          </w:p>
                        </w:tc>
                      </w:tr>
                      <w:tr w:rsidR="006212C8" w:rsidRPr="00F034C4" w14:paraId="0B626460" w14:textId="77777777" w:rsidTr="00A61829">
                        <w:trPr>
                          <w:trHeight w:val="270"/>
                          <w:jc w:val="center"/>
                        </w:trPr>
                        <w:tc>
                          <w:tcPr>
                            <w:tcW w:w="1949" w:type="dxa"/>
                            <w:tcBorders>
                              <w:top w:val="single" w:sz="4" w:space="0" w:color="auto"/>
                              <w:bottom w:val="single" w:sz="4" w:space="0" w:color="auto"/>
                            </w:tcBorders>
                            <w:shd w:val="clear" w:color="auto" w:fill="auto"/>
                            <w:noWrap/>
                            <w:hideMark/>
                          </w:tcPr>
                          <w:p w14:paraId="4A6BEFEF" w14:textId="77777777" w:rsidR="006212C8" w:rsidRPr="007D2C99" w:rsidRDefault="006212C8" w:rsidP="00E0430D">
                            <w:pPr>
                              <w:jc w:val="center"/>
                              <w:rPr>
                                <w:rFonts w:cstheme="majorHAnsi"/>
                                <w:color w:val="000000" w:themeColor="text1"/>
                                <w:kern w:val="0"/>
                                <w:sz w:val="18"/>
                                <w:szCs w:val="22"/>
                              </w:rPr>
                            </w:pPr>
                            <w:r w:rsidRPr="007D2C99">
                              <w:rPr>
                                <w:rFonts w:cstheme="majorHAnsi"/>
                                <w:color w:val="000000" w:themeColor="text1"/>
                                <w:kern w:val="0"/>
                                <w:sz w:val="18"/>
                                <w:szCs w:val="22"/>
                              </w:rPr>
                              <w:t>大阪湾（</w:t>
                            </w:r>
                            <w:r w:rsidRPr="007D2C99">
                              <w:rPr>
                                <w:rFonts w:cstheme="majorHAnsi"/>
                                <w:color w:val="000000" w:themeColor="text1"/>
                                <w:kern w:val="0"/>
                                <w:sz w:val="18"/>
                                <w:szCs w:val="22"/>
                              </w:rPr>
                              <w:t>T-P</w:t>
                            </w:r>
                            <w:r w:rsidRPr="007D2C99">
                              <w:rPr>
                                <w:rFonts w:cstheme="majorHAnsi"/>
                                <w:color w:val="000000" w:themeColor="text1"/>
                                <w:kern w:val="0"/>
                                <w:sz w:val="18"/>
                                <w:szCs w:val="22"/>
                              </w:rPr>
                              <w:t>）</w:t>
                            </w:r>
                          </w:p>
                        </w:tc>
                        <w:tc>
                          <w:tcPr>
                            <w:tcW w:w="1867" w:type="dxa"/>
                            <w:tcBorders>
                              <w:top w:val="single" w:sz="4" w:space="0" w:color="auto"/>
                              <w:bottom w:val="single" w:sz="4" w:space="0" w:color="auto"/>
                            </w:tcBorders>
                            <w:shd w:val="clear" w:color="auto" w:fill="auto"/>
                            <w:noWrap/>
                            <w:hideMark/>
                          </w:tcPr>
                          <w:p w14:paraId="29E087EE" w14:textId="038BDFA6" w:rsidR="006212C8" w:rsidRPr="007D2C99" w:rsidRDefault="006212C8" w:rsidP="00E0430D">
                            <w:pPr>
                              <w:jc w:val="center"/>
                              <w:rPr>
                                <w:rFonts w:cstheme="majorHAnsi"/>
                                <w:color w:val="000000" w:themeColor="text1"/>
                                <w:kern w:val="0"/>
                                <w:sz w:val="18"/>
                                <w:szCs w:val="22"/>
                              </w:rPr>
                            </w:pPr>
                            <w:r w:rsidRPr="007D2C99">
                              <w:rPr>
                                <w:rFonts w:cstheme="majorHAnsi"/>
                                <w:color w:val="000000" w:themeColor="text1"/>
                                <w:kern w:val="0"/>
                                <w:sz w:val="18"/>
                                <w:szCs w:val="22"/>
                              </w:rPr>
                              <w:t>3 / 3</w:t>
                            </w:r>
                          </w:p>
                        </w:tc>
                        <w:tc>
                          <w:tcPr>
                            <w:tcW w:w="1417" w:type="dxa"/>
                            <w:tcBorders>
                              <w:top w:val="single" w:sz="4" w:space="0" w:color="auto"/>
                              <w:bottom w:val="single" w:sz="4" w:space="0" w:color="auto"/>
                            </w:tcBorders>
                            <w:shd w:val="clear" w:color="auto" w:fill="auto"/>
                            <w:noWrap/>
                            <w:hideMark/>
                          </w:tcPr>
                          <w:p w14:paraId="25CB82B7" w14:textId="77777777" w:rsidR="006212C8" w:rsidRPr="00451D9E" w:rsidRDefault="006212C8" w:rsidP="00E0430D">
                            <w:pPr>
                              <w:jc w:val="center"/>
                              <w:rPr>
                                <w:rFonts w:cstheme="majorHAnsi"/>
                                <w:color w:val="000000" w:themeColor="text1"/>
                                <w:kern w:val="0"/>
                                <w:sz w:val="18"/>
                                <w:szCs w:val="22"/>
                              </w:rPr>
                            </w:pPr>
                            <w:r w:rsidRPr="007D2C99">
                              <w:rPr>
                                <w:rFonts w:cstheme="majorHAnsi"/>
                                <w:color w:val="000000" w:themeColor="text1"/>
                                <w:kern w:val="0"/>
                                <w:sz w:val="18"/>
                                <w:szCs w:val="22"/>
                              </w:rPr>
                              <w:t>100.0%</w:t>
                            </w:r>
                          </w:p>
                        </w:tc>
                      </w:tr>
                    </w:tbl>
                    <w:p w14:paraId="2BE30773" w14:textId="380919D4" w:rsidR="006212C8" w:rsidRDefault="006212C8" w:rsidP="00E0430D">
                      <w:pPr>
                        <w:pStyle w:val="Web"/>
                        <w:snapToGrid w:val="0"/>
                        <w:spacing w:beforeLines="20" w:before="72" w:beforeAutospacing="0" w:after="0" w:afterAutospacing="0"/>
                        <w:rPr>
                          <w:rFonts w:ascii="BIZ UDPゴシック" w:eastAsia="BIZ UDPゴシック" w:hAnsi="BIZ UDPゴシック" w:cstheme="minorBidi"/>
                          <w:kern w:val="24"/>
                          <w:sz w:val="16"/>
                          <w:szCs w:val="18"/>
                        </w:rPr>
                      </w:pPr>
                      <w:r w:rsidRPr="0011788A">
                        <w:rPr>
                          <w:rFonts w:ascii="BIZ UDPゴシック" w:eastAsia="BIZ UDPゴシック" w:hAnsi="BIZ UDPゴシック" w:cstheme="minorBidi"/>
                          <w:kern w:val="24"/>
                          <w:sz w:val="16"/>
                          <w:szCs w:val="18"/>
                        </w:rPr>
                        <w:t>※</w:t>
                      </w:r>
                      <w:r w:rsidRPr="0011788A">
                        <w:rPr>
                          <w:rFonts w:ascii="BIZ UDPゴシック" w:eastAsia="BIZ UDPゴシック" w:hAnsi="BIZ UDPゴシック" w:cstheme="minorBidi" w:hint="eastAsia"/>
                          <w:kern w:val="24"/>
                          <w:sz w:val="16"/>
                          <w:szCs w:val="18"/>
                        </w:rPr>
                        <w:t>達成</w:t>
                      </w:r>
                      <w:r w:rsidRPr="0011788A">
                        <w:rPr>
                          <w:rFonts w:ascii="BIZ UDPゴシック" w:eastAsia="BIZ UDPゴシック" w:hAnsi="BIZ UDPゴシック" w:cstheme="minorBidi"/>
                          <w:kern w:val="24"/>
                          <w:sz w:val="16"/>
                          <w:szCs w:val="18"/>
                        </w:rPr>
                        <w:t>地点数／</w:t>
                      </w:r>
                      <w:r w:rsidRPr="0011788A">
                        <w:rPr>
                          <w:rFonts w:ascii="BIZ UDPゴシック" w:eastAsia="BIZ UDPゴシック" w:hAnsi="BIZ UDPゴシック" w:cstheme="minorBidi" w:hint="eastAsia"/>
                          <w:kern w:val="24"/>
                          <w:sz w:val="16"/>
                          <w:szCs w:val="18"/>
                        </w:rPr>
                        <w:t>全</w:t>
                      </w:r>
                      <w:r w:rsidRPr="0011788A">
                        <w:rPr>
                          <w:rFonts w:ascii="BIZ UDPゴシック" w:eastAsia="BIZ UDPゴシック" w:hAnsi="BIZ UDPゴシック" w:cstheme="minorBidi"/>
                          <w:kern w:val="24"/>
                          <w:sz w:val="16"/>
                          <w:szCs w:val="18"/>
                        </w:rPr>
                        <w:t>測定地点数</w:t>
                      </w:r>
                    </w:p>
                    <w:p w14:paraId="357FECC5" w14:textId="1FEEC5EA" w:rsidR="006212C8" w:rsidRPr="00161824" w:rsidRDefault="006212C8" w:rsidP="00E0430D">
                      <w:pPr>
                        <w:pStyle w:val="Web"/>
                        <w:snapToGrid w:val="0"/>
                        <w:spacing w:before="0" w:beforeAutospacing="0" w:after="0" w:afterAutospacing="0"/>
                        <w:rPr>
                          <w:rFonts w:asciiTheme="majorHAnsi" w:eastAsia="BIZ UDPゴシック" w:hAnsiTheme="majorHAnsi" w:cstheme="majorHAnsi"/>
                          <w:kern w:val="24"/>
                          <w:sz w:val="16"/>
                          <w:szCs w:val="18"/>
                        </w:rPr>
                      </w:pPr>
                      <w:r w:rsidRPr="0011788A">
                        <w:rPr>
                          <w:rFonts w:ascii="BIZ UDPゴシック" w:eastAsia="BIZ UDPゴシック" w:hAnsi="BIZ UDPゴシック" w:cstheme="minorBidi"/>
                          <w:kern w:val="24"/>
                          <w:sz w:val="16"/>
                          <w:szCs w:val="18"/>
                        </w:rPr>
                        <w:t>※</w:t>
                      </w:r>
                      <w:r w:rsidRPr="00161824">
                        <w:rPr>
                          <w:rFonts w:asciiTheme="majorHAnsi" w:eastAsia="BIZ UDPゴシック" w:hAnsiTheme="majorHAnsi" w:cstheme="majorHAnsi"/>
                          <w:kern w:val="24"/>
                          <w:sz w:val="16"/>
                          <w:szCs w:val="18"/>
                        </w:rPr>
                        <w:t>BOD</w:t>
                      </w:r>
                      <w:r w:rsidRPr="00161824">
                        <w:rPr>
                          <w:rFonts w:asciiTheme="majorHAnsi" w:eastAsia="BIZ UDPゴシック" w:hAnsiTheme="majorHAnsi" w:cstheme="majorHAnsi"/>
                          <w:kern w:val="24"/>
                          <w:sz w:val="16"/>
                          <w:szCs w:val="18"/>
                        </w:rPr>
                        <w:t>（生物化学的酸素要求量）：有機物量を表す汚濁指標（主に河川で使用）</w:t>
                      </w:r>
                    </w:p>
                    <w:p w14:paraId="3621EF62" w14:textId="343261EE" w:rsidR="006212C8" w:rsidRPr="00161824" w:rsidRDefault="006212C8" w:rsidP="00E0430D">
                      <w:pPr>
                        <w:pStyle w:val="Web"/>
                        <w:snapToGrid w:val="0"/>
                        <w:spacing w:before="0" w:beforeAutospacing="0" w:after="0" w:afterAutospacing="0"/>
                        <w:rPr>
                          <w:rFonts w:asciiTheme="majorHAnsi" w:eastAsia="BIZ UDPゴシック" w:hAnsiTheme="majorHAnsi" w:cstheme="majorHAnsi"/>
                          <w:kern w:val="24"/>
                          <w:sz w:val="16"/>
                          <w:szCs w:val="18"/>
                        </w:rPr>
                      </w:pPr>
                      <w:r w:rsidRPr="0011788A">
                        <w:rPr>
                          <w:rFonts w:ascii="BIZ UDPゴシック" w:eastAsia="BIZ UDPゴシック" w:hAnsi="BIZ UDPゴシック" w:cstheme="minorBidi"/>
                          <w:kern w:val="24"/>
                          <w:sz w:val="16"/>
                          <w:szCs w:val="18"/>
                        </w:rPr>
                        <w:t>※</w:t>
                      </w:r>
                      <w:r w:rsidRPr="00161824">
                        <w:rPr>
                          <w:rFonts w:asciiTheme="majorHAnsi" w:eastAsia="BIZ UDPゴシック" w:hAnsiTheme="majorHAnsi" w:cstheme="majorHAnsi"/>
                          <w:kern w:val="24"/>
                          <w:sz w:val="16"/>
                          <w:szCs w:val="18"/>
                        </w:rPr>
                        <w:t>COD</w:t>
                      </w:r>
                      <w:r w:rsidRPr="00161824">
                        <w:rPr>
                          <w:rFonts w:asciiTheme="majorHAnsi" w:eastAsia="BIZ UDPゴシック" w:hAnsiTheme="majorHAnsi" w:cstheme="majorHAnsi"/>
                          <w:kern w:val="24"/>
                          <w:sz w:val="16"/>
                          <w:szCs w:val="18"/>
                        </w:rPr>
                        <w:t>（化学的酸素要求量）：有機物量を表す汚濁指標（主に海や湖で使用）</w:t>
                      </w:r>
                    </w:p>
                    <w:p w14:paraId="0C1611CA" w14:textId="6FD1EB18" w:rsidR="006212C8" w:rsidRPr="00161824" w:rsidRDefault="006212C8" w:rsidP="00E0430D">
                      <w:pPr>
                        <w:pStyle w:val="Web"/>
                        <w:snapToGrid w:val="0"/>
                        <w:spacing w:before="0" w:beforeAutospacing="0" w:after="0" w:afterAutospacing="0"/>
                        <w:rPr>
                          <w:rFonts w:asciiTheme="majorHAnsi" w:eastAsia="BIZ UDPゴシック" w:hAnsiTheme="majorHAnsi" w:cstheme="majorHAnsi"/>
                          <w:kern w:val="24"/>
                          <w:sz w:val="16"/>
                          <w:szCs w:val="18"/>
                        </w:rPr>
                      </w:pPr>
                      <w:r w:rsidRPr="0011788A">
                        <w:rPr>
                          <w:rFonts w:ascii="BIZ UDPゴシック" w:eastAsia="BIZ UDPゴシック" w:hAnsi="BIZ UDPゴシック" w:cstheme="minorBidi"/>
                          <w:kern w:val="24"/>
                          <w:sz w:val="16"/>
                          <w:szCs w:val="18"/>
                        </w:rPr>
                        <w:t>※</w:t>
                      </w:r>
                      <w:r w:rsidRPr="00161824">
                        <w:rPr>
                          <w:rFonts w:asciiTheme="majorHAnsi" w:eastAsia="BIZ UDPゴシック" w:hAnsiTheme="majorHAnsi" w:cstheme="majorHAnsi"/>
                          <w:kern w:val="24"/>
                          <w:sz w:val="16"/>
                          <w:szCs w:val="18"/>
                        </w:rPr>
                        <w:t>T-N</w:t>
                      </w:r>
                      <w:r w:rsidRPr="00161824">
                        <w:rPr>
                          <w:rFonts w:asciiTheme="majorHAnsi" w:eastAsia="BIZ UDPゴシック" w:hAnsiTheme="majorHAnsi" w:cstheme="majorHAnsi"/>
                          <w:kern w:val="24"/>
                          <w:sz w:val="16"/>
                          <w:szCs w:val="18"/>
                        </w:rPr>
                        <w:t>（全窒素）：すべての形態の窒素量を表す指標</w:t>
                      </w:r>
                    </w:p>
                    <w:p w14:paraId="206623FC" w14:textId="4AAD4717" w:rsidR="006212C8" w:rsidRPr="00161824" w:rsidRDefault="006212C8" w:rsidP="00E0430D">
                      <w:pPr>
                        <w:pStyle w:val="Web"/>
                        <w:snapToGrid w:val="0"/>
                        <w:spacing w:before="0" w:beforeAutospacing="0" w:after="0" w:afterAutospacing="0"/>
                        <w:rPr>
                          <w:rFonts w:asciiTheme="majorHAnsi" w:eastAsia="BIZ UDPゴシック" w:hAnsiTheme="majorHAnsi" w:cstheme="majorHAnsi"/>
                          <w:kern w:val="24"/>
                          <w:sz w:val="16"/>
                          <w:szCs w:val="18"/>
                        </w:rPr>
                      </w:pPr>
                      <w:r w:rsidRPr="0011788A">
                        <w:rPr>
                          <w:rFonts w:ascii="BIZ UDPゴシック" w:eastAsia="BIZ UDPゴシック" w:hAnsi="BIZ UDPゴシック" w:cstheme="minorBidi"/>
                          <w:kern w:val="24"/>
                          <w:sz w:val="16"/>
                          <w:szCs w:val="18"/>
                        </w:rPr>
                        <w:t>※</w:t>
                      </w:r>
                      <w:r w:rsidRPr="00161824">
                        <w:rPr>
                          <w:rFonts w:asciiTheme="majorHAnsi" w:eastAsia="BIZ UDPゴシック" w:hAnsiTheme="majorHAnsi" w:cstheme="majorHAnsi"/>
                          <w:kern w:val="24"/>
                          <w:sz w:val="16"/>
                          <w:szCs w:val="18"/>
                        </w:rPr>
                        <w:t>T-P</w:t>
                      </w:r>
                      <w:r w:rsidRPr="00161824">
                        <w:rPr>
                          <w:rFonts w:asciiTheme="majorHAnsi" w:eastAsia="BIZ UDPゴシック" w:hAnsiTheme="majorHAnsi" w:cstheme="majorHAnsi"/>
                          <w:kern w:val="24"/>
                          <w:sz w:val="16"/>
                          <w:szCs w:val="18"/>
                        </w:rPr>
                        <w:t>（全りん）：すべての形態のりん量を表す指標</w:t>
                      </w:r>
                    </w:p>
                  </w:txbxContent>
                </v:textbox>
              </v:shape>
            </w:pict>
          </mc:Fallback>
        </mc:AlternateContent>
      </w:r>
    </w:p>
    <w:p w14:paraId="24A3FB07" w14:textId="253445A5" w:rsidR="000F02C2" w:rsidRPr="00623825" w:rsidRDefault="000F02C2" w:rsidP="000F02C2">
      <w:pPr>
        <w:autoSpaceDE w:val="0"/>
        <w:autoSpaceDN w:val="0"/>
        <w:jc w:val="both"/>
        <w:rPr>
          <w:rFonts w:cstheme="majorHAnsi"/>
          <w:color w:val="000000" w:themeColor="text1"/>
        </w:rPr>
      </w:pPr>
      <w:bookmarkStart w:id="110" w:name="_Toc96815601"/>
      <w:r>
        <w:rPr>
          <w:rFonts w:cstheme="majorHAnsi" w:hint="eastAsia"/>
          <w:color w:val="000000" w:themeColor="text1"/>
          <w:bdr w:val="single" w:sz="4" w:space="0" w:color="auto"/>
        </w:rPr>
        <w:lastRenderedPageBreak/>
        <w:t xml:space="preserve"> </w:t>
      </w:r>
      <w:r>
        <w:rPr>
          <w:rFonts w:cstheme="majorHAnsi" w:hint="eastAsia"/>
          <w:color w:val="000000" w:themeColor="text1"/>
          <w:bdr w:val="single" w:sz="4" w:space="0" w:color="auto"/>
        </w:rPr>
        <w:t>経</w:t>
      </w:r>
      <w:r w:rsidRPr="00623825">
        <w:rPr>
          <w:rFonts w:cstheme="majorHAnsi"/>
          <w:color w:val="000000" w:themeColor="text1"/>
          <w:bdr w:val="single" w:sz="4" w:space="0" w:color="auto"/>
        </w:rPr>
        <w:t>営目標</w:t>
      </w:r>
      <w:r w:rsidRPr="00623825">
        <w:rPr>
          <w:rFonts w:cstheme="majorHAnsi"/>
          <w:color w:val="000000" w:themeColor="text1"/>
          <w:bdr w:val="single" w:sz="4" w:space="0" w:color="auto"/>
        </w:rPr>
        <w:t>3</w:t>
      </w:r>
      <w:r w:rsidRPr="00623825">
        <w:rPr>
          <w:rFonts w:cstheme="majorHAnsi"/>
          <w:color w:val="000000" w:themeColor="text1"/>
          <w:bdr w:val="single" w:sz="4" w:space="0" w:color="auto"/>
        </w:rPr>
        <w:t xml:space="preserve">　　経営の健全性の向上</w:t>
      </w:r>
      <w:r>
        <w:rPr>
          <w:rFonts w:cstheme="majorHAnsi" w:hint="eastAsia"/>
          <w:color w:val="000000" w:themeColor="text1"/>
          <w:bdr w:val="single" w:sz="4" w:space="0" w:color="auto"/>
        </w:rPr>
        <w:t xml:space="preserve"> </w:t>
      </w:r>
      <w:r w:rsidRPr="00BB4629">
        <w:rPr>
          <w:rFonts w:ascii="BIZ UDPゴシック" w:hAnsi="BIZ UDPゴシック"/>
          <w:color w:val="000000" w:themeColor="text1"/>
        </w:rPr>
        <w:tab/>
      </w:r>
    </w:p>
    <w:p w14:paraId="5604DE0E" w14:textId="50026D95" w:rsidR="00D12C7C" w:rsidRPr="00BB4629" w:rsidRDefault="00C85C67" w:rsidP="00960DF4">
      <w:pPr>
        <w:pStyle w:val="2"/>
      </w:pPr>
      <w:r>
        <w:rPr>
          <w:rFonts w:hint="eastAsia"/>
        </w:rPr>
        <w:t xml:space="preserve"> </w:t>
      </w:r>
      <w:bookmarkStart w:id="111" w:name="_Toc141201741"/>
      <w:bookmarkStart w:id="112" w:name="_Toc148033450"/>
      <w:bookmarkStart w:id="113" w:name="_Toc148535958"/>
      <w:r w:rsidR="00D12C7C" w:rsidRPr="00BB4629">
        <w:rPr>
          <w:rFonts w:hint="eastAsia"/>
        </w:rPr>
        <w:t>下水道</w:t>
      </w:r>
      <w:r w:rsidR="00E67AE7">
        <w:rPr>
          <w:rFonts w:hint="eastAsia"/>
        </w:rPr>
        <w:t>事業のP</w:t>
      </w:r>
      <w:r w:rsidR="00E67AE7">
        <w:t>R</w:t>
      </w:r>
      <w:r w:rsidR="00E67AE7">
        <w:rPr>
          <w:rFonts w:hint="eastAsia"/>
        </w:rPr>
        <w:t>活動</w:t>
      </w:r>
      <w:bookmarkEnd w:id="110"/>
      <w:bookmarkEnd w:id="111"/>
      <w:bookmarkEnd w:id="112"/>
      <w:bookmarkEnd w:id="113"/>
    </w:p>
    <w:tbl>
      <w:tblPr>
        <w:tblW w:w="4919" w:type="pct"/>
        <w:tblInd w:w="28" w:type="dxa"/>
        <w:tblCellMar>
          <w:top w:w="113" w:type="dxa"/>
          <w:left w:w="113" w:type="dxa"/>
          <w:bottom w:w="113" w:type="dxa"/>
          <w:right w:w="113" w:type="dxa"/>
        </w:tblCellMar>
        <w:tblLook w:val="0600" w:firstRow="0" w:lastRow="0" w:firstColumn="0" w:lastColumn="0" w:noHBand="1" w:noVBand="1"/>
      </w:tblPr>
      <w:tblGrid>
        <w:gridCol w:w="486"/>
        <w:gridCol w:w="9241"/>
      </w:tblGrid>
      <w:tr w:rsidR="00E67AE7" w:rsidRPr="00DB717F" w14:paraId="74F9A436" w14:textId="77777777" w:rsidTr="00D94A0C">
        <w:trPr>
          <w:cantSplit/>
          <w:trHeight w:val="567"/>
        </w:trPr>
        <w:tc>
          <w:tcPr>
            <w:tcW w:w="250" w:type="pct"/>
            <w:tcBorders>
              <w:top w:val="single" w:sz="8" w:space="0" w:color="FFFFFF"/>
              <w:left w:val="single" w:sz="8" w:space="0" w:color="FFFFFF"/>
              <w:bottom w:val="single" w:sz="24" w:space="0" w:color="FFFFFF" w:themeColor="background1"/>
              <w:right w:val="single" w:sz="8" w:space="0" w:color="FFFFFF"/>
            </w:tcBorders>
            <w:shd w:val="clear" w:color="auto" w:fill="00B050"/>
            <w:tcMar>
              <w:top w:w="28" w:type="dxa"/>
              <w:left w:w="28" w:type="dxa"/>
              <w:bottom w:w="28" w:type="dxa"/>
              <w:right w:w="28" w:type="dxa"/>
            </w:tcMar>
            <w:textDirection w:val="tbRlV"/>
            <w:vAlign w:val="center"/>
          </w:tcPr>
          <w:p w14:paraId="159ABA8D" w14:textId="77777777" w:rsidR="00E67AE7" w:rsidRPr="00337B8B" w:rsidRDefault="00E67AE7" w:rsidP="00C85C67">
            <w:pPr>
              <w:autoSpaceDE w:val="0"/>
              <w:autoSpaceDN w:val="0"/>
              <w:snapToGrid w:val="0"/>
              <w:ind w:left="57" w:right="57"/>
              <w:jc w:val="center"/>
            </w:pPr>
            <w:r w:rsidRPr="00DC2D4E">
              <w:rPr>
                <w:rFonts w:hint="eastAsia"/>
                <w:color w:val="FFFFFF" w:themeColor="background1"/>
              </w:rPr>
              <w:t>目的</w:t>
            </w:r>
          </w:p>
        </w:tc>
        <w:tc>
          <w:tcPr>
            <w:tcW w:w="4750" w:type="pct"/>
            <w:tcBorders>
              <w:top w:val="single" w:sz="8" w:space="0" w:color="FFFFFF"/>
              <w:left w:val="single" w:sz="8" w:space="0" w:color="FFFFFF"/>
              <w:bottom w:val="single" w:sz="24" w:space="0" w:color="FFFFFF" w:themeColor="background1"/>
              <w:right w:val="single" w:sz="8" w:space="0" w:color="FFFFFF"/>
            </w:tcBorders>
            <w:shd w:val="clear" w:color="auto" w:fill="F2F2F2" w:themeFill="background1" w:themeFillShade="F2"/>
            <w:vAlign w:val="center"/>
          </w:tcPr>
          <w:p w14:paraId="6BF36F17" w14:textId="50B8FC60" w:rsidR="00E67AE7" w:rsidRPr="00D772E0" w:rsidRDefault="00E67AE7" w:rsidP="00D772E0">
            <w:pPr>
              <w:pStyle w:val="a3"/>
              <w:numPr>
                <w:ilvl w:val="0"/>
                <w:numId w:val="19"/>
              </w:numPr>
              <w:autoSpaceDE w:val="0"/>
              <w:autoSpaceDN w:val="0"/>
              <w:snapToGrid w:val="0"/>
              <w:ind w:leftChars="0"/>
              <w:jc w:val="both"/>
              <w:rPr>
                <w:rFonts w:cstheme="majorHAnsi"/>
              </w:rPr>
            </w:pPr>
            <w:r w:rsidRPr="00D772E0">
              <w:rPr>
                <w:rFonts w:cstheme="majorHAnsi" w:hint="eastAsia"/>
              </w:rPr>
              <w:t>様々な手法により下水道事業の</w:t>
            </w:r>
            <w:r w:rsidRPr="00D772E0">
              <w:rPr>
                <w:rFonts w:cstheme="majorHAnsi" w:hint="eastAsia"/>
              </w:rPr>
              <w:t>PR</w:t>
            </w:r>
            <w:r w:rsidRPr="00D772E0">
              <w:rPr>
                <w:rFonts w:cstheme="majorHAnsi" w:hint="eastAsia"/>
              </w:rPr>
              <w:t>活動を行い、府民</w:t>
            </w:r>
            <w:r w:rsidR="00FB37D7" w:rsidRPr="00D772E0">
              <w:rPr>
                <w:rFonts w:cstheme="majorHAnsi" w:hint="eastAsia"/>
              </w:rPr>
              <w:t>の下水道事業に対する</w:t>
            </w:r>
            <w:r w:rsidRPr="00D772E0">
              <w:rPr>
                <w:rFonts w:cstheme="majorHAnsi" w:hint="eastAsia"/>
              </w:rPr>
              <w:t>理解を</w:t>
            </w:r>
            <w:r w:rsidR="00627A00" w:rsidRPr="00D772E0">
              <w:rPr>
                <w:rFonts w:cstheme="majorHAnsi" w:hint="eastAsia"/>
              </w:rPr>
              <w:t>深</w:t>
            </w:r>
            <w:r w:rsidRPr="00D772E0">
              <w:rPr>
                <w:rFonts w:cstheme="majorHAnsi" w:hint="eastAsia"/>
              </w:rPr>
              <w:t>めます。</w:t>
            </w:r>
          </w:p>
        </w:tc>
      </w:tr>
      <w:tr w:rsidR="00E67AE7" w:rsidRPr="00734013" w14:paraId="6F63CC89" w14:textId="77777777" w:rsidTr="006B5DB1">
        <w:trPr>
          <w:trHeight w:val="454"/>
        </w:trPr>
        <w:tc>
          <w:tcPr>
            <w:tcW w:w="250" w:type="pct"/>
            <w:tcBorders>
              <w:top w:val="single" w:sz="24" w:space="0" w:color="FFFFFF" w:themeColor="background1"/>
              <w:left w:val="single" w:sz="8" w:space="0" w:color="FFFFFF"/>
              <w:right w:val="single" w:sz="8" w:space="0" w:color="FFFFFF"/>
            </w:tcBorders>
            <w:shd w:val="clear" w:color="auto" w:fill="00B050"/>
            <w:tcMar>
              <w:top w:w="28" w:type="dxa"/>
              <w:left w:w="28" w:type="dxa"/>
              <w:bottom w:w="28" w:type="dxa"/>
              <w:right w:w="28" w:type="dxa"/>
            </w:tcMar>
            <w:textDirection w:val="tbRlV"/>
            <w:vAlign w:val="center"/>
          </w:tcPr>
          <w:p w14:paraId="281DAA53" w14:textId="77777777" w:rsidR="00E67AE7" w:rsidRPr="00337B8B" w:rsidRDefault="00E67AE7" w:rsidP="00C85C67">
            <w:pPr>
              <w:autoSpaceDE w:val="0"/>
              <w:autoSpaceDN w:val="0"/>
              <w:snapToGrid w:val="0"/>
              <w:ind w:left="57" w:right="57"/>
              <w:jc w:val="center"/>
            </w:pPr>
            <w:r>
              <w:rPr>
                <w:rFonts w:hint="eastAsia"/>
                <w:color w:val="FFFFFF" w:themeColor="background1"/>
              </w:rPr>
              <w:t>課題</w:t>
            </w:r>
          </w:p>
        </w:tc>
        <w:tc>
          <w:tcPr>
            <w:tcW w:w="4750" w:type="pct"/>
            <w:tcBorders>
              <w:top w:val="single" w:sz="24" w:space="0" w:color="FFFFFF" w:themeColor="background1"/>
              <w:left w:val="single" w:sz="8" w:space="0" w:color="FFFFFF"/>
              <w:right w:val="single" w:sz="8" w:space="0" w:color="FFFFFF"/>
            </w:tcBorders>
            <w:shd w:val="clear" w:color="auto" w:fill="F2F2F2" w:themeFill="background1" w:themeFillShade="F2"/>
          </w:tcPr>
          <w:p w14:paraId="4F8238BC" w14:textId="77777777" w:rsidR="00C85C67" w:rsidRPr="00AB3B24" w:rsidRDefault="00E67AE7" w:rsidP="00C207AB">
            <w:pPr>
              <w:pStyle w:val="a3"/>
              <w:numPr>
                <w:ilvl w:val="0"/>
                <w:numId w:val="39"/>
              </w:numPr>
              <w:autoSpaceDE w:val="0"/>
              <w:autoSpaceDN w:val="0"/>
              <w:snapToGrid w:val="0"/>
              <w:ind w:leftChars="0"/>
              <w:jc w:val="both"/>
              <w:rPr>
                <w:rFonts w:cstheme="majorHAnsi"/>
              </w:rPr>
            </w:pPr>
            <w:r w:rsidRPr="00AB3B24">
              <w:rPr>
                <w:rFonts w:cstheme="majorHAnsi" w:hint="eastAsia"/>
              </w:rPr>
              <w:t>下水道施設は、ほとんどが地下構造物であり、物理的に見えにくいことに加え、下水道普及率向上に伴い、下水道事業は終わったものという認識になりつつあります。</w:t>
            </w:r>
          </w:p>
          <w:p w14:paraId="6B2B18D0" w14:textId="0A7A8DAC" w:rsidR="00E67AE7" w:rsidRPr="00AB3B24" w:rsidRDefault="00E67AE7" w:rsidP="00C207AB">
            <w:pPr>
              <w:pStyle w:val="a3"/>
              <w:numPr>
                <w:ilvl w:val="0"/>
                <w:numId w:val="39"/>
              </w:numPr>
              <w:autoSpaceDE w:val="0"/>
              <w:autoSpaceDN w:val="0"/>
              <w:snapToGrid w:val="0"/>
              <w:ind w:leftChars="0"/>
              <w:jc w:val="both"/>
              <w:rPr>
                <w:rFonts w:cstheme="majorHAnsi"/>
              </w:rPr>
            </w:pPr>
            <w:r w:rsidRPr="00AB3B24">
              <w:rPr>
                <w:rFonts w:cstheme="majorHAnsi" w:hint="eastAsia"/>
              </w:rPr>
              <w:t>しかしながら、下水道事業は下水道使用料によってその運営費用</w:t>
            </w:r>
            <w:r w:rsidR="00627A00" w:rsidRPr="00AB3B24">
              <w:rPr>
                <w:rFonts w:cstheme="majorHAnsi" w:hint="eastAsia"/>
              </w:rPr>
              <w:t>の一部を</w:t>
            </w:r>
            <w:r w:rsidRPr="00AB3B24">
              <w:rPr>
                <w:rFonts w:cstheme="majorHAnsi" w:hint="eastAsia"/>
              </w:rPr>
              <w:t>賄って</w:t>
            </w:r>
            <w:r w:rsidR="00FB37D7" w:rsidRPr="00AB3B24">
              <w:rPr>
                <w:rFonts w:cstheme="majorHAnsi" w:hint="eastAsia"/>
              </w:rPr>
              <w:t>いることから</w:t>
            </w:r>
            <w:r w:rsidRPr="00AB3B24">
              <w:rPr>
                <w:rFonts w:cstheme="majorHAnsi" w:hint="eastAsia"/>
              </w:rPr>
              <w:t>、改築更新事</w:t>
            </w:r>
            <w:r w:rsidR="00BC550E" w:rsidRPr="00AB3B24">
              <w:rPr>
                <w:rFonts w:cstheme="majorHAnsi" w:hint="eastAsia"/>
              </w:rPr>
              <w:t>業の増大への対応等、今後も安定的な事業運営を行うためには、府民の理解と</w:t>
            </w:r>
            <w:r w:rsidRPr="00AB3B24">
              <w:rPr>
                <w:rFonts w:cstheme="majorHAnsi" w:hint="eastAsia"/>
              </w:rPr>
              <w:t>協力が</w:t>
            </w:r>
            <w:r w:rsidR="00A60398" w:rsidRPr="00AB3B24">
              <w:rPr>
                <w:rFonts w:cstheme="majorHAnsi" w:hint="eastAsia"/>
              </w:rPr>
              <w:t>不可欠</w:t>
            </w:r>
            <w:r w:rsidRPr="00AB3B24">
              <w:rPr>
                <w:rFonts w:cstheme="majorHAnsi" w:hint="eastAsia"/>
              </w:rPr>
              <w:t>です。</w:t>
            </w:r>
          </w:p>
        </w:tc>
      </w:tr>
    </w:tbl>
    <w:p w14:paraId="62AA900A" w14:textId="4F7B0E2D" w:rsidR="00E67AE7" w:rsidRDefault="00E67AE7" w:rsidP="00250A14">
      <w:pPr>
        <w:autoSpaceDE w:val="0"/>
        <w:autoSpaceDN w:val="0"/>
        <w:jc w:val="both"/>
        <w:rPr>
          <w:rFonts w:ascii="BIZ UDPゴシック" w:hAnsi="BIZ UDPゴシック"/>
          <w:color w:val="000000" w:themeColor="text1"/>
        </w:rPr>
      </w:pPr>
    </w:p>
    <w:tbl>
      <w:tblPr>
        <w:tblW w:w="4968" w:type="pct"/>
        <w:tblInd w:w="28" w:type="dxa"/>
        <w:tblCellMar>
          <w:top w:w="113" w:type="dxa"/>
          <w:left w:w="113" w:type="dxa"/>
          <w:bottom w:w="113" w:type="dxa"/>
          <w:right w:w="113" w:type="dxa"/>
        </w:tblCellMar>
        <w:tblLook w:val="0600" w:firstRow="0" w:lastRow="0" w:firstColumn="0" w:lastColumn="0" w:noHBand="1" w:noVBand="1"/>
      </w:tblPr>
      <w:tblGrid>
        <w:gridCol w:w="9739"/>
      </w:tblGrid>
      <w:tr w:rsidR="00E67AE7" w:rsidRPr="00DB717F" w14:paraId="677DF954" w14:textId="77777777" w:rsidTr="006B5DB1">
        <w:trPr>
          <w:trHeight w:val="347"/>
        </w:trPr>
        <w:tc>
          <w:tcPr>
            <w:tcW w:w="5000" w:type="pct"/>
            <w:tcBorders>
              <w:top w:val="single" w:sz="8" w:space="0" w:color="FFFFFF"/>
              <w:left w:val="single" w:sz="8" w:space="0" w:color="FFFFFF"/>
              <w:bottom w:val="single" w:sz="24" w:space="0" w:color="FFFFFF" w:themeColor="background1"/>
              <w:right w:val="single" w:sz="8" w:space="0" w:color="FFFFFF"/>
            </w:tcBorders>
            <w:shd w:val="clear" w:color="auto" w:fill="00B050"/>
            <w:tcMar>
              <w:top w:w="28" w:type="dxa"/>
              <w:left w:w="28" w:type="dxa"/>
              <w:bottom w:w="28" w:type="dxa"/>
              <w:right w:w="28" w:type="dxa"/>
            </w:tcMar>
            <w:vAlign w:val="center"/>
          </w:tcPr>
          <w:p w14:paraId="4464BB9B" w14:textId="77777777" w:rsidR="00E67AE7" w:rsidRPr="00945047" w:rsidRDefault="00E67AE7" w:rsidP="00250A14">
            <w:pPr>
              <w:autoSpaceDE w:val="0"/>
              <w:autoSpaceDN w:val="0"/>
              <w:ind w:firstLineChars="50" w:firstLine="100"/>
              <w:jc w:val="both"/>
              <w:rPr>
                <w:rFonts w:cstheme="majorHAnsi"/>
              </w:rPr>
            </w:pPr>
            <w:r w:rsidRPr="00945047">
              <w:rPr>
                <w:rFonts w:cstheme="majorHAnsi" w:hint="eastAsia"/>
                <w:color w:val="FFFFFF" w:themeColor="background1"/>
              </w:rPr>
              <w:t>取組方針</w:t>
            </w:r>
          </w:p>
        </w:tc>
      </w:tr>
    </w:tbl>
    <w:p w14:paraId="4AC2C196" w14:textId="24EDBD48" w:rsidR="00CB7327" w:rsidRDefault="003C3490" w:rsidP="00C207AB">
      <w:pPr>
        <w:pStyle w:val="a3"/>
        <w:numPr>
          <w:ilvl w:val="0"/>
          <w:numId w:val="40"/>
        </w:numPr>
        <w:autoSpaceDE w:val="0"/>
        <w:autoSpaceDN w:val="0"/>
        <w:snapToGrid w:val="0"/>
        <w:ind w:leftChars="50" w:left="270"/>
        <w:jc w:val="both"/>
        <w:rPr>
          <w:rFonts w:cstheme="majorHAnsi"/>
          <w:szCs w:val="20"/>
        </w:rPr>
      </w:pPr>
      <w:r w:rsidRPr="00E527F0">
        <w:rPr>
          <w:rFonts w:cstheme="majorHAnsi"/>
          <w:noProof/>
        </w:rPr>
        <mc:AlternateContent>
          <mc:Choice Requires="wps">
            <w:drawing>
              <wp:anchor distT="0" distB="0" distL="114300" distR="114300" simplePos="0" relativeHeight="251591168" behindDoc="0" locked="0" layoutInCell="1" allowOverlap="1" wp14:anchorId="557730EE" wp14:editId="26F12166">
                <wp:simplePos x="0" y="0"/>
                <wp:positionH relativeFrom="column">
                  <wp:posOffset>2981325</wp:posOffset>
                </wp:positionH>
                <wp:positionV relativeFrom="paragraph">
                  <wp:posOffset>28575</wp:posOffset>
                </wp:positionV>
                <wp:extent cx="3267075" cy="1476375"/>
                <wp:effectExtent l="0" t="0" r="0" b="0"/>
                <wp:wrapSquare wrapText="bothSides"/>
                <wp:docPr id="105" name="テキスト ボックス 31">
                  <a:extLst xmlns:a="http://schemas.openxmlformats.org/drawingml/2006/main">
                    <a:ext uri="{FF2B5EF4-FFF2-40B4-BE49-F238E27FC236}">
                      <a16:creationId xmlns:a16="http://schemas.microsoft.com/office/drawing/2014/main" id="{3ED37E5B-5AA6-4CD9-BF25-E42C3673235E}"/>
                    </a:ext>
                  </a:extLst>
                </wp:docPr>
                <wp:cNvGraphicFramePr/>
                <a:graphic xmlns:a="http://schemas.openxmlformats.org/drawingml/2006/main">
                  <a:graphicData uri="http://schemas.microsoft.com/office/word/2010/wordprocessingShape">
                    <wps:wsp>
                      <wps:cNvSpPr txBox="1"/>
                      <wps:spPr>
                        <a:xfrm>
                          <a:off x="0" y="0"/>
                          <a:ext cx="3267075" cy="1476375"/>
                        </a:xfrm>
                        <a:prstGeom prst="rect">
                          <a:avLst/>
                        </a:prstGeom>
                        <a:noFill/>
                      </wps:spPr>
                      <wps:txbx>
                        <w:txbxContent>
                          <w:p w14:paraId="3E5EC51F" w14:textId="37EA7E61" w:rsidR="006212C8" w:rsidRDefault="006212C8" w:rsidP="003157BA">
                            <w:pPr>
                              <w:pStyle w:val="Web"/>
                              <w:snapToGrid w:val="0"/>
                              <w:spacing w:before="0" w:beforeAutospacing="0" w:after="0" w:afterAutospacing="0"/>
                              <w:jc w:val="center"/>
                              <w:rPr>
                                <w:rFonts w:ascii="BIZ UDPゴシック" w:eastAsia="BIZ UDPゴシック" w:hAnsi="BIZ UDPゴシック" w:cstheme="minorBidi"/>
                                <w:kern w:val="24"/>
                                <w:sz w:val="20"/>
                                <w:szCs w:val="18"/>
                              </w:rPr>
                            </w:pPr>
                            <w:r w:rsidRPr="008D7CE0">
                              <w:rPr>
                                <w:noProof/>
                              </w:rPr>
                              <w:drawing>
                                <wp:inline distT="0" distB="0" distL="0" distR="0" wp14:anchorId="42950A24" wp14:editId="1FEA4DCE">
                                  <wp:extent cx="1485899" cy="1114425"/>
                                  <wp:effectExtent l="0" t="0" r="635" b="0"/>
                                  <wp:docPr id="130467" name="図 130467" descr="写真22　処理場見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67" name="図 130467" descr="写真22　処理場見学"/>
                                          <pic:cNvPicPr>
                                            <a:picLocks noChangeAspect="1" noChangeArrowheads="1"/>
                                          </pic:cNvPicPr>
                                        </pic:nvPicPr>
                                        <pic:blipFill>
                                          <a:blip r:embed="rId115" cstate="print">
                                            <a:extLst>
                                              <a:ext uri="{28A0092B-C50C-407E-A947-70E740481C1C}">
                                                <a14:useLocalDpi xmlns:a14="http://schemas.microsoft.com/office/drawing/2010/main"/>
                                              </a:ext>
                                            </a:extLst>
                                          </a:blip>
                                          <a:srcRect/>
                                          <a:stretch>
                                            <a:fillRect/>
                                          </a:stretch>
                                        </pic:blipFill>
                                        <pic:spPr bwMode="auto">
                                          <a:xfrm>
                                            <a:off x="0" y="0"/>
                                            <a:ext cx="1490784" cy="1118089"/>
                                          </a:xfrm>
                                          <a:prstGeom prst="rect">
                                            <a:avLst/>
                                          </a:prstGeom>
                                          <a:noFill/>
                                          <a:ln>
                                            <a:noFill/>
                                          </a:ln>
                                        </pic:spPr>
                                      </pic:pic>
                                    </a:graphicData>
                                  </a:graphic>
                                </wp:inline>
                              </w:drawing>
                            </w:r>
                            <w:r>
                              <w:rPr>
                                <w:rFonts w:ascii="BIZ UDPゴシック" w:eastAsia="BIZ UDPゴシック" w:hAnsi="BIZ UDPゴシック" w:cstheme="minorBidi" w:hint="eastAsia"/>
                                <w:kern w:val="24"/>
                                <w:sz w:val="20"/>
                                <w:szCs w:val="18"/>
                              </w:rPr>
                              <w:t xml:space="preserve"> </w:t>
                            </w:r>
                            <w:r w:rsidRPr="008D7CE0">
                              <w:rPr>
                                <w:noProof/>
                              </w:rPr>
                              <w:drawing>
                                <wp:inline distT="0" distB="0" distL="0" distR="0" wp14:anchorId="39FF1A3E" wp14:editId="736A540D">
                                  <wp:extent cx="1524000" cy="1109051"/>
                                  <wp:effectExtent l="0" t="0" r="0" b="0"/>
                                  <wp:docPr id="130468" name="図 130468" descr="写真22　処理場見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68" name="図 130468" descr="写真22　処理場見学"/>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562360" cy="1136967"/>
                                          </a:xfrm>
                                          <a:prstGeom prst="rect">
                                            <a:avLst/>
                                          </a:prstGeom>
                                          <a:noFill/>
                                          <a:ln>
                                            <a:noFill/>
                                          </a:ln>
                                        </pic:spPr>
                                      </pic:pic>
                                    </a:graphicData>
                                  </a:graphic>
                                </wp:inline>
                              </w:drawing>
                            </w:r>
                          </w:p>
                          <w:p w14:paraId="54BD01B7" w14:textId="2F210784" w:rsidR="006212C8" w:rsidRPr="00F47926" w:rsidRDefault="006212C8" w:rsidP="003157BA">
                            <w:pPr>
                              <w:pStyle w:val="Web"/>
                              <w:spacing w:before="0" w:beforeAutospacing="0" w:after="0" w:afterAutospacing="0"/>
                              <w:jc w:val="center"/>
                              <w:rPr>
                                <w:rFonts w:ascii="BIZ UDPゴシック" w:eastAsia="BIZ UDPゴシック" w:hAnsi="BIZ UDPゴシック" w:cstheme="minorBidi"/>
                                <w:kern w:val="24"/>
                                <w:sz w:val="20"/>
                                <w:szCs w:val="18"/>
                              </w:rPr>
                            </w:pPr>
                            <w:r w:rsidRPr="007D2C99">
                              <w:rPr>
                                <w:rFonts w:ascii="BIZ UDPゴシック" w:eastAsia="BIZ UDPゴシック" w:hAnsi="BIZ UDPゴシック" w:cstheme="minorBidi" w:hint="eastAsia"/>
                                <w:kern w:val="24"/>
                                <w:sz w:val="18"/>
                                <w:szCs w:val="18"/>
                              </w:rPr>
                              <w:t>写真</w:t>
                            </w:r>
                            <w:r w:rsidRPr="007D2C99">
                              <w:rPr>
                                <w:rFonts w:asciiTheme="majorHAnsi" w:eastAsia="BIZ UDPゴシック" w:hAnsiTheme="majorHAnsi" w:cstheme="majorHAnsi"/>
                                <w:color w:val="000000" w:themeColor="text1"/>
                                <w:kern w:val="24"/>
                                <w:sz w:val="18"/>
                                <w:szCs w:val="18"/>
                              </w:rPr>
                              <w:t>2</w:t>
                            </w:r>
                            <w:r w:rsidR="004F5B1A" w:rsidRPr="007D2C99">
                              <w:rPr>
                                <w:rFonts w:asciiTheme="majorHAnsi" w:eastAsia="BIZ UDPゴシック" w:hAnsiTheme="majorHAnsi" w:cstheme="majorHAnsi"/>
                                <w:color w:val="000000" w:themeColor="text1"/>
                                <w:kern w:val="24"/>
                                <w:sz w:val="18"/>
                                <w:szCs w:val="18"/>
                              </w:rPr>
                              <w:t>2</w:t>
                            </w:r>
                            <w:r w:rsidRPr="007D2C99">
                              <w:rPr>
                                <w:rFonts w:ascii="BIZ UDPゴシック" w:eastAsia="BIZ UDPゴシック" w:hAnsi="BIZ UDPゴシック" w:cstheme="minorBidi"/>
                                <w:color w:val="000000" w:themeColor="text1"/>
                                <w:kern w:val="24"/>
                                <w:sz w:val="18"/>
                                <w:szCs w:val="18"/>
                              </w:rPr>
                              <w:t xml:space="preserve">　</w:t>
                            </w:r>
                            <w:r w:rsidRPr="007D2C99">
                              <w:rPr>
                                <w:rFonts w:ascii="BIZ UDPゴシック" w:eastAsia="BIZ UDPゴシック" w:hAnsi="BIZ UDPゴシック" w:cstheme="minorBidi" w:hint="eastAsia"/>
                                <w:kern w:val="24"/>
                                <w:sz w:val="18"/>
                                <w:szCs w:val="18"/>
                              </w:rPr>
                              <w:t>処理場</w:t>
                            </w:r>
                            <w:r w:rsidRPr="007D2C99">
                              <w:rPr>
                                <w:rFonts w:ascii="BIZ UDPゴシック" w:eastAsia="BIZ UDPゴシック" w:hAnsi="BIZ UDPゴシック" w:cstheme="minorBidi"/>
                                <w:kern w:val="24"/>
                                <w:sz w:val="18"/>
                                <w:szCs w:val="18"/>
                              </w:rPr>
                              <w:t>見学</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57730EE" id="_x0000_s1217" type="#_x0000_t202" style="position:absolute;left:0;text-align:left;margin-left:234.75pt;margin-top:2.25pt;width:257.25pt;height:116.25pt;z-index:25159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" filled="f" stroked="f">
                <v:textbox>
                  <w:txbxContent>
                    <w:p w14:paraId="3E5EC51F" w14:textId="37EA7E61" w:rsidR="006212C8" w:rsidRDefault="006212C8" w:rsidP="003157BA">
                      <w:pPr>
                        <w:pStyle w:val="Web"/>
                        <w:snapToGrid w:val="0"/>
                        <w:spacing w:before="0" w:beforeAutospacing="0" w:after="0" w:afterAutospacing="0"/>
                        <w:jc w:val="center"/>
                        <w:rPr>
                          <w:rFonts w:ascii="BIZ UDPゴシック" w:eastAsia="BIZ UDPゴシック" w:hAnsi="BIZ UDPゴシック" w:cstheme="minorBidi"/>
                          <w:kern w:val="24"/>
                          <w:sz w:val="20"/>
                          <w:szCs w:val="18"/>
                        </w:rPr>
                      </w:pPr>
                      <w:r w:rsidRPr="008D7CE0">
                        <w:rPr>
                          <w:noProof/>
                        </w:rPr>
                        <w:drawing>
                          <wp:inline distT="0" distB="0" distL="0" distR="0" wp14:anchorId="42950A24" wp14:editId="1FEA4DCE">
                            <wp:extent cx="1485899" cy="1114425"/>
                            <wp:effectExtent l="0" t="0" r="635" b="0"/>
                            <wp:docPr id="130467" name="図 130467" descr="写真22　処理場見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67" name="図 130467" descr="写真22　処理場見学"/>
                                    <pic:cNvPicPr>
                                      <a:picLocks noChangeAspect="1" noChangeArrowheads="1"/>
                                    </pic:cNvPicPr>
                                  </pic:nvPicPr>
                                  <pic:blipFill>
                                    <a:blip r:embed="rId115" cstate="print">
                                      <a:extLst>
                                        <a:ext uri="{28A0092B-C50C-407E-A947-70E740481C1C}">
                                          <a14:useLocalDpi xmlns:a14="http://schemas.microsoft.com/office/drawing/2010/main"/>
                                        </a:ext>
                                      </a:extLst>
                                    </a:blip>
                                    <a:srcRect/>
                                    <a:stretch>
                                      <a:fillRect/>
                                    </a:stretch>
                                  </pic:blipFill>
                                  <pic:spPr bwMode="auto">
                                    <a:xfrm>
                                      <a:off x="0" y="0"/>
                                      <a:ext cx="1490784" cy="1118089"/>
                                    </a:xfrm>
                                    <a:prstGeom prst="rect">
                                      <a:avLst/>
                                    </a:prstGeom>
                                    <a:noFill/>
                                    <a:ln>
                                      <a:noFill/>
                                    </a:ln>
                                  </pic:spPr>
                                </pic:pic>
                              </a:graphicData>
                            </a:graphic>
                          </wp:inline>
                        </w:drawing>
                      </w:r>
                      <w:r>
                        <w:rPr>
                          <w:rFonts w:ascii="BIZ UDPゴシック" w:eastAsia="BIZ UDPゴシック" w:hAnsi="BIZ UDPゴシック" w:cstheme="minorBidi" w:hint="eastAsia"/>
                          <w:kern w:val="24"/>
                          <w:sz w:val="20"/>
                          <w:szCs w:val="18"/>
                        </w:rPr>
                        <w:t xml:space="preserve"> </w:t>
                      </w:r>
                      <w:r w:rsidRPr="008D7CE0">
                        <w:rPr>
                          <w:noProof/>
                        </w:rPr>
                        <w:drawing>
                          <wp:inline distT="0" distB="0" distL="0" distR="0" wp14:anchorId="39FF1A3E" wp14:editId="736A540D">
                            <wp:extent cx="1524000" cy="1109051"/>
                            <wp:effectExtent l="0" t="0" r="0" b="0"/>
                            <wp:docPr id="130468" name="図 130468" descr="写真22　処理場見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68" name="図 130468" descr="写真22　処理場見学"/>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562360" cy="1136967"/>
                                    </a:xfrm>
                                    <a:prstGeom prst="rect">
                                      <a:avLst/>
                                    </a:prstGeom>
                                    <a:noFill/>
                                    <a:ln>
                                      <a:noFill/>
                                    </a:ln>
                                  </pic:spPr>
                                </pic:pic>
                              </a:graphicData>
                            </a:graphic>
                          </wp:inline>
                        </w:drawing>
                      </w:r>
                    </w:p>
                    <w:p w14:paraId="54BD01B7" w14:textId="2F210784" w:rsidR="006212C8" w:rsidRPr="00F47926" w:rsidRDefault="006212C8" w:rsidP="003157BA">
                      <w:pPr>
                        <w:pStyle w:val="Web"/>
                        <w:spacing w:before="0" w:beforeAutospacing="0" w:after="0" w:afterAutospacing="0"/>
                        <w:jc w:val="center"/>
                        <w:rPr>
                          <w:rFonts w:ascii="BIZ UDPゴシック" w:eastAsia="BIZ UDPゴシック" w:hAnsi="BIZ UDPゴシック" w:cstheme="minorBidi"/>
                          <w:kern w:val="24"/>
                          <w:sz w:val="20"/>
                          <w:szCs w:val="18"/>
                        </w:rPr>
                      </w:pPr>
                      <w:r w:rsidRPr="007D2C99">
                        <w:rPr>
                          <w:rFonts w:ascii="BIZ UDPゴシック" w:eastAsia="BIZ UDPゴシック" w:hAnsi="BIZ UDPゴシック" w:cstheme="minorBidi" w:hint="eastAsia"/>
                          <w:kern w:val="24"/>
                          <w:sz w:val="18"/>
                          <w:szCs w:val="18"/>
                        </w:rPr>
                        <w:t>写真</w:t>
                      </w:r>
                      <w:r w:rsidRPr="007D2C99">
                        <w:rPr>
                          <w:rFonts w:asciiTheme="majorHAnsi" w:eastAsia="BIZ UDPゴシック" w:hAnsiTheme="majorHAnsi" w:cstheme="majorHAnsi"/>
                          <w:color w:val="000000" w:themeColor="text1"/>
                          <w:kern w:val="24"/>
                          <w:sz w:val="18"/>
                          <w:szCs w:val="18"/>
                        </w:rPr>
                        <w:t>2</w:t>
                      </w:r>
                      <w:r w:rsidR="004F5B1A" w:rsidRPr="007D2C99">
                        <w:rPr>
                          <w:rFonts w:asciiTheme="majorHAnsi" w:eastAsia="BIZ UDPゴシック" w:hAnsiTheme="majorHAnsi" w:cstheme="majorHAnsi"/>
                          <w:color w:val="000000" w:themeColor="text1"/>
                          <w:kern w:val="24"/>
                          <w:sz w:val="18"/>
                          <w:szCs w:val="18"/>
                        </w:rPr>
                        <w:t>2</w:t>
                      </w:r>
                      <w:r w:rsidRPr="007D2C99">
                        <w:rPr>
                          <w:rFonts w:ascii="BIZ UDPゴシック" w:eastAsia="BIZ UDPゴシック" w:hAnsi="BIZ UDPゴシック" w:cstheme="minorBidi"/>
                          <w:color w:val="000000" w:themeColor="text1"/>
                          <w:kern w:val="24"/>
                          <w:sz w:val="18"/>
                          <w:szCs w:val="18"/>
                        </w:rPr>
                        <w:t xml:space="preserve">　</w:t>
                      </w:r>
                      <w:r w:rsidRPr="007D2C99">
                        <w:rPr>
                          <w:rFonts w:ascii="BIZ UDPゴシック" w:eastAsia="BIZ UDPゴシック" w:hAnsi="BIZ UDPゴシック" w:cstheme="minorBidi" w:hint="eastAsia"/>
                          <w:kern w:val="24"/>
                          <w:sz w:val="18"/>
                          <w:szCs w:val="18"/>
                        </w:rPr>
                        <w:t>処理場</w:t>
                      </w:r>
                      <w:r w:rsidRPr="007D2C99">
                        <w:rPr>
                          <w:rFonts w:ascii="BIZ UDPゴシック" w:eastAsia="BIZ UDPゴシック" w:hAnsi="BIZ UDPゴシック" w:cstheme="minorBidi"/>
                          <w:kern w:val="24"/>
                          <w:sz w:val="18"/>
                          <w:szCs w:val="18"/>
                        </w:rPr>
                        <w:t>見学</w:t>
                      </w:r>
                    </w:p>
                  </w:txbxContent>
                </v:textbox>
                <w10:wrap type="square"/>
              </v:shape>
            </w:pict>
          </mc:Fallback>
        </mc:AlternateContent>
      </w:r>
      <w:r w:rsidR="00E67AE7" w:rsidRPr="00C85C67">
        <w:rPr>
          <w:rFonts w:cstheme="majorHAnsi" w:hint="eastAsia"/>
          <w:szCs w:val="20"/>
        </w:rPr>
        <w:t>市町村と協力しながら、</w:t>
      </w:r>
      <w:r w:rsidR="00A60398">
        <w:rPr>
          <w:rFonts w:cstheme="majorHAnsi" w:hint="eastAsia"/>
          <w:szCs w:val="20"/>
        </w:rPr>
        <w:t>以下</w:t>
      </w:r>
      <w:r w:rsidR="0066675E" w:rsidRPr="00C85C67">
        <w:rPr>
          <w:rFonts w:cstheme="majorHAnsi" w:hint="eastAsia"/>
          <w:szCs w:val="20"/>
        </w:rPr>
        <w:t>に示す</w:t>
      </w:r>
      <w:r w:rsidR="00E67AE7" w:rsidRPr="00C85C67">
        <w:rPr>
          <w:rFonts w:cstheme="majorHAnsi" w:hint="eastAsia"/>
          <w:szCs w:val="20"/>
        </w:rPr>
        <w:t>様々な</w:t>
      </w:r>
      <w:r w:rsidR="00E67AE7" w:rsidRPr="00C85C67">
        <w:rPr>
          <w:rFonts w:cstheme="majorHAnsi" w:hint="eastAsia"/>
          <w:szCs w:val="20"/>
        </w:rPr>
        <w:t>PR</w:t>
      </w:r>
      <w:r w:rsidR="00E67AE7" w:rsidRPr="00C85C67">
        <w:rPr>
          <w:rFonts w:cstheme="majorHAnsi" w:hint="eastAsia"/>
          <w:szCs w:val="20"/>
        </w:rPr>
        <w:t>活動を行います。</w:t>
      </w:r>
    </w:p>
    <w:p w14:paraId="3C7E022C" w14:textId="5C0FD15C" w:rsidR="00CB7327" w:rsidRPr="00A60398" w:rsidRDefault="00E67AE7" w:rsidP="00C207AB">
      <w:pPr>
        <w:pStyle w:val="a3"/>
        <w:numPr>
          <w:ilvl w:val="0"/>
          <w:numId w:val="41"/>
        </w:numPr>
        <w:autoSpaceDE w:val="0"/>
        <w:autoSpaceDN w:val="0"/>
        <w:snapToGrid w:val="0"/>
        <w:ind w:leftChars="100" w:left="620"/>
        <w:jc w:val="both"/>
        <w:rPr>
          <w:rFonts w:cstheme="majorHAnsi"/>
          <w:szCs w:val="20"/>
        </w:rPr>
      </w:pPr>
      <w:r w:rsidRPr="00A60398">
        <w:rPr>
          <w:rFonts w:cstheme="majorHAnsi" w:hint="eastAsia"/>
          <w:szCs w:val="20"/>
        </w:rPr>
        <w:t>環境教育の場として処理場見学を行います。</w:t>
      </w:r>
    </w:p>
    <w:p w14:paraId="5C5B7289" w14:textId="1866E20C" w:rsidR="00A60398" w:rsidRPr="00A60398" w:rsidRDefault="003B3847" w:rsidP="00C207AB">
      <w:pPr>
        <w:pStyle w:val="a3"/>
        <w:numPr>
          <w:ilvl w:val="0"/>
          <w:numId w:val="41"/>
        </w:numPr>
        <w:autoSpaceDE w:val="0"/>
        <w:autoSpaceDN w:val="0"/>
        <w:snapToGrid w:val="0"/>
        <w:ind w:leftChars="100" w:left="620"/>
        <w:jc w:val="both"/>
        <w:rPr>
          <w:rFonts w:cstheme="majorHAnsi"/>
          <w:szCs w:val="20"/>
        </w:rPr>
      </w:pPr>
      <w:r w:rsidRPr="00A60398">
        <w:rPr>
          <w:rFonts w:cstheme="majorHAnsi" w:hint="eastAsia"/>
          <w:szCs w:val="20"/>
        </w:rPr>
        <w:t>出前講座等</w:t>
      </w:r>
      <w:r w:rsidR="00E67AE7" w:rsidRPr="00A60398">
        <w:rPr>
          <w:rFonts w:cstheme="majorHAnsi" w:hint="eastAsia"/>
          <w:szCs w:val="20"/>
        </w:rPr>
        <w:t>を通じて下水</w:t>
      </w:r>
      <w:r w:rsidR="00FB37D7">
        <w:rPr>
          <w:rFonts w:cstheme="majorHAnsi" w:hint="eastAsia"/>
          <w:szCs w:val="20"/>
        </w:rPr>
        <w:t>道事業の必要性を説明し</w:t>
      </w:r>
      <w:r w:rsidR="00E67AE7" w:rsidRPr="00A60398">
        <w:rPr>
          <w:rFonts w:cstheme="majorHAnsi" w:hint="eastAsia"/>
          <w:szCs w:val="20"/>
        </w:rPr>
        <w:t>ます。</w:t>
      </w:r>
    </w:p>
    <w:p w14:paraId="42DA8954" w14:textId="7817E7A7" w:rsidR="00E67AE7" w:rsidRDefault="00E67AE7" w:rsidP="00C207AB">
      <w:pPr>
        <w:pStyle w:val="a3"/>
        <w:numPr>
          <w:ilvl w:val="0"/>
          <w:numId w:val="41"/>
        </w:numPr>
        <w:autoSpaceDE w:val="0"/>
        <w:autoSpaceDN w:val="0"/>
        <w:snapToGrid w:val="0"/>
        <w:ind w:leftChars="100" w:left="620"/>
        <w:jc w:val="both"/>
        <w:rPr>
          <w:rFonts w:cstheme="majorHAnsi"/>
          <w:szCs w:val="20"/>
        </w:rPr>
      </w:pPr>
      <w:r w:rsidRPr="00A60398">
        <w:rPr>
          <w:rFonts w:cstheme="majorHAnsi" w:hint="eastAsia"/>
          <w:szCs w:val="20"/>
        </w:rPr>
        <w:t>PR</w:t>
      </w:r>
      <w:r w:rsidRPr="00A60398">
        <w:rPr>
          <w:rFonts w:cstheme="majorHAnsi" w:hint="eastAsia"/>
          <w:szCs w:val="20"/>
        </w:rPr>
        <w:t>動画の作成や</w:t>
      </w:r>
      <w:r w:rsidRPr="00A60398">
        <w:rPr>
          <w:rFonts w:cstheme="majorHAnsi" w:hint="eastAsia"/>
          <w:szCs w:val="20"/>
        </w:rPr>
        <w:t>SNS</w:t>
      </w:r>
      <w:r w:rsidRPr="00A60398">
        <w:rPr>
          <w:rFonts w:cstheme="majorHAnsi" w:hint="eastAsia"/>
          <w:szCs w:val="20"/>
        </w:rPr>
        <w:t>の活用等、様</w:t>
      </w:r>
      <w:r w:rsidR="00FB37D7">
        <w:rPr>
          <w:rFonts w:cstheme="majorHAnsi" w:hint="eastAsia"/>
          <w:szCs w:val="20"/>
        </w:rPr>
        <w:t>々な手法により下水道に関心を持ってもらえるよう情報を発信し</w:t>
      </w:r>
      <w:r w:rsidRPr="00A60398">
        <w:rPr>
          <w:rFonts w:cstheme="majorHAnsi" w:hint="eastAsia"/>
          <w:szCs w:val="20"/>
        </w:rPr>
        <w:t>ます。</w:t>
      </w:r>
    </w:p>
    <w:p w14:paraId="006A05C1" w14:textId="77777777" w:rsidR="00D94A0C" w:rsidRDefault="00D94A0C" w:rsidP="003C3490">
      <w:pPr>
        <w:autoSpaceDE w:val="0"/>
        <w:autoSpaceDN w:val="0"/>
        <w:snapToGrid w:val="0"/>
        <w:ind w:left="200"/>
        <w:jc w:val="both"/>
        <w:rPr>
          <w:rFonts w:cstheme="majorHAnsi"/>
          <w:szCs w:val="20"/>
        </w:rPr>
      </w:pPr>
    </w:p>
    <w:p w14:paraId="3ECE0120" w14:textId="581EADB4" w:rsidR="003C3490" w:rsidRDefault="00D94A0C" w:rsidP="003C3490">
      <w:pPr>
        <w:autoSpaceDE w:val="0"/>
        <w:autoSpaceDN w:val="0"/>
        <w:snapToGrid w:val="0"/>
        <w:ind w:left="200"/>
        <w:jc w:val="both"/>
        <w:rPr>
          <w:rFonts w:cstheme="majorHAnsi"/>
          <w:szCs w:val="20"/>
        </w:rPr>
      </w:pPr>
      <w:r w:rsidRPr="00E527F0">
        <w:rPr>
          <w:rFonts w:cstheme="majorHAnsi"/>
          <w:noProof/>
        </w:rPr>
        <mc:AlternateContent>
          <mc:Choice Requires="wps">
            <w:drawing>
              <wp:anchor distT="0" distB="0" distL="114300" distR="114300" simplePos="0" relativeHeight="251714048" behindDoc="0" locked="0" layoutInCell="1" allowOverlap="1" wp14:anchorId="5A25F020" wp14:editId="0B9B0D8A">
                <wp:simplePos x="0" y="0"/>
                <wp:positionH relativeFrom="column">
                  <wp:posOffset>504825</wp:posOffset>
                </wp:positionH>
                <wp:positionV relativeFrom="paragraph">
                  <wp:posOffset>114935</wp:posOffset>
                </wp:positionV>
                <wp:extent cx="2314575" cy="1847850"/>
                <wp:effectExtent l="0" t="0" r="0" b="0"/>
                <wp:wrapSquare wrapText="bothSides"/>
                <wp:docPr id="108" name="テキスト ボックス 31">
                  <a:extLst xmlns:a="http://schemas.openxmlformats.org/drawingml/2006/main">
                    <a:ext uri="{FF2B5EF4-FFF2-40B4-BE49-F238E27FC236}">
                      <a16:creationId xmlns:a16="http://schemas.microsoft.com/office/drawing/2014/main" id="{3ED37E5B-5AA6-4CD9-BF25-E42C3673235E}"/>
                    </a:ext>
                  </a:extLst>
                </wp:docPr>
                <wp:cNvGraphicFramePr/>
                <a:graphic xmlns:a="http://schemas.openxmlformats.org/drawingml/2006/main">
                  <a:graphicData uri="http://schemas.microsoft.com/office/word/2010/wordprocessingShape">
                    <wps:wsp>
                      <wps:cNvSpPr txBox="1"/>
                      <wps:spPr>
                        <a:xfrm>
                          <a:off x="0" y="0"/>
                          <a:ext cx="2314575" cy="1847850"/>
                        </a:xfrm>
                        <a:prstGeom prst="rect">
                          <a:avLst/>
                        </a:prstGeom>
                        <a:noFill/>
                      </wps:spPr>
                      <wps:txbx>
                        <w:txbxContent>
                          <w:p w14:paraId="6AE246B1" w14:textId="1DB58D74" w:rsidR="006212C8" w:rsidRDefault="006212C8" w:rsidP="003157BA">
                            <w:pPr>
                              <w:pStyle w:val="Web"/>
                              <w:snapToGrid w:val="0"/>
                              <w:spacing w:before="0" w:beforeAutospacing="0" w:after="0" w:afterAutospacing="0"/>
                              <w:jc w:val="center"/>
                              <w:rPr>
                                <w:rFonts w:ascii="BIZ UDPゴシック" w:eastAsia="BIZ UDPゴシック" w:hAnsi="BIZ UDPゴシック" w:cstheme="minorBidi"/>
                                <w:kern w:val="24"/>
                                <w:sz w:val="20"/>
                                <w:szCs w:val="18"/>
                              </w:rPr>
                            </w:pPr>
                            <w:r>
                              <w:rPr>
                                <w:rFonts w:ascii="BIZ UDPゴシック" w:eastAsia="BIZ UDPゴシック" w:hAnsi="BIZ UDPゴシック" w:cstheme="minorBidi"/>
                                <w:noProof/>
                                <w:kern w:val="24"/>
                                <w:sz w:val="20"/>
                                <w:szCs w:val="18"/>
                              </w:rPr>
                              <w:drawing>
                                <wp:inline distT="0" distB="0" distL="0" distR="0" wp14:anchorId="590066AB" wp14:editId="47745174">
                                  <wp:extent cx="1895475" cy="1435480"/>
                                  <wp:effectExtent l="0" t="0" r="0" b="0"/>
                                  <wp:docPr id="130473" name="図 130473" descr="写真23　出前講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73" name="図 130473" descr="写真23　出前講座"/>
                                          <pic:cNvPicPr/>
                                        </pic:nvPicPr>
                                        <pic:blipFill rotWithShape="1">
                                          <a:blip r:embed="rId117" cstate="print">
                                            <a:extLst>
                                              <a:ext uri="{28A0092B-C50C-407E-A947-70E740481C1C}">
                                                <a14:useLocalDpi xmlns:a14="http://schemas.microsoft.com/office/drawing/2010/main"/>
                                              </a:ext>
                                            </a:extLst>
                                          </a:blip>
                                          <a:srcRect/>
                                          <a:stretch/>
                                        </pic:blipFill>
                                        <pic:spPr bwMode="auto">
                                          <a:xfrm>
                                            <a:off x="0" y="0"/>
                                            <a:ext cx="1895475" cy="1435480"/>
                                          </a:xfrm>
                                          <a:prstGeom prst="rect">
                                            <a:avLst/>
                                          </a:prstGeom>
                                          <a:ln>
                                            <a:noFill/>
                                          </a:ln>
                                          <a:extLst>
                                            <a:ext uri="{53640926-AAD7-44D8-BBD7-CCE9431645EC}">
                                              <a14:shadowObscured xmlns:a14="http://schemas.microsoft.com/office/drawing/2010/main"/>
                                            </a:ext>
                                          </a:extLst>
                                        </pic:spPr>
                                      </pic:pic>
                                    </a:graphicData>
                                  </a:graphic>
                                </wp:inline>
                              </w:drawing>
                            </w:r>
                          </w:p>
                          <w:p w14:paraId="05BEE107" w14:textId="68DD26BD" w:rsidR="006212C8" w:rsidRPr="00F47926" w:rsidRDefault="006212C8" w:rsidP="003157BA">
                            <w:pPr>
                              <w:pStyle w:val="Web"/>
                              <w:spacing w:before="0" w:beforeAutospacing="0" w:after="0" w:afterAutospacing="0"/>
                              <w:jc w:val="center"/>
                              <w:rPr>
                                <w:rFonts w:ascii="BIZ UDPゴシック" w:eastAsia="BIZ UDPゴシック" w:hAnsi="BIZ UDPゴシック" w:cstheme="minorBidi"/>
                                <w:kern w:val="24"/>
                                <w:sz w:val="20"/>
                                <w:szCs w:val="18"/>
                              </w:rPr>
                            </w:pPr>
                            <w:r w:rsidRPr="007D2C99">
                              <w:rPr>
                                <w:rFonts w:ascii="BIZ UDPゴシック" w:eastAsia="BIZ UDPゴシック" w:hAnsi="BIZ UDPゴシック" w:cstheme="minorBidi" w:hint="eastAsia"/>
                                <w:kern w:val="24"/>
                                <w:sz w:val="18"/>
                                <w:szCs w:val="18"/>
                              </w:rPr>
                              <w:t>写真</w:t>
                            </w:r>
                            <w:r w:rsidRPr="007D2C99">
                              <w:rPr>
                                <w:rFonts w:asciiTheme="majorHAnsi" w:eastAsia="BIZ UDPゴシック" w:hAnsiTheme="majorHAnsi" w:cstheme="majorHAnsi"/>
                                <w:color w:val="000000" w:themeColor="text1"/>
                                <w:kern w:val="24"/>
                                <w:sz w:val="18"/>
                                <w:szCs w:val="18"/>
                              </w:rPr>
                              <w:t>2</w:t>
                            </w:r>
                            <w:r w:rsidR="004F5B1A" w:rsidRPr="007D2C99">
                              <w:rPr>
                                <w:rFonts w:asciiTheme="majorHAnsi" w:eastAsia="BIZ UDPゴシック" w:hAnsiTheme="majorHAnsi" w:cstheme="majorHAnsi"/>
                                <w:color w:val="000000" w:themeColor="text1"/>
                                <w:kern w:val="24"/>
                                <w:sz w:val="18"/>
                                <w:szCs w:val="18"/>
                              </w:rPr>
                              <w:t>3</w:t>
                            </w:r>
                            <w:r w:rsidRPr="007D2C99">
                              <w:rPr>
                                <w:rFonts w:ascii="BIZ UDPゴシック" w:eastAsia="BIZ UDPゴシック" w:hAnsi="BIZ UDPゴシック" w:cstheme="minorBidi"/>
                                <w:kern w:val="24"/>
                                <w:sz w:val="18"/>
                                <w:szCs w:val="18"/>
                              </w:rPr>
                              <w:t xml:space="preserve">　</w:t>
                            </w:r>
                            <w:r w:rsidRPr="007D2C99">
                              <w:rPr>
                                <w:rFonts w:ascii="BIZ UDPゴシック" w:eastAsia="BIZ UDPゴシック" w:hAnsi="BIZ UDPゴシック" w:cstheme="minorBidi" w:hint="eastAsia"/>
                                <w:kern w:val="24"/>
                                <w:sz w:val="18"/>
                                <w:szCs w:val="18"/>
                              </w:rPr>
                              <w:t>出前</w:t>
                            </w:r>
                            <w:r w:rsidRPr="007D2C99">
                              <w:rPr>
                                <w:rFonts w:ascii="BIZ UDPゴシック" w:eastAsia="BIZ UDPゴシック" w:hAnsi="BIZ UDPゴシック" w:cstheme="minorBidi"/>
                                <w:kern w:val="24"/>
                                <w:sz w:val="18"/>
                                <w:szCs w:val="18"/>
                              </w:rPr>
                              <w:t>講座</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A25F020" id="_x0000_s1218" type="#_x0000_t202" style="position:absolute;left:0;text-align:left;margin-left:39.75pt;margin-top:9.05pt;width:182.25pt;height:145.5pt;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" filled="f" stroked="f">
                <v:textbox>
                  <w:txbxContent>
                    <w:p w14:paraId="6AE246B1" w14:textId="1DB58D74" w:rsidR="006212C8" w:rsidRDefault="006212C8" w:rsidP="003157BA">
                      <w:pPr>
                        <w:pStyle w:val="Web"/>
                        <w:snapToGrid w:val="0"/>
                        <w:spacing w:before="0" w:beforeAutospacing="0" w:after="0" w:afterAutospacing="0"/>
                        <w:jc w:val="center"/>
                        <w:rPr>
                          <w:rFonts w:ascii="BIZ UDPゴシック" w:eastAsia="BIZ UDPゴシック" w:hAnsi="BIZ UDPゴシック" w:cstheme="minorBidi"/>
                          <w:kern w:val="24"/>
                          <w:sz w:val="20"/>
                          <w:szCs w:val="18"/>
                        </w:rPr>
                      </w:pPr>
                      <w:r>
                        <w:rPr>
                          <w:rFonts w:ascii="BIZ UDPゴシック" w:eastAsia="BIZ UDPゴシック" w:hAnsi="BIZ UDPゴシック" w:cstheme="minorBidi"/>
                          <w:noProof/>
                          <w:kern w:val="24"/>
                          <w:sz w:val="20"/>
                          <w:szCs w:val="18"/>
                        </w:rPr>
                        <w:drawing>
                          <wp:inline distT="0" distB="0" distL="0" distR="0" wp14:anchorId="590066AB" wp14:editId="47745174">
                            <wp:extent cx="1895475" cy="1435480"/>
                            <wp:effectExtent l="0" t="0" r="0" b="0"/>
                            <wp:docPr id="130473" name="図 130473" descr="写真23　出前講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73" name="図 130473" descr="写真23　出前講座"/>
                                    <pic:cNvPicPr/>
                                  </pic:nvPicPr>
                                  <pic:blipFill rotWithShape="1">
                                    <a:blip r:embed="rId117" cstate="print">
                                      <a:extLst>
                                        <a:ext uri="{28A0092B-C50C-407E-A947-70E740481C1C}">
                                          <a14:useLocalDpi xmlns:a14="http://schemas.microsoft.com/office/drawing/2010/main"/>
                                        </a:ext>
                                      </a:extLst>
                                    </a:blip>
                                    <a:srcRect/>
                                    <a:stretch/>
                                  </pic:blipFill>
                                  <pic:spPr bwMode="auto">
                                    <a:xfrm>
                                      <a:off x="0" y="0"/>
                                      <a:ext cx="1895475" cy="1435480"/>
                                    </a:xfrm>
                                    <a:prstGeom prst="rect">
                                      <a:avLst/>
                                    </a:prstGeom>
                                    <a:ln>
                                      <a:noFill/>
                                    </a:ln>
                                    <a:extLst>
                                      <a:ext uri="{53640926-AAD7-44D8-BBD7-CCE9431645EC}">
                                        <a14:shadowObscured xmlns:a14="http://schemas.microsoft.com/office/drawing/2010/main"/>
                                      </a:ext>
                                    </a:extLst>
                                  </pic:spPr>
                                </pic:pic>
                              </a:graphicData>
                            </a:graphic>
                          </wp:inline>
                        </w:drawing>
                      </w:r>
                    </w:p>
                    <w:p w14:paraId="05BEE107" w14:textId="68DD26BD" w:rsidR="006212C8" w:rsidRPr="00F47926" w:rsidRDefault="006212C8" w:rsidP="003157BA">
                      <w:pPr>
                        <w:pStyle w:val="Web"/>
                        <w:spacing w:before="0" w:beforeAutospacing="0" w:after="0" w:afterAutospacing="0"/>
                        <w:jc w:val="center"/>
                        <w:rPr>
                          <w:rFonts w:ascii="BIZ UDPゴシック" w:eastAsia="BIZ UDPゴシック" w:hAnsi="BIZ UDPゴシック" w:cstheme="minorBidi"/>
                          <w:kern w:val="24"/>
                          <w:sz w:val="20"/>
                          <w:szCs w:val="18"/>
                        </w:rPr>
                      </w:pPr>
                      <w:r w:rsidRPr="007D2C99">
                        <w:rPr>
                          <w:rFonts w:ascii="BIZ UDPゴシック" w:eastAsia="BIZ UDPゴシック" w:hAnsi="BIZ UDPゴシック" w:cstheme="minorBidi" w:hint="eastAsia"/>
                          <w:kern w:val="24"/>
                          <w:sz w:val="18"/>
                          <w:szCs w:val="18"/>
                        </w:rPr>
                        <w:t>写真</w:t>
                      </w:r>
                      <w:r w:rsidRPr="007D2C99">
                        <w:rPr>
                          <w:rFonts w:asciiTheme="majorHAnsi" w:eastAsia="BIZ UDPゴシック" w:hAnsiTheme="majorHAnsi" w:cstheme="majorHAnsi"/>
                          <w:color w:val="000000" w:themeColor="text1"/>
                          <w:kern w:val="24"/>
                          <w:sz w:val="18"/>
                          <w:szCs w:val="18"/>
                        </w:rPr>
                        <w:t>2</w:t>
                      </w:r>
                      <w:r w:rsidR="004F5B1A" w:rsidRPr="007D2C99">
                        <w:rPr>
                          <w:rFonts w:asciiTheme="majorHAnsi" w:eastAsia="BIZ UDPゴシック" w:hAnsiTheme="majorHAnsi" w:cstheme="majorHAnsi"/>
                          <w:color w:val="000000" w:themeColor="text1"/>
                          <w:kern w:val="24"/>
                          <w:sz w:val="18"/>
                          <w:szCs w:val="18"/>
                        </w:rPr>
                        <w:t>3</w:t>
                      </w:r>
                      <w:r w:rsidRPr="007D2C99">
                        <w:rPr>
                          <w:rFonts w:ascii="BIZ UDPゴシック" w:eastAsia="BIZ UDPゴシック" w:hAnsi="BIZ UDPゴシック" w:cstheme="minorBidi"/>
                          <w:kern w:val="24"/>
                          <w:sz w:val="18"/>
                          <w:szCs w:val="18"/>
                        </w:rPr>
                        <w:t xml:space="preserve">　</w:t>
                      </w:r>
                      <w:r w:rsidRPr="007D2C99">
                        <w:rPr>
                          <w:rFonts w:ascii="BIZ UDPゴシック" w:eastAsia="BIZ UDPゴシック" w:hAnsi="BIZ UDPゴシック" w:cstheme="minorBidi" w:hint="eastAsia"/>
                          <w:kern w:val="24"/>
                          <w:sz w:val="18"/>
                          <w:szCs w:val="18"/>
                        </w:rPr>
                        <w:t>出前</w:t>
                      </w:r>
                      <w:r w:rsidRPr="007D2C99">
                        <w:rPr>
                          <w:rFonts w:ascii="BIZ UDPゴシック" w:eastAsia="BIZ UDPゴシック" w:hAnsi="BIZ UDPゴシック" w:cstheme="minorBidi"/>
                          <w:kern w:val="24"/>
                          <w:sz w:val="18"/>
                          <w:szCs w:val="18"/>
                        </w:rPr>
                        <w:t>講座</w:t>
                      </w:r>
                    </w:p>
                  </w:txbxContent>
                </v:textbox>
                <w10:wrap type="square"/>
              </v:shape>
            </w:pict>
          </mc:Fallback>
        </mc:AlternateContent>
      </w:r>
      <w:r w:rsidRPr="00E527F0">
        <w:rPr>
          <w:rFonts w:cstheme="majorHAnsi"/>
          <w:noProof/>
        </w:rPr>
        <mc:AlternateContent>
          <mc:Choice Requires="wps">
            <w:drawing>
              <wp:anchor distT="0" distB="0" distL="114300" distR="114300" simplePos="0" relativeHeight="251635200" behindDoc="0" locked="0" layoutInCell="1" allowOverlap="1" wp14:anchorId="342AE687" wp14:editId="5663258C">
                <wp:simplePos x="0" y="0"/>
                <wp:positionH relativeFrom="column">
                  <wp:posOffset>2985770</wp:posOffset>
                </wp:positionH>
                <wp:positionV relativeFrom="paragraph">
                  <wp:posOffset>30480</wp:posOffset>
                </wp:positionV>
                <wp:extent cx="3019425" cy="1887855"/>
                <wp:effectExtent l="0" t="0" r="0" b="0"/>
                <wp:wrapNone/>
                <wp:docPr id="111" name="テキスト ボックス 31">
                  <a:extLst xmlns:a="http://schemas.openxmlformats.org/drawingml/2006/main">
                    <a:ext uri="{FF2B5EF4-FFF2-40B4-BE49-F238E27FC236}">
                      <a16:creationId xmlns:a16="http://schemas.microsoft.com/office/drawing/2014/main" id="{3ED37E5B-5AA6-4CD9-BF25-E42C3673235E}"/>
                    </a:ext>
                  </a:extLst>
                </wp:docPr>
                <wp:cNvGraphicFramePr/>
                <a:graphic xmlns:a="http://schemas.openxmlformats.org/drawingml/2006/main">
                  <a:graphicData uri="http://schemas.microsoft.com/office/word/2010/wordprocessingShape">
                    <wps:wsp>
                      <wps:cNvSpPr txBox="1"/>
                      <wps:spPr>
                        <a:xfrm>
                          <a:off x="0" y="0"/>
                          <a:ext cx="3019425" cy="1887855"/>
                        </a:xfrm>
                        <a:prstGeom prst="rect">
                          <a:avLst/>
                        </a:prstGeom>
                        <a:noFill/>
                      </wps:spPr>
                      <wps:txbx>
                        <w:txbxContent>
                          <w:p w14:paraId="10492DAB" w14:textId="59B5F88C" w:rsidR="006212C8" w:rsidRDefault="006212C8" w:rsidP="00B733A0">
                            <w:pPr>
                              <w:pStyle w:val="Web"/>
                              <w:snapToGrid w:val="0"/>
                              <w:spacing w:before="0" w:beforeAutospacing="0" w:after="0" w:afterAutospacing="0"/>
                              <w:ind w:firstLineChars="50" w:firstLine="120"/>
                              <w:rPr>
                                <w:rFonts w:ascii="BIZ UDPゴシック" w:eastAsia="BIZ UDPゴシック" w:hAnsi="BIZ UDPゴシック" w:cstheme="minorBidi"/>
                                <w:kern w:val="24"/>
                                <w:sz w:val="20"/>
                                <w:szCs w:val="18"/>
                              </w:rPr>
                            </w:pPr>
                            <w:r w:rsidRPr="00B733A0">
                              <w:rPr>
                                <w:noProof/>
                              </w:rPr>
                              <w:drawing>
                                <wp:inline distT="0" distB="0" distL="0" distR="0" wp14:anchorId="38159D60" wp14:editId="2F7939D3">
                                  <wp:extent cx="1276240" cy="716280"/>
                                  <wp:effectExtent l="0" t="0" r="635" b="7620"/>
                                  <wp:docPr id="130469" name="図 130469" descr="図40　PR動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69" name="図 130469" descr="図40　PR動画"/>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292864" cy="725610"/>
                                          </a:xfrm>
                                          <a:prstGeom prst="rect">
                                            <a:avLst/>
                                          </a:prstGeom>
                                          <a:noFill/>
                                          <a:ln>
                                            <a:noFill/>
                                          </a:ln>
                                        </pic:spPr>
                                      </pic:pic>
                                    </a:graphicData>
                                  </a:graphic>
                                </wp:inline>
                              </w:drawing>
                            </w:r>
                            <w:r w:rsidRPr="00B733A0">
                              <w:rPr>
                                <w:noProof/>
                              </w:rPr>
                              <w:drawing>
                                <wp:inline distT="0" distB="0" distL="0" distR="0" wp14:anchorId="7D2212E0" wp14:editId="5E2985AA">
                                  <wp:extent cx="1266825" cy="718439"/>
                                  <wp:effectExtent l="0" t="0" r="0" b="5715"/>
                                  <wp:docPr id="130470" name="図 130470" descr="図40　PR動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70" name="図 130470" descr="図40　PR動画"/>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279375" cy="725557"/>
                                          </a:xfrm>
                                          <a:prstGeom prst="rect">
                                            <a:avLst/>
                                          </a:prstGeom>
                                          <a:noFill/>
                                          <a:ln>
                                            <a:noFill/>
                                          </a:ln>
                                        </pic:spPr>
                                      </pic:pic>
                                    </a:graphicData>
                                  </a:graphic>
                                </wp:inline>
                              </w:drawing>
                            </w:r>
                          </w:p>
                          <w:p w14:paraId="350CF2FE" w14:textId="767E2EC9" w:rsidR="006212C8" w:rsidRDefault="006212C8" w:rsidP="00B733A0">
                            <w:pPr>
                              <w:pStyle w:val="Web"/>
                              <w:snapToGrid w:val="0"/>
                              <w:spacing w:before="0" w:beforeAutospacing="0" w:after="0" w:afterAutospacing="0"/>
                              <w:ind w:firstLineChars="50" w:firstLine="120"/>
                              <w:rPr>
                                <w:rFonts w:ascii="BIZ UDPゴシック" w:eastAsia="BIZ UDPゴシック" w:hAnsi="BIZ UDPゴシック" w:cstheme="minorBidi"/>
                                <w:kern w:val="24"/>
                                <w:sz w:val="20"/>
                                <w:szCs w:val="18"/>
                              </w:rPr>
                            </w:pPr>
                            <w:r w:rsidRPr="00B733A0">
                              <w:rPr>
                                <w:rFonts w:hint="eastAsia"/>
                                <w:noProof/>
                              </w:rPr>
                              <w:drawing>
                                <wp:inline distT="0" distB="0" distL="0" distR="0" wp14:anchorId="7D742FBD" wp14:editId="78CD7785">
                                  <wp:extent cx="1268883" cy="704850"/>
                                  <wp:effectExtent l="0" t="0" r="7620" b="0"/>
                                  <wp:docPr id="130471" name="図 130471" descr="図40　PR動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71" name="図 130471" descr="図40　PR動画"/>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279286" cy="710629"/>
                                          </a:xfrm>
                                          <a:prstGeom prst="rect">
                                            <a:avLst/>
                                          </a:prstGeom>
                                          <a:noFill/>
                                          <a:ln>
                                            <a:noFill/>
                                          </a:ln>
                                        </pic:spPr>
                                      </pic:pic>
                                    </a:graphicData>
                                  </a:graphic>
                                </wp:inline>
                              </w:drawing>
                            </w:r>
                            <w:r>
                              <w:rPr>
                                <w:rFonts w:ascii="BIZ UDPゴシック" w:eastAsia="BIZ UDPゴシック" w:hAnsi="BIZ UDPゴシック" w:cstheme="minorBidi" w:hint="eastAsia"/>
                                <w:kern w:val="24"/>
                                <w:sz w:val="20"/>
                                <w:szCs w:val="18"/>
                              </w:rPr>
                              <w:t xml:space="preserve">　　</w:t>
                            </w:r>
                            <w:r>
                              <w:rPr>
                                <w:rFonts w:ascii="BIZ UDPゴシック" w:eastAsia="BIZ UDPゴシック" w:hAnsi="BIZ UDPゴシック" w:cstheme="minorBidi"/>
                                <w:kern w:val="24"/>
                                <w:sz w:val="20"/>
                                <w:szCs w:val="18"/>
                              </w:rPr>
                              <w:t xml:space="preserve">　</w:t>
                            </w:r>
                            <w:r>
                              <w:rPr>
                                <w:rFonts w:ascii="BIZ UDPゴシック" w:eastAsia="BIZ UDPゴシック" w:hAnsi="BIZ UDPゴシック" w:cstheme="minorBidi" w:hint="eastAsia"/>
                                <w:kern w:val="24"/>
                                <w:sz w:val="20"/>
                                <w:szCs w:val="18"/>
                              </w:rPr>
                              <w:t xml:space="preserve"> </w:t>
                            </w:r>
                            <w:r w:rsidRPr="00B733A0">
                              <w:rPr>
                                <w:rFonts w:hint="eastAsia"/>
                                <w:noProof/>
                              </w:rPr>
                              <w:drawing>
                                <wp:inline distT="0" distB="0" distL="0" distR="0" wp14:anchorId="0F0CB55E" wp14:editId="29EC83D8">
                                  <wp:extent cx="669866" cy="669866"/>
                                  <wp:effectExtent l="0" t="0" r="0" b="0"/>
                                  <wp:docPr id="130472" name="図 130472" descr="図40　PR動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72" name="図 130472" descr="図40　PR動画"/>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73161" cy="673161"/>
                                          </a:xfrm>
                                          <a:prstGeom prst="rect">
                                            <a:avLst/>
                                          </a:prstGeom>
                                          <a:noFill/>
                                          <a:ln>
                                            <a:noFill/>
                                          </a:ln>
                                        </pic:spPr>
                                      </pic:pic>
                                    </a:graphicData>
                                  </a:graphic>
                                </wp:inline>
                              </w:drawing>
                            </w:r>
                          </w:p>
                          <w:p w14:paraId="6269A7F3" w14:textId="167CC93C" w:rsidR="006212C8" w:rsidRDefault="006212C8" w:rsidP="00715C79">
                            <w:pPr>
                              <w:pStyle w:val="Web"/>
                              <w:snapToGrid w:val="0"/>
                              <w:spacing w:beforeLines="20" w:before="72" w:beforeAutospacing="0" w:after="0" w:afterAutospacing="0"/>
                              <w:jc w:val="center"/>
                              <w:rPr>
                                <w:rFonts w:ascii="BIZ UDPゴシック" w:eastAsia="BIZ UDPゴシック" w:hAnsi="BIZ UDPゴシック" w:cstheme="minorBidi"/>
                                <w:kern w:val="24"/>
                                <w:sz w:val="18"/>
                                <w:szCs w:val="18"/>
                              </w:rPr>
                            </w:pPr>
                            <w:r w:rsidRPr="007D2C99">
                              <w:rPr>
                                <w:rFonts w:ascii="BIZ UDPゴシック" w:eastAsia="BIZ UDPゴシック" w:hAnsi="BIZ UDPゴシック" w:cstheme="minorBidi" w:hint="eastAsia"/>
                                <w:color w:val="000000" w:themeColor="text1"/>
                                <w:kern w:val="24"/>
                                <w:sz w:val="18"/>
                                <w:szCs w:val="18"/>
                              </w:rPr>
                              <w:t>図</w:t>
                            </w:r>
                            <w:r w:rsidR="00665AFE" w:rsidRPr="007D2C99">
                              <w:rPr>
                                <w:rFonts w:asciiTheme="majorHAnsi" w:eastAsia="BIZ UDPゴシック" w:hAnsiTheme="majorHAnsi" w:cstheme="majorHAnsi"/>
                                <w:color w:val="000000" w:themeColor="text1"/>
                                <w:kern w:val="24"/>
                                <w:sz w:val="18"/>
                                <w:szCs w:val="18"/>
                              </w:rPr>
                              <w:t>40</w:t>
                            </w:r>
                            <w:r w:rsidRPr="007D2C99">
                              <w:rPr>
                                <w:rFonts w:ascii="BIZ UDPゴシック" w:eastAsia="BIZ UDPゴシック" w:hAnsi="BIZ UDPゴシック" w:cstheme="minorBidi"/>
                                <w:kern w:val="24"/>
                                <w:sz w:val="18"/>
                                <w:szCs w:val="18"/>
                              </w:rPr>
                              <w:t xml:space="preserve">　</w:t>
                            </w:r>
                            <w:r w:rsidRPr="007D2C99">
                              <w:rPr>
                                <w:rFonts w:ascii="BIZ UDPゴシック" w:eastAsia="BIZ UDPゴシック" w:hAnsi="BIZ UDPゴシック" w:cstheme="minorBidi" w:hint="eastAsia"/>
                                <w:kern w:val="24"/>
                                <w:sz w:val="18"/>
                                <w:szCs w:val="18"/>
                              </w:rPr>
                              <w:t>P</w:t>
                            </w:r>
                            <w:r w:rsidRPr="007D2C99">
                              <w:rPr>
                                <w:rFonts w:ascii="BIZ UDPゴシック" w:eastAsia="BIZ UDPゴシック" w:hAnsi="BIZ UDPゴシック" w:cstheme="minorBidi"/>
                                <w:kern w:val="24"/>
                                <w:sz w:val="18"/>
                                <w:szCs w:val="18"/>
                              </w:rPr>
                              <w:t>R</w:t>
                            </w:r>
                            <w:r w:rsidRPr="007D2C99">
                              <w:rPr>
                                <w:rFonts w:ascii="BIZ UDPゴシック" w:eastAsia="BIZ UDPゴシック" w:hAnsi="BIZ UDPゴシック" w:cstheme="minorBidi" w:hint="eastAsia"/>
                                <w:kern w:val="24"/>
                                <w:sz w:val="18"/>
                                <w:szCs w:val="18"/>
                              </w:rPr>
                              <w:t>動画</w:t>
                            </w:r>
                          </w:p>
                          <w:p w14:paraId="56E54C82" w14:textId="31AD12BF" w:rsidR="006212C8" w:rsidRPr="00B733A0" w:rsidRDefault="006212C8" w:rsidP="00B733A0">
                            <w:pPr>
                              <w:pStyle w:val="Web"/>
                              <w:snapToGrid w:val="0"/>
                              <w:spacing w:before="0" w:beforeAutospacing="0" w:after="0" w:afterAutospacing="0"/>
                              <w:jc w:val="center"/>
                              <w:rPr>
                                <w:rFonts w:ascii="BIZ UDPゴシック" w:eastAsia="BIZ UDPゴシック" w:hAnsi="BIZ UDPゴシック" w:cstheme="minorBidi"/>
                                <w:kern w:val="24"/>
                                <w:sz w:val="16"/>
                                <w:szCs w:val="18"/>
                              </w:rPr>
                            </w:pPr>
                            <w:r w:rsidRPr="00B733A0">
                              <w:rPr>
                                <w:rFonts w:ascii="BIZ UDPゴシック" w:eastAsia="BIZ UDPゴシック" w:hAnsi="BIZ UDPゴシック" w:cstheme="minorBidi" w:hint="eastAsia"/>
                                <w:kern w:val="24"/>
                                <w:sz w:val="18"/>
                                <w:szCs w:val="18"/>
                              </w:rPr>
                              <w:t>「ふしぎ・発見！～みんなの使った水はどこへ！？～」</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42AE687" id="_x0000_s1219" type="#_x0000_t202" style="position:absolute;left:0;text-align:left;margin-left:235.1pt;margin-top:2.4pt;width:237.75pt;height:148.65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" filled="f" stroked="f">
                <v:textbox>
                  <w:txbxContent>
                    <w:p w14:paraId="10492DAB" w14:textId="59B5F88C" w:rsidR="006212C8" w:rsidRDefault="006212C8" w:rsidP="00B733A0">
                      <w:pPr>
                        <w:pStyle w:val="Web"/>
                        <w:snapToGrid w:val="0"/>
                        <w:spacing w:before="0" w:beforeAutospacing="0" w:after="0" w:afterAutospacing="0"/>
                        <w:ind w:firstLineChars="50" w:firstLine="120"/>
                        <w:rPr>
                          <w:rFonts w:ascii="BIZ UDPゴシック" w:eastAsia="BIZ UDPゴシック" w:hAnsi="BIZ UDPゴシック" w:cstheme="minorBidi"/>
                          <w:kern w:val="24"/>
                          <w:sz w:val="20"/>
                          <w:szCs w:val="18"/>
                        </w:rPr>
                      </w:pPr>
                      <w:r w:rsidRPr="00B733A0">
                        <w:rPr>
                          <w:noProof/>
                        </w:rPr>
                        <w:drawing>
                          <wp:inline distT="0" distB="0" distL="0" distR="0" wp14:anchorId="38159D60" wp14:editId="2F7939D3">
                            <wp:extent cx="1276240" cy="716280"/>
                            <wp:effectExtent l="0" t="0" r="635" b="7620"/>
                            <wp:docPr id="130469" name="図 130469" descr="図40　PR動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69" name="図 130469" descr="図40　PR動画"/>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292864" cy="725610"/>
                                    </a:xfrm>
                                    <a:prstGeom prst="rect">
                                      <a:avLst/>
                                    </a:prstGeom>
                                    <a:noFill/>
                                    <a:ln>
                                      <a:noFill/>
                                    </a:ln>
                                  </pic:spPr>
                                </pic:pic>
                              </a:graphicData>
                            </a:graphic>
                          </wp:inline>
                        </w:drawing>
                      </w:r>
                      <w:r w:rsidRPr="00B733A0">
                        <w:rPr>
                          <w:noProof/>
                        </w:rPr>
                        <w:drawing>
                          <wp:inline distT="0" distB="0" distL="0" distR="0" wp14:anchorId="7D2212E0" wp14:editId="5E2985AA">
                            <wp:extent cx="1266825" cy="718439"/>
                            <wp:effectExtent l="0" t="0" r="0" b="5715"/>
                            <wp:docPr id="130470" name="図 130470" descr="図40　PR動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70" name="図 130470" descr="図40　PR動画"/>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279375" cy="725557"/>
                                    </a:xfrm>
                                    <a:prstGeom prst="rect">
                                      <a:avLst/>
                                    </a:prstGeom>
                                    <a:noFill/>
                                    <a:ln>
                                      <a:noFill/>
                                    </a:ln>
                                  </pic:spPr>
                                </pic:pic>
                              </a:graphicData>
                            </a:graphic>
                          </wp:inline>
                        </w:drawing>
                      </w:r>
                    </w:p>
                    <w:p w14:paraId="350CF2FE" w14:textId="767E2EC9" w:rsidR="006212C8" w:rsidRDefault="006212C8" w:rsidP="00B733A0">
                      <w:pPr>
                        <w:pStyle w:val="Web"/>
                        <w:snapToGrid w:val="0"/>
                        <w:spacing w:before="0" w:beforeAutospacing="0" w:after="0" w:afterAutospacing="0"/>
                        <w:ind w:firstLineChars="50" w:firstLine="120"/>
                        <w:rPr>
                          <w:rFonts w:ascii="BIZ UDPゴシック" w:eastAsia="BIZ UDPゴシック" w:hAnsi="BIZ UDPゴシック" w:cstheme="minorBidi"/>
                          <w:kern w:val="24"/>
                          <w:sz w:val="20"/>
                          <w:szCs w:val="18"/>
                        </w:rPr>
                      </w:pPr>
                      <w:r w:rsidRPr="00B733A0">
                        <w:rPr>
                          <w:rFonts w:hint="eastAsia"/>
                          <w:noProof/>
                        </w:rPr>
                        <w:drawing>
                          <wp:inline distT="0" distB="0" distL="0" distR="0" wp14:anchorId="7D742FBD" wp14:editId="78CD7785">
                            <wp:extent cx="1268883" cy="704850"/>
                            <wp:effectExtent l="0" t="0" r="7620" b="0"/>
                            <wp:docPr id="130471" name="図 130471" descr="図40　PR動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71" name="図 130471" descr="図40　PR動画"/>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279286" cy="710629"/>
                                    </a:xfrm>
                                    <a:prstGeom prst="rect">
                                      <a:avLst/>
                                    </a:prstGeom>
                                    <a:noFill/>
                                    <a:ln>
                                      <a:noFill/>
                                    </a:ln>
                                  </pic:spPr>
                                </pic:pic>
                              </a:graphicData>
                            </a:graphic>
                          </wp:inline>
                        </w:drawing>
                      </w:r>
                      <w:r>
                        <w:rPr>
                          <w:rFonts w:ascii="BIZ UDPゴシック" w:eastAsia="BIZ UDPゴシック" w:hAnsi="BIZ UDPゴシック" w:cstheme="minorBidi" w:hint="eastAsia"/>
                          <w:kern w:val="24"/>
                          <w:sz w:val="20"/>
                          <w:szCs w:val="18"/>
                        </w:rPr>
                        <w:t xml:space="preserve">　　</w:t>
                      </w:r>
                      <w:r>
                        <w:rPr>
                          <w:rFonts w:ascii="BIZ UDPゴシック" w:eastAsia="BIZ UDPゴシック" w:hAnsi="BIZ UDPゴシック" w:cstheme="minorBidi"/>
                          <w:kern w:val="24"/>
                          <w:sz w:val="20"/>
                          <w:szCs w:val="18"/>
                        </w:rPr>
                        <w:t xml:space="preserve">　</w:t>
                      </w:r>
                      <w:r>
                        <w:rPr>
                          <w:rFonts w:ascii="BIZ UDPゴシック" w:eastAsia="BIZ UDPゴシック" w:hAnsi="BIZ UDPゴシック" w:cstheme="minorBidi" w:hint="eastAsia"/>
                          <w:kern w:val="24"/>
                          <w:sz w:val="20"/>
                          <w:szCs w:val="18"/>
                        </w:rPr>
                        <w:t xml:space="preserve"> </w:t>
                      </w:r>
                      <w:r w:rsidRPr="00B733A0">
                        <w:rPr>
                          <w:rFonts w:hint="eastAsia"/>
                          <w:noProof/>
                        </w:rPr>
                        <w:drawing>
                          <wp:inline distT="0" distB="0" distL="0" distR="0" wp14:anchorId="0F0CB55E" wp14:editId="29EC83D8">
                            <wp:extent cx="669866" cy="669866"/>
                            <wp:effectExtent l="0" t="0" r="0" b="0"/>
                            <wp:docPr id="130472" name="図 130472" descr="図40　PR動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72" name="図 130472" descr="図40　PR動画"/>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73161" cy="673161"/>
                                    </a:xfrm>
                                    <a:prstGeom prst="rect">
                                      <a:avLst/>
                                    </a:prstGeom>
                                    <a:noFill/>
                                    <a:ln>
                                      <a:noFill/>
                                    </a:ln>
                                  </pic:spPr>
                                </pic:pic>
                              </a:graphicData>
                            </a:graphic>
                          </wp:inline>
                        </w:drawing>
                      </w:r>
                    </w:p>
                    <w:p w14:paraId="6269A7F3" w14:textId="167CC93C" w:rsidR="006212C8" w:rsidRDefault="006212C8" w:rsidP="00715C79">
                      <w:pPr>
                        <w:pStyle w:val="Web"/>
                        <w:snapToGrid w:val="0"/>
                        <w:spacing w:beforeLines="20" w:before="72" w:beforeAutospacing="0" w:after="0" w:afterAutospacing="0"/>
                        <w:jc w:val="center"/>
                        <w:rPr>
                          <w:rFonts w:ascii="BIZ UDPゴシック" w:eastAsia="BIZ UDPゴシック" w:hAnsi="BIZ UDPゴシック" w:cstheme="minorBidi"/>
                          <w:kern w:val="24"/>
                          <w:sz w:val="18"/>
                          <w:szCs w:val="18"/>
                        </w:rPr>
                      </w:pPr>
                      <w:r w:rsidRPr="007D2C99">
                        <w:rPr>
                          <w:rFonts w:ascii="BIZ UDPゴシック" w:eastAsia="BIZ UDPゴシック" w:hAnsi="BIZ UDPゴシック" w:cstheme="minorBidi" w:hint="eastAsia"/>
                          <w:color w:val="000000" w:themeColor="text1"/>
                          <w:kern w:val="24"/>
                          <w:sz w:val="18"/>
                          <w:szCs w:val="18"/>
                        </w:rPr>
                        <w:t>図</w:t>
                      </w:r>
                      <w:r w:rsidR="00665AFE" w:rsidRPr="007D2C99">
                        <w:rPr>
                          <w:rFonts w:asciiTheme="majorHAnsi" w:eastAsia="BIZ UDPゴシック" w:hAnsiTheme="majorHAnsi" w:cstheme="majorHAnsi"/>
                          <w:color w:val="000000" w:themeColor="text1"/>
                          <w:kern w:val="24"/>
                          <w:sz w:val="18"/>
                          <w:szCs w:val="18"/>
                        </w:rPr>
                        <w:t>40</w:t>
                      </w:r>
                      <w:r w:rsidRPr="007D2C99">
                        <w:rPr>
                          <w:rFonts w:ascii="BIZ UDPゴシック" w:eastAsia="BIZ UDPゴシック" w:hAnsi="BIZ UDPゴシック" w:cstheme="minorBidi"/>
                          <w:kern w:val="24"/>
                          <w:sz w:val="18"/>
                          <w:szCs w:val="18"/>
                        </w:rPr>
                        <w:t xml:space="preserve">　</w:t>
                      </w:r>
                      <w:r w:rsidRPr="007D2C99">
                        <w:rPr>
                          <w:rFonts w:ascii="BIZ UDPゴシック" w:eastAsia="BIZ UDPゴシック" w:hAnsi="BIZ UDPゴシック" w:cstheme="minorBidi" w:hint="eastAsia"/>
                          <w:kern w:val="24"/>
                          <w:sz w:val="18"/>
                          <w:szCs w:val="18"/>
                        </w:rPr>
                        <w:t>P</w:t>
                      </w:r>
                      <w:r w:rsidRPr="007D2C99">
                        <w:rPr>
                          <w:rFonts w:ascii="BIZ UDPゴシック" w:eastAsia="BIZ UDPゴシック" w:hAnsi="BIZ UDPゴシック" w:cstheme="minorBidi"/>
                          <w:kern w:val="24"/>
                          <w:sz w:val="18"/>
                          <w:szCs w:val="18"/>
                        </w:rPr>
                        <w:t>R</w:t>
                      </w:r>
                      <w:r w:rsidRPr="007D2C99">
                        <w:rPr>
                          <w:rFonts w:ascii="BIZ UDPゴシック" w:eastAsia="BIZ UDPゴシック" w:hAnsi="BIZ UDPゴシック" w:cstheme="minorBidi" w:hint="eastAsia"/>
                          <w:kern w:val="24"/>
                          <w:sz w:val="18"/>
                          <w:szCs w:val="18"/>
                        </w:rPr>
                        <w:t>動画</w:t>
                      </w:r>
                    </w:p>
                    <w:p w14:paraId="56E54C82" w14:textId="31AD12BF" w:rsidR="006212C8" w:rsidRPr="00B733A0" w:rsidRDefault="006212C8" w:rsidP="00B733A0">
                      <w:pPr>
                        <w:pStyle w:val="Web"/>
                        <w:snapToGrid w:val="0"/>
                        <w:spacing w:before="0" w:beforeAutospacing="0" w:after="0" w:afterAutospacing="0"/>
                        <w:jc w:val="center"/>
                        <w:rPr>
                          <w:rFonts w:ascii="BIZ UDPゴシック" w:eastAsia="BIZ UDPゴシック" w:hAnsi="BIZ UDPゴシック" w:cstheme="minorBidi"/>
                          <w:kern w:val="24"/>
                          <w:sz w:val="16"/>
                          <w:szCs w:val="18"/>
                        </w:rPr>
                      </w:pPr>
                      <w:r w:rsidRPr="00B733A0">
                        <w:rPr>
                          <w:rFonts w:ascii="BIZ UDPゴシック" w:eastAsia="BIZ UDPゴシック" w:hAnsi="BIZ UDPゴシック" w:cstheme="minorBidi" w:hint="eastAsia"/>
                          <w:kern w:val="24"/>
                          <w:sz w:val="18"/>
                          <w:szCs w:val="18"/>
                        </w:rPr>
                        <w:t>「ふしぎ・発見！～みんなの使った水はどこへ！？～」</w:t>
                      </w:r>
                    </w:p>
                  </w:txbxContent>
                </v:textbox>
              </v:shape>
            </w:pict>
          </mc:Fallback>
        </mc:AlternateContent>
      </w:r>
    </w:p>
    <w:p w14:paraId="3F1CFC2D" w14:textId="5321A964" w:rsidR="00715C79" w:rsidRDefault="00715C79" w:rsidP="003C3490">
      <w:pPr>
        <w:autoSpaceDE w:val="0"/>
        <w:autoSpaceDN w:val="0"/>
        <w:snapToGrid w:val="0"/>
        <w:ind w:left="200"/>
        <w:jc w:val="both"/>
        <w:rPr>
          <w:rFonts w:cstheme="majorHAnsi"/>
          <w:szCs w:val="20"/>
        </w:rPr>
      </w:pPr>
    </w:p>
    <w:p w14:paraId="591E9F5C" w14:textId="6BA193B9" w:rsidR="00715C79" w:rsidRDefault="00715C79" w:rsidP="003C3490">
      <w:pPr>
        <w:autoSpaceDE w:val="0"/>
        <w:autoSpaceDN w:val="0"/>
        <w:snapToGrid w:val="0"/>
        <w:ind w:left="200"/>
        <w:jc w:val="both"/>
        <w:rPr>
          <w:rFonts w:cstheme="majorHAnsi"/>
          <w:szCs w:val="20"/>
        </w:rPr>
      </w:pPr>
    </w:p>
    <w:p w14:paraId="3E0E5526" w14:textId="3A823AC5" w:rsidR="00715C79" w:rsidRDefault="00715C79" w:rsidP="003C3490">
      <w:pPr>
        <w:autoSpaceDE w:val="0"/>
        <w:autoSpaceDN w:val="0"/>
        <w:snapToGrid w:val="0"/>
        <w:ind w:left="200"/>
        <w:jc w:val="both"/>
        <w:rPr>
          <w:rFonts w:cstheme="majorHAnsi"/>
          <w:szCs w:val="20"/>
        </w:rPr>
      </w:pPr>
    </w:p>
    <w:p w14:paraId="4FE16A26" w14:textId="35DDBE46" w:rsidR="00715C79" w:rsidRDefault="00715C79" w:rsidP="003C3490">
      <w:pPr>
        <w:autoSpaceDE w:val="0"/>
        <w:autoSpaceDN w:val="0"/>
        <w:snapToGrid w:val="0"/>
        <w:ind w:left="200"/>
        <w:jc w:val="both"/>
        <w:rPr>
          <w:rFonts w:cstheme="majorHAnsi"/>
          <w:szCs w:val="20"/>
        </w:rPr>
      </w:pPr>
    </w:p>
    <w:p w14:paraId="16D941FF" w14:textId="5F3C3F23" w:rsidR="00715C79" w:rsidRDefault="00715C79" w:rsidP="003C3490">
      <w:pPr>
        <w:autoSpaceDE w:val="0"/>
        <w:autoSpaceDN w:val="0"/>
        <w:snapToGrid w:val="0"/>
        <w:ind w:left="200"/>
        <w:jc w:val="both"/>
        <w:rPr>
          <w:rFonts w:cstheme="majorHAnsi"/>
          <w:szCs w:val="20"/>
        </w:rPr>
      </w:pPr>
    </w:p>
    <w:p w14:paraId="722CFBC2" w14:textId="25EC7DD7" w:rsidR="00715C79" w:rsidRDefault="00715C79" w:rsidP="003C3490">
      <w:pPr>
        <w:autoSpaceDE w:val="0"/>
        <w:autoSpaceDN w:val="0"/>
        <w:snapToGrid w:val="0"/>
        <w:ind w:left="200"/>
        <w:jc w:val="both"/>
        <w:rPr>
          <w:rFonts w:cstheme="majorHAnsi"/>
          <w:szCs w:val="20"/>
        </w:rPr>
      </w:pPr>
    </w:p>
    <w:p w14:paraId="7CA4655D" w14:textId="38205621" w:rsidR="00715C79" w:rsidRDefault="00715C79" w:rsidP="003C3490">
      <w:pPr>
        <w:autoSpaceDE w:val="0"/>
        <w:autoSpaceDN w:val="0"/>
        <w:snapToGrid w:val="0"/>
        <w:ind w:left="200"/>
        <w:jc w:val="both"/>
        <w:rPr>
          <w:rFonts w:cstheme="majorHAnsi"/>
          <w:szCs w:val="20"/>
        </w:rPr>
      </w:pPr>
    </w:p>
    <w:p w14:paraId="496B2C22" w14:textId="5D733DDE" w:rsidR="00715C79" w:rsidRDefault="00715C79" w:rsidP="003C3490">
      <w:pPr>
        <w:autoSpaceDE w:val="0"/>
        <w:autoSpaceDN w:val="0"/>
        <w:snapToGrid w:val="0"/>
        <w:ind w:left="200"/>
        <w:jc w:val="both"/>
        <w:rPr>
          <w:rFonts w:cstheme="majorHAnsi"/>
          <w:szCs w:val="20"/>
        </w:rPr>
      </w:pPr>
    </w:p>
    <w:p w14:paraId="2919586C" w14:textId="6F11F827" w:rsidR="00715C79" w:rsidRDefault="00715C79" w:rsidP="003C3490">
      <w:pPr>
        <w:autoSpaceDE w:val="0"/>
        <w:autoSpaceDN w:val="0"/>
        <w:snapToGrid w:val="0"/>
        <w:ind w:left="200"/>
        <w:jc w:val="both"/>
        <w:rPr>
          <w:rFonts w:cstheme="majorHAnsi"/>
          <w:szCs w:val="20"/>
        </w:rPr>
      </w:pPr>
    </w:p>
    <w:p w14:paraId="1F69D77F" w14:textId="7C319269" w:rsidR="00715C79" w:rsidRDefault="00715C79" w:rsidP="003C3490">
      <w:pPr>
        <w:autoSpaceDE w:val="0"/>
        <w:autoSpaceDN w:val="0"/>
        <w:snapToGrid w:val="0"/>
        <w:ind w:left="200"/>
        <w:jc w:val="both"/>
        <w:rPr>
          <w:rFonts w:cstheme="majorHAnsi"/>
          <w:szCs w:val="20"/>
        </w:rPr>
      </w:pPr>
    </w:p>
    <w:p w14:paraId="438E449B" w14:textId="7642DEA6" w:rsidR="00715C79" w:rsidRDefault="00715C79" w:rsidP="003C3490">
      <w:pPr>
        <w:autoSpaceDE w:val="0"/>
        <w:autoSpaceDN w:val="0"/>
        <w:snapToGrid w:val="0"/>
        <w:ind w:left="200"/>
        <w:jc w:val="both"/>
        <w:rPr>
          <w:rFonts w:cstheme="majorHAnsi"/>
          <w:szCs w:val="20"/>
        </w:rPr>
      </w:pPr>
    </w:p>
    <w:p w14:paraId="4BDE9173" w14:textId="702785E1" w:rsidR="00715C79" w:rsidRDefault="00715C79" w:rsidP="003C3490">
      <w:pPr>
        <w:autoSpaceDE w:val="0"/>
        <w:autoSpaceDN w:val="0"/>
        <w:snapToGrid w:val="0"/>
        <w:ind w:left="200"/>
        <w:jc w:val="both"/>
        <w:rPr>
          <w:rFonts w:cstheme="majorHAnsi"/>
          <w:szCs w:val="20"/>
        </w:rPr>
      </w:pPr>
    </w:p>
    <w:p w14:paraId="0AC607C2" w14:textId="74AFF370" w:rsidR="00D50DC0" w:rsidRDefault="00361617" w:rsidP="003C3490">
      <w:pPr>
        <w:autoSpaceDE w:val="0"/>
        <w:autoSpaceDN w:val="0"/>
        <w:snapToGrid w:val="0"/>
        <w:ind w:left="200"/>
        <w:jc w:val="both"/>
        <w:rPr>
          <w:rFonts w:cstheme="majorHAnsi"/>
          <w:szCs w:val="20"/>
        </w:rPr>
      </w:pPr>
      <w:r w:rsidRPr="00E527F0">
        <w:rPr>
          <w:rFonts w:cstheme="majorHAnsi"/>
          <w:noProof/>
        </w:rPr>
        <mc:AlternateContent>
          <mc:Choice Requires="wps">
            <w:drawing>
              <wp:anchor distT="0" distB="0" distL="114300" distR="114300" simplePos="0" relativeHeight="251722240" behindDoc="0" locked="0" layoutInCell="1" allowOverlap="1" wp14:anchorId="74D832BA" wp14:editId="34A45177">
                <wp:simplePos x="0" y="0"/>
                <wp:positionH relativeFrom="column">
                  <wp:posOffset>2935605</wp:posOffset>
                </wp:positionH>
                <wp:positionV relativeFrom="paragraph">
                  <wp:posOffset>113475</wp:posOffset>
                </wp:positionV>
                <wp:extent cx="3257550" cy="2660015"/>
                <wp:effectExtent l="0" t="0" r="0" b="0"/>
                <wp:wrapSquare wrapText="bothSides"/>
                <wp:docPr id="114" name="テキスト ボックス 31">
                  <a:extLst xmlns:a="http://schemas.openxmlformats.org/drawingml/2006/main">
                    <a:ext uri="{FF2B5EF4-FFF2-40B4-BE49-F238E27FC236}">
                      <a16:creationId xmlns:a16="http://schemas.microsoft.com/office/drawing/2014/main" id="{3ED37E5B-5AA6-4CD9-BF25-E42C3673235E}"/>
                    </a:ext>
                  </a:extLst>
                </wp:docPr>
                <wp:cNvGraphicFramePr/>
                <a:graphic xmlns:a="http://schemas.openxmlformats.org/drawingml/2006/main">
                  <a:graphicData uri="http://schemas.microsoft.com/office/word/2010/wordprocessingShape">
                    <wps:wsp>
                      <wps:cNvSpPr txBox="1"/>
                      <wps:spPr>
                        <a:xfrm>
                          <a:off x="0" y="0"/>
                          <a:ext cx="3257550" cy="2660015"/>
                        </a:xfrm>
                        <a:prstGeom prst="rect">
                          <a:avLst/>
                        </a:prstGeom>
                        <a:noFill/>
                      </wps:spPr>
                      <wps:txbx>
                        <w:txbxContent>
                          <w:p w14:paraId="54DC3F9E" w14:textId="44D62702" w:rsidR="006212C8" w:rsidRDefault="006212C8" w:rsidP="003157BA">
                            <w:pPr>
                              <w:pStyle w:val="Web"/>
                              <w:snapToGrid w:val="0"/>
                              <w:spacing w:before="0" w:beforeAutospacing="0" w:after="0" w:afterAutospacing="0"/>
                              <w:jc w:val="center"/>
                              <w:rPr>
                                <w:rFonts w:ascii="BIZ UDPゴシック" w:eastAsia="BIZ UDPゴシック" w:hAnsi="BIZ UDPゴシック" w:cstheme="minorBidi"/>
                                <w:kern w:val="24"/>
                                <w:sz w:val="20"/>
                                <w:szCs w:val="18"/>
                              </w:rPr>
                            </w:pPr>
                            <w:r>
                              <w:rPr>
                                <w:rFonts w:ascii="BIZ UDPゴシック" w:eastAsia="BIZ UDPゴシック" w:hAnsi="BIZ UDPゴシック" w:cstheme="minorBidi"/>
                                <w:noProof/>
                                <w:kern w:val="24"/>
                                <w:sz w:val="20"/>
                                <w:szCs w:val="18"/>
                              </w:rPr>
                              <w:drawing>
                                <wp:inline distT="0" distB="0" distL="0" distR="0" wp14:anchorId="6450AB86" wp14:editId="74F4378D">
                                  <wp:extent cx="2232034" cy="2164878"/>
                                  <wp:effectExtent l="0" t="0" r="0" b="6985"/>
                                  <wp:docPr id="130474" name="図 130474" descr="図41　大阪下水道広報ぷらっとホー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74" name="図 130474" descr="図41　大阪下水道広報ぷらっとホーム"/>
                                          <pic:cNvPicPr/>
                                        </pic:nvPicPr>
                                        <pic:blipFill>
                                          <a:blip r:embed="rId122">
                                            <a:extLst>
                                              <a:ext uri="{28A0092B-C50C-407E-A947-70E740481C1C}">
                                                <a14:useLocalDpi xmlns:a14="http://schemas.microsoft.com/office/drawing/2010/main" val="0"/>
                                              </a:ext>
                                            </a:extLst>
                                          </a:blip>
                                          <a:stretch>
                                            <a:fillRect/>
                                          </a:stretch>
                                        </pic:blipFill>
                                        <pic:spPr>
                                          <a:xfrm>
                                            <a:off x="0" y="0"/>
                                            <a:ext cx="2237548" cy="2170226"/>
                                          </a:xfrm>
                                          <a:prstGeom prst="rect">
                                            <a:avLst/>
                                          </a:prstGeom>
                                        </pic:spPr>
                                      </pic:pic>
                                    </a:graphicData>
                                  </a:graphic>
                                </wp:inline>
                              </w:drawing>
                            </w:r>
                            <w:r w:rsidR="00FF5C4E">
                              <w:rPr>
                                <w:rFonts w:ascii="BIZ UDPゴシック" w:eastAsia="BIZ UDPゴシック" w:hAnsi="BIZ UDPゴシック" w:cstheme="minorBidi" w:hint="eastAsia"/>
                                <w:kern w:val="24"/>
                                <w:sz w:val="20"/>
                                <w:szCs w:val="18"/>
                              </w:rPr>
                              <w:t xml:space="preserve">　</w:t>
                            </w:r>
                            <w:r w:rsidR="00FF5C4E">
                              <w:rPr>
                                <w:noProof/>
                              </w:rPr>
                              <w:drawing>
                                <wp:inline distT="0" distB="0" distL="0" distR="0" wp14:anchorId="6306549B" wp14:editId="0EEBB1D3">
                                  <wp:extent cx="720000" cy="720000"/>
                                  <wp:effectExtent l="0" t="0" r="4445" b="4445"/>
                                  <wp:docPr id="130042" name="図 130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42" name="図 130042"/>
                                          <pic:cNvPicPr/>
                                        </pic:nvPicPr>
                                        <pic:blipFill>
                                          <a:blip r:embed="rId123">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inline>
                              </w:drawing>
                            </w:r>
                          </w:p>
                          <w:p w14:paraId="20816AD7" w14:textId="4D706F16" w:rsidR="006212C8" w:rsidRDefault="006212C8" w:rsidP="003157BA">
                            <w:pPr>
                              <w:pStyle w:val="Web"/>
                              <w:spacing w:before="0" w:beforeAutospacing="0" w:after="0" w:afterAutospacing="0"/>
                              <w:jc w:val="center"/>
                              <w:rPr>
                                <w:rFonts w:ascii="BIZ UDPゴシック" w:eastAsia="BIZ UDPゴシック" w:hAnsi="BIZ UDPゴシック" w:cstheme="minorBidi"/>
                                <w:kern w:val="24"/>
                                <w:sz w:val="18"/>
                                <w:szCs w:val="18"/>
                              </w:rPr>
                            </w:pPr>
                            <w:r w:rsidRPr="00744367">
                              <w:rPr>
                                <w:rFonts w:ascii="BIZ UDPゴシック" w:eastAsia="BIZ UDPゴシック" w:hAnsi="BIZ UDPゴシック" w:cstheme="minorBidi" w:hint="eastAsia"/>
                                <w:kern w:val="24"/>
                                <w:sz w:val="18"/>
                                <w:szCs w:val="18"/>
                              </w:rPr>
                              <w:t>図</w:t>
                            </w:r>
                            <w:r w:rsidR="00665AFE" w:rsidRPr="00744367">
                              <w:rPr>
                                <w:rFonts w:asciiTheme="majorHAnsi" w:eastAsia="BIZ UDPゴシック" w:hAnsiTheme="majorHAnsi" w:cstheme="majorHAnsi"/>
                                <w:color w:val="000000" w:themeColor="text1"/>
                                <w:kern w:val="24"/>
                                <w:sz w:val="18"/>
                                <w:szCs w:val="18"/>
                              </w:rPr>
                              <w:t>41</w:t>
                            </w:r>
                            <w:r w:rsidRPr="00744367">
                              <w:rPr>
                                <w:rFonts w:ascii="BIZ UDPゴシック" w:eastAsia="BIZ UDPゴシック" w:hAnsi="BIZ UDPゴシック" w:cstheme="minorBidi"/>
                                <w:color w:val="000000" w:themeColor="text1"/>
                                <w:kern w:val="24"/>
                                <w:sz w:val="18"/>
                                <w:szCs w:val="18"/>
                              </w:rPr>
                              <w:t xml:space="preserve">　</w:t>
                            </w:r>
                            <w:r w:rsidRPr="00744367">
                              <w:rPr>
                                <w:rFonts w:ascii="BIZ UDPゴシック" w:eastAsia="BIZ UDPゴシック" w:hAnsi="BIZ UDPゴシック" w:cstheme="minorBidi" w:hint="eastAsia"/>
                                <w:kern w:val="24"/>
                                <w:sz w:val="18"/>
                                <w:szCs w:val="18"/>
                              </w:rPr>
                              <w:t>大阪下水道</w:t>
                            </w:r>
                            <w:r w:rsidRPr="00744367">
                              <w:rPr>
                                <w:rFonts w:ascii="BIZ UDPゴシック" w:eastAsia="BIZ UDPゴシック" w:hAnsi="BIZ UDPゴシック" w:cstheme="minorBidi"/>
                                <w:kern w:val="24"/>
                                <w:sz w:val="18"/>
                                <w:szCs w:val="18"/>
                              </w:rPr>
                              <w:t>広報</w:t>
                            </w:r>
                            <w:r>
                              <w:rPr>
                                <w:rFonts w:ascii="BIZ UDPゴシック" w:eastAsia="BIZ UDPゴシック" w:hAnsi="BIZ UDPゴシック" w:cstheme="minorBidi"/>
                                <w:kern w:val="24"/>
                                <w:sz w:val="18"/>
                                <w:szCs w:val="18"/>
                              </w:rPr>
                              <w:t>ぷらっとホーム</w:t>
                            </w:r>
                          </w:p>
                          <w:p w14:paraId="5FBD974E" w14:textId="4C8A2CD1" w:rsidR="006212C8" w:rsidRPr="00840C3C" w:rsidRDefault="006212C8" w:rsidP="00840C3C">
                            <w:pPr>
                              <w:pStyle w:val="Web"/>
                              <w:snapToGrid w:val="0"/>
                              <w:spacing w:before="0" w:beforeAutospacing="0" w:after="0" w:afterAutospacing="0"/>
                              <w:jc w:val="center"/>
                              <w:rPr>
                                <w:rFonts w:ascii="BIZ UDPゴシック" w:eastAsia="BIZ UDPゴシック" w:hAnsi="BIZ UDPゴシック" w:cstheme="minorBidi"/>
                                <w:kern w:val="24"/>
                                <w:sz w:val="16"/>
                                <w:szCs w:val="18"/>
                              </w:rPr>
                            </w:pPr>
                            <w:r w:rsidRPr="00840C3C">
                              <w:rPr>
                                <w:rFonts w:ascii="BIZ UDPゴシック" w:eastAsia="BIZ UDPゴシック" w:hAnsi="BIZ UDPゴシック" w:cstheme="minorBidi" w:hint="eastAsia"/>
                                <w:kern w:val="24"/>
                                <w:sz w:val="14"/>
                                <w:szCs w:val="18"/>
                              </w:rPr>
                              <w:t>（</w:t>
                            </w:r>
                            <w:r w:rsidRPr="00840C3C">
                              <w:rPr>
                                <w:rFonts w:ascii="BIZ UDPゴシック" w:eastAsia="BIZ UDPゴシック" w:hAnsi="BIZ UDPゴシック" w:cstheme="minorBidi"/>
                                <w:kern w:val="24"/>
                                <w:sz w:val="14"/>
                                <w:szCs w:val="18"/>
                              </w:rPr>
                              <w:t>https://www.pref.osaka.lg.jp/gesui_jigyo/puratto/index.html</w:t>
                            </w:r>
                            <w:r w:rsidRPr="00840C3C">
                              <w:rPr>
                                <w:rFonts w:ascii="BIZ UDPゴシック" w:eastAsia="BIZ UDPゴシック" w:hAnsi="BIZ UDPゴシック" w:cstheme="minorBidi" w:hint="eastAsia"/>
                                <w:kern w:val="24"/>
                                <w:sz w:val="14"/>
                                <w:szCs w:val="18"/>
                              </w:rPr>
                              <w:t>）</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4D832BA" id="_x0000_s1220" type="#_x0000_t202" style="position:absolute;left:0;text-align:left;margin-left:231.15pt;margin-top:8.95pt;width:256.5pt;height:209.45pt;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" filled="f" stroked="f">
                <v:textbox>
                  <w:txbxContent>
                    <w:p w14:paraId="54DC3F9E" w14:textId="44D62702" w:rsidR="006212C8" w:rsidRDefault="006212C8" w:rsidP="003157BA">
                      <w:pPr>
                        <w:pStyle w:val="Web"/>
                        <w:snapToGrid w:val="0"/>
                        <w:spacing w:before="0" w:beforeAutospacing="0" w:after="0" w:afterAutospacing="0"/>
                        <w:jc w:val="center"/>
                        <w:rPr>
                          <w:rFonts w:ascii="BIZ UDPゴシック" w:eastAsia="BIZ UDPゴシック" w:hAnsi="BIZ UDPゴシック" w:cstheme="minorBidi"/>
                          <w:kern w:val="24"/>
                          <w:sz w:val="20"/>
                          <w:szCs w:val="18"/>
                        </w:rPr>
                      </w:pPr>
                      <w:r>
                        <w:rPr>
                          <w:rFonts w:ascii="BIZ UDPゴシック" w:eastAsia="BIZ UDPゴシック" w:hAnsi="BIZ UDPゴシック" w:cstheme="minorBidi"/>
                          <w:noProof/>
                          <w:kern w:val="24"/>
                          <w:sz w:val="20"/>
                          <w:szCs w:val="18"/>
                        </w:rPr>
                        <w:drawing>
                          <wp:inline distT="0" distB="0" distL="0" distR="0" wp14:anchorId="6450AB86" wp14:editId="74F4378D">
                            <wp:extent cx="2232034" cy="2164878"/>
                            <wp:effectExtent l="0" t="0" r="0" b="6985"/>
                            <wp:docPr id="130474" name="図 130474" descr="図41　大阪下水道広報ぷらっとホー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74" name="図 130474" descr="図41　大阪下水道広報ぷらっとホーム"/>
                                    <pic:cNvPicPr/>
                                  </pic:nvPicPr>
                                  <pic:blipFill>
                                    <a:blip r:embed="rId122">
                                      <a:extLst>
                                        <a:ext uri="{28A0092B-C50C-407E-A947-70E740481C1C}">
                                          <a14:useLocalDpi xmlns:a14="http://schemas.microsoft.com/office/drawing/2010/main" val="0"/>
                                        </a:ext>
                                      </a:extLst>
                                    </a:blip>
                                    <a:stretch>
                                      <a:fillRect/>
                                    </a:stretch>
                                  </pic:blipFill>
                                  <pic:spPr>
                                    <a:xfrm>
                                      <a:off x="0" y="0"/>
                                      <a:ext cx="2237548" cy="2170226"/>
                                    </a:xfrm>
                                    <a:prstGeom prst="rect">
                                      <a:avLst/>
                                    </a:prstGeom>
                                  </pic:spPr>
                                </pic:pic>
                              </a:graphicData>
                            </a:graphic>
                          </wp:inline>
                        </w:drawing>
                      </w:r>
                      <w:r w:rsidR="00FF5C4E">
                        <w:rPr>
                          <w:rFonts w:ascii="BIZ UDPゴシック" w:eastAsia="BIZ UDPゴシック" w:hAnsi="BIZ UDPゴシック" w:cstheme="minorBidi" w:hint="eastAsia"/>
                          <w:kern w:val="24"/>
                          <w:sz w:val="20"/>
                          <w:szCs w:val="18"/>
                        </w:rPr>
                        <w:t xml:space="preserve">　</w:t>
                      </w:r>
                      <w:r w:rsidR="00FF5C4E">
                        <w:rPr>
                          <w:noProof/>
                        </w:rPr>
                        <w:drawing>
                          <wp:inline distT="0" distB="0" distL="0" distR="0" wp14:anchorId="6306549B" wp14:editId="0EEBB1D3">
                            <wp:extent cx="720000" cy="720000"/>
                            <wp:effectExtent l="0" t="0" r="4445" b="4445"/>
                            <wp:docPr id="130042" name="図 130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42" name="図 130042"/>
                                    <pic:cNvPicPr/>
                                  </pic:nvPicPr>
                                  <pic:blipFill>
                                    <a:blip r:embed="rId123">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inline>
                        </w:drawing>
                      </w:r>
                    </w:p>
                    <w:p w14:paraId="20816AD7" w14:textId="4D706F16" w:rsidR="006212C8" w:rsidRDefault="006212C8" w:rsidP="003157BA">
                      <w:pPr>
                        <w:pStyle w:val="Web"/>
                        <w:spacing w:before="0" w:beforeAutospacing="0" w:after="0" w:afterAutospacing="0"/>
                        <w:jc w:val="center"/>
                        <w:rPr>
                          <w:rFonts w:ascii="BIZ UDPゴシック" w:eastAsia="BIZ UDPゴシック" w:hAnsi="BIZ UDPゴシック" w:cstheme="minorBidi"/>
                          <w:kern w:val="24"/>
                          <w:sz w:val="18"/>
                          <w:szCs w:val="18"/>
                        </w:rPr>
                      </w:pPr>
                      <w:r w:rsidRPr="00744367">
                        <w:rPr>
                          <w:rFonts w:ascii="BIZ UDPゴシック" w:eastAsia="BIZ UDPゴシック" w:hAnsi="BIZ UDPゴシック" w:cstheme="minorBidi" w:hint="eastAsia"/>
                          <w:kern w:val="24"/>
                          <w:sz w:val="18"/>
                          <w:szCs w:val="18"/>
                        </w:rPr>
                        <w:t>図</w:t>
                      </w:r>
                      <w:r w:rsidR="00665AFE" w:rsidRPr="00744367">
                        <w:rPr>
                          <w:rFonts w:asciiTheme="majorHAnsi" w:eastAsia="BIZ UDPゴシック" w:hAnsiTheme="majorHAnsi" w:cstheme="majorHAnsi"/>
                          <w:color w:val="000000" w:themeColor="text1"/>
                          <w:kern w:val="24"/>
                          <w:sz w:val="18"/>
                          <w:szCs w:val="18"/>
                        </w:rPr>
                        <w:t>41</w:t>
                      </w:r>
                      <w:r w:rsidRPr="00744367">
                        <w:rPr>
                          <w:rFonts w:ascii="BIZ UDPゴシック" w:eastAsia="BIZ UDPゴシック" w:hAnsi="BIZ UDPゴシック" w:cstheme="minorBidi"/>
                          <w:color w:val="000000" w:themeColor="text1"/>
                          <w:kern w:val="24"/>
                          <w:sz w:val="18"/>
                          <w:szCs w:val="18"/>
                        </w:rPr>
                        <w:t xml:space="preserve">　</w:t>
                      </w:r>
                      <w:r w:rsidRPr="00744367">
                        <w:rPr>
                          <w:rFonts w:ascii="BIZ UDPゴシック" w:eastAsia="BIZ UDPゴシック" w:hAnsi="BIZ UDPゴシック" w:cstheme="minorBidi" w:hint="eastAsia"/>
                          <w:kern w:val="24"/>
                          <w:sz w:val="18"/>
                          <w:szCs w:val="18"/>
                        </w:rPr>
                        <w:t>大阪下水道</w:t>
                      </w:r>
                      <w:r w:rsidRPr="00744367">
                        <w:rPr>
                          <w:rFonts w:ascii="BIZ UDPゴシック" w:eastAsia="BIZ UDPゴシック" w:hAnsi="BIZ UDPゴシック" w:cstheme="minorBidi"/>
                          <w:kern w:val="24"/>
                          <w:sz w:val="18"/>
                          <w:szCs w:val="18"/>
                        </w:rPr>
                        <w:t>広報</w:t>
                      </w:r>
                      <w:r>
                        <w:rPr>
                          <w:rFonts w:ascii="BIZ UDPゴシック" w:eastAsia="BIZ UDPゴシック" w:hAnsi="BIZ UDPゴシック" w:cstheme="minorBidi"/>
                          <w:kern w:val="24"/>
                          <w:sz w:val="18"/>
                          <w:szCs w:val="18"/>
                        </w:rPr>
                        <w:t>ぷらっとホーム</w:t>
                      </w:r>
                    </w:p>
                    <w:p w14:paraId="5FBD974E" w14:textId="4C8A2CD1" w:rsidR="006212C8" w:rsidRPr="00840C3C" w:rsidRDefault="006212C8" w:rsidP="00840C3C">
                      <w:pPr>
                        <w:pStyle w:val="Web"/>
                        <w:snapToGrid w:val="0"/>
                        <w:spacing w:before="0" w:beforeAutospacing="0" w:after="0" w:afterAutospacing="0"/>
                        <w:jc w:val="center"/>
                        <w:rPr>
                          <w:rFonts w:ascii="BIZ UDPゴシック" w:eastAsia="BIZ UDPゴシック" w:hAnsi="BIZ UDPゴシック" w:cstheme="minorBidi"/>
                          <w:kern w:val="24"/>
                          <w:sz w:val="16"/>
                          <w:szCs w:val="18"/>
                        </w:rPr>
                      </w:pPr>
                      <w:r w:rsidRPr="00840C3C">
                        <w:rPr>
                          <w:rFonts w:ascii="BIZ UDPゴシック" w:eastAsia="BIZ UDPゴシック" w:hAnsi="BIZ UDPゴシック" w:cstheme="minorBidi" w:hint="eastAsia"/>
                          <w:kern w:val="24"/>
                          <w:sz w:val="14"/>
                          <w:szCs w:val="18"/>
                        </w:rPr>
                        <w:t>（</w:t>
                      </w:r>
                      <w:r w:rsidRPr="00840C3C">
                        <w:rPr>
                          <w:rFonts w:ascii="BIZ UDPゴシック" w:eastAsia="BIZ UDPゴシック" w:hAnsi="BIZ UDPゴシック" w:cstheme="minorBidi"/>
                          <w:kern w:val="24"/>
                          <w:sz w:val="14"/>
                          <w:szCs w:val="18"/>
                        </w:rPr>
                        <w:t>https://www.pref.osaka.lg.jp/gesui_jigyo/puratto/index.html</w:t>
                      </w:r>
                      <w:r w:rsidRPr="00840C3C">
                        <w:rPr>
                          <w:rFonts w:ascii="BIZ UDPゴシック" w:eastAsia="BIZ UDPゴシック" w:hAnsi="BIZ UDPゴシック" w:cstheme="minorBidi" w:hint="eastAsia"/>
                          <w:kern w:val="24"/>
                          <w:sz w:val="14"/>
                          <w:szCs w:val="18"/>
                        </w:rPr>
                        <w:t>）</w:t>
                      </w:r>
                    </w:p>
                  </w:txbxContent>
                </v:textbox>
                <w10:wrap type="square"/>
              </v:shape>
            </w:pict>
          </mc:Fallback>
        </mc:AlternateContent>
      </w:r>
    </w:p>
    <w:p w14:paraId="1D1B1420" w14:textId="77777777" w:rsidR="00D94A0C" w:rsidRDefault="00D94A0C" w:rsidP="003C3490">
      <w:pPr>
        <w:autoSpaceDE w:val="0"/>
        <w:autoSpaceDN w:val="0"/>
        <w:snapToGrid w:val="0"/>
        <w:ind w:left="200"/>
        <w:jc w:val="both"/>
        <w:rPr>
          <w:rFonts w:cstheme="majorHAnsi"/>
          <w:szCs w:val="20"/>
        </w:rPr>
      </w:pPr>
    </w:p>
    <w:p w14:paraId="62B5DFBD" w14:textId="1C792EA1" w:rsidR="003C3490" w:rsidRPr="0070575B" w:rsidRDefault="0070575B" w:rsidP="00576698">
      <w:pPr>
        <w:pStyle w:val="a3"/>
        <w:numPr>
          <w:ilvl w:val="0"/>
          <w:numId w:val="56"/>
        </w:numPr>
        <w:autoSpaceDE w:val="0"/>
        <w:autoSpaceDN w:val="0"/>
        <w:snapToGrid w:val="0"/>
        <w:ind w:leftChars="0" w:left="270" w:hanging="170"/>
        <w:jc w:val="both"/>
        <w:rPr>
          <w:rFonts w:cstheme="majorHAnsi"/>
          <w:szCs w:val="20"/>
        </w:rPr>
      </w:pPr>
      <w:r>
        <w:rPr>
          <w:rFonts w:cstheme="majorHAnsi" w:hint="eastAsia"/>
          <w:szCs w:val="20"/>
        </w:rPr>
        <w:t>府と市町村が一体となり、</w:t>
      </w:r>
      <w:r w:rsidR="00725098" w:rsidRPr="0070575B">
        <w:rPr>
          <w:rFonts w:cstheme="majorHAnsi" w:hint="eastAsia"/>
          <w:szCs w:val="20"/>
        </w:rPr>
        <w:t>先進事例や</w:t>
      </w:r>
      <w:r w:rsidR="00A4381F" w:rsidRPr="0070575B">
        <w:rPr>
          <w:rFonts w:cstheme="majorHAnsi" w:hint="eastAsia"/>
          <w:szCs w:val="20"/>
        </w:rPr>
        <w:t>ノウハウ</w:t>
      </w:r>
      <w:r w:rsidR="00B3619C" w:rsidRPr="0070575B">
        <w:rPr>
          <w:rFonts w:cstheme="majorHAnsi" w:hint="eastAsia"/>
          <w:szCs w:val="20"/>
        </w:rPr>
        <w:t>の</w:t>
      </w:r>
      <w:r w:rsidR="00725098" w:rsidRPr="0070575B">
        <w:rPr>
          <w:rFonts w:cstheme="majorHAnsi" w:hint="eastAsia"/>
          <w:szCs w:val="20"/>
        </w:rPr>
        <w:t>共有、</w:t>
      </w:r>
      <w:r w:rsidR="00D02584" w:rsidRPr="0070575B">
        <w:rPr>
          <w:rFonts w:cstheme="majorHAnsi" w:hint="eastAsia"/>
          <w:szCs w:val="20"/>
        </w:rPr>
        <w:t>連携した</w:t>
      </w:r>
      <w:r w:rsidRPr="0070575B">
        <w:rPr>
          <w:rFonts w:cstheme="majorHAnsi" w:hint="eastAsia"/>
          <w:szCs w:val="20"/>
        </w:rPr>
        <w:t>企画を</w:t>
      </w:r>
      <w:r w:rsidR="00B3619C" w:rsidRPr="0070575B">
        <w:rPr>
          <w:rFonts w:cstheme="majorHAnsi" w:hint="eastAsia"/>
          <w:szCs w:val="20"/>
        </w:rPr>
        <w:t>行うなど</w:t>
      </w:r>
      <w:r>
        <w:rPr>
          <w:rFonts w:cstheme="majorHAnsi" w:hint="eastAsia"/>
          <w:szCs w:val="20"/>
        </w:rPr>
        <w:t>、</w:t>
      </w:r>
      <w:r w:rsidR="00B3619C" w:rsidRPr="0070575B">
        <w:rPr>
          <w:rFonts w:cstheme="majorHAnsi" w:hint="eastAsia"/>
          <w:szCs w:val="20"/>
        </w:rPr>
        <w:t>より魅力的な広報</w:t>
      </w:r>
      <w:r w:rsidRPr="0070575B">
        <w:rPr>
          <w:rFonts w:cstheme="majorHAnsi" w:hint="eastAsia"/>
          <w:szCs w:val="20"/>
        </w:rPr>
        <w:t>活動</w:t>
      </w:r>
      <w:r w:rsidR="00B3619C" w:rsidRPr="0070575B">
        <w:rPr>
          <w:rFonts w:cstheme="majorHAnsi" w:hint="eastAsia"/>
          <w:szCs w:val="20"/>
        </w:rPr>
        <w:t>に</w:t>
      </w:r>
      <w:r w:rsidRPr="0070575B">
        <w:rPr>
          <w:rFonts w:cstheme="majorHAnsi" w:hint="eastAsia"/>
          <w:szCs w:val="20"/>
        </w:rPr>
        <w:t>取り組みます。</w:t>
      </w:r>
      <w:r w:rsidRPr="00C85C67">
        <w:rPr>
          <w:rFonts w:cstheme="majorHAnsi" w:hint="eastAsia"/>
          <w:szCs w:val="20"/>
        </w:rPr>
        <w:t>府内の下水道広報に関する情報集約・発信の場</w:t>
      </w:r>
      <w:r>
        <w:rPr>
          <w:rFonts w:cstheme="majorHAnsi" w:hint="eastAsia"/>
          <w:szCs w:val="20"/>
        </w:rPr>
        <w:t>として設置した</w:t>
      </w:r>
      <w:r w:rsidR="003C3490" w:rsidRPr="0070575B">
        <w:rPr>
          <w:rFonts w:cstheme="majorHAnsi" w:hint="eastAsia"/>
          <w:szCs w:val="20"/>
        </w:rPr>
        <w:t>「大阪下水道広報ぷらっとホーム」を</w:t>
      </w:r>
      <w:r w:rsidR="00E37826" w:rsidRPr="0070575B">
        <w:rPr>
          <w:rFonts w:cstheme="majorHAnsi" w:hint="eastAsia"/>
          <w:szCs w:val="20"/>
        </w:rPr>
        <w:t>通じて、</w:t>
      </w:r>
      <w:r>
        <w:rPr>
          <w:rFonts w:cstheme="majorHAnsi" w:hint="eastAsia"/>
          <w:szCs w:val="20"/>
        </w:rPr>
        <w:t>府内全体の</w:t>
      </w:r>
      <w:r w:rsidR="00567698" w:rsidRPr="0070575B">
        <w:rPr>
          <w:rFonts w:cstheme="majorHAnsi" w:hint="eastAsia"/>
          <w:szCs w:val="20"/>
        </w:rPr>
        <w:t>下水道の魅力・情報を</w:t>
      </w:r>
      <w:r w:rsidR="00E37826" w:rsidRPr="0070575B">
        <w:rPr>
          <w:rFonts w:cstheme="majorHAnsi" w:hint="eastAsia"/>
          <w:szCs w:val="20"/>
        </w:rPr>
        <w:t>発信していきます。</w:t>
      </w:r>
    </w:p>
    <w:p w14:paraId="37CB1CCE" w14:textId="76E3DF98" w:rsidR="00C916BA" w:rsidRDefault="00C916BA" w:rsidP="00A83CB2">
      <w:pPr>
        <w:autoSpaceDE w:val="0"/>
        <w:autoSpaceDN w:val="0"/>
        <w:snapToGrid w:val="0"/>
        <w:ind w:firstLineChars="100" w:firstLine="200"/>
        <w:jc w:val="both"/>
        <w:rPr>
          <w:rFonts w:ascii="BIZ UDPゴシック" w:hAnsi="BIZ UDPゴシック" w:cstheme="majorHAnsi"/>
          <w:color w:val="FF0000"/>
          <w:szCs w:val="20"/>
          <w:highlight w:val="yellow"/>
        </w:rPr>
      </w:pPr>
    </w:p>
    <w:p w14:paraId="6AE7F31C" w14:textId="7EA87D95" w:rsidR="005516DD" w:rsidRDefault="008C63F7" w:rsidP="00A83CB2">
      <w:pPr>
        <w:autoSpaceDE w:val="0"/>
        <w:autoSpaceDN w:val="0"/>
        <w:snapToGrid w:val="0"/>
        <w:ind w:firstLineChars="100" w:firstLine="200"/>
        <w:jc w:val="both"/>
        <w:rPr>
          <w:rFonts w:ascii="BIZ UDPゴシック" w:hAnsi="BIZ UDPゴシック" w:cstheme="majorHAnsi"/>
          <w:color w:val="FF0000"/>
          <w:szCs w:val="20"/>
          <w:highlight w:val="yellow"/>
        </w:rPr>
      </w:pPr>
      <w:r>
        <w:rPr>
          <w:rFonts w:ascii="BIZ UDPゴシック" w:hAnsi="BIZ UDPゴシック" w:cstheme="majorHAnsi"/>
          <w:noProof/>
          <w:color w:val="FF0000"/>
          <w:szCs w:val="20"/>
        </w:rPr>
        <mc:AlternateContent>
          <mc:Choice Requires="wps">
            <w:drawing>
              <wp:anchor distT="0" distB="0" distL="114300" distR="114300" simplePos="0" relativeHeight="251663872" behindDoc="0" locked="0" layoutInCell="1" allowOverlap="1" wp14:anchorId="524A1CCE" wp14:editId="1ED60166">
                <wp:simplePos x="0" y="0"/>
                <wp:positionH relativeFrom="column">
                  <wp:posOffset>152400</wp:posOffset>
                </wp:positionH>
                <wp:positionV relativeFrom="paragraph">
                  <wp:posOffset>13335</wp:posOffset>
                </wp:positionV>
                <wp:extent cx="2667000" cy="600075"/>
                <wp:effectExtent l="0" t="0" r="19050" b="28575"/>
                <wp:wrapNone/>
                <wp:docPr id="68" name="四角形: 角を丸くする 68"/>
                <wp:cNvGraphicFramePr/>
                <a:graphic xmlns:a="http://schemas.openxmlformats.org/drawingml/2006/main">
                  <a:graphicData uri="http://schemas.microsoft.com/office/word/2010/wordprocessingShape">
                    <wps:wsp>
                      <wps:cNvSpPr/>
                      <wps:spPr>
                        <a:xfrm>
                          <a:off x="0" y="0"/>
                          <a:ext cx="2667000" cy="600075"/>
                        </a:xfrm>
                        <a:prstGeom prst="roundRect">
                          <a:avLst>
                            <a:gd name="adj" fmla="val 8824"/>
                          </a:avLst>
                        </a:prstGeom>
                        <a:noFill/>
                        <a:ln w="12700">
                          <a:solidFill>
                            <a:schemeClr val="tx1">
                              <a:lumMod val="75000"/>
                              <a:lumOff val="25000"/>
                            </a:schemeClr>
                          </a:solidFill>
                          <a:prstDash val="sysDot"/>
                        </a:ln>
                        <a:effectLst/>
                      </wps:spPr>
                      <wps:style>
                        <a:lnRef idx="2">
                          <a:schemeClr val="accent1">
                            <a:shade val="50000"/>
                          </a:schemeClr>
                        </a:lnRef>
                        <a:fillRef idx="1">
                          <a:schemeClr val="accent1"/>
                        </a:fillRef>
                        <a:effectRef idx="0">
                          <a:schemeClr val="accent1"/>
                        </a:effectRef>
                        <a:fontRef idx="minor">
                          <a:schemeClr val="lt1"/>
                        </a:fontRef>
                      </wps:style>
                      <wps:txbx>
                        <w:txbxContent>
                          <w:p w14:paraId="4DE973CC" w14:textId="77777777" w:rsidR="008C63F7" w:rsidRPr="007D2C99" w:rsidRDefault="005516DD" w:rsidP="002C0C92">
                            <w:pPr>
                              <w:autoSpaceDE w:val="0"/>
                              <w:autoSpaceDN w:val="0"/>
                              <w:snapToGrid w:val="0"/>
                              <w:jc w:val="both"/>
                              <w:rPr>
                                <w:rFonts w:ascii="BIZ UDPゴシック" w:hAnsi="BIZ UDPゴシック" w:cstheme="majorHAnsi"/>
                                <w:color w:val="000000" w:themeColor="text1"/>
                                <w:szCs w:val="20"/>
                              </w:rPr>
                            </w:pPr>
                            <w:r w:rsidRPr="007D2C99">
                              <w:rPr>
                                <w:rFonts w:ascii="BIZ UDPゴシック" w:hAnsi="BIZ UDPゴシック" w:cstheme="majorHAnsi" w:hint="eastAsia"/>
                                <w:color w:val="000000" w:themeColor="text1"/>
                                <w:szCs w:val="20"/>
                              </w:rPr>
                              <w:t>【取組目標】</w:t>
                            </w:r>
                          </w:p>
                          <w:p w14:paraId="77018F4F" w14:textId="100C2FCE" w:rsidR="005516DD" w:rsidRPr="00D71BC0" w:rsidRDefault="005516DD" w:rsidP="008C63F7">
                            <w:pPr>
                              <w:autoSpaceDE w:val="0"/>
                              <w:autoSpaceDN w:val="0"/>
                              <w:snapToGrid w:val="0"/>
                              <w:jc w:val="both"/>
                              <w:rPr>
                                <w:rFonts w:ascii="BIZ UDPゴシック" w:hAnsi="BIZ UDPゴシック" w:cstheme="majorHAnsi"/>
                                <w:color w:val="000000" w:themeColor="text1"/>
                                <w:szCs w:val="20"/>
                              </w:rPr>
                            </w:pPr>
                            <w:r w:rsidRPr="007D2C99">
                              <w:rPr>
                                <w:rFonts w:cstheme="majorHAnsi"/>
                                <w:color w:val="000000" w:themeColor="text1"/>
                                <w:szCs w:val="20"/>
                              </w:rPr>
                              <w:t>SNS</w:t>
                            </w:r>
                            <w:r w:rsidRPr="007D2C99">
                              <w:rPr>
                                <w:rFonts w:ascii="BIZ UDPゴシック" w:hAnsi="BIZ UDPゴシック" w:cstheme="majorHAnsi" w:hint="eastAsia"/>
                                <w:color w:val="000000" w:themeColor="text1"/>
                                <w:szCs w:val="20"/>
                              </w:rPr>
                              <w:t>等を活用した下水道の魅力・情報発信を月1回以上実施</w:t>
                            </w:r>
                          </w:p>
                          <w:p w14:paraId="655E119D" w14:textId="77777777" w:rsidR="005516DD" w:rsidRPr="005516DD" w:rsidRDefault="005516DD" w:rsidP="005516DD">
                            <w:pPr>
                              <w:jc w:val="center"/>
                            </w:pP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24A1CCE" id="四角形: 角を丸くする 68" o:spid="_x0000_s1221" style="position:absolute;left:0;text-align:left;margin-left:12pt;margin-top:1.05pt;width:210pt;height:47.2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78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" filled="f" strokecolor="#404040 [2429]" strokeweight="1pt">
                <v:stroke dashstyle="1 1"/>
                <v:textbox inset="1mm,1mm,1mm,1mm">
                  <w:txbxContent>
                    <w:p w14:paraId="4DE973CC" w14:textId="77777777" w:rsidR="008C63F7" w:rsidRPr="007D2C99" w:rsidRDefault="005516DD" w:rsidP="002C0C92">
                      <w:pPr>
                        <w:autoSpaceDE w:val="0"/>
                        <w:autoSpaceDN w:val="0"/>
                        <w:snapToGrid w:val="0"/>
                        <w:jc w:val="both"/>
                        <w:rPr>
                          <w:rFonts w:ascii="BIZ UDPゴシック" w:hAnsi="BIZ UDPゴシック" w:cstheme="majorHAnsi"/>
                          <w:color w:val="000000" w:themeColor="text1"/>
                          <w:szCs w:val="20"/>
                        </w:rPr>
                      </w:pPr>
                      <w:r w:rsidRPr="007D2C99">
                        <w:rPr>
                          <w:rFonts w:ascii="BIZ UDPゴシック" w:hAnsi="BIZ UDPゴシック" w:cstheme="majorHAnsi" w:hint="eastAsia"/>
                          <w:color w:val="000000" w:themeColor="text1"/>
                          <w:szCs w:val="20"/>
                        </w:rPr>
                        <w:t>【取組目標】</w:t>
                      </w:r>
                    </w:p>
                    <w:p w14:paraId="77018F4F" w14:textId="100C2FCE" w:rsidR="005516DD" w:rsidRPr="00D71BC0" w:rsidRDefault="005516DD" w:rsidP="008C63F7">
                      <w:pPr>
                        <w:autoSpaceDE w:val="0"/>
                        <w:autoSpaceDN w:val="0"/>
                        <w:snapToGrid w:val="0"/>
                        <w:jc w:val="both"/>
                        <w:rPr>
                          <w:rFonts w:ascii="BIZ UDPゴシック" w:hAnsi="BIZ UDPゴシック" w:cstheme="majorHAnsi"/>
                          <w:color w:val="000000" w:themeColor="text1"/>
                          <w:szCs w:val="20"/>
                        </w:rPr>
                      </w:pPr>
                      <w:r w:rsidRPr="007D2C99">
                        <w:rPr>
                          <w:rFonts w:cstheme="majorHAnsi"/>
                          <w:color w:val="000000" w:themeColor="text1"/>
                          <w:szCs w:val="20"/>
                        </w:rPr>
                        <w:t>SNS</w:t>
                      </w:r>
                      <w:r w:rsidRPr="007D2C99">
                        <w:rPr>
                          <w:rFonts w:ascii="BIZ UDPゴシック" w:hAnsi="BIZ UDPゴシック" w:cstheme="majorHAnsi" w:hint="eastAsia"/>
                          <w:color w:val="000000" w:themeColor="text1"/>
                          <w:szCs w:val="20"/>
                        </w:rPr>
                        <w:t>等を活用した下水道の魅力・情報発信を月1回以上実施</w:t>
                      </w:r>
                    </w:p>
                    <w:p w14:paraId="655E119D" w14:textId="77777777" w:rsidR="005516DD" w:rsidRPr="005516DD" w:rsidRDefault="005516DD" w:rsidP="005516DD">
                      <w:pPr>
                        <w:jc w:val="center"/>
                      </w:pPr>
                    </w:p>
                  </w:txbxContent>
                </v:textbox>
              </v:roundrect>
            </w:pict>
          </mc:Fallback>
        </mc:AlternateContent>
      </w:r>
    </w:p>
    <w:p w14:paraId="789BD195" w14:textId="7A45B6DA" w:rsidR="005516DD" w:rsidRDefault="005516DD" w:rsidP="00A83CB2">
      <w:pPr>
        <w:autoSpaceDE w:val="0"/>
        <w:autoSpaceDN w:val="0"/>
        <w:snapToGrid w:val="0"/>
        <w:ind w:firstLineChars="100" w:firstLine="200"/>
        <w:jc w:val="both"/>
        <w:rPr>
          <w:rFonts w:ascii="BIZ UDPゴシック" w:hAnsi="BIZ UDPゴシック" w:cstheme="majorHAnsi"/>
          <w:color w:val="FF0000"/>
          <w:szCs w:val="20"/>
          <w:highlight w:val="yellow"/>
        </w:rPr>
      </w:pPr>
    </w:p>
    <w:p w14:paraId="1D07B7D3" w14:textId="4CAE226F" w:rsidR="00C916BA" w:rsidRDefault="00C916BA" w:rsidP="00A83CB2">
      <w:pPr>
        <w:autoSpaceDE w:val="0"/>
        <w:autoSpaceDN w:val="0"/>
        <w:snapToGrid w:val="0"/>
        <w:ind w:firstLineChars="100" w:firstLine="200"/>
        <w:jc w:val="both"/>
        <w:rPr>
          <w:rFonts w:ascii="BIZ UDPゴシック" w:hAnsi="BIZ UDPゴシック" w:cstheme="majorHAnsi"/>
          <w:color w:val="FF0000"/>
          <w:szCs w:val="20"/>
          <w:highlight w:val="yellow"/>
        </w:rPr>
      </w:pPr>
    </w:p>
    <w:p w14:paraId="516B2D17" w14:textId="145C9F93" w:rsidR="00E864E5" w:rsidRPr="00A83CB2" w:rsidRDefault="00E864E5" w:rsidP="00250A14">
      <w:pPr>
        <w:autoSpaceDE w:val="0"/>
        <w:autoSpaceDN w:val="0"/>
        <w:jc w:val="both"/>
        <w:rPr>
          <w:rFonts w:ascii="BIZ UDPゴシック" w:hAnsi="BIZ UDPゴシック" w:cs="Meiryo UI"/>
          <w:color w:val="000000" w:themeColor="text1"/>
        </w:rPr>
      </w:pPr>
    </w:p>
    <w:p w14:paraId="2ED6070E" w14:textId="32DFD83B" w:rsidR="00734013" w:rsidRDefault="00734013" w:rsidP="00250A14">
      <w:pPr>
        <w:autoSpaceDE w:val="0"/>
        <w:autoSpaceDN w:val="0"/>
        <w:jc w:val="both"/>
        <w:rPr>
          <w:rFonts w:ascii="BIZ UDPゴシック" w:hAnsi="BIZ UDPゴシック" w:cs="Meiryo UI"/>
          <w:color w:val="000000" w:themeColor="text1"/>
        </w:rPr>
      </w:pPr>
    </w:p>
    <w:p w14:paraId="507729A6" w14:textId="77777777" w:rsidR="00D94A0C" w:rsidRDefault="00D94A0C" w:rsidP="00250A14">
      <w:pPr>
        <w:autoSpaceDE w:val="0"/>
        <w:autoSpaceDN w:val="0"/>
        <w:jc w:val="both"/>
        <w:rPr>
          <w:rFonts w:ascii="BIZ UDPゴシック" w:hAnsi="BIZ UDPゴシック" w:cs="Meiryo UI"/>
          <w:color w:val="000000" w:themeColor="text1"/>
        </w:rPr>
      </w:pPr>
    </w:p>
    <w:p w14:paraId="20E0897D" w14:textId="06BC9C5E" w:rsidR="00053015" w:rsidRPr="00623825" w:rsidRDefault="00053015" w:rsidP="00053015">
      <w:pPr>
        <w:autoSpaceDE w:val="0"/>
        <w:autoSpaceDN w:val="0"/>
        <w:jc w:val="both"/>
        <w:rPr>
          <w:rFonts w:cstheme="majorHAnsi"/>
          <w:color w:val="000000" w:themeColor="text1"/>
        </w:rPr>
      </w:pPr>
      <w:r>
        <w:rPr>
          <w:rFonts w:cstheme="majorHAnsi" w:hint="eastAsia"/>
          <w:color w:val="000000" w:themeColor="text1"/>
          <w:bdr w:val="single" w:sz="4" w:space="0" w:color="auto"/>
        </w:rPr>
        <w:lastRenderedPageBreak/>
        <w:t xml:space="preserve"> </w:t>
      </w:r>
      <w:r>
        <w:rPr>
          <w:rFonts w:cstheme="majorHAnsi" w:hint="eastAsia"/>
          <w:color w:val="000000" w:themeColor="text1"/>
          <w:bdr w:val="single" w:sz="4" w:space="0" w:color="auto"/>
        </w:rPr>
        <w:t>経</w:t>
      </w:r>
      <w:r w:rsidRPr="00623825">
        <w:rPr>
          <w:rFonts w:cstheme="majorHAnsi"/>
          <w:color w:val="000000" w:themeColor="text1"/>
          <w:bdr w:val="single" w:sz="4" w:space="0" w:color="auto"/>
        </w:rPr>
        <w:t>営目標</w:t>
      </w:r>
      <w:r w:rsidRPr="00623825">
        <w:rPr>
          <w:rFonts w:cstheme="majorHAnsi"/>
          <w:color w:val="000000" w:themeColor="text1"/>
          <w:bdr w:val="single" w:sz="4" w:space="0" w:color="auto"/>
        </w:rPr>
        <w:t>3</w:t>
      </w:r>
      <w:r w:rsidRPr="00623825">
        <w:rPr>
          <w:rFonts w:cstheme="majorHAnsi"/>
          <w:color w:val="000000" w:themeColor="text1"/>
          <w:bdr w:val="single" w:sz="4" w:space="0" w:color="auto"/>
        </w:rPr>
        <w:t xml:space="preserve">　　経営の健全性の向上</w:t>
      </w:r>
      <w:r>
        <w:rPr>
          <w:rFonts w:cstheme="majorHAnsi" w:hint="eastAsia"/>
          <w:color w:val="000000" w:themeColor="text1"/>
          <w:bdr w:val="single" w:sz="4" w:space="0" w:color="auto"/>
        </w:rPr>
        <w:t xml:space="preserve"> </w:t>
      </w:r>
      <w:r w:rsidRPr="00BB4629">
        <w:rPr>
          <w:rFonts w:ascii="BIZ UDPゴシック" w:hAnsi="BIZ UDPゴシック"/>
          <w:color w:val="000000" w:themeColor="text1"/>
        </w:rPr>
        <w:tab/>
      </w:r>
    </w:p>
    <w:p w14:paraId="61074D96" w14:textId="07D5AD3B" w:rsidR="00053015" w:rsidRPr="00BB4629" w:rsidRDefault="00053015" w:rsidP="00053015">
      <w:pPr>
        <w:pStyle w:val="2"/>
      </w:pPr>
      <w:r>
        <w:rPr>
          <w:rFonts w:hint="eastAsia"/>
        </w:rPr>
        <w:t xml:space="preserve"> </w:t>
      </w:r>
      <w:bookmarkStart w:id="114" w:name="_Toc141201742"/>
      <w:bookmarkStart w:id="115" w:name="_Toc148033451"/>
      <w:bookmarkStart w:id="116" w:name="_Toc148535959"/>
      <w:r>
        <w:rPr>
          <w:rFonts w:hint="eastAsia"/>
        </w:rPr>
        <w:t>人材育成と技術の伝承</w:t>
      </w:r>
      <w:bookmarkEnd w:id="114"/>
      <w:bookmarkEnd w:id="115"/>
      <w:bookmarkEnd w:id="116"/>
    </w:p>
    <w:tbl>
      <w:tblPr>
        <w:tblW w:w="4919" w:type="pct"/>
        <w:tblInd w:w="28" w:type="dxa"/>
        <w:tblCellMar>
          <w:top w:w="113" w:type="dxa"/>
          <w:left w:w="113" w:type="dxa"/>
          <w:bottom w:w="113" w:type="dxa"/>
          <w:right w:w="113" w:type="dxa"/>
        </w:tblCellMar>
        <w:tblLook w:val="0600" w:firstRow="0" w:lastRow="0" w:firstColumn="0" w:lastColumn="0" w:noHBand="1" w:noVBand="1"/>
      </w:tblPr>
      <w:tblGrid>
        <w:gridCol w:w="486"/>
        <w:gridCol w:w="9241"/>
      </w:tblGrid>
      <w:tr w:rsidR="00053015" w:rsidRPr="00DB717F" w14:paraId="2F330C95" w14:textId="77777777" w:rsidTr="00E6028A">
        <w:trPr>
          <w:cantSplit/>
          <w:trHeight w:val="555"/>
        </w:trPr>
        <w:tc>
          <w:tcPr>
            <w:tcW w:w="250" w:type="pct"/>
            <w:tcBorders>
              <w:top w:val="single" w:sz="8" w:space="0" w:color="FFFFFF"/>
              <w:left w:val="single" w:sz="8" w:space="0" w:color="FFFFFF"/>
              <w:bottom w:val="single" w:sz="24" w:space="0" w:color="FFFFFF" w:themeColor="background1"/>
              <w:right w:val="single" w:sz="8" w:space="0" w:color="FFFFFF"/>
            </w:tcBorders>
            <w:shd w:val="clear" w:color="auto" w:fill="00B050"/>
            <w:tcMar>
              <w:top w:w="28" w:type="dxa"/>
              <w:left w:w="28" w:type="dxa"/>
              <w:bottom w:w="28" w:type="dxa"/>
              <w:right w:w="28" w:type="dxa"/>
            </w:tcMar>
            <w:textDirection w:val="tbRlV"/>
            <w:vAlign w:val="center"/>
          </w:tcPr>
          <w:p w14:paraId="703850C6" w14:textId="77777777" w:rsidR="00053015" w:rsidRPr="00337B8B" w:rsidRDefault="00053015" w:rsidP="00E6028A">
            <w:pPr>
              <w:autoSpaceDE w:val="0"/>
              <w:autoSpaceDN w:val="0"/>
              <w:snapToGrid w:val="0"/>
              <w:ind w:left="57" w:right="57"/>
              <w:jc w:val="center"/>
            </w:pPr>
            <w:r w:rsidRPr="00DC2D4E">
              <w:rPr>
                <w:rFonts w:hint="eastAsia"/>
                <w:color w:val="FFFFFF" w:themeColor="background1"/>
              </w:rPr>
              <w:t>目的</w:t>
            </w:r>
          </w:p>
        </w:tc>
        <w:tc>
          <w:tcPr>
            <w:tcW w:w="4750" w:type="pct"/>
            <w:tcBorders>
              <w:top w:val="single" w:sz="8" w:space="0" w:color="FFFFFF"/>
              <w:left w:val="single" w:sz="8" w:space="0" w:color="FFFFFF"/>
              <w:bottom w:val="single" w:sz="24" w:space="0" w:color="FFFFFF" w:themeColor="background1"/>
              <w:right w:val="single" w:sz="8" w:space="0" w:color="FFFFFF"/>
            </w:tcBorders>
            <w:shd w:val="clear" w:color="auto" w:fill="F2F2F2" w:themeFill="background1" w:themeFillShade="F2"/>
            <w:vAlign w:val="center"/>
          </w:tcPr>
          <w:p w14:paraId="3B7FC19A" w14:textId="77777777" w:rsidR="00053015" w:rsidRPr="00ED3D57" w:rsidRDefault="00053015" w:rsidP="00E6028A">
            <w:pPr>
              <w:pStyle w:val="a3"/>
              <w:numPr>
                <w:ilvl w:val="0"/>
                <w:numId w:val="19"/>
              </w:numPr>
              <w:autoSpaceDE w:val="0"/>
              <w:autoSpaceDN w:val="0"/>
              <w:snapToGrid w:val="0"/>
              <w:ind w:leftChars="0"/>
              <w:jc w:val="both"/>
              <w:rPr>
                <w:rFonts w:cstheme="majorHAnsi"/>
              </w:rPr>
            </w:pPr>
            <w:r>
              <w:rPr>
                <w:rFonts w:cstheme="majorHAnsi" w:hint="eastAsia"/>
              </w:rPr>
              <w:t>将来にわたって安定的な下水道サービスを提供するとともに、</w:t>
            </w:r>
            <w:r w:rsidRPr="00A524F0">
              <w:rPr>
                <w:rFonts w:ascii="BIZ UDPゴシック" w:hAnsi="BIZ UDPゴシック" w:hint="eastAsia"/>
              </w:rPr>
              <w:t>日常業務で発生する様々な課題に的確に対応し、府民の信頼に応えることができる職員を育てます。</w:t>
            </w:r>
          </w:p>
        </w:tc>
      </w:tr>
      <w:tr w:rsidR="00053015" w:rsidRPr="00734013" w14:paraId="670B2CA6" w14:textId="77777777" w:rsidTr="00E6028A">
        <w:trPr>
          <w:trHeight w:val="454"/>
        </w:trPr>
        <w:tc>
          <w:tcPr>
            <w:tcW w:w="250" w:type="pct"/>
            <w:tcBorders>
              <w:top w:val="single" w:sz="24" w:space="0" w:color="FFFFFF" w:themeColor="background1"/>
              <w:left w:val="single" w:sz="8" w:space="0" w:color="FFFFFF"/>
              <w:right w:val="single" w:sz="8" w:space="0" w:color="FFFFFF"/>
            </w:tcBorders>
            <w:shd w:val="clear" w:color="auto" w:fill="00B050"/>
            <w:tcMar>
              <w:top w:w="28" w:type="dxa"/>
              <w:left w:w="28" w:type="dxa"/>
              <w:bottom w:w="28" w:type="dxa"/>
              <w:right w:w="28" w:type="dxa"/>
            </w:tcMar>
            <w:textDirection w:val="tbRlV"/>
            <w:vAlign w:val="center"/>
          </w:tcPr>
          <w:p w14:paraId="54768F96" w14:textId="77777777" w:rsidR="00053015" w:rsidRPr="00337B8B" w:rsidRDefault="00053015" w:rsidP="00E6028A">
            <w:pPr>
              <w:autoSpaceDE w:val="0"/>
              <w:autoSpaceDN w:val="0"/>
              <w:snapToGrid w:val="0"/>
              <w:ind w:left="57" w:right="57"/>
              <w:jc w:val="center"/>
            </w:pPr>
            <w:r>
              <w:rPr>
                <w:rFonts w:hint="eastAsia"/>
                <w:color w:val="FFFFFF" w:themeColor="background1"/>
              </w:rPr>
              <w:t>課題</w:t>
            </w:r>
          </w:p>
        </w:tc>
        <w:tc>
          <w:tcPr>
            <w:tcW w:w="4750" w:type="pct"/>
            <w:tcBorders>
              <w:top w:val="single" w:sz="24" w:space="0" w:color="FFFFFF" w:themeColor="background1"/>
              <w:left w:val="single" w:sz="8" w:space="0" w:color="FFFFFF"/>
              <w:right w:val="single" w:sz="8" w:space="0" w:color="FFFFFF"/>
            </w:tcBorders>
            <w:shd w:val="clear" w:color="auto" w:fill="F2F2F2" w:themeFill="background1" w:themeFillShade="F2"/>
          </w:tcPr>
          <w:p w14:paraId="636F5710" w14:textId="77777777" w:rsidR="00053015" w:rsidRDefault="00053015" w:rsidP="00E6028A">
            <w:pPr>
              <w:pStyle w:val="a3"/>
              <w:numPr>
                <w:ilvl w:val="0"/>
                <w:numId w:val="39"/>
              </w:numPr>
              <w:autoSpaceDE w:val="0"/>
              <w:autoSpaceDN w:val="0"/>
              <w:snapToGrid w:val="0"/>
              <w:ind w:leftChars="0"/>
              <w:jc w:val="both"/>
              <w:rPr>
                <w:rFonts w:cstheme="majorHAnsi"/>
              </w:rPr>
            </w:pPr>
            <w:r>
              <w:rPr>
                <w:rFonts w:cstheme="majorHAnsi" w:hint="eastAsia"/>
              </w:rPr>
              <w:t>民間活力の活用による管理効率化の検討等を進める一方で、監視機能の確保や危機管理上の対応強化を図るためには、下水道管理者としての職員の技術力確保・向上が必要です。</w:t>
            </w:r>
          </w:p>
          <w:p w14:paraId="416BFE64" w14:textId="77777777" w:rsidR="00053015" w:rsidRPr="00E0627A" w:rsidRDefault="00053015" w:rsidP="00E6028A">
            <w:pPr>
              <w:pStyle w:val="a3"/>
              <w:numPr>
                <w:ilvl w:val="0"/>
                <w:numId w:val="39"/>
              </w:numPr>
              <w:autoSpaceDE w:val="0"/>
              <w:autoSpaceDN w:val="0"/>
              <w:snapToGrid w:val="0"/>
              <w:ind w:leftChars="0"/>
              <w:jc w:val="both"/>
              <w:rPr>
                <w:rFonts w:cstheme="majorHAnsi"/>
              </w:rPr>
            </w:pPr>
            <w:r>
              <w:rPr>
                <w:rFonts w:cstheme="majorHAnsi" w:hint="eastAsia"/>
              </w:rPr>
              <w:t>市町村の下水道部門に携わる技術系職員数が減少傾向にある中、府内下水道事業全体の持続性確保のためには、市町村にも技術・ノウハウが残るような取組が必要です。</w:t>
            </w:r>
          </w:p>
        </w:tc>
      </w:tr>
    </w:tbl>
    <w:p w14:paraId="32BCD2D8" w14:textId="77777777" w:rsidR="00053015" w:rsidRDefault="00053015" w:rsidP="00053015">
      <w:pPr>
        <w:autoSpaceDE w:val="0"/>
        <w:autoSpaceDN w:val="0"/>
        <w:jc w:val="both"/>
        <w:rPr>
          <w:rFonts w:ascii="BIZ UDPゴシック" w:hAnsi="BIZ UDPゴシック"/>
          <w:color w:val="000000" w:themeColor="text1"/>
        </w:rPr>
      </w:pPr>
    </w:p>
    <w:tbl>
      <w:tblPr>
        <w:tblW w:w="4968" w:type="pct"/>
        <w:tblInd w:w="28" w:type="dxa"/>
        <w:tblCellMar>
          <w:top w:w="113" w:type="dxa"/>
          <w:left w:w="113" w:type="dxa"/>
          <w:bottom w:w="113" w:type="dxa"/>
          <w:right w:w="113" w:type="dxa"/>
        </w:tblCellMar>
        <w:tblLook w:val="0600" w:firstRow="0" w:lastRow="0" w:firstColumn="0" w:lastColumn="0" w:noHBand="1" w:noVBand="1"/>
      </w:tblPr>
      <w:tblGrid>
        <w:gridCol w:w="9739"/>
      </w:tblGrid>
      <w:tr w:rsidR="00053015" w:rsidRPr="00DB717F" w14:paraId="186C4D0D" w14:textId="77777777" w:rsidTr="00E6028A">
        <w:trPr>
          <w:trHeight w:val="347"/>
        </w:trPr>
        <w:tc>
          <w:tcPr>
            <w:tcW w:w="5000" w:type="pct"/>
            <w:tcBorders>
              <w:top w:val="single" w:sz="8" w:space="0" w:color="FFFFFF"/>
              <w:left w:val="single" w:sz="8" w:space="0" w:color="FFFFFF"/>
              <w:bottom w:val="single" w:sz="24" w:space="0" w:color="FFFFFF" w:themeColor="background1"/>
              <w:right w:val="single" w:sz="8" w:space="0" w:color="FFFFFF"/>
            </w:tcBorders>
            <w:shd w:val="clear" w:color="auto" w:fill="00B050"/>
            <w:tcMar>
              <w:top w:w="28" w:type="dxa"/>
              <w:left w:w="28" w:type="dxa"/>
              <w:bottom w:w="28" w:type="dxa"/>
              <w:right w:w="28" w:type="dxa"/>
            </w:tcMar>
            <w:vAlign w:val="center"/>
          </w:tcPr>
          <w:p w14:paraId="10F16996" w14:textId="77777777" w:rsidR="00053015" w:rsidRPr="00945047" w:rsidRDefault="00053015" w:rsidP="00E6028A">
            <w:pPr>
              <w:autoSpaceDE w:val="0"/>
              <w:autoSpaceDN w:val="0"/>
              <w:ind w:firstLineChars="50" w:firstLine="100"/>
              <w:jc w:val="both"/>
              <w:rPr>
                <w:rFonts w:cstheme="majorHAnsi"/>
              </w:rPr>
            </w:pPr>
            <w:r w:rsidRPr="00945047">
              <w:rPr>
                <w:rFonts w:cstheme="majorHAnsi" w:hint="eastAsia"/>
                <w:color w:val="FFFFFF" w:themeColor="background1"/>
              </w:rPr>
              <w:t>取組方針</w:t>
            </w:r>
          </w:p>
        </w:tc>
      </w:tr>
    </w:tbl>
    <w:p w14:paraId="0DD4AFFC" w14:textId="77777777" w:rsidR="00053015" w:rsidRDefault="00053015" w:rsidP="00053015">
      <w:pPr>
        <w:pStyle w:val="a3"/>
        <w:numPr>
          <w:ilvl w:val="0"/>
          <w:numId w:val="40"/>
        </w:numPr>
        <w:autoSpaceDE w:val="0"/>
        <w:autoSpaceDN w:val="0"/>
        <w:snapToGrid w:val="0"/>
        <w:ind w:leftChars="0"/>
        <w:jc w:val="both"/>
        <w:rPr>
          <w:rFonts w:cstheme="majorHAnsi"/>
        </w:rPr>
      </w:pPr>
      <w:r w:rsidRPr="006171E9">
        <w:rPr>
          <w:rFonts w:cstheme="majorHAnsi" w:hint="eastAsia"/>
        </w:rPr>
        <w:t>経験豊富な職員が有している知識や技術の共有化を図るとともに、適切な人材を確保し、それらを次世代に継承していきます。</w:t>
      </w:r>
    </w:p>
    <w:p w14:paraId="33701C3B" w14:textId="6C62FAB0" w:rsidR="00053015" w:rsidRPr="00ED3D57" w:rsidRDefault="002C0C92" w:rsidP="00053015">
      <w:pPr>
        <w:autoSpaceDE w:val="0"/>
        <w:autoSpaceDN w:val="0"/>
        <w:snapToGrid w:val="0"/>
        <w:jc w:val="both"/>
        <w:rPr>
          <w:rFonts w:cstheme="majorHAnsi"/>
        </w:rPr>
      </w:pPr>
      <w:r>
        <w:rPr>
          <w:rFonts w:ascii="BIZ UDPゴシック" w:hAnsi="BIZ UDPゴシック" w:cstheme="majorHAnsi"/>
          <w:noProof/>
          <w:color w:val="FF0000"/>
          <w:szCs w:val="20"/>
        </w:rPr>
        <mc:AlternateContent>
          <mc:Choice Requires="wps">
            <w:drawing>
              <wp:anchor distT="0" distB="0" distL="114300" distR="114300" simplePos="0" relativeHeight="251734528" behindDoc="0" locked="0" layoutInCell="1" allowOverlap="1" wp14:anchorId="63A62891" wp14:editId="13005E41">
                <wp:simplePos x="0" y="0"/>
                <wp:positionH relativeFrom="column">
                  <wp:posOffset>3343275</wp:posOffset>
                </wp:positionH>
                <wp:positionV relativeFrom="paragraph">
                  <wp:posOffset>147320</wp:posOffset>
                </wp:positionV>
                <wp:extent cx="2819400" cy="428625"/>
                <wp:effectExtent l="0" t="0" r="19050" b="28575"/>
                <wp:wrapSquare wrapText="bothSides"/>
                <wp:docPr id="130000" name="四角形: 角を丸くする 130000"/>
                <wp:cNvGraphicFramePr/>
                <a:graphic xmlns:a="http://schemas.openxmlformats.org/drawingml/2006/main">
                  <a:graphicData uri="http://schemas.microsoft.com/office/word/2010/wordprocessingShape">
                    <wps:wsp>
                      <wps:cNvSpPr/>
                      <wps:spPr>
                        <a:xfrm>
                          <a:off x="0" y="0"/>
                          <a:ext cx="2819400" cy="428625"/>
                        </a:xfrm>
                        <a:prstGeom prst="roundRect">
                          <a:avLst>
                            <a:gd name="adj" fmla="val 8824"/>
                          </a:avLst>
                        </a:prstGeom>
                        <a:noFill/>
                        <a:ln w="12700">
                          <a:solidFill>
                            <a:schemeClr val="tx1">
                              <a:lumMod val="75000"/>
                              <a:lumOff val="25000"/>
                            </a:schemeClr>
                          </a:solidFill>
                          <a:prstDash val="sysDot"/>
                        </a:ln>
                        <a:effectLst/>
                      </wps:spPr>
                      <wps:style>
                        <a:lnRef idx="2">
                          <a:schemeClr val="accent1">
                            <a:shade val="50000"/>
                          </a:schemeClr>
                        </a:lnRef>
                        <a:fillRef idx="1">
                          <a:schemeClr val="accent1"/>
                        </a:fillRef>
                        <a:effectRef idx="0">
                          <a:schemeClr val="accent1"/>
                        </a:effectRef>
                        <a:fontRef idx="minor">
                          <a:schemeClr val="lt1"/>
                        </a:fontRef>
                      </wps:style>
                      <wps:txbx>
                        <w:txbxContent>
                          <w:p w14:paraId="4864BE13" w14:textId="77777777" w:rsidR="008C63F7" w:rsidRPr="00744367" w:rsidRDefault="005516DD" w:rsidP="005516DD">
                            <w:pPr>
                              <w:autoSpaceDE w:val="0"/>
                              <w:autoSpaceDN w:val="0"/>
                              <w:snapToGrid w:val="0"/>
                              <w:jc w:val="both"/>
                              <w:rPr>
                                <w:rFonts w:ascii="BIZ UDPゴシック" w:hAnsi="BIZ UDPゴシック" w:cstheme="majorHAnsi"/>
                                <w:color w:val="000000" w:themeColor="text1"/>
                                <w:szCs w:val="20"/>
                              </w:rPr>
                            </w:pPr>
                            <w:r w:rsidRPr="00744367">
                              <w:rPr>
                                <w:rFonts w:ascii="BIZ UDPゴシック" w:hAnsi="BIZ UDPゴシック" w:cstheme="majorHAnsi" w:hint="eastAsia"/>
                                <w:color w:val="000000" w:themeColor="text1"/>
                                <w:szCs w:val="20"/>
                              </w:rPr>
                              <w:t xml:space="preserve">【取組目標】　</w:t>
                            </w:r>
                          </w:p>
                          <w:p w14:paraId="32FB3DA3" w14:textId="498F38F7" w:rsidR="005516DD" w:rsidRPr="00D71BC0" w:rsidRDefault="005516DD" w:rsidP="008C63F7">
                            <w:pPr>
                              <w:autoSpaceDE w:val="0"/>
                              <w:autoSpaceDN w:val="0"/>
                              <w:snapToGrid w:val="0"/>
                              <w:jc w:val="both"/>
                              <w:rPr>
                                <w:color w:val="000000" w:themeColor="text1"/>
                              </w:rPr>
                            </w:pPr>
                            <w:r w:rsidRPr="00744367">
                              <w:rPr>
                                <w:rFonts w:cstheme="majorHAnsi" w:hint="eastAsia"/>
                                <w:color w:val="000000" w:themeColor="text1"/>
                                <w:szCs w:val="20"/>
                              </w:rPr>
                              <w:t>市町村のニーズに沿った研修</w:t>
                            </w:r>
                            <w:r w:rsidR="00376DC9" w:rsidRPr="00744367">
                              <w:rPr>
                                <w:rFonts w:cstheme="majorHAnsi" w:hint="eastAsia"/>
                                <w:color w:val="000000" w:themeColor="text1"/>
                                <w:szCs w:val="20"/>
                              </w:rPr>
                              <w:t>を年</w:t>
                            </w:r>
                            <w:r w:rsidR="00376DC9" w:rsidRPr="00744367">
                              <w:rPr>
                                <w:rFonts w:cstheme="majorHAnsi" w:hint="eastAsia"/>
                                <w:color w:val="000000" w:themeColor="text1"/>
                                <w:szCs w:val="20"/>
                              </w:rPr>
                              <w:t>5</w:t>
                            </w:r>
                            <w:r w:rsidR="00376DC9" w:rsidRPr="00744367">
                              <w:rPr>
                                <w:rFonts w:cstheme="majorHAnsi" w:hint="eastAsia"/>
                                <w:color w:val="000000" w:themeColor="text1"/>
                                <w:szCs w:val="20"/>
                              </w:rPr>
                              <w:t>回以上</w:t>
                            </w:r>
                            <w:r w:rsidRPr="00744367">
                              <w:rPr>
                                <w:rFonts w:cstheme="majorHAnsi" w:hint="eastAsia"/>
                                <w:color w:val="000000" w:themeColor="text1"/>
                                <w:szCs w:val="20"/>
                              </w:rPr>
                              <w:t>実施</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3A62891" id="四角形: 角を丸くする 130000" o:spid="_x0000_s1222" style="position:absolute;left:0;text-align:left;margin-left:263.25pt;margin-top:11.6pt;width:222pt;height:33.75pt;z-index:2517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78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" filled="f" strokecolor="#404040 [2429]" strokeweight="1pt">
                <v:stroke dashstyle="1 1"/>
                <v:textbox inset="1mm,1mm,1mm,1mm">
                  <w:txbxContent>
                    <w:p w14:paraId="4864BE13" w14:textId="77777777" w:rsidR="008C63F7" w:rsidRPr="00744367" w:rsidRDefault="005516DD" w:rsidP="005516DD">
                      <w:pPr>
                        <w:autoSpaceDE w:val="0"/>
                        <w:autoSpaceDN w:val="0"/>
                        <w:snapToGrid w:val="0"/>
                        <w:jc w:val="both"/>
                        <w:rPr>
                          <w:rFonts w:ascii="BIZ UDPゴシック" w:hAnsi="BIZ UDPゴシック" w:cstheme="majorHAnsi"/>
                          <w:color w:val="000000" w:themeColor="text1"/>
                          <w:szCs w:val="20"/>
                        </w:rPr>
                      </w:pPr>
                      <w:r w:rsidRPr="00744367">
                        <w:rPr>
                          <w:rFonts w:ascii="BIZ UDPゴシック" w:hAnsi="BIZ UDPゴシック" w:cstheme="majorHAnsi" w:hint="eastAsia"/>
                          <w:color w:val="000000" w:themeColor="text1"/>
                          <w:szCs w:val="20"/>
                        </w:rPr>
                        <w:t xml:space="preserve">【取組目標】　</w:t>
                      </w:r>
                    </w:p>
                    <w:p w14:paraId="32FB3DA3" w14:textId="498F38F7" w:rsidR="005516DD" w:rsidRPr="00D71BC0" w:rsidRDefault="005516DD" w:rsidP="008C63F7">
                      <w:pPr>
                        <w:autoSpaceDE w:val="0"/>
                        <w:autoSpaceDN w:val="0"/>
                        <w:snapToGrid w:val="0"/>
                        <w:jc w:val="both"/>
                        <w:rPr>
                          <w:color w:val="000000" w:themeColor="text1"/>
                        </w:rPr>
                      </w:pPr>
                      <w:r w:rsidRPr="00744367">
                        <w:rPr>
                          <w:rFonts w:cstheme="majorHAnsi" w:hint="eastAsia"/>
                          <w:color w:val="000000" w:themeColor="text1"/>
                          <w:szCs w:val="20"/>
                        </w:rPr>
                        <w:t>市町村のニーズに沿った研修</w:t>
                      </w:r>
                      <w:r w:rsidR="00376DC9" w:rsidRPr="00744367">
                        <w:rPr>
                          <w:rFonts w:cstheme="majorHAnsi" w:hint="eastAsia"/>
                          <w:color w:val="000000" w:themeColor="text1"/>
                          <w:szCs w:val="20"/>
                        </w:rPr>
                        <w:t>を年</w:t>
                      </w:r>
                      <w:r w:rsidR="00376DC9" w:rsidRPr="00744367">
                        <w:rPr>
                          <w:rFonts w:cstheme="majorHAnsi" w:hint="eastAsia"/>
                          <w:color w:val="000000" w:themeColor="text1"/>
                          <w:szCs w:val="20"/>
                        </w:rPr>
                        <w:t>5</w:t>
                      </w:r>
                      <w:r w:rsidR="00376DC9" w:rsidRPr="00744367">
                        <w:rPr>
                          <w:rFonts w:cstheme="majorHAnsi" w:hint="eastAsia"/>
                          <w:color w:val="000000" w:themeColor="text1"/>
                          <w:szCs w:val="20"/>
                        </w:rPr>
                        <w:t>回以上</w:t>
                      </w:r>
                      <w:r w:rsidRPr="00744367">
                        <w:rPr>
                          <w:rFonts w:cstheme="majorHAnsi" w:hint="eastAsia"/>
                          <w:color w:val="000000" w:themeColor="text1"/>
                          <w:szCs w:val="20"/>
                        </w:rPr>
                        <w:t>実施</w:t>
                      </w:r>
                    </w:p>
                  </w:txbxContent>
                </v:textbox>
                <w10:wrap type="square"/>
              </v:roundrect>
            </w:pict>
          </mc:Fallback>
        </mc:AlternateContent>
      </w:r>
    </w:p>
    <w:p w14:paraId="6EF7DA6C" w14:textId="5E6539B0" w:rsidR="00053015" w:rsidRPr="00C916BA" w:rsidRDefault="00053015" w:rsidP="00053015">
      <w:pPr>
        <w:pStyle w:val="a3"/>
        <w:numPr>
          <w:ilvl w:val="0"/>
          <w:numId w:val="40"/>
        </w:numPr>
        <w:autoSpaceDE w:val="0"/>
        <w:autoSpaceDN w:val="0"/>
        <w:snapToGrid w:val="0"/>
        <w:ind w:leftChars="0"/>
        <w:jc w:val="both"/>
        <w:rPr>
          <w:rFonts w:ascii="BIZ UDPゴシック" w:hAnsi="BIZ UDPゴシック" w:cstheme="majorHAnsi"/>
          <w:szCs w:val="20"/>
        </w:rPr>
      </w:pPr>
      <w:r w:rsidRPr="006171E9">
        <w:rPr>
          <w:rFonts w:cstheme="majorHAnsi" w:hint="eastAsia"/>
        </w:rPr>
        <w:t>府の職員だけではなく府内市町村の職員向けの研修や講習会の実施、人事交流により、技術やノウハウの共有化を図り、職員の技術力向上をめざします。</w:t>
      </w:r>
    </w:p>
    <w:p w14:paraId="0B943EFE" w14:textId="6EA9C2D9" w:rsidR="00053015" w:rsidRDefault="00D94A0C" w:rsidP="00053015">
      <w:pPr>
        <w:autoSpaceDE w:val="0"/>
        <w:autoSpaceDN w:val="0"/>
        <w:snapToGrid w:val="0"/>
        <w:ind w:left="100"/>
        <w:jc w:val="both"/>
        <w:rPr>
          <w:rFonts w:ascii="BIZ UDPゴシック" w:hAnsi="BIZ UDPゴシック" w:cstheme="majorHAnsi"/>
          <w:szCs w:val="20"/>
        </w:rPr>
      </w:pPr>
      <w:r w:rsidRPr="00954293">
        <w:rPr>
          <w:rFonts w:cstheme="majorHAnsi"/>
          <w:noProof/>
        </w:rPr>
        <mc:AlternateContent>
          <mc:Choice Requires="wps">
            <w:drawing>
              <wp:anchor distT="0" distB="0" distL="114300" distR="114300" simplePos="0" relativeHeight="251664896" behindDoc="0" locked="0" layoutInCell="1" allowOverlap="1" wp14:anchorId="75E02A50" wp14:editId="102C9FEF">
                <wp:simplePos x="0" y="0"/>
                <wp:positionH relativeFrom="column">
                  <wp:posOffset>3505835</wp:posOffset>
                </wp:positionH>
                <wp:positionV relativeFrom="paragraph">
                  <wp:posOffset>133350</wp:posOffset>
                </wp:positionV>
                <wp:extent cx="2433955" cy="1828800"/>
                <wp:effectExtent l="0" t="0" r="0" b="0"/>
                <wp:wrapNone/>
                <wp:docPr id="135" name="テキスト ボックス 31"/>
                <wp:cNvGraphicFramePr/>
                <a:graphic xmlns:a="http://schemas.openxmlformats.org/drawingml/2006/main">
                  <a:graphicData uri="http://schemas.microsoft.com/office/word/2010/wordprocessingShape">
                    <wps:wsp>
                      <wps:cNvSpPr txBox="1"/>
                      <wps:spPr>
                        <a:xfrm>
                          <a:off x="0" y="0"/>
                          <a:ext cx="2433955" cy="1828800"/>
                        </a:xfrm>
                        <a:prstGeom prst="rect">
                          <a:avLst/>
                        </a:prstGeom>
                        <a:noFill/>
                      </wps:spPr>
                      <wps:txbx>
                        <w:txbxContent>
                          <w:p w14:paraId="3F086DBF" w14:textId="77777777" w:rsidR="006212C8" w:rsidRDefault="006212C8" w:rsidP="00053015">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r w:rsidRPr="00F45F8A">
                              <w:rPr>
                                <w:noProof/>
                              </w:rPr>
                              <w:drawing>
                                <wp:inline distT="0" distB="0" distL="0" distR="0" wp14:anchorId="0F244103" wp14:editId="271F9E7A">
                                  <wp:extent cx="1583999" cy="1188000"/>
                                  <wp:effectExtent l="0" t="0" r="0" b="0"/>
                                  <wp:docPr id="130478" name="図 4" descr="写真25　研究成果報告会の様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78" name="図 4" descr="写真25　研究成果報告会の様子"/>
                                          <pic:cNvPicPr>
                                            <a:picLocks noChangeAspect="1" noChangeArrowheads="1"/>
                                          </pic:cNvPicPr>
                                        </pic:nvPicPr>
                                        <pic:blipFill>
                                          <a:blip r:embed="rId124" cstate="email">
                                            <a:extLst>
                                              <a:ext uri="{28A0092B-C50C-407E-A947-70E740481C1C}">
                                                <a14:useLocalDpi xmlns:a14="http://schemas.microsoft.com/office/drawing/2010/main"/>
                                              </a:ext>
                                            </a:extLst>
                                          </a:blip>
                                          <a:srcRect/>
                                          <a:stretch>
                                            <a:fillRect/>
                                          </a:stretch>
                                        </pic:blipFill>
                                        <pic:spPr bwMode="auto">
                                          <a:xfrm>
                                            <a:off x="0" y="0"/>
                                            <a:ext cx="1583999" cy="1188000"/>
                                          </a:xfrm>
                                          <a:prstGeom prst="rect">
                                            <a:avLst/>
                                          </a:prstGeom>
                                          <a:noFill/>
                                        </pic:spPr>
                                      </pic:pic>
                                    </a:graphicData>
                                  </a:graphic>
                                </wp:inline>
                              </w:drawing>
                            </w:r>
                          </w:p>
                          <w:p w14:paraId="416718AB" w14:textId="66219593" w:rsidR="006212C8" w:rsidRPr="00744367" w:rsidRDefault="006212C8" w:rsidP="00053015">
                            <w:pPr>
                              <w:pStyle w:val="Web"/>
                              <w:spacing w:before="0" w:beforeAutospacing="0" w:after="0" w:afterAutospacing="0"/>
                              <w:jc w:val="center"/>
                              <w:rPr>
                                <w:rFonts w:ascii="BIZ UDPゴシック" w:eastAsia="BIZ UDPゴシック" w:hAnsi="BIZ UDPゴシック" w:cstheme="minorBidi"/>
                                <w:kern w:val="24"/>
                                <w:sz w:val="18"/>
                                <w:szCs w:val="18"/>
                              </w:rPr>
                            </w:pPr>
                            <w:r w:rsidRPr="00744367">
                              <w:rPr>
                                <w:rFonts w:ascii="BIZ UDPゴシック" w:eastAsia="BIZ UDPゴシック" w:hAnsi="BIZ UDPゴシック" w:cstheme="minorBidi" w:hint="eastAsia"/>
                                <w:kern w:val="24"/>
                                <w:sz w:val="18"/>
                                <w:szCs w:val="18"/>
                              </w:rPr>
                              <w:t>写真</w:t>
                            </w:r>
                            <w:r w:rsidRPr="00744367">
                              <w:rPr>
                                <w:rFonts w:asciiTheme="majorHAnsi" w:eastAsia="BIZ UDPゴシック" w:hAnsiTheme="majorHAnsi" w:cstheme="majorHAnsi"/>
                                <w:color w:val="000000" w:themeColor="text1"/>
                                <w:kern w:val="24"/>
                                <w:sz w:val="18"/>
                                <w:szCs w:val="18"/>
                              </w:rPr>
                              <w:t>2</w:t>
                            </w:r>
                            <w:r w:rsidR="004F5B1A" w:rsidRPr="00744367">
                              <w:rPr>
                                <w:rFonts w:asciiTheme="majorHAnsi" w:eastAsia="BIZ UDPゴシック" w:hAnsiTheme="majorHAnsi" w:cstheme="majorHAnsi"/>
                                <w:color w:val="000000" w:themeColor="text1"/>
                                <w:kern w:val="24"/>
                                <w:sz w:val="18"/>
                                <w:szCs w:val="18"/>
                              </w:rPr>
                              <w:t>5</w:t>
                            </w:r>
                            <w:r w:rsidRPr="00744367">
                              <w:rPr>
                                <w:rFonts w:ascii="BIZ UDPゴシック" w:eastAsia="BIZ UDPゴシック" w:hAnsi="BIZ UDPゴシック" w:cstheme="minorBidi" w:hint="eastAsia"/>
                                <w:kern w:val="24"/>
                                <w:sz w:val="18"/>
                                <w:szCs w:val="18"/>
                              </w:rPr>
                              <w:t xml:space="preserve">　研究成果報告会の様子</w:t>
                            </w:r>
                          </w:p>
                          <w:p w14:paraId="2B2A419F" w14:textId="77777777" w:rsidR="006212C8" w:rsidRPr="00E45A49" w:rsidRDefault="006212C8" w:rsidP="00053015">
                            <w:pPr>
                              <w:pStyle w:val="Web"/>
                              <w:snapToGrid w:val="0"/>
                              <w:spacing w:before="0" w:beforeAutospacing="0" w:after="0" w:afterAutospacing="0"/>
                              <w:jc w:val="both"/>
                              <w:rPr>
                                <w:rFonts w:ascii="BIZ UDPゴシック" w:eastAsia="BIZ UDPゴシック" w:hAnsi="BIZ UDPゴシック" w:cstheme="minorBidi"/>
                                <w:kern w:val="24"/>
                                <w:sz w:val="16"/>
                                <w:szCs w:val="16"/>
                              </w:rPr>
                            </w:pPr>
                            <w:r w:rsidRPr="00744367">
                              <w:rPr>
                                <w:rFonts w:ascii="BIZ UDPゴシック" w:eastAsia="BIZ UDPゴシック" w:hAnsi="BIZ UDPゴシック" w:cstheme="minorBidi" w:hint="eastAsia"/>
                                <w:kern w:val="24"/>
                                <w:sz w:val="16"/>
                                <w:szCs w:val="16"/>
                              </w:rPr>
                              <w:t>（大学との共同研究成果の共有により、府及び市町村職員のスキルアップを図ります。）</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5E02A50" id="_x0000_s1223" type="#_x0000_t202" style="position:absolute;left:0;text-align:left;margin-left:276.05pt;margin-top:10.5pt;width:191.65pt;height:2in;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" filled="f" stroked="f">
                <v:textbox>
                  <w:txbxContent>
                    <w:p w14:paraId="3F086DBF" w14:textId="77777777" w:rsidR="006212C8" w:rsidRDefault="006212C8" w:rsidP="00053015">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r w:rsidRPr="00F45F8A">
                        <w:rPr>
                          <w:noProof/>
                        </w:rPr>
                        <w:drawing>
                          <wp:inline distT="0" distB="0" distL="0" distR="0" wp14:anchorId="0F244103" wp14:editId="271F9E7A">
                            <wp:extent cx="1583999" cy="1188000"/>
                            <wp:effectExtent l="0" t="0" r="0" b="0"/>
                            <wp:docPr id="130478" name="図 4" descr="写真25　研究成果報告会の様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78" name="図 4" descr="写真25　研究成果報告会の様子"/>
                                    <pic:cNvPicPr>
                                      <a:picLocks noChangeAspect="1" noChangeArrowheads="1"/>
                                    </pic:cNvPicPr>
                                  </pic:nvPicPr>
                                  <pic:blipFill>
                                    <a:blip r:embed="rId124" cstate="email">
                                      <a:extLst>
                                        <a:ext uri="{28A0092B-C50C-407E-A947-70E740481C1C}">
                                          <a14:useLocalDpi xmlns:a14="http://schemas.microsoft.com/office/drawing/2010/main"/>
                                        </a:ext>
                                      </a:extLst>
                                    </a:blip>
                                    <a:srcRect/>
                                    <a:stretch>
                                      <a:fillRect/>
                                    </a:stretch>
                                  </pic:blipFill>
                                  <pic:spPr bwMode="auto">
                                    <a:xfrm>
                                      <a:off x="0" y="0"/>
                                      <a:ext cx="1583999" cy="1188000"/>
                                    </a:xfrm>
                                    <a:prstGeom prst="rect">
                                      <a:avLst/>
                                    </a:prstGeom>
                                    <a:noFill/>
                                  </pic:spPr>
                                </pic:pic>
                              </a:graphicData>
                            </a:graphic>
                          </wp:inline>
                        </w:drawing>
                      </w:r>
                    </w:p>
                    <w:p w14:paraId="416718AB" w14:textId="66219593" w:rsidR="006212C8" w:rsidRPr="00744367" w:rsidRDefault="006212C8" w:rsidP="00053015">
                      <w:pPr>
                        <w:pStyle w:val="Web"/>
                        <w:spacing w:before="0" w:beforeAutospacing="0" w:after="0" w:afterAutospacing="0"/>
                        <w:jc w:val="center"/>
                        <w:rPr>
                          <w:rFonts w:ascii="BIZ UDPゴシック" w:eastAsia="BIZ UDPゴシック" w:hAnsi="BIZ UDPゴシック" w:cstheme="minorBidi"/>
                          <w:kern w:val="24"/>
                          <w:sz w:val="18"/>
                          <w:szCs w:val="18"/>
                        </w:rPr>
                      </w:pPr>
                      <w:r w:rsidRPr="00744367">
                        <w:rPr>
                          <w:rFonts w:ascii="BIZ UDPゴシック" w:eastAsia="BIZ UDPゴシック" w:hAnsi="BIZ UDPゴシック" w:cstheme="minorBidi" w:hint="eastAsia"/>
                          <w:kern w:val="24"/>
                          <w:sz w:val="18"/>
                          <w:szCs w:val="18"/>
                        </w:rPr>
                        <w:t>写真</w:t>
                      </w:r>
                      <w:r w:rsidRPr="00744367">
                        <w:rPr>
                          <w:rFonts w:asciiTheme="majorHAnsi" w:eastAsia="BIZ UDPゴシック" w:hAnsiTheme="majorHAnsi" w:cstheme="majorHAnsi"/>
                          <w:color w:val="000000" w:themeColor="text1"/>
                          <w:kern w:val="24"/>
                          <w:sz w:val="18"/>
                          <w:szCs w:val="18"/>
                        </w:rPr>
                        <w:t>2</w:t>
                      </w:r>
                      <w:r w:rsidR="004F5B1A" w:rsidRPr="00744367">
                        <w:rPr>
                          <w:rFonts w:asciiTheme="majorHAnsi" w:eastAsia="BIZ UDPゴシック" w:hAnsiTheme="majorHAnsi" w:cstheme="majorHAnsi"/>
                          <w:color w:val="000000" w:themeColor="text1"/>
                          <w:kern w:val="24"/>
                          <w:sz w:val="18"/>
                          <w:szCs w:val="18"/>
                        </w:rPr>
                        <w:t>5</w:t>
                      </w:r>
                      <w:r w:rsidRPr="00744367">
                        <w:rPr>
                          <w:rFonts w:ascii="BIZ UDPゴシック" w:eastAsia="BIZ UDPゴシック" w:hAnsi="BIZ UDPゴシック" w:cstheme="minorBidi" w:hint="eastAsia"/>
                          <w:kern w:val="24"/>
                          <w:sz w:val="18"/>
                          <w:szCs w:val="18"/>
                        </w:rPr>
                        <w:t xml:space="preserve">　研究成果報告会の様子</w:t>
                      </w:r>
                    </w:p>
                    <w:p w14:paraId="2B2A419F" w14:textId="77777777" w:rsidR="006212C8" w:rsidRPr="00E45A49" w:rsidRDefault="006212C8" w:rsidP="00053015">
                      <w:pPr>
                        <w:pStyle w:val="Web"/>
                        <w:snapToGrid w:val="0"/>
                        <w:spacing w:before="0" w:beforeAutospacing="0" w:after="0" w:afterAutospacing="0"/>
                        <w:jc w:val="both"/>
                        <w:rPr>
                          <w:rFonts w:ascii="BIZ UDPゴシック" w:eastAsia="BIZ UDPゴシック" w:hAnsi="BIZ UDPゴシック" w:cstheme="minorBidi"/>
                          <w:kern w:val="24"/>
                          <w:sz w:val="16"/>
                          <w:szCs w:val="16"/>
                        </w:rPr>
                      </w:pPr>
                      <w:r w:rsidRPr="00744367">
                        <w:rPr>
                          <w:rFonts w:ascii="BIZ UDPゴシック" w:eastAsia="BIZ UDPゴシック" w:hAnsi="BIZ UDPゴシック" w:cstheme="minorBidi" w:hint="eastAsia"/>
                          <w:kern w:val="24"/>
                          <w:sz w:val="16"/>
                          <w:szCs w:val="16"/>
                        </w:rPr>
                        <w:t>（大学との共同研究成果の共有により、府及び市町村職員のスキルアップを図ります。）</w:t>
                      </w:r>
                    </w:p>
                  </w:txbxContent>
                </v:textbox>
              </v:shape>
            </w:pict>
          </mc:Fallback>
        </mc:AlternateContent>
      </w:r>
      <w:r w:rsidR="005516DD" w:rsidRPr="00954293">
        <w:rPr>
          <w:rFonts w:cstheme="majorHAnsi"/>
          <w:noProof/>
        </w:rPr>
        <mc:AlternateContent>
          <mc:Choice Requires="wps">
            <w:drawing>
              <wp:anchor distT="0" distB="0" distL="114300" distR="114300" simplePos="0" relativeHeight="251723264" behindDoc="0" locked="0" layoutInCell="1" allowOverlap="1" wp14:anchorId="4754892C" wp14:editId="1B004FC5">
                <wp:simplePos x="0" y="0"/>
                <wp:positionH relativeFrom="column">
                  <wp:posOffset>326390</wp:posOffset>
                </wp:positionH>
                <wp:positionV relativeFrom="paragraph">
                  <wp:posOffset>121285</wp:posOffset>
                </wp:positionV>
                <wp:extent cx="2954020" cy="1838960"/>
                <wp:effectExtent l="0" t="0" r="0" b="0"/>
                <wp:wrapNone/>
                <wp:docPr id="134" name="テキスト ボックス 31"/>
                <wp:cNvGraphicFramePr/>
                <a:graphic xmlns:a="http://schemas.openxmlformats.org/drawingml/2006/main">
                  <a:graphicData uri="http://schemas.microsoft.com/office/word/2010/wordprocessingShape">
                    <wps:wsp>
                      <wps:cNvSpPr txBox="1"/>
                      <wps:spPr>
                        <a:xfrm>
                          <a:off x="0" y="0"/>
                          <a:ext cx="2954020" cy="1838960"/>
                        </a:xfrm>
                        <a:prstGeom prst="rect">
                          <a:avLst/>
                        </a:prstGeom>
                        <a:noFill/>
                      </wps:spPr>
                      <wps:txbx>
                        <w:txbxContent>
                          <w:p w14:paraId="40BB6885" w14:textId="77777777" w:rsidR="006212C8" w:rsidRDefault="006212C8" w:rsidP="00053015">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r w:rsidRPr="00F45F8A">
                              <w:rPr>
                                <w:rFonts w:ascii="BIZ UDPゴシック" w:eastAsia="BIZ UDPゴシック" w:hAnsi="BIZ UDPゴシック" w:cstheme="minorBidi"/>
                                <w:noProof/>
                                <w:kern w:val="24"/>
                                <w:sz w:val="18"/>
                                <w:szCs w:val="18"/>
                              </w:rPr>
                              <w:drawing>
                                <wp:inline distT="0" distB="0" distL="0" distR="0" wp14:anchorId="19CD7C40" wp14:editId="6A902970">
                                  <wp:extent cx="2136170" cy="1201568"/>
                                  <wp:effectExtent l="0" t="0" r="0" b="0"/>
                                  <wp:docPr id="130475" name="図 14" descr="写真24　施工現場見学会の様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75" name="図 14" descr="写真24　施工現場見学会の様子"/>
                                          <pic:cNvPicPr>
                                            <a:picLocks noChangeAspect="1"/>
                                          </pic:cNvPicPr>
                                        </pic:nvPicPr>
                                        <pic:blipFill>
                                          <a:blip r:embed="rId125" cstate="email">
                                            <a:extLst>
                                              <a:ext uri="{28A0092B-C50C-407E-A947-70E740481C1C}">
                                                <a14:useLocalDpi xmlns:a14="http://schemas.microsoft.com/office/drawing/2010/main"/>
                                              </a:ext>
                                            </a:extLst>
                                          </a:blip>
                                          <a:stretch>
                                            <a:fillRect/>
                                          </a:stretch>
                                        </pic:blipFill>
                                        <pic:spPr>
                                          <a:xfrm>
                                            <a:off x="0" y="0"/>
                                            <a:ext cx="2142482" cy="1205118"/>
                                          </a:xfrm>
                                          <a:prstGeom prst="rect">
                                            <a:avLst/>
                                          </a:prstGeom>
                                        </pic:spPr>
                                      </pic:pic>
                                    </a:graphicData>
                                  </a:graphic>
                                </wp:inline>
                              </w:drawing>
                            </w:r>
                          </w:p>
                          <w:p w14:paraId="70A59B3E" w14:textId="0A9B6EAF" w:rsidR="006212C8" w:rsidRPr="00744367" w:rsidRDefault="006212C8" w:rsidP="00053015">
                            <w:pPr>
                              <w:pStyle w:val="Web"/>
                              <w:spacing w:before="0" w:beforeAutospacing="0" w:after="0" w:afterAutospacing="0"/>
                              <w:jc w:val="center"/>
                              <w:rPr>
                                <w:rFonts w:ascii="BIZ UDPゴシック" w:eastAsia="BIZ UDPゴシック" w:hAnsi="BIZ UDPゴシック" w:cstheme="minorBidi"/>
                                <w:kern w:val="24"/>
                                <w:sz w:val="18"/>
                                <w:szCs w:val="18"/>
                              </w:rPr>
                            </w:pPr>
                            <w:r w:rsidRPr="00744367">
                              <w:rPr>
                                <w:rFonts w:ascii="BIZ UDPゴシック" w:eastAsia="BIZ UDPゴシック" w:hAnsi="BIZ UDPゴシック" w:cstheme="minorBidi" w:hint="eastAsia"/>
                                <w:kern w:val="24"/>
                                <w:sz w:val="18"/>
                                <w:szCs w:val="18"/>
                              </w:rPr>
                              <w:t>写真</w:t>
                            </w:r>
                            <w:r w:rsidRPr="00744367">
                              <w:rPr>
                                <w:rFonts w:asciiTheme="majorHAnsi" w:eastAsia="BIZ UDPゴシック" w:hAnsiTheme="majorHAnsi" w:cstheme="majorHAnsi"/>
                                <w:color w:val="000000" w:themeColor="text1"/>
                                <w:kern w:val="24"/>
                                <w:sz w:val="18"/>
                                <w:szCs w:val="18"/>
                              </w:rPr>
                              <w:t>2</w:t>
                            </w:r>
                            <w:r w:rsidR="004F5B1A" w:rsidRPr="00744367">
                              <w:rPr>
                                <w:rFonts w:asciiTheme="majorHAnsi" w:eastAsia="BIZ UDPゴシック" w:hAnsiTheme="majorHAnsi" w:cstheme="majorHAnsi"/>
                                <w:color w:val="000000" w:themeColor="text1"/>
                                <w:kern w:val="24"/>
                                <w:sz w:val="18"/>
                                <w:szCs w:val="18"/>
                              </w:rPr>
                              <w:t>4</w:t>
                            </w:r>
                            <w:r w:rsidRPr="00744367">
                              <w:rPr>
                                <w:rFonts w:ascii="BIZ UDPゴシック" w:eastAsia="BIZ UDPゴシック" w:hAnsi="BIZ UDPゴシック" w:cstheme="minorBidi" w:hint="eastAsia"/>
                                <w:kern w:val="24"/>
                                <w:sz w:val="18"/>
                                <w:szCs w:val="18"/>
                              </w:rPr>
                              <w:t xml:space="preserve">　施工現場見学会の様子</w:t>
                            </w:r>
                          </w:p>
                          <w:p w14:paraId="1C418D11" w14:textId="77777777" w:rsidR="006212C8" w:rsidRPr="00E45A49" w:rsidRDefault="006212C8" w:rsidP="00053015">
                            <w:pPr>
                              <w:pStyle w:val="Web"/>
                              <w:snapToGrid w:val="0"/>
                              <w:spacing w:before="0" w:beforeAutospacing="0" w:after="0" w:afterAutospacing="0"/>
                              <w:jc w:val="both"/>
                              <w:rPr>
                                <w:rFonts w:ascii="BIZ UDPゴシック" w:eastAsia="BIZ UDPゴシック" w:hAnsi="BIZ UDPゴシック" w:cstheme="minorBidi"/>
                                <w:kern w:val="24"/>
                                <w:sz w:val="16"/>
                                <w:szCs w:val="16"/>
                              </w:rPr>
                            </w:pPr>
                            <w:r w:rsidRPr="00744367">
                              <w:rPr>
                                <w:rFonts w:ascii="BIZ UDPゴシック" w:eastAsia="BIZ UDPゴシック" w:hAnsi="BIZ UDPゴシック" w:cstheme="minorBidi" w:hint="eastAsia"/>
                                <w:kern w:val="24"/>
                                <w:sz w:val="16"/>
                                <w:szCs w:val="16"/>
                              </w:rPr>
                              <w:t>（若手職員が数多くの現場を経験し、基本的な</w:t>
                            </w:r>
                            <w:r w:rsidRPr="00E45A49">
                              <w:rPr>
                                <w:rFonts w:ascii="BIZ UDPゴシック" w:eastAsia="BIZ UDPゴシック" w:hAnsi="BIZ UDPゴシック" w:cstheme="minorBidi" w:hint="eastAsia"/>
                                <w:kern w:val="24"/>
                                <w:sz w:val="16"/>
                                <w:szCs w:val="16"/>
                              </w:rPr>
                              <w:t>実務や</w:t>
                            </w:r>
                            <w:r>
                              <w:rPr>
                                <w:rFonts w:ascii="BIZ UDPゴシック" w:eastAsia="BIZ UDPゴシック" w:hAnsi="BIZ UDPゴシック" w:cstheme="minorBidi" w:hint="eastAsia"/>
                                <w:kern w:val="24"/>
                                <w:sz w:val="16"/>
                                <w:szCs w:val="16"/>
                              </w:rPr>
                              <w:t>専門知識を幅広く身につけることで実務遂行能力の向上を図ります。）</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754892C" id="_x0000_s1224" type="#_x0000_t202" style="position:absolute;left:0;text-align:left;margin-left:25.7pt;margin-top:9.55pt;width:232.6pt;height:144.8pt;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" filled="f" stroked="f">
                <v:textbox>
                  <w:txbxContent>
                    <w:p w14:paraId="40BB6885" w14:textId="77777777" w:rsidR="006212C8" w:rsidRDefault="006212C8" w:rsidP="00053015">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r w:rsidRPr="00F45F8A">
                        <w:rPr>
                          <w:rFonts w:ascii="BIZ UDPゴシック" w:eastAsia="BIZ UDPゴシック" w:hAnsi="BIZ UDPゴシック" w:cstheme="minorBidi"/>
                          <w:noProof/>
                          <w:kern w:val="24"/>
                          <w:sz w:val="18"/>
                          <w:szCs w:val="18"/>
                        </w:rPr>
                        <w:drawing>
                          <wp:inline distT="0" distB="0" distL="0" distR="0" wp14:anchorId="19CD7C40" wp14:editId="6A902970">
                            <wp:extent cx="2136170" cy="1201568"/>
                            <wp:effectExtent l="0" t="0" r="0" b="0"/>
                            <wp:docPr id="130475" name="図 14" descr="写真24　施工現場見学会の様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75" name="図 14" descr="写真24　施工現場見学会の様子"/>
                                    <pic:cNvPicPr>
                                      <a:picLocks noChangeAspect="1"/>
                                    </pic:cNvPicPr>
                                  </pic:nvPicPr>
                                  <pic:blipFill>
                                    <a:blip r:embed="rId125" cstate="email">
                                      <a:extLst>
                                        <a:ext uri="{28A0092B-C50C-407E-A947-70E740481C1C}">
                                          <a14:useLocalDpi xmlns:a14="http://schemas.microsoft.com/office/drawing/2010/main"/>
                                        </a:ext>
                                      </a:extLst>
                                    </a:blip>
                                    <a:stretch>
                                      <a:fillRect/>
                                    </a:stretch>
                                  </pic:blipFill>
                                  <pic:spPr>
                                    <a:xfrm>
                                      <a:off x="0" y="0"/>
                                      <a:ext cx="2142482" cy="1205118"/>
                                    </a:xfrm>
                                    <a:prstGeom prst="rect">
                                      <a:avLst/>
                                    </a:prstGeom>
                                  </pic:spPr>
                                </pic:pic>
                              </a:graphicData>
                            </a:graphic>
                          </wp:inline>
                        </w:drawing>
                      </w:r>
                    </w:p>
                    <w:p w14:paraId="70A59B3E" w14:textId="0A9B6EAF" w:rsidR="006212C8" w:rsidRPr="00744367" w:rsidRDefault="006212C8" w:rsidP="00053015">
                      <w:pPr>
                        <w:pStyle w:val="Web"/>
                        <w:spacing w:before="0" w:beforeAutospacing="0" w:after="0" w:afterAutospacing="0"/>
                        <w:jc w:val="center"/>
                        <w:rPr>
                          <w:rFonts w:ascii="BIZ UDPゴシック" w:eastAsia="BIZ UDPゴシック" w:hAnsi="BIZ UDPゴシック" w:cstheme="minorBidi"/>
                          <w:kern w:val="24"/>
                          <w:sz w:val="18"/>
                          <w:szCs w:val="18"/>
                        </w:rPr>
                      </w:pPr>
                      <w:r w:rsidRPr="00744367">
                        <w:rPr>
                          <w:rFonts w:ascii="BIZ UDPゴシック" w:eastAsia="BIZ UDPゴシック" w:hAnsi="BIZ UDPゴシック" w:cstheme="minorBidi" w:hint="eastAsia"/>
                          <w:kern w:val="24"/>
                          <w:sz w:val="18"/>
                          <w:szCs w:val="18"/>
                        </w:rPr>
                        <w:t>写真</w:t>
                      </w:r>
                      <w:r w:rsidRPr="00744367">
                        <w:rPr>
                          <w:rFonts w:asciiTheme="majorHAnsi" w:eastAsia="BIZ UDPゴシック" w:hAnsiTheme="majorHAnsi" w:cstheme="majorHAnsi"/>
                          <w:color w:val="000000" w:themeColor="text1"/>
                          <w:kern w:val="24"/>
                          <w:sz w:val="18"/>
                          <w:szCs w:val="18"/>
                        </w:rPr>
                        <w:t>2</w:t>
                      </w:r>
                      <w:r w:rsidR="004F5B1A" w:rsidRPr="00744367">
                        <w:rPr>
                          <w:rFonts w:asciiTheme="majorHAnsi" w:eastAsia="BIZ UDPゴシック" w:hAnsiTheme="majorHAnsi" w:cstheme="majorHAnsi"/>
                          <w:color w:val="000000" w:themeColor="text1"/>
                          <w:kern w:val="24"/>
                          <w:sz w:val="18"/>
                          <w:szCs w:val="18"/>
                        </w:rPr>
                        <w:t>4</w:t>
                      </w:r>
                      <w:r w:rsidRPr="00744367">
                        <w:rPr>
                          <w:rFonts w:ascii="BIZ UDPゴシック" w:eastAsia="BIZ UDPゴシック" w:hAnsi="BIZ UDPゴシック" w:cstheme="minorBidi" w:hint="eastAsia"/>
                          <w:kern w:val="24"/>
                          <w:sz w:val="18"/>
                          <w:szCs w:val="18"/>
                        </w:rPr>
                        <w:t xml:space="preserve">　施工現場見学会の様子</w:t>
                      </w:r>
                    </w:p>
                    <w:p w14:paraId="1C418D11" w14:textId="77777777" w:rsidR="006212C8" w:rsidRPr="00E45A49" w:rsidRDefault="006212C8" w:rsidP="00053015">
                      <w:pPr>
                        <w:pStyle w:val="Web"/>
                        <w:snapToGrid w:val="0"/>
                        <w:spacing w:before="0" w:beforeAutospacing="0" w:after="0" w:afterAutospacing="0"/>
                        <w:jc w:val="both"/>
                        <w:rPr>
                          <w:rFonts w:ascii="BIZ UDPゴシック" w:eastAsia="BIZ UDPゴシック" w:hAnsi="BIZ UDPゴシック" w:cstheme="minorBidi"/>
                          <w:kern w:val="24"/>
                          <w:sz w:val="16"/>
                          <w:szCs w:val="16"/>
                        </w:rPr>
                      </w:pPr>
                      <w:r w:rsidRPr="00744367">
                        <w:rPr>
                          <w:rFonts w:ascii="BIZ UDPゴシック" w:eastAsia="BIZ UDPゴシック" w:hAnsi="BIZ UDPゴシック" w:cstheme="minorBidi" w:hint="eastAsia"/>
                          <w:kern w:val="24"/>
                          <w:sz w:val="16"/>
                          <w:szCs w:val="16"/>
                        </w:rPr>
                        <w:t>（若手職員が数多くの現場を経験し、基本的な</w:t>
                      </w:r>
                      <w:r w:rsidRPr="00E45A49">
                        <w:rPr>
                          <w:rFonts w:ascii="BIZ UDPゴシック" w:eastAsia="BIZ UDPゴシック" w:hAnsi="BIZ UDPゴシック" w:cstheme="minorBidi" w:hint="eastAsia"/>
                          <w:kern w:val="24"/>
                          <w:sz w:val="16"/>
                          <w:szCs w:val="16"/>
                        </w:rPr>
                        <w:t>実務や</w:t>
                      </w:r>
                      <w:r>
                        <w:rPr>
                          <w:rFonts w:ascii="BIZ UDPゴシック" w:eastAsia="BIZ UDPゴシック" w:hAnsi="BIZ UDPゴシック" w:cstheme="minorBidi" w:hint="eastAsia"/>
                          <w:kern w:val="24"/>
                          <w:sz w:val="16"/>
                          <w:szCs w:val="16"/>
                        </w:rPr>
                        <w:t>専門知識を幅広く身につけることで実務遂行能力の向上を図ります。）</w:t>
                      </w:r>
                    </w:p>
                  </w:txbxContent>
                </v:textbox>
              </v:shape>
            </w:pict>
          </mc:Fallback>
        </mc:AlternateContent>
      </w:r>
    </w:p>
    <w:p w14:paraId="51415643" w14:textId="7B06BB19" w:rsidR="00053015" w:rsidRDefault="00053015" w:rsidP="00053015">
      <w:pPr>
        <w:autoSpaceDE w:val="0"/>
        <w:autoSpaceDN w:val="0"/>
        <w:snapToGrid w:val="0"/>
        <w:ind w:left="100"/>
        <w:jc w:val="both"/>
        <w:rPr>
          <w:rFonts w:ascii="BIZ UDPゴシック" w:hAnsi="BIZ UDPゴシック" w:cstheme="majorHAnsi"/>
          <w:szCs w:val="20"/>
        </w:rPr>
      </w:pPr>
    </w:p>
    <w:p w14:paraId="529726D3" w14:textId="77777777" w:rsidR="00053015" w:rsidRDefault="00053015" w:rsidP="00053015">
      <w:pPr>
        <w:autoSpaceDE w:val="0"/>
        <w:autoSpaceDN w:val="0"/>
        <w:snapToGrid w:val="0"/>
        <w:ind w:left="100"/>
        <w:jc w:val="both"/>
        <w:rPr>
          <w:rFonts w:ascii="BIZ UDPゴシック" w:hAnsi="BIZ UDPゴシック" w:cstheme="majorHAnsi"/>
          <w:szCs w:val="20"/>
        </w:rPr>
      </w:pPr>
    </w:p>
    <w:p w14:paraId="0BB9485E" w14:textId="77777777" w:rsidR="00053015" w:rsidRDefault="00053015" w:rsidP="00053015">
      <w:pPr>
        <w:autoSpaceDE w:val="0"/>
        <w:autoSpaceDN w:val="0"/>
        <w:snapToGrid w:val="0"/>
        <w:ind w:left="100"/>
        <w:jc w:val="both"/>
        <w:rPr>
          <w:rFonts w:ascii="BIZ UDPゴシック" w:hAnsi="BIZ UDPゴシック" w:cstheme="majorHAnsi"/>
          <w:szCs w:val="20"/>
        </w:rPr>
      </w:pPr>
    </w:p>
    <w:p w14:paraId="5E19FE36" w14:textId="77777777" w:rsidR="00053015" w:rsidRDefault="00053015" w:rsidP="00053015">
      <w:pPr>
        <w:autoSpaceDE w:val="0"/>
        <w:autoSpaceDN w:val="0"/>
        <w:snapToGrid w:val="0"/>
        <w:ind w:left="100"/>
        <w:jc w:val="both"/>
        <w:rPr>
          <w:rFonts w:ascii="BIZ UDPゴシック" w:hAnsi="BIZ UDPゴシック" w:cstheme="majorHAnsi"/>
          <w:szCs w:val="20"/>
        </w:rPr>
      </w:pPr>
    </w:p>
    <w:p w14:paraId="263A4312" w14:textId="77777777" w:rsidR="00053015" w:rsidRDefault="00053015" w:rsidP="00053015">
      <w:pPr>
        <w:autoSpaceDE w:val="0"/>
        <w:autoSpaceDN w:val="0"/>
        <w:snapToGrid w:val="0"/>
        <w:ind w:left="100"/>
        <w:jc w:val="both"/>
        <w:rPr>
          <w:rFonts w:ascii="BIZ UDPゴシック" w:hAnsi="BIZ UDPゴシック" w:cstheme="majorHAnsi"/>
          <w:szCs w:val="20"/>
        </w:rPr>
      </w:pPr>
    </w:p>
    <w:p w14:paraId="242BE122" w14:textId="77777777" w:rsidR="00053015" w:rsidRDefault="00053015" w:rsidP="00053015">
      <w:pPr>
        <w:autoSpaceDE w:val="0"/>
        <w:autoSpaceDN w:val="0"/>
        <w:snapToGrid w:val="0"/>
        <w:ind w:left="100"/>
        <w:jc w:val="both"/>
        <w:rPr>
          <w:rFonts w:ascii="BIZ UDPゴシック" w:hAnsi="BIZ UDPゴシック" w:cstheme="majorHAnsi"/>
          <w:szCs w:val="20"/>
        </w:rPr>
      </w:pPr>
    </w:p>
    <w:p w14:paraId="426895CA" w14:textId="77777777" w:rsidR="00053015" w:rsidRDefault="00053015" w:rsidP="00053015">
      <w:pPr>
        <w:autoSpaceDE w:val="0"/>
        <w:autoSpaceDN w:val="0"/>
        <w:snapToGrid w:val="0"/>
        <w:ind w:left="100"/>
        <w:jc w:val="both"/>
        <w:rPr>
          <w:rFonts w:ascii="BIZ UDPゴシック" w:hAnsi="BIZ UDPゴシック" w:cstheme="majorHAnsi"/>
          <w:szCs w:val="20"/>
        </w:rPr>
      </w:pPr>
    </w:p>
    <w:p w14:paraId="41474850" w14:textId="77777777" w:rsidR="00053015" w:rsidRDefault="00053015" w:rsidP="00053015">
      <w:pPr>
        <w:autoSpaceDE w:val="0"/>
        <w:autoSpaceDN w:val="0"/>
        <w:snapToGrid w:val="0"/>
        <w:ind w:left="100"/>
        <w:jc w:val="both"/>
        <w:rPr>
          <w:rFonts w:ascii="BIZ UDPゴシック" w:hAnsi="BIZ UDPゴシック" w:cstheme="majorHAnsi"/>
          <w:szCs w:val="20"/>
        </w:rPr>
      </w:pPr>
    </w:p>
    <w:p w14:paraId="66AE0E69" w14:textId="77777777" w:rsidR="00053015" w:rsidRDefault="00053015" w:rsidP="00053015">
      <w:pPr>
        <w:autoSpaceDE w:val="0"/>
        <w:autoSpaceDN w:val="0"/>
        <w:snapToGrid w:val="0"/>
        <w:ind w:left="100"/>
        <w:jc w:val="both"/>
        <w:rPr>
          <w:rFonts w:ascii="BIZ UDPゴシック" w:hAnsi="BIZ UDPゴシック" w:cstheme="majorHAnsi"/>
          <w:szCs w:val="20"/>
        </w:rPr>
      </w:pPr>
    </w:p>
    <w:p w14:paraId="3E6BBAD2" w14:textId="0B9FFE73" w:rsidR="00053015" w:rsidRDefault="00053015" w:rsidP="00053015">
      <w:pPr>
        <w:autoSpaceDE w:val="0"/>
        <w:autoSpaceDN w:val="0"/>
        <w:snapToGrid w:val="0"/>
        <w:ind w:left="100"/>
        <w:jc w:val="both"/>
        <w:rPr>
          <w:rFonts w:ascii="BIZ UDPゴシック" w:hAnsi="BIZ UDPゴシック" w:cstheme="majorHAnsi"/>
          <w:szCs w:val="20"/>
        </w:rPr>
      </w:pPr>
    </w:p>
    <w:p w14:paraId="5FD9B5DA" w14:textId="77777777" w:rsidR="005516DD" w:rsidRDefault="005516DD" w:rsidP="005516DD">
      <w:pPr>
        <w:autoSpaceDE w:val="0"/>
        <w:autoSpaceDN w:val="0"/>
        <w:snapToGrid w:val="0"/>
        <w:jc w:val="both"/>
        <w:rPr>
          <w:rFonts w:ascii="BIZ UDPゴシック" w:hAnsi="BIZ UDPゴシック" w:cstheme="majorHAnsi"/>
          <w:szCs w:val="20"/>
        </w:rPr>
      </w:pPr>
    </w:p>
    <w:p w14:paraId="3E2249DB" w14:textId="03D6969D" w:rsidR="005516DD" w:rsidRPr="00793BE7" w:rsidRDefault="005516DD" w:rsidP="005516DD">
      <w:pPr>
        <w:pStyle w:val="a3"/>
        <w:numPr>
          <w:ilvl w:val="0"/>
          <w:numId w:val="40"/>
        </w:numPr>
        <w:autoSpaceDE w:val="0"/>
        <w:autoSpaceDN w:val="0"/>
        <w:snapToGrid w:val="0"/>
        <w:ind w:leftChars="0"/>
        <w:jc w:val="both"/>
        <w:rPr>
          <w:rFonts w:ascii="BIZ UDPゴシック" w:hAnsi="BIZ UDPゴシック" w:cstheme="majorHAnsi"/>
          <w:szCs w:val="20"/>
        </w:rPr>
      </w:pPr>
      <w:r w:rsidRPr="00793BE7">
        <w:rPr>
          <w:rFonts w:ascii="BIZ UDPゴシック" w:hAnsi="BIZ UDPゴシック" w:hint="eastAsia"/>
        </w:rPr>
        <w:t>公営企業会計の適用により、これまで以上に流域下水道事業を「経営」するという感覚が求めら</w:t>
      </w:r>
      <w:r>
        <w:rPr>
          <w:rFonts w:ascii="BIZ UDPゴシック" w:hAnsi="BIZ UDPゴシック" w:hint="eastAsia"/>
        </w:rPr>
        <w:t>れるため、</w:t>
      </w:r>
      <w:r>
        <w:rPr>
          <w:rFonts w:ascii="Arial" w:hAnsi="Arial" w:cs="Arial" w:hint="eastAsia"/>
        </w:rPr>
        <w:t>O</w:t>
      </w:r>
      <w:r>
        <w:rPr>
          <w:rFonts w:ascii="Arial" w:hAnsi="Arial" w:cs="Arial"/>
        </w:rPr>
        <w:t>JT</w:t>
      </w:r>
      <w:r w:rsidRPr="00793BE7">
        <w:rPr>
          <w:rStyle w:val="af6"/>
          <w:rFonts w:ascii="BIZ UDPゴシック" w:hAnsi="BIZ UDPゴシック" w:cs="Meiryo UI"/>
          <w:szCs w:val="20"/>
        </w:rPr>
        <w:endnoteReference w:id="47"/>
      </w:r>
      <w:r w:rsidRPr="00793BE7">
        <w:rPr>
          <w:rFonts w:ascii="BIZ UDPゴシック" w:hAnsi="BIZ UDPゴシック" w:hint="eastAsia"/>
        </w:rPr>
        <w:t>の強化、外部機関等が開催する研修への積極的な参加等により、職員の『経営感覚』を向上させます。</w:t>
      </w:r>
    </w:p>
    <w:p w14:paraId="13F12B4A" w14:textId="77777777" w:rsidR="005516DD" w:rsidRPr="005516DD" w:rsidRDefault="005516DD" w:rsidP="00053015">
      <w:pPr>
        <w:autoSpaceDE w:val="0"/>
        <w:autoSpaceDN w:val="0"/>
        <w:snapToGrid w:val="0"/>
        <w:ind w:left="100"/>
        <w:jc w:val="both"/>
        <w:rPr>
          <w:rFonts w:ascii="BIZ UDPゴシック" w:hAnsi="BIZ UDPゴシック" w:cstheme="majorHAnsi"/>
          <w:szCs w:val="20"/>
        </w:rPr>
      </w:pPr>
    </w:p>
    <w:p w14:paraId="4A5E7FAB" w14:textId="250B9603" w:rsidR="00053015" w:rsidRPr="003E7652" w:rsidRDefault="00053015" w:rsidP="00576698">
      <w:pPr>
        <w:pStyle w:val="a3"/>
        <w:numPr>
          <w:ilvl w:val="0"/>
          <w:numId w:val="53"/>
        </w:numPr>
        <w:autoSpaceDE w:val="0"/>
        <w:autoSpaceDN w:val="0"/>
        <w:ind w:leftChars="0" w:left="0" w:firstLine="0"/>
        <w:jc w:val="both"/>
        <w:rPr>
          <w:b/>
          <w:bCs/>
        </w:rPr>
      </w:pPr>
      <w:r w:rsidRPr="003E7652">
        <w:rPr>
          <w:rFonts w:hint="eastAsia"/>
          <w:b/>
          <w:bCs/>
        </w:rPr>
        <w:t>めざすべき職員像と求められる能力</w:t>
      </w:r>
    </w:p>
    <w:p w14:paraId="2654AE7F" w14:textId="4886B5A6" w:rsidR="00053015" w:rsidRPr="00402FD3" w:rsidRDefault="00D94A0C" w:rsidP="00053015">
      <w:pPr>
        <w:widowControl w:val="0"/>
        <w:autoSpaceDE w:val="0"/>
        <w:autoSpaceDN w:val="0"/>
        <w:snapToGrid w:val="0"/>
        <w:ind w:firstLine="199"/>
        <w:jc w:val="both"/>
        <w:rPr>
          <w:rFonts w:ascii="BIZ UDPゴシック" w:hAnsi="BIZ UDPゴシック"/>
        </w:rPr>
      </w:pPr>
      <w:r>
        <w:rPr>
          <w:noProof/>
        </w:rPr>
        <mc:AlternateContent>
          <mc:Choice Requires="wpg">
            <w:drawing>
              <wp:anchor distT="0" distB="0" distL="114300" distR="114300" simplePos="0" relativeHeight="251728384" behindDoc="0" locked="0" layoutInCell="1" allowOverlap="1" wp14:anchorId="08C4DC03" wp14:editId="7600F807">
                <wp:simplePos x="0" y="0"/>
                <wp:positionH relativeFrom="column">
                  <wp:posOffset>3834130</wp:posOffset>
                </wp:positionH>
                <wp:positionV relativeFrom="paragraph">
                  <wp:posOffset>12065</wp:posOffset>
                </wp:positionV>
                <wp:extent cx="2653665" cy="2261870"/>
                <wp:effectExtent l="0" t="0" r="0" b="0"/>
                <wp:wrapSquare wrapText="bothSides"/>
                <wp:docPr id="136" name="グループ化 136"/>
                <wp:cNvGraphicFramePr/>
                <a:graphic xmlns:a="http://schemas.openxmlformats.org/drawingml/2006/main">
                  <a:graphicData uri="http://schemas.microsoft.com/office/word/2010/wordprocessingGroup">
                    <wpg:wgp>
                      <wpg:cNvGrpSpPr/>
                      <wpg:grpSpPr>
                        <a:xfrm>
                          <a:off x="0" y="0"/>
                          <a:ext cx="2653665" cy="2261870"/>
                          <a:chOff x="0" y="0"/>
                          <a:chExt cx="2653665" cy="2805699"/>
                        </a:xfrm>
                      </wpg:grpSpPr>
                      <wps:wsp>
                        <wps:cNvPr id="137" name="テキスト ボックス 31"/>
                        <wps:cNvSpPr txBox="1"/>
                        <wps:spPr>
                          <a:xfrm>
                            <a:off x="29688" y="2449439"/>
                            <a:ext cx="2582545" cy="356260"/>
                          </a:xfrm>
                          <a:prstGeom prst="rect">
                            <a:avLst/>
                          </a:prstGeom>
                          <a:noFill/>
                        </wps:spPr>
                        <wps:txbx>
                          <w:txbxContent>
                            <w:p w14:paraId="0C17DFC9" w14:textId="44A90466" w:rsidR="006212C8" w:rsidRPr="00954293" w:rsidRDefault="006212C8" w:rsidP="00053015">
                              <w:pPr>
                                <w:pStyle w:val="Web"/>
                                <w:spacing w:before="0" w:beforeAutospacing="0" w:after="0" w:afterAutospacing="0"/>
                                <w:jc w:val="center"/>
                                <w:rPr>
                                  <w:rFonts w:ascii="BIZ UDPゴシック" w:eastAsia="BIZ UDPゴシック" w:hAnsi="BIZ UDPゴシック" w:cstheme="minorBidi"/>
                                  <w:kern w:val="24"/>
                                  <w:sz w:val="18"/>
                                  <w:szCs w:val="18"/>
                                </w:rPr>
                              </w:pPr>
                              <w:r w:rsidRPr="00744367">
                                <w:rPr>
                                  <w:rFonts w:ascii="BIZ UDPゴシック" w:eastAsia="BIZ UDPゴシック" w:hAnsi="BIZ UDPゴシック" w:cstheme="minorBidi" w:hint="eastAsia"/>
                                  <w:kern w:val="24"/>
                                  <w:sz w:val="18"/>
                                  <w:szCs w:val="18"/>
                                </w:rPr>
                                <w:t>図</w:t>
                              </w:r>
                              <w:r w:rsidR="00665AFE" w:rsidRPr="00744367">
                                <w:rPr>
                                  <w:rFonts w:asciiTheme="majorHAnsi" w:eastAsia="BIZ UDPゴシック" w:hAnsiTheme="majorHAnsi" w:cstheme="majorHAnsi"/>
                                  <w:color w:val="000000" w:themeColor="text1"/>
                                  <w:kern w:val="24"/>
                                  <w:sz w:val="18"/>
                                  <w:szCs w:val="18"/>
                                </w:rPr>
                                <w:t>42</w:t>
                              </w:r>
                              <w:r w:rsidRPr="00744367">
                                <w:rPr>
                                  <w:rFonts w:ascii="BIZ UDPゴシック" w:eastAsia="BIZ UDPゴシック" w:hAnsi="BIZ UDPゴシック" w:cstheme="minorBidi" w:hint="eastAsia"/>
                                  <w:kern w:val="24"/>
                                  <w:sz w:val="18"/>
                                  <w:szCs w:val="18"/>
                                </w:rPr>
                                <w:t xml:space="preserve">　各段階に</w:t>
                              </w:r>
                              <w:r>
                                <w:rPr>
                                  <w:rFonts w:ascii="BIZ UDPゴシック" w:eastAsia="BIZ UDPゴシック" w:hAnsi="BIZ UDPゴシック" w:cstheme="minorBidi" w:hint="eastAsia"/>
                                  <w:kern w:val="24"/>
                                  <w:sz w:val="18"/>
                                  <w:szCs w:val="18"/>
                                </w:rPr>
                                <w:t>おいて求められる能力</w:t>
                              </w:r>
                            </w:p>
                          </w:txbxContent>
                        </wps:txbx>
                        <wps:bodyPr wrap="square" rtlCol="0">
                          <a:noAutofit/>
                        </wps:bodyPr>
                      </wps:wsp>
                      <wpg:graphicFrame>
                        <wpg:cNvPr id="138" name="図表 138"/>
                        <wpg:cNvFrPr/>
                        <wpg:xfrm>
                          <a:off x="0" y="0"/>
                          <a:ext cx="2653665" cy="2516505"/>
                        </wpg:xfrm>
                        <a:graphic>
                          <a:graphicData uri="http://schemas.openxmlformats.org/drawingml/2006/diagram">
                            <dgm:relIds xmlns:dgm="http://schemas.openxmlformats.org/drawingml/2006/diagram" xmlns:r="http://schemas.openxmlformats.org/officeDocument/2006/relationships" r:dm="rId126" r:lo="rId127" r:qs="rId128" r:cs="rId129"/>
                          </a:graphicData>
                        </a:graphic>
                      </wpg:graphicFrame>
                      <wps:wsp>
                        <wps:cNvPr id="141" name="テキスト ボックス 141"/>
                        <wps:cNvSpPr txBox="1"/>
                        <wps:spPr>
                          <a:xfrm>
                            <a:off x="368135" y="32782"/>
                            <a:ext cx="1911350" cy="489541"/>
                          </a:xfrm>
                          <a:prstGeom prst="rect">
                            <a:avLst/>
                          </a:prstGeom>
                          <a:noFill/>
                          <a:ln w="6350">
                            <a:noFill/>
                          </a:ln>
                        </wps:spPr>
                        <wps:txbx>
                          <w:txbxContent>
                            <w:p w14:paraId="0AF0E6BB" w14:textId="77777777" w:rsidR="006212C8" w:rsidRPr="00E870E1" w:rsidRDefault="006212C8" w:rsidP="00053015">
                              <w:pPr>
                                <w:snapToGrid w:val="0"/>
                                <w:jc w:val="center"/>
                                <w:rPr>
                                  <w:sz w:val="18"/>
                                  <w:szCs w:val="18"/>
                                </w:rPr>
                              </w:pPr>
                              <w:r w:rsidRPr="00E870E1">
                                <w:rPr>
                                  <w:rFonts w:hint="eastAsia"/>
                                  <w:sz w:val="18"/>
                                  <w:szCs w:val="18"/>
                                </w:rPr>
                                <w:t>管理監督職員</w:t>
                              </w:r>
                            </w:p>
                            <w:p w14:paraId="56D05D10" w14:textId="77777777" w:rsidR="006212C8" w:rsidRPr="00E870E1" w:rsidRDefault="006212C8" w:rsidP="00053015">
                              <w:pPr>
                                <w:snapToGrid w:val="0"/>
                                <w:jc w:val="center"/>
                                <w:rPr>
                                  <w:sz w:val="18"/>
                                  <w:szCs w:val="18"/>
                                </w:rPr>
                              </w:pPr>
                              <w:r w:rsidRPr="00E870E1">
                                <w:rPr>
                                  <w:rFonts w:hint="eastAsia"/>
                                  <w:sz w:val="18"/>
                                  <w:szCs w:val="18"/>
                                </w:rPr>
                                <w:t>【組織行動力】</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2" name="テキスト ボックス 142"/>
                        <wps:cNvSpPr txBox="1"/>
                        <wps:spPr>
                          <a:xfrm>
                            <a:off x="362197" y="568221"/>
                            <a:ext cx="1911350" cy="528453"/>
                          </a:xfrm>
                          <a:prstGeom prst="rect">
                            <a:avLst/>
                          </a:prstGeom>
                          <a:noFill/>
                          <a:ln w="6350">
                            <a:noFill/>
                          </a:ln>
                        </wps:spPr>
                        <wps:txbx>
                          <w:txbxContent>
                            <w:p w14:paraId="15E9ADB8" w14:textId="77777777" w:rsidR="006212C8" w:rsidRPr="00E870E1" w:rsidRDefault="006212C8" w:rsidP="00053015">
                              <w:pPr>
                                <w:snapToGrid w:val="0"/>
                                <w:jc w:val="center"/>
                                <w:rPr>
                                  <w:sz w:val="18"/>
                                  <w:szCs w:val="18"/>
                                </w:rPr>
                              </w:pPr>
                              <w:r w:rsidRPr="00E870E1">
                                <w:rPr>
                                  <w:rFonts w:hint="eastAsia"/>
                                  <w:sz w:val="18"/>
                                  <w:szCs w:val="18"/>
                                </w:rPr>
                                <w:t>ベテラン職員</w:t>
                              </w:r>
                            </w:p>
                            <w:p w14:paraId="40BA3340" w14:textId="77777777" w:rsidR="006212C8" w:rsidRPr="00E870E1" w:rsidRDefault="006212C8" w:rsidP="00053015">
                              <w:pPr>
                                <w:snapToGrid w:val="0"/>
                                <w:jc w:val="center"/>
                                <w:rPr>
                                  <w:sz w:val="18"/>
                                  <w:szCs w:val="18"/>
                                </w:rPr>
                              </w:pPr>
                              <w:r w:rsidRPr="00E870E1">
                                <w:rPr>
                                  <w:rFonts w:hint="eastAsia"/>
                                  <w:sz w:val="18"/>
                                  <w:szCs w:val="18"/>
                                </w:rPr>
                                <w:t>【危機対応力・技術継承力】</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3" name="テキスト ボックス 143"/>
                        <wps:cNvSpPr txBox="1"/>
                        <wps:spPr>
                          <a:xfrm>
                            <a:off x="380010" y="1075249"/>
                            <a:ext cx="1911350" cy="520189"/>
                          </a:xfrm>
                          <a:prstGeom prst="rect">
                            <a:avLst/>
                          </a:prstGeom>
                          <a:noFill/>
                          <a:ln w="6350">
                            <a:noFill/>
                          </a:ln>
                        </wps:spPr>
                        <wps:txbx>
                          <w:txbxContent>
                            <w:p w14:paraId="1E6EB52D" w14:textId="77777777" w:rsidR="006212C8" w:rsidRPr="00E870E1" w:rsidRDefault="006212C8" w:rsidP="00053015">
                              <w:pPr>
                                <w:snapToGrid w:val="0"/>
                                <w:jc w:val="center"/>
                                <w:rPr>
                                  <w:sz w:val="18"/>
                                  <w:szCs w:val="18"/>
                                </w:rPr>
                              </w:pPr>
                              <w:r w:rsidRPr="00E870E1">
                                <w:rPr>
                                  <w:rFonts w:hint="eastAsia"/>
                                  <w:sz w:val="18"/>
                                  <w:szCs w:val="18"/>
                                </w:rPr>
                                <w:t>中堅職員</w:t>
                              </w:r>
                            </w:p>
                            <w:p w14:paraId="18293E24" w14:textId="77777777" w:rsidR="006212C8" w:rsidRPr="00E870E1" w:rsidRDefault="006212C8" w:rsidP="00053015">
                              <w:pPr>
                                <w:snapToGrid w:val="0"/>
                                <w:jc w:val="center"/>
                                <w:rPr>
                                  <w:sz w:val="18"/>
                                  <w:szCs w:val="18"/>
                                </w:rPr>
                              </w:pPr>
                              <w:r w:rsidRPr="00E870E1">
                                <w:rPr>
                                  <w:rFonts w:hint="eastAsia"/>
                                  <w:sz w:val="18"/>
                                  <w:szCs w:val="18"/>
                                </w:rPr>
                                <w:t>【総合力・技術指導力】</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4" name="テキスト ボックス 144"/>
                        <wps:cNvSpPr txBox="1"/>
                        <wps:spPr>
                          <a:xfrm>
                            <a:off x="855023" y="1724326"/>
                            <a:ext cx="949325" cy="537732"/>
                          </a:xfrm>
                          <a:prstGeom prst="rect">
                            <a:avLst/>
                          </a:prstGeom>
                          <a:noFill/>
                          <a:ln w="6350">
                            <a:noFill/>
                          </a:ln>
                        </wps:spPr>
                        <wps:txbx>
                          <w:txbxContent>
                            <w:p w14:paraId="4EA8B108" w14:textId="77777777" w:rsidR="006212C8" w:rsidRPr="00E870E1" w:rsidRDefault="006212C8" w:rsidP="00053015">
                              <w:pPr>
                                <w:snapToGrid w:val="0"/>
                                <w:jc w:val="center"/>
                                <w:rPr>
                                  <w:sz w:val="18"/>
                                  <w:szCs w:val="18"/>
                                </w:rPr>
                              </w:pPr>
                              <w:r w:rsidRPr="00E870E1">
                                <w:rPr>
                                  <w:rFonts w:hint="eastAsia"/>
                                  <w:sz w:val="18"/>
                                  <w:szCs w:val="18"/>
                                </w:rPr>
                                <w:t>若手職員</w:t>
                              </w:r>
                            </w:p>
                            <w:p w14:paraId="389C6057" w14:textId="77777777" w:rsidR="006212C8" w:rsidRPr="00E870E1" w:rsidRDefault="006212C8" w:rsidP="00053015">
                              <w:pPr>
                                <w:snapToGrid w:val="0"/>
                                <w:jc w:val="center"/>
                                <w:rPr>
                                  <w:sz w:val="18"/>
                                  <w:szCs w:val="18"/>
                                </w:rPr>
                              </w:pPr>
                              <w:r w:rsidRPr="00E870E1">
                                <w:rPr>
                                  <w:rFonts w:hint="eastAsia"/>
                                  <w:sz w:val="18"/>
                                  <w:szCs w:val="18"/>
                                </w:rPr>
                                <w:t>【基礎能力】</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8C4DC03" id="グループ化 136" o:spid="_x0000_s1225" style="position:absolute;left:0;text-align:left;margin-left:301.9pt;margin-top:.95pt;width:208.95pt;height:178.1pt;z-index:251728384;mso-width-relative:margin;mso-height-relative:margin" coordsize="26536,28056" o:gfxdata="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">
                <v:shape id="_x0000_s1226" type="#_x0000_t202" style="position:absolute;left:296;top:24494;width:25826;height:3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" filled="f" stroked="f">
                  <v:textbox>
                    <w:txbxContent>
                      <w:p w14:paraId="0C17DFC9" w14:textId="44A90466" w:rsidR="006212C8" w:rsidRPr="00954293" w:rsidRDefault="006212C8" w:rsidP="00053015">
                        <w:pPr>
                          <w:pStyle w:val="Web"/>
                          <w:spacing w:before="0" w:beforeAutospacing="0" w:after="0" w:afterAutospacing="0"/>
                          <w:jc w:val="center"/>
                          <w:rPr>
                            <w:rFonts w:ascii="BIZ UDPゴシック" w:eastAsia="BIZ UDPゴシック" w:hAnsi="BIZ UDPゴシック" w:cstheme="minorBidi"/>
                            <w:kern w:val="24"/>
                            <w:sz w:val="18"/>
                            <w:szCs w:val="18"/>
                          </w:rPr>
                        </w:pPr>
                        <w:r w:rsidRPr="00744367">
                          <w:rPr>
                            <w:rFonts w:ascii="BIZ UDPゴシック" w:eastAsia="BIZ UDPゴシック" w:hAnsi="BIZ UDPゴシック" w:cstheme="minorBidi" w:hint="eastAsia"/>
                            <w:kern w:val="24"/>
                            <w:sz w:val="18"/>
                            <w:szCs w:val="18"/>
                          </w:rPr>
                          <w:t>図</w:t>
                        </w:r>
                        <w:r w:rsidR="00665AFE" w:rsidRPr="00744367">
                          <w:rPr>
                            <w:rFonts w:asciiTheme="majorHAnsi" w:eastAsia="BIZ UDPゴシック" w:hAnsiTheme="majorHAnsi" w:cstheme="majorHAnsi"/>
                            <w:color w:val="000000" w:themeColor="text1"/>
                            <w:kern w:val="24"/>
                            <w:sz w:val="18"/>
                            <w:szCs w:val="18"/>
                          </w:rPr>
                          <w:t>42</w:t>
                        </w:r>
                        <w:r w:rsidRPr="00744367">
                          <w:rPr>
                            <w:rFonts w:ascii="BIZ UDPゴシック" w:eastAsia="BIZ UDPゴシック" w:hAnsi="BIZ UDPゴシック" w:cstheme="minorBidi" w:hint="eastAsia"/>
                            <w:kern w:val="24"/>
                            <w:sz w:val="18"/>
                            <w:szCs w:val="18"/>
                          </w:rPr>
                          <w:t xml:space="preserve">　各段階に</w:t>
                        </w:r>
                        <w:r>
                          <w:rPr>
                            <w:rFonts w:ascii="BIZ UDPゴシック" w:eastAsia="BIZ UDPゴシック" w:hAnsi="BIZ UDPゴシック" w:cstheme="minorBidi" w:hint="eastAsia"/>
                            <w:kern w:val="24"/>
                            <w:sz w:val="18"/>
                            <w:szCs w:val="18"/>
                          </w:rPr>
                          <w:t>おいて求められる能力</w:t>
                        </w:r>
                      </w:p>
                    </w:txbxContent>
                  </v:textbox>
                </v:shape>
                <v:shape id="図表 138" o:spid="_x0000_s1227" type="#_x0000_t75" style="position:absolute;left:2865;top:-151;width:20787;height:2548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">
                  <v:imagedata r:id="rId131" o:title=""/>
                  <o:lock v:ext="edit" aspectratio="f"/>
                </v:shape>
                <v:shape id="テキスト ボックス 141" o:spid="_x0000_s1228" type="#_x0000_t202" style="position:absolute;left:3681;top:327;width:19113;height:4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" filled="f" stroked="f" strokeweight=".5pt">
                  <v:textbox>
                    <w:txbxContent>
                      <w:p w14:paraId="0AF0E6BB" w14:textId="77777777" w:rsidR="006212C8" w:rsidRPr="00E870E1" w:rsidRDefault="006212C8" w:rsidP="00053015">
                        <w:pPr>
                          <w:snapToGrid w:val="0"/>
                          <w:jc w:val="center"/>
                          <w:rPr>
                            <w:sz w:val="18"/>
                            <w:szCs w:val="18"/>
                          </w:rPr>
                        </w:pPr>
                        <w:r w:rsidRPr="00E870E1">
                          <w:rPr>
                            <w:rFonts w:hint="eastAsia"/>
                            <w:sz w:val="18"/>
                            <w:szCs w:val="18"/>
                          </w:rPr>
                          <w:t>管理監督職員</w:t>
                        </w:r>
                      </w:p>
                      <w:p w14:paraId="56D05D10" w14:textId="77777777" w:rsidR="006212C8" w:rsidRPr="00E870E1" w:rsidRDefault="006212C8" w:rsidP="00053015">
                        <w:pPr>
                          <w:snapToGrid w:val="0"/>
                          <w:jc w:val="center"/>
                          <w:rPr>
                            <w:sz w:val="18"/>
                            <w:szCs w:val="18"/>
                          </w:rPr>
                        </w:pPr>
                        <w:r w:rsidRPr="00E870E1">
                          <w:rPr>
                            <w:rFonts w:hint="eastAsia"/>
                            <w:sz w:val="18"/>
                            <w:szCs w:val="18"/>
                          </w:rPr>
                          <w:t>【組織行動力】</w:t>
                        </w:r>
                      </w:p>
                    </w:txbxContent>
                  </v:textbox>
                </v:shape>
                <v:shape id="テキスト ボックス 142" o:spid="_x0000_s1229" type="#_x0000_t202" style="position:absolute;left:3621;top:5682;width:19114;height:5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" filled="f" stroked="f" strokeweight=".5pt">
                  <v:textbox>
                    <w:txbxContent>
                      <w:p w14:paraId="15E9ADB8" w14:textId="77777777" w:rsidR="006212C8" w:rsidRPr="00E870E1" w:rsidRDefault="006212C8" w:rsidP="00053015">
                        <w:pPr>
                          <w:snapToGrid w:val="0"/>
                          <w:jc w:val="center"/>
                          <w:rPr>
                            <w:sz w:val="18"/>
                            <w:szCs w:val="18"/>
                          </w:rPr>
                        </w:pPr>
                        <w:r w:rsidRPr="00E870E1">
                          <w:rPr>
                            <w:rFonts w:hint="eastAsia"/>
                            <w:sz w:val="18"/>
                            <w:szCs w:val="18"/>
                          </w:rPr>
                          <w:t>ベテラン職員</w:t>
                        </w:r>
                      </w:p>
                      <w:p w14:paraId="40BA3340" w14:textId="77777777" w:rsidR="006212C8" w:rsidRPr="00E870E1" w:rsidRDefault="006212C8" w:rsidP="00053015">
                        <w:pPr>
                          <w:snapToGrid w:val="0"/>
                          <w:jc w:val="center"/>
                          <w:rPr>
                            <w:sz w:val="18"/>
                            <w:szCs w:val="18"/>
                          </w:rPr>
                        </w:pPr>
                        <w:r w:rsidRPr="00E870E1">
                          <w:rPr>
                            <w:rFonts w:hint="eastAsia"/>
                            <w:sz w:val="18"/>
                            <w:szCs w:val="18"/>
                          </w:rPr>
                          <w:t>【危機対応力・技術継承力】</w:t>
                        </w:r>
                      </w:p>
                    </w:txbxContent>
                  </v:textbox>
                </v:shape>
                <v:shape id="テキスト ボックス 143" o:spid="_x0000_s1230" type="#_x0000_t202" style="position:absolute;left:3800;top:10752;width:19113;height:5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" filled="f" stroked="f" strokeweight=".5pt">
                  <v:textbox>
                    <w:txbxContent>
                      <w:p w14:paraId="1E6EB52D" w14:textId="77777777" w:rsidR="006212C8" w:rsidRPr="00E870E1" w:rsidRDefault="006212C8" w:rsidP="00053015">
                        <w:pPr>
                          <w:snapToGrid w:val="0"/>
                          <w:jc w:val="center"/>
                          <w:rPr>
                            <w:sz w:val="18"/>
                            <w:szCs w:val="18"/>
                          </w:rPr>
                        </w:pPr>
                        <w:r w:rsidRPr="00E870E1">
                          <w:rPr>
                            <w:rFonts w:hint="eastAsia"/>
                            <w:sz w:val="18"/>
                            <w:szCs w:val="18"/>
                          </w:rPr>
                          <w:t>中堅職員</w:t>
                        </w:r>
                      </w:p>
                      <w:p w14:paraId="18293E24" w14:textId="77777777" w:rsidR="006212C8" w:rsidRPr="00E870E1" w:rsidRDefault="006212C8" w:rsidP="00053015">
                        <w:pPr>
                          <w:snapToGrid w:val="0"/>
                          <w:jc w:val="center"/>
                          <w:rPr>
                            <w:sz w:val="18"/>
                            <w:szCs w:val="18"/>
                          </w:rPr>
                        </w:pPr>
                        <w:r w:rsidRPr="00E870E1">
                          <w:rPr>
                            <w:rFonts w:hint="eastAsia"/>
                            <w:sz w:val="18"/>
                            <w:szCs w:val="18"/>
                          </w:rPr>
                          <w:t>【総合力・技術指導力】</w:t>
                        </w:r>
                      </w:p>
                    </w:txbxContent>
                  </v:textbox>
                </v:shape>
                <v:shape id="テキスト ボックス 144" o:spid="_x0000_s1231" type="#_x0000_t202" style="position:absolute;left:8550;top:17243;width:9493;height:5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" filled="f" stroked="f" strokeweight=".5pt">
                  <v:textbox>
                    <w:txbxContent>
                      <w:p w14:paraId="4EA8B108" w14:textId="77777777" w:rsidR="006212C8" w:rsidRPr="00E870E1" w:rsidRDefault="006212C8" w:rsidP="00053015">
                        <w:pPr>
                          <w:snapToGrid w:val="0"/>
                          <w:jc w:val="center"/>
                          <w:rPr>
                            <w:sz w:val="18"/>
                            <w:szCs w:val="18"/>
                          </w:rPr>
                        </w:pPr>
                        <w:r w:rsidRPr="00E870E1">
                          <w:rPr>
                            <w:rFonts w:hint="eastAsia"/>
                            <w:sz w:val="18"/>
                            <w:szCs w:val="18"/>
                          </w:rPr>
                          <w:t>若手職員</w:t>
                        </w:r>
                      </w:p>
                      <w:p w14:paraId="389C6057" w14:textId="77777777" w:rsidR="006212C8" w:rsidRPr="00E870E1" w:rsidRDefault="006212C8" w:rsidP="00053015">
                        <w:pPr>
                          <w:snapToGrid w:val="0"/>
                          <w:jc w:val="center"/>
                          <w:rPr>
                            <w:sz w:val="18"/>
                            <w:szCs w:val="18"/>
                          </w:rPr>
                        </w:pPr>
                        <w:r w:rsidRPr="00E870E1">
                          <w:rPr>
                            <w:rFonts w:hint="eastAsia"/>
                            <w:sz w:val="18"/>
                            <w:szCs w:val="18"/>
                          </w:rPr>
                          <w:t>【基礎能力】</w:t>
                        </w:r>
                      </w:p>
                    </w:txbxContent>
                  </v:textbox>
                </v:shape>
                <w10:wrap type="square"/>
              </v:group>
            </w:pict>
          </mc:Fallback>
        </mc:AlternateContent>
      </w:r>
      <w:r w:rsidR="00053015" w:rsidRPr="00402FD3">
        <w:rPr>
          <w:rFonts w:ascii="BIZ UDPゴシック" w:hAnsi="BIZ UDPゴシック" w:hint="eastAsia"/>
        </w:rPr>
        <w:t>下水道は土木、建築、機械、電気、化学、環境等、様々な分野が一体となった事業であるため、それぞれの段階において、自らの専門職種だけではなく全般的な知識の習得が求められます。</w:t>
      </w:r>
    </w:p>
    <w:p w14:paraId="19B6FCC8" w14:textId="77777777" w:rsidR="00053015" w:rsidRDefault="00053015" w:rsidP="00053015">
      <w:pPr>
        <w:autoSpaceDE w:val="0"/>
        <w:autoSpaceDN w:val="0"/>
        <w:snapToGrid w:val="0"/>
        <w:ind w:firstLine="200"/>
        <w:jc w:val="both"/>
        <w:rPr>
          <w:rFonts w:ascii="BIZ UDPゴシック" w:hAnsi="BIZ UDPゴシック"/>
        </w:rPr>
      </w:pPr>
      <w:r w:rsidRPr="00402FD3">
        <w:rPr>
          <w:rFonts w:ascii="BIZ UDPゴシック" w:hAnsi="BIZ UDPゴシック" w:hint="eastAsia"/>
        </w:rPr>
        <w:t>更に、流域下水道は市町村との一体的な事業であるため、市町村も含めた全体的なビジョンを有し方向性を意識できる能力が求められます。</w:t>
      </w:r>
    </w:p>
    <w:p w14:paraId="1C0C3271" w14:textId="77777777" w:rsidR="00053015" w:rsidRPr="00402FD3" w:rsidRDefault="00053015" w:rsidP="00053015">
      <w:pPr>
        <w:autoSpaceDE w:val="0"/>
        <w:autoSpaceDN w:val="0"/>
        <w:snapToGrid w:val="0"/>
        <w:ind w:firstLine="200"/>
        <w:jc w:val="both"/>
        <w:rPr>
          <w:rFonts w:ascii="BIZ UDPゴシック" w:hAnsi="BIZ UDPゴシック"/>
        </w:rPr>
      </w:pPr>
    </w:p>
    <w:p w14:paraId="1AF7CBDB" w14:textId="283BEC27" w:rsidR="00053015" w:rsidRPr="00A606BF" w:rsidRDefault="00A83CB2" w:rsidP="00576698">
      <w:pPr>
        <w:pStyle w:val="a3"/>
        <w:numPr>
          <w:ilvl w:val="0"/>
          <w:numId w:val="53"/>
        </w:numPr>
        <w:autoSpaceDE w:val="0"/>
        <w:autoSpaceDN w:val="0"/>
        <w:ind w:leftChars="0" w:left="0" w:firstLine="0"/>
        <w:jc w:val="both"/>
        <w:rPr>
          <w:b/>
          <w:bCs/>
        </w:rPr>
      </w:pPr>
      <w:r>
        <w:rPr>
          <w:noProof/>
        </w:rPr>
        <mc:AlternateContent>
          <mc:Choice Requires="wps">
            <w:drawing>
              <wp:anchor distT="0" distB="0" distL="114300" distR="114300" simplePos="0" relativeHeight="251724288" behindDoc="0" locked="0" layoutInCell="1" allowOverlap="1" wp14:anchorId="3E50C472" wp14:editId="1E381EFA">
                <wp:simplePos x="0" y="0"/>
                <wp:positionH relativeFrom="column">
                  <wp:posOffset>-44450</wp:posOffset>
                </wp:positionH>
                <wp:positionV relativeFrom="paragraph">
                  <wp:posOffset>160655</wp:posOffset>
                </wp:positionV>
                <wp:extent cx="3905885" cy="1315720"/>
                <wp:effectExtent l="0" t="0" r="0" b="0"/>
                <wp:wrapNone/>
                <wp:docPr id="146" name="テキスト ボックス 31"/>
                <wp:cNvGraphicFramePr/>
                <a:graphic xmlns:a="http://schemas.openxmlformats.org/drawingml/2006/main">
                  <a:graphicData uri="http://schemas.microsoft.com/office/word/2010/wordprocessingShape">
                    <wps:wsp>
                      <wps:cNvSpPr txBox="1"/>
                      <wps:spPr>
                        <a:xfrm>
                          <a:off x="0" y="0"/>
                          <a:ext cx="3905885" cy="1315720"/>
                        </a:xfrm>
                        <a:prstGeom prst="rect">
                          <a:avLst/>
                        </a:prstGeom>
                        <a:noFill/>
                      </wps:spPr>
                      <wps:txbx>
                        <w:txbxContent>
                          <w:p w14:paraId="5146396E" w14:textId="165FF8AD" w:rsidR="006212C8" w:rsidRDefault="006212C8" w:rsidP="00053015">
                            <w:pPr>
                              <w:pStyle w:val="Web"/>
                              <w:spacing w:before="0" w:beforeAutospacing="0" w:after="0" w:afterAutospacing="0"/>
                              <w:jc w:val="center"/>
                              <w:rPr>
                                <w:rFonts w:ascii="BIZ UDPゴシック" w:eastAsia="BIZ UDPゴシック" w:hAnsi="BIZ UDPゴシック" w:cstheme="minorBidi"/>
                                <w:kern w:val="24"/>
                                <w:sz w:val="18"/>
                                <w:szCs w:val="18"/>
                              </w:rPr>
                            </w:pPr>
                            <w:r w:rsidRPr="00744367">
                              <w:rPr>
                                <w:rFonts w:asciiTheme="majorHAnsi" w:eastAsia="BIZ UDPゴシック" w:hAnsiTheme="majorHAnsi" w:cstheme="majorHAnsi"/>
                                <w:kern w:val="24"/>
                                <w:sz w:val="18"/>
                                <w:szCs w:val="18"/>
                              </w:rPr>
                              <w:t>表</w:t>
                            </w:r>
                            <w:r w:rsidR="004F5B1A" w:rsidRPr="00744367">
                              <w:rPr>
                                <w:rFonts w:asciiTheme="majorHAnsi" w:eastAsia="BIZ UDPゴシック" w:hAnsiTheme="majorHAnsi" w:cstheme="majorHAnsi"/>
                                <w:color w:val="000000" w:themeColor="text1"/>
                                <w:kern w:val="24"/>
                                <w:sz w:val="18"/>
                                <w:szCs w:val="18"/>
                              </w:rPr>
                              <w:t>10</w:t>
                            </w:r>
                            <w:r w:rsidRPr="00744367">
                              <w:rPr>
                                <w:rFonts w:asciiTheme="majorHAnsi" w:eastAsia="BIZ UDPゴシック" w:hAnsiTheme="majorHAnsi" w:cstheme="majorHAnsi"/>
                                <w:kern w:val="24"/>
                                <w:sz w:val="18"/>
                                <w:szCs w:val="18"/>
                              </w:rPr>
                              <w:t xml:space="preserve">　</w:t>
                            </w:r>
                            <w:r w:rsidRPr="00744367">
                              <w:rPr>
                                <w:rFonts w:ascii="BIZ UDPゴシック" w:eastAsia="BIZ UDPゴシック" w:hAnsi="BIZ UDPゴシック" w:cstheme="minorBidi" w:hint="eastAsia"/>
                                <w:kern w:val="24"/>
                                <w:sz w:val="18"/>
                                <w:szCs w:val="18"/>
                              </w:rPr>
                              <w:t>各段階の人</w:t>
                            </w:r>
                            <w:r>
                              <w:rPr>
                                <w:rFonts w:ascii="BIZ UDPゴシック" w:eastAsia="BIZ UDPゴシック" w:hAnsi="BIZ UDPゴシック" w:cstheme="minorBidi" w:hint="eastAsia"/>
                                <w:kern w:val="24"/>
                                <w:sz w:val="18"/>
                                <w:szCs w:val="18"/>
                              </w:rPr>
                              <w:t>材育成にあたっての心構え</w:t>
                            </w:r>
                          </w:p>
                          <w:tbl>
                            <w:tblPr>
                              <w:tblW w:w="5871" w:type="dxa"/>
                              <w:jc w:val="cente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1422"/>
                              <w:gridCol w:w="4449"/>
                            </w:tblGrid>
                            <w:tr w:rsidR="006212C8" w:rsidRPr="00BB4629" w14:paraId="701D060D" w14:textId="77777777" w:rsidTr="002E047B">
                              <w:trPr>
                                <w:trHeight w:val="336"/>
                                <w:jc w:val="center"/>
                              </w:trPr>
                              <w:tc>
                                <w:tcPr>
                                  <w:tcW w:w="1422" w:type="dxa"/>
                                  <w:shd w:val="clear" w:color="auto" w:fill="76923C" w:themeFill="accent3" w:themeFillShade="BF"/>
                                  <w:vAlign w:val="center"/>
                                </w:tcPr>
                                <w:p w14:paraId="0E160F73" w14:textId="77777777" w:rsidR="006212C8" w:rsidRPr="003F0227" w:rsidRDefault="006212C8" w:rsidP="00577728">
                                  <w:pPr>
                                    <w:autoSpaceDE w:val="0"/>
                                    <w:autoSpaceDN w:val="0"/>
                                    <w:snapToGrid w:val="0"/>
                                    <w:jc w:val="center"/>
                                    <w:rPr>
                                      <w:color w:val="FFFFFF" w:themeColor="background1"/>
                                      <w:sz w:val="18"/>
                                      <w:szCs w:val="20"/>
                                    </w:rPr>
                                  </w:pPr>
                                  <w:r w:rsidRPr="003F0227">
                                    <w:rPr>
                                      <w:rFonts w:hint="eastAsia"/>
                                      <w:color w:val="FFFFFF" w:themeColor="background1"/>
                                      <w:sz w:val="18"/>
                                      <w:szCs w:val="20"/>
                                    </w:rPr>
                                    <w:t>管理監督職員</w:t>
                                  </w:r>
                                </w:p>
                              </w:tc>
                              <w:tc>
                                <w:tcPr>
                                  <w:tcW w:w="4449" w:type="dxa"/>
                                  <w:shd w:val="clear" w:color="auto" w:fill="EEECE1" w:themeFill="background2"/>
                                  <w:vAlign w:val="center"/>
                                </w:tcPr>
                                <w:p w14:paraId="7F5B641F" w14:textId="77777777" w:rsidR="006212C8" w:rsidRPr="002A34BB" w:rsidRDefault="006212C8" w:rsidP="00D957D2">
                                  <w:pPr>
                                    <w:autoSpaceDE w:val="0"/>
                                    <w:autoSpaceDN w:val="0"/>
                                    <w:snapToGrid w:val="0"/>
                                    <w:jc w:val="both"/>
                                    <w:rPr>
                                      <w:sz w:val="18"/>
                                      <w:szCs w:val="20"/>
                                    </w:rPr>
                                  </w:pPr>
                                  <w:r>
                                    <w:rPr>
                                      <w:rFonts w:hint="eastAsia"/>
                                      <w:sz w:val="18"/>
                                      <w:szCs w:val="20"/>
                                    </w:rPr>
                                    <w:t>業務、人材のマネジメントを意識し、組織全体の向上を図る</w:t>
                                  </w:r>
                                </w:p>
                              </w:tc>
                            </w:tr>
                            <w:tr w:rsidR="006212C8" w:rsidRPr="00BB4629" w14:paraId="2DDAE9F0" w14:textId="77777777" w:rsidTr="002E047B">
                              <w:trPr>
                                <w:trHeight w:val="554"/>
                                <w:jc w:val="center"/>
                              </w:trPr>
                              <w:tc>
                                <w:tcPr>
                                  <w:tcW w:w="1422" w:type="dxa"/>
                                  <w:shd w:val="clear" w:color="auto" w:fill="76923C" w:themeFill="accent3" w:themeFillShade="BF"/>
                                  <w:vAlign w:val="center"/>
                                </w:tcPr>
                                <w:p w14:paraId="247E0641" w14:textId="77777777" w:rsidR="006212C8" w:rsidRDefault="006212C8" w:rsidP="00577728">
                                  <w:pPr>
                                    <w:autoSpaceDE w:val="0"/>
                                    <w:autoSpaceDN w:val="0"/>
                                    <w:snapToGrid w:val="0"/>
                                    <w:jc w:val="center"/>
                                    <w:rPr>
                                      <w:color w:val="FFFFFF" w:themeColor="background1"/>
                                      <w:sz w:val="18"/>
                                      <w:szCs w:val="20"/>
                                    </w:rPr>
                                  </w:pPr>
                                  <w:r w:rsidRPr="003F0227">
                                    <w:rPr>
                                      <w:rFonts w:hint="eastAsia"/>
                                      <w:color w:val="FFFFFF" w:themeColor="background1"/>
                                      <w:sz w:val="18"/>
                                      <w:szCs w:val="20"/>
                                    </w:rPr>
                                    <w:t>中堅職員</w:t>
                                  </w:r>
                                </w:p>
                                <w:p w14:paraId="11C2A3E3" w14:textId="77777777" w:rsidR="006212C8" w:rsidRPr="003F0227" w:rsidRDefault="006212C8" w:rsidP="00577728">
                                  <w:pPr>
                                    <w:autoSpaceDE w:val="0"/>
                                    <w:autoSpaceDN w:val="0"/>
                                    <w:snapToGrid w:val="0"/>
                                    <w:jc w:val="center"/>
                                    <w:rPr>
                                      <w:color w:val="FFFFFF" w:themeColor="background1"/>
                                      <w:sz w:val="18"/>
                                      <w:szCs w:val="20"/>
                                    </w:rPr>
                                  </w:pPr>
                                  <w:r>
                                    <w:rPr>
                                      <w:rFonts w:hint="eastAsia"/>
                                      <w:color w:val="FFFFFF" w:themeColor="background1"/>
                                      <w:sz w:val="18"/>
                                      <w:szCs w:val="20"/>
                                    </w:rPr>
                                    <w:t>・</w:t>
                                  </w:r>
                                  <w:r w:rsidRPr="003F0227">
                                    <w:rPr>
                                      <w:rFonts w:hint="eastAsia"/>
                                      <w:color w:val="FFFFFF" w:themeColor="background1"/>
                                      <w:sz w:val="18"/>
                                      <w:szCs w:val="20"/>
                                    </w:rPr>
                                    <w:t>ベテラン職員</w:t>
                                  </w:r>
                                </w:p>
                              </w:tc>
                              <w:tc>
                                <w:tcPr>
                                  <w:tcW w:w="4449" w:type="dxa"/>
                                  <w:shd w:val="clear" w:color="auto" w:fill="EEECE1" w:themeFill="background2"/>
                                  <w:vAlign w:val="center"/>
                                </w:tcPr>
                                <w:p w14:paraId="7315FEBF" w14:textId="77777777" w:rsidR="006212C8" w:rsidRPr="002A34BB" w:rsidRDefault="006212C8" w:rsidP="00D957D2">
                                  <w:pPr>
                                    <w:autoSpaceDE w:val="0"/>
                                    <w:autoSpaceDN w:val="0"/>
                                    <w:snapToGrid w:val="0"/>
                                    <w:jc w:val="both"/>
                                    <w:rPr>
                                      <w:sz w:val="18"/>
                                      <w:szCs w:val="20"/>
                                    </w:rPr>
                                  </w:pPr>
                                  <w:r w:rsidRPr="002A34BB">
                                    <w:rPr>
                                      <w:rFonts w:hint="eastAsia"/>
                                      <w:sz w:val="18"/>
                                      <w:szCs w:val="20"/>
                                    </w:rPr>
                                    <w:t>プレイヤーとしての能力を更に向上させるとともに、業務の改善、改革に取り組む</w:t>
                                  </w:r>
                                  <w:r w:rsidRPr="002A34BB">
                                    <w:rPr>
                                      <w:rFonts w:cstheme="majorHAnsi"/>
                                      <w:sz w:val="18"/>
                                      <w:szCs w:val="20"/>
                                    </w:rPr>
                                    <w:t>。</w:t>
                                  </w:r>
                                  <w:r w:rsidRPr="002A34BB">
                                    <w:rPr>
                                      <w:rFonts w:cstheme="majorHAnsi"/>
                                      <w:sz w:val="18"/>
                                      <w:szCs w:val="20"/>
                                    </w:rPr>
                                    <w:t>OJT</w:t>
                                  </w:r>
                                  <w:r w:rsidRPr="002A34BB">
                                    <w:rPr>
                                      <w:rFonts w:cstheme="majorHAnsi"/>
                                      <w:sz w:val="18"/>
                                      <w:szCs w:val="20"/>
                                    </w:rPr>
                                    <w:t>を常に</w:t>
                                  </w:r>
                                  <w:r>
                                    <w:rPr>
                                      <w:rFonts w:hint="eastAsia"/>
                                      <w:sz w:val="18"/>
                                      <w:szCs w:val="20"/>
                                    </w:rPr>
                                    <w:t>意識し、若手職員を丁寧に指導する</w:t>
                                  </w:r>
                                </w:p>
                              </w:tc>
                            </w:tr>
                            <w:tr w:rsidR="006212C8" w:rsidRPr="00BB4629" w14:paraId="3BD74533" w14:textId="77777777" w:rsidTr="002E047B">
                              <w:trPr>
                                <w:trHeight w:val="285"/>
                                <w:jc w:val="center"/>
                              </w:trPr>
                              <w:tc>
                                <w:tcPr>
                                  <w:tcW w:w="1422" w:type="dxa"/>
                                  <w:shd w:val="clear" w:color="auto" w:fill="76923C" w:themeFill="accent3" w:themeFillShade="BF"/>
                                  <w:vAlign w:val="center"/>
                                </w:tcPr>
                                <w:p w14:paraId="424D5C1A" w14:textId="77777777" w:rsidR="006212C8" w:rsidRPr="003F0227" w:rsidRDefault="006212C8" w:rsidP="00577728">
                                  <w:pPr>
                                    <w:autoSpaceDE w:val="0"/>
                                    <w:autoSpaceDN w:val="0"/>
                                    <w:snapToGrid w:val="0"/>
                                    <w:jc w:val="center"/>
                                    <w:rPr>
                                      <w:color w:val="FFFFFF" w:themeColor="background1"/>
                                      <w:sz w:val="18"/>
                                      <w:szCs w:val="20"/>
                                    </w:rPr>
                                  </w:pPr>
                                  <w:r w:rsidRPr="003F0227">
                                    <w:rPr>
                                      <w:rFonts w:hint="eastAsia"/>
                                      <w:color w:val="FFFFFF" w:themeColor="background1"/>
                                      <w:sz w:val="18"/>
                                      <w:szCs w:val="20"/>
                                    </w:rPr>
                                    <w:t>若手職員</w:t>
                                  </w:r>
                                </w:p>
                              </w:tc>
                              <w:tc>
                                <w:tcPr>
                                  <w:tcW w:w="4449" w:type="dxa"/>
                                  <w:shd w:val="clear" w:color="auto" w:fill="EEECE1" w:themeFill="background2"/>
                                  <w:vAlign w:val="center"/>
                                </w:tcPr>
                                <w:p w14:paraId="2CD328F7" w14:textId="77777777" w:rsidR="006212C8" w:rsidRPr="002A34BB" w:rsidRDefault="006212C8" w:rsidP="00D957D2">
                                  <w:pPr>
                                    <w:autoSpaceDE w:val="0"/>
                                    <w:autoSpaceDN w:val="0"/>
                                    <w:snapToGrid w:val="0"/>
                                    <w:jc w:val="both"/>
                                    <w:rPr>
                                      <w:sz w:val="18"/>
                                      <w:szCs w:val="20"/>
                                    </w:rPr>
                                  </w:pPr>
                                  <w:r>
                                    <w:rPr>
                                      <w:rFonts w:hint="eastAsia"/>
                                      <w:sz w:val="18"/>
                                      <w:szCs w:val="20"/>
                                    </w:rPr>
                                    <w:t>担当する仕事の一つ一つを着実に実施する</w:t>
                                  </w:r>
                                </w:p>
                              </w:tc>
                            </w:tr>
                          </w:tbl>
                          <w:p w14:paraId="4C869B94" w14:textId="77777777" w:rsidR="006212C8" w:rsidRPr="002A34BB" w:rsidRDefault="006212C8" w:rsidP="00053015">
                            <w:pPr>
                              <w:pStyle w:val="Web"/>
                              <w:spacing w:before="0" w:beforeAutospacing="0" w:after="0" w:afterAutospacing="0"/>
                              <w:jc w:val="center"/>
                              <w:rPr>
                                <w:rFonts w:ascii="BIZ UDPゴシック" w:eastAsia="BIZ UDPゴシック" w:hAnsi="BIZ UDPゴシック" w:cstheme="minorBidi"/>
                                <w:kern w:val="24"/>
                                <w:sz w:val="18"/>
                                <w:szCs w:val="18"/>
                              </w:rPr>
                            </w:pPr>
                          </w:p>
                          <w:p w14:paraId="630B65BD" w14:textId="77777777" w:rsidR="006212C8" w:rsidRPr="00954293" w:rsidRDefault="006212C8" w:rsidP="00053015">
                            <w:pPr>
                              <w:pStyle w:val="Web"/>
                              <w:spacing w:before="0" w:beforeAutospacing="0" w:after="0" w:afterAutospacing="0"/>
                              <w:jc w:val="center"/>
                              <w:rPr>
                                <w:rFonts w:ascii="BIZ UDPゴシック" w:eastAsia="BIZ UDPゴシック" w:hAnsi="BIZ UDPゴシック" w:cstheme="minorBidi"/>
                                <w:kern w:val="24"/>
                                <w:sz w:val="18"/>
                                <w:szCs w:val="18"/>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E50C472" id="_x0000_s1232" type="#_x0000_t202" style="position:absolute;left:0;text-align:left;margin-left:-3.5pt;margin-top:12.65pt;width:307.55pt;height:103.6pt;z-index:2517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" filled="f" stroked="f">
                <v:textbox>
                  <w:txbxContent>
                    <w:p w14:paraId="5146396E" w14:textId="165FF8AD" w:rsidR="006212C8" w:rsidRDefault="006212C8" w:rsidP="00053015">
                      <w:pPr>
                        <w:pStyle w:val="Web"/>
                        <w:spacing w:before="0" w:beforeAutospacing="0" w:after="0" w:afterAutospacing="0"/>
                        <w:jc w:val="center"/>
                        <w:rPr>
                          <w:rFonts w:ascii="BIZ UDPゴシック" w:eastAsia="BIZ UDPゴシック" w:hAnsi="BIZ UDPゴシック" w:cstheme="minorBidi"/>
                          <w:kern w:val="24"/>
                          <w:sz w:val="18"/>
                          <w:szCs w:val="18"/>
                        </w:rPr>
                      </w:pPr>
                      <w:r w:rsidRPr="00744367">
                        <w:rPr>
                          <w:rFonts w:asciiTheme="majorHAnsi" w:eastAsia="BIZ UDPゴシック" w:hAnsiTheme="majorHAnsi" w:cstheme="majorHAnsi"/>
                          <w:kern w:val="24"/>
                          <w:sz w:val="18"/>
                          <w:szCs w:val="18"/>
                        </w:rPr>
                        <w:t>表</w:t>
                      </w:r>
                      <w:r w:rsidR="004F5B1A" w:rsidRPr="00744367">
                        <w:rPr>
                          <w:rFonts w:asciiTheme="majorHAnsi" w:eastAsia="BIZ UDPゴシック" w:hAnsiTheme="majorHAnsi" w:cstheme="majorHAnsi"/>
                          <w:color w:val="000000" w:themeColor="text1"/>
                          <w:kern w:val="24"/>
                          <w:sz w:val="18"/>
                          <w:szCs w:val="18"/>
                        </w:rPr>
                        <w:t>10</w:t>
                      </w:r>
                      <w:r w:rsidRPr="00744367">
                        <w:rPr>
                          <w:rFonts w:asciiTheme="majorHAnsi" w:eastAsia="BIZ UDPゴシック" w:hAnsiTheme="majorHAnsi" w:cstheme="majorHAnsi"/>
                          <w:kern w:val="24"/>
                          <w:sz w:val="18"/>
                          <w:szCs w:val="18"/>
                        </w:rPr>
                        <w:t xml:space="preserve">　</w:t>
                      </w:r>
                      <w:r w:rsidRPr="00744367">
                        <w:rPr>
                          <w:rFonts w:ascii="BIZ UDPゴシック" w:eastAsia="BIZ UDPゴシック" w:hAnsi="BIZ UDPゴシック" w:cstheme="minorBidi" w:hint="eastAsia"/>
                          <w:kern w:val="24"/>
                          <w:sz w:val="18"/>
                          <w:szCs w:val="18"/>
                        </w:rPr>
                        <w:t>各段階の人</w:t>
                      </w:r>
                      <w:r>
                        <w:rPr>
                          <w:rFonts w:ascii="BIZ UDPゴシック" w:eastAsia="BIZ UDPゴシック" w:hAnsi="BIZ UDPゴシック" w:cstheme="minorBidi" w:hint="eastAsia"/>
                          <w:kern w:val="24"/>
                          <w:sz w:val="18"/>
                          <w:szCs w:val="18"/>
                        </w:rPr>
                        <w:t>材育成にあたっての心構え</w:t>
                      </w:r>
                    </w:p>
                    <w:tbl>
                      <w:tblPr>
                        <w:tblW w:w="5871" w:type="dxa"/>
                        <w:jc w:val="cente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1422"/>
                        <w:gridCol w:w="4449"/>
                      </w:tblGrid>
                      <w:tr w:rsidR="006212C8" w:rsidRPr="00BB4629" w14:paraId="701D060D" w14:textId="77777777" w:rsidTr="002E047B">
                        <w:trPr>
                          <w:trHeight w:val="336"/>
                          <w:jc w:val="center"/>
                        </w:trPr>
                        <w:tc>
                          <w:tcPr>
                            <w:tcW w:w="1422" w:type="dxa"/>
                            <w:shd w:val="clear" w:color="auto" w:fill="76923C" w:themeFill="accent3" w:themeFillShade="BF"/>
                            <w:vAlign w:val="center"/>
                          </w:tcPr>
                          <w:p w14:paraId="0E160F73" w14:textId="77777777" w:rsidR="006212C8" w:rsidRPr="003F0227" w:rsidRDefault="006212C8" w:rsidP="00577728">
                            <w:pPr>
                              <w:autoSpaceDE w:val="0"/>
                              <w:autoSpaceDN w:val="0"/>
                              <w:snapToGrid w:val="0"/>
                              <w:jc w:val="center"/>
                              <w:rPr>
                                <w:color w:val="FFFFFF" w:themeColor="background1"/>
                                <w:sz w:val="18"/>
                                <w:szCs w:val="20"/>
                              </w:rPr>
                            </w:pPr>
                            <w:r w:rsidRPr="003F0227">
                              <w:rPr>
                                <w:rFonts w:hint="eastAsia"/>
                                <w:color w:val="FFFFFF" w:themeColor="background1"/>
                                <w:sz w:val="18"/>
                                <w:szCs w:val="20"/>
                              </w:rPr>
                              <w:t>管理監督職員</w:t>
                            </w:r>
                          </w:p>
                        </w:tc>
                        <w:tc>
                          <w:tcPr>
                            <w:tcW w:w="4449" w:type="dxa"/>
                            <w:shd w:val="clear" w:color="auto" w:fill="EEECE1" w:themeFill="background2"/>
                            <w:vAlign w:val="center"/>
                          </w:tcPr>
                          <w:p w14:paraId="7F5B641F" w14:textId="77777777" w:rsidR="006212C8" w:rsidRPr="002A34BB" w:rsidRDefault="006212C8" w:rsidP="00D957D2">
                            <w:pPr>
                              <w:autoSpaceDE w:val="0"/>
                              <w:autoSpaceDN w:val="0"/>
                              <w:snapToGrid w:val="0"/>
                              <w:jc w:val="both"/>
                              <w:rPr>
                                <w:sz w:val="18"/>
                                <w:szCs w:val="20"/>
                              </w:rPr>
                            </w:pPr>
                            <w:r>
                              <w:rPr>
                                <w:rFonts w:hint="eastAsia"/>
                                <w:sz w:val="18"/>
                                <w:szCs w:val="20"/>
                              </w:rPr>
                              <w:t>業務、人材のマネジメントを意識し、組織全体の向上を図る</w:t>
                            </w:r>
                          </w:p>
                        </w:tc>
                      </w:tr>
                      <w:tr w:rsidR="006212C8" w:rsidRPr="00BB4629" w14:paraId="2DDAE9F0" w14:textId="77777777" w:rsidTr="002E047B">
                        <w:trPr>
                          <w:trHeight w:val="554"/>
                          <w:jc w:val="center"/>
                        </w:trPr>
                        <w:tc>
                          <w:tcPr>
                            <w:tcW w:w="1422" w:type="dxa"/>
                            <w:shd w:val="clear" w:color="auto" w:fill="76923C" w:themeFill="accent3" w:themeFillShade="BF"/>
                            <w:vAlign w:val="center"/>
                          </w:tcPr>
                          <w:p w14:paraId="247E0641" w14:textId="77777777" w:rsidR="006212C8" w:rsidRDefault="006212C8" w:rsidP="00577728">
                            <w:pPr>
                              <w:autoSpaceDE w:val="0"/>
                              <w:autoSpaceDN w:val="0"/>
                              <w:snapToGrid w:val="0"/>
                              <w:jc w:val="center"/>
                              <w:rPr>
                                <w:color w:val="FFFFFF" w:themeColor="background1"/>
                                <w:sz w:val="18"/>
                                <w:szCs w:val="20"/>
                              </w:rPr>
                            </w:pPr>
                            <w:r w:rsidRPr="003F0227">
                              <w:rPr>
                                <w:rFonts w:hint="eastAsia"/>
                                <w:color w:val="FFFFFF" w:themeColor="background1"/>
                                <w:sz w:val="18"/>
                                <w:szCs w:val="20"/>
                              </w:rPr>
                              <w:t>中堅職員</w:t>
                            </w:r>
                          </w:p>
                          <w:p w14:paraId="11C2A3E3" w14:textId="77777777" w:rsidR="006212C8" w:rsidRPr="003F0227" w:rsidRDefault="006212C8" w:rsidP="00577728">
                            <w:pPr>
                              <w:autoSpaceDE w:val="0"/>
                              <w:autoSpaceDN w:val="0"/>
                              <w:snapToGrid w:val="0"/>
                              <w:jc w:val="center"/>
                              <w:rPr>
                                <w:color w:val="FFFFFF" w:themeColor="background1"/>
                                <w:sz w:val="18"/>
                                <w:szCs w:val="20"/>
                              </w:rPr>
                            </w:pPr>
                            <w:r>
                              <w:rPr>
                                <w:rFonts w:hint="eastAsia"/>
                                <w:color w:val="FFFFFF" w:themeColor="background1"/>
                                <w:sz w:val="18"/>
                                <w:szCs w:val="20"/>
                              </w:rPr>
                              <w:t>・</w:t>
                            </w:r>
                            <w:r w:rsidRPr="003F0227">
                              <w:rPr>
                                <w:rFonts w:hint="eastAsia"/>
                                <w:color w:val="FFFFFF" w:themeColor="background1"/>
                                <w:sz w:val="18"/>
                                <w:szCs w:val="20"/>
                              </w:rPr>
                              <w:t>ベテラン職員</w:t>
                            </w:r>
                          </w:p>
                        </w:tc>
                        <w:tc>
                          <w:tcPr>
                            <w:tcW w:w="4449" w:type="dxa"/>
                            <w:shd w:val="clear" w:color="auto" w:fill="EEECE1" w:themeFill="background2"/>
                            <w:vAlign w:val="center"/>
                          </w:tcPr>
                          <w:p w14:paraId="7315FEBF" w14:textId="77777777" w:rsidR="006212C8" w:rsidRPr="002A34BB" w:rsidRDefault="006212C8" w:rsidP="00D957D2">
                            <w:pPr>
                              <w:autoSpaceDE w:val="0"/>
                              <w:autoSpaceDN w:val="0"/>
                              <w:snapToGrid w:val="0"/>
                              <w:jc w:val="both"/>
                              <w:rPr>
                                <w:sz w:val="18"/>
                                <w:szCs w:val="20"/>
                              </w:rPr>
                            </w:pPr>
                            <w:r w:rsidRPr="002A34BB">
                              <w:rPr>
                                <w:rFonts w:hint="eastAsia"/>
                                <w:sz w:val="18"/>
                                <w:szCs w:val="20"/>
                              </w:rPr>
                              <w:t>プレイヤーとしての能力を更に向上させるとともに、業務の改善、改革に取り組む</w:t>
                            </w:r>
                            <w:r w:rsidRPr="002A34BB">
                              <w:rPr>
                                <w:rFonts w:cstheme="majorHAnsi"/>
                                <w:sz w:val="18"/>
                                <w:szCs w:val="20"/>
                              </w:rPr>
                              <w:t>。</w:t>
                            </w:r>
                            <w:r w:rsidRPr="002A34BB">
                              <w:rPr>
                                <w:rFonts w:cstheme="majorHAnsi"/>
                                <w:sz w:val="18"/>
                                <w:szCs w:val="20"/>
                              </w:rPr>
                              <w:t>OJT</w:t>
                            </w:r>
                            <w:r w:rsidRPr="002A34BB">
                              <w:rPr>
                                <w:rFonts w:cstheme="majorHAnsi"/>
                                <w:sz w:val="18"/>
                                <w:szCs w:val="20"/>
                              </w:rPr>
                              <w:t>を常に</w:t>
                            </w:r>
                            <w:r>
                              <w:rPr>
                                <w:rFonts w:hint="eastAsia"/>
                                <w:sz w:val="18"/>
                                <w:szCs w:val="20"/>
                              </w:rPr>
                              <w:t>意識し、若手職員を丁寧に指導する</w:t>
                            </w:r>
                          </w:p>
                        </w:tc>
                      </w:tr>
                      <w:tr w:rsidR="006212C8" w:rsidRPr="00BB4629" w14:paraId="3BD74533" w14:textId="77777777" w:rsidTr="002E047B">
                        <w:trPr>
                          <w:trHeight w:val="285"/>
                          <w:jc w:val="center"/>
                        </w:trPr>
                        <w:tc>
                          <w:tcPr>
                            <w:tcW w:w="1422" w:type="dxa"/>
                            <w:shd w:val="clear" w:color="auto" w:fill="76923C" w:themeFill="accent3" w:themeFillShade="BF"/>
                            <w:vAlign w:val="center"/>
                          </w:tcPr>
                          <w:p w14:paraId="424D5C1A" w14:textId="77777777" w:rsidR="006212C8" w:rsidRPr="003F0227" w:rsidRDefault="006212C8" w:rsidP="00577728">
                            <w:pPr>
                              <w:autoSpaceDE w:val="0"/>
                              <w:autoSpaceDN w:val="0"/>
                              <w:snapToGrid w:val="0"/>
                              <w:jc w:val="center"/>
                              <w:rPr>
                                <w:color w:val="FFFFFF" w:themeColor="background1"/>
                                <w:sz w:val="18"/>
                                <w:szCs w:val="20"/>
                              </w:rPr>
                            </w:pPr>
                            <w:r w:rsidRPr="003F0227">
                              <w:rPr>
                                <w:rFonts w:hint="eastAsia"/>
                                <w:color w:val="FFFFFF" w:themeColor="background1"/>
                                <w:sz w:val="18"/>
                                <w:szCs w:val="20"/>
                              </w:rPr>
                              <w:t>若手職員</w:t>
                            </w:r>
                          </w:p>
                        </w:tc>
                        <w:tc>
                          <w:tcPr>
                            <w:tcW w:w="4449" w:type="dxa"/>
                            <w:shd w:val="clear" w:color="auto" w:fill="EEECE1" w:themeFill="background2"/>
                            <w:vAlign w:val="center"/>
                          </w:tcPr>
                          <w:p w14:paraId="2CD328F7" w14:textId="77777777" w:rsidR="006212C8" w:rsidRPr="002A34BB" w:rsidRDefault="006212C8" w:rsidP="00D957D2">
                            <w:pPr>
                              <w:autoSpaceDE w:val="0"/>
                              <w:autoSpaceDN w:val="0"/>
                              <w:snapToGrid w:val="0"/>
                              <w:jc w:val="both"/>
                              <w:rPr>
                                <w:sz w:val="18"/>
                                <w:szCs w:val="20"/>
                              </w:rPr>
                            </w:pPr>
                            <w:r>
                              <w:rPr>
                                <w:rFonts w:hint="eastAsia"/>
                                <w:sz w:val="18"/>
                                <w:szCs w:val="20"/>
                              </w:rPr>
                              <w:t>担当する仕事の一つ一つを着実に実施する</w:t>
                            </w:r>
                          </w:p>
                        </w:tc>
                      </w:tr>
                    </w:tbl>
                    <w:p w14:paraId="4C869B94" w14:textId="77777777" w:rsidR="006212C8" w:rsidRPr="002A34BB" w:rsidRDefault="006212C8" w:rsidP="00053015">
                      <w:pPr>
                        <w:pStyle w:val="Web"/>
                        <w:spacing w:before="0" w:beforeAutospacing="0" w:after="0" w:afterAutospacing="0"/>
                        <w:jc w:val="center"/>
                        <w:rPr>
                          <w:rFonts w:ascii="BIZ UDPゴシック" w:eastAsia="BIZ UDPゴシック" w:hAnsi="BIZ UDPゴシック" w:cstheme="minorBidi"/>
                          <w:kern w:val="24"/>
                          <w:sz w:val="18"/>
                          <w:szCs w:val="18"/>
                        </w:rPr>
                      </w:pPr>
                    </w:p>
                    <w:p w14:paraId="630B65BD" w14:textId="77777777" w:rsidR="006212C8" w:rsidRPr="00954293" w:rsidRDefault="006212C8" w:rsidP="00053015">
                      <w:pPr>
                        <w:pStyle w:val="Web"/>
                        <w:spacing w:before="0" w:beforeAutospacing="0" w:after="0" w:afterAutospacing="0"/>
                        <w:jc w:val="center"/>
                        <w:rPr>
                          <w:rFonts w:ascii="BIZ UDPゴシック" w:eastAsia="BIZ UDPゴシック" w:hAnsi="BIZ UDPゴシック" w:cstheme="minorBidi"/>
                          <w:kern w:val="24"/>
                          <w:sz w:val="18"/>
                          <w:szCs w:val="18"/>
                        </w:rPr>
                      </w:pPr>
                    </w:p>
                  </w:txbxContent>
                </v:textbox>
              </v:shape>
            </w:pict>
          </mc:Fallback>
        </mc:AlternateContent>
      </w:r>
      <w:r w:rsidR="00053015" w:rsidRPr="00A606BF">
        <w:rPr>
          <w:rFonts w:hint="eastAsia"/>
          <w:b/>
          <w:bCs/>
        </w:rPr>
        <w:t>人材育成に当たっての心構えの明確化</w:t>
      </w:r>
    </w:p>
    <w:p w14:paraId="2F5449E1" w14:textId="410998E9" w:rsidR="00053015" w:rsidRPr="00402FD3" w:rsidRDefault="00053015" w:rsidP="00053015">
      <w:pPr>
        <w:pStyle w:val="a3"/>
        <w:autoSpaceDE w:val="0"/>
        <w:autoSpaceDN w:val="0"/>
        <w:snapToGrid w:val="0"/>
        <w:ind w:leftChars="0" w:left="270"/>
        <w:jc w:val="both"/>
        <w:rPr>
          <w:rFonts w:ascii="BIZ UDPゴシック" w:hAnsi="BIZ UDPゴシック" w:cstheme="majorHAnsi"/>
          <w:szCs w:val="20"/>
        </w:rPr>
      </w:pPr>
    </w:p>
    <w:p w14:paraId="4FA314DA" w14:textId="77777777" w:rsidR="00053015" w:rsidRDefault="00053015" w:rsidP="00053015">
      <w:pPr>
        <w:pStyle w:val="a3"/>
        <w:autoSpaceDE w:val="0"/>
        <w:autoSpaceDN w:val="0"/>
        <w:snapToGrid w:val="0"/>
        <w:ind w:leftChars="0" w:left="270"/>
        <w:jc w:val="both"/>
        <w:rPr>
          <w:rFonts w:ascii="BIZ UDPゴシック" w:hAnsi="BIZ UDPゴシック" w:cstheme="majorHAnsi"/>
          <w:szCs w:val="20"/>
        </w:rPr>
      </w:pPr>
    </w:p>
    <w:p w14:paraId="3E63E06A" w14:textId="77777777" w:rsidR="00053015" w:rsidRDefault="00053015" w:rsidP="00053015">
      <w:pPr>
        <w:pStyle w:val="a3"/>
        <w:autoSpaceDE w:val="0"/>
        <w:autoSpaceDN w:val="0"/>
        <w:snapToGrid w:val="0"/>
        <w:ind w:leftChars="0" w:left="270"/>
        <w:jc w:val="both"/>
        <w:rPr>
          <w:rFonts w:ascii="BIZ UDPゴシック" w:hAnsi="BIZ UDPゴシック" w:cstheme="majorHAnsi"/>
          <w:szCs w:val="20"/>
        </w:rPr>
      </w:pPr>
    </w:p>
    <w:p w14:paraId="18A50798" w14:textId="77777777" w:rsidR="00053015" w:rsidRDefault="00053015" w:rsidP="00053015">
      <w:pPr>
        <w:pStyle w:val="a3"/>
        <w:autoSpaceDE w:val="0"/>
        <w:autoSpaceDN w:val="0"/>
        <w:snapToGrid w:val="0"/>
        <w:ind w:leftChars="0" w:left="270"/>
        <w:jc w:val="both"/>
        <w:rPr>
          <w:rFonts w:ascii="BIZ UDPゴシック" w:hAnsi="BIZ UDPゴシック" w:cstheme="majorHAnsi"/>
          <w:szCs w:val="20"/>
        </w:rPr>
      </w:pPr>
    </w:p>
    <w:p w14:paraId="0E2117D5" w14:textId="77777777" w:rsidR="00053015" w:rsidRDefault="00053015" w:rsidP="00053015">
      <w:pPr>
        <w:pStyle w:val="a3"/>
        <w:autoSpaceDE w:val="0"/>
        <w:autoSpaceDN w:val="0"/>
        <w:snapToGrid w:val="0"/>
        <w:ind w:leftChars="0" w:left="270"/>
        <w:jc w:val="both"/>
        <w:rPr>
          <w:rFonts w:ascii="BIZ UDPゴシック" w:hAnsi="BIZ UDPゴシック" w:cstheme="majorHAnsi"/>
          <w:szCs w:val="20"/>
        </w:rPr>
      </w:pPr>
    </w:p>
    <w:p w14:paraId="269BF00A" w14:textId="77777777" w:rsidR="00053015" w:rsidRPr="00793BE7" w:rsidRDefault="00053015" w:rsidP="00053015">
      <w:pPr>
        <w:pStyle w:val="a3"/>
        <w:autoSpaceDE w:val="0"/>
        <w:autoSpaceDN w:val="0"/>
        <w:snapToGrid w:val="0"/>
        <w:ind w:leftChars="0" w:left="270"/>
        <w:jc w:val="both"/>
        <w:rPr>
          <w:rFonts w:ascii="BIZ UDPゴシック" w:hAnsi="BIZ UDPゴシック" w:cstheme="majorHAnsi"/>
          <w:szCs w:val="20"/>
        </w:rPr>
      </w:pPr>
    </w:p>
    <w:p w14:paraId="49EFF958" w14:textId="77777777" w:rsidR="00053015" w:rsidRPr="00053015" w:rsidRDefault="00053015" w:rsidP="000F02C2">
      <w:pPr>
        <w:autoSpaceDE w:val="0"/>
        <w:autoSpaceDN w:val="0"/>
        <w:jc w:val="both"/>
        <w:rPr>
          <w:rFonts w:cstheme="majorHAnsi"/>
          <w:color w:val="000000" w:themeColor="text1"/>
          <w:bdr w:val="single" w:sz="4" w:space="0" w:color="auto"/>
        </w:rPr>
      </w:pPr>
    </w:p>
    <w:p w14:paraId="3AD3B209" w14:textId="77777777" w:rsidR="00053015" w:rsidRDefault="00053015" w:rsidP="000F02C2">
      <w:pPr>
        <w:autoSpaceDE w:val="0"/>
        <w:autoSpaceDN w:val="0"/>
        <w:jc w:val="both"/>
        <w:rPr>
          <w:rFonts w:cstheme="majorHAnsi"/>
          <w:color w:val="000000" w:themeColor="text1"/>
          <w:bdr w:val="single" w:sz="4" w:space="0" w:color="auto"/>
        </w:rPr>
        <w:sectPr w:rsidR="00053015" w:rsidSect="00BB75BD">
          <w:endnotePr>
            <w:numFmt w:val="decimal"/>
          </w:endnotePr>
          <w:pgSz w:w="11906" w:h="16838"/>
          <w:pgMar w:top="1440" w:right="1080" w:bottom="1440" w:left="1080" w:header="851" w:footer="850" w:gutter="0"/>
          <w:pgNumType w:fmt="numberInDash"/>
          <w:cols w:space="425"/>
          <w:titlePg/>
          <w:docGrid w:type="lines" w:linePitch="360"/>
        </w:sectPr>
      </w:pPr>
    </w:p>
    <w:tbl>
      <w:tblPr>
        <w:tblStyle w:val="af1"/>
        <w:tblW w:w="14020" w:type="dxa"/>
        <w:tblInd w:w="1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6"/>
        <w:gridCol w:w="13784"/>
      </w:tblGrid>
      <w:tr w:rsidR="00053015" w14:paraId="7CF24D3F" w14:textId="77777777" w:rsidTr="00E6028A">
        <w:trPr>
          <w:trHeight w:val="567"/>
        </w:trPr>
        <w:tc>
          <w:tcPr>
            <w:tcW w:w="236" w:type="dxa"/>
            <w:shd w:val="clear" w:color="auto" w:fill="1F497D" w:themeFill="text2"/>
            <w:vAlign w:val="center"/>
          </w:tcPr>
          <w:p w14:paraId="21C4570D" w14:textId="77777777" w:rsidR="00053015" w:rsidRPr="00B02AD6" w:rsidRDefault="00053015" w:rsidP="00E6028A">
            <w:pPr>
              <w:jc w:val="both"/>
              <w:rPr>
                <w:sz w:val="24"/>
              </w:rPr>
            </w:pPr>
          </w:p>
        </w:tc>
        <w:tc>
          <w:tcPr>
            <w:tcW w:w="13784" w:type="dxa"/>
            <w:vAlign w:val="center"/>
          </w:tcPr>
          <w:p w14:paraId="044C44A6" w14:textId="583CB8CC" w:rsidR="00053015" w:rsidRPr="00B02AD6" w:rsidRDefault="00145AA7" w:rsidP="00E6028A">
            <w:pPr>
              <w:jc w:val="both"/>
              <w:rPr>
                <w:sz w:val="24"/>
              </w:rPr>
            </w:pPr>
            <w:r>
              <w:rPr>
                <w:rFonts w:hint="eastAsia"/>
                <w:sz w:val="24"/>
              </w:rPr>
              <w:t>成果指標一覧</w:t>
            </w:r>
          </w:p>
        </w:tc>
      </w:tr>
    </w:tbl>
    <w:p w14:paraId="768A6BE2" w14:textId="77777777" w:rsidR="00053015" w:rsidRDefault="00053015" w:rsidP="00053015">
      <w:pPr>
        <w:autoSpaceDE w:val="0"/>
        <w:autoSpaceDN w:val="0"/>
        <w:ind w:firstLineChars="100" w:firstLine="200"/>
        <w:jc w:val="both"/>
        <w:rPr>
          <w:rFonts w:ascii="游ゴシック" w:eastAsia="游ゴシック" w:hAnsi="游ゴシック"/>
          <w:color w:val="000000" w:themeColor="text1"/>
          <w:szCs w:val="20"/>
        </w:rPr>
      </w:pPr>
      <w:r w:rsidRPr="003F670F">
        <w:rPr>
          <w:rFonts w:ascii="游ゴシック" w:eastAsia="游ゴシック" w:hAnsi="游ゴシック" w:hint="eastAsia"/>
          <w:color w:val="000000" w:themeColor="text1"/>
          <w:szCs w:val="20"/>
        </w:rPr>
        <w:t>今後も</w:t>
      </w:r>
      <w:r>
        <w:rPr>
          <w:rFonts w:ascii="游ゴシック" w:eastAsia="游ゴシック" w:hAnsi="游ゴシック" w:hint="eastAsia"/>
          <w:color w:val="000000" w:themeColor="text1"/>
          <w:szCs w:val="20"/>
        </w:rPr>
        <w:t>計画期間末である2</w:t>
      </w:r>
      <w:r>
        <w:rPr>
          <w:rFonts w:ascii="游ゴシック" w:eastAsia="游ゴシック" w:hAnsi="游ゴシック"/>
          <w:color w:val="000000" w:themeColor="text1"/>
          <w:szCs w:val="20"/>
        </w:rPr>
        <w:t>027</w:t>
      </w:r>
      <w:r>
        <w:rPr>
          <w:rFonts w:ascii="游ゴシック" w:eastAsia="游ゴシック" w:hAnsi="游ゴシック" w:hint="eastAsia"/>
          <w:color w:val="000000" w:themeColor="text1"/>
          <w:szCs w:val="20"/>
        </w:rPr>
        <w:t>（令和9）年度に向け、下記に示す指標により進捗管理を行いながら、取組を進めていきます。</w:t>
      </w:r>
    </w:p>
    <w:p w14:paraId="3759C300" w14:textId="77777777" w:rsidR="00053015" w:rsidRDefault="00053015" w:rsidP="00053015">
      <w:pPr>
        <w:autoSpaceDE w:val="0"/>
        <w:autoSpaceDN w:val="0"/>
        <w:ind w:firstLineChars="100" w:firstLine="200"/>
        <w:jc w:val="both"/>
        <w:rPr>
          <w:rFonts w:ascii="游ゴシック" w:eastAsia="游ゴシック" w:hAnsi="游ゴシック"/>
          <w:color w:val="000000" w:themeColor="text1"/>
          <w:szCs w:val="20"/>
        </w:rPr>
      </w:pPr>
    </w:p>
    <w:tbl>
      <w:tblPr>
        <w:tblW w:w="13986" w:type="dxa"/>
        <w:tblInd w:w="113" w:type="dxa"/>
        <w:tblBorders>
          <w:top w:val="single" w:sz="4" w:space="0" w:color="000000" w:themeColor="text1"/>
          <w:left w:val="single" w:sz="4" w:space="0" w:color="000000" w:themeColor="text1"/>
          <w:bottom w:val="single" w:sz="4" w:space="0" w:color="000000" w:themeColor="text1"/>
          <w:right w:val="single" w:sz="4" w:space="0" w:color="000000" w:themeColor="text1"/>
          <w:insideH w:val="dotted" w:sz="4" w:space="0" w:color="000000" w:themeColor="text1"/>
          <w:insideV w:val="dotted" w:sz="4" w:space="0" w:color="000000" w:themeColor="text1"/>
        </w:tblBorders>
        <w:tblLayout w:type="fixed"/>
        <w:tblCellMar>
          <w:left w:w="0" w:type="dxa"/>
          <w:right w:w="0" w:type="dxa"/>
        </w:tblCellMar>
        <w:tblLook w:val="0600" w:firstRow="0" w:lastRow="0" w:firstColumn="0" w:lastColumn="0" w:noHBand="1" w:noVBand="1"/>
        <w:tblCaption w:val="成果指標一覧"/>
      </w:tblPr>
      <w:tblGrid>
        <w:gridCol w:w="2410"/>
        <w:gridCol w:w="2268"/>
        <w:gridCol w:w="5245"/>
        <w:gridCol w:w="709"/>
        <w:gridCol w:w="1134"/>
        <w:gridCol w:w="1134"/>
        <w:gridCol w:w="1086"/>
      </w:tblGrid>
      <w:tr w:rsidR="00053015" w:rsidRPr="00145AA7" w14:paraId="3DF69380" w14:textId="77777777" w:rsidTr="00D94A0C">
        <w:trPr>
          <w:trHeight w:val="20"/>
        </w:trPr>
        <w:tc>
          <w:tcPr>
            <w:tcW w:w="2410" w:type="dxa"/>
            <w:tcBorders>
              <w:top w:val="single" w:sz="4" w:space="0" w:color="000000" w:themeColor="text1"/>
              <w:bottom w:val="single" w:sz="4" w:space="0" w:color="000000" w:themeColor="text1"/>
            </w:tcBorders>
            <w:shd w:val="clear" w:color="auto" w:fill="DBE5F1" w:themeFill="accent1" w:themeFillTint="33"/>
            <w:tcMar>
              <w:top w:w="57" w:type="dxa"/>
              <w:left w:w="113" w:type="dxa"/>
              <w:bottom w:w="57" w:type="dxa"/>
              <w:right w:w="113" w:type="dxa"/>
            </w:tcMar>
            <w:vAlign w:val="center"/>
            <w:hideMark/>
          </w:tcPr>
          <w:p w14:paraId="099AA142" w14:textId="77777777" w:rsidR="00053015" w:rsidRPr="00145AA7" w:rsidRDefault="00053015" w:rsidP="00E6028A">
            <w:pPr>
              <w:autoSpaceDE w:val="0"/>
              <w:autoSpaceDN w:val="0"/>
              <w:snapToGrid w:val="0"/>
              <w:jc w:val="center"/>
              <w:rPr>
                <w:rFonts w:ascii="BIZ UDPゴシック" w:hAnsi="BIZ UDPゴシック"/>
                <w:color w:val="000000" w:themeColor="text1"/>
                <w:szCs w:val="20"/>
              </w:rPr>
            </w:pPr>
            <w:r w:rsidRPr="00145AA7">
              <w:rPr>
                <w:rFonts w:ascii="BIZ UDPゴシック" w:hAnsi="BIZ UDPゴシック" w:hint="eastAsia"/>
                <w:color w:val="000000" w:themeColor="text1"/>
                <w:szCs w:val="20"/>
              </w:rPr>
              <w:t>経営目標</w:t>
            </w:r>
          </w:p>
        </w:tc>
        <w:tc>
          <w:tcPr>
            <w:tcW w:w="2268" w:type="dxa"/>
            <w:tcBorders>
              <w:top w:val="single" w:sz="4" w:space="0" w:color="000000" w:themeColor="text1"/>
              <w:bottom w:val="single" w:sz="4" w:space="0" w:color="000000" w:themeColor="text1"/>
            </w:tcBorders>
            <w:shd w:val="clear" w:color="auto" w:fill="DBE5F1" w:themeFill="accent1" w:themeFillTint="33"/>
            <w:tcMar>
              <w:top w:w="57" w:type="dxa"/>
              <w:left w:w="113" w:type="dxa"/>
              <w:bottom w:w="57" w:type="dxa"/>
              <w:right w:w="113" w:type="dxa"/>
            </w:tcMar>
            <w:vAlign w:val="center"/>
            <w:hideMark/>
          </w:tcPr>
          <w:p w14:paraId="0C2914AE" w14:textId="77777777" w:rsidR="00053015" w:rsidRPr="00145AA7" w:rsidRDefault="00053015" w:rsidP="00E6028A">
            <w:pPr>
              <w:autoSpaceDE w:val="0"/>
              <w:autoSpaceDN w:val="0"/>
              <w:snapToGrid w:val="0"/>
              <w:jc w:val="center"/>
              <w:rPr>
                <w:rFonts w:ascii="BIZ UDPゴシック" w:hAnsi="BIZ UDPゴシック"/>
                <w:color w:val="000000" w:themeColor="text1"/>
                <w:szCs w:val="20"/>
              </w:rPr>
            </w:pPr>
            <w:r w:rsidRPr="00145AA7">
              <w:rPr>
                <w:rFonts w:ascii="BIZ UDPゴシック" w:hAnsi="BIZ UDPゴシック" w:hint="eastAsia"/>
                <w:color w:val="000000" w:themeColor="text1"/>
                <w:szCs w:val="20"/>
              </w:rPr>
              <w:t>施策</w:t>
            </w:r>
          </w:p>
        </w:tc>
        <w:tc>
          <w:tcPr>
            <w:tcW w:w="5245" w:type="dxa"/>
            <w:tcBorders>
              <w:top w:val="single" w:sz="4" w:space="0" w:color="000000" w:themeColor="text1"/>
              <w:bottom w:val="single" w:sz="4" w:space="0" w:color="000000" w:themeColor="text1"/>
            </w:tcBorders>
            <w:shd w:val="clear" w:color="auto" w:fill="DBE5F1" w:themeFill="accent1" w:themeFillTint="33"/>
            <w:tcMar>
              <w:top w:w="57" w:type="dxa"/>
              <w:left w:w="113" w:type="dxa"/>
              <w:bottom w:w="57" w:type="dxa"/>
              <w:right w:w="113" w:type="dxa"/>
            </w:tcMar>
            <w:vAlign w:val="center"/>
            <w:hideMark/>
          </w:tcPr>
          <w:p w14:paraId="1F0B176D" w14:textId="77777777" w:rsidR="00053015" w:rsidRPr="00145AA7" w:rsidRDefault="00053015" w:rsidP="00E6028A">
            <w:pPr>
              <w:autoSpaceDE w:val="0"/>
              <w:autoSpaceDN w:val="0"/>
              <w:snapToGrid w:val="0"/>
              <w:jc w:val="center"/>
              <w:rPr>
                <w:rFonts w:ascii="BIZ UDPゴシック" w:hAnsi="BIZ UDPゴシック"/>
                <w:color w:val="000000" w:themeColor="text1"/>
                <w:szCs w:val="20"/>
              </w:rPr>
            </w:pPr>
            <w:r w:rsidRPr="00145AA7">
              <w:rPr>
                <w:rFonts w:ascii="BIZ UDPゴシック" w:hAnsi="BIZ UDPゴシック" w:hint="eastAsia"/>
                <w:color w:val="000000" w:themeColor="text1"/>
                <w:szCs w:val="20"/>
              </w:rPr>
              <w:t>指標</w:t>
            </w:r>
          </w:p>
        </w:tc>
        <w:tc>
          <w:tcPr>
            <w:tcW w:w="709" w:type="dxa"/>
            <w:tcBorders>
              <w:top w:val="single" w:sz="4" w:space="0" w:color="000000" w:themeColor="text1"/>
              <w:bottom w:val="single" w:sz="4" w:space="0" w:color="000000" w:themeColor="text1"/>
            </w:tcBorders>
            <w:shd w:val="clear" w:color="auto" w:fill="DBE5F1" w:themeFill="accent1" w:themeFillTint="33"/>
            <w:tcMar>
              <w:top w:w="57" w:type="dxa"/>
              <w:left w:w="113" w:type="dxa"/>
              <w:bottom w:w="57" w:type="dxa"/>
              <w:right w:w="113" w:type="dxa"/>
            </w:tcMar>
            <w:vAlign w:val="center"/>
            <w:hideMark/>
          </w:tcPr>
          <w:p w14:paraId="078E7DA1" w14:textId="77777777" w:rsidR="00053015" w:rsidRPr="00D94A0C" w:rsidRDefault="00053015" w:rsidP="00E6028A">
            <w:pPr>
              <w:autoSpaceDE w:val="0"/>
              <w:autoSpaceDN w:val="0"/>
              <w:snapToGrid w:val="0"/>
              <w:jc w:val="center"/>
              <w:rPr>
                <w:rFonts w:cstheme="majorHAnsi"/>
                <w:color w:val="000000" w:themeColor="text1"/>
                <w:szCs w:val="20"/>
              </w:rPr>
            </w:pPr>
            <w:r w:rsidRPr="00D94A0C">
              <w:rPr>
                <w:rFonts w:cstheme="majorHAnsi"/>
                <w:color w:val="000000" w:themeColor="text1"/>
                <w:szCs w:val="20"/>
              </w:rPr>
              <w:t>単位</w:t>
            </w:r>
          </w:p>
        </w:tc>
        <w:tc>
          <w:tcPr>
            <w:tcW w:w="1134" w:type="dxa"/>
            <w:tcBorders>
              <w:top w:val="single" w:sz="4" w:space="0" w:color="000000" w:themeColor="text1"/>
              <w:bottom w:val="single" w:sz="4" w:space="0" w:color="000000" w:themeColor="text1"/>
            </w:tcBorders>
            <w:shd w:val="clear" w:color="auto" w:fill="DBE5F1" w:themeFill="accent1" w:themeFillTint="33"/>
            <w:tcMar>
              <w:top w:w="57" w:type="dxa"/>
              <w:left w:w="113" w:type="dxa"/>
              <w:bottom w:w="57" w:type="dxa"/>
              <w:right w:w="113" w:type="dxa"/>
            </w:tcMar>
            <w:vAlign w:val="center"/>
            <w:hideMark/>
          </w:tcPr>
          <w:p w14:paraId="0076327A" w14:textId="5E7323C2" w:rsidR="00053015" w:rsidRPr="00D94A0C" w:rsidRDefault="00053015" w:rsidP="00E6028A">
            <w:pPr>
              <w:autoSpaceDE w:val="0"/>
              <w:autoSpaceDN w:val="0"/>
              <w:snapToGrid w:val="0"/>
              <w:jc w:val="center"/>
              <w:rPr>
                <w:rFonts w:cstheme="majorHAnsi"/>
                <w:color w:val="000000" w:themeColor="text1"/>
                <w:szCs w:val="20"/>
              </w:rPr>
            </w:pPr>
            <w:r w:rsidRPr="00D94A0C">
              <w:rPr>
                <w:rFonts w:cstheme="majorHAnsi"/>
                <w:color w:val="000000" w:themeColor="text1"/>
                <w:szCs w:val="20"/>
              </w:rPr>
              <w:t>201</w:t>
            </w:r>
            <w:r w:rsidR="00F16A49">
              <w:rPr>
                <w:rFonts w:cstheme="majorHAnsi"/>
                <w:color w:val="000000" w:themeColor="text1"/>
                <w:szCs w:val="20"/>
              </w:rPr>
              <w:t>7</w:t>
            </w:r>
            <w:r w:rsidRPr="00D94A0C">
              <w:rPr>
                <w:rFonts w:cstheme="majorHAnsi"/>
                <w:color w:val="000000" w:themeColor="text1"/>
                <w:szCs w:val="20"/>
              </w:rPr>
              <w:t>年度</w:t>
            </w:r>
          </w:p>
        </w:tc>
        <w:tc>
          <w:tcPr>
            <w:tcW w:w="1134" w:type="dxa"/>
            <w:tcBorders>
              <w:top w:val="single" w:sz="4" w:space="0" w:color="000000" w:themeColor="text1"/>
              <w:bottom w:val="single" w:sz="4" w:space="0" w:color="000000" w:themeColor="text1"/>
            </w:tcBorders>
            <w:shd w:val="clear" w:color="auto" w:fill="DBE5F1" w:themeFill="accent1" w:themeFillTint="33"/>
            <w:tcMar>
              <w:top w:w="57" w:type="dxa"/>
              <w:left w:w="113" w:type="dxa"/>
              <w:bottom w:w="57" w:type="dxa"/>
              <w:right w:w="113" w:type="dxa"/>
            </w:tcMar>
            <w:vAlign w:val="center"/>
            <w:hideMark/>
          </w:tcPr>
          <w:p w14:paraId="517B3382" w14:textId="77777777" w:rsidR="00053015" w:rsidRPr="00D94A0C" w:rsidRDefault="00053015" w:rsidP="00E6028A">
            <w:pPr>
              <w:autoSpaceDE w:val="0"/>
              <w:autoSpaceDN w:val="0"/>
              <w:snapToGrid w:val="0"/>
              <w:jc w:val="center"/>
              <w:rPr>
                <w:rFonts w:cstheme="majorHAnsi"/>
                <w:color w:val="000000" w:themeColor="text1"/>
                <w:szCs w:val="20"/>
              </w:rPr>
            </w:pPr>
            <w:r w:rsidRPr="00D94A0C">
              <w:rPr>
                <w:rFonts w:cstheme="majorHAnsi"/>
                <w:color w:val="000000" w:themeColor="text1"/>
                <w:szCs w:val="20"/>
              </w:rPr>
              <w:t>2022</w:t>
            </w:r>
            <w:r w:rsidRPr="00D94A0C">
              <w:rPr>
                <w:rFonts w:cstheme="majorHAnsi"/>
                <w:color w:val="000000" w:themeColor="text1"/>
                <w:szCs w:val="20"/>
              </w:rPr>
              <w:t>年度</w:t>
            </w:r>
          </w:p>
        </w:tc>
        <w:tc>
          <w:tcPr>
            <w:tcW w:w="1086" w:type="dxa"/>
            <w:tcBorders>
              <w:top w:val="single" w:sz="4" w:space="0" w:color="000000" w:themeColor="text1"/>
              <w:bottom w:val="single" w:sz="4" w:space="0" w:color="000000" w:themeColor="text1"/>
            </w:tcBorders>
            <w:shd w:val="clear" w:color="auto" w:fill="DBE5F1" w:themeFill="accent1" w:themeFillTint="33"/>
            <w:tcMar>
              <w:top w:w="57" w:type="dxa"/>
              <w:left w:w="113" w:type="dxa"/>
              <w:bottom w:w="57" w:type="dxa"/>
              <w:right w:w="113" w:type="dxa"/>
            </w:tcMar>
            <w:vAlign w:val="center"/>
            <w:hideMark/>
          </w:tcPr>
          <w:p w14:paraId="7E73DD1D" w14:textId="77777777" w:rsidR="00053015" w:rsidRPr="00D94A0C" w:rsidRDefault="00053015" w:rsidP="00E6028A">
            <w:pPr>
              <w:autoSpaceDE w:val="0"/>
              <w:autoSpaceDN w:val="0"/>
              <w:snapToGrid w:val="0"/>
              <w:jc w:val="center"/>
              <w:rPr>
                <w:rFonts w:cstheme="majorHAnsi"/>
                <w:color w:val="000000" w:themeColor="text1"/>
                <w:szCs w:val="20"/>
              </w:rPr>
            </w:pPr>
            <w:r w:rsidRPr="00D94A0C">
              <w:rPr>
                <w:rFonts w:cstheme="majorHAnsi"/>
                <w:color w:val="000000" w:themeColor="text1"/>
                <w:szCs w:val="20"/>
              </w:rPr>
              <w:t>2027</w:t>
            </w:r>
            <w:r w:rsidRPr="00D94A0C">
              <w:rPr>
                <w:rFonts w:cstheme="majorHAnsi"/>
                <w:color w:val="000000" w:themeColor="text1"/>
                <w:szCs w:val="20"/>
              </w:rPr>
              <w:t>年度</w:t>
            </w:r>
          </w:p>
        </w:tc>
      </w:tr>
      <w:tr w:rsidR="00197CA8" w:rsidRPr="00145AA7" w14:paraId="32BDBD2D" w14:textId="77777777" w:rsidTr="00D94A0C">
        <w:trPr>
          <w:trHeight w:val="20"/>
        </w:trPr>
        <w:tc>
          <w:tcPr>
            <w:tcW w:w="2410" w:type="dxa"/>
            <w:vMerge w:val="restart"/>
            <w:tcBorders>
              <w:top w:val="single" w:sz="4" w:space="0" w:color="000000" w:themeColor="text1"/>
            </w:tcBorders>
            <w:shd w:val="clear" w:color="auto" w:fill="auto"/>
            <w:tcMar>
              <w:top w:w="57" w:type="dxa"/>
              <w:left w:w="113" w:type="dxa"/>
              <w:bottom w:w="57" w:type="dxa"/>
              <w:right w:w="113" w:type="dxa"/>
            </w:tcMar>
            <w:vAlign w:val="center"/>
            <w:hideMark/>
          </w:tcPr>
          <w:p w14:paraId="55582B59" w14:textId="77777777" w:rsidR="00197CA8" w:rsidRDefault="00197CA8" w:rsidP="00E6028A">
            <w:pPr>
              <w:autoSpaceDE w:val="0"/>
              <w:autoSpaceDN w:val="0"/>
              <w:snapToGrid w:val="0"/>
              <w:jc w:val="both"/>
              <w:rPr>
                <w:rFonts w:ascii="BIZ UDPゴシック" w:hAnsi="BIZ UDPゴシック"/>
                <w:color w:val="000000" w:themeColor="text1"/>
                <w:szCs w:val="20"/>
              </w:rPr>
            </w:pPr>
            <w:r w:rsidRPr="00145AA7">
              <w:rPr>
                <w:rFonts w:ascii="BIZ UDPゴシック" w:hAnsi="BIZ UDPゴシック" w:hint="eastAsia"/>
                <w:color w:val="000000" w:themeColor="text1"/>
                <w:szCs w:val="20"/>
              </w:rPr>
              <w:t>安定した</w:t>
            </w:r>
          </w:p>
          <w:p w14:paraId="378579FB" w14:textId="64741BB7" w:rsidR="00197CA8" w:rsidRPr="00145AA7" w:rsidRDefault="00197CA8" w:rsidP="00E6028A">
            <w:pPr>
              <w:autoSpaceDE w:val="0"/>
              <w:autoSpaceDN w:val="0"/>
              <w:snapToGrid w:val="0"/>
              <w:jc w:val="both"/>
              <w:rPr>
                <w:rFonts w:ascii="BIZ UDPゴシック" w:hAnsi="BIZ UDPゴシック"/>
                <w:color w:val="000000" w:themeColor="text1"/>
                <w:szCs w:val="20"/>
              </w:rPr>
            </w:pPr>
            <w:r w:rsidRPr="00145AA7">
              <w:rPr>
                <w:rFonts w:ascii="BIZ UDPゴシック" w:hAnsi="BIZ UDPゴシック" w:hint="eastAsia"/>
                <w:color w:val="000000" w:themeColor="text1"/>
                <w:szCs w:val="20"/>
              </w:rPr>
              <w:t>下水道サービスの提供</w:t>
            </w:r>
          </w:p>
        </w:tc>
        <w:tc>
          <w:tcPr>
            <w:tcW w:w="2268" w:type="dxa"/>
            <w:tcBorders>
              <w:top w:val="single" w:sz="4" w:space="0" w:color="000000" w:themeColor="text1"/>
              <w:bottom w:val="dotted" w:sz="4" w:space="0" w:color="000000" w:themeColor="text1"/>
            </w:tcBorders>
            <w:shd w:val="clear" w:color="auto" w:fill="auto"/>
            <w:tcMar>
              <w:top w:w="57" w:type="dxa"/>
              <w:left w:w="113" w:type="dxa"/>
              <w:bottom w:w="57" w:type="dxa"/>
              <w:right w:w="113" w:type="dxa"/>
            </w:tcMar>
            <w:vAlign w:val="center"/>
            <w:hideMark/>
          </w:tcPr>
          <w:p w14:paraId="16A55BEA" w14:textId="77777777" w:rsidR="00197CA8" w:rsidRPr="00145AA7" w:rsidRDefault="00197CA8" w:rsidP="00E6028A">
            <w:pPr>
              <w:autoSpaceDE w:val="0"/>
              <w:autoSpaceDN w:val="0"/>
              <w:snapToGrid w:val="0"/>
              <w:jc w:val="both"/>
              <w:rPr>
                <w:rFonts w:ascii="BIZ UDPゴシック" w:hAnsi="BIZ UDPゴシック"/>
                <w:color w:val="000000" w:themeColor="text1"/>
                <w:szCs w:val="20"/>
              </w:rPr>
            </w:pPr>
            <w:r w:rsidRPr="00145AA7">
              <w:rPr>
                <w:rFonts w:ascii="BIZ UDPゴシック" w:hAnsi="BIZ UDPゴシック" w:hint="eastAsia"/>
                <w:color w:val="000000" w:themeColor="text1"/>
                <w:szCs w:val="20"/>
              </w:rPr>
              <w:t>老朽化対策の推進</w:t>
            </w:r>
          </w:p>
        </w:tc>
        <w:tc>
          <w:tcPr>
            <w:tcW w:w="5245" w:type="dxa"/>
            <w:tcBorders>
              <w:top w:val="single" w:sz="4" w:space="0" w:color="000000" w:themeColor="text1"/>
              <w:bottom w:val="dotted" w:sz="4" w:space="0" w:color="000000" w:themeColor="text1"/>
            </w:tcBorders>
            <w:shd w:val="clear" w:color="auto" w:fill="auto"/>
            <w:tcMar>
              <w:top w:w="57" w:type="dxa"/>
              <w:left w:w="113" w:type="dxa"/>
              <w:bottom w:w="57" w:type="dxa"/>
              <w:right w:w="113" w:type="dxa"/>
            </w:tcMar>
            <w:vAlign w:val="center"/>
            <w:hideMark/>
          </w:tcPr>
          <w:p w14:paraId="60C3EFA8" w14:textId="16435003" w:rsidR="00197CA8" w:rsidRPr="00145AA7" w:rsidRDefault="00197CA8" w:rsidP="00E6028A">
            <w:pPr>
              <w:autoSpaceDE w:val="0"/>
              <w:autoSpaceDN w:val="0"/>
              <w:snapToGrid w:val="0"/>
              <w:jc w:val="both"/>
              <w:rPr>
                <w:rFonts w:ascii="BIZ UDPゴシック" w:hAnsi="BIZ UDPゴシック"/>
                <w:color w:val="000000" w:themeColor="text1"/>
                <w:szCs w:val="20"/>
              </w:rPr>
            </w:pPr>
            <w:r w:rsidRPr="00145AA7">
              <w:rPr>
                <w:rFonts w:ascii="BIZ UDPゴシック" w:hAnsi="BIZ UDPゴシック" w:hint="eastAsia"/>
                <w:color w:val="000000" w:themeColor="text1"/>
                <w:szCs w:val="20"/>
              </w:rPr>
              <w:t>健全度1の施設数割合</w:t>
            </w:r>
            <w:r w:rsidR="00241174">
              <w:rPr>
                <w:rFonts w:ascii="BIZ UDPゴシック" w:hAnsi="BIZ UDPゴシック" w:hint="eastAsia"/>
                <w:color w:val="000000" w:themeColor="text1"/>
                <w:szCs w:val="20"/>
              </w:rPr>
              <w:t>（</w:t>
            </w:r>
            <w:r w:rsidRPr="00145AA7">
              <w:rPr>
                <w:rFonts w:ascii="BIZ UDPゴシック" w:hAnsi="BIZ UDPゴシック" w:hint="eastAsia"/>
                <w:color w:val="000000" w:themeColor="text1"/>
                <w:szCs w:val="20"/>
              </w:rPr>
              <w:t>機械・電気設備</w:t>
            </w:r>
            <w:r w:rsidR="00241174">
              <w:rPr>
                <w:rFonts w:ascii="BIZ UDPゴシック" w:hAnsi="BIZ UDPゴシック" w:hint="eastAsia"/>
                <w:color w:val="000000" w:themeColor="text1"/>
                <w:szCs w:val="20"/>
              </w:rPr>
              <w:t>）</w:t>
            </w:r>
          </w:p>
          <w:p w14:paraId="57CDDD17" w14:textId="77777777" w:rsidR="00197CA8" w:rsidRPr="00145AA7" w:rsidRDefault="00197CA8" w:rsidP="00E6028A">
            <w:pPr>
              <w:autoSpaceDE w:val="0"/>
              <w:autoSpaceDN w:val="0"/>
              <w:snapToGrid w:val="0"/>
              <w:jc w:val="both"/>
              <w:rPr>
                <w:rFonts w:ascii="BIZ UDPゴシック" w:hAnsi="BIZ UDPゴシック"/>
                <w:color w:val="000000" w:themeColor="text1"/>
                <w:szCs w:val="20"/>
              </w:rPr>
            </w:pPr>
            <w:r w:rsidRPr="00241174">
              <w:rPr>
                <w:rFonts w:ascii="BIZ UDPゴシック" w:hAnsi="BIZ UDPゴシック" w:hint="eastAsia"/>
                <w:color w:val="000000" w:themeColor="text1"/>
                <w:sz w:val="18"/>
                <w:szCs w:val="18"/>
              </w:rPr>
              <w:t>※（　）内は、改築更新工事中の施設を除いた施設数割合</w:t>
            </w:r>
          </w:p>
        </w:tc>
        <w:tc>
          <w:tcPr>
            <w:tcW w:w="709" w:type="dxa"/>
            <w:tcBorders>
              <w:top w:val="single" w:sz="4" w:space="0" w:color="000000" w:themeColor="text1"/>
              <w:bottom w:val="dotted" w:sz="4" w:space="0" w:color="000000" w:themeColor="text1"/>
            </w:tcBorders>
            <w:shd w:val="clear" w:color="auto" w:fill="auto"/>
            <w:tcMar>
              <w:top w:w="57" w:type="dxa"/>
              <w:left w:w="113" w:type="dxa"/>
              <w:bottom w:w="57" w:type="dxa"/>
              <w:right w:w="113" w:type="dxa"/>
            </w:tcMar>
            <w:vAlign w:val="center"/>
            <w:hideMark/>
          </w:tcPr>
          <w:p w14:paraId="0FA7AC20" w14:textId="77777777" w:rsidR="00197CA8" w:rsidRPr="00D94A0C" w:rsidRDefault="00197CA8" w:rsidP="00E6028A">
            <w:pPr>
              <w:autoSpaceDE w:val="0"/>
              <w:autoSpaceDN w:val="0"/>
              <w:snapToGrid w:val="0"/>
              <w:jc w:val="center"/>
              <w:rPr>
                <w:rFonts w:cstheme="majorHAnsi"/>
                <w:color w:val="000000" w:themeColor="text1"/>
                <w:szCs w:val="20"/>
              </w:rPr>
            </w:pPr>
            <w:r w:rsidRPr="00D94A0C">
              <w:rPr>
                <w:rFonts w:cstheme="majorHAnsi"/>
                <w:color w:val="000000" w:themeColor="text1"/>
                <w:szCs w:val="20"/>
              </w:rPr>
              <w:t>％</w:t>
            </w:r>
          </w:p>
        </w:tc>
        <w:tc>
          <w:tcPr>
            <w:tcW w:w="1134" w:type="dxa"/>
            <w:tcBorders>
              <w:top w:val="single" w:sz="4" w:space="0" w:color="000000" w:themeColor="text1"/>
              <w:bottom w:val="dotted" w:sz="4" w:space="0" w:color="000000" w:themeColor="text1"/>
            </w:tcBorders>
            <w:shd w:val="clear" w:color="auto" w:fill="auto"/>
            <w:tcMar>
              <w:top w:w="57" w:type="dxa"/>
              <w:left w:w="113" w:type="dxa"/>
              <w:bottom w:w="57" w:type="dxa"/>
              <w:right w:w="113" w:type="dxa"/>
            </w:tcMar>
            <w:vAlign w:val="center"/>
            <w:hideMark/>
          </w:tcPr>
          <w:p w14:paraId="2E830943" w14:textId="77777777" w:rsidR="00197CA8" w:rsidRPr="00D94A0C" w:rsidRDefault="00197CA8" w:rsidP="00E6028A">
            <w:pPr>
              <w:autoSpaceDE w:val="0"/>
              <w:autoSpaceDN w:val="0"/>
              <w:snapToGrid w:val="0"/>
              <w:jc w:val="right"/>
              <w:rPr>
                <w:rFonts w:cstheme="majorHAnsi"/>
                <w:color w:val="000000" w:themeColor="text1"/>
                <w:sz w:val="22"/>
                <w:szCs w:val="22"/>
              </w:rPr>
            </w:pPr>
            <w:r w:rsidRPr="00D94A0C">
              <w:rPr>
                <w:rFonts w:cstheme="majorHAnsi"/>
                <w:color w:val="000000" w:themeColor="text1"/>
                <w:sz w:val="22"/>
                <w:szCs w:val="22"/>
              </w:rPr>
              <w:t>3.3</w:t>
            </w:r>
          </w:p>
        </w:tc>
        <w:tc>
          <w:tcPr>
            <w:tcW w:w="1134" w:type="dxa"/>
            <w:tcBorders>
              <w:top w:val="single" w:sz="4" w:space="0" w:color="000000" w:themeColor="text1"/>
              <w:bottom w:val="dotted" w:sz="4" w:space="0" w:color="000000" w:themeColor="text1"/>
            </w:tcBorders>
            <w:shd w:val="clear" w:color="auto" w:fill="auto"/>
            <w:tcMar>
              <w:top w:w="57" w:type="dxa"/>
              <w:left w:w="113" w:type="dxa"/>
              <w:bottom w:w="57" w:type="dxa"/>
              <w:right w:w="113" w:type="dxa"/>
            </w:tcMar>
            <w:vAlign w:val="center"/>
            <w:hideMark/>
          </w:tcPr>
          <w:p w14:paraId="74072DAC" w14:textId="77777777" w:rsidR="00197CA8" w:rsidRPr="00D94A0C" w:rsidRDefault="00197CA8" w:rsidP="00E6028A">
            <w:pPr>
              <w:autoSpaceDE w:val="0"/>
              <w:autoSpaceDN w:val="0"/>
              <w:snapToGrid w:val="0"/>
              <w:jc w:val="right"/>
              <w:rPr>
                <w:rFonts w:cstheme="majorHAnsi"/>
                <w:color w:val="000000" w:themeColor="text1"/>
                <w:sz w:val="22"/>
                <w:szCs w:val="22"/>
              </w:rPr>
            </w:pPr>
            <w:r w:rsidRPr="00D94A0C">
              <w:rPr>
                <w:rFonts w:cstheme="majorHAnsi"/>
                <w:color w:val="000000" w:themeColor="text1"/>
                <w:sz w:val="22"/>
                <w:szCs w:val="22"/>
              </w:rPr>
              <w:t>5.2</w:t>
            </w:r>
          </w:p>
          <w:p w14:paraId="5270139F" w14:textId="77777777" w:rsidR="00197CA8" w:rsidRPr="00D94A0C" w:rsidRDefault="00197CA8" w:rsidP="00E6028A">
            <w:pPr>
              <w:autoSpaceDE w:val="0"/>
              <w:autoSpaceDN w:val="0"/>
              <w:snapToGrid w:val="0"/>
              <w:jc w:val="right"/>
              <w:rPr>
                <w:rFonts w:cstheme="majorHAnsi"/>
                <w:color w:val="000000" w:themeColor="text1"/>
                <w:sz w:val="22"/>
                <w:szCs w:val="22"/>
              </w:rPr>
            </w:pPr>
            <w:r w:rsidRPr="00D94A0C">
              <w:rPr>
                <w:rFonts w:cstheme="majorHAnsi"/>
                <w:color w:val="000000" w:themeColor="text1"/>
                <w:sz w:val="22"/>
                <w:szCs w:val="22"/>
              </w:rPr>
              <w:t>（</w:t>
            </w:r>
            <w:r w:rsidRPr="00D94A0C">
              <w:rPr>
                <w:rFonts w:cstheme="majorHAnsi"/>
                <w:color w:val="000000" w:themeColor="text1"/>
                <w:sz w:val="22"/>
                <w:szCs w:val="22"/>
              </w:rPr>
              <w:t>2.9</w:t>
            </w:r>
            <w:r w:rsidRPr="00D94A0C">
              <w:rPr>
                <w:rFonts w:cstheme="majorHAnsi"/>
                <w:color w:val="000000" w:themeColor="text1"/>
                <w:sz w:val="22"/>
                <w:szCs w:val="22"/>
              </w:rPr>
              <w:t>）</w:t>
            </w:r>
          </w:p>
        </w:tc>
        <w:tc>
          <w:tcPr>
            <w:tcW w:w="1086" w:type="dxa"/>
            <w:tcBorders>
              <w:top w:val="single" w:sz="4" w:space="0" w:color="000000" w:themeColor="text1"/>
              <w:bottom w:val="dotted" w:sz="4" w:space="0" w:color="000000" w:themeColor="text1"/>
            </w:tcBorders>
            <w:shd w:val="clear" w:color="auto" w:fill="auto"/>
            <w:tcMar>
              <w:top w:w="57" w:type="dxa"/>
              <w:left w:w="113" w:type="dxa"/>
              <w:bottom w:w="57" w:type="dxa"/>
              <w:right w:w="113" w:type="dxa"/>
            </w:tcMar>
            <w:vAlign w:val="center"/>
            <w:hideMark/>
          </w:tcPr>
          <w:p w14:paraId="30ADA995" w14:textId="77777777" w:rsidR="00197CA8" w:rsidRPr="00D94A0C" w:rsidRDefault="00197CA8" w:rsidP="00E6028A">
            <w:pPr>
              <w:autoSpaceDE w:val="0"/>
              <w:autoSpaceDN w:val="0"/>
              <w:snapToGrid w:val="0"/>
              <w:jc w:val="right"/>
              <w:rPr>
                <w:rFonts w:cstheme="majorHAnsi"/>
                <w:color w:val="000000" w:themeColor="text1"/>
                <w:sz w:val="22"/>
                <w:szCs w:val="22"/>
              </w:rPr>
            </w:pPr>
            <w:r w:rsidRPr="00D94A0C">
              <w:rPr>
                <w:rFonts w:cstheme="majorHAnsi"/>
                <w:color w:val="000000" w:themeColor="text1"/>
                <w:sz w:val="22"/>
                <w:szCs w:val="22"/>
              </w:rPr>
              <w:t>0.0</w:t>
            </w:r>
          </w:p>
          <w:p w14:paraId="114F8569" w14:textId="77777777" w:rsidR="00197CA8" w:rsidRPr="00D94A0C" w:rsidRDefault="00197CA8" w:rsidP="00E6028A">
            <w:pPr>
              <w:autoSpaceDE w:val="0"/>
              <w:autoSpaceDN w:val="0"/>
              <w:snapToGrid w:val="0"/>
              <w:jc w:val="right"/>
              <w:rPr>
                <w:rFonts w:cstheme="majorHAnsi"/>
                <w:color w:val="000000" w:themeColor="text1"/>
                <w:sz w:val="22"/>
                <w:szCs w:val="22"/>
              </w:rPr>
            </w:pPr>
            <w:r w:rsidRPr="00D94A0C">
              <w:rPr>
                <w:rFonts w:cstheme="majorHAnsi"/>
                <w:color w:val="000000" w:themeColor="text1"/>
                <w:sz w:val="22"/>
                <w:szCs w:val="22"/>
              </w:rPr>
              <w:t>（</w:t>
            </w:r>
            <w:r w:rsidRPr="00D94A0C">
              <w:rPr>
                <w:rFonts w:cstheme="majorHAnsi"/>
                <w:color w:val="000000" w:themeColor="text1"/>
                <w:sz w:val="22"/>
                <w:szCs w:val="22"/>
              </w:rPr>
              <w:t>0.0</w:t>
            </w:r>
            <w:r w:rsidRPr="00D94A0C">
              <w:rPr>
                <w:rFonts w:cstheme="majorHAnsi"/>
                <w:color w:val="000000" w:themeColor="text1"/>
                <w:sz w:val="22"/>
                <w:szCs w:val="22"/>
              </w:rPr>
              <w:t>）</w:t>
            </w:r>
          </w:p>
        </w:tc>
      </w:tr>
      <w:tr w:rsidR="00197CA8" w:rsidRPr="00145AA7" w14:paraId="4BA78CD6" w14:textId="77777777" w:rsidTr="00D94A0C">
        <w:trPr>
          <w:trHeight w:val="334"/>
        </w:trPr>
        <w:tc>
          <w:tcPr>
            <w:tcW w:w="2410" w:type="dxa"/>
            <w:vMerge/>
            <w:shd w:val="clear" w:color="auto" w:fill="auto"/>
            <w:tcMar>
              <w:top w:w="57" w:type="dxa"/>
              <w:left w:w="113" w:type="dxa"/>
              <w:bottom w:w="57" w:type="dxa"/>
              <w:right w:w="113" w:type="dxa"/>
            </w:tcMar>
            <w:vAlign w:val="center"/>
          </w:tcPr>
          <w:p w14:paraId="340F2B62" w14:textId="77777777" w:rsidR="00197CA8" w:rsidRPr="00145AA7" w:rsidRDefault="00197CA8" w:rsidP="00E6028A">
            <w:pPr>
              <w:autoSpaceDE w:val="0"/>
              <w:autoSpaceDN w:val="0"/>
              <w:snapToGrid w:val="0"/>
              <w:jc w:val="both"/>
              <w:rPr>
                <w:rFonts w:ascii="BIZ UDPゴシック" w:hAnsi="BIZ UDPゴシック"/>
                <w:color w:val="000000" w:themeColor="text1"/>
                <w:szCs w:val="20"/>
              </w:rPr>
            </w:pPr>
          </w:p>
        </w:tc>
        <w:tc>
          <w:tcPr>
            <w:tcW w:w="2268" w:type="dxa"/>
            <w:vMerge w:val="restart"/>
            <w:tcBorders>
              <w:top w:val="dotted" w:sz="4" w:space="0" w:color="000000" w:themeColor="text1"/>
              <w:bottom w:val="dotted" w:sz="4" w:space="0" w:color="000000" w:themeColor="text1"/>
            </w:tcBorders>
            <w:shd w:val="clear" w:color="auto" w:fill="auto"/>
            <w:tcMar>
              <w:top w:w="57" w:type="dxa"/>
              <w:left w:w="113" w:type="dxa"/>
              <w:bottom w:w="57" w:type="dxa"/>
              <w:right w:w="113" w:type="dxa"/>
            </w:tcMar>
            <w:vAlign w:val="center"/>
          </w:tcPr>
          <w:p w14:paraId="450025BE" w14:textId="77777777" w:rsidR="00197CA8" w:rsidRPr="00744367" w:rsidRDefault="00197CA8" w:rsidP="00E6028A">
            <w:pPr>
              <w:autoSpaceDE w:val="0"/>
              <w:autoSpaceDN w:val="0"/>
              <w:snapToGrid w:val="0"/>
              <w:jc w:val="both"/>
              <w:rPr>
                <w:rFonts w:ascii="BIZ UDPゴシック" w:hAnsi="BIZ UDPゴシック"/>
                <w:color w:val="000000" w:themeColor="text1"/>
                <w:szCs w:val="20"/>
              </w:rPr>
            </w:pPr>
            <w:r w:rsidRPr="00744367">
              <w:rPr>
                <w:rFonts w:ascii="BIZ UDPゴシック" w:hAnsi="BIZ UDPゴシック" w:cs="Arial" w:hint="eastAsia"/>
                <w:color w:val="000000" w:themeColor="text1"/>
                <w:kern w:val="24"/>
                <w:szCs w:val="20"/>
              </w:rPr>
              <w:t>施設の適切な予防保全と維持管理の更なる効率化</w:t>
            </w:r>
          </w:p>
        </w:tc>
        <w:tc>
          <w:tcPr>
            <w:tcW w:w="5245" w:type="dxa"/>
            <w:tcBorders>
              <w:top w:val="dotted" w:sz="4" w:space="0" w:color="000000" w:themeColor="text1"/>
              <w:bottom w:val="dotted" w:sz="4" w:space="0" w:color="000000" w:themeColor="text1"/>
            </w:tcBorders>
            <w:shd w:val="clear" w:color="auto" w:fill="auto"/>
            <w:tcMar>
              <w:top w:w="57" w:type="dxa"/>
              <w:left w:w="113" w:type="dxa"/>
              <w:bottom w:w="57" w:type="dxa"/>
              <w:right w:w="113" w:type="dxa"/>
            </w:tcMar>
            <w:vAlign w:val="center"/>
          </w:tcPr>
          <w:p w14:paraId="31B4CD61" w14:textId="0435408B" w:rsidR="00197CA8" w:rsidRPr="00744367" w:rsidRDefault="00197CA8" w:rsidP="00E6028A">
            <w:pPr>
              <w:autoSpaceDE w:val="0"/>
              <w:autoSpaceDN w:val="0"/>
              <w:snapToGrid w:val="0"/>
              <w:jc w:val="both"/>
              <w:rPr>
                <w:rFonts w:ascii="BIZ UDPゴシック" w:hAnsi="BIZ UDPゴシック" w:cs="Arial"/>
                <w:color w:val="000000" w:themeColor="text1"/>
                <w:kern w:val="24"/>
                <w:szCs w:val="20"/>
                <w:lang w:eastAsia="zh-TW"/>
              </w:rPr>
            </w:pPr>
            <w:r w:rsidRPr="00744367">
              <w:rPr>
                <w:rFonts w:ascii="BIZ UDPゴシック" w:hAnsi="BIZ UDPゴシック" w:cs="Arial" w:hint="eastAsia"/>
                <w:color w:val="000000" w:themeColor="text1"/>
                <w:kern w:val="24"/>
                <w:szCs w:val="20"/>
                <w:lang w:eastAsia="zh-TW"/>
              </w:rPr>
              <w:t>管渠（一般環境）調査実施延長</w:t>
            </w:r>
            <w:r w:rsidR="00241174" w:rsidRPr="00744367">
              <w:rPr>
                <w:rFonts w:cstheme="majorHAnsi"/>
                <w:color w:val="000000" w:themeColor="text1"/>
                <w:kern w:val="24"/>
                <w:szCs w:val="20"/>
              </w:rPr>
              <w:t>（</w:t>
            </w:r>
            <w:r w:rsidR="00241174" w:rsidRPr="00744367">
              <w:rPr>
                <w:rFonts w:cstheme="majorHAnsi"/>
                <w:color w:val="000000" w:themeColor="text1"/>
                <w:kern w:val="24"/>
                <w:szCs w:val="20"/>
              </w:rPr>
              <w:t>1</w:t>
            </w:r>
            <w:r w:rsidR="00241174" w:rsidRPr="00744367">
              <w:rPr>
                <w:rFonts w:cstheme="majorHAnsi"/>
                <w:color w:val="000000" w:themeColor="text1"/>
                <w:kern w:val="24"/>
                <w:szCs w:val="20"/>
              </w:rPr>
              <w:t>回</w:t>
            </w:r>
            <w:r w:rsidR="00241174" w:rsidRPr="00744367">
              <w:rPr>
                <w:rFonts w:cstheme="majorHAnsi" w:hint="eastAsia"/>
                <w:color w:val="000000" w:themeColor="text1"/>
                <w:kern w:val="24"/>
                <w:szCs w:val="20"/>
              </w:rPr>
              <w:t>／</w:t>
            </w:r>
            <w:r w:rsidR="00241174" w:rsidRPr="00744367">
              <w:rPr>
                <w:rFonts w:cstheme="majorHAnsi"/>
                <w:color w:val="000000" w:themeColor="text1"/>
                <w:kern w:val="24"/>
                <w:szCs w:val="20"/>
              </w:rPr>
              <w:t>10</w:t>
            </w:r>
            <w:r w:rsidR="00241174" w:rsidRPr="00744367">
              <w:rPr>
                <w:rFonts w:cstheme="majorHAnsi"/>
                <w:color w:val="000000" w:themeColor="text1"/>
                <w:kern w:val="24"/>
                <w:szCs w:val="20"/>
              </w:rPr>
              <w:t>年）</w:t>
            </w:r>
          </w:p>
        </w:tc>
        <w:tc>
          <w:tcPr>
            <w:tcW w:w="709" w:type="dxa"/>
            <w:tcBorders>
              <w:top w:val="dotted" w:sz="4" w:space="0" w:color="000000" w:themeColor="text1"/>
              <w:bottom w:val="dotted" w:sz="4" w:space="0" w:color="000000" w:themeColor="text1"/>
            </w:tcBorders>
            <w:shd w:val="clear" w:color="auto" w:fill="auto"/>
            <w:tcMar>
              <w:top w:w="57" w:type="dxa"/>
              <w:left w:w="113" w:type="dxa"/>
              <w:bottom w:w="57" w:type="dxa"/>
              <w:right w:w="113" w:type="dxa"/>
            </w:tcMar>
            <w:vAlign w:val="center"/>
          </w:tcPr>
          <w:p w14:paraId="0037D689" w14:textId="77777777" w:rsidR="00197CA8" w:rsidRPr="00744367" w:rsidRDefault="00197CA8" w:rsidP="00E6028A">
            <w:pPr>
              <w:autoSpaceDE w:val="0"/>
              <w:autoSpaceDN w:val="0"/>
              <w:snapToGrid w:val="0"/>
              <w:jc w:val="center"/>
              <w:rPr>
                <w:rFonts w:cstheme="majorHAnsi"/>
                <w:color w:val="000000" w:themeColor="text1"/>
                <w:szCs w:val="20"/>
              </w:rPr>
            </w:pPr>
            <w:r w:rsidRPr="00744367">
              <w:rPr>
                <w:rFonts w:cstheme="majorHAnsi"/>
                <w:color w:val="000000" w:themeColor="text1"/>
                <w:kern w:val="24"/>
                <w:szCs w:val="20"/>
              </w:rPr>
              <w:t>km</w:t>
            </w:r>
          </w:p>
        </w:tc>
        <w:tc>
          <w:tcPr>
            <w:tcW w:w="1134" w:type="dxa"/>
            <w:tcBorders>
              <w:top w:val="dotted" w:sz="4" w:space="0" w:color="000000" w:themeColor="text1"/>
              <w:bottom w:val="dotted" w:sz="4" w:space="0" w:color="000000" w:themeColor="text1"/>
            </w:tcBorders>
            <w:shd w:val="clear" w:color="auto" w:fill="auto"/>
            <w:tcMar>
              <w:top w:w="57" w:type="dxa"/>
              <w:left w:w="113" w:type="dxa"/>
              <w:bottom w:w="57" w:type="dxa"/>
              <w:right w:w="113" w:type="dxa"/>
            </w:tcMar>
            <w:vAlign w:val="center"/>
          </w:tcPr>
          <w:p w14:paraId="792E0681" w14:textId="77777777" w:rsidR="00197CA8" w:rsidRPr="00744367" w:rsidRDefault="00197CA8" w:rsidP="00E6028A">
            <w:pPr>
              <w:autoSpaceDE w:val="0"/>
              <w:autoSpaceDN w:val="0"/>
              <w:snapToGrid w:val="0"/>
              <w:jc w:val="right"/>
              <w:rPr>
                <w:rFonts w:cstheme="majorHAnsi"/>
                <w:color w:val="000000" w:themeColor="text1"/>
                <w:sz w:val="22"/>
                <w:szCs w:val="22"/>
              </w:rPr>
            </w:pPr>
            <w:r w:rsidRPr="00744367">
              <w:rPr>
                <w:rFonts w:cstheme="majorHAnsi"/>
                <w:color w:val="000000" w:themeColor="text1"/>
                <w:sz w:val="22"/>
                <w:szCs w:val="22"/>
              </w:rPr>
              <w:t>－</w:t>
            </w:r>
          </w:p>
        </w:tc>
        <w:tc>
          <w:tcPr>
            <w:tcW w:w="1134" w:type="dxa"/>
            <w:tcBorders>
              <w:top w:val="dotted" w:sz="4" w:space="0" w:color="000000" w:themeColor="text1"/>
              <w:bottom w:val="dotted" w:sz="4" w:space="0" w:color="000000" w:themeColor="text1"/>
            </w:tcBorders>
            <w:shd w:val="clear" w:color="auto" w:fill="auto"/>
            <w:tcMar>
              <w:top w:w="57" w:type="dxa"/>
              <w:left w:w="113" w:type="dxa"/>
              <w:bottom w:w="57" w:type="dxa"/>
              <w:right w:w="113" w:type="dxa"/>
            </w:tcMar>
            <w:vAlign w:val="center"/>
          </w:tcPr>
          <w:p w14:paraId="75BC80AB" w14:textId="4F2BBA9A" w:rsidR="00197CA8" w:rsidRPr="00744367" w:rsidRDefault="00197CA8" w:rsidP="00E6028A">
            <w:pPr>
              <w:autoSpaceDE w:val="0"/>
              <w:autoSpaceDN w:val="0"/>
              <w:snapToGrid w:val="0"/>
              <w:jc w:val="right"/>
              <w:rPr>
                <w:rFonts w:cstheme="majorHAnsi"/>
                <w:color w:val="000000" w:themeColor="text1"/>
                <w:sz w:val="22"/>
                <w:szCs w:val="22"/>
              </w:rPr>
            </w:pPr>
            <w:r w:rsidRPr="00744367">
              <w:rPr>
                <w:rFonts w:cstheme="majorHAnsi"/>
                <w:color w:val="000000" w:themeColor="text1"/>
                <w:sz w:val="22"/>
                <w:szCs w:val="22"/>
              </w:rPr>
              <w:t>272</w:t>
            </w:r>
          </w:p>
        </w:tc>
        <w:tc>
          <w:tcPr>
            <w:tcW w:w="1086" w:type="dxa"/>
            <w:tcBorders>
              <w:top w:val="dotted" w:sz="4" w:space="0" w:color="000000" w:themeColor="text1"/>
              <w:bottom w:val="dotted" w:sz="4" w:space="0" w:color="000000" w:themeColor="text1"/>
            </w:tcBorders>
            <w:shd w:val="clear" w:color="auto" w:fill="auto"/>
            <w:tcMar>
              <w:top w:w="57" w:type="dxa"/>
              <w:left w:w="113" w:type="dxa"/>
              <w:bottom w:w="57" w:type="dxa"/>
              <w:right w:w="113" w:type="dxa"/>
            </w:tcMar>
            <w:vAlign w:val="center"/>
          </w:tcPr>
          <w:p w14:paraId="5BA10772" w14:textId="1CE1ACBA" w:rsidR="00197CA8" w:rsidRPr="00744367" w:rsidRDefault="00197CA8" w:rsidP="00E6028A">
            <w:pPr>
              <w:autoSpaceDE w:val="0"/>
              <w:autoSpaceDN w:val="0"/>
              <w:snapToGrid w:val="0"/>
              <w:jc w:val="right"/>
              <w:rPr>
                <w:rFonts w:cstheme="majorHAnsi"/>
                <w:color w:val="000000" w:themeColor="text1"/>
                <w:sz w:val="22"/>
                <w:szCs w:val="22"/>
              </w:rPr>
            </w:pPr>
            <w:r w:rsidRPr="00744367">
              <w:rPr>
                <w:rFonts w:cstheme="majorHAnsi"/>
                <w:color w:val="000000" w:themeColor="text1"/>
                <w:sz w:val="22"/>
                <w:szCs w:val="22"/>
              </w:rPr>
              <w:t>468</w:t>
            </w:r>
          </w:p>
        </w:tc>
      </w:tr>
      <w:tr w:rsidR="00197CA8" w:rsidRPr="00145AA7" w14:paraId="13836013" w14:textId="77777777" w:rsidTr="00D94A0C">
        <w:trPr>
          <w:trHeight w:val="20"/>
        </w:trPr>
        <w:tc>
          <w:tcPr>
            <w:tcW w:w="2410" w:type="dxa"/>
            <w:vMerge/>
            <w:shd w:val="clear" w:color="auto" w:fill="auto"/>
            <w:tcMar>
              <w:top w:w="57" w:type="dxa"/>
              <w:left w:w="113" w:type="dxa"/>
              <w:bottom w:w="57" w:type="dxa"/>
              <w:right w:w="113" w:type="dxa"/>
            </w:tcMar>
            <w:vAlign w:val="center"/>
          </w:tcPr>
          <w:p w14:paraId="75D2C136" w14:textId="77777777" w:rsidR="00197CA8" w:rsidRPr="00145AA7" w:rsidRDefault="00197CA8" w:rsidP="00E6028A">
            <w:pPr>
              <w:autoSpaceDE w:val="0"/>
              <w:autoSpaceDN w:val="0"/>
              <w:snapToGrid w:val="0"/>
              <w:jc w:val="both"/>
              <w:rPr>
                <w:rFonts w:ascii="BIZ UDPゴシック" w:hAnsi="BIZ UDPゴシック"/>
                <w:color w:val="000000" w:themeColor="text1"/>
                <w:szCs w:val="20"/>
              </w:rPr>
            </w:pPr>
          </w:p>
        </w:tc>
        <w:tc>
          <w:tcPr>
            <w:tcW w:w="2268" w:type="dxa"/>
            <w:vMerge/>
            <w:tcBorders>
              <w:top w:val="dotted" w:sz="4" w:space="0" w:color="000000" w:themeColor="text1"/>
              <w:bottom w:val="dotted" w:sz="4" w:space="0" w:color="auto"/>
            </w:tcBorders>
            <w:shd w:val="clear" w:color="auto" w:fill="auto"/>
            <w:tcMar>
              <w:top w:w="57" w:type="dxa"/>
              <w:left w:w="113" w:type="dxa"/>
              <w:bottom w:w="57" w:type="dxa"/>
              <w:right w:w="113" w:type="dxa"/>
            </w:tcMar>
            <w:vAlign w:val="center"/>
          </w:tcPr>
          <w:p w14:paraId="314B1BCB" w14:textId="77777777" w:rsidR="00197CA8" w:rsidRPr="00744367" w:rsidRDefault="00197CA8" w:rsidP="00E6028A">
            <w:pPr>
              <w:autoSpaceDE w:val="0"/>
              <w:autoSpaceDN w:val="0"/>
              <w:snapToGrid w:val="0"/>
              <w:jc w:val="both"/>
              <w:rPr>
                <w:rFonts w:ascii="BIZ UDPゴシック" w:hAnsi="BIZ UDPゴシック"/>
                <w:color w:val="000000" w:themeColor="text1"/>
                <w:szCs w:val="20"/>
              </w:rPr>
            </w:pPr>
          </w:p>
        </w:tc>
        <w:tc>
          <w:tcPr>
            <w:tcW w:w="5245" w:type="dxa"/>
            <w:tcBorders>
              <w:top w:val="dotted" w:sz="4" w:space="0" w:color="000000" w:themeColor="text1"/>
              <w:bottom w:val="dotted" w:sz="4" w:space="0" w:color="auto"/>
            </w:tcBorders>
            <w:shd w:val="clear" w:color="auto" w:fill="auto"/>
            <w:tcMar>
              <w:top w:w="57" w:type="dxa"/>
              <w:left w:w="113" w:type="dxa"/>
              <w:bottom w:w="57" w:type="dxa"/>
              <w:right w:w="113" w:type="dxa"/>
            </w:tcMar>
            <w:vAlign w:val="center"/>
          </w:tcPr>
          <w:p w14:paraId="2976193B" w14:textId="503FFA99" w:rsidR="00197CA8" w:rsidRPr="00744367" w:rsidRDefault="00197CA8" w:rsidP="00E6028A">
            <w:pPr>
              <w:autoSpaceDE w:val="0"/>
              <w:autoSpaceDN w:val="0"/>
              <w:snapToGrid w:val="0"/>
              <w:jc w:val="both"/>
              <w:rPr>
                <w:rFonts w:ascii="BIZ UDPゴシック" w:hAnsi="BIZ UDPゴシック" w:cs="Arial"/>
                <w:color w:val="000000" w:themeColor="text1"/>
                <w:kern w:val="24"/>
                <w:szCs w:val="20"/>
                <w:lang w:eastAsia="zh-TW"/>
              </w:rPr>
            </w:pPr>
            <w:r w:rsidRPr="00744367">
              <w:rPr>
                <w:rFonts w:ascii="BIZ UDPゴシック" w:hAnsi="BIZ UDPゴシック" w:cs="Arial" w:hint="eastAsia"/>
                <w:color w:val="000000" w:themeColor="text1"/>
                <w:kern w:val="24"/>
                <w:szCs w:val="20"/>
                <w:lang w:eastAsia="zh-TW"/>
              </w:rPr>
              <w:t>管渠（腐食環境）調査実施延長</w:t>
            </w:r>
            <w:r w:rsidR="00241174" w:rsidRPr="00744367">
              <w:rPr>
                <w:rFonts w:cstheme="majorHAnsi"/>
                <w:color w:val="000000" w:themeColor="text1"/>
                <w:kern w:val="24"/>
                <w:szCs w:val="20"/>
              </w:rPr>
              <w:t>（</w:t>
            </w:r>
            <w:r w:rsidR="00241174" w:rsidRPr="00744367">
              <w:rPr>
                <w:rFonts w:cstheme="majorHAnsi"/>
                <w:color w:val="000000" w:themeColor="text1"/>
                <w:kern w:val="24"/>
                <w:szCs w:val="20"/>
              </w:rPr>
              <w:t>1</w:t>
            </w:r>
            <w:r w:rsidR="00241174" w:rsidRPr="00744367">
              <w:rPr>
                <w:rFonts w:cstheme="majorHAnsi"/>
                <w:color w:val="000000" w:themeColor="text1"/>
                <w:kern w:val="24"/>
                <w:szCs w:val="20"/>
              </w:rPr>
              <w:t>回</w:t>
            </w:r>
            <w:r w:rsidR="00241174" w:rsidRPr="00744367">
              <w:rPr>
                <w:rFonts w:cstheme="majorHAnsi" w:hint="eastAsia"/>
                <w:color w:val="000000" w:themeColor="text1"/>
                <w:kern w:val="24"/>
                <w:szCs w:val="20"/>
              </w:rPr>
              <w:t>／</w:t>
            </w:r>
            <w:r w:rsidR="00241174" w:rsidRPr="00744367">
              <w:rPr>
                <w:rFonts w:cstheme="majorHAnsi"/>
                <w:color w:val="000000" w:themeColor="text1"/>
                <w:kern w:val="24"/>
                <w:szCs w:val="20"/>
              </w:rPr>
              <w:t>5</w:t>
            </w:r>
            <w:r w:rsidR="00241174" w:rsidRPr="00744367">
              <w:rPr>
                <w:rFonts w:cstheme="majorHAnsi"/>
                <w:color w:val="000000" w:themeColor="text1"/>
                <w:kern w:val="24"/>
                <w:szCs w:val="20"/>
              </w:rPr>
              <w:t>年）</w:t>
            </w:r>
          </w:p>
        </w:tc>
        <w:tc>
          <w:tcPr>
            <w:tcW w:w="709" w:type="dxa"/>
            <w:tcBorders>
              <w:top w:val="dotted" w:sz="4" w:space="0" w:color="000000" w:themeColor="text1"/>
              <w:bottom w:val="dotted" w:sz="4" w:space="0" w:color="auto"/>
            </w:tcBorders>
            <w:shd w:val="clear" w:color="auto" w:fill="auto"/>
            <w:tcMar>
              <w:top w:w="57" w:type="dxa"/>
              <w:left w:w="113" w:type="dxa"/>
              <w:bottom w:w="57" w:type="dxa"/>
              <w:right w:w="113" w:type="dxa"/>
            </w:tcMar>
            <w:vAlign w:val="center"/>
          </w:tcPr>
          <w:p w14:paraId="32B2C826" w14:textId="77777777" w:rsidR="00197CA8" w:rsidRPr="00744367" w:rsidRDefault="00197CA8" w:rsidP="00E6028A">
            <w:pPr>
              <w:autoSpaceDE w:val="0"/>
              <w:autoSpaceDN w:val="0"/>
              <w:snapToGrid w:val="0"/>
              <w:jc w:val="center"/>
              <w:rPr>
                <w:rFonts w:cstheme="majorHAnsi"/>
                <w:color w:val="000000" w:themeColor="text1"/>
                <w:szCs w:val="20"/>
              </w:rPr>
            </w:pPr>
            <w:r w:rsidRPr="00744367">
              <w:rPr>
                <w:rFonts w:cstheme="majorHAnsi"/>
                <w:color w:val="000000" w:themeColor="text1"/>
                <w:kern w:val="24"/>
                <w:szCs w:val="20"/>
              </w:rPr>
              <w:t>km</w:t>
            </w:r>
          </w:p>
        </w:tc>
        <w:tc>
          <w:tcPr>
            <w:tcW w:w="1134" w:type="dxa"/>
            <w:tcBorders>
              <w:top w:val="dotted" w:sz="4" w:space="0" w:color="000000" w:themeColor="text1"/>
              <w:bottom w:val="dotted" w:sz="4" w:space="0" w:color="auto"/>
            </w:tcBorders>
            <w:shd w:val="clear" w:color="auto" w:fill="auto"/>
            <w:tcMar>
              <w:top w:w="57" w:type="dxa"/>
              <w:left w:w="113" w:type="dxa"/>
              <w:bottom w:w="57" w:type="dxa"/>
              <w:right w:w="113" w:type="dxa"/>
            </w:tcMar>
            <w:vAlign w:val="center"/>
          </w:tcPr>
          <w:p w14:paraId="0FB519DF" w14:textId="77777777" w:rsidR="00197CA8" w:rsidRPr="00744367" w:rsidRDefault="00197CA8" w:rsidP="00E6028A">
            <w:pPr>
              <w:autoSpaceDE w:val="0"/>
              <w:autoSpaceDN w:val="0"/>
              <w:snapToGrid w:val="0"/>
              <w:jc w:val="right"/>
              <w:rPr>
                <w:rFonts w:cstheme="majorHAnsi"/>
                <w:color w:val="000000" w:themeColor="text1"/>
                <w:sz w:val="22"/>
                <w:szCs w:val="22"/>
              </w:rPr>
            </w:pPr>
            <w:r w:rsidRPr="00744367">
              <w:rPr>
                <w:rFonts w:cstheme="majorHAnsi"/>
                <w:color w:val="000000" w:themeColor="text1"/>
                <w:sz w:val="22"/>
                <w:szCs w:val="22"/>
              </w:rPr>
              <w:t>－</w:t>
            </w:r>
          </w:p>
        </w:tc>
        <w:tc>
          <w:tcPr>
            <w:tcW w:w="1134" w:type="dxa"/>
            <w:tcBorders>
              <w:top w:val="dotted" w:sz="4" w:space="0" w:color="000000" w:themeColor="text1"/>
              <w:bottom w:val="dotted" w:sz="4" w:space="0" w:color="auto"/>
            </w:tcBorders>
            <w:shd w:val="clear" w:color="auto" w:fill="auto"/>
            <w:tcMar>
              <w:top w:w="57" w:type="dxa"/>
              <w:left w:w="113" w:type="dxa"/>
              <w:bottom w:w="57" w:type="dxa"/>
              <w:right w:w="113" w:type="dxa"/>
            </w:tcMar>
            <w:vAlign w:val="center"/>
          </w:tcPr>
          <w:p w14:paraId="31AE3F1A" w14:textId="1D171B6D" w:rsidR="00197CA8" w:rsidRPr="00744367" w:rsidRDefault="00197CA8" w:rsidP="00E6028A">
            <w:pPr>
              <w:autoSpaceDE w:val="0"/>
              <w:autoSpaceDN w:val="0"/>
              <w:snapToGrid w:val="0"/>
              <w:jc w:val="right"/>
              <w:rPr>
                <w:rFonts w:cstheme="majorHAnsi"/>
                <w:color w:val="000000" w:themeColor="text1"/>
                <w:sz w:val="22"/>
                <w:szCs w:val="22"/>
              </w:rPr>
            </w:pPr>
            <w:r w:rsidRPr="00744367">
              <w:rPr>
                <w:rFonts w:cstheme="majorHAnsi"/>
                <w:color w:val="000000" w:themeColor="text1"/>
                <w:sz w:val="22"/>
                <w:szCs w:val="22"/>
              </w:rPr>
              <w:t>19</w:t>
            </w:r>
          </w:p>
        </w:tc>
        <w:tc>
          <w:tcPr>
            <w:tcW w:w="1086" w:type="dxa"/>
            <w:tcBorders>
              <w:top w:val="dotted" w:sz="4" w:space="0" w:color="000000" w:themeColor="text1"/>
              <w:bottom w:val="dotted" w:sz="4" w:space="0" w:color="auto"/>
            </w:tcBorders>
            <w:shd w:val="clear" w:color="auto" w:fill="auto"/>
            <w:tcMar>
              <w:top w:w="57" w:type="dxa"/>
              <w:left w:w="113" w:type="dxa"/>
              <w:bottom w:w="57" w:type="dxa"/>
              <w:right w:w="113" w:type="dxa"/>
            </w:tcMar>
            <w:vAlign w:val="center"/>
          </w:tcPr>
          <w:p w14:paraId="04B7A00A" w14:textId="51882528" w:rsidR="00197CA8" w:rsidRPr="00744367" w:rsidRDefault="00197CA8" w:rsidP="00E6028A">
            <w:pPr>
              <w:autoSpaceDE w:val="0"/>
              <w:autoSpaceDN w:val="0"/>
              <w:snapToGrid w:val="0"/>
              <w:jc w:val="right"/>
              <w:rPr>
                <w:rFonts w:cstheme="majorHAnsi"/>
                <w:color w:val="000000" w:themeColor="text1"/>
                <w:sz w:val="22"/>
                <w:szCs w:val="22"/>
              </w:rPr>
            </w:pPr>
            <w:r w:rsidRPr="00744367">
              <w:rPr>
                <w:rFonts w:cstheme="majorHAnsi"/>
                <w:color w:val="000000" w:themeColor="text1"/>
                <w:kern w:val="24"/>
                <w:sz w:val="22"/>
                <w:szCs w:val="22"/>
              </w:rPr>
              <w:t>37</w:t>
            </w:r>
          </w:p>
        </w:tc>
      </w:tr>
      <w:tr w:rsidR="00197CA8" w:rsidRPr="00145AA7" w14:paraId="502DA937" w14:textId="77777777" w:rsidTr="00D94A0C">
        <w:trPr>
          <w:trHeight w:val="20"/>
        </w:trPr>
        <w:tc>
          <w:tcPr>
            <w:tcW w:w="2410" w:type="dxa"/>
            <w:vMerge/>
            <w:shd w:val="clear" w:color="auto" w:fill="auto"/>
            <w:tcMar>
              <w:top w:w="57" w:type="dxa"/>
              <w:left w:w="113" w:type="dxa"/>
              <w:bottom w:w="57" w:type="dxa"/>
              <w:right w:w="113" w:type="dxa"/>
            </w:tcMar>
            <w:vAlign w:val="center"/>
          </w:tcPr>
          <w:p w14:paraId="410779B7" w14:textId="77777777" w:rsidR="00197CA8" w:rsidRPr="00145AA7" w:rsidRDefault="00197CA8" w:rsidP="00E6028A">
            <w:pPr>
              <w:autoSpaceDE w:val="0"/>
              <w:autoSpaceDN w:val="0"/>
              <w:snapToGrid w:val="0"/>
              <w:jc w:val="both"/>
              <w:rPr>
                <w:rFonts w:ascii="BIZ UDPゴシック" w:hAnsi="BIZ UDPゴシック"/>
                <w:color w:val="000000" w:themeColor="text1"/>
                <w:szCs w:val="20"/>
              </w:rPr>
            </w:pPr>
          </w:p>
        </w:tc>
        <w:tc>
          <w:tcPr>
            <w:tcW w:w="2268" w:type="dxa"/>
            <w:vMerge w:val="restart"/>
            <w:tcBorders>
              <w:top w:val="dotted" w:sz="4" w:space="0" w:color="auto"/>
            </w:tcBorders>
            <w:shd w:val="clear" w:color="auto" w:fill="auto"/>
            <w:tcMar>
              <w:top w:w="57" w:type="dxa"/>
              <w:left w:w="113" w:type="dxa"/>
              <w:bottom w:w="57" w:type="dxa"/>
              <w:right w:w="113" w:type="dxa"/>
            </w:tcMar>
            <w:vAlign w:val="center"/>
          </w:tcPr>
          <w:p w14:paraId="56D53673" w14:textId="6E645F01" w:rsidR="00197CA8" w:rsidRPr="00744367" w:rsidRDefault="00197CA8" w:rsidP="00E6028A">
            <w:pPr>
              <w:autoSpaceDE w:val="0"/>
              <w:autoSpaceDN w:val="0"/>
              <w:snapToGrid w:val="0"/>
              <w:jc w:val="both"/>
              <w:rPr>
                <w:rFonts w:ascii="BIZ UDPゴシック" w:hAnsi="BIZ UDPゴシック"/>
                <w:color w:val="000000" w:themeColor="text1"/>
                <w:szCs w:val="20"/>
              </w:rPr>
            </w:pPr>
            <w:r w:rsidRPr="00744367">
              <w:rPr>
                <w:rFonts w:ascii="BIZ UDPゴシック" w:hAnsi="BIZ UDPゴシック" w:hint="eastAsia"/>
                <w:color w:val="000000" w:themeColor="text1"/>
                <w:szCs w:val="20"/>
              </w:rPr>
              <w:t>合流式下水道の改善</w:t>
            </w:r>
          </w:p>
        </w:tc>
        <w:tc>
          <w:tcPr>
            <w:tcW w:w="5245" w:type="dxa"/>
            <w:tcBorders>
              <w:top w:val="dotted" w:sz="4" w:space="0" w:color="auto"/>
              <w:bottom w:val="dotted" w:sz="4" w:space="0" w:color="auto"/>
            </w:tcBorders>
            <w:shd w:val="clear" w:color="auto" w:fill="auto"/>
            <w:tcMar>
              <w:top w:w="57" w:type="dxa"/>
              <w:left w:w="113" w:type="dxa"/>
              <w:bottom w:w="57" w:type="dxa"/>
              <w:right w:w="113" w:type="dxa"/>
            </w:tcMar>
            <w:vAlign w:val="center"/>
          </w:tcPr>
          <w:p w14:paraId="4C96B2DE" w14:textId="0B37FB2A" w:rsidR="00197CA8" w:rsidRPr="00744367" w:rsidRDefault="00197CA8" w:rsidP="00E6028A">
            <w:pPr>
              <w:autoSpaceDE w:val="0"/>
              <w:autoSpaceDN w:val="0"/>
              <w:snapToGrid w:val="0"/>
              <w:jc w:val="both"/>
              <w:rPr>
                <w:rFonts w:ascii="BIZ UDPゴシック" w:hAnsi="BIZ UDPゴシック" w:cs="Arial"/>
                <w:color w:val="000000" w:themeColor="text1"/>
                <w:kern w:val="24"/>
                <w:szCs w:val="20"/>
              </w:rPr>
            </w:pPr>
            <w:r w:rsidRPr="00744367">
              <w:rPr>
                <w:rFonts w:ascii="BIZ UDPゴシック" w:hAnsi="BIZ UDPゴシック" w:cs="Arial" w:hint="eastAsia"/>
                <w:color w:val="000000" w:themeColor="text1"/>
                <w:kern w:val="24"/>
                <w:szCs w:val="20"/>
              </w:rPr>
              <w:t>雨水沈砂池のドライ化実施機場数</w:t>
            </w:r>
          </w:p>
        </w:tc>
        <w:tc>
          <w:tcPr>
            <w:tcW w:w="709" w:type="dxa"/>
            <w:tcBorders>
              <w:top w:val="dotted" w:sz="4" w:space="0" w:color="auto"/>
              <w:bottom w:val="dotted" w:sz="4" w:space="0" w:color="auto"/>
            </w:tcBorders>
            <w:shd w:val="clear" w:color="auto" w:fill="auto"/>
            <w:tcMar>
              <w:top w:w="57" w:type="dxa"/>
              <w:left w:w="113" w:type="dxa"/>
              <w:bottom w:w="57" w:type="dxa"/>
              <w:right w:w="113" w:type="dxa"/>
            </w:tcMar>
            <w:vAlign w:val="center"/>
          </w:tcPr>
          <w:p w14:paraId="4C58C75D" w14:textId="624B9308" w:rsidR="00197CA8" w:rsidRPr="00744367" w:rsidRDefault="00197CA8" w:rsidP="00E6028A">
            <w:pPr>
              <w:autoSpaceDE w:val="0"/>
              <w:autoSpaceDN w:val="0"/>
              <w:snapToGrid w:val="0"/>
              <w:jc w:val="center"/>
              <w:rPr>
                <w:rFonts w:cstheme="majorHAnsi"/>
                <w:color w:val="000000" w:themeColor="text1"/>
                <w:kern w:val="24"/>
                <w:szCs w:val="20"/>
              </w:rPr>
            </w:pPr>
            <w:r w:rsidRPr="00744367">
              <w:rPr>
                <w:rFonts w:cstheme="majorHAnsi"/>
                <w:color w:val="000000" w:themeColor="text1"/>
                <w:kern w:val="24"/>
                <w:szCs w:val="20"/>
              </w:rPr>
              <w:t>機場</w:t>
            </w:r>
          </w:p>
        </w:tc>
        <w:tc>
          <w:tcPr>
            <w:tcW w:w="1134" w:type="dxa"/>
            <w:tcBorders>
              <w:top w:val="dotted" w:sz="4" w:space="0" w:color="auto"/>
              <w:bottom w:val="dotted" w:sz="4" w:space="0" w:color="auto"/>
            </w:tcBorders>
            <w:shd w:val="clear" w:color="auto" w:fill="auto"/>
            <w:tcMar>
              <w:top w:w="57" w:type="dxa"/>
              <w:left w:w="113" w:type="dxa"/>
              <w:bottom w:w="57" w:type="dxa"/>
              <w:right w:w="113" w:type="dxa"/>
            </w:tcMar>
            <w:vAlign w:val="center"/>
          </w:tcPr>
          <w:p w14:paraId="04E51707" w14:textId="043BC865" w:rsidR="00197CA8" w:rsidRPr="00744367" w:rsidRDefault="00197CA8" w:rsidP="00E6028A">
            <w:pPr>
              <w:autoSpaceDE w:val="0"/>
              <w:autoSpaceDN w:val="0"/>
              <w:snapToGrid w:val="0"/>
              <w:jc w:val="right"/>
              <w:rPr>
                <w:rFonts w:cstheme="majorHAnsi"/>
                <w:color w:val="000000" w:themeColor="text1"/>
                <w:sz w:val="22"/>
                <w:szCs w:val="22"/>
              </w:rPr>
            </w:pPr>
            <w:r w:rsidRPr="00744367">
              <w:rPr>
                <w:rFonts w:cstheme="majorHAnsi"/>
                <w:color w:val="000000" w:themeColor="text1"/>
                <w:sz w:val="22"/>
                <w:szCs w:val="22"/>
              </w:rPr>
              <w:t>－</w:t>
            </w:r>
          </w:p>
        </w:tc>
        <w:tc>
          <w:tcPr>
            <w:tcW w:w="1134" w:type="dxa"/>
            <w:tcBorders>
              <w:top w:val="dotted" w:sz="4" w:space="0" w:color="auto"/>
              <w:bottom w:val="dotted" w:sz="4" w:space="0" w:color="auto"/>
            </w:tcBorders>
            <w:shd w:val="clear" w:color="auto" w:fill="auto"/>
            <w:tcMar>
              <w:top w:w="57" w:type="dxa"/>
              <w:left w:w="113" w:type="dxa"/>
              <w:bottom w:w="57" w:type="dxa"/>
              <w:right w:w="113" w:type="dxa"/>
            </w:tcMar>
            <w:vAlign w:val="center"/>
          </w:tcPr>
          <w:p w14:paraId="63B10BA8" w14:textId="05BB9DF1" w:rsidR="00197CA8" w:rsidRPr="00744367" w:rsidRDefault="00197CA8" w:rsidP="00E6028A">
            <w:pPr>
              <w:autoSpaceDE w:val="0"/>
              <w:autoSpaceDN w:val="0"/>
              <w:snapToGrid w:val="0"/>
              <w:jc w:val="right"/>
              <w:rPr>
                <w:rFonts w:cstheme="majorHAnsi"/>
                <w:color w:val="000000" w:themeColor="text1"/>
                <w:sz w:val="22"/>
                <w:szCs w:val="22"/>
              </w:rPr>
            </w:pPr>
            <w:r w:rsidRPr="00744367">
              <w:rPr>
                <w:rFonts w:cstheme="majorHAnsi"/>
                <w:color w:val="000000" w:themeColor="text1"/>
                <w:sz w:val="22"/>
                <w:szCs w:val="22"/>
              </w:rPr>
              <w:t>11</w:t>
            </w:r>
          </w:p>
        </w:tc>
        <w:tc>
          <w:tcPr>
            <w:tcW w:w="1086" w:type="dxa"/>
            <w:tcBorders>
              <w:top w:val="dotted" w:sz="4" w:space="0" w:color="auto"/>
              <w:bottom w:val="dotted" w:sz="4" w:space="0" w:color="auto"/>
            </w:tcBorders>
            <w:shd w:val="clear" w:color="auto" w:fill="auto"/>
            <w:tcMar>
              <w:top w:w="57" w:type="dxa"/>
              <w:left w:w="113" w:type="dxa"/>
              <w:bottom w:w="57" w:type="dxa"/>
              <w:right w:w="113" w:type="dxa"/>
            </w:tcMar>
            <w:vAlign w:val="center"/>
          </w:tcPr>
          <w:p w14:paraId="1A191B01" w14:textId="5F8BA149" w:rsidR="00197CA8" w:rsidRPr="00744367" w:rsidRDefault="00197CA8" w:rsidP="00E6028A">
            <w:pPr>
              <w:autoSpaceDE w:val="0"/>
              <w:autoSpaceDN w:val="0"/>
              <w:snapToGrid w:val="0"/>
              <w:jc w:val="right"/>
              <w:rPr>
                <w:rFonts w:cstheme="majorHAnsi"/>
                <w:color w:val="000000" w:themeColor="text1"/>
                <w:kern w:val="24"/>
                <w:sz w:val="22"/>
                <w:szCs w:val="22"/>
              </w:rPr>
            </w:pPr>
            <w:r w:rsidRPr="00744367">
              <w:rPr>
                <w:rFonts w:cstheme="majorHAnsi"/>
                <w:color w:val="000000" w:themeColor="text1"/>
                <w:kern w:val="24"/>
                <w:sz w:val="22"/>
                <w:szCs w:val="22"/>
              </w:rPr>
              <w:t>13</w:t>
            </w:r>
          </w:p>
        </w:tc>
      </w:tr>
      <w:tr w:rsidR="00197CA8" w:rsidRPr="00145AA7" w14:paraId="09A91EEA" w14:textId="77777777" w:rsidTr="00D94A0C">
        <w:trPr>
          <w:trHeight w:val="20"/>
        </w:trPr>
        <w:tc>
          <w:tcPr>
            <w:tcW w:w="2410" w:type="dxa"/>
            <w:vMerge/>
            <w:tcBorders>
              <w:bottom w:val="single" w:sz="4" w:space="0" w:color="000000" w:themeColor="text1"/>
            </w:tcBorders>
            <w:shd w:val="clear" w:color="auto" w:fill="auto"/>
            <w:tcMar>
              <w:top w:w="57" w:type="dxa"/>
              <w:left w:w="113" w:type="dxa"/>
              <w:bottom w:w="57" w:type="dxa"/>
              <w:right w:w="113" w:type="dxa"/>
            </w:tcMar>
            <w:vAlign w:val="center"/>
          </w:tcPr>
          <w:p w14:paraId="02C17122" w14:textId="77777777" w:rsidR="00197CA8" w:rsidRPr="00145AA7" w:rsidRDefault="00197CA8" w:rsidP="00E6028A">
            <w:pPr>
              <w:autoSpaceDE w:val="0"/>
              <w:autoSpaceDN w:val="0"/>
              <w:snapToGrid w:val="0"/>
              <w:jc w:val="both"/>
              <w:rPr>
                <w:rFonts w:ascii="BIZ UDPゴシック" w:hAnsi="BIZ UDPゴシック"/>
                <w:color w:val="000000" w:themeColor="text1"/>
                <w:szCs w:val="20"/>
              </w:rPr>
            </w:pPr>
          </w:p>
        </w:tc>
        <w:tc>
          <w:tcPr>
            <w:tcW w:w="2268" w:type="dxa"/>
            <w:vMerge/>
            <w:tcBorders>
              <w:bottom w:val="single" w:sz="4" w:space="0" w:color="000000" w:themeColor="text1"/>
            </w:tcBorders>
            <w:shd w:val="clear" w:color="auto" w:fill="auto"/>
            <w:tcMar>
              <w:top w:w="57" w:type="dxa"/>
              <w:left w:w="113" w:type="dxa"/>
              <w:bottom w:w="57" w:type="dxa"/>
              <w:right w:w="113" w:type="dxa"/>
            </w:tcMar>
            <w:vAlign w:val="center"/>
          </w:tcPr>
          <w:p w14:paraId="521DEA23" w14:textId="77777777" w:rsidR="00197CA8" w:rsidRPr="00744367" w:rsidRDefault="00197CA8" w:rsidP="00E6028A">
            <w:pPr>
              <w:autoSpaceDE w:val="0"/>
              <w:autoSpaceDN w:val="0"/>
              <w:snapToGrid w:val="0"/>
              <w:jc w:val="both"/>
              <w:rPr>
                <w:rFonts w:ascii="BIZ UDPゴシック" w:hAnsi="BIZ UDPゴシック"/>
                <w:color w:val="000000" w:themeColor="text1"/>
                <w:szCs w:val="20"/>
              </w:rPr>
            </w:pPr>
          </w:p>
        </w:tc>
        <w:tc>
          <w:tcPr>
            <w:tcW w:w="5245" w:type="dxa"/>
            <w:tcBorders>
              <w:top w:val="dotted" w:sz="4" w:space="0" w:color="auto"/>
              <w:bottom w:val="single" w:sz="4" w:space="0" w:color="000000" w:themeColor="text1"/>
            </w:tcBorders>
            <w:shd w:val="clear" w:color="auto" w:fill="auto"/>
            <w:tcMar>
              <w:top w:w="57" w:type="dxa"/>
              <w:left w:w="113" w:type="dxa"/>
              <w:bottom w:w="57" w:type="dxa"/>
              <w:right w:w="113" w:type="dxa"/>
            </w:tcMar>
            <w:vAlign w:val="center"/>
          </w:tcPr>
          <w:p w14:paraId="60AC10D0" w14:textId="351F23CF" w:rsidR="00197CA8" w:rsidRPr="00744367" w:rsidRDefault="00197CA8" w:rsidP="00E6028A">
            <w:pPr>
              <w:autoSpaceDE w:val="0"/>
              <w:autoSpaceDN w:val="0"/>
              <w:snapToGrid w:val="0"/>
              <w:jc w:val="both"/>
              <w:rPr>
                <w:rFonts w:ascii="BIZ UDPゴシック" w:hAnsi="BIZ UDPゴシック" w:cs="Arial"/>
                <w:color w:val="000000" w:themeColor="text1"/>
                <w:kern w:val="24"/>
                <w:szCs w:val="20"/>
                <w:lang w:eastAsia="zh-TW"/>
              </w:rPr>
            </w:pPr>
            <w:r w:rsidRPr="00744367">
              <w:rPr>
                <w:rFonts w:ascii="BIZ UDPゴシック" w:hAnsi="BIZ UDPゴシック" w:cs="Arial" w:hint="eastAsia"/>
                <w:color w:val="000000" w:themeColor="text1"/>
                <w:kern w:val="24"/>
                <w:szCs w:val="20"/>
              </w:rPr>
              <w:t>スクリーンの目幅縮小実施機場数</w:t>
            </w:r>
          </w:p>
        </w:tc>
        <w:tc>
          <w:tcPr>
            <w:tcW w:w="709" w:type="dxa"/>
            <w:tcBorders>
              <w:top w:val="dotted" w:sz="4" w:space="0" w:color="auto"/>
              <w:bottom w:val="single" w:sz="4" w:space="0" w:color="000000" w:themeColor="text1"/>
            </w:tcBorders>
            <w:shd w:val="clear" w:color="auto" w:fill="auto"/>
            <w:tcMar>
              <w:top w:w="57" w:type="dxa"/>
              <w:left w:w="113" w:type="dxa"/>
              <w:bottom w:w="57" w:type="dxa"/>
              <w:right w:w="113" w:type="dxa"/>
            </w:tcMar>
            <w:vAlign w:val="center"/>
          </w:tcPr>
          <w:p w14:paraId="440DF313" w14:textId="023749A0" w:rsidR="00197CA8" w:rsidRPr="00744367" w:rsidRDefault="00197CA8" w:rsidP="00E6028A">
            <w:pPr>
              <w:autoSpaceDE w:val="0"/>
              <w:autoSpaceDN w:val="0"/>
              <w:snapToGrid w:val="0"/>
              <w:jc w:val="center"/>
              <w:rPr>
                <w:rFonts w:cstheme="majorHAnsi"/>
                <w:color w:val="000000" w:themeColor="text1"/>
                <w:kern w:val="24"/>
                <w:szCs w:val="20"/>
              </w:rPr>
            </w:pPr>
            <w:r w:rsidRPr="00744367">
              <w:rPr>
                <w:rFonts w:cstheme="majorHAnsi"/>
                <w:color w:val="000000" w:themeColor="text1"/>
                <w:kern w:val="24"/>
                <w:szCs w:val="20"/>
              </w:rPr>
              <w:t>機場</w:t>
            </w:r>
          </w:p>
        </w:tc>
        <w:tc>
          <w:tcPr>
            <w:tcW w:w="1134" w:type="dxa"/>
            <w:tcBorders>
              <w:top w:val="dotted" w:sz="4" w:space="0" w:color="auto"/>
              <w:bottom w:val="single" w:sz="4" w:space="0" w:color="000000" w:themeColor="text1"/>
            </w:tcBorders>
            <w:shd w:val="clear" w:color="auto" w:fill="auto"/>
            <w:tcMar>
              <w:top w:w="57" w:type="dxa"/>
              <w:left w:w="113" w:type="dxa"/>
              <w:bottom w:w="57" w:type="dxa"/>
              <w:right w:w="113" w:type="dxa"/>
            </w:tcMar>
            <w:vAlign w:val="center"/>
          </w:tcPr>
          <w:p w14:paraId="6632EEE0" w14:textId="04838630" w:rsidR="00197CA8" w:rsidRPr="00744367" w:rsidRDefault="00197CA8" w:rsidP="00E6028A">
            <w:pPr>
              <w:autoSpaceDE w:val="0"/>
              <w:autoSpaceDN w:val="0"/>
              <w:snapToGrid w:val="0"/>
              <w:jc w:val="right"/>
              <w:rPr>
                <w:rFonts w:cstheme="majorHAnsi"/>
                <w:color w:val="000000" w:themeColor="text1"/>
                <w:sz w:val="22"/>
                <w:szCs w:val="22"/>
              </w:rPr>
            </w:pPr>
            <w:r w:rsidRPr="00744367">
              <w:rPr>
                <w:rFonts w:cstheme="majorHAnsi"/>
                <w:color w:val="000000" w:themeColor="text1"/>
                <w:sz w:val="22"/>
                <w:szCs w:val="22"/>
              </w:rPr>
              <w:t>－</w:t>
            </w:r>
          </w:p>
        </w:tc>
        <w:tc>
          <w:tcPr>
            <w:tcW w:w="1134" w:type="dxa"/>
            <w:tcBorders>
              <w:top w:val="dotted" w:sz="4" w:space="0" w:color="auto"/>
              <w:bottom w:val="single" w:sz="4" w:space="0" w:color="000000" w:themeColor="text1"/>
            </w:tcBorders>
            <w:shd w:val="clear" w:color="auto" w:fill="auto"/>
            <w:tcMar>
              <w:top w:w="57" w:type="dxa"/>
              <w:left w:w="113" w:type="dxa"/>
              <w:bottom w:w="57" w:type="dxa"/>
              <w:right w:w="113" w:type="dxa"/>
            </w:tcMar>
            <w:vAlign w:val="center"/>
          </w:tcPr>
          <w:p w14:paraId="4B02F272" w14:textId="0AB74DCE" w:rsidR="00197CA8" w:rsidRPr="00744367" w:rsidRDefault="00197CA8" w:rsidP="00E6028A">
            <w:pPr>
              <w:autoSpaceDE w:val="0"/>
              <w:autoSpaceDN w:val="0"/>
              <w:snapToGrid w:val="0"/>
              <w:jc w:val="right"/>
              <w:rPr>
                <w:rFonts w:cstheme="majorHAnsi"/>
                <w:color w:val="000000" w:themeColor="text1"/>
                <w:sz w:val="22"/>
                <w:szCs w:val="22"/>
              </w:rPr>
            </w:pPr>
            <w:r w:rsidRPr="00744367">
              <w:rPr>
                <w:rFonts w:cstheme="majorHAnsi"/>
                <w:color w:val="000000" w:themeColor="text1"/>
                <w:sz w:val="22"/>
                <w:szCs w:val="22"/>
              </w:rPr>
              <w:t>5</w:t>
            </w:r>
          </w:p>
        </w:tc>
        <w:tc>
          <w:tcPr>
            <w:tcW w:w="1086" w:type="dxa"/>
            <w:tcBorders>
              <w:top w:val="dotted" w:sz="4" w:space="0" w:color="auto"/>
              <w:bottom w:val="single" w:sz="4" w:space="0" w:color="000000" w:themeColor="text1"/>
            </w:tcBorders>
            <w:shd w:val="clear" w:color="auto" w:fill="auto"/>
            <w:tcMar>
              <w:top w:w="57" w:type="dxa"/>
              <w:left w:w="113" w:type="dxa"/>
              <w:bottom w:w="57" w:type="dxa"/>
              <w:right w:w="113" w:type="dxa"/>
            </w:tcMar>
            <w:vAlign w:val="center"/>
          </w:tcPr>
          <w:p w14:paraId="4B1BEEE8" w14:textId="35309AF9" w:rsidR="00197CA8" w:rsidRPr="00744367" w:rsidRDefault="00197CA8" w:rsidP="00E6028A">
            <w:pPr>
              <w:autoSpaceDE w:val="0"/>
              <w:autoSpaceDN w:val="0"/>
              <w:snapToGrid w:val="0"/>
              <w:jc w:val="right"/>
              <w:rPr>
                <w:rFonts w:cstheme="majorHAnsi"/>
                <w:color w:val="000000" w:themeColor="text1"/>
                <w:kern w:val="24"/>
                <w:sz w:val="22"/>
                <w:szCs w:val="22"/>
              </w:rPr>
            </w:pPr>
            <w:r w:rsidRPr="00744367">
              <w:rPr>
                <w:rFonts w:cstheme="majorHAnsi"/>
                <w:color w:val="000000" w:themeColor="text1"/>
                <w:kern w:val="24"/>
                <w:sz w:val="22"/>
                <w:szCs w:val="22"/>
              </w:rPr>
              <w:t>7</w:t>
            </w:r>
          </w:p>
        </w:tc>
      </w:tr>
      <w:tr w:rsidR="00197CA8" w:rsidRPr="00145AA7" w14:paraId="10A5C78B" w14:textId="77777777" w:rsidTr="00D94A0C">
        <w:trPr>
          <w:trHeight w:val="20"/>
        </w:trPr>
        <w:tc>
          <w:tcPr>
            <w:tcW w:w="2410" w:type="dxa"/>
            <w:vMerge w:val="restart"/>
            <w:tcBorders>
              <w:top w:val="single" w:sz="4" w:space="0" w:color="000000" w:themeColor="text1"/>
            </w:tcBorders>
            <w:shd w:val="clear" w:color="auto" w:fill="auto"/>
            <w:tcMar>
              <w:top w:w="57" w:type="dxa"/>
              <w:left w:w="113" w:type="dxa"/>
              <w:bottom w:w="57" w:type="dxa"/>
              <w:right w:w="113" w:type="dxa"/>
            </w:tcMar>
            <w:vAlign w:val="center"/>
            <w:hideMark/>
          </w:tcPr>
          <w:p w14:paraId="32097479" w14:textId="77777777" w:rsidR="00197CA8" w:rsidRPr="00145AA7" w:rsidRDefault="00197CA8" w:rsidP="00E6028A">
            <w:pPr>
              <w:autoSpaceDE w:val="0"/>
              <w:autoSpaceDN w:val="0"/>
              <w:snapToGrid w:val="0"/>
              <w:jc w:val="both"/>
              <w:rPr>
                <w:rFonts w:ascii="BIZ UDPゴシック" w:hAnsi="BIZ UDPゴシック"/>
                <w:color w:val="000000" w:themeColor="text1"/>
                <w:szCs w:val="20"/>
              </w:rPr>
            </w:pPr>
            <w:r w:rsidRPr="00145AA7">
              <w:rPr>
                <w:rFonts w:ascii="BIZ UDPゴシック" w:hAnsi="BIZ UDPゴシック" w:hint="eastAsia"/>
                <w:color w:val="000000" w:themeColor="text1"/>
                <w:szCs w:val="20"/>
              </w:rPr>
              <w:t>安全で安心な</w:t>
            </w:r>
          </w:p>
          <w:p w14:paraId="2FC608F2" w14:textId="77777777" w:rsidR="00197CA8" w:rsidRPr="00145AA7" w:rsidRDefault="00197CA8" w:rsidP="00E6028A">
            <w:pPr>
              <w:autoSpaceDE w:val="0"/>
              <w:autoSpaceDN w:val="0"/>
              <w:snapToGrid w:val="0"/>
              <w:jc w:val="both"/>
              <w:rPr>
                <w:rFonts w:ascii="BIZ UDPゴシック" w:hAnsi="BIZ UDPゴシック"/>
                <w:color w:val="000000" w:themeColor="text1"/>
                <w:szCs w:val="20"/>
              </w:rPr>
            </w:pPr>
            <w:r w:rsidRPr="00145AA7">
              <w:rPr>
                <w:rFonts w:ascii="BIZ UDPゴシック" w:hAnsi="BIZ UDPゴシック" w:hint="eastAsia"/>
                <w:color w:val="000000" w:themeColor="text1"/>
                <w:szCs w:val="20"/>
              </w:rPr>
              <w:t>まちづくりの推進</w:t>
            </w:r>
          </w:p>
        </w:tc>
        <w:tc>
          <w:tcPr>
            <w:tcW w:w="2268" w:type="dxa"/>
            <w:vMerge w:val="restart"/>
            <w:tcBorders>
              <w:top w:val="single" w:sz="4" w:space="0" w:color="000000" w:themeColor="text1"/>
              <w:bottom w:val="dotted" w:sz="4" w:space="0" w:color="000000" w:themeColor="text1"/>
            </w:tcBorders>
            <w:shd w:val="clear" w:color="auto" w:fill="auto"/>
            <w:tcMar>
              <w:top w:w="57" w:type="dxa"/>
              <w:left w:w="113" w:type="dxa"/>
              <w:bottom w:w="57" w:type="dxa"/>
              <w:right w:w="113" w:type="dxa"/>
            </w:tcMar>
            <w:vAlign w:val="center"/>
            <w:hideMark/>
          </w:tcPr>
          <w:p w14:paraId="5B51EE39" w14:textId="77777777" w:rsidR="00197CA8" w:rsidRPr="00744367" w:rsidRDefault="00197CA8" w:rsidP="00E6028A">
            <w:pPr>
              <w:autoSpaceDE w:val="0"/>
              <w:autoSpaceDN w:val="0"/>
              <w:snapToGrid w:val="0"/>
              <w:jc w:val="both"/>
              <w:rPr>
                <w:rFonts w:ascii="BIZ UDPゴシック" w:hAnsi="BIZ UDPゴシック"/>
                <w:color w:val="000000" w:themeColor="text1"/>
                <w:szCs w:val="20"/>
              </w:rPr>
            </w:pPr>
            <w:r w:rsidRPr="00744367">
              <w:rPr>
                <w:rFonts w:ascii="BIZ UDPゴシック" w:hAnsi="BIZ UDPゴシック" w:hint="eastAsia"/>
                <w:color w:val="000000" w:themeColor="text1"/>
                <w:szCs w:val="20"/>
              </w:rPr>
              <w:t>浸水対策</w:t>
            </w:r>
          </w:p>
        </w:tc>
        <w:tc>
          <w:tcPr>
            <w:tcW w:w="5245" w:type="dxa"/>
            <w:tcBorders>
              <w:top w:val="single" w:sz="4" w:space="0" w:color="000000" w:themeColor="text1"/>
              <w:bottom w:val="dotted" w:sz="4" w:space="0" w:color="000000" w:themeColor="text1"/>
            </w:tcBorders>
            <w:shd w:val="clear" w:color="auto" w:fill="auto"/>
            <w:tcMar>
              <w:top w:w="57" w:type="dxa"/>
              <w:left w:w="113" w:type="dxa"/>
              <w:bottom w:w="57" w:type="dxa"/>
              <w:right w:w="113" w:type="dxa"/>
            </w:tcMar>
            <w:vAlign w:val="center"/>
            <w:hideMark/>
          </w:tcPr>
          <w:p w14:paraId="712CF764" w14:textId="77777777" w:rsidR="00197CA8" w:rsidRPr="00744367" w:rsidRDefault="00197CA8" w:rsidP="00E6028A">
            <w:pPr>
              <w:autoSpaceDE w:val="0"/>
              <w:autoSpaceDN w:val="0"/>
              <w:snapToGrid w:val="0"/>
              <w:jc w:val="both"/>
              <w:rPr>
                <w:rFonts w:ascii="BIZ UDPゴシック" w:hAnsi="BIZ UDPゴシック"/>
                <w:color w:val="000000" w:themeColor="text1"/>
                <w:szCs w:val="20"/>
              </w:rPr>
            </w:pPr>
            <w:r w:rsidRPr="00744367">
              <w:rPr>
                <w:rFonts w:ascii="BIZ UDPゴシック" w:hAnsi="BIZ UDPゴシック" w:cs="Arial" w:hint="eastAsia"/>
                <w:color w:val="000000" w:themeColor="text1"/>
                <w:kern w:val="24"/>
                <w:szCs w:val="20"/>
              </w:rPr>
              <w:t>（下水道増補幹線）浸水被害軽減区域</w:t>
            </w:r>
          </w:p>
        </w:tc>
        <w:tc>
          <w:tcPr>
            <w:tcW w:w="709" w:type="dxa"/>
            <w:tcBorders>
              <w:top w:val="single" w:sz="4" w:space="0" w:color="000000" w:themeColor="text1"/>
              <w:bottom w:val="dotted" w:sz="4" w:space="0" w:color="000000" w:themeColor="text1"/>
            </w:tcBorders>
            <w:shd w:val="clear" w:color="auto" w:fill="auto"/>
            <w:tcMar>
              <w:top w:w="57" w:type="dxa"/>
              <w:left w:w="113" w:type="dxa"/>
              <w:bottom w:w="57" w:type="dxa"/>
              <w:right w:w="113" w:type="dxa"/>
            </w:tcMar>
            <w:vAlign w:val="center"/>
            <w:hideMark/>
          </w:tcPr>
          <w:p w14:paraId="651BACBD" w14:textId="77777777" w:rsidR="00197CA8" w:rsidRPr="00744367" w:rsidRDefault="00197CA8" w:rsidP="00E6028A">
            <w:pPr>
              <w:autoSpaceDE w:val="0"/>
              <w:autoSpaceDN w:val="0"/>
              <w:snapToGrid w:val="0"/>
              <w:jc w:val="center"/>
              <w:rPr>
                <w:rFonts w:cstheme="majorHAnsi"/>
                <w:color w:val="000000" w:themeColor="text1"/>
                <w:szCs w:val="20"/>
              </w:rPr>
            </w:pPr>
            <w:r w:rsidRPr="00744367">
              <w:rPr>
                <w:rFonts w:cstheme="majorHAnsi"/>
                <w:color w:val="000000" w:themeColor="text1"/>
                <w:szCs w:val="20"/>
              </w:rPr>
              <w:t>ha</w:t>
            </w:r>
          </w:p>
        </w:tc>
        <w:tc>
          <w:tcPr>
            <w:tcW w:w="1134" w:type="dxa"/>
            <w:tcBorders>
              <w:top w:val="single" w:sz="4" w:space="0" w:color="000000" w:themeColor="text1"/>
              <w:bottom w:val="dotted" w:sz="4" w:space="0" w:color="000000" w:themeColor="text1"/>
            </w:tcBorders>
            <w:shd w:val="clear" w:color="auto" w:fill="auto"/>
            <w:tcMar>
              <w:top w:w="57" w:type="dxa"/>
              <w:left w:w="113" w:type="dxa"/>
              <w:bottom w:w="57" w:type="dxa"/>
              <w:right w:w="113" w:type="dxa"/>
            </w:tcMar>
            <w:vAlign w:val="center"/>
            <w:hideMark/>
          </w:tcPr>
          <w:p w14:paraId="71BEC0C6" w14:textId="77777777" w:rsidR="00197CA8" w:rsidRPr="00744367" w:rsidRDefault="00197CA8" w:rsidP="00E6028A">
            <w:pPr>
              <w:autoSpaceDE w:val="0"/>
              <w:autoSpaceDN w:val="0"/>
              <w:snapToGrid w:val="0"/>
              <w:jc w:val="right"/>
              <w:rPr>
                <w:rFonts w:cstheme="majorHAnsi"/>
                <w:color w:val="000000" w:themeColor="text1"/>
                <w:sz w:val="22"/>
                <w:szCs w:val="22"/>
              </w:rPr>
            </w:pPr>
            <w:r w:rsidRPr="00744367">
              <w:rPr>
                <w:rFonts w:cstheme="majorHAnsi"/>
                <w:color w:val="000000" w:themeColor="text1"/>
                <w:kern w:val="24"/>
                <w:sz w:val="22"/>
                <w:szCs w:val="22"/>
              </w:rPr>
              <w:t>9,800</w:t>
            </w:r>
          </w:p>
        </w:tc>
        <w:tc>
          <w:tcPr>
            <w:tcW w:w="1134" w:type="dxa"/>
            <w:tcBorders>
              <w:top w:val="single" w:sz="4" w:space="0" w:color="000000" w:themeColor="text1"/>
              <w:bottom w:val="dotted" w:sz="4" w:space="0" w:color="000000" w:themeColor="text1"/>
            </w:tcBorders>
            <w:shd w:val="clear" w:color="auto" w:fill="auto"/>
            <w:tcMar>
              <w:top w:w="57" w:type="dxa"/>
              <w:left w:w="113" w:type="dxa"/>
              <w:bottom w:w="57" w:type="dxa"/>
              <w:right w:w="113" w:type="dxa"/>
            </w:tcMar>
            <w:vAlign w:val="center"/>
            <w:hideMark/>
          </w:tcPr>
          <w:p w14:paraId="3DF65E45" w14:textId="77777777" w:rsidR="00197CA8" w:rsidRPr="00744367" w:rsidRDefault="00197CA8" w:rsidP="00E6028A">
            <w:pPr>
              <w:autoSpaceDE w:val="0"/>
              <w:autoSpaceDN w:val="0"/>
              <w:snapToGrid w:val="0"/>
              <w:jc w:val="right"/>
              <w:rPr>
                <w:rFonts w:cstheme="majorHAnsi"/>
                <w:color w:val="000000" w:themeColor="text1"/>
                <w:sz w:val="22"/>
                <w:szCs w:val="22"/>
              </w:rPr>
            </w:pPr>
            <w:r w:rsidRPr="00744367">
              <w:rPr>
                <w:rFonts w:cstheme="majorHAnsi"/>
                <w:color w:val="000000" w:themeColor="text1"/>
                <w:kern w:val="24"/>
                <w:sz w:val="22"/>
                <w:szCs w:val="22"/>
              </w:rPr>
              <w:t>12,800</w:t>
            </w:r>
          </w:p>
        </w:tc>
        <w:tc>
          <w:tcPr>
            <w:tcW w:w="1086" w:type="dxa"/>
            <w:tcBorders>
              <w:top w:val="single" w:sz="4" w:space="0" w:color="000000" w:themeColor="text1"/>
              <w:bottom w:val="dotted" w:sz="4" w:space="0" w:color="000000" w:themeColor="text1"/>
            </w:tcBorders>
            <w:shd w:val="clear" w:color="auto" w:fill="auto"/>
            <w:tcMar>
              <w:top w:w="57" w:type="dxa"/>
              <w:left w:w="113" w:type="dxa"/>
              <w:bottom w:w="57" w:type="dxa"/>
              <w:right w:w="113" w:type="dxa"/>
            </w:tcMar>
            <w:vAlign w:val="center"/>
            <w:hideMark/>
          </w:tcPr>
          <w:p w14:paraId="2F8B5E1A" w14:textId="77777777" w:rsidR="00197CA8" w:rsidRPr="00744367" w:rsidRDefault="00197CA8" w:rsidP="00E6028A">
            <w:pPr>
              <w:autoSpaceDE w:val="0"/>
              <w:autoSpaceDN w:val="0"/>
              <w:snapToGrid w:val="0"/>
              <w:jc w:val="right"/>
              <w:rPr>
                <w:rFonts w:cstheme="majorHAnsi"/>
                <w:color w:val="000000" w:themeColor="text1"/>
                <w:sz w:val="22"/>
                <w:szCs w:val="22"/>
              </w:rPr>
            </w:pPr>
            <w:r w:rsidRPr="00744367">
              <w:rPr>
                <w:rFonts w:cstheme="majorHAnsi"/>
                <w:color w:val="000000" w:themeColor="text1"/>
                <w:kern w:val="24"/>
                <w:sz w:val="22"/>
                <w:szCs w:val="22"/>
              </w:rPr>
              <w:t>13,000</w:t>
            </w:r>
          </w:p>
        </w:tc>
      </w:tr>
      <w:tr w:rsidR="00197CA8" w:rsidRPr="00145AA7" w14:paraId="2526319A" w14:textId="77777777" w:rsidTr="00D94A0C">
        <w:trPr>
          <w:trHeight w:val="20"/>
        </w:trPr>
        <w:tc>
          <w:tcPr>
            <w:tcW w:w="2410" w:type="dxa"/>
            <w:vMerge/>
            <w:shd w:val="clear" w:color="auto" w:fill="auto"/>
            <w:vAlign w:val="center"/>
            <w:hideMark/>
          </w:tcPr>
          <w:p w14:paraId="42E4C689" w14:textId="77777777" w:rsidR="00197CA8" w:rsidRPr="00145AA7" w:rsidRDefault="00197CA8" w:rsidP="00E6028A">
            <w:pPr>
              <w:autoSpaceDE w:val="0"/>
              <w:autoSpaceDN w:val="0"/>
              <w:snapToGrid w:val="0"/>
              <w:jc w:val="both"/>
              <w:rPr>
                <w:rFonts w:ascii="BIZ UDPゴシック" w:hAnsi="BIZ UDPゴシック"/>
                <w:color w:val="000000" w:themeColor="text1"/>
                <w:szCs w:val="20"/>
              </w:rPr>
            </w:pPr>
          </w:p>
        </w:tc>
        <w:tc>
          <w:tcPr>
            <w:tcW w:w="2268" w:type="dxa"/>
            <w:vMerge/>
            <w:tcBorders>
              <w:top w:val="dotted" w:sz="4" w:space="0" w:color="000000" w:themeColor="text1"/>
              <w:bottom w:val="dotted" w:sz="4" w:space="0" w:color="000000" w:themeColor="text1"/>
            </w:tcBorders>
            <w:shd w:val="clear" w:color="auto" w:fill="auto"/>
            <w:vAlign w:val="center"/>
            <w:hideMark/>
          </w:tcPr>
          <w:p w14:paraId="5DA14198" w14:textId="77777777" w:rsidR="00197CA8" w:rsidRPr="00145AA7" w:rsidRDefault="00197CA8" w:rsidP="00E6028A">
            <w:pPr>
              <w:autoSpaceDE w:val="0"/>
              <w:autoSpaceDN w:val="0"/>
              <w:snapToGrid w:val="0"/>
              <w:jc w:val="both"/>
              <w:rPr>
                <w:rFonts w:ascii="BIZ UDPゴシック" w:hAnsi="BIZ UDPゴシック"/>
                <w:color w:val="000000" w:themeColor="text1"/>
                <w:szCs w:val="20"/>
              </w:rPr>
            </w:pPr>
          </w:p>
        </w:tc>
        <w:tc>
          <w:tcPr>
            <w:tcW w:w="5245" w:type="dxa"/>
            <w:tcBorders>
              <w:top w:val="dotted" w:sz="4" w:space="0" w:color="000000" w:themeColor="text1"/>
              <w:bottom w:val="dotted" w:sz="4" w:space="0" w:color="000000" w:themeColor="text1"/>
            </w:tcBorders>
            <w:shd w:val="clear" w:color="auto" w:fill="auto"/>
            <w:tcMar>
              <w:top w:w="57" w:type="dxa"/>
              <w:left w:w="113" w:type="dxa"/>
              <w:bottom w:w="57" w:type="dxa"/>
              <w:right w:w="113" w:type="dxa"/>
            </w:tcMar>
            <w:vAlign w:val="center"/>
            <w:hideMark/>
          </w:tcPr>
          <w:p w14:paraId="0E5E5D88" w14:textId="77777777" w:rsidR="00197CA8" w:rsidRPr="00145AA7" w:rsidRDefault="00197CA8" w:rsidP="00E6028A">
            <w:pPr>
              <w:autoSpaceDE w:val="0"/>
              <w:autoSpaceDN w:val="0"/>
              <w:snapToGrid w:val="0"/>
              <w:jc w:val="both"/>
              <w:rPr>
                <w:rFonts w:ascii="BIZ UDPゴシック" w:hAnsi="BIZ UDPゴシック"/>
                <w:color w:val="000000" w:themeColor="text1"/>
                <w:szCs w:val="20"/>
              </w:rPr>
            </w:pPr>
            <w:r w:rsidRPr="00145AA7">
              <w:rPr>
                <w:rFonts w:ascii="BIZ UDPゴシック" w:hAnsi="BIZ UDPゴシック" w:cs="Arial" w:hint="eastAsia"/>
                <w:color w:val="000000" w:themeColor="text1"/>
                <w:kern w:val="24"/>
                <w:szCs w:val="20"/>
              </w:rPr>
              <w:t>（下水道増補幹線）</w:t>
            </w:r>
            <w:r w:rsidRPr="00145AA7">
              <w:rPr>
                <w:rFonts w:ascii="BIZ UDPゴシック" w:hAnsi="BIZ UDPゴシック" w:cs="Arial" w:hint="eastAsia"/>
                <w:color w:val="000000" w:themeColor="text1"/>
                <w:kern w:val="24"/>
                <w:szCs w:val="20"/>
                <w:lang w:eastAsia="zh-CN"/>
              </w:rPr>
              <w:t>浸水被害軽減区域内人口</w:t>
            </w:r>
          </w:p>
        </w:tc>
        <w:tc>
          <w:tcPr>
            <w:tcW w:w="709" w:type="dxa"/>
            <w:tcBorders>
              <w:top w:val="dotted" w:sz="4" w:space="0" w:color="000000" w:themeColor="text1"/>
              <w:bottom w:val="dotted" w:sz="4" w:space="0" w:color="000000" w:themeColor="text1"/>
            </w:tcBorders>
            <w:shd w:val="clear" w:color="auto" w:fill="auto"/>
            <w:tcMar>
              <w:top w:w="57" w:type="dxa"/>
              <w:left w:w="113" w:type="dxa"/>
              <w:bottom w:w="57" w:type="dxa"/>
              <w:right w:w="113" w:type="dxa"/>
            </w:tcMar>
            <w:vAlign w:val="center"/>
            <w:hideMark/>
          </w:tcPr>
          <w:p w14:paraId="5536E0CE" w14:textId="77777777" w:rsidR="00197CA8" w:rsidRPr="00D94A0C" w:rsidRDefault="00197CA8" w:rsidP="00E6028A">
            <w:pPr>
              <w:autoSpaceDE w:val="0"/>
              <w:autoSpaceDN w:val="0"/>
              <w:snapToGrid w:val="0"/>
              <w:jc w:val="center"/>
              <w:rPr>
                <w:rFonts w:cstheme="majorHAnsi"/>
                <w:color w:val="000000" w:themeColor="text1"/>
                <w:szCs w:val="20"/>
              </w:rPr>
            </w:pPr>
            <w:r w:rsidRPr="00D94A0C">
              <w:rPr>
                <w:rFonts w:cstheme="majorHAnsi"/>
                <w:color w:val="000000" w:themeColor="text1"/>
                <w:szCs w:val="20"/>
              </w:rPr>
              <w:t>万人</w:t>
            </w:r>
          </w:p>
        </w:tc>
        <w:tc>
          <w:tcPr>
            <w:tcW w:w="1134" w:type="dxa"/>
            <w:tcBorders>
              <w:top w:val="dotted" w:sz="4" w:space="0" w:color="000000" w:themeColor="text1"/>
              <w:bottom w:val="dotted" w:sz="4" w:space="0" w:color="000000" w:themeColor="text1"/>
            </w:tcBorders>
            <w:shd w:val="clear" w:color="auto" w:fill="auto"/>
            <w:tcMar>
              <w:top w:w="57" w:type="dxa"/>
              <w:left w:w="113" w:type="dxa"/>
              <w:bottom w:w="57" w:type="dxa"/>
              <w:right w:w="113" w:type="dxa"/>
            </w:tcMar>
            <w:vAlign w:val="center"/>
            <w:hideMark/>
          </w:tcPr>
          <w:p w14:paraId="355B13BB" w14:textId="77777777" w:rsidR="00197CA8" w:rsidRPr="00D94A0C" w:rsidRDefault="00197CA8" w:rsidP="00E6028A">
            <w:pPr>
              <w:autoSpaceDE w:val="0"/>
              <w:autoSpaceDN w:val="0"/>
              <w:snapToGrid w:val="0"/>
              <w:jc w:val="right"/>
              <w:rPr>
                <w:rFonts w:cstheme="majorHAnsi"/>
                <w:color w:val="000000" w:themeColor="text1"/>
                <w:sz w:val="22"/>
                <w:szCs w:val="22"/>
              </w:rPr>
            </w:pPr>
            <w:r w:rsidRPr="00D94A0C">
              <w:rPr>
                <w:rFonts w:cstheme="majorHAnsi"/>
                <w:color w:val="000000" w:themeColor="text1"/>
                <w:kern w:val="24"/>
                <w:sz w:val="22"/>
                <w:szCs w:val="22"/>
              </w:rPr>
              <w:t>110</w:t>
            </w:r>
          </w:p>
        </w:tc>
        <w:tc>
          <w:tcPr>
            <w:tcW w:w="1134" w:type="dxa"/>
            <w:tcBorders>
              <w:top w:val="dotted" w:sz="4" w:space="0" w:color="000000" w:themeColor="text1"/>
              <w:bottom w:val="dotted" w:sz="4" w:space="0" w:color="000000" w:themeColor="text1"/>
            </w:tcBorders>
            <w:shd w:val="clear" w:color="auto" w:fill="auto"/>
            <w:tcMar>
              <w:top w:w="57" w:type="dxa"/>
              <w:left w:w="113" w:type="dxa"/>
              <w:bottom w:w="57" w:type="dxa"/>
              <w:right w:w="113" w:type="dxa"/>
            </w:tcMar>
            <w:vAlign w:val="center"/>
            <w:hideMark/>
          </w:tcPr>
          <w:p w14:paraId="0210BF0F" w14:textId="77777777" w:rsidR="00197CA8" w:rsidRPr="00D94A0C" w:rsidRDefault="00197CA8" w:rsidP="00E6028A">
            <w:pPr>
              <w:autoSpaceDE w:val="0"/>
              <w:autoSpaceDN w:val="0"/>
              <w:snapToGrid w:val="0"/>
              <w:jc w:val="right"/>
              <w:rPr>
                <w:rFonts w:cstheme="majorHAnsi"/>
                <w:color w:val="000000" w:themeColor="text1"/>
                <w:sz w:val="22"/>
                <w:szCs w:val="22"/>
              </w:rPr>
            </w:pPr>
            <w:r w:rsidRPr="00D94A0C">
              <w:rPr>
                <w:rFonts w:cstheme="majorHAnsi"/>
                <w:color w:val="000000" w:themeColor="text1"/>
                <w:kern w:val="24"/>
                <w:sz w:val="22"/>
                <w:szCs w:val="22"/>
              </w:rPr>
              <w:t>140</w:t>
            </w:r>
          </w:p>
        </w:tc>
        <w:tc>
          <w:tcPr>
            <w:tcW w:w="1086" w:type="dxa"/>
            <w:tcBorders>
              <w:top w:val="dotted" w:sz="4" w:space="0" w:color="000000" w:themeColor="text1"/>
              <w:bottom w:val="dotted" w:sz="4" w:space="0" w:color="000000" w:themeColor="text1"/>
            </w:tcBorders>
            <w:shd w:val="clear" w:color="auto" w:fill="auto"/>
            <w:tcMar>
              <w:top w:w="57" w:type="dxa"/>
              <w:left w:w="113" w:type="dxa"/>
              <w:bottom w:w="57" w:type="dxa"/>
              <w:right w:w="113" w:type="dxa"/>
            </w:tcMar>
            <w:vAlign w:val="center"/>
            <w:hideMark/>
          </w:tcPr>
          <w:p w14:paraId="577E58EC" w14:textId="77777777" w:rsidR="00197CA8" w:rsidRPr="00D94A0C" w:rsidRDefault="00197CA8" w:rsidP="00E6028A">
            <w:pPr>
              <w:autoSpaceDE w:val="0"/>
              <w:autoSpaceDN w:val="0"/>
              <w:snapToGrid w:val="0"/>
              <w:jc w:val="right"/>
              <w:rPr>
                <w:rFonts w:cstheme="majorHAnsi"/>
                <w:color w:val="000000" w:themeColor="text1"/>
                <w:sz w:val="22"/>
                <w:szCs w:val="22"/>
              </w:rPr>
            </w:pPr>
            <w:r w:rsidRPr="00D94A0C">
              <w:rPr>
                <w:rFonts w:cstheme="majorHAnsi"/>
                <w:color w:val="000000" w:themeColor="text1"/>
                <w:kern w:val="24"/>
                <w:sz w:val="22"/>
                <w:szCs w:val="22"/>
              </w:rPr>
              <w:t>140</w:t>
            </w:r>
          </w:p>
        </w:tc>
      </w:tr>
      <w:tr w:rsidR="00197CA8" w:rsidRPr="00145AA7" w14:paraId="6FE653F4" w14:textId="77777777" w:rsidTr="00D94A0C">
        <w:trPr>
          <w:trHeight w:val="20"/>
        </w:trPr>
        <w:tc>
          <w:tcPr>
            <w:tcW w:w="2410" w:type="dxa"/>
            <w:vMerge/>
            <w:shd w:val="clear" w:color="auto" w:fill="auto"/>
            <w:vAlign w:val="center"/>
            <w:hideMark/>
          </w:tcPr>
          <w:p w14:paraId="45499F96" w14:textId="77777777" w:rsidR="00197CA8" w:rsidRPr="00145AA7" w:rsidRDefault="00197CA8" w:rsidP="00E6028A">
            <w:pPr>
              <w:autoSpaceDE w:val="0"/>
              <w:autoSpaceDN w:val="0"/>
              <w:snapToGrid w:val="0"/>
              <w:jc w:val="both"/>
              <w:rPr>
                <w:rFonts w:ascii="BIZ UDPゴシック" w:hAnsi="BIZ UDPゴシック"/>
                <w:color w:val="000000" w:themeColor="text1"/>
                <w:szCs w:val="20"/>
              </w:rPr>
            </w:pPr>
          </w:p>
        </w:tc>
        <w:tc>
          <w:tcPr>
            <w:tcW w:w="2268" w:type="dxa"/>
            <w:vMerge/>
            <w:tcBorders>
              <w:top w:val="dotted" w:sz="4" w:space="0" w:color="000000" w:themeColor="text1"/>
              <w:bottom w:val="dotted" w:sz="4" w:space="0" w:color="000000" w:themeColor="text1"/>
            </w:tcBorders>
            <w:shd w:val="clear" w:color="auto" w:fill="auto"/>
            <w:vAlign w:val="center"/>
            <w:hideMark/>
          </w:tcPr>
          <w:p w14:paraId="347C11A3" w14:textId="77777777" w:rsidR="00197CA8" w:rsidRPr="00145AA7" w:rsidRDefault="00197CA8" w:rsidP="00E6028A">
            <w:pPr>
              <w:autoSpaceDE w:val="0"/>
              <w:autoSpaceDN w:val="0"/>
              <w:snapToGrid w:val="0"/>
              <w:jc w:val="both"/>
              <w:rPr>
                <w:rFonts w:ascii="BIZ UDPゴシック" w:hAnsi="BIZ UDPゴシック"/>
                <w:color w:val="000000" w:themeColor="text1"/>
                <w:szCs w:val="20"/>
              </w:rPr>
            </w:pPr>
          </w:p>
        </w:tc>
        <w:tc>
          <w:tcPr>
            <w:tcW w:w="5245" w:type="dxa"/>
            <w:tcBorders>
              <w:top w:val="dotted" w:sz="4" w:space="0" w:color="000000" w:themeColor="text1"/>
              <w:bottom w:val="dotted" w:sz="4" w:space="0" w:color="000000" w:themeColor="text1"/>
            </w:tcBorders>
            <w:shd w:val="clear" w:color="auto" w:fill="auto"/>
            <w:tcMar>
              <w:top w:w="57" w:type="dxa"/>
              <w:left w:w="113" w:type="dxa"/>
              <w:bottom w:w="57" w:type="dxa"/>
              <w:right w:w="113" w:type="dxa"/>
            </w:tcMar>
            <w:vAlign w:val="center"/>
            <w:hideMark/>
          </w:tcPr>
          <w:p w14:paraId="16BD7362" w14:textId="77777777" w:rsidR="00197CA8" w:rsidRPr="00145AA7" w:rsidRDefault="00197CA8" w:rsidP="00E6028A">
            <w:pPr>
              <w:autoSpaceDE w:val="0"/>
              <w:autoSpaceDN w:val="0"/>
              <w:snapToGrid w:val="0"/>
              <w:jc w:val="both"/>
              <w:rPr>
                <w:rFonts w:ascii="BIZ UDPゴシック" w:hAnsi="BIZ UDPゴシック"/>
                <w:color w:val="000000" w:themeColor="text1"/>
                <w:szCs w:val="20"/>
              </w:rPr>
            </w:pPr>
            <w:r w:rsidRPr="00145AA7">
              <w:rPr>
                <w:rFonts w:ascii="BIZ UDPゴシック" w:hAnsi="BIZ UDPゴシック" w:cs="Arial" w:hint="eastAsia"/>
                <w:color w:val="000000" w:themeColor="text1"/>
                <w:kern w:val="24"/>
                <w:szCs w:val="20"/>
              </w:rPr>
              <w:t>（下水道増補幹線）貯留容量</w:t>
            </w:r>
          </w:p>
        </w:tc>
        <w:tc>
          <w:tcPr>
            <w:tcW w:w="709" w:type="dxa"/>
            <w:tcBorders>
              <w:top w:val="dotted" w:sz="4" w:space="0" w:color="000000" w:themeColor="text1"/>
              <w:bottom w:val="dotted" w:sz="4" w:space="0" w:color="000000" w:themeColor="text1"/>
            </w:tcBorders>
            <w:shd w:val="clear" w:color="auto" w:fill="auto"/>
            <w:tcMar>
              <w:top w:w="57" w:type="dxa"/>
              <w:left w:w="113" w:type="dxa"/>
              <w:bottom w:w="57" w:type="dxa"/>
              <w:right w:w="113" w:type="dxa"/>
            </w:tcMar>
            <w:vAlign w:val="center"/>
            <w:hideMark/>
          </w:tcPr>
          <w:p w14:paraId="7D002FEB" w14:textId="77777777" w:rsidR="00197CA8" w:rsidRPr="00D94A0C" w:rsidRDefault="00197CA8" w:rsidP="00E6028A">
            <w:pPr>
              <w:autoSpaceDE w:val="0"/>
              <w:autoSpaceDN w:val="0"/>
              <w:snapToGrid w:val="0"/>
              <w:jc w:val="center"/>
              <w:rPr>
                <w:rFonts w:cstheme="majorHAnsi"/>
                <w:color w:val="000000" w:themeColor="text1"/>
                <w:szCs w:val="20"/>
              </w:rPr>
            </w:pPr>
            <w:r w:rsidRPr="00D94A0C">
              <w:rPr>
                <w:rFonts w:cstheme="majorHAnsi"/>
                <w:color w:val="000000" w:themeColor="text1"/>
                <w:szCs w:val="20"/>
              </w:rPr>
              <w:t>万</w:t>
            </w:r>
            <w:r w:rsidRPr="00D94A0C">
              <w:rPr>
                <w:rFonts w:cstheme="majorHAnsi"/>
                <w:color w:val="000000" w:themeColor="text1"/>
                <w:szCs w:val="20"/>
              </w:rPr>
              <w:t>m</w:t>
            </w:r>
            <w:r w:rsidRPr="00D94A0C">
              <w:rPr>
                <w:rFonts w:cstheme="majorHAnsi"/>
                <w:color w:val="000000" w:themeColor="text1"/>
                <w:szCs w:val="20"/>
                <w:vertAlign w:val="superscript"/>
              </w:rPr>
              <w:t>3</w:t>
            </w:r>
          </w:p>
        </w:tc>
        <w:tc>
          <w:tcPr>
            <w:tcW w:w="1134" w:type="dxa"/>
            <w:tcBorders>
              <w:top w:val="dotted" w:sz="4" w:space="0" w:color="000000" w:themeColor="text1"/>
              <w:bottom w:val="dotted" w:sz="4" w:space="0" w:color="000000" w:themeColor="text1"/>
            </w:tcBorders>
            <w:shd w:val="clear" w:color="auto" w:fill="auto"/>
            <w:tcMar>
              <w:top w:w="57" w:type="dxa"/>
              <w:left w:w="113" w:type="dxa"/>
              <w:bottom w:w="57" w:type="dxa"/>
              <w:right w:w="113" w:type="dxa"/>
            </w:tcMar>
            <w:vAlign w:val="center"/>
            <w:hideMark/>
          </w:tcPr>
          <w:p w14:paraId="0B3B48DB" w14:textId="77777777" w:rsidR="00197CA8" w:rsidRPr="00D94A0C" w:rsidRDefault="00197CA8" w:rsidP="00E6028A">
            <w:pPr>
              <w:autoSpaceDE w:val="0"/>
              <w:autoSpaceDN w:val="0"/>
              <w:snapToGrid w:val="0"/>
              <w:jc w:val="right"/>
              <w:rPr>
                <w:rFonts w:cstheme="majorHAnsi"/>
                <w:color w:val="000000" w:themeColor="text1"/>
                <w:sz w:val="22"/>
                <w:szCs w:val="22"/>
              </w:rPr>
            </w:pPr>
            <w:r w:rsidRPr="00D94A0C">
              <w:rPr>
                <w:rFonts w:cstheme="majorHAnsi"/>
                <w:color w:val="000000" w:themeColor="text1"/>
                <w:kern w:val="24"/>
                <w:sz w:val="22"/>
                <w:szCs w:val="22"/>
              </w:rPr>
              <w:t>48</w:t>
            </w:r>
          </w:p>
        </w:tc>
        <w:tc>
          <w:tcPr>
            <w:tcW w:w="1134" w:type="dxa"/>
            <w:tcBorders>
              <w:top w:val="dotted" w:sz="4" w:space="0" w:color="000000" w:themeColor="text1"/>
              <w:bottom w:val="dotted" w:sz="4" w:space="0" w:color="000000" w:themeColor="text1"/>
            </w:tcBorders>
            <w:shd w:val="clear" w:color="auto" w:fill="auto"/>
            <w:tcMar>
              <w:top w:w="57" w:type="dxa"/>
              <w:left w:w="113" w:type="dxa"/>
              <w:bottom w:w="57" w:type="dxa"/>
              <w:right w:w="113" w:type="dxa"/>
            </w:tcMar>
            <w:vAlign w:val="center"/>
            <w:hideMark/>
          </w:tcPr>
          <w:p w14:paraId="7C669E0C" w14:textId="77777777" w:rsidR="00197CA8" w:rsidRPr="00D94A0C" w:rsidRDefault="00197CA8" w:rsidP="00E6028A">
            <w:pPr>
              <w:autoSpaceDE w:val="0"/>
              <w:autoSpaceDN w:val="0"/>
              <w:snapToGrid w:val="0"/>
              <w:jc w:val="right"/>
              <w:rPr>
                <w:rFonts w:cstheme="majorHAnsi"/>
                <w:color w:val="000000" w:themeColor="text1"/>
                <w:sz w:val="22"/>
                <w:szCs w:val="22"/>
              </w:rPr>
            </w:pPr>
            <w:r w:rsidRPr="00D94A0C">
              <w:rPr>
                <w:rFonts w:cstheme="majorHAnsi"/>
                <w:color w:val="000000" w:themeColor="text1"/>
                <w:kern w:val="24"/>
                <w:sz w:val="22"/>
                <w:szCs w:val="22"/>
              </w:rPr>
              <w:t>57</w:t>
            </w:r>
          </w:p>
        </w:tc>
        <w:tc>
          <w:tcPr>
            <w:tcW w:w="1086" w:type="dxa"/>
            <w:tcBorders>
              <w:top w:val="dotted" w:sz="4" w:space="0" w:color="000000" w:themeColor="text1"/>
              <w:bottom w:val="dotted" w:sz="4" w:space="0" w:color="000000" w:themeColor="text1"/>
            </w:tcBorders>
            <w:shd w:val="clear" w:color="auto" w:fill="auto"/>
            <w:tcMar>
              <w:top w:w="57" w:type="dxa"/>
              <w:left w:w="113" w:type="dxa"/>
              <w:bottom w:w="57" w:type="dxa"/>
              <w:right w:w="113" w:type="dxa"/>
            </w:tcMar>
            <w:vAlign w:val="center"/>
            <w:hideMark/>
          </w:tcPr>
          <w:p w14:paraId="07CA1DCF" w14:textId="77777777" w:rsidR="00197CA8" w:rsidRPr="00D94A0C" w:rsidRDefault="00197CA8" w:rsidP="00E6028A">
            <w:pPr>
              <w:autoSpaceDE w:val="0"/>
              <w:autoSpaceDN w:val="0"/>
              <w:snapToGrid w:val="0"/>
              <w:jc w:val="right"/>
              <w:rPr>
                <w:rFonts w:cstheme="majorHAnsi"/>
                <w:color w:val="000000" w:themeColor="text1"/>
                <w:sz w:val="22"/>
                <w:szCs w:val="22"/>
              </w:rPr>
            </w:pPr>
            <w:r w:rsidRPr="00D94A0C">
              <w:rPr>
                <w:rFonts w:cstheme="majorHAnsi"/>
                <w:color w:val="000000" w:themeColor="text1"/>
                <w:kern w:val="24"/>
                <w:sz w:val="22"/>
                <w:szCs w:val="22"/>
              </w:rPr>
              <w:t>62</w:t>
            </w:r>
          </w:p>
        </w:tc>
      </w:tr>
      <w:tr w:rsidR="00197CA8" w:rsidRPr="00145AA7" w14:paraId="5483D41C" w14:textId="77777777" w:rsidTr="00D94A0C">
        <w:trPr>
          <w:trHeight w:val="20"/>
        </w:trPr>
        <w:tc>
          <w:tcPr>
            <w:tcW w:w="2410" w:type="dxa"/>
            <w:vMerge/>
            <w:shd w:val="clear" w:color="auto" w:fill="auto"/>
            <w:vAlign w:val="center"/>
          </w:tcPr>
          <w:p w14:paraId="722FBBF6" w14:textId="77777777" w:rsidR="00197CA8" w:rsidRPr="00145AA7" w:rsidRDefault="00197CA8" w:rsidP="00E6028A">
            <w:pPr>
              <w:autoSpaceDE w:val="0"/>
              <w:autoSpaceDN w:val="0"/>
              <w:snapToGrid w:val="0"/>
              <w:jc w:val="both"/>
              <w:rPr>
                <w:rFonts w:ascii="BIZ UDPゴシック" w:hAnsi="BIZ UDPゴシック"/>
                <w:color w:val="000000" w:themeColor="text1"/>
                <w:szCs w:val="20"/>
              </w:rPr>
            </w:pPr>
          </w:p>
        </w:tc>
        <w:tc>
          <w:tcPr>
            <w:tcW w:w="2268" w:type="dxa"/>
            <w:vMerge/>
            <w:tcBorders>
              <w:top w:val="dotted" w:sz="4" w:space="0" w:color="000000" w:themeColor="text1"/>
              <w:bottom w:val="dotted" w:sz="4" w:space="0" w:color="000000" w:themeColor="text1"/>
            </w:tcBorders>
            <w:shd w:val="clear" w:color="auto" w:fill="auto"/>
            <w:vAlign w:val="center"/>
          </w:tcPr>
          <w:p w14:paraId="2C4AC42E" w14:textId="77777777" w:rsidR="00197CA8" w:rsidRPr="00145AA7" w:rsidRDefault="00197CA8" w:rsidP="00E6028A">
            <w:pPr>
              <w:autoSpaceDE w:val="0"/>
              <w:autoSpaceDN w:val="0"/>
              <w:snapToGrid w:val="0"/>
              <w:jc w:val="both"/>
              <w:rPr>
                <w:rFonts w:ascii="BIZ UDPゴシック" w:hAnsi="BIZ UDPゴシック"/>
                <w:color w:val="000000" w:themeColor="text1"/>
                <w:szCs w:val="20"/>
              </w:rPr>
            </w:pPr>
          </w:p>
        </w:tc>
        <w:tc>
          <w:tcPr>
            <w:tcW w:w="5245" w:type="dxa"/>
            <w:tcBorders>
              <w:top w:val="dotted" w:sz="4" w:space="0" w:color="000000" w:themeColor="text1"/>
              <w:bottom w:val="dotted" w:sz="4" w:space="0" w:color="000000" w:themeColor="text1"/>
            </w:tcBorders>
            <w:shd w:val="clear" w:color="auto" w:fill="auto"/>
            <w:tcMar>
              <w:top w:w="57" w:type="dxa"/>
              <w:left w:w="113" w:type="dxa"/>
              <w:bottom w:w="57" w:type="dxa"/>
              <w:right w:w="113" w:type="dxa"/>
            </w:tcMar>
            <w:vAlign w:val="center"/>
          </w:tcPr>
          <w:p w14:paraId="4B54DD45" w14:textId="77777777" w:rsidR="00197CA8" w:rsidRPr="00145AA7" w:rsidRDefault="00197CA8" w:rsidP="00E6028A">
            <w:pPr>
              <w:autoSpaceDE w:val="0"/>
              <w:autoSpaceDN w:val="0"/>
              <w:snapToGrid w:val="0"/>
              <w:jc w:val="both"/>
              <w:rPr>
                <w:rFonts w:ascii="BIZ UDPゴシック" w:hAnsi="BIZ UDPゴシック" w:cs="Arial"/>
                <w:color w:val="000000" w:themeColor="text1"/>
                <w:kern w:val="24"/>
                <w:szCs w:val="20"/>
              </w:rPr>
            </w:pPr>
            <w:r w:rsidRPr="00145AA7">
              <w:rPr>
                <w:rFonts w:ascii="BIZ UDPゴシック" w:hAnsi="BIZ UDPゴシック" w:cs="Arial" w:hint="eastAsia"/>
                <w:color w:val="000000" w:themeColor="text1"/>
                <w:kern w:val="24"/>
                <w:szCs w:val="20"/>
              </w:rPr>
              <w:t>雨水ポンプ更新台数</w:t>
            </w:r>
          </w:p>
        </w:tc>
        <w:tc>
          <w:tcPr>
            <w:tcW w:w="709" w:type="dxa"/>
            <w:tcBorders>
              <w:top w:val="dotted" w:sz="4" w:space="0" w:color="000000" w:themeColor="text1"/>
              <w:bottom w:val="dotted" w:sz="4" w:space="0" w:color="000000" w:themeColor="text1"/>
            </w:tcBorders>
            <w:shd w:val="clear" w:color="auto" w:fill="auto"/>
            <w:tcMar>
              <w:top w:w="57" w:type="dxa"/>
              <w:left w:w="113" w:type="dxa"/>
              <w:bottom w:w="57" w:type="dxa"/>
              <w:right w:w="113" w:type="dxa"/>
            </w:tcMar>
            <w:vAlign w:val="center"/>
          </w:tcPr>
          <w:p w14:paraId="11B981A0" w14:textId="16C3377F" w:rsidR="00197CA8" w:rsidRPr="00D94A0C" w:rsidRDefault="00197CA8" w:rsidP="00E6028A">
            <w:pPr>
              <w:autoSpaceDE w:val="0"/>
              <w:autoSpaceDN w:val="0"/>
              <w:snapToGrid w:val="0"/>
              <w:jc w:val="center"/>
              <w:rPr>
                <w:rFonts w:cstheme="majorHAnsi"/>
                <w:color w:val="000000" w:themeColor="text1"/>
                <w:szCs w:val="20"/>
              </w:rPr>
            </w:pPr>
            <w:r w:rsidRPr="00D94A0C">
              <w:rPr>
                <w:rFonts w:cstheme="majorHAnsi"/>
                <w:color w:val="000000" w:themeColor="text1"/>
                <w:szCs w:val="20"/>
              </w:rPr>
              <w:t>台</w:t>
            </w:r>
          </w:p>
        </w:tc>
        <w:tc>
          <w:tcPr>
            <w:tcW w:w="1134" w:type="dxa"/>
            <w:tcBorders>
              <w:top w:val="dotted" w:sz="4" w:space="0" w:color="000000" w:themeColor="text1"/>
              <w:bottom w:val="dotted" w:sz="4" w:space="0" w:color="000000" w:themeColor="text1"/>
            </w:tcBorders>
            <w:shd w:val="clear" w:color="auto" w:fill="auto"/>
            <w:tcMar>
              <w:top w:w="57" w:type="dxa"/>
              <w:left w:w="113" w:type="dxa"/>
              <w:bottom w:w="57" w:type="dxa"/>
              <w:right w:w="113" w:type="dxa"/>
            </w:tcMar>
            <w:vAlign w:val="center"/>
          </w:tcPr>
          <w:p w14:paraId="14AE9DA3" w14:textId="77777777" w:rsidR="00197CA8" w:rsidRPr="00D94A0C" w:rsidRDefault="00197CA8" w:rsidP="00E6028A">
            <w:pPr>
              <w:autoSpaceDE w:val="0"/>
              <w:autoSpaceDN w:val="0"/>
              <w:snapToGrid w:val="0"/>
              <w:jc w:val="right"/>
              <w:rPr>
                <w:rFonts w:cstheme="majorHAnsi"/>
                <w:color w:val="000000" w:themeColor="text1"/>
                <w:sz w:val="22"/>
                <w:szCs w:val="22"/>
              </w:rPr>
            </w:pPr>
            <w:r w:rsidRPr="00D94A0C">
              <w:rPr>
                <w:rFonts w:cstheme="majorHAnsi"/>
                <w:color w:val="000000" w:themeColor="text1"/>
                <w:kern w:val="24"/>
                <w:sz w:val="22"/>
                <w:szCs w:val="22"/>
              </w:rPr>
              <w:t>－</w:t>
            </w:r>
          </w:p>
        </w:tc>
        <w:tc>
          <w:tcPr>
            <w:tcW w:w="1134" w:type="dxa"/>
            <w:tcBorders>
              <w:top w:val="dotted" w:sz="4" w:space="0" w:color="000000" w:themeColor="text1"/>
              <w:bottom w:val="dotted" w:sz="4" w:space="0" w:color="000000" w:themeColor="text1"/>
            </w:tcBorders>
            <w:shd w:val="clear" w:color="auto" w:fill="auto"/>
            <w:tcMar>
              <w:top w:w="57" w:type="dxa"/>
              <w:left w:w="113" w:type="dxa"/>
              <w:bottom w:w="57" w:type="dxa"/>
              <w:right w:w="113" w:type="dxa"/>
            </w:tcMar>
            <w:vAlign w:val="center"/>
          </w:tcPr>
          <w:p w14:paraId="09E226C6" w14:textId="77777777" w:rsidR="00197CA8" w:rsidRPr="00D94A0C" w:rsidRDefault="00197CA8" w:rsidP="00E6028A">
            <w:pPr>
              <w:autoSpaceDE w:val="0"/>
              <w:autoSpaceDN w:val="0"/>
              <w:snapToGrid w:val="0"/>
              <w:jc w:val="right"/>
              <w:rPr>
                <w:rFonts w:cstheme="majorHAnsi"/>
                <w:color w:val="000000" w:themeColor="text1"/>
                <w:sz w:val="22"/>
                <w:szCs w:val="22"/>
              </w:rPr>
            </w:pPr>
            <w:r w:rsidRPr="00D94A0C">
              <w:rPr>
                <w:rFonts w:cstheme="majorHAnsi"/>
                <w:color w:val="000000" w:themeColor="text1"/>
                <w:kern w:val="24"/>
                <w:sz w:val="22"/>
                <w:szCs w:val="22"/>
              </w:rPr>
              <w:t>40</w:t>
            </w:r>
          </w:p>
        </w:tc>
        <w:tc>
          <w:tcPr>
            <w:tcW w:w="1086" w:type="dxa"/>
            <w:tcBorders>
              <w:top w:val="dotted" w:sz="4" w:space="0" w:color="000000" w:themeColor="text1"/>
              <w:bottom w:val="dotted" w:sz="4" w:space="0" w:color="000000" w:themeColor="text1"/>
            </w:tcBorders>
            <w:shd w:val="clear" w:color="auto" w:fill="auto"/>
            <w:tcMar>
              <w:top w:w="57" w:type="dxa"/>
              <w:left w:w="113" w:type="dxa"/>
              <w:bottom w:w="57" w:type="dxa"/>
              <w:right w:w="113" w:type="dxa"/>
            </w:tcMar>
            <w:vAlign w:val="center"/>
          </w:tcPr>
          <w:p w14:paraId="43F62204" w14:textId="77777777" w:rsidR="00197CA8" w:rsidRPr="00D94A0C" w:rsidRDefault="00197CA8" w:rsidP="00E6028A">
            <w:pPr>
              <w:autoSpaceDE w:val="0"/>
              <w:autoSpaceDN w:val="0"/>
              <w:snapToGrid w:val="0"/>
              <w:jc w:val="right"/>
              <w:rPr>
                <w:rFonts w:cstheme="majorHAnsi"/>
                <w:color w:val="000000" w:themeColor="text1"/>
                <w:sz w:val="22"/>
                <w:szCs w:val="22"/>
              </w:rPr>
            </w:pPr>
            <w:r w:rsidRPr="00D94A0C">
              <w:rPr>
                <w:rFonts w:cstheme="majorHAnsi"/>
                <w:color w:val="000000" w:themeColor="text1"/>
                <w:kern w:val="24"/>
                <w:sz w:val="22"/>
                <w:szCs w:val="22"/>
              </w:rPr>
              <w:t>86</w:t>
            </w:r>
          </w:p>
        </w:tc>
      </w:tr>
      <w:tr w:rsidR="00197CA8" w:rsidRPr="00145AA7" w14:paraId="673ED831" w14:textId="77777777" w:rsidTr="00D94A0C">
        <w:trPr>
          <w:trHeight w:val="20"/>
        </w:trPr>
        <w:tc>
          <w:tcPr>
            <w:tcW w:w="2410" w:type="dxa"/>
            <w:vMerge/>
            <w:shd w:val="clear" w:color="auto" w:fill="auto"/>
            <w:vAlign w:val="center"/>
            <w:hideMark/>
          </w:tcPr>
          <w:p w14:paraId="606D1C26" w14:textId="77777777" w:rsidR="00197CA8" w:rsidRPr="00145AA7" w:rsidRDefault="00197CA8" w:rsidP="00E6028A">
            <w:pPr>
              <w:autoSpaceDE w:val="0"/>
              <w:autoSpaceDN w:val="0"/>
              <w:snapToGrid w:val="0"/>
              <w:jc w:val="both"/>
              <w:rPr>
                <w:rFonts w:ascii="BIZ UDPゴシック" w:hAnsi="BIZ UDPゴシック"/>
                <w:color w:val="000000" w:themeColor="text1"/>
                <w:szCs w:val="20"/>
              </w:rPr>
            </w:pPr>
          </w:p>
        </w:tc>
        <w:tc>
          <w:tcPr>
            <w:tcW w:w="2268" w:type="dxa"/>
            <w:tcBorders>
              <w:top w:val="dotted" w:sz="4" w:space="0" w:color="000000" w:themeColor="text1"/>
              <w:bottom w:val="dotted" w:sz="4" w:space="0" w:color="auto"/>
            </w:tcBorders>
            <w:shd w:val="clear" w:color="auto" w:fill="auto"/>
            <w:tcMar>
              <w:top w:w="57" w:type="dxa"/>
              <w:left w:w="113" w:type="dxa"/>
              <w:bottom w:w="57" w:type="dxa"/>
              <w:right w:w="113" w:type="dxa"/>
            </w:tcMar>
            <w:vAlign w:val="center"/>
            <w:hideMark/>
          </w:tcPr>
          <w:p w14:paraId="54DDBFCF" w14:textId="77777777" w:rsidR="00197CA8" w:rsidRPr="00145AA7" w:rsidRDefault="00197CA8" w:rsidP="00E6028A">
            <w:pPr>
              <w:autoSpaceDE w:val="0"/>
              <w:autoSpaceDN w:val="0"/>
              <w:snapToGrid w:val="0"/>
              <w:jc w:val="both"/>
              <w:rPr>
                <w:rFonts w:ascii="BIZ UDPゴシック" w:hAnsi="BIZ UDPゴシック"/>
                <w:color w:val="000000" w:themeColor="text1"/>
                <w:szCs w:val="20"/>
              </w:rPr>
            </w:pPr>
            <w:r w:rsidRPr="00145AA7">
              <w:rPr>
                <w:rFonts w:ascii="BIZ UDPゴシック" w:hAnsi="BIZ UDPゴシック" w:hint="eastAsia"/>
                <w:color w:val="000000" w:themeColor="text1"/>
                <w:szCs w:val="20"/>
              </w:rPr>
              <w:t>地震対策</w:t>
            </w:r>
          </w:p>
        </w:tc>
        <w:tc>
          <w:tcPr>
            <w:tcW w:w="5245" w:type="dxa"/>
            <w:tcBorders>
              <w:top w:val="dotted" w:sz="4" w:space="0" w:color="000000" w:themeColor="text1"/>
              <w:bottom w:val="dotted" w:sz="4" w:space="0" w:color="auto"/>
            </w:tcBorders>
            <w:shd w:val="clear" w:color="auto" w:fill="auto"/>
            <w:tcMar>
              <w:top w:w="57" w:type="dxa"/>
              <w:left w:w="113" w:type="dxa"/>
              <w:bottom w:w="57" w:type="dxa"/>
              <w:right w:w="113" w:type="dxa"/>
            </w:tcMar>
            <w:vAlign w:val="center"/>
            <w:hideMark/>
          </w:tcPr>
          <w:p w14:paraId="32E4B16C" w14:textId="77777777" w:rsidR="00197CA8" w:rsidRDefault="00197CA8" w:rsidP="00E6028A">
            <w:pPr>
              <w:autoSpaceDE w:val="0"/>
              <w:autoSpaceDN w:val="0"/>
              <w:snapToGrid w:val="0"/>
              <w:jc w:val="both"/>
              <w:rPr>
                <w:rFonts w:ascii="BIZ UDPゴシック" w:hAnsi="BIZ UDPゴシック"/>
                <w:color w:val="000000" w:themeColor="text1"/>
                <w:szCs w:val="20"/>
              </w:rPr>
            </w:pPr>
            <w:r w:rsidRPr="00145AA7">
              <w:rPr>
                <w:rFonts w:ascii="BIZ UDPゴシック" w:hAnsi="BIZ UDPゴシック" w:hint="eastAsia"/>
                <w:color w:val="000000" w:themeColor="text1"/>
                <w:szCs w:val="20"/>
              </w:rPr>
              <w:t>管渠（優先対策区間）の耐震化対策率</w:t>
            </w:r>
          </w:p>
          <w:p w14:paraId="5A145884" w14:textId="2BD47B37" w:rsidR="00241174" w:rsidRPr="00145AA7" w:rsidRDefault="00241174" w:rsidP="00E6028A">
            <w:pPr>
              <w:autoSpaceDE w:val="0"/>
              <w:autoSpaceDN w:val="0"/>
              <w:snapToGrid w:val="0"/>
              <w:jc w:val="both"/>
              <w:rPr>
                <w:rFonts w:ascii="BIZ UDPゴシック" w:hAnsi="BIZ UDPゴシック"/>
                <w:color w:val="000000" w:themeColor="text1"/>
                <w:szCs w:val="20"/>
              </w:rPr>
            </w:pPr>
            <w:r w:rsidRPr="00241174">
              <w:rPr>
                <w:rFonts w:ascii="BIZ UDPゴシック" w:hAnsi="BIZ UDPゴシック" w:hint="eastAsia"/>
                <w:color w:val="000000" w:themeColor="text1"/>
                <w:sz w:val="18"/>
                <w:szCs w:val="18"/>
              </w:rPr>
              <w:t>※（　）内は、</w:t>
            </w:r>
            <w:r>
              <w:rPr>
                <w:rFonts w:ascii="BIZ UDPゴシック" w:hAnsi="BIZ UDPゴシック" w:hint="eastAsia"/>
                <w:color w:val="000000" w:themeColor="text1"/>
                <w:sz w:val="18"/>
                <w:szCs w:val="18"/>
              </w:rPr>
              <w:t>管渠（優先対策区間）の耐震化対策延長</w:t>
            </w:r>
          </w:p>
        </w:tc>
        <w:tc>
          <w:tcPr>
            <w:tcW w:w="709" w:type="dxa"/>
            <w:tcBorders>
              <w:top w:val="dotted" w:sz="4" w:space="0" w:color="000000" w:themeColor="text1"/>
              <w:bottom w:val="dotted" w:sz="4" w:space="0" w:color="auto"/>
            </w:tcBorders>
            <w:shd w:val="clear" w:color="auto" w:fill="auto"/>
            <w:tcMar>
              <w:top w:w="57" w:type="dxa"/>
              <w:left w:w="113" w:type="dxa"/>
              <w:bottom w:w="57" w:type="dxa"/>
              <w:right w:w="113" w:type="dxa"/>
            </w:tcMar>
            <w:vAlign w:val="center"/>
            <w:hideMark/>
          </w:tcPr>
          <w:p w14:paraId="5994A481" w14:textId="77777777" w:rsidR="00197CA8" w:rsidRPr="00D94A0C" w:rsidRDefault="00197CA8" w:rsidP="00E6028A">
            <w:pPr>
              <w:autoSpaceDE w:val="0"/>
              <w:autoSpaceDN w:val="0"/>
              <w:snapToGrid w:val="0"/>
              <w:jc w:val="center"/>
              <w:rPr>
                <w:rFonts w:cstheme="majorHAnsi"/>
                <w:color w:val="000000" w:themeColor="text1"/>
                <w:szCs w:val="20"/>
              </w:rPr>
            </w:pPr>
            <w:r w:rsidRPr="00D94A0C">
              <w:rPr>
                <w:rFonts w:cstheme="majorHAnsi"/>
                <w:color w:val="000000" w:themeColor="text1"/>
                <w:szCs w:val="20"/>
              </w:rPr>
              <w:t>％</w:t>
            </w:r>
          </w:p>
        </w:tc>
        <w:tc>
          <w:tcPr>
            <w:tcW w:w="1134" w:type="dxa"/>
            <w:tcBorders>
              <w:top w:val="dotted" w:sz="4" w:space="0" w:color="000000" w:themeColor="text1"/>
              <w:bottom w:val="dotted" w:sz="4" w:space="0" w:color="auto"/>
            </w:tcBorders>
            <w:shd w:val="clear" w:color="auto" w:fill="auto"/>
            <w:tcMar>
              <w:top w:w="57" w:type="dxa"/>
              <w:left w:w="113" w:type="dxa"/>
              <w:bottom w:w="57" w:type="dxa"/>
              <w:right w:w="113" w:type="dxa"/>
            </w:tcMar>
            <w:vAlign w:val="center"/>
            <w:hideMark/>
          </w:tcPr>
          <w:p w14:paraId="3677DFED" w14:textId="77777777" w:rsidR="00197CA8" w:rsidRPr="00D94A0C" w:rsidRDefault="00197CA8" w:rsidP="00E6028A">
            <w:pPr>
              <w:autoSpaceDE w:val="0"/>
              <w:autoSpaceDN w:val="0"/>
              <w:snapToGrid w:val="0"/>
              <w:jc w:val="right"/>
              <w:rPr>
                <w:rFonts w:cstheme="majorHAnsi"/>
                <w:color w:val="000000" w:themeColor="text1"/>
                <w:sz w:val="22"/>
                <w:szCs w:val="22"/>
              </w:rPr>
            </w:pPr>
            <w:r w:rsidRPr="00D94A0C">
              <w:rPr>
                <w:rFonts w:cstheme="majorHAnsi"/>
                <w:color w:val="000000" w:themeColor="text1"/>
                <w:kern w:val="24"/>
                <w:sz w:val="22"/>
                <w:szCs w:val="22"/>
              </w:rPr>
              <w:t>－</w:t>
            </w:r>
          </w:p>
        </w:tc>
        <w:tc>
          <w:tcPr>
            <w:tcW w:w="1134" w:type="dxa"/>
            <w:tcBorders>
              <w:top w:val="dotted" w:sz="4" w:space="0" w:color="000000" w:themeColor="text1"/>
              <w:bottom w:val="dotted" w:sz="4" w:space="0" w:color="auto"/>
            </w:tcBorders>
            <w:shd w:val="clear" w:color="auto" w:fill="auto"/>
            <w:tcMar>
              <w:top w:w="57" w:type="dxa"/>
              <w:left w:w="113" w:type="dxa"/>
              <w:bottom w:w="57" w:type="dxa"/>
              <w:right w:w="113" w:type="dxa"/>
            </w:tcMar>
            <w:vAlign w:val="center"/>
            <w:hideMark/>
          </w:tcPr>
          <w:p w14:paraId="1D4B6159" w14:textId="77777777" w:rsidR="00197CA8" w:rsidRDefault="00197CA8" w:rsidP="00E6028A">
            <w:pPr>
              <w:autoSpaceDE w:val="0"/>
              <w:autoSpaceDN w:val="0"/>
              <w:snapToGrid w:val="0"/>
              <w:jc w:val="right"/>
              <w:rPr>
                <w:rFonts w:cstheme="majorHAnsi"/>
                <w:color w:val="000000" w:themeColor="text1"/>
                <w:kern w:val="24"/>
                <w:sz w:val="22"/>
                <w:szCs w:val="22"/>
              </w:rPr>
            </w:pPr>
            <w:r w:rsidRPr="00D94A0C">
              <w:rPr>
                <w:rFonts w:cstheme="majorHAnsi"/>
                <w:color w:val="000000" w:themeColor="text1"/>
                <w:kern w:val="24"/>
                <w:sz w:val="22"/>
                <w:szCs w:val="22"/>
              </w:rPr>
              <w:t>88.9</w:t>
            </w:r>
          </w:p>
          <w:p w14:paraId="2FD652A0" w14:textId="747D6040" w:rsidR="00241174" w:rsidRPr="00D94A0C" w:rsidRDefault="00241174" w:rsidP="00E6028A">
            <w:pPr>
              <w:autoSpaceDE w:val="0"/>
              <w:autoSpaceDN w:val="0"/>
              <w:snapToGrid w:val="0"/>
              <w:jc w:val="right"/>
              <w:rPr>
                <w:rFonts w:cstheme="majorHAnsi"/>
                <w:color w:val="000000" w:themeColor="text1"/>
                <w:sz w:val="22"/>
                <w:szCs w:val="22"/>
              </w:rPr>
            </w:pPr>
            <w:r>
              <w:rPr>
                <w:rFonts w:cstheme="majorHAnsi" w:hint="eastAsia"/>
                <w:color w:val="000000" w:themeColor="text1"/>
                <w:kern w:val="24"/>
                <w:sz w:val="22"/>
                <w:szCs w:val="22"/>
              </w:rPr>
              <w:t>（</w:t>
            </w:r>
            <w:r>
              <w:rPr>
                <w:rFonts w:cstheme="majorHAnsi" w:hint="eastAsia"/>
                <w:color w:val="000000" w:themeColor="text1"/>
                <w:kern w:val="24"/>
                <w:sz w:val="22"/>
                <w:szCs w:val="22"/>
              </w:rPr>
              <w:t>5</w:t>
            </w:r>
            <w:r>
              <w:rPr>
                <w:rFonts w:cstheme="majorHAnsi"/>
                <w:color w:val="000000" w:themeColor="text1"/>
                <w:kern w:val="24"/>
                <w:sz w:val="22"/>
                <w:szCs w:val="22"/>
              </w:rPr>
              <w:t>.6km</w:t>
            </w:r>
            <w:r>
              <w:rPr>
                <w:rFonts w:cstheme="majorHAnsi" w:hint="eastAsia"/>
                <w:color w:val="000000" w:themeColor="text1"/>
                <w:kern w:val="24"/>
                <w:sz w:val="22"/>
                <w:szCs w:val="22"/>
              </w:rPr>
              <w:t>）</w:t>
            </w:r>
          </w:p>
        </w:tc>
        <w:tc>
          <w:tcPr>
            <w:tcW w:w="1086" w:type="dxa"/>
            <w:tcBorders>
              <w:top w:val="dotted" w:sz="4" w:space="0" w:color="000000" w:themeColor="text1"/>
              <w:bottom w:val="dotted" w:sz="4" w:space="0" w:color="auto"/>
            </w:tcBorders>
            <w:shd w:val="clear" w:color="auto" w:fill="auto"/>
            <w:tcMar>
              <w:top w:w="57" w:type="dxa"/>
              <w:left w:w="113" w:type="dxa"/>
              <w:bottom w:w="57" w:type="dxa"/>
              <w:right w:w="113" w:type="dxa"/>
            </w:tcMar>
            <w:vAlign w:val="center"/>
            <w:hideMark/>
          </w:tcPr>
          <w:p w14:paraId="6F337B2B" w14:textId="77777777" w:rsidR="00197CA8" w:rsidRDefault="00197CA8" w:rsidP="00E6028A">
            <w:pPr>
              <w:autoSpaceDE w:val="0"/>
              <w:autoSpaceDN w:val="0"/>
              <w:snapToGrid w:val="0"/>
              <w:jc w:val="right"/>
              <w:rPr>
                <w:rFonts w:cstheme="majorHAnsi"/>
                <w:color w:val="000000" w:themeColor="text1"/>
                <w:sz w:val="22"/>
                <w:szCs w:val="22"/>
              </w:rPr>
            </w:pPr>
            <w:r w:rsidRPr="00D94A0C">
              <w:rPr>
                <w:rFonts w:cstheme="majorHAnsi"/>
                <w:color w:val="000000" w:themeColor="text1"/>
                <w:sz w:val="22"/>
                <w:szCs w:val="22"/>
              </w:rPr>
              <w:t>100.0</w:t>
            </w:r>
          </w:p>
          <w:p w14:paraId="4C2CA18F" w14:textId="7A208AE3" w:rsidR="00241174" w:rsidRPr="00D94A0C" w:rsidRDefault="00241174" w:rsidP="00E6028A">
            <w:pPr>
              <w:autoSpaceDE w:val="0"/>
              <w:autoSpaceDN w:val="0"/>
              <w:snapToGrid w:val="0"/>
              <w:jc w:val="right"/>
              <w:rPr>
                <w:rFonts w:cstheme="majorHAnsi"/>
                <w:color w:val="000000" w:themeColor="text1"/>
                <w:sz w:val="22"/>
                <w:szCs w:val="22"/>
              </w:rPr>
            </w:pPr>
            <w:r>
              <w:rPr>
                <w:rFonts w:cstheme="majorHAnsi" w:hint="eastAsia"/>
                <w:color w:val="000000" w:themeColor="text1"/>
                <w:sz w:val="22"/>
                <w:szCs w:val="22"/>
              </w:rPr>
              <w:t>（</w:t>
            </w:r>
            <w:r>
              <w:rPr>
                <w:rFonts w:cstheme="majorHAnsi" w:hint="eastAsia"/>
                <w:color w:val="000000" w:themeColor="text1"/>
                <w:sz w:val="22"/>
                <w:szCs w:val="22"/>
              </w:rPr>
              <w:t>6</w:t>
            </w:r>
            <w:r>
              <w:rPr>
                <w:rFonts w:cstheme="majorHAnsi"/>
                <w:color w:val="000000" w:themeColor="text1"/>
                <w:sz w:val="22"/>
                <w:szCs w:val="22"/>
              </w:rPr>
              <w:t>.3km</w:t>
            </w:r>
            <w:r>
              <w:rPr>
                <w:rFonts w:cstheme="majorHAnsi" w:hint="eastAsia"/>
                <w:color w:val="000000" w:themeColor="text1"/>
                <w:sz w:val="22"/>
                <w:szCs w:val="22"/>
              </w:rPr>
              <w:t>）</w:t>
            </w:r>
          </w:p>
        </w:tc>
      </w:tr>
      <w:tr w:rsidR="00053015" w:rsidRPr="00145AA7" w14:paraId="2A2D1A50" w14:textId="77777777" w:rsidTr="00D94A0C">
        <w:trPr>
          <w:trHeight w:val="20"/>
        </w:trPr>
        <w:tc>
          <w:tcPr>
            <w:tcW w:w="2410" w:type="dxa"/>
            <w:vMerge w:val="restart"/>
            <w:tcBorders>
              <w:top w:val="single" w:sz="4" w:space="0" w:color="000000" w:themeColor="text1"/>
            </w:tcBorders>
            <w:shd w:val="clear" w:color="auto" w:fill="auto"/>
            <w:tcMar>
              <w:top w:w="57" w:type="dxa"/>
              <w:left w:w="113" w:type="dxa"/>
              <w:bottom w:w="57" w:type="dxa"/>
              <w:right w:w="113" w:type="dxa"/>
            </w:tcMar>
            <w:vAlign w:val="center"/>
            <w:hideMark/>
          </w:tcPr>
          <w:p w14:paraId="70F8C98E" w14:textId="77777777" w:rsidR="00053015" w:rsidRPr="00145AA7" w:rsidRDefault="00053015" w:rsidP="00E6028A">
            <w:pPr>
              <w:autoSpaceDE w:val="0"/>
              <w:autoSpaceDN w:val="0"/>
              <w:snapToGrid w:val="0"/>
              <w:jc w:val="both"/>
              <w:rPr>
                <w:rFonts w:ascii="BIZ UDPゴシック" w:hAnsi="BIZ UDPゴシック"/>
                <w:color w:val="000000" w:themeColor="text1"/>
                <w:szCs w:val="20"/>
              </w:rPr>
            </w:pPr>
            <w:r w:rsidRPr="00145AA7">
              <w:rPr>
                <w:rFonts w:ascii="BIZ UDPゴシック" w:hAnsi="BIZ UDPゴシック" w:hint="eastAsia"/>
                <w:color w:val="000000" w:themeColor="text1"/>
                <w:szCs w:val="20"/>
              </w:rPr>
              <w:t>経営の健全性</w:t>
            </w:r>
          </w:p>
          <w:p w14:paraId="13595329" w14:textId="77777777" w:rsidR="00053015" w:rsidRPr="00145AA7" w:rsidRDefault="00053015" w:rsidP="00E6028A">
            <w:pPr>
              <w:autoSpaceDE w:val="0"/>
              <w:autoSpaceDN w:val="0"/>
              <w:snapToGrid w:val="0"/>
              <w:jc w:val="both"/>
              <w:rPr>
                <w:rFonts w:ascii="BIZ UDPゴシック" w:hAnsi="BIZ UDPゴシック"/>
                <w:color w:val="000000" w:themeColor="text1"/>
                <w:szCs w:val="20"/>
              </w:rPr>
            </w:pPr>
            <w:r w:rsidRPr="00145AA7">
              <w:rPr>
                <w:rFonts w:ascii="BIZ UDPゴシック" w:hAnsi="BIZ UDPゴシック" w:hint="eastAsia"/>
                <w:color w:val="000000" w:themeColor="text1"/>
                <w:szCs w:val="20"/>
              </w:rPr>
              <w:t>の向上</w:t>
            </w:r>
          </w:p>
        </w:tc>
        <w:tc>
          <w:tcPr>
            <w:tcW w:w="2268" w:type="dxa"/>
            <w:vMerge w:val="restart"/>
            <w:tcBorders>
              <w:top w:val="single" w:sz="4" w:space="0" w:color="000000" w:themeColor="text1"/>
            </w:tcBorders>
            <w:shd w:val="clear" w:color="auto" w:fill="auto"/>
            <w:tcMar>
              <w:top w:w="57" w:type="dxa"/>
              <w:left w:w="113" w:type="dxa"/>
              <w:bottom w:w="57" w:type="dxa"/>
              <w:right w:w="113" w:type="dxa"/>
            </w:tcMar>
            <w:vAlign w:val="center"/>
            <w:hideMark/>
          </w:tcPr>
          <w:p w14:paraId="7B86D0A9" w14:textId="77777777" w:rsidR="00D94A0C" w:rsidRDefault="00053015" w:rsidP="00E6028A">
            <w:pPr>
              <w:autoSpaceDE w:val="0"/>
              <w:autoSpaceDN w:val="0"/>
              <w:snapToGrid w:val="0"/>
              <w:jc w:val="both"/>
              <w:rPr>
                <w:rFonts w:ascii="BIZ UDPゴシック" w:hAnsi="BIZ UDPゴシック"/>
                <w:color w:val="000000" w:themeColor="text1"/>
                <w:szCs w:val="20"/>
              </w:rPr>
            </w:pPr>
            <w:r w:rsidRPr="00145AA7">
              <w:rPr>
                <w:rFonts w:ascii="BIZ UDPゴシック" w:hAnsi="BIZ UDPゴシック" w:hint="eastAsia"/>
                <w:color w:val="000000" w:themeColor="text1"/>
                <w:szCs w:val="20"/>
              </w:rPr>
              <w:t>維持管理の</w:t>
            </w:r>
          </w:p>
          <w:p w14:paraId="64D8080F" w14:textId="03A21185" w:rsidR="00053015" w:rsidRPr="00145AA7" w:rsidRDefault="00053015" w:rsidP="00E6028A">
            <w:pPr>
              <w:autoSpaceDE w:val="0"/>
              <w:autoSpaceDN w:val="0"/>
              <w:snapToGrid w:val="0"/>
              <w:jc w:val="both"/>
              <w:rPr>
                <w:rFonts w:ascii="BIZ UDPゴシック" w:hAnsi="BIZ UDPゴシック"/>
                <w:color w:val="000000" w:themeColor="text1"/>
                <w:szCs w:val="20"/>
              </w:rPr>
            </w:pPr>
            <w:r w:rsidRPr="00145AA7">
              <w:rPr>
                <w:rFonts w:ascii="BIZ UDPゴシック" w:hAnsi="BIZ UDPゴシック" w:hint="eastAsia"/>
                <w:color w:val="000000" w:themeColor="text1"/>
                <w:szCs w:val="20"/>
              </w:rPr>
              <w:t>更なるコスト縮減</w:t>
            </w:r>
          </w:p>
        </w:tc>
        <w:tc>
          <w:tcPr>
            <w:tcW w:w="5245" w:type="dxa"/>
            <w:tcBorders>
              <w:top w:val="single" w:sz="4" w:space="0" w:color="000000" w:themeColor="text1"/>
            </w:tcBorders>
            <w:shd w:val="clear" w:color="auto" w:fill="auto"/>
            <w:tcMar>
              <w:top w:w="57" w:type="dxa"/>
              <w:left w:w="113" w:type="dxa"/>
              <w:bottom w:w="57" w:type="dxa"/>
              <w:right w:w="113" w:type="dxa"/>
            </w:tcMar>
            <w:vAlign w:val="center"/>
            <w:hideMark/>
          </w:tcPr>
          <w:p w14:paraId="4EBA222E" w14:textId="5F78549D" w:rsidR="00053015" w:rsidRPr="00241174" w:rsidRDefault="00053015" w:rsidP="00E6028A">
            <w:pPr>
              <w:autoSpaceDE w:val="0"/>
              <w:autoSpaceDN w:val="0"/>
              <w:snapToGrid w:val="0"/>
              <w:jc w:val="both"/>
              <w:rPr>
                <w:rFonts w:cstheme="majorHAnsi"/>
                <w:color w:val="000000" w:themeColor="text1"/>
                <w:szCs w:val="20"/>
              </w:rPr>
            </w:pPr>
            <w:r w:rsidRPr="00241174">
              <w:rPr>
                <w:rFonts w:cstheme="majorHAnsi"/>
                <w:color w:val="000000" w:themeColor="text1"/>
                <w:szCs w:val="20"/>
              </w:rPr>
              <w:t>電力原単位削減率（</w:t>
            </w:r>
            <w:r w:rsidR="00AD4390" w:rsidRPr="00241174">
              <w:rPr>
                <w:rFonts w:cstheme="majorHAnsi"/>
                <w:color w:val="000000" w:themeColor="text1"/>
                <w:szCs w:val="20"/>
              </w:rPr>
              <w:t>2017</w:t>
            </w:r>
            <w:r w:rsidR="00AD4390" w:rsidRPr="00241174">
              <w:rPr>
                <w:rFonts w:cstheme="majorHAnsi"/>
                <w:color w:val="000000" w:themeColor="text1"/>
                <w:szCs w:val="20"/>
              </w:rPr>
              <w:t>年度</w:t>
            </w:r>
            <w:r w:rsidRPr="00241174">
              <w:rPr>
                <w:rFonts w:cstheme="majorHAnsi"/>
                <w:color w:val="000000" w:themeColor="text1"/>
                <w:szCs w:val="20"/>
              </w:rPr>
              <w:t>比）</w:t>
            </w:r>
          </w:p>
        </w:tc>
        <w:tc>
          <w:tcPr>
            <w:tcW w:w="709" w:type="dxa"/>
            <w:tcBorders>
              <w:top w:val="single" w:sz="4" w:space="0" w:color="000000" w:themeColor="text1"/>
            </w:tcBorders>
            <w:shd w:val="clear" w:color="auto" w:fill="auto"/>
            <w:tcMar>
              <w:top w:w="57" w:type="dxa"/>
              <w:left w:w="113" w:type="dxa"/>
              <w:bottom w:w="57" w:type="dxa"/>
              <w:right w:w="113" w:type="dxa"/>
            </w:tcMar>
            <w:vAlign w:val="center"/>
            <w:hideMark/>
          </w:tcPr>
          <w:p w14:paraId="55BE2CC8" w14:textId="77777777" w:rsidR="00053015" w:rsidRPr="00D94A0C" w:rsidRDefault="00053015" w:rsidP="00E6028A">
            <w:pPr>
              <w:autoSpaceDE w:val="0"/>
              <w:autoSpaceDN w:val="0"/>
              <w:snapToGrid w:val="0"/>
              <w:jc w:val="center"/>
              <w:rPr>
                <w:rFonts w:cstheme="majorHAnsi"/>
                <w:color w:val="000000" w:themeColor="text1"/>
                <w:szCs w:val="20"/>
              </w:rPr>
            </w:pPr>
            <w:r w:rsidRPr="00D94A0C">
              <w:rPr>
                <w:rFonts w:cstheme="majorHAnsi"/>
                <w:color w:val="000000" w:themeColor="text1"/>
                <w:szCs w:val="20"/>
              </w:rPr>
              <w:t>％</w:t>
            </w:r>
          </w:p>
        </w:tc>
        <w:tc>
          <w:tcPr>
            <w:tcW w:w="1134" w:type="dxa"/>
            <w:tcBorders>
              <w:top w:val="single" w:sz="4" w:space="0" w:color="000000" w:themeColor="text1"/>
            </w:tcBorders>
            <w:shd w:val="clear" w:color="auto" w:fill="auto"/>
            <w:tcMar>
              <w:top w:w="57" w:type="dxa"/>
              <w:left w:w="113" w:type="dxa"/>
              <w:bottom w:w="57" w:type="dxa"/>
              <w:right w:w="113" w:type="dxa"/>
            </w:tcMar>
            <w:vAlign w:val="center"/>
            <w:hideMark/>
          </w:tcPr>
          <w:p w14:paraId="7BC8C7F9" w14:textId="77777777" w:rsidR="00053015" w:rsidRPr="00D94A0C" w:rsidRDefault="00053015" w:rsidP="00E6028A">
            <w:pPr>
              <w:autoSpaceDE w:val="0"/>
              <w:autoSpaceDN w:val="0"/>
              <w:snapToGrid w:val="0"/>
              <w:jc w:val="right"/>
              <w:rPr>
                <w:rFonts w:cstheme="majorHAnsi"/>
                <w:color w:val="000000" w:themeColor="text1"/>
                <w:sz w:val="22"/>
                <w:szCs w:val="22"/>
              </w:rPr>
            </w:pPr>
            <w:r w:rsidRPr="00D94A0C">
              <w:rPr>
                <w:rFonts w:cstheme="majorHAnsi"/>
                <w:color w:val="000000" w:themeColor="text1"/>
                <w:sz w:val="22"/>
                <w:szCs w:val="22"/>
              </w:rPr>
              <w:t>－</w:t>
            </w:r>
          </w:p>
        </w:tc>
        <w:tc>
          <w:tcPr>
            <w:tcW w:w="1134" w:type="dxa"/>
            <w:tcBorders>
              <w:top w:val="single" w:sz="4" w:space="0" w:color="000000" w:themeColor="text1"/>
            </w:tcBorders>
            <w:shd w:val="clear" w:color="auto" w:fill="auto"/>
            <w:tcMar>
              <w:top w:w="57" w:type="dxa"/>
              <w:left w:w="113" w:type="dxa"/>
              <w:bottom w:w="57" w:type="dxa"/>
              <w:right w:w="113" w:type="dxa"/>
            </w:tcMar>
            <w:vAlign w:val="center"/>
            <w:hideMark/>
          </w:tcPr>
          <w:p w14:paraId="60AC9B0F" w14:textId="77777777" w:rsidR="00053015" w:rsidRPr="00D94A0C" w:rsidRDefault="00053015" w:rsidP="00E6028A">
            <w:pPr>
              <w:autoSpaceDE w:val="0"/>
              <w:autoSpaceDN w:val="0"/>
              <w:snapToGrid w:val="0"/>
              <w:jc w:val="right"/>
              <w:rPr>
                <w:rFonts w:cstheme="majorHAnsi"/>
                <w:color w:val="000000" w:themeColor="text1"/>
                <w:sz w:val="22"/>
                <w:szCs w:val="22"/>
              </w:rPr>
            </w:pPr>
            <w:r w:rsidRPr="00D94A0C">
              <w:rPr>
                <w:rFonts w:cstheme="majorHAnsi"/>
                <w:color w:val="000000" w:themeColor="text1"/>
                <w:kern w:val="24"/>
                <w:sz w:val="22"/>
                <w:szCs w:val="22"/>
              </w:rPr>
              <w:t>▲ 4.1</w:t>
            </w:r>
          </w:p>
        </w:tc>
        <w:tc>
          <w:tcPr>
            <w:tcW w:w="1086" w:type="dxa"/>
            <w:tcBorders>
              <w:top w:val="single" w:sz="4" w:space="0" w:color="000000" w:themeColor="text1"/>
            </w:tcBorders>
            <w:shd w:val="clear" w:color="auto" w:fill="auto"/>
            <w:tcMar>
              <w:top w:w="57" w:type="dxa"/>
              <w:left w:w="113" w:type="dxa"/>
              <w:bottom w:w="57" w:type="dxa"/>
              <w:right w:w="113" w:type="dxa"/>
            </w:tcMar>
            <w:vAlign w:val="center"/>
            <w:hideMark/>
          </w:tcPr>
          <w:p w14:paraId="58C5752D" w14:textId="017FBB0F" w:rsidR="00053015" w:rsidRPr="00D94A0C" w:rsidRDefault="00053015" w:rsidP="00E6028A">
            <w:pPr>
              <w:autoSpaceDE w:val="0"/>
              <w:autoSpaceDN w:val="0"/>
              <w:snapToGrid w:val="0"/>
              <w:jc w:val="right"/>
              <w:rPr>
                <w:rFonts w:cstheme="majorHAnsi"/>
                <w:color w:val="000000" w:themeColor="text1"/>
                <w:sz w:val="22"/>
                <w:szCs w:val="22"/>
              </w:rPr>
            </w:pPr>
            <w:r w:rsidRPr="00D94A0C">
              <w:rPr>
                <w:rFonts w:cstheme="majorHAnsi"/>
                <w:color w:val="000000" w:themeColor="text1"/>
                <w:sz w:val="22"/>
                <w:szCs w:val="22"/>
              </w:rPr>
              <w:t>▲</w:t>
            </w:r>
            <w:r w:rsidR="00145AA7" w:rsidRPr="00D94A0C">
              <w:rPr>
                <w:rFonts w:cstheme="majorHAnsi"/>
                <w:color w:val="000000" w:themeColor="text1"/>
                <w:sz w:val="22"/>
                <w:szCs w:val="22"/>
              </w:rPr>
              <w:t xml:space="preserve"> 5</w:t>
            </w:r>
          </w:p>
        </w:tc>
      </w:tr>
      <w:tr w:rsidR="00053015" w:rsidRPr="00145AA7" w14:paraId="076A69F4" w14:textId="77777777" w:rsidTr="00D94A0C">
        <w:trPr>
          <w:trHeight w:val="20"/>
        </w:trPr>
        <w:tc>
          <w:tcPr>
            <w:tcW w:w="2410" w:type="dxa"/>
            <w:vMerge/>
            <w:shd w:val="clear" w:color="auto" w:fill="auto"/>
            <w:vAlign w:val="center"/>
            <w:hideMark/>
          </w:tcPr>
          <w:p w14:paraId="1F57362C" w14:textId="77777777" w:rsidR="00053015" w:rsidRPr="00145AA7" w:rsidRDefault="00053015" w:rsidP="00E6028A">
            <w:pPr>
              <w:autoSpaceDE w:val="0"/>
              <w:autoSpaceDN w:val="0"/>
              <w:snapToGrid w:val="0"/>
              <w:jc w:val="both"/>
              <w:rPr>
                <w:rFonts w:ascii="BIZ UDPゴシック" w:hAnsi="BIZ UDPゴシック"/>
                <w:color w:val="000000" w:themeColor="text1"/>
                <w:szCs w:val="20"/>
              </w:rPr>
            </w:pPr>
          </w:p>
        </w:tc>
        <w:tc>
          <w:tcPr>
            <w:tcW w:w="2268" w:type="dxa"/>
            <w:vMerge/>
            <w:shd w:val="clear" w:color="auto" w:fill="auto"/>
            <w:vAlign w:val="center"/>
            <w:hideMark/>
          </w:tcPr>
          <w:p w14:paraId="6FC5F7EB" w14:textId="77777777" w:rsidR="00053015" w:rsidRPr="00145AA7" w:rsidRDefault="00053015" w:rsidP="00E6028A">
            <w:pPr>
              <w:autoSpaceDE w:val="0"/>
              <w:autoSpaceDN w:val="0"/>
              <w:snapToGrid w:val="0"/>
              <w:jc w:val="both"/>
              <w:rPr>
                <w:rFonts w:ascii="BIZ UDPゴシック" w:hAnsi="BIZ UDPゴシック"/>
                <w:color w:val="000000" w:themeColor="text1"/>
                <w:szCs w:val="20"/>
              </w:rPr>
            </w:pPr>
          </w:p>
        </w:tc>
        <w:tc>
          <w:tcPr>
            <w:tcW w:w="5245" w:type="dxa"/>
            <w:shd w:val="clear" w:color="auto" w:fill="auto"/>
            <w:tcMar>
              <w:top w:w="57" w:type="dxa"/>
              <w:left w:w="113" w:type="dxa"/>
              <w:bottom w:w="57" w:type="dxa"/>
              <w:right w:w="113" w:type="dxa"/>
            </w:tcMar>
            <w:vAlign w:val="center"/>
            <w:hideMark/>
          </w:tcPr>
          <w:p w14:paraId="18C4EC95" w14:textId="13B5D96D" w:rsidR="00053015" w:rsidRPr="00241174" w:rsidRDefault="00053015" w:rsidP="00E6028A">
            <w:pPr>
              <w:autoSpaceDE w:val="0"/>
              <w:autoSpaceDN w:val="0"/>
              <w:snapToGrid w:val="0"/>
              <w:jc w:val="both"/>
              <w:rPr>
                <w:rFonts w:cstheme="majorHAnsi"/>
                <w:color w:val="000000" w:themeColor="text1"/>
                <w:szCs w:val="20"/>
              </w:rPr>
            </w:pPr>
            <w:r w:rsidRPr="00241174">
              <w:rPr>
                <w:rFonts w:cstheme="majorHAnsi"/>
                <w:color w:val="000000" w:themeColor="text1"/>
                <w:szCs w:val="20"/>
              </w:rPr>
              <w:t>燃料原単位削減率（</w:t>
            </w:r>
            <w:r w:rsidR="00AD4390" w:rsidRPr="00241174">
              <w:rPr>
                <w:rFonts w:cstheme="majorHAnsi"/>
                <w:color w:val="000000" w:themeColor="text1"/>
                <w:szCs w:val="20"/>
              </w:rPr>
              <w:t>2017</w:t>
            </w:r>
            <w:r w:rsidR="00AD4390" w:rsidRPr="00241174">
              <w:rPr>
                <w:rFonts w:cstheme="majorHAnsi"/>
                <w:color w:val="000000" w:themeColor="text1"/>
                <w:szCs w:val="20"/>
              </w:rPr>
              <w:t>年度</w:t>
            </w:r>
            <w:r w:rsidRPr="00241174">
              <w:rPr>
                <w:rFonts w:cstheme="majorHAnsi"/>
                <w:color w:val="000000" w:themeColor="text1"/>
                <w:szCs w:val="20"/>
              </w:rPr>
              <w:t>比）</w:t>
            </w:r>
          </w:p>
        </w:tc>
        <w:tc>
          <w:tcPr>
            <w:tcW w:w="709" w:type="dxa"/>
            <w:shd w:val="clear" w:color="auto" w:fill="auto"/>
            <w:tcMar>
              <w:top w:w="57" w:type="dxa"/>
              <w:left w:w="113" w:type="dxa"/>
              <w:bottom w:w="57" w:type="dxa"/>
              <w:right w:w="113" w:type="dxa"/>
            </w:tcMar>
            <w:vAlign w:val="center"/>
            <w:hideMark/>
          </w:tcPr>
          <w:p w14:paraId="55B4CD7F" w14:textId="77777777" w:rsidR="00053015" w:rsidRPr="00D94A0C" w:rsidRDefault="00053015" w:rsidP="00E6028A">
            <w:pPr>
              <w:autoSpaceDE w:val="0"/>
              <w:autoSpaceDN w:val="0"/>
              <w:snapToGrid w:val="0"/>
              <w:jc w:val="center"/>
              <w:rPr>
                <w:rFonts w:cstheme="majorHAnsi"/>
                <w:color w:val="000000" w:themeColor="text1"/>
                <w:szCs w:val="20"/>
              </w:rPr>
            </w:pPr>
            <w:r w:rsidRPr="00D94A0C">
              <w:rPr>
                <w:rFonts w:cstheme="majorHAnsi"/>
                <w:color w:val="000000" w:themeColor="text1"/>
                <w:szCs w:val="20"/>
              </w:rPr>
              <w:t>％</w:t>
            </w:r>
          </w:p>
        </w:tc>
        <w:tc>
          <w:tcPr>
            <w:tcW w:w="1134" w:type="dxa"/>
            <w:shd w:val="clear" w:color="auto" w:fill="auto"/>
            <w:tcMar>
              <w:top w:w="57" w:type="dxa"/>
              <w:left w:w="113" w:type="dxa"/>
              <w:bottom w:w="57" w:type="dxa"/>
              <w:right w:w="113" w:type="dxa"/>
            </w:tcMar>
            <w:vAlign w:val="center"/>
            <w:hideMark/>
          </w:tcPr>
          <w:p w14:paraId="143C51EA" w14:textId="77777777" w:rsidR="00053015" w:rsidRPr="00D94A0C" w:rsidRDefault="00053015" w:rsidP="00E6028A">
            <w:pPr>
              <w:autoSpaceDE w:val="0"/>
              <w:autoSpaceDN w:val="0"/>
              <w:snapToGrid w:val="0"/>
              <w:jc w:val="right"/>
              <w:rPr>
                <w:rFonts w:cstheme="majorHAnsi"/>
                <w:color w:val="000000" w:themeColor="text1"/>
                <w:sz w:val="22"/>
                <w:szCs w:val="22"/>
              </w:rPr>
            </w:pPr>
            <w:r w:rsidRPr="00D94A0C">
              <w:rPr>
                <w:rFonts w:cstheme="majorHAnsi"/>
                <w:color w:val="000000" w:themeColor="text1"/>
                <w:sz w:val="22"/>
                <w:szCs w:val="22"/>
              </w:rPr>
              <w:t>－</w:t>
            </w:r>
          </w:p>
        </w:tc>
        <w:tc>
          <w:tcPr>
            <w:tcW w:w="1134" w:type="dxa"/>
            <w:shd w:val="clear" w:color="auto" w:fill="auto"/>
            <w:tcMar>
              <w:top w:w="57" w:type="dxa"/>
              <w:left w:w="113" w:type="dxa"/>
              <w:bottom w:w="57" w:type="dxa"/>
              <w:right w:w="113" w:type="dxa"/>
            </w:tcMar>
            <w:vAlign w:val="center"/>
            <w:hideMark/>
          </w:tcPr>
          <w:p w14:paraId="691F2A23" w14:textId="77777777" w:rsidR="00053015" w:rsidRPr="00D94A0C" w:rsidRDefault="00053015" w:rsidP="00E6028A">
            <w:pPr>
              <w:autoSpaceDE w:val="0"/>
              <w:autoSpaceDN w:val="0"/>
              <w:snapToGrid w:val="0"/>
              <w:jc w:val="right"/>
              <w:rPr>
                <w:rFonts w:cstheme="majorHAnsi"/>
                <w:color w:val="000000" w:themeColor="text1"/>
                <w:sz w:val="22"/>
                <w:szCs w:val="22"/>
              </w:rPr>
            </w:pPr>
            <w:r w:rsidRPr="00D94A0C">
              <w:rPr>
                <w:rFonts w:cstheme="majorHAnsi"/>
                <w:color w:val="000000" w:themeColor="text1"/>
                <w:kern w:val="24"/>
                <w:sz w:val="22"/>
                <w:szCs w:val="22"/>
              </w:rPr>
              <w:t>▲ 10.6</w:t>
            </w:r>
          </w:p>
        </w:tc>
        <w:tc>
          <w:tcPr>
            <w:tcW w:w="1086" w:type="dxa"/>
            <w:shd w:val="clear" w:color="auto" w:fill="auto"/>
            <w:tcMar>
              <w:top w:w="57" w:type="dxa"/>
              <w:left w:w="113" w:type="dxa"/>
              <w:bottom w:w="57" w:type="dxa"/>
              <w:right w:w="113" w:type="dxa"/>
            </w:tcMar>
            <w:vAlign w:val="center"/>
            <w:hideMark/>
          </w:tcPr>
          <w:p w14:paraId="6BA08064" w14:textId="2A76FD54" w:rsidR="00053015" w:rsidRPr="00D94A0C" w:rsidRDefault="00053015" w:rsidP="00E6028A">
            <w:pPr>
              <w:autoSpaceDE w:val="0"/>
              <w:autoSpaceDN w:val="0"/>
              <w:snapToGrid w:val="0"/>
              <w:jc w:val="right"/>
              <w:rPr>
                <w:rFonts w:cstheme="majorHAnsi"/>
                <w:color w:val="000000" w:themeColor="text1"/>
                <w:sz w:val="22"/>
                <w:szCs w:val="22"/>
              </w:rPr>
            </w:pPr>
            <w:r w:rsidRPr="00D94A0C">
              <w:rPr>
                <w:rFonts w:cstheme="majorHAnsi"/>
                <w:color w:val="000000" w:themeColor="text1"/>
                <w:sz w:val="22"/>
                <w:szCs w:val="22"/>
              </w:rPr>
              <w:t>▲</w:t>
            </w:r>
            <w:r w:rsidR="00145AA7" w:rsidRPr="00D94A0C">
              <w:rPr>
                <w:rFonts w:cstheme="majorHAnsi"/>
                <w:color w:val="000000" w:themeColor="text1"/>
                <w:sz w:val="22"/>
                <w:szCs w:val="22"/>
              </w:rPr>
              <w:t xml:space="preserve"> 10</w:t>
            </w:r>
          </w:p>
        </w:tc>
      </w:tr>
      <w:tr w:rsidR="00053015" w:rsidRPr="00145AA7" w14:paraId="6574A4C2" w14:textId="77777777" w:rsidTr="00D94A0C">
        <w:trPr>
          <w:trHeight w:val="20"/>
        </w:trPr>
        <w:tc>
          <w:tcPr>
            <w:tcW w:w="2410" w:type="dxa"/>
            <w:vMerge/>
            <w:shd w:val="clear" w:color="auto" w:fill="auto"/>
            <w:vAlign w:val="center"/>
            <w:hideMark/>
          </w:tcPr>
          <w:p w14:paraId="186F5F3B" w14:textId="77777777" w:rsidR="00053015" w:rsidRPr="00145AA7" w:rsidRDefault="00053015" w:rsidP="00E6028A">
            <w:pPr>
              <w:autoSpaceDE w:val="0"/>
              <w:autoSpaceDN w:val="0"/>
              <w:snapToGrid w:val="0"/>
              <w:jc w:val="both"/>
              <w:rPr>
                <w:rFonts w:ascii="BIZ UDPゴシック" w:hAnsi="BIZ UDPゴシック"/>
                <w:color w:val="000000" w:themeColor="text1"/>
                <w:szCs w:val="20"/>
              </w:rPr>
            </w:pPr>
          </w:p>
        </w:tc>
        <w:tc>
          <w:tcPr>
            <w:tcW w:w="2268" w:type="dxa"/>
            <w:vMerge/>
            <w:shd w:val="clear" w:color="auto" w:fill="auto"/>
            <w:vAlign w:val="center"/>
            <w:hideMark/>
          </w:tcPr>
          <w:p w14:paraId="03A506A5" w14:textId="77777777" w:rsidR="00053015" w:rsidRPr="00145AA7" w:rsidRDefault="00053015" w:rsidP="00E6028A">
            <w:pPr>
              <w:autoSpaceDE w:val="0"/>
              <w:autoSpaceDN w:val="0"/>
              <w:snapToGrid w:val="0"/>
              <w:jc w:val="both"/>
              <w:rPr>
                <w:rFonts w:ascii="BIZ UDPゴシック" w:hAnsi="BIZ UDPゴシック"/>
                <w:color w:val="000000" w:themeColor="text1"/>
                <w:szCs w:val="20"/>
              </w:rPr>
            </w:pPr>
          </w:p>
        </w:tc>
        <w:tc>
          <w:tcPr>
            <w:tcW w:w="5245" w:type="dxa"/>
            <w:shd w:val="clear" w:color="auto" w:fill="auto"/>
            <w:tcMar>
              <w:top w:w="57" w:type="dxa"/>
              <w:left w:w="113" w:type="dxa"/>
              <w:bottom w:w="57" w:type="dxa"/>
              <w:right w:w="113" w:type="dxa"/>
            </w:tcMar>
            <w:vAlign w:val="center"/>
            <w:hideMark/>
          </w:tcPr>
          <w:p w14:paraId="6CFCA1DC" w14:textId="6489BAA9" w:rsidR="00053015" w:rsidRPr="00241174" w:rsidRDefault="00053015" w:rsidP="00E6028A">
            <w:pPr>
              <w:autoSpaceDE w:val="0"/>
              <w:autoSpaceDN w:val="0"/>
              <w:snapToGrid w:val="0"/>
              <w:jc w:val="both"/>
              <w:rPr>
                <w:rFonts w:cstheme="majorHAnsi"/>
                <w:color w:val="000000" w:themeColor="text1"/>
                <w:szCs w:val="20"/>
              </w:rPr>
            </w:pPr>
            <w:r w:rsidRPr="00241174">
              <w:rPr>
                <w:rFonts w:cstheme="majorHAnsi"/>
                <w:color w:val="000000" w:themeColor="text1"/>
                <w:szCs w:val="20"/>
              </w:rPr>
              <w:t>維持管理従事職員数削減率（</w:t>
            </w:r>
            <w:r w:rsidR="00AD4390" w:rsidRPr="00241174">
              <w:rPr>
                <w:rFonts w:cstheme="majorHAnsi"/>
                <w:color w:val="000000" w:themeColor="text1"/>
                <w:szCs w:val="20"/>
              </w:rPr>
              <w:t>2017</w:t>
            </w:r>
            <w:r w:rsidR="00AD4390" w:rsidRPr="00241174">
              <w:rPr>
                <w:rFonts w:cstheme="majorHAnsi"/>
                <w:color w:val="000000" w:themeColor="text1"/>
                <w:szCs w:val="20"/>
              </w:rPr>
              <w:t>年度</w:t>
            </w:r>
            <w:r w:rsidRPr="00241174">
              <w:rPr>
                <w:rFonts w:cstheme="majorHAnsi"/>
                <w:color w:val="000000" w:themeColor="text1"/>
                <w:szCs w:val="20"/>
              </w:rPr>
              <w:t>比）</w:t>
            </w:r>
          </w:p>
        </w:tc>
        <w:tc>
          <w:tcPr>
            <w:tcW w:w="709" w:type="dxa"/>
            <w:shd w:val="clear" w:color="auto" w:fill="auto"/>
            <w:tcMar>
              <w:top w:w="57" w:type="dxa"/>
              <w:left w:w="113" w:type="dxa"/>
              <w:bottom w:w="57" w:type="dxa"/>
              <w:right w:w="113" w:type="dxa"/>
            </w:tcMar>
            <w:vAlign w:val="center"/>
            <w:hideMark/>
          </w:tcPr>
          <w:p w14:paraId="32DA5E6C" w14:textId="77777777" w:rsidR="00053015" w:rsidRPr="00D94A0C" w:rsidRDefault="00053015" w:rsidP="00E6028A">
            <w:pPr>
              <w:autoSpaceDE w:val="0"/>
              <w:autoSpaceDN w:val="0"/>
              <w:snapToGrid w:val="0"/>
              <w:jc w:val="center"/>
              <w:rPr>
                <w:rFonts w:cstheme="majorHAnsi"/>
                <w:color w:val="000000" w:themeColor="text1"/>
                <w:szCs w:val="20"/>
              </w:rPr>
            </w:pPr>
            <w:r w:rsidRPr="00D94A0C">
              <w:rPr>
                <w:rFonts w:cstheme="majorHAnsi"/>
                <w:color w:val="000000" w:themeColor="text1"/>
                <w:szCs w:val="20"/>
              </w:rPr>
              <w:t>％</w:t>
            </w:r>
          </w:p>
        </w:tc>
        <w:tc>
          <w:tcPr>
            <w:tcW w:w="1134" w:type="dxa"/>
            <w:shd w:val="clear" w:color="auto" w:fill="auto"/>
            <w:tcMar>
              <w:top w:w="57" w:type="dxa"/>
              <w:left w:w="113" w:type="dxa"/>
              <w:bottom w:w="57" w:type="dxa"/>
              <w:right w:w="113" w:type="dxa"/>
            </w:tcMar>
            <w:vAlign w:val="center"/>
            <w:hideMark/>
          </w:tcPr>
          <w:p w14:paraId="7E65257B" w14:textId="77777777" w:rsidR="00053015" w:rsidRPr="00D94A0C" w:rsidRDefault="00053015" w:rsidP="00E6028A">
            <w:pPr>
              <w:autoSpaceDE w:val="0"/>
              <w:autoSpaceDN w:val="0"/>
              <w:snapToGrid w:val="0"/>
              <w:jc w:val="right"/>
              <w:rPr>
                <w:rFonts w:cstheme="majorHAnsi"/>
                <w:color w:val="000000" w:themeColor="text1"/>
                <w:sz w:val="22"/>
                <w:szCs w:val="22"/>
              </w:rPr>
            </w:pPr>
            <w:r w:rsidRPr="00D94A0C">
              <w:rPr>
                <w:rFonts w:cstheme="majorHAnsi"/>
                <w:color w:val="000000" w:themeColor="text1"/>
                <w:sz w:val="22"/>
                <w:szCs w:val="22"/>
              </w:rPr>
              <w:t>－</w:t>
            </w:r>
          </w:p>
        </w:tc>
        <w:tc>
          <w:tcPr>
            <w:tcW w:w="1134" w:type="dxa"/>
            <w:shd w:val="clear" w:color="auto" w:fill="auto"/>
            <w:tcMar>
              <w:top w:w="57" w:type="dxa"/>
              <w:left w:w="113" w:type="dxa"/>
              <w:bottom w:w="57" w:type="dxa"/>
              <w:right w:w="113" w:type="dxa"/>
            </w:tcMar>
            <w:vAlign w:val="center"/>
            <w:hideMark/>
          </w:tcPr>
          <w:p w14:paraId="095BCE22" w14:textId="77777777" w:rsidR="00053015" w:rsidRPr="00D94A0C" w:rsidRDefault="00053015" w:rsidP="00E6028A">
            <w:pPr>
              <w:autoSpaceDE w:val="0"/>
              <w:autoSpaceDN w:val="0"/>
              <w:snapToGrid w:val="0"/>
              <w:jc w:val="right"/>
              <w:rPr>
                <w:rFonts w:cstheme="majorHAnsi"/>
                <w:color w:val="000000" w:themeColor="text1"/>
                <w:sz w:val="22"/>
                <w:szCs w:val="22"/>
              </w:rPr>
            </w:pPr>
            <w:r w:rsidRPr="00D94A0C">
              <w:rPr>
                <w:rFonts w:cstheme="majorHAnsi"/>
                <w:color w:val="000000" w:themeColor="text1"/>
                <w:kern w:val="24"/>
                <w:sz w:val="22"/>
                <w:szCs w:val="22"/>
              </w:rPr>
              <w:t>▲1.4</w:t>
            </w:r>
          </w:p>
        </w:tc>
        <w:tc>
          <w:tcPr>
            <w:tcW w:w="1086" w:type="dxa"/>
            <w:shd w:val="clear" w:color="auto" w:fill="auto"/>
            <w:tcMar>
              <w:top w:w="57" w:type="dxa"/>
              <w:left w:w="113" w:type="dxa"/>
              <w:bottom w:w="57" w:type="dxa"/>
              <w:right w:w="113" w:type="dxa"/>
            </w:tcMar>
            <w:vAlign w:val="center"/>
            <w:hideMark/>
          </w:tcPr>
          <w:p w14:paraId="21FF97F0" w14:textId="66215946" w:rsidR="00053015" w:rsidRPr="00D94A0C" w:rsidRDefault="00053015" w:rsidP="00E6028A">
            <w:pPr>
              <w:autoSpaceDE w:val="0"/>
              <w:autoSpaceDN w:val="0"/>
              <w:snapToGrid w:val="0"/>
              <w:jc w:val="right"/>
              <w:rPr>
                <w:rFonts w:cstheme="majorHAnsi"/>
                <w:color w:val="000000" w:themeColor="text1"/>
                <w:sz w:val="22"/>
                <w:szCs w:val="22"/>
              </w:rPr>
            </w:pPr>
            <w:r w:rsidRPr="00D94A0C">
              <w:rPr>
                <w:rFonts w:cstheme="majorHAnsi"/>
                <w:color w:val="000000" w:themeColor="text1"/>
                <w:sz w:val="22"/>
                <w:szCs w:val="22"/>
              </w:rPr>
              <w:t>▲</w:t>
            </w:r>
            <w:r w:rsidR="00145AA7" w:rsidRPr="00D94A0C">
              <w:rPr>
                <w:rFonts w:cstheme="majorHAnsi"/>
                <w:color w:val="000000" w:themeColor="text1"/>
                <w:sz w:val="22"/>
                <w:szCs w:val="22"/>
              </w:rPr>
              <w:t xml:space="preserve"> 5</w:t>
            </w:r>
          </w:p>
        </w:tc>
      </w:tr>
      <w:tr w:rsidR="00053015" w:rsidRPr="00145AA7" w14:paraId="19CCCA71" w14:textId="77777777" w:rsidTr="00D94A0C">
        <w:trPr>
          <w:trHeight w:val="20"/>
        </w:trPr>
        <w:tc>
          <w:tcPr>
            <w:tcW w:w="2410" w:type="dxa"/>
            <w:vMerge/>
            <w:shd w:val="clear" w:color="auto" w:fill="auto"/>
            <w:vAlign w:val="center"/>
            <w:hideMark/>
          </w:tcPr>
          <w:p w14:paraId="46E186C2" w14:textId="77777777" w:rsidR="00053015" w:rsidRPr="00145AA7" w:rsidRDefault="00053015" w:rsidP="00E6028A">
            <w:pPr>
              <w:autoSpaceDE w:val="0"/>
              <w:autoSpaceDN w:val="0"/>
              <w:snapToGrid w:val="0"/>
              <w:jc w:val="both"/>
              <w:rPr>
                <w:rFonts w:ascii="BIZ UDPゴシック" w:hAnsi="BIZ UDPゴシック"/>
                <w:color w:val="000000" w:themeColor="text1"/>
                <w:szCs w:val="20"/>
              </w:rPr>
            </w:pPr>
          </w:p>
        </w:tc>
        <w:tc>
          <w:tcPr>
            <w:tcW w:w="2268" w:type="dxa"/>
            <w:shd w:val="clear" w:color="auto" w:fill="auto"/>
            <w:tcMar>
              <w:top w:w="57" w:type="dxa"/>
              <w:left w:w="113" w:type="dxa"/>
              <w:bottom w:w="57" w:type="dxa"/>
              <w:right w:w="113" w:type="dxa"/>
            </w:tcMar>
            <w:vAlign w:val="center"/>
            <w:hideMark/>
          </w:tcPr>
          <w:p w14:paraId="54FBA9FA" w14:textId="77777777" w:rsidR="00053015" w:rsidRPr="00145AA7" w:rsidRDefault="00053015" w:rsidP="00E6028A">
            <w:pPr>
              <w:autoSpaceDE w:val="0"/>
              <w:autoSpaceDN w:val="0"/>
              <w:snapToGrid w:val="0"/>
              <w:jc w:val="both"/>
              <w:rPr>
                <w:rFonts w:ascii="BIZ UDPゴシック" w:hAnsi="BIZ UDPゴシック"/>
                <w:color w:val="000000" w:themeColor="text1"/>
                <w:szCs w:val="20"/>
              </w:rPr>
            </w:pPr>
            <w:r w:rsidRPr="00145AA7">
              <w:rPr>
                <w:rFonts w:ascii="BIZ UDPゴシック" w:hAnsi="BIZ UDPゴシック" w:hint="eastAsia"/>
                <w:color w:val="000000" w:themeColor="text1"/>
                <w:szCs w:val="20"/>
              </w:rPr>
              <w:t>自主財源の確保</w:t>
            </w:r>
          </w:p>
        </w:tc>
        <w:tc>
          <w:tcPr>
            <w:tcW w:w="5245" w:type="dxa"/>
            <w:shd w:val="clear" w:color="auto" w:fill="auto"/>
            <w:tcMar>
              <w:top w:w="57" w:type="dxa"/>
              <w:left w:w="113" w:type="dxa"/>
              <w:bottom w:w="57" w:type="dxa"/>
              <w:right w:w="113" w:type="dxa"/>
            </w:tcMar>
            <w:vAlign w:val="center"/>
            <w:hideMark/>
          </w:tcPr>
          <w:p w14:paraId="55B4AC11" w14:textId="75266B0C" w:rsidR="00053015" w:rsidRPr="00241174" w:rsidRDefault="00053015" w:rsidP="00E6028A">
            <w:pPr>
              <w:autoSpaceDE w:val="0"/>
              <w:autoSpaceDN w:val="0"/>
              <w:snapToGrid w:val="0"/>
              <w:jc w:val="both"/>
              <w:rPr>
                <w:rFonts w:cstheme="majorHAnsi"/>
                <w:color w:val="000000" w:themeColor="text1"/>
                <w:szCs w:val="20"/>
              </w:rPr>
            </w:pPr>
            <w:r w:rsidRPr="00241174">
              <w:rPr>
                <w:rFonts w:cstheme="majorHAnsi"/>
                <w:color w:val="000000" w:themeColor="text1"/>
                <w:szCs w:val="20"/>
              </w:rPr>
              <w:t>自主財源累計額（</w:t>
            </w:r>
            <w:r w:rsidR="00AD4390" w:rsidRPr="00241174">
              <w:rPr>
                <w:rFonts w:cstheme="majorHAnsi"/>
                <w:color w:val="000000" w:themeColor="text1"/>
                <w:szCs w:val="20"/>
              </w:rPr>
              <w:t>2018</w:t>
            </w:r>
            <w:r w:rsidR="00AD4390" w:rsidRPr="00241174">
              <w:rPr>
                <w:rFonts w:cstheme="majorHAnsi"/>
                <w:color w:val="000000" w:themeColor="text1"/>
                <w:szCs w:val="20"/>
              </w:rPr>
              <w:t>年度</w:t>
            </w:r>
            <w:r w:rsidRPr="00241174">
              <w:rPr>
                <w:rFonts w:cstheme="majorHAnsi"/>
                <w:color w:val="000000" w:themeColor="text1"/>
                <w:szCs w:val="20"/>
              </w:rPr>
              <w:t>～）</w:t>
            </w:r>
          </w:p>
        </w:tc>
        <w:tc>
          <w:tcPr>
            <w:tcW w:w="709" w:type="dxa"/>
            <w:shd w:val="clear" w:color="auto" w:fill="auto"/>
            <w:tcMar>
              <w:top w:w="57" w:type="dxa"/>
              <w:left w:w="113" w:type="dxa"/>
              <w:bottom w:w="57" w:type="dxa"/>
              <w:right w:w="113" w:type="dxa"/>
            </w:tcMar>
            <w:vAlign w:val="center"/>
            <w:hideMark/>
          </w:tcPr>
          <w:p w14:paraId="0F39F6A0" w14:textId="77777777" w:rsidR="00053015" w:rsidRPr="00D94A0C" w:rsidRDefault="00053015" w:rsidP="00E6028A">
            <w:pPr>
              <w:autoSpaceDE w:val="0"/>
              <w:autoSpaceDN w:val="0"/>
              <w:snapToGrid w:val="0"/>
              <w:jc w:val="center"/>
              <w:rPr>
                <w:rFonts w:cstheme="majorHAnsi"/>
                <w:color w:val="000000" w:themeColor="text1"/>
                <w:szCs w:val="20"/>
              </w:rPr>
            </w:pPr>
            <w:r w:rsidRPr="00D94A0C">
              <w:rPr>
                <w:rFonts w:cstheme="majorHAnsi"/>
                <w:color w:val="000000" w:themeColor="text1"/>
                <w:szCs w:val="20"/>
              </w:rPr>
              <w:t>億円</w:t>
            </w:r>
          </w:p>
        </w:tc>
        <w:tc>
          <w:tcPr>
            <w:tcW w:w="1134" w:type="dxa"/>
            <w:shd w:val="clear" w:color="auto" w:fill="auto"/>
            <w:tcMar>
              <w:top w:w="57" w:type="dxa"/>
              <w:left w:w="113" w:type="dxa"/>
              <w:bottom w:w="57" w:type="dxa"/>
              <w:right w:w="113" w:type="dxa"/>
            </w:tcMar>
            <w:vAlign w:val="center"/>
            <w:hideMark/>
          </w:tcPr>
          <w:p w14:paraId="3DB70190" w14:textId="77777777" w:rsidR="00053015" w:rsidRPr="00D94A0C" w:rsidRDefault="00053015" w:rsidP="00E6028A">
            <w:pPr>
              <w:autoSpaceDE w:val="0"/>
              <w:autoSpaceDN w:val="0"/>
              <w:snapToGrid w:val="0"/>
              <w:jc w:val="right"/>
              <w:rPr>
                <w:rFonts w:cstheme="majorHAnsi"/>
                <w:color w:val="000000" w:themeColor="text1"/>
                <w:sz w:val="22"/>
                <w:szCs w:val="22"/>
              </w:rPr>
            </w:pPr>
            <w:r w:rsidRPr="00D94A0C">
              <w:rPr>
                <w:rFonts w:cstheme="majorHAnsi"/>
                <w:color w:val="000000" w:themeColor="text1"/>
                <w:sz w:val="22"/>
                <w:szCs w:val="22"/>
              </w:rPr>
              <w:t>－</w:t>
            </w:r>
          </w:p>
        </w:tc>
        <w:tc>
          <w:tcPr>
            <w:tcW w:w="1134" w:type="dxa"/>
            <w:shd w:val="clear" w:color="auto" w:fill="auto"/>
            <w:tcMar>
              <w:top w:w="57" w:type="dxa"/>
              <w:left w:w="113" w:type="dxa"/>
              <w:bottom w:w="57" w:type="dxa"/>
              <w:right w:w="113" w:type="dxa"/>
            </w:tcMar>
            <w:vAlign w:val="center"/>
            <w:hideMark/>
          </w:tcPr>
          <w:p w14:paraId="30C3B5F3" w14:textId="77777777" w:rsidR="00053015" w:rsidRPr="00D94A0C" w:rsidRDefault="00053015" w:rsidP="00E6028A">
            <w:pPr>
              <w:autoSpaceDE w:val="0"/>
              <w:autoSpaceDN w:val="0"/>
              <w:snapToGrid w:val="0"/>
              <w:jc w:val="right"/>
              <w:rPr>
                <w:rFonts w:cstheme="majorHAnsi"/>
                <w:color w:val="000000" w:themeColor="text1"/>
                <w:sz w:val="22"/>
                <w:szCs w:val="22"/>
              </w:rPr>
            </w:pPr>
            <w:r w:rsidRPr="00D94A0C">
              <w:rPr>
                <w:rFonts w:cstheme="majorHAnsi"/>
                <w:color w:val="000000" w:themeColor="text1"/>
                <w:sz w:val="22"/>
                <w:szCs w:val="22"/>
              </w:rPr>
              <w:t>23</w:t>
            </w:r>
          </w:p>
        </w:tc>
        <w:tc>
          <w:tcPr>
            <w:tcW w:w="1086" w:type="dxa"/>
            <w:shd w:val="clear" w:color="auto" w:fill="auto"/>
            <w:tcMar>
              <w:top w:w="57" w:type="dxa"/>
              <w:left w:w="113" w:type="dxa"/>
              <w:bottom w:w="57" w:type="dxa"/>
              <w:right w:w="113" w:type="dxa"/>
            </w:tcMar>
            <w:vAlign w:val="center"/>
            <w:hideMark/>
          </w:tcPr>
          <w:p w14:paraId="5F27ED70" w14:textId="77777777" w:rsidR="00053015" w:rsidRPr="00D94A0C" w:rsidRDefault="00053015" w:rsidP="00E6028A">
            <w:pPr>
              <w:autoSpaceDE w:val="0"/>
              <w:autoSpaceDN w:val="0"/>
              <w:snapToGrid w:val="0"/>
              <w:jc w:val="right"/>
              <w:rPr>
                <w:rFonts w:cstheme="majorHAnsi"/>
                <w:color w:val="000000" w:themeColor="text1"/>
                <w:sz w:val="22"/>
                <w:szCs w:val="22"/>
              </w:rPr>
            </w:pPr>
            <w:r w:rsidRPr="00D94A0C">
              <w:rPr>
                <w:rFonts w:cstheme="majorHAnsi"/>
                <w:color w:val="000000" w:themeColor="text1"/>
                <w:sz w:val="22"/>
                <w:szCs w:val="22"/>
              </w:rPr>
              <w:t>50</w:t>
            </w:r>
          </w:p>
        </w:tc>
      </w:tr>
    </w:tbl>
    <w:p w14:paraId="037BC51E" w14:textId="77777777" w:rsidR="00053015" w:rsidRDefault="00053015" w:rsidP="00053015">
      <w:pPr>
        <w:autoSpaceDE w:val="0"/>
        <w:autoSpaceDN w:val="0"/>
        <w:jc w:val="both"/>
        <w:rPr>
          <w:rFonts w:ascii="游ゴシック" w:eastAsia="游ゴシック" w:hAnsi="游ゴシック" w:cstheme="majorHAnsi"/>
        </w:rPr>
      </w:pPr>
    </w:p>
    <w:p w14:paraId="6F87A023" w14:textId="77777777" w:rsidR="00053015" w:rsidRDefault="00053015" w:rsidP="000F02C2">
      <w:pPr>
        <w:autoSpaceDE w:val="0"/>
        <w:autoSpaceDN w:val="0"/>
        <w:jc w:val="both"/>
        <w:rPr>
          <w:rFonts w:cstheme="majorHAnsi"/>
          <w:color w:val="000000" w:themeColor="text1"/>
          <w:bdr w:val="single" w:sz="4" w:space="0" w:color="auto"/>
        </w:rPr>
      </w:pPr>
    </w:p>
    <w:p w14:paraId="62E48354" w14:textId="77777777" w:rsidR="00053015" w:rsidRDefault="00053015" w:rsidP="000F02C2">
      <w:pPr>
        <w:autoSpaceDE w:val="0"/>
        <w:autoSpaceDN w:val="0"/>
        <w:jc w:val="both"/>
        <w:rPr>
          <w:rFonts w:cstheme="majorHAnsi"/>
          <w:color w:val="000000" w:themeColor="text1"/>
          <w:bdr w:val="single" w:sz="4" w:space="0" w:color="auto"/>
        </w:rPr>
      </w:pPr>
    </w:p>
    <w:p w14:paraId="741EA405" w14:textId="42D52468" w:rsidR="003D19E5" w:rsidRPr="006171E9" w:rsidRDefault="00053015" w:rsidP="00053015">
      <w:pPr>
        <w:tabs>
          <w:tab w:val="left" w:pos="8876"/>
        </w:tabs>
        <w:autoSpaceDE w:val="0"/>
        <w:autoSpaceDN w:val="0"/>
        <w:jc w:val="both"/>
        <w:sectPr w:rsidR="003D19E5" w:rsidRPr="006171E9" w:rsidSect="00053015">
          <w:endnotePr>
            <w:numFmt w:val="decimal"/>
          </w:endnotePr>
          <w:pgSz w:w="16838" w:h="11906" w:orient="landscape"/>
          <w:pgMar w:top="1080" w:right="1440" w:bottom="1080" w:left="1440" w:header="851" w:footer="850" w:gutter="0"/>
          <w:pgNumType w:fmt="numberInDash"/>
          <w:cols w:space="425"/>
          <w:titlePg/>
          <w:docGrid w:type="lines" w:linePitch="360"/>
        </w:sectPr>
      </w:pPr>
      <w:r>
        <w:tab/>
      </w:r>
      <w:r>
        <w:tab/>
      </w:r>
    </w:p>
    <w:p w14:paraId="67B4CA9C" w14:textId="25255F65" w:rsidR="00CF1BA7" w:rsidRPr="00BB4629" w:rsidRDefault="00B4418A" w:rsidP="00B144C8">
      <w:pPr>
        <w:pStyle w:val="1"/>
      </w:pPr>
      <w:bookmarkStart w:id="117" w:name="_Toc96815602"/>
      <w:bookmarkStart w:id="118" w:name="_Toc141201743"/>
      <w:bookmarkStart w:id="119" w:name="_Toc148033452"/>
      <w:bookmarkStart w:id="120" w:name="_Toc148535960"/>
      <w:r w:rsidRPr="00BB4629">
        <w:lastRenderedPageBreak/>
        <w:t>第</w:t>
      </w:r>
      <w:r w:rsidR="009504FC">
        <w:rPr>
          <w:rFonts w:asciiTheme="majorHAnsi" w:hAnsiTheme="majorHAnsi"/>
          <w:sz w:val="72"/>
          <w:szCs w:val="72"/>
        </w:rPr>
        <w:t>6</w:t>
      </w:r>
      <w:r w:rsidRPr="00BB4629">
        <w:t xml:space="preserve">章　</w:t>
      </w:r>
      <w:r w:rsidRPr="00BB4629">
        <w:rPr>
          <w:rFonts w:hint="eastAsia"/>
        </w:rPr>
        <w:t xml:space="preserve">　投資・</w:t>
      </w:r>
      <w:r w:rsidR="00CF1BA7" w:rsidRPr="00BB4629">
        <w:rPr>
          <w:rFonts w:hint="eastAsia"/>
        </w:rPr>
        <w:t>財政計画</w:t>
      </w:r>
      <w:bookmarkEnd w:id="117"/>
      <w:bookmarkEnd w:id="118"/>
      <w:bookmarkEnd w:id="119"/>
      <w:bookmarkEnd w:id="120"/>
    </w:p>
    <w:p w14:paraId="1DCDAE7F" w14:textId="06D5F93A" w:rsidR="005F446D" w:rsidRPr="001A7A5C" w:rsidRDefault="006F4820" w:rsidP="00C54079">
      <w:pPr>
        <w:autoSpaceDE w:val="0"/>
        <w:autoSpaceDN w:val="0"/>
        <w:ind w:firstLine="200"/>
        <w:jc w:val="both"/>
        <w:rPr>
          <w:rFonts w:ascii="游ゴシック" w:eastAsia="游ゴシック" w:hAnsi="游ゴシック"/>
        </w:rPr>
      </w:pPr>
      <w:r w:rsidRPr="001A7A5C">
        <w:rPr>
          <w:rFonts w:ascii="游ゴシック" w:eastAsia="游ゴシック" w:hAnsi="游ゴシック" w:hint="eastAsia"/>
        </w:rPr>
        <w:t>経営目標を達成するために</w:t>
      </w:r>
      <w:r w:rsidR="00D075AC" w:rsidRPr="001A7A5C">
        <w:rPr>
          <w:rFonts w:ascii="游ゴシック" w:eastAsia="游ゴシック" w:hAnsi="游ゴシック" w:hint="eastAsia"/>
        </w:rPr>
        <w:t>必要な投資</w:t>
      </w:r>
      <w:r w:rsidR="00D81C54">
        <w:rPr>
          <w:rFonts w:ascii="游ゴシック" w:eastAsia="游ゴシック" w:hAnsi="游ゴシック" w:hint="eastAsia"/>
        </w:rPr>
        <w:t>額</w:t>
      </w:r>
      <w:r w:rsidR="00D075AC" w:rsidRPr="001A7A5C">
        <w:rPr>
          <w:rFonts w:ascii="游ゴシック" w:eastAsia="游ゴシック" w:hAnsi="游ゴシック" w:hint="eastAsia"/>
        </w:rPr>
        <w:t>と</w:t>
      </w:r>
      <w:r w:rsidR="00D9671A">
        <w:rPr>
          <w:rFonts w:ascii="游ゴシック" w:eastAsia="游ゴシック" w:hAnsi="游ゴシック" w:hint="eastAsia"/>
        </w:rPr>
        <w:t>その財源についての見通し</w:t>
      </w:r>
      <w:r w:rsidR="00D075AC" w:rsidRPr="001A7A5C">
        <w:rPr>
          <w:rFonts w:ascii="游ゴシック" w:eastAsia="游ゴシック" w:hAnsi="游ゴシック" w:hint="eastAsia"/>
        </w:rPr>
        <w:t>を投資</w:t>
      </w:r>
      <w:r w:rsidR="00933EC5" w:rsidRPr="001A7A5C">
        <w:rPr>
          <w:rFonts w:ascii="游ゴシック" w:eastAsia="游ゴシック" w:hAnsi="游ゴシック" w:hint="eastAsia"/>
        </w:rPr>
        <w:t>・</w:t>
      </w:r>
      <w:r w:rsidR="00D075AC" w:rsidRPr="001A7A5C">
        <w:rPr>
          <w:rFonts w:ascii="游ゴシック" w:eastAsia="游ゴシック" w:hAnsi="游ゴシック" w:hint="eastAsia"/>
        </w:rPr>
        <w:t>財政計画</w:t>
      </w:r>
      <w:r w:rsidR="00D9671A">
        <w:rPr>
          <w:rFonts w:ascii="游ゴシック" w:eastAsia="游ゴシック" w:hAnsi="游ゴシック" w:hint="eastAsia"/>
        </w:rPr>
        <w:t>にまとめています</w:t>
      </w:r>
      <w:r w:rsidR="00D075AC" w:rsidRPr="001A7A5C">
        <w:rPr>
          <w:rFonts w:ascii="游ゴシック" w:eastAsia="游ゴシック" w:hAnsi="游ゴシック" w:hint="eastAsia"/>
        </w:rPr>
        <w:t>。</w:t>
      </w:r>
      <w:r w:rsidR="00D9671A">
        <w:rPr>
          <w:rFonts w:ascii="游ゴシック" w:eastAsia="游ゴシック" w:hAnsi="游ゴシック" w:hint="eastAsia"/>
        </w:rPr>
        <w:t>投資・財政計画は、2</w:t>
      </w:r>
      <w:r w:rsidR="00D9671A">
        <w:rPr>
          <w:rFonts w:ascii="游ゴシック" w:eastAsia="游ゴシック" w:hAnsi="游ゴシック"/>
        </w:rPr>
        <w:t>023</w:t>
      </w:r>
      <w:r w:rsidR="00E359DB">
        <w:rPr>
          <w:rFonts w:ascii="游ゴシック" w:eastAsia="游ゴシック" w:hAnsi="游ゴシック" w:hint="eastAsia"/>
        </w:rPr>
        <w:t>（令和５）</w:t>
      </w:r>
      <w:r w:rsidR="00D9671A">
        <w:rPr>
          <w:rFonts w:ascii="游ゴシック" w:eastAsia="游ゴシック" w:hAnsi="游ゴシック" w:hint="eastAsia"/>
        </w:rPr>
        <w:t>年度から2</w:t>
      </w:r>
      <w:r w:rsidR="00D9671A">
        <w:rPr>
          <w:rFonts w:ascii="游ゴシック" w:eastAsia="游ゴシック" w:hAnsi="游ゴシック"/>
        </w:rPr>
        <w:t>0</w:t>
      </w:r>
      <w:r w:rsidR="00D9671A">
        <w:rPr>
          <w:rFonts w:ascii="游ゴシック" w:eastAsia="游ゴシック" w:hAnsi="游ゴシック" w:hint="eastAsia"/>
        </w:rPr>
        <w:t>3</w:t>
      </w:r>
      <w:r w:rsidR="00D9671A">
        <w:rPr>
          <w:rFonts w:ascii="游ゴシック" w:eastAsia="游ゴシック" w:hAnsi="游ゴシック"/>
        </w:rPr>
        <w:t>2</w:t>
      </w:r>
      <w:r w:rsidR="00E359DB">
        <w:rPr>
          <w:rFonts w:ascii="游ゴシック" w:eastAsia="游ゴシック" w:hAnsi="游ゴシック" w:hint="eastAsia"/>
        </w:rPr>
        <w:t>（令和1</w:t>
      </w:r>
      <w:r w:rsidR="00E359DB">
        <w:rPr>
          <w:rFonts w:ascii="游ゴシック" w:eastAsia="游ゴシック" w:hAnsi="游ゴシック"/>
        </w:rPr>
        <w:t>4</w:t>
      </w:r>
      <w:r w:rsidR="00E359DB">
        <w:rPr>
          <w:rFonts w:ascii="游ゴシック" w:eastAsia="游ゴシック" w:hAnsi="游ゴシック" w:hint="eastAsia"/>
        </w:rPr>
        <w:t>）</w:t>
      </w:r>
      <w:r w:rsidR="00D9671A">
        <w:rPr>
          <w:rFonts w:ascii="游ゴシック" w:eastAsia="游ゴシック" w:hAnsi="游ゴシック" w:hint="eastAsia"/>
        </w:rPr>
        <w:t>年度までの1</w:t>
      </w:r>
      <w:r w:rsidR="00D9671A">
        <w:rPr>
          <w:rFonts w:ascii="游ゴシック" w:eastAsia="游ゴシック" w:hAnsi="游ゴシック"/>
        </w:rPr>
        <w:t>0</w:t>
      </w:r>
      <w:r w:rsidR="00D9671A">
        <w:rPr>
          <w:rFonts w:ascii="游ゴシック" w:eastAsia="游ゴシック" w:hAnsi="游ゴシック" w:hint="eastAsia"/>
        </w:rPr>
        <w:t>年間分を記載しています（2</w:t>
      </w:r>
      <w:r w:rsidR="00D9671A">
        <w:rPr>
          <w:rFonts w:ascii="游ゴシック" w:eastAsia="游ゴシック" w:hAnsi="游ゴシック"/>
        </w:rPr>
        <w:t>028</w:t>
      </w:r>
      <w:r w:rsidR="00E359DB">
        <w:rPr>
          <w:rFonts w:ascii="游ゴシック" w:eastAsia="游ゴシック" w:hAnsi="游ゴシック" w:hint="eastAsia"/>
        </w:rPr>
        <w:t>（令和1</w:t>
      </w:r>
      <w:r w:rsidR="00E359DB">
        <w:rPr>
          <w:rFonts w:ascii="游ゴシック" w:eastAsia="游ゴシック" w:hAnsi="游ゴシック"/>
        </w:rPr>
        <w:t>0</w:t>
      </w:r>
      <w:r w:rsidR="00E359DB">
        <w:rPr>
          <w:rFonts w:ascii="游ゴシック" w:eastAsia="游ゴシック" w:hAnsi="游ゴシック" w:hint="eastAsia"/>
        </w:rPr>
        <w:t>）</w:t>
      </w:r>
      <w:r w:rsidR="00D9671A">
        <w:rPr>
          <w:rFonts w:ascii="游ゴシック" w:eastAsia="游ゴシック" w:hAnsi="游ゴシック" w:hint="eastAsia"/>
        </w:rPr>
        <w:t>年度から2</w:t>
      </w:r>
      <w:r w:rsidR="00D9671A">
        <w:rPr>
          <w:rFonts w:ascii="游ゴシック" w:eastAsia="游ゴシック" w:hAnsi="游ゴシック"/>
        </w:rPr>
        <w:t>032</w:t>
      </w:r>
      <w:r w:rsidR="00E359DB">
        <w:rPr>
          <w:rFonts w:ascii="游ゴシック" w:eastAsia="游ゴシック" w:hAnsi="游ゴシック" w:hint="eastAsia"/>
        </w:rPr>
        <w:t>（令和1</w:t>
      </w:r>
      <w:r w:rsidR="00E359DB">
        <w:rPr>
          <w:rFonts w:ascii="游ゴシック" w:eastAsia="游ゴシック" w:hAnsi="游ゴシック"/>
        </w:rPr>
        <w:t>4</w:t>
      </w:r>
      <w:r w:rsidR="00E359DB">
        <w:rPr>
          <w:rFonts w:ascii="游ゴシック" w:eastAsia="游ゴシック" w:hAnsi="游ゴシック" w:hint="eastAsia"/>
        </w:rPr>
        <w:t>）</w:t>
      </w:r>
      <w:r w:rsidR="00D9671A">
        <w:rPr>
          <w:rFonts w:ascii="游ゴシック" w:eastAsia="游ゴシック" w:hAnsi="游ゴシック" w:hint="eastAsia"/>
        </w:rPr>
        <w:t>年度までは５年間の平均値）。</w:t>
      </w:r>
    </w:p>
    <w:p w14:paraId="76AC0038" w14:textId="5FABDC58" w:rsidR="005F446D" w:rsidRPr="00BB4629" w:rsidRDefault="00B0259D" w:rsidP="00C54079">
      <w:pPr>
        <w:autoSpaceDE w:val="0"/>
        <w:autoSpaceDN w:val="0"/>
        <w:ind w:firstLine="200"/>
        <w:jc w:val="both"/>
      </w:pPr>
      <w:r>
        <w:rPr>
          <w:rFonts w:ascii="BIZ UDPゴシック" w:hAnsi="BIZ UDPゴシック" w:cs="Meiryo UI"/>
          <w:noProof/>
          <w:color w:val="000000" w:themeColor="text1"/>
        </w:rPr>
        <mc:AlternateContent>
          <mc:Choice Requires="wps">
            <w:drawing>
              <wp:anchor distT="0" distB="0" distL="114300" distR="114300" simplePos="0" relativeHeight="251709952" behindDoc="0" locked="0" layoutInCell="1" allowOverlap="1" wp14:anchorId="5F30FF3F" wp14:editId="64239D23">
                <wp:simplePos x="0" y="0"/>
                <wp:positionH relativeFrom="column">
                  <wp:posOffset>-90377</wp:posOffset>
                </wp:positionH>
                <wp:positionV relativeFrom="paragraph">
                  <wp:posOffset>15949</wp:posOffset>
                </wp:positionV>
                <wp:extent cx="6283842" cy="273133"/>
                <wp:effectExtent l="0" t="0" r="0" b="0"/>
                <wp:wrapNone/>
                <wp:docPr id="152" name="テキスト ボックス 152"/>
                <wp:cNvGraphicFramePr/>
                <a:graphic xmlns:a="http://schemas.openxmlformats.org/drawingml/2006/main">
                  <a:graphicData uri="http://schemas.microsoft.com/office/word/2010/wordprocessingShape">
                    <wps:wsp>
                      <wps:cNvSpPr txBox="1"/>
                      <wps:spPr>
                        <a:xfrm>
                          <a:off x="0" y="0"/>
                          <a:ext cx="6283842" cy="273133"/>
                        </a:xfrm>
                        <a:prstGeom prst="rect">
                          <a:avLst/>
                        </a:prstGeom>
                        <a:noFill/>
                        <a:ln w="6350">
                          <a:noFill/>
                        </a:ln>
                      </wps:spPr>
                      <wps:txbx>
                        <w:txbxContent>
                          <w:p w14:paraId="437D7680" w14:textId="0643828A" w:rsidR="00B0259D" w:rsidRPr="00744367" w:rsidRDefault="00B0259D" w:rsidP="00B0259D">
                            <w:pPr>
                              <w:snapToGrid w:val="0"/>
                              <w:jc w:val="both"/>
                              <w:rPr>
                                <w:color w:val="000000" w:themeColor="text1"/>
                                <w:sz w:val="18"/>
                                <w:szCs w:val="20"/>
                              </w:rPr>
                            </w:pPr>
                            <w:r w:rsidRPr="00744367">
                              <w:rPr>
                                <w:rFonts w:hint="eastAsia"/>
                                <w:color w:val="000000" w:themeColor="text1"/>
                                <w:sz w:val="18"/>
                                <w:szCs w:val="20"/>
                              </w:rPr>
                              <w:t>▶</w:t>
                            </w:r>
                            <w:r w:rsidRPr="00744367">
                              <w:rPr>
                                <w:rFonts w:hint="eastAsia"/>
                                <w:color w:val="000000" w:themeColor="text1"/>
                                <w:sz w:val="18"/>
                                <w:szCs w:val="20"/>
                              </w:rPr>
                              <w:t xml:space="preserve"> </w:t>
                            </w:r>
                            <w:r w:rsidRPr="00744367">
                              <w:rPr>
                                <w:rFonts w:hint="eastAsia"/>
                                <w:color w:val="000000" w:themeColor="text1"/>
                                <w:sz w:val="18"/>
                                <w:szCs w:val="20"/>
                              </w:rPr>
                              <w:t>投資・財政計画における建設改良費・維持管理費の詳細（処理区別・財源別）は、参考資料編に掲載しています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30FF3F" id="テキスト ボックス 152" o:spid="_x0000_s1233" type="#_x0000_t202" style="position:absolute;left:0;text-align:left;margin-left:-7.1pt;margin-top:1.25pt;width:494.8pt;height:21.5pt;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" filled="f" stroked="f" strokeweight=".5pt">
                <v:textbox>
                  <w:txbxContent>
                    <w:p w14:paraId="437D7680" w14:textId="0643828A" w:rsidR="00B0259D" w:rsidRPr="00744367" w:rsidRDefault="00B0259D" w:rsidP="00B0259D">
                      <w:pPr>
                        <w:snapToGrid w:val="0"/>
                        <w:jc w:val="both"/>
                        <w:rPr>
                          <w:color w:val="000000" w:themeColor="text1"/>
                          <w:sz w:val="18"/>
                          <w:szCs w:val="20"/>
                        </w:rPr>
                      </w:pPr>
                      <w:r w:rsidRPr="00744367">
                        <w:rPr>
                          <w:rFonts w:hint="eastAsia"/>
                          <w:color w:val="000000" w:themeColor="text1"/>
                          <w:sz w:val="18"/>
                          <w:szCs w:val="20"/>
                        </w:rPr>
                        <w:t>▶</w:t>
                      </w:r>
                      <w:r w:rsidRPr="00744367">
                        <w:rPr>
                          <w:rFonts w:hint="eastAsia"/>
                          <w:color w:val="000000" w:themeColor="text1"/>
                          <w:sz w:val="18"/>
                          <w:szCs w:val="20"/>
                        </w:rPr>
                        <w:t xml:space="preserve"> </w:t>
                      </w:r>
                      <w:r w:rsidRPr="00744367">
                        <w:rPr>
                          <w:rFonts w:hint="eastAsia"/>
                          <w:color w:val="000000" w:themeColor="text1"/>
                          <w:sz w:val="18"/>
                          <w:szCs w:val="20"/>
                        </w:rPr>
                        <w:t>投資・財政計画における建設改良費・維持管理費の詳細（処理区別・財源別）は、参考資料編に掲載しています</w:t>
                      </w:r>
                    </w:p>
                  </w:txbxContent>
                </v:textbox>
              </v:shape>
            </w:pict>
          </mc:Fallback>
        </mc:AlternateContent>
      </w:r>
    </w:p>
    <w:p w14:paraId="3F916C7D" w14:textId="0CA4F74C" w:rsidR="0086230C" w:rsidRDefault="006D547A" w:rsidP="00C207AB">
      <w:pPr>
        <w:pStyle w:val="2"/>
        <w:numPr>
          <w:ilvl w:val="0"/>
          <w:numId w:val="4"/>
        </w:numPr>
      </w:pPr>
      <w:bookmarkStart w:id="121" w:name="_Toc141201744"/>
      <w:bookmarkStart w:id="122" w:name="_Toc148033453"/>
      <w:bookmarkStart w:id="123" w:name="_Toc148535961"/>
      <w:r>
        <w:rPr>
          <w:rFonts w:hint="eastAsia"/>
        </w:rPr>
        <w:t>収益的収支</w:t>
      </w:r>
      <w:bookmarkEnd w:id="121"/>
      <w:bookmarkEnd w:id="122"/>
      <w:bookmarkEnd w:id="123"/>
    </w:p>
    <w:tbl>
      <w:tblPr>
        <w:tblStyle w:val="af1"/>
        <w:tblW w:w="9767" w:type="dxa"/>
        <w:tblInd w:w="1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6"/>
        <w:gridCol w:w="9531"/>
      </w:tblGrid>
      <w:tr w:rsidR="00507278" w14:paraId="4F0E05F8" w14:textId="77777777" w:rsidTr="00CA3F95">
        <w:trPr>
          <w:trHeight w:val="567"/>
        </w:trPr>
        <w:tc>
          <w:tcPr>
            <w:tcW w:w="236" w:type="dxa"/>
            <w:shd w:val="clear" w:color="auto" w:fill="1F497D" w:themeFill="text2"/>
            <w:vAlign w:val="center"/>
          </w:tcPr>
          <w:p w14:paraId="4336F8F9" w14:textId="77777777" w:rsidR="00507278" w:rsidRPr="00B02AD6" w:rsidRDefault="00507278" w:rsidP="00CA3F95">
            <w:pPr>
              <w:jc w:val="both"/>
              <w:rPr>
                <w:sz w:val="24"/>
              </w:rPr>
            </w:pPr>
          </w:p>
        </w:tc>
        <w:tc>
          <w:tcPr>
            <w:tcW w:w="9531" w:type="dxa"/>
            <w:vAlign w:val="center"/>
          </w:tcPr>
          <w:p w14:paraId="2EFA2FF1" w14:textId="4863A2F4" w:rsidR="00507278" w:rsidRPr="00B02AD6" w:rsidRDefault="00507278" w:rsidP="00CA3F95">
            <w:pPr>
              <w:jc w:val="both"/>
              <w:rPr>
                <w:sz w:val="24"/>
              </w:rPr>
            </w:pPr>
            <w:r>
              <w:rPr>
                <w:rFonts w:hint="eastAsia"/>
                <w:sz w:val="24"/>
              </w:rPr>
              <w:t>収益的収支</w:t>
            </w:r>
            <w:r w:rsidR="00D81C54">
              <w:rPr>
                <w:rFonts w:hint="eastAsia"/>
                <w:sz w:val="24"/>
              </w:rPr>
              <w:t>の</w:t>
            </w:r>
            <w:r>
              <w:rPr>
                <w:rFonts w:hint="eastAsia"/>
                <w:sz w:val="24"/>
              </w:rPr>
              <w:t>見通し</w:t>
            </w:r>
          </w:p>
        </w:tc>
      </w:tr>
    </w:tbl>
    <w:p w14:paraId="7FB03936" w14:textId="46F322F4" w:rsidR="00241174" w:rsidRDefault="00241174" w:rsidP="00241174">
      <w:pPr>
        <w:autoSpaceDE w:val="0"/>
        <w:autoSpaceDN w:val="0"/>
        <w:rPr>
          <w:noProof/>
        </w:rPr>
      </w:pPr>
      <w:r>
        <w:rPr>
          <w:noProof/>
        </w:rPr>
        <w:drawing>
          <wp:anchor distT="0" distB="0" distL="114300" distR="114300" simplePos="0" relativeHeight="251742720" behindDoc="0" locked="0" layoutInCell="1" allowOverlap="1" wp14:anchorId="780DC959" wp14:editId="26EE3FB5">
            <wp:simplePos x="0" y="0"/>
            <wp:positionH relativeFrom="column">
              <wp:posOffset>-98425</wp:posOffset>
            </wp:positionH>
            <wp:positionV relativeFrom="paragraph">
              <wp:posOffset>102235</wp:posOffset>
            </wp:positionV>
            <wp:extent cx="6400165" cy="4533265"/>
            <wp:effectExtent l="0" t="0" r="0" b="635"/>
            <wp:wrapNone/>
            <wp:docPr id="60" name="図 60" descr="収益的収支の見通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図 60" descr="収益的収支の見通し"/>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6400165" cy="45332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5DC842B" w14:textId="69935616" w:rsidR="00241174" w:rsidRDefault="00241174" w:rsidP="00241174">
      <w:pPr>
        <w:autoSpaceDE w:val="0"/>
        <w:autoSpaceDN w:val="0"/>
        <w:rPr>
          <w:noProof/>
        </w:rPr>
      </w:pPr>
    </w:p>
    <w:p w14:paraId="52A2B7C0" w14:textId="63A30994" w:rsidR="00241174" w:rsidRDefault="00241174" w:rsidP="00241174">
      <w:pPr>
        <w:autoSpaceDE w:val="0"/>
        <w:autoSpaceDN w:val="0"/>
        <w:rPr>
          <w:noProof/>
        </w:rPr>
      </w:pPr>
    </w:p>
    <w:p w14:paraId="00B36FFA" w14:textId="7EDB6AEF" w:rsidR="00241174" w:rsidRDefault="00241174" w:rsidP="00241174">
      <w:pPr>
        <w:autoSpaceDE w:val="0"/>
        <w:autoSpaceDN w:val="0"/>
        <w:rPr>
          <w:noProof/>
        </w:rPr>
      </w:pPr>
    </w:p>
    <w:p w14:paraId="42A25DF8" w14:textId="69FBBDF2" w:rsidR="00241174" w:rsidRDefault="00241174" w:rsidP="00241174">
      <w:pPr>
        <w:autoSpaceDE w:val="0"/>
        <w:autoSpaceDN w:val="0"/>
        <w:rPr>
          <w:noProof/>
        </w:rPr>
      </w:pPr>
    </w:p>
    <w:p w14:paraId="79B2D85C" w14:textId="5D232D64" w:rsidR="00241174" w:rsidRDefault="00241174" w:rsidP="00241174">
      <w:pPr>
        <w:autoSpaceDE w:val="0"/>
        <w:autoSpaceDN w:val="0"/>
        <w:rPr>
          <w:noProof/>
        </w:rPr>
      </w:pPr>
    </w:p>
    <w:p w14:paraId="29914BCB" w14:textId="461564E4" w:rsidR="00241174" w:rsidRDefault="00241174" w:rsidP="00241174">
      <w:pPr>
        <w:autoSpaceDE w:val="0"/>
        <w:autoSpaceDN w:val="0"/>
        <w:rPr>
          <w:noProof/>
        </w:rPr>
      </w:pPr>
    </w:p>
    <w:p w14:paraId="3DCC56DF" w14:textId="632D6CE5" w:rsidR="00241174" w:rsidRDefault="00241174" w:rsidP="00241174">
      <w:pPr>
        <w:autoSpaceDE w:val="0"/>
        <w:autoSpaceDN w:val="0"/>
        <w:rPr>
          <w:noProof/>
        </w:rPr>
      </w:pPr>
    </w:p>
    <w:p w14:paraId="60B77CC2" w14:textId="7A3A0A12" w:rsidR="00241174" w:rsidRDefault="00241174" w:rsidP="00241174">
      <w:pPr>
        <w:autoSpaceDE w:val="0"/>
        <w:autoSpaceDN w:val="0"/>
        <w:rPr>
          <w:noProof/>
        </w:rPr>
      </w:pPr>
    </w:p>
    <w:p w14:paraId="1FA14E73" w14:textId="0A4B59A3" w:rsidR="00241174" w:rsidRDefault="00241174" w:rsidP="00241174">
      <w:pPr>
        <w:autoSpaceDE w:val="0"/>
        <w:autoSpaceDN w:val="0"/>
        <w:rPr>
          <w:noProof/>
        </w:rPr>
      </w:pPr>
    </w:p>
    <w:p w14:paraId="07BA7D1D" w14:textId="77777777" w:rsidR="00241174" w:rsidRDefault="00241174" w:rsidP="00241174">
      <w:pPr>
        <w:autoSpaceDE w:val="0"/>
        <w:autoSpaceDN w:val="0"/>
        <w:rPr>
          <w:noProof/>
        </w:rPr>
      </w:pPr>
    </w:p>
    <w:p w14:paraId="261BD2AD" w14:textId="77777777" w:rsidR="00241174" w:rsidRDefault="00241174" w:rsidP="00241174">
      <w:pPr>
        <w:autoSpaceDE w:val="0"/>
        <w:autoSpaceDN w:val="0"/>
        <w:rPr>
          <w:noProof/>
        </w:rPr>
      </w:pPr>
    </w:p>
    <w:p w14:paraId="5B6F3989" w14:textId="6ADD2516" w:rsidR="00241174" w:rsidRDefault="00241174" w:rsidP="00241174">
      <w:pPr>
        <w:autoSpaceDE w:val="0"/>
        <w:autoSpaceDN w:val="0"/>
        <w:rPr>
          <w:noProof/>
        </w:rPr>
      </w:pPr>
    </w:p>
    <w:p w14:paraId="58471986" w14:textId="22F4C945" w:rsidR="00241174" w:rsidRDefault="00241174" w:rsidP="00241174">
      <w:pPr>
        <w:autoSpaceDE w:val="0"/>
        <w:autoSpaceDN w:val="0"/>
        <w:rPr>
          <w:noProof/>
        </w:rPr>
      </w:pPr>
    </w:p>
    <w:p w14:paraId="513C4E40" w14:textId="77777777" w:rsidR="00241174" w:rsidRDefault="00241174" w:rsidP="00241174">
      <w:pPr>
        <w:autoSpaceDE w:val="0"/>
        <w:autoSpaceDN w:val="0"/>
        <w:rPr>
          <w:noProof/>
        </w:rPr>
      </w:pPr>
    </w:p>
    <w:p w14:paraId="47C9E512" w14:textId="17A06161" w:rsidR="00241174" w:rsidRDefault="00241174" w:rsidP="00241174">
      <w:pPr>
        <w:autoSpaceDE w:val="0"/>
        <w:autoSpaceDN w:val="0"/>
        <w:rPr>
          <w:noProof/>
        </w:rPr>
      </w:pPr>
    </w:p>
    <w:p w14:paraId="037E36AB" w14:textId="77777777" w:rsidR="00241174" w:rsidRDefault="00241174" w:rsidP="00241174">
      <w:pPr>
        <w:autoSpaceDE w:val="0"/>
        <w:autoSpaceDN w:val="0"/>
        <w:rPr>
          <w:noProof/>
        </w:rPr>
      </w:pPr>
    </w:p>
    <w:p w14:paraId="5BD74918" w14:textId="77777777" w:rsidR="00241174" w:rsidRDefault="00241174" w:rsidP="00241174">
      <w:pPr>
        <w:autoSpaceDE w:val="0"/>
        <w:autoSpaceDN w:val="0"/>
        <w:rPr>
          <w:noProof/>
        </w:rPr>
      </w:pPr>
    </w:p>
    <w:p w14:paraId="64A19E5F" w14:textId="5491EB61" w:rsidR="00241174" w:rsidRDefault="00241174" w:rsidP="00241174">
      <w:pPr>
        <w:autoSpaceDE w:val="0"/>
        <w:autoSpaceDN w:val="0"/>
        <w:rPr>
          <w:noProof/>
        </w:rPr>
      </w:pPr>
    </w:p>
    <w:p w14:paraId="79B907B2" w14:textId="2A04EA59" w:rsidR="0084180F" w:rsidRDefault="0084180F" w:rsidP="00241174">
      <w:pPr>
        <w:autoSpaceDE w:val="0"/>
        <w:autoSpaceDN w:val="0"/>
        <w:rPr>
          <w:noProof/>
        </w:rPr>
      </w:pPr>
    </w:p>
    <w:p w14:paraId="1FC3C33F" w14:textId="77777777" w:rsidR="00D45B38" w:rsidRDefault="00D45B38" w:rsidP="00D81C54">
      <w:pPr>
        <w:autoSpaceDE w:val="0"/>
        <w:autoSpaceDN w:val="0"/>
        <w:ind w:firstLineChars="100" w:firstLine="200"/>
        <w:jc w:val="both"/>
        <w:rPr>
          <w:rFonts w:ascii="游ゴシック" w:eastAsia="游ゴシック" w:hAnsi="游ゴシック" w:cstheme="majorHAnsi"/>
          <w:kern w:val="24"/>
          <w:szCs w:val="18"/>
        </w:rPr>
      </w:pPr>
    </w:p>
    <w:p w14:paraId="18200DDC" w14:textId="5767D735" w:rsidR="002A7915" w:rsidRPr="001A7A5C" w:rsidRDefault="00590D0D" w:rsidP="00D81C54">
      <w:pPr>
        <w:autoSpaceDE w:val="0"/>
        <w:autoSpaceDN w:val="0"/>
        <w:ind w:firstLineChars="100" w:firstLine="200"/>
        <w:jc w:val="both"/>
        <w:rPr>
          <w:rFonts w:ascii="游ゴシック" w:eastAsia="游ゴシック" w:hAnsi="游ゴシック" w:cstheme="majorHAnsi"/>
          <w:kern w:val="24"/>
          <w:szCs w:val="18"/>
        </w:rPr>
      </w:pPr>
      <w:r w:rsidRPr="00744367">
        <w:rPr>
          <w:rFonts w:ascii="游ゴシック" w:eastAsia="游ゴシック" w:hAnsi="游ゴシック" w:cstheme="majorHAnsi" w:hint="eastAsia"/>
          <w:color w:val="000000" w:themeColor="text1"/>
        </w:rPr>
        <w:t>2</w:t>
      </w:r>
      <w:r w:rsidRPr="00744367">
        <w:rPr>
          <w:rFonts w:ascii="游ゴシック" w:eastAsia="游ゴシック" w:hAnsi="游ゴシック" w:cstheme="majorHAnsi"/>
          <w:color w:val="000000" w:themeColor="text1"/>
        </w:rPr>
        <w:t>023</w:t>
      </w:r>
      <w:r w:rsidRPr="00744367">
        <w:rPr>
          <w:rFonts w:ascii="游ゴシック" w:eastAsia="游ゴシック" w:hAnsi="游ゴシック" w:cstheme="majorHAnsi" w:hint="eastAsia"/>
          <w:color w:val="000000" w:themeColor="text1"/>
        </w:rPr>
        <w:t>（</w:t>
      </w:r>
      <w:r w:rsidR="00241174" w:rsidRPr="00744367">
        <w:rPr>
          <w:rFonts w:ascii="游ゴシック" w:eastAsia="游ゴシック" w:hAnsi="游ゴシック" w:cstheme="majorHAnsi" w:hint="eastAsia"/>
          <w:color w:val="000000" w:themeColor="text1"/>
        </w:rPr>
        <w:t>令和５</w:t>
      </w:r>
      <w:r w:rsidRPr="00744367">
        <w:rPr>
          <w:rFonts w:ascii="游ゴシック" w:eastAsia="游ゴシック" w:hAnsi="游ゴシック" w:cstheme="majorHAnsi" w:hint="eastAsia"/>
          <w:color w:val="000000" w:themeColor="text1"/>
        </w:rPr>
        <w:t>）</w:t>
      </w:r>
      <w:r w:rsidR="00241174" w:rsidRPr="00744367">
        <w:rPr>
          <w:rFonts w:ascii="游ゴシック" w:eastAsia="游ゴシック" w:hAnsi="游ゴシック" w:cstheme="majorHAnsi" w:hint="eastAsia"/>
          <w:color w:val="000000" w:themeColor="text1"/>
        </w:rPr>
        <w:t>年度以降も、減価償却費に対応した収入が不足することから、純損失が発生します。</w:t>
      </w:r>
      <w:r w:rsidR="00176846" w:rsidRPr="00744367">
        <w:rPr>
          <w:rFonts w:ascii="游ゴシック" w:eastAsia="游ゴシック" w:hAnsi="游ゴシック" w:cstheme="majorHAnsi" w:hint="eastAsia"/>
          <w:color w:val="000000" w:themeColor="text1"/>
        </w:rPr>
        <w:t>その後、</w:t>
      </w:r>
      <w:r w:rsidR="00D81C54" w:rsidRPr="00744367">
        <w:rPr>
          <w:rFonts w:ascii="游ゴシック" w:eastAsia="游ゴシック" w:hAnsi="游ゴシック" w:cstheme="majorHAnsi" w:hint="eastAsia"/>
          <w:color w:val="000000" w:themeColor="text1"/>
          <w:kern w:val="24"/>
          <w:szCs w:val="18"/>
        </w:rPr>
        <w:t>2</w:t>
      </w:r>
      <w:r w:rsidR="00D81C54" w:rsidRPr="00744367">
        <w:rPr>
          <w:rFonts w:ascii="游ゴシック" w:eastAsia="游ゴシック" w:hAnsi="游ゴシック" w:cstheme="majorHAnsi"/>
          <w:color w:val="000000" w:themeColor="text1"/>
          <w:kern w:val="24"/>
          <w:szCs w:val="18"/>
        </w:rPr>
        <w:t>025</w:t>
      </w:r>
      <w:r w:rsidR="00E359DB" w:rsidRPr="00744367">
        <w:rPr>
          <w:rFonts w:ascii="游ゴシック" w:eastAsia="游ゴシック" w:hAnsi="游ゴシック" w:cstheme="majorHAnsi" w:hint="eastAsia"/>
          <w:color w:val="000000" w:themeColor="text1"/>
          <w:kern w:val="24"/>
          <w:szCs w:val="18"/>
        </w:rPr>
        <w:t>（令和７）</w:t>
      </w:r>
      <w:r w:rsidR="00D81C54" w:rsidRPr="00744367">
        <w:rPr>
          <w:rFonts w:ascii="游ゴシック" w:eastAsia="游ゴシック" w:hAnsi="游ゴシック" w:cstheme="majorHAnsi" w:hint="eastAsia"/>
          <w:color w:val="000000" w:themeColor="text1"/>
          <w:kern w:val="24"/>
          <w:szCs w:val="18"/>
        </w:rPr>
        <w:t>年度</w:t>
      </w:r>
      <w:r w:rsidR="00692843" w:rsidRPr="00744367">
        <w:rPr>
          <w:rFonts w:ascii="游ゴシック" w:eastAsia="游ゴシック" w:hAnsi="游ゴシック" w:cstheme="majorHAnsi"/>
          <w:color w:val="000000" w:themeColor="text1"/>
          <w:kern w:val="24"/>
          <w:szCs w:val="18"/>
        </w:rPr>
        <w:t>からの減価償却費に対する利用者負担制度の開始により、収支が改善の方向に向かい、</w:t>
      </w:r>
      <w:r w:rsidR="00176846" w:rsidRPr="00744367">
        <w:rPr>
          <w:rFonts w:ascii="游ゴシック" w:eastAsia="游ゴシック" w:hAnsi="游ゴシック" w:cstheme="majorHAnsi" w:hint="eastAsia"/>
          <w:color w:val="000000" w:themeColor="text1"/>
          <w:kern w:val="24"/>
          <w:szCs w:val="18"/>
        </w:rPr>
        <w:t>将来的に</w:t>
      </w:r>
      <w:r w:rsidR="00692843" w:rsidRPr="00744367">
        <w:rPr>
          <w:rFonts w:ascii="游ゴシック" w:eastAsia="游ゴシック" w:hAnsi="游ゴシック" w:cstheme="majorHAnsi"/>
          <w:color w:val="000000" w:themeColor="text1"/>
          <w:kern w:val="24"/>
          <w:szCs w:val="18"/>
        </w:rPr>
        <w:t>単年度純損失が解消する見込みです。なお、</w:t>
      </w:r>
      <w:r w:rsidR="00AF5148" w:rsidRPr="00744367">
        <w:rPr>
          <w:rFonts w:ascii="游ゴシック" w:eastAsia="游ゴシック" w:hAnsi="游ゴシック" w:cstheme="majorHAnsi" w:hint="eastAsia"/>
          <w:color w:val="000000" w:themeColor="text1"/>
          <w:kern w:val="24"/>
          <w:szCs w:val="18"/>
        </w:rPr>
        <w:t>収益的収支において生じ</w:t>
      </w:r>
      <w:r w:rsidR="00AF5148" w:rsidRPr="00744367">
        <w:rPr>
          <w:rFonts w:ascii="游ゴシック" w:eastAsia="游ゴシック" w:hAnsi="游ゴシック" w:cstheme="majorHAnsi" w:hint="eastAsia"/>
          <w:kern w:val="24"/>
          <w:szCs w:val="18"/>
        </w:rPr>
        <w:t>る経常利益は、資本的支出の財源（売電事業に係るリース資産購入費等）に</w:t>
      </w:r>
      <w:r w:rsidR="00771F9E" w:rsidRPr="00744367">
        <w:rPr>
          <w:rFonts w:ascii="游ゴシック" w:eastAsia="游ゴシック" w:hAnsi="游ゴシック" w:cstheme="majorHAnsi" w:hint="eastAsia"/>
          <w:kern w:val="24"/>
          <w:szCs w:val="18"/>
        </w:rPr>
        <w:t>充て</w:t>
      </w:r>
      <w:r w:rsidR="00AF5148" w:rsidRPr="00744367">
        <w:rPr>
          <w:rFonts w:ascii="游ゴシック" w:eastAsia="游ゴシック" w:hAnsi="游ゴシック" w:cstheme="majorHAnsi" w:hint="eastAsia"/>
          <w:kern w:val="24"/>
          <w:szCs w:val="18"/>
        </w:rPr>
        <w:t>ることとしています</w:t>
      </w:r>
      <w:r w:rsidR="00771F9E" w:rsidRPr="00744367">
        <w:rPr>
          <w:rFonts w:ascii="游ゴシック" w:eastAsia="游ゴシック" w:hAnsi="游ゴシック" w:cstheme="majorHAnsi" w:hint="eastAsia"/>
          <w:kern w:val="24"/>
          <w:szCs w:val="18"/>
        </w:rPr>
        <w:t>。</w:t>
      </w:r>
    </w:p>
    <w:p w14:paraId="04B169F1" w14:textId="2F32954F" w:rsidR="002A7915" w:rsidRDefault="002A7915" w:rsidP="002A7915">
      <w:pPr>
        <w:autoSpaceDE w:val="0"/>
        <w:autoSpaceDN w:val="0"/>
        <w:jc w:val="both"/>
        <w:rPr>
          <w:rFonts w:ascii="BIZ UDPゴシック" w:hAnsi="BIZ UDPゴシック"/>
          <w:kern w:val="24"/>
          <w:sz w:val="18"/>
          <w:szCs w:val="18"/>
        </w:rPr>
      </w:pPr>
    </w:p>
    <w:p w14:paraId="4296BB82" w14:textId="77777777" w:rsidR="00AC0AC4" w:rsidRDefault="00AC0AC4" w:rsidP="002A7915">
      <w:pPr>
        <w:autoSpaceDE w:val="0"/>
        <w:autoSpaceDN w:val="0"/>
        <w:jc w:val="both"/>
        <w:rPr>
          <w:rFonts w:ascii="BIZ UDPゴシック" w:hAnsi="BIZ UDPゴシック"/>
          <w:kern w:val="24"/>
          <w:sz w:val="18"/>
          <w:szCs w:val="18"/>
        </w:rPr>
      </w:pPr>
    </w:p>
    <w:tbl>
      <w:tblPr>
        <w:tblStyle w:val="af1"/>
        <w:tblW w:w="9767" w:type="dxa"/>
        <w:tblInd w:w="1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6"/>
        <w:gridCol w:w="9531"/>
      </w:tblGrid>
      <w:tr w:rsidR="005115AF" w14:paraId="311D33F1" w14:textId="77777777" w:rsidTr="00CA3F95">
        <w:trPr>
          <w:trHeight w:val="567"/>
        </w:trPr>
        <w:tc>
          <w:tcPr>
            <w:tcW w:w="236" w:type="dxa"/>
            <w:shd w:val="clear" w:color="auto" w:fill="1F497D" w:themeFill="text2"/>
            <w:vAlign w:val="center"/>
          </w:tcPr>
          <w:p w14:paraId="4E69D86F" w14:textId="77777777" w:rsidR="005115AF" w:rsidRPr="00B02AD6" w:rsidRDefault="005115AF" w:rsidP="00CA3F95">
            <w:pPr>
              <w:jc w:val="both"/>
              <w:rPr>
                <w:sz w:val="24"/>
              </w:rPr>
            </w:pPr>
          </w:p>
        </w:tc>
        <w:tc>
          <w:tcPr>
            <w:tcW w:w="9531" w:type="dxa"/>
            <w:vAlign w:val="center"/>
          </w:tcPr>
          <w:p w14:paraId="4DA0E926" w14:textId="0B3ADB3D" w:rsidR="005115AF" w:rsidRPr="00B02AD6" w:rsidRDefault="005115AF" w:rsidP="00CA3F95">
            <w:pPr>
              <w:jc w:val="both"/>
              <w:rPr>
                <w:sz w:val="24"/>
              </w:rPr>
            </w:pPr>
            <w:r>
              <w:rPr>
                <w:rFonts w:hint="eastAsia"/>
                <w:sz w:val="24"/>
              </w:rPr>
              <w:t>収益的収支の</w:t>
            </w:r>
            <w:r>
              <w:rPr>
                <w:sz w:val="24"/>
              </w:rPr>
              <w:t>試算条件</w:t>
            </w:r>
          </w:p>
        </w:tc>
      </w:tr>
    </w:tbl>
    <w:p w14:paraId="0ECCBCCC" w14:textId="35915BB5" w:rsidR="0084180F" w:rsidRPr="0084180F" w:rsidRDefault="0084180F" w:rsidP="002A7915">
      <w:pPr>
        <w:autoSpaceDE w:val="0"/>
        <w:autoSpaceDN w:val="0"/>
        <w:jc w:val="both"/>
        <w:rPr>
          <w:rFonts w:ascii="BIZ UDPゴシック" w:hAnsi="BIZ UDPゴシック"/>
          <w:kern w:val="24"/>
          <w:szCs w:val="18"/>
        </w:rPr>
      </w:pPr>
    </w:p>
    <w:tbl>
      <w:tblPr>
        <w:tblStyle w:val="af1"/>
        <w:tblW w:w="0" w:type="auto"/>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top w:w="28" w:type="dxa"/>
          <w:left w:w="113" w:type="dxa"/>
          <w:bottom w:w="28" w:type="dxa"/>
          <w:right w:w="113" w:type="dxa"/>
        </w:tblCellMar>
        <w:tblLook w:val="04A0" w:firstRow="1" w:lastRow="0" w:firstColumn="1" w:lastColumn="0" w:noHBand="0" w:noVBand="1"/>
      </w:tblPr>
      <w:tblGrid>
        <w:gridCol w:w="359"/>
        <w:gridCol w:w="1942"/>
        <w:gridCol w:w="7307"/>
      </w:tblGrid>
      <w:tr w:rsidR="003A4ED5" w14:paraId="6E5FA91A" w14:textId="77777777" w:rsidTr="006D24CE">
        <w:trPr>
          <w:trHeight w:val="20"/>
          <w:jc w:val="center"/>
        </w:trPr>
        <w:tc>
          <w:tcPr>
            <w:tcW w:w="2301" w:type="dxa"/>
            <w:gridSpan w:val="2"/>
            <w:shd w:val="clear" w:color="auto" w:fill="4F81BD" w:themeFill="accent1"/>
          </w:tcPr>
          <w:p w14:paraId="24C4D743" w14:textId="280A36E5" w:rsidR="003A4ED5" w:rsidRPr="00315062" w:rsidRDefault="003A4ED5" w:rsidP="00CA3F95">
            <w:pPr>
              <w:autoSpaceDE w:val="0"/>
              <w:autoSpaceDN w:val="0"/>
              <w:jc w:val="center"/>
              <w:rPr>
                <w:rFonts w:ascii="游ゴシック" w:eastAsia="游ゴシック" w:hAnsi="游ゴシック"/>
                <w:color w:val="FFFFFF" w:themeColor="background1"/>
                <w:sz w:val="18"/>
                <w:szCs w:val="18"/>
              </w:rPr>
            </w:pPr>
            <w:r w:rsidRPr="00315062">
              <w:rPr>
                <w:rFonts w:ascii="游ゴシック" w:eastAsia="游ゴシック" w:hAnsi="游ゴシック" w:hint="eastAsia"/>
                <w:color w:val="FFFFFF" w:themeColor="background1"/>
                <w:sz w:val="18"/>
                <w:szCs w:val="18"/>
              </w:rPr>
              <w:t>項　目</w:t>
            </w:r>
          </w:p>
        </w:tc>
        <w:tc>
          <w:tcPr>
            <w:tcW w:w="7307" w:type="dxa"/>
            <w:shd w:val="clear" w:color="auto" w:fill="4F81BD" w:themeFill="accent1"/>
          </w:tcPr>
          <w:p w14:paraId="2E82E388" w14:textId="77777777" w:rsidR="003A4ED5" w:rsidRPr="00315062" w:rsidRDefault="003A4ED5" w:rsidP="00CA3F95">
            <w:pPr>
              <w:autoSpaceDE w:val="0"/>
              <w:autoSpaceDN w:val="0"/>
              <w:jc w:val="center"/>
              <w:rPr>
                <w:rFonts w:ascii="游ゴシック" w:eastAsia="游ゴシック" w:hAnsi="游ゴシック"/>
                <w:color w:val="FFFFFF" w:themeColor="background1"/>
                <w:sz w:val="18"/>
                <w:szCs w:val="18"/>
              </w:rPr>
            </w:pPr>
            <w:r w:rsidRPr="00315062">
              <w:rPr>
                <w:rFonts w:ascii="游ゴシック" w:eastAsia="游ゴシック" w:hAnsi="游ゴシック" w:hint="eastAsia"/>
                <w:color w:val="FFFFFF" w:themeColor="background1"/>
                <w:sz w:val="18"/>
                <w:szCs w:val="18"/>
              </w:rPr>
              <w:t>考え方</w:t>
            </w:r>
          </w:p>
        </w:tc>
      </w:tr>
      <w:tr w:rsidR="00E50780" w14:paraId="13436296" w14:textId="77777777" w:rsidTr="00315062">
        <w:trPr>
          <w:trHeight w:val="1314"/>
          <w:jc w:val="center"/>
        </w:trPr>
        <w:tc>
          <w:tcPr>
            <w:tcW w:w="359" w:type="dxa"/>
            <w:vMerge w:val="restart"/>
            <w:noWrap/>
            <w:tcMar>
              <w:top w:w="0" w:type="dxa"/>
              <w:left w:w="0" w:type="dxa"/>
              <w:bottom w:w="0" w:type="dxa"/>
              <w:right w:w="0" w:type="dxa"/>
            </w:tcMar>
            <w:textDirection w:val="tbRlV"/>
            <w:vAlign w:val="center"/>
          </w:tcPr>
          <w:p w14:paraId="17CFFE34" w14:textId="72B5ECB8" w:rsidR="00CA107C" w:rsidRPr="00315062" w:rsidRDefault="00CA107C" w:rsidP="00CA107C">
            <w:pPr>
              <w:autoSpaceDE w:val="0"/>
              <w:autoSpaceDN w:val="0"/>
              <w:snapToGrid w:val="0"/>
              <w:ind w:left="113" w:right="113"/>
              <w:jc w:val="center"/>
              <w:rPr>
                <w:rFonts w:ascii="游ゴシック" w:eastAsia="游ゴシック" w:hAnsi="游ゴシック"/>
                <w:sz w:val="18"/>
                <w:szCs w:val="18"/>
              </w:rPr>
            </w:pPr>
            <w:r w:rsidRPr="00315062">
              <w:rPr>
                <w:rFonts w:ascii="游ゴシック" w:eastAsia="游ゴシック" w:hAnsi="游ゴシック" w:hint="eastAsia"/>
                <w:sz w:val="18"/>
                <w:szCs w:val="18"/>
              </w:rPr>
              <w:t>収　益　的　収　入</w:t>
            </w:r>
          </w:p>
        </w:tc>
        <w:tc>
          <w:tcPr>
            <w:tcW w:w="1942" w:type="dxa"/>
          </w:tcPr>
          <w:p w14:paraId="50028CAD" w14:textId="0FF4DABA" w:rsidR="00CA107C" w:rsidRPr="00315062" w:rsidRDefault="00CA107C" w:rsidP="00D81C54">
            <w:pPr>
              <w:autoSpaceDE w:val="0"/>
              <w:autoSpaceDN w:val="0"/>
              <w:snapToGrid w:val="0"/>
              <w:jc w:val="both"/>
              <w:rPr>
                <w:rFonts w:ascii="游ゴシック" w:eastAsia="游ゴシック" w:hAnsi="游ゴシック"/>
                <w:sz w:val="18"/>
                <w:szCs w:val="18"/>
              </w:rPr>
            </w:pPr>
            <w:r w:rsidRPr="00315062">
              <w:rPr>
                <w:rFonts w:ascii="游ゴシック" w:eastAsia="游ゴシック" w:hAnsi="游ゴシック" w:hint="eastAsia"/>
                <w:sz w:val="18"/>
                <w:szCs w:val="18"/>
              </w:rPr>
              <w:t>負担金</w:t>
            </w:r>
          </w:p>
        </w:tc>
        <w:tc>
          <w:tcPr>
            <w:tcW w:w="7307" w:type="dxa"/>
          </w:tcPr>
          <w:p w14:paraId="0CDBB619" w14:textId="516BD5DC" w:rsidR="00CA107C" w:rsidRPr="00315062" w:rsidRDefault="003A4ED5" w:rsidP="00315062">
            <w:pPr>
              <w:pStyle w:val="a3"/>
              <w:numPr>
                <w:ilvl w:val="0"/>
                <w:numId w:val="43"/>
              </w:numPr>
              <w:autoSpaceDE w:val="0"/>
              <w:autoSpaceDN w:val="0"/>
              <w:snapToGrid w:val="0"/>
              <w:ind w:leftChars="0"/>
              <w:jc w:val="both"/>
              <w:rPr>
                <w:rFonts w:ascii="游ゴシック" w:eastAsia="游ゴシック" w:hAnsi="游ゴシック"/>
                <w:sz w:val="18"/>
                <w:szCs w:val="18"/>
              </w:rPr>
            </w:pPr>
            <w:r w:rsidRPr="00315062">
              <w:rPr>
                <w:rFonts w:ascii="游ゴシック" w:eastAsia="游ゴシック" w:hAnsi="游ゴシック" w:hint="eastAsia"/>
                <w:sz w:val="18"/>
                <w:szCs w:val="18"/>
              </w:rPr>
              <w:t>管渠・ポンプ場・処理場費</w:t>
            </w:r>
            <w:r w:rsidR="00315062" w:rsidRPr="00315062">
              <w:rPr>
                <w:rFonts w:ascii="游ゴシック" w:eastAsia="游ゴシック" w:hAnsi="游ゴシック" w:hint="eastAsia"/>
                <w:sz w:val="18"/>
                <w:szCs w:val="18"/>
              </w:rPr>
              <w:t>（人件費以外）</w:t>
            </w:r>
            <w:r w:rsidR="00CA107C" w:rsidRPr="00315062">
              <w:rPr>
                <w:rFonts w:ascii="游ゴシック" w:eastAsia="游ゴシック" w:hAnsi="游ゴシック" w:hint="eastAsia"/>
                <w:sz w:val="18"/>
                <w:szCs w:val="18"/>
              </w:rPr>
              <w:t>に対する財源として、過年度の実績（総額に占める負担金の割合）に基づき計上</w:t>
            </w:r>
          </w:p>
          <w:p w14:paraId="67F59E5B" w14:textId="132C57CB" w:rsidR="00315062" w:rsidRPr="00315062" w:rsidRDefault="00315062" w:rsidP="00315062">
            <w:pPr>
              <w:pStyle w:val="a3"/>
              <w:numPr>
                <w:ilvl w:val="0"/>
                <w:numId w:val="43"/>
              </w:numPr>
              <w:autoSpaceDE w:val="0"/>
              <w:autoSpaceDN w:val="0"/>
              <w:snapToGrid w:val="0"/>
              <w:ind w:leftChars="0"/>
              <w:jc w:val="both"/>
              <w:rPr>
                <w:rFonts w:ascii="游ゴシック" w:eastAsia="游ゴシック" w:hAnsi="游ゴシック"/>
                <w:sz w:val="18"/>
                <w:szCs w:val="18"/>
              </w:rPr>
            </w:pPr>
            <w:r w:rsidRPr="00315062">
              <w:rPr>
                <w:rFonts w:ascii="游ゴシック" w:eastAsia="游ゴシック" w:hAnsi="游ゴシック" w:hint="eastAsia"/>
                <w:sz w:val="18"/>
                <w:szCs w:val="18"/>
              </w:rPr>
              <w:t>管渠・ポンプ場・処理場費（人件費）及び総係費に対する財源として、</w:t>
            </w:r>
            <w:r w:rsidR="00E359DB">
              <w:rPr>
                <w:rFonts w:ascii="游ゴシック" w:eastAsia="游ゴシック" w:hAnsi="游ゴシック" w:hint="eastAsia"/>
                <w:sz w:val="18"/>
                <w:szCs w:val="18"/>
              </w:rPr>
              <w:t>令和５</w:t>
            </w:r>
            <w:r w:rsidRPr="00315062">
              <w:rPr>
                <w:rFonts w:ascii="游ゴシック" w:eastAsia="游ゴシック" w:hAnsi="游ゴシック" w:hint="eastAsia"/>
                <w:sz w:val="18"/>
                <w:szCs w:val="18"/>
              </w:rPr>
              <w:t>年度当初予算額を計上。</w:t>
            </w:r>
          </w:p>
          <w:p w14:paraId="60D2D507" w14:textId="464D9DB7" w:rsidR="00CA107C" w:rsidRPr="00315062" w:rsidRDefault="0070009D" w:rsidP="00315062">
            <w:pPr>
              <w:pStyle w:val="a3"/>
              <w:numPr>
                <w:ilvl w:val="0"/>
                <w:numId w:val="43"/>
              </w:numPr>
              <w:autoSpaceDE w:val="0"/>
              <w:autoSpaceDN w:val="0"/>
              <w:snapToGrid w:val="0"/>
              <w:ind w:leftChars="0"/>
              <w:jc w:val="both"/>
              <w:rPr>
                <w:rFonts w:ascii="游ゴシック" w:eastAsia="游ゴシック" w:hAnsi="游ゴシック"/>
                <w:sz w:val="18"/>
                <w:szCs w:val="18"/>
              </w:rPr>
            </w:pPr>
            <w:r w:rsidRPr="00315062">
              <w:rPr>
                <w:rFonts w:ascii="游ゴシック" w:eastAsia="游ゴシック" w:hAnsi="游ゴシック" w:hint="eastAsia"/>
                <w:sz w:val="18"/>
                <w:szCs w:val="18"/>
              </w:rPr>
              <w:t>資本費負担額及び減価償却費に対する利用者負担額は以下に記載のとおり</w:t>
            </w:r>
          </w:p>
        </w:tc>
      </w:tr>
      <w:tr w:rsidR="00D519CB" w14:paraId="2E18CB0C" w14:textId="77777777" w:rsidTr="00315062">
        <w:trPr>
          <w:trHeight w:val="4969"/>
          <w:jc w:val="center"/>
        </w:trPr>
        <w:tc>
          <w:tcPr>
            <w:tcW w:w="359" w:type="dxa"/>
            <w:vMerge/>
          </w:tcPr>
          <w:p w14:paraId="59CE0284" w14:textId="77777777" w:rsidR="00D519CB" w:rsidRPr="00315062" w:rsidRDefault="00D519CB" w:rsidP="00D81C54">
            <w:pPr>
              <w:autoSpaceDE w:val="0"/>
              <w:autoSpaceDN w:val="0"/>
              <w:snapToGrid w:val="0"/>
              <w:jc w:val="both"/>
              <w:rPr>
                <w:rFonts w:ascii="游ゴシック" w:eastAsia="游ゴシック" w:hAnsi="游ゴシック"/>
                <w:sz w:val="18"/>
                <w:szCs w:val="18"/>
              </w:rPr>
            </w:pPr>
          </w:p>
        </w:tc>
        <w:tc>
          <w:tcPr>
            <w:tcW w:w="1942" w:type="dxa"/>
          </w:tcPr>
          <w:p w14:paraId="4F4360BD" w14:textId="7A751C5E" w:rsidR="00D519CB" w:rsidRPr="00315062" w:rsidRDefault="00D519CB" w:rsidP="00D81C54">
            <w:pPr>
              <w:autoSpaceDE w:val="0"/>
              <w:autoSpaceDN w:val="0"/>
              <w:snapToGrid w:val="0"/>
              <w:jc w:val="both"/>
              <w:rPr>
                <w:rFonts w:ascii="游ゴシック" w:eastAsia="游ゴシック" w:hAnsi="游ゴシック"/>
                <w:sz w:val="18"/>
                <w:szCs w:val="18"/>
              </w:rPr>
            </w:pPr>
            <w:r w:rsidRPr="00315062">
              <w:rPr>
                <w:rFonts w:ascii="游ゴシック" w:eastAsia="游ゴシック" w:hAnsi="游ゴシック" w:hint="eastAsia"/>
                <w:sz w:val="18"/>
                <w:szCs w:val="18"/>
              </w:rPr>
              <w:t>資本費負担額</w:t>
            </w:r>
          </w:p>
        </w:tc>
        <w:tc>
          <w:tcPr>
            <w:tcW w:w="7307" w:type="dxa"/>
          </w:tcPr>
          <w:p w14:paraId="14D31D8C" w14:textId="3774B82F" w:rsidR="00D519CB" w:rsidRPr="00315062" w:rsidRDefault="00E359DB" w:rsidP="00D81C54">
            <w:pPr>
              <w:pStyle w:val="a3"/>
              <w:numPr>
                <w:ilvl w:val="0"/>
                <w:numId w:val="44"/>
              </w:numPr>
              <w:autoSpaceDE w:val="0"/>
              <w:autoSpaceDN w:val="0"/>
              <w:snapToGrid w:val="0"/>
              <w:ind w:leftChars="0"/>
              <w:jc w:val="both"/>
              <w:rPr>
                <w:rFonts w:ascii="游ゴシック" w:eastAsia="游ゴシック" w:hAnsi="游ゴシック"/>
                <w:sz w:val="18"/>
                <w:szCs w:val="18"/>
              </w:rPr>
            </w:pPr>
            <w:r>
              <w:rPr>
                <w:rFonts w:ascii="游ゴシック" w:eastAsia="游ゴシック" w:hAnsi="游ゴシック" w:hint="eastAsia"/>
                <w:sz w:val="18"/>
                <w:szCs w:val="18"/>
              </w:rPr>
              <w:t>令和６</w:t>
            </w:r>
            <w:r w:rsidR="00D519CB" w:rsidRPr="00315062">
              <w:rPr>
                <w:rFonts w:ascii="游ゴシック" w:eastAsia="游ゴシック" w:hAnsi="游ゴシック" w:hint="eastAsia"/>
                <w:sz w:val="18"/>
                <w:szCs w:val="18"/>
              </w:rPr>
              <w:t>年度まで</w:t>
            </w:r>
            <w:r w:rsidR="003A4ED5" w:rsidRPr="00315062">
              <w:rPr>
                <w:rFonts w:ascii="游ゴシック" w:eastAsia="游ゴシック" w:hAnsi="游ゴシック" w:hint="eastAsia"/>
                <w:sz w:val="18"/>
                <w:szCs w:val="18"/>
              </w:rPr>
              <w:t>以下の考え方により</w:t>
            </w:r>
            <w:r w:rsidR="00D519CB" w:rsidRPr="00315062">
              <w:rPr>
                <w:rFonts w:ascii="游ゴシック" w:eastAsia="游ゴシック" w:hAnsi="游ゴシック" w:hint="eastAsia"/>
                <w:sz w:val="18"/>
                <w:szCs w:val="18"/>
              </w:rPr>
              <w:t>計上。</w:t>
            </w:r>
            <w:r>
              <w:rPr>
                <w:rFonts w:ascii="游ゴシック" w:eastAsia="游ゴシック" w:hAnsi="游ゴシック" w:hint="eastAsia"/>
                <w:sz w:val="18"/>
                <w:szCs w:val="18"/>
              </w:rPr>
              <w:t>令和７</w:t>
            </w:r>
            <w:r w:rsidR="00D519CB" w:rsidRPr="00315062">
              <w:rPr>
                <w:rFonts w:ascii="游ゴシック" w:eastAsia="游ゴシック" w:hAnsi="游ゴシック" w:hint="eastAsia"/>
                <w:sz w:val="18"/>
                <w:szCs w:val="18"/>
              </w:rPr>
              <w:t>年度以降は「減価償却費に対する利用者負担</w:t>
            </w:r>
            <w:r w:rsidR="003A4ED5" w:rsidRPr="00315062">
              <w:rPr>
                <w:rFonts w:ascii="游ゴシック" w:eastAsia="游ゴシック" w:hAnsi="游ゴシック" w:hint="eastAsia"/>
                <w:sz w:val="18"/>
                <w:szCs w:val="18"/>
              </w:rPr>
              <w:t>制度</w:t>
            </w:r>
            <w:r w:rsidR="00D519CB" w:rsidRPr="00315062">
              <w:rPr>
                <w:rFonts w:ascii="游ゴシック" w:eastAsia="游ゴシック" w:hAnsi="游ゴシック" w:hint="eastAsia"/>
                <w:sz w:val="18"/>
                <w:szCs w:val="18"/>
              </w:rPr>
              <w:t>」</w:t>
            </w:r>
            <w:r w:rsidR="003A4ED5" w:rsidRPr="00315062">
              <w:rPr>
                <w:rFonts w:ascii="游ゴシック" w:eastAsia="游ゴシック" w:hAnsi="游ゴシック" w:hint="eastAsia"/>
                <w:sz w:val="18"/>
                <w:szCs w:val="18"/>
              </w:rPr>
              <w:t>への移行により廃止</w:t>
            </w:r>
          </w:p>
          <w:p w14:paraId="384C08FC" w14:textId="1A78AD61" w:rsidR="003A4ED5" w:rsidRPr="00315062" w:rsidRDefault="003A4ED5" w:rsidP="003A4ED5">
            <w:pPr>
              <w:autoSpaceDE w:val="0"/>
              <w:autoSpaceDN w:val="0"/>
              <w:snapToGrid w:val="0"/>
              <w:jc w:val="both"/>
              <w:rPr>
                <w:rFonts w:ascii="游ゴシック" w:eastAsia="游ゴシック" w:hAnsi="游ゴシック"/>
                <w:sz w:val="18"/>
                <w:szCs w:val="18"/>
              </w:rPr>
            </w:pPr>
            <w:r w:rsidRPr="00315062">
              <w:rPr>
                <w:rFonts w:ascii="游ゴシック" w:eastAsia="游ゴシック" w:hAnsi="游ゴシック" w:hint="eastAsia"/>
                <w:sz w:val="18"/>
                <w:szCs w:val="18"/>
              </w:rPr>
              <w:t>＜資本費負担の考え方＞</w:t>
            </w:r>
          </w:p>
          <w:p w14:paraId="7E740AB7" w14:textId="74CA4814" w:rsidR="00D519CB" w:rsidRPr="00315062" w:rsidRDefault="00E359DB" w:rsidP="003A4ED5">
            <w:pPr>
              <w:pStyle w:val="a3"/>
              <w:autoSpaceDE w:val="0"/>
              <w:autoSpaceDN w:val="0"/>
              <w:snapToGrid w:val="0"/>
              <w:ind w:leftChars="0" w:left="170"/>
              <w:jc w:val="both"/>
              <w:rPr>
                <w:rFonts w:ascii="游ゴシック" w:eastAsia="游ゴシック" w:hAnsi="游ゴシック"/>
                <w:sz w:val="18"/>
                <w:szCs w:val="18"/>
              </w:rPr>
            </w:pPr>
            <w:r>
              <w:rPr>
                <w:rFonts w:ascii="游ゴシック" w:eastAsia="游ゴシック" w:hAnsi="游ゴシック" w:hint="eastAsia"/>
                <w:sz w:val="18"/>
                <w:szCs w:val="18"/>
              </w:rPr>
              <w:t>平成</w:t>
            </w:r>
            <w:r>
              <w:rPr>
                <w:rFonts w:ascii="游ゴシック" w:eastAsia="游ゴシック" w:hAnsi="游ゴシック"/>
                <w:sz w:val="18"/>
                <w:szCs w:val="18"/>
              </w:rPr>
              <w:t>20</w:t>
            </w:r>
            <w:r w:rsidR="003A4ED5" w:rsidRPr="00315062">
              <w:rPr>
                <w:rFonts w:ascii="游ゴシック" w:eastAsia="游ゴシック" w:hAnsi="游ゴシック" w:hint="eastAsia"/>
                <w:sz w:val="18"/>
                <w:szCs w:val="18"/>
              </w:rPr>
              <w:t>年度</w:t>
            </w:r>
            <w:r w:rsidR="00D519CB" w:rsidRPr="00315062">
              <w:rPr>
                <w:rFonts w:ascii="游ゴシック" w:eastAsia="游ゴシック" w:hAnsi="游ゴシック" w:hint="eastAsia"/>
                <w:sz w:val="18"/>
                <w:szCs w:val="18"/>
              </w:rPr>
              <w:t>以降に実施した改築更新事業に係る下水道事業債の元利償還金のうち、私費</w:t>
            </w:r>
            <w:r w:rsidR="0070009D" w:rsidRPr="00315062">
              <w:rPr>
                <w:rFonts w:ascii="游ゴシック" w:eastAsia="游ゴシック" w:hAnsi="游ゴシック" w:hint="eastAsia"/>
                <w:sz w:val="18"/>
                <w:szCs w:val="18"/>
              </w:rPr>
              <w:t>負担相当額を</w:t>
            </w:r>
            <w:r w:rsidR="00D519CB" w:rsidRPr="00315062">
              <w:rPr>
                <w:rFonts w:ascii="游ゴシック" w:eastAsia="游ゴシック" w:hAnsi="游ゴシック" w:hint="eastAsia"/>
                <w:sz w:val="18"/>
                <w:szCs w:val="18"/>
              </w:rPr>
              <w:t>計上</w:t>
            </w:r>
          </w:p>
          <w:p w14:paraId="2E9126FF" w14:textId="77777777" w:rsidR="003A4ED5" w:rsidRPr="00315062" w:rsidRDefault="003A4ED5" w:rsidP="003A4ED5">
            <w:pPr>
              <w:pStyle w:val="a3"/>
              <w:autoSpaceDE w:val="0"/>
              <w:autoSpaceDN w:val="0"/>
              <w:snapToGrid w:val="0"/>
              <w:ind w:leftChars="0" w:left="170"/>
              <w:jc w:val="both"/>
              <w:rPr>
                <w:rFonts w:ascii="游ゴシック" w:eastAsia="游ゴシック" w:hAnsi="游ゴシック"/>
                <w:sz w:val="18"/>
                <w:szCs w:val="18"/>
              </w:rPr>
            </w:pPr>
          </w:p>
          <w:p w14:paraId="66E303E1" w14:textId="1191D1E4" w:rsidR="003A4ED5" w:rsidRPr="00315062" w:rsidRDefault="003A4ED5" w:rsidP="003A4ED5">
            <w:pPr>
              <w:autoSpaceDE w:val="0"/>
              <w:autoSpaceDN w:val="0"/>
              <w:snapToGrid w:val="0"/>
              <w:jc w:val="center"/>
              <w:rPr>
                <w:rFonts w:ascii="游ゴシック" w:eastAsia="游ゴシック" w:hAnsi="游ゴシック"/>
                <w:sz w:val="18"/>
                <w:szCs w:val="18"/>
              </w:rPr>
            </w:pPr>
            <w:r w:rsidRPr="00315062">
              <w:rPr>
                <w:noProof/>
                <w:sz w:val="18"/>
                <w:szCs w:val="18"/>
              </w:rPr>
              <w:drawing>
                <wp:inline distT="0" distB="0" distL="0" distR="0" wp14:anchorId="2F7C6591" wp14:editId="7DE1FEA1">
                  <wp:extent cx="4080444" cy="1995787"/>
                  <wp:effectExtent l="0" t="0" r="0" b="0"/>
                  <wp:docPr id="130044" name="図 130044" descr="資本費負担額の概念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44" name="図 130044" descr="資本費負担額の概念図"/>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111741" cy="2011095"/>
                          </a:xfrm>
                          <a:prstGeom prst="rect">
                            <a:avLst/>
                          </a:prstGeom>
                          <a:noFill/>
                          <a:ln>
                            <a:noFill/>
                          </a:ln>
                        </pic:spPr>
                      </pic:pic>
                    </a:graphicData>
                  </a:graphic>
                </wp:inline>
              </w:drawing>
            </w:r>
          </w:p>
        </w:tc>
      </w:tr>
      <w:tr w:rsidR="00E50780" w14:paraId="0B7056DB" w14:textId="77777777" w:rsidTr="00315062">
        <w:trPr>
          <w:trHeight w:val="1020"/>
          <w:jc w:val="center"/>
        </w:trPr>
        <w:tc>
          <w:tcPr>
            <w:tcW w:w="359" w:type="dxa"/>
            <w:vMerge/>
          </w:tcPr>
          <w:p w14:paraId="45BE56FA" w14:textId="77777777" w:rsidR="00E50780" w:rsidRPr="00315062" w:rsidRDefault="00E50780" w:rsidP="00D81C54">
            <w:pPr>
              <w:autoSpaceDE w:val="0"/>
              <w:autoSpaceDN w:val="0"/>
              <w:snapToGrid w:val="0"/>
              <w:jc w:val="both"/>
              <w:rPr>
                <w:rFonts w:ascii="游ゴシック" w:eastAsia="游ゴシック" w:hAnsi="游ゴシック"/>
                <w:sz w:val="18"/>
                <w:szCs w:val="18"/>
              </w:rPr>
            </w:pPr>
          </w:p>
        </w:tc>
        <w:tc>
          <w:tcPr>
            <w:tcW w:w="1942" w:type="dxa"/>
          </w:tcPr>
          <w:p w14:paraId="321B9ACD" w14:textId="65FE23BC" w:rsidR="00E50780" w:rsidRPr="00315062" w:rsidRDefault="00E50780" w:rsidP="00D81C54">
            <w:pPr>
              <w:autoSpaceDE w:val="0"/>
              <w:autoSpaceDN w:val="0"/>
              <w:snapToGrid w:val="0"/>
              <w:jc w:val="both"/>
              <w:rPr>
                <w:rFonts w:ascii="游ゴシック" w:eastAsia="游ゴシック" w:hAnsi="游ゴシック"/>
                <w:sz w:val="18"/>
                <w:szCs w:val="18"/>
              </w:rPr>
            </w:pPr>
            <w:r w:rsidRPr="00315062">
              <w:rPr>
                <w:rFonts w:ascii="游ゴシック" w:eastAsia="游ゴシック" w:hAnsi="游ゴシック" w:hint="eastAsia"/>
                <w:sz w:val="18"/>
                <w:szCs w:val="18"/>
              </w:rPr>
              <w:t>減価償却費に対する利用者負担額</w:t>
            </w:r>
          </w:p>
        </w:tc>
        <w:tc>
          <w:tcPr>
            <w:tcW w:w="7307" w:type="dxa"/>
          </w:tcPr>
          <w:p w14:paraId="557A6DDB" w14:textId="36C971A5" w:rsidR="00E50780" w:rsidRPr="00315062" w:rsidRDefault="00E359DB" w:rsidP="00D81C54">
            <w:pPr>
              <w:pStyle w:val="a3"/>
              <w:numPr>
                <w:ilvl w:val="0"/>
                <w:numId w:val="44"/>
              </w:numPr>
              <w:autoSpaceDE w:val="0"/>
              <w:autoSpaceDN w:val="0"/>
              <w:snapToGrid w:val="0"/>
              <w:ind w:leftChars="0"/>
              <w:jc w:val="both"/>
              <w:rPr>
                <w:rFonts w:ascii="游ゴシック" w:eastAsia="游ゴシック" w:hAnsi="游ゴシック"/>
                <w:sz w:val="18"/>
                <w:szCs w:val="18"/>
              </w:rPr>
            </w:pPr>
            <w:r>
              <w:rPr>
                <w:rFonts w:ascii="游ゴシック" w:eastAsia="游ゴシック" w:hAnsi="游ゴシック" w:hint="eastAsia"/>
                <w:sz w:val="18"/>
                <w:szCs w:val="18"/>
              </w:rPr>
              <w:t>令和７</w:t>
            </w:r>
            <w:r w:rsidR="00E50780" w:rsidRPr="00315062">
              <w:rPr>
                <w:rFonts w:ascii="游ゴシック" w:eastAsia="游ゴシック" w:hAnsi="游ゴシック" w:hint="eastAsia"/>
                <w:sz w:val="18"/>
                <w:szCs w:val="18"/>
              </w:rPr>
              <w:t>年度以降、以下の算定式により計上</w:t>
            </w:r>
          </w:p>
          <w:p w14:paraId="03D653E9" w14:textId="4677BEA6" w:rsidR="00E50780" w:rsidRPr="00315062" w:rsidRDefault="00E50780" w:rsidP="00E50780">
            <w:pPr>
              <w:pStyle w:val="a3"/>
              <w:autoSpaceDE w:val="0"/>
              <w:autoSpaceDN w:val="0"/>
              <w:snapToGrid w:val="0"/>
              <w:ind w:leftChars="0" w:left="170"/>
              <w:jc w:val="both"/>
              <w:rPr>
                <w:rFonts w:ascii="游ゴシック" w:eastAsia="游ゴシック" w:hAnsi="游ゴシック"/>
                <w:sz w:val="18"/>
                <w:szCs w:val="18"/>
              </w:rPr>
            </w:pPr>
            <w:r w:rsidRPr="00315062">
              <w:rPr>
                <w:rFonts w:ascii="游ゴシック" w:eastAsia="游ゴシック" w:hAnsi="游ゴシック" w:hint="eastAsia"/>
                <w:sz w:val="18"/>
                <w:szCs w:val="18"/>
              </w:rPr>
              <w:t>（（減価償却費－長期前受金）＋支払利息及び企業債手数料）×0.3×α</w:t>
            </w:r>
          </w:p>
          <w:p w14:paraId="7AD9B666" w14:textId="2FAFCA12" w:rsidR="0070009D" w:rsidRPr="00315062" w:rsidRDefault="0070009D" w:rsidP="00E50780">
            <w:pPr>
              <w:pStyle w:val="a3"/>
              <w:autoSpaceDE w:val="0"/>
              <w:autoSpaceDN w:val="0"/>
              <w:snapToGrid w:val="0"/>
              <w:ind w:leftChars="0" w:left="170"/>
              <w:jc w:val="both"/>
              <w:rPr>
                <w:rFonts w:ascii="游ゴシック" w:eastAsia="游ゴシック" w:hAnsi="游ゴシック"/>
                <w:sz w:val="18"/>
                <w:szCs w:val="18"/>
              </w:rPr>
            </w:pPr>
            <w:r w:rsidRPr="00315062">
              <w:rPr>
                <w:rFonts w:ascii="游ゴシック" w:eastAsia="游ゴシック" w:hAnsi="游ゴシック" w:hint="eastAsia"/>
                <w:sz w:val="18"/>
                <w:szCs w:val="18"/>
              </w:rPr>
              <w:t>（※）上記の減価償却費は資産減耗費</w:t>
            </w:r>
            <w:r w:rsidR="009B1764">
              <w:rPr>
                <w:rStyle w:val="af6"/>
                <w:rFonts w:ascii="游ゴシック" w:eastAsia="游ゴシック" w:hAnsi="游ゴシック"/>
                <w:sz w:val="18"/>
                <w:szCs w:val="18"/>
              </w:rPr>
              <w:endnoteReference w:id="48"/>
            </w:r>
            <w:r w:rsidRPr="00315062">
              <w:rPr>
                <w:rFonts w:ascii="游ゴシック" w:eastAsia="游ゴシック" w:hAnsi="游ゴシック" w:hint="eastAsia"/>
                <w:sz w:val="18"/>
                <w:szCs w:val="18"/>
              </w:rPr>
              <w:t>を含む</w:t>
            </w:r>
          </w:p>
          <w:p w14:paraId="2D76BCF3" w14:textId="544056C2" w:rsidR="00E50780" w:rsidRPr="00315062" w:rsidRDefault="00E359DB" w:rsidP="00E50780">
            <w:pPr>
              <w:pStyle w:val="a3"/>
              <w:numPr>
                <w:ilvl w:val="0"/>
                <w:numId w:val="19"/>
              </w:numPr>
              <w:autoSpaceDE w:val="0"/>
              <w:autoSpaceDN w:val="0"/>
              <w:snapToGrid w:val="0"/>
              <w:ind w:leftChars="0"/>
              <w:jc w:val="both"/>
              <w:rPr>
                <w:rFonts w:ascii="游ゴシック" w:eastAsia="游ゴシック" w:hAnsi="游ゴシック"/>
                <w:sz w:val="18"/>
                <w:szCs w:val="18"/>
              </w:rPr>
            </w:pPr>
            <w:r>
              <w:rPr>
                <w:rFonts w:ascii="游ゴシック" w:eastAsia="游ゴシック" w:hAnsi="游ゴシック" w:hint="eastAsia"/>
                <w:sz w:val="18"/>
                <w:szCs w:val="18"/>
              </w:rPr>
              <w:t>令和７</w:t>
            </w:r>
            <w:r w:rsidR="00D519CB" w:rsidRPr="00315062">
              <w:rPr>
                <w:rFonts w:ascii="游ゴシック" w:eastAsia="游ゴシック" w:hAnsi="游ゴシック" w:hint="eastAsia"/>
                <w:sz w:val="18"/>
                <w:szCs w:val="18"/>
              </w:rPr>
              <w:t>年度から</w:t>
            </w:r>
            <w:r>
              <w:rPr>
                <w:rFonts w:ascii="游ゴシック" w:eastAsia="游ゴシック" w:hAnsi="游ゴシック" w:hint="eastAsia"/>
                <w:sz w:val="18"/>
                <w:szCs w:val="18"/>
              </w:rPr>
              <w:t>令和1</w:t>
            </w:r>
            <w:r>
              <w:rPr>
                <w:rFonts w:ascii="游ゴシック" w:eastAsia="游ゴシック" w:hAnsi="游ゴシック"/>
                <w:sz w:val="18"/>
                <w:szCs w:val="18"/>
              </w:rPr>
              <w:t>0</w:t>
            </w:r>
            <w:r w:rsidR="00D519CB" w:rsidRPr="00315062">
              <w:rPr>
                <w:rFonts w:ascii="游ゴシック" w:eastAsia="游ゴシック" w:hAnsi="游ゴシック" w:hint="eastAsia"/>
                <w:sz w:val="18"/>
                <w:szCs w:val="18"/>
              </w:rPr>
              <w:t>年度にかけて段階的に負担割合を引き上げ（激変緩和措置）、</w:t>
            </w:r>
            <w:r>
              <w:rPr>
                <w:rFonts w:ascii="游ゴシック" w:eastAsia="游ゴシック" w:hAnsi="游ゴシック" w:hint="eastAsia"/>
                <w:sz w:val="18"/>
                <w:szCs w:val="18"/>
              </w:rPr>
              <w:t>令和1</w:t>
            </w:r>
            <w:r>
              <w:rPr>
                <w:rFonts w:ascii="游ゴシック" w:eastAsia="游ゴシック" w:hAnsi="游ゴシック"/>
                <w:sz w:val="18"/>
                <w:szCs w:val="18"/>
              </w:rPr>
              <w:t>1</w:t>
            </w:r>
            <w:r w:rsidR="00D519CB" w:rsidRPr="00315062">
              <w:rPr>
                <w:rFonts w:ascii="游ゴシック" w:eastAsia="游ゴシック" w:hAnsi="游ゴシック" w:hint="eastAsia"/>
                <w:sz w:val="18"/>
                <w:szCs w:val="18"/>
              </w:rPr>
              <w:t>年度から完全実施</w:t>
            </w:r>
          </w:p>
          <w:p w14:paraId="26F6B53D" w14:textId="3FA34792" w:rsidR="00D519CB" w:rsidRPr="00315062" w:rsidRDefault="00D519CB" w:rsidP="00D519CB">
            <w:pPr>
              <w:autoSpaceDE w:val="0"/>
              <w:autoSpaceDN w:val="0"/>
              <w:snapToGrid w:val="0"/>
              <w:ind w:firstLineChars="100" w:firstLine="180"/>
              <w:jc w:val="both"/>
              <w:rPr>
                <w:rFonts w:ascii="游ゴシック" w:eastAsia="游ゴシック" w:hAnsi="游ゴシック"/>
                <w:sz w:val="18"/>
                <w:szCs w:val="18"/>
              </w:rPr>
            </w:pPr>
            <w:r w:rsidRPr="00315062">
              <w:rPr>
                <w:rFonts w:ascii="游ゴシック" w:eastAsia="游ゴシック" w:hAnsi="游ゴシック" w:hint="eastAsia"/>
                <w:sz w:val="18"/>
                <w:szCs w:val="18"/>
              </w:rPr>
              <w:t>（</w:t>
            </w:r>
            <w:r w:rsidR="00E359DB">
              <w:rPr>
                <w:rFonts w:ascii="游ゴシック" w:eastAsia="游ゴシック" w:hAnsi="游ゴシック" w:hint="eastAsia"/>
                <w:sz w:val="18"/>
                <w:szCs w:val="18"/>
              </w:rPr>
              <w:t>令和７</w:t>
            </w:r>
            <w:r w:rsidRPr="00315062">
              <w:rPr>
                <w:rFonts w:ascii="游ゴシック" w:eastAsia="游ゴシック" w:hAnsi="游ゴシック" w:hint="eastAsia"/>
                <w:sz w:val="18"/>
                <w:szCs w:val="18"/>
              </w:rPr>
              <w:t>年度）α=</w:t>
            </w:r>
            <w:r w:rsidRPr="00315062">
              <w:rPr>
                <w:rFonts w:ascii="游ゴシック" w:eastAsia="游ゴシック" w:hAnsi="游ゴシック"/>
                <w:sz w:val="18"/>
                <w:szCs w:val="18"/>
              </w:rPr>
              <w:t>0.2</w:t>
            </w:r>
            <w:r w:rsidRPr="00315062">
              <w:rPr>
                <w:rFonts w:ascii="游ゴシック" w:eastAsia="游ゴシック" w:hAnsi="游ゴシック" w:hint="eastAsia"/>
                <w:sz w:val="18"/>
                <w:szCs w:val="18"/>
              </w:rPr>
              <w:t>、（</w:t>
            </w:r>
            <w:r w:rsidR="00E359DB">
              <w:rPr>
                <w:rFonts w:ascii="游ゴシック" w:eastAsia="游ゴシック" w:hAnsi="游ゴシック" w:hint="eastAsia"/>
                <w:sz w:val="18"/>
                <w:szCs w:val="18"/>
              </w:rPr>
              <w:t>令和８</w:t>
            </w:r>
            <w:r w:rsidRPr="00315062">
              <w:rPr>
                <w:rFonts w:ascii="游ゴシック" w:eastAsia="游ゴシック" w:hAnsi="游ゴシック" w:hint="eastAsia"/>
                <w:sz w:val="18"/>
                <w:szCs w:val="18"/>
              </w:rPr>
              <w:t>年度）α=</w:t>
            </w:r>
            <w:r w:rsidRPr="00315062">
              <w:rPr>
                <w:rFonts w:ascii="游ゴシック" w:eastAsia="游ゴシック" w:hAnsi="游ゴシック"/>
                <w:sz w:val="18"/>
                <w:szCs w:val="18"/>
              </w:rPr>
              <w:t>0.4</w:t>
            </w:r>
            <w:r w:rsidRPr="00315062">
              <w:rPr>
                <w:rFonts w:ascii="游ゴシック" w:eastAsia="游ゴシック" w:hAnsi="游ゴシック" w:hint="eastAsia"/>
                <w:sz w:val="18"/>
                <w:szCs w:val="18"/>
              </w:rPr>
              <w:t>、（</w:t>
            </w:r>
            <w:r w:rsidR="00E359DB">
              <w:rPr>
                <w:rFonts w:ascii="游ゴシック" w:eastAsia="游ゴシック" w:hAnsi="游ゴシック" w:hint="eastAsia"/>
                <w:sz w:val="18"/>
                <w:szCs w:val="18"/>
              </w:rPr>
              <w:t>令和９</w:t>
            </w:r>
            <w:r w:rsidRPr="00315062">
              <w:rPr>
                <w:rFonts w:ascii="游ゴシック" w:eastAsia="游ゴシック" w:hAnsi="游ゴシック" w:hint="eastAsia"/>
                <w:sz w:val="18"/>
                <w:szCs w:val="18"/>
              </w:rPr>
              <w:t>年度）α=</w:t>
            </w:r>
            <w:r w:rsidRPr="00315062">
              <w:rPr>
                <w:rFonts w:ascii="游ゴシック" w:eastAsia="游ゴシック" w:hAnsi="游ゴシック"/>
                <w:sz w:val="18"/>
                <w:szCs w:val="18"/>
              </w:rPr>
              <w:t>0.6</w:t>
            </w:r>
            <w:r w:rsidRPr="00315062">
              <w:rPr>
                <w:rFonts w:ascii="游ゴシック" w:eastAsia="游ゴシック" w:hAnsi="游ゴシック" w:hint="eastAsia"/>
                <w:sz w:val="18"/>
                <w:szCs w:val="18"/>
              </w:rPr>
              <w:t>、</w:t>
            </w:r>
          </w:p>
          <w:p w14:paraId="680E661D" w14:textId="0385E07E" w:rsidR="00D519CB" w:rsidRPr="00315062" w:rsidRDefault="00D519CB" w:rsidP="00D519CB">
            <w:pPr>
              <w:autoSpaceDE w:val="0"/>
              <w:autoSpaceDN w:val="0"/>
              <w:snapToGrid w:val="0"/>
              <w:ind w:firstLineChars="100" w:firstLine="180"/>
              <w:jc w:val="both"/>
              <w:rPr>
                <w:rFonts w:ascii="游ゴシック" w:eastAsia="游ゴシック" w:hAnsi="游ゴシック"/>
                <w:sz w:val="18"/>
                <w:szCs w:val="18"/>
              </w:rPr>
            </w:pPr>
            <w:r w:rsidRPr="00315062">
              <w:rPr>
                <w:rFonts w:ascii="游ゴシック" w:eastAsia="游ゴシック" w:hAnsi="游ゴシック" w:hint="eastAsia"/>
                <w:sz w:val="18"/>
                <w:szCs w:val="18"/>
              </w:rPr>
              <w:t>（</w:t>
            </w:r>
            <w:r w:rsidR="00E359DB">
              <w:rPr>
                <w:rFonts w:ascii="游ゴシック" w:eastAsia="游ゴシック" w:hAnsi="游ゴシック" w:hint="eastAsia"/>
                <w:sz w:val="18"/>
                <w:szCs w:val="18"/>
              </w:rPr>
              <w:t>令和1</w:t>
            </w:r>
            <w:r w:rsidR="00E359DB">
              <w:rPr>
                <w:rFonts w:ascii="游ゴシック" w:eastAsia="游ゴシック" w:hAnsi="游ゴシック"/>
                <w:sz w:val="18"/>
                <w:szCs w:val="18"/>
              </w:rPr>
              <w:t>0</w:t>
            </w:r>
            <w:r w:rsidRPr="00315062">
              <w:rPr>
                <w:rFonts w:ascii="游ゴシック" w:eastAsia="游ゴシック" w:hAnsi="游ゴシック" w:hint="eastAsia"/>
                <w:sz w:val="18"/>
                <w:szCs w:val="18"/>
              </w:rPr>
              <w:t>年度）α=</w:t>
            </w:r>
            <w:r w:rsidRPr="00315062">
              <w:rPr>
                <w:rFonts w:ascii="游ゴシック" w:eastAsia="游ゴシック" w:hAnsi="游ゴシック"/>
                <w:sz w:val="18"/>
                <w:szCs w:val="18"/>
              </w:rPr>
              <w:t>0.8</w:t>
            </w:r>
            <w:r w:rsidRPr="00315062">
              <w:rPr>
                <w:rFonts w:ascii="游ゴシック" w:eastAsia="游ゴシック" w:hAnsi="游ゴシック" w:hint="eastAsia"/>
                <w:sz w:val="18"/>
                <w:szCs w:val="18"/>
              </w:rPr>
              <w:t>、（</w:t>
            </w:r>
            <w:r w:rsidR="00E359DB">
              <w:rPr>
                <w:rFonts w:ascii="游ゴシック" w:eastAsia="游ゴシック" w:hAnsi="游ゴシック" w:hint="eastAsia"/>
                <w:sz w:val="18"/>
                <w:szCs w:val="18"/>
              </w:rPr>
              <w:t>令和1</w:t>
            </w:r>
            <w:r w:rsidR="00E359DB">
              <w:rPr>
                <w:rFonts w:ascii="游ゴシック" w:eastAsia="游ゴシック" w:hAnsi="游ゴシック"/>
                <w:sz w:val="18"/>
                <w:szCs w:val="18"/>
              </w:rPr>
              <w:t>1</w:t>
            </w:r>
            <w:r w:rsidRPr="00315062">
              <w:rPr>
                <w:rFonts w:ascii="游ゴシック" w:eastAsia="游ゴシック" w:hAnsi="游ゴシック" w:hint="eastAsia"/>
                <w:sz w:val="18"/>
                <w:szCs w:val="18"/>
              </w:rPr>
              <w:t>年度以降）α=</w:t>
            </w:r>
            <w:r w:rsidRPr="00315062">
              <w:rPr>
                <w:rFonts w:ascii="游ゴシック" w:eastAsia="游ゴシック" w:hAnsi="游ゴシック"/>
                <w:sz w:val="18"/>
                <w:szCs w:val="18"/>
              </w:rPr>
              <w:t>1.0</w:t>
            </w:r>
          </w:p>
        </w:tc>
      </w:tr>
      <w:tr w:rsidR="00E50780" w14:paraId="0F8B3EA8" w14:textId="77777777" w:rsidTr="00315062">
        <w:trPr>
          <w:trHeight w:val="450"/>
          <w:jc w:val="center"/>
        </w:trPr>
        <w:tc>
          <w:tcPr>
            <w:tcW w:w="359" w:type="dxa"/>
            <w:vMerge/>
          </w:tcPr>
          <w:p w14:paraId="4482A14B" w14:textId="77777777" w:rsidR="00E50780" w:rsidRPr="00315062" w:rsidRDefault="00E50780" w:rsidP="00D81C54">
            <w:pPr>
              <w:autoSpaceDE w:val="0"/>
              <w:autoSpaceDN w:val="0"/>
              <w:snapToGrid w:val="0"/>
              <w:jc w:val="both"/>
              <w:rPr>
                <w:rFonts w:ascii="游ゴシック" w:eastAsia="游ゴシック" w:hAnsi="游ゴシック"/>
                <w:sz w:val="18"/>
                <w:szCs w:val="18"/>
              </w:rPr>
            </w:pPr>
          </w:p>
        </w:tc>
        <w:tc>
          <w:tcPr>
            <w:tcW w:w="1942" w:type="dxa"/>
          </w:tcPr>
          <w:p w14:paraId="6272A012" w14:textId="4F6FB4B1" w:rsidR="00E50780" w:rsidRPr="00315062" w:rsidRDefault="009D2F1F" w:rsidP="00D81C54">
            <w:pPr>
              <w:autoSpaceDE w:val="0"/>
              <w:autoSpaceDN w:val="0"/>
              <w:snapToGrid w:val="0"/>
              <w:jc w:val="both"/>
              <w:rPr>
                <w:rFonts w:ascii="游ゴシック" w:eastAsia="游ゴシック" w:hAnsi="游ゴシック"/>
                <w:sz w:val="18"/>
                <w:szCs w:val="18"/>
              </w:rPr>
            </w:pPr>
            <w:r w:rsidRPr="00315062">
              <w:rPr>
                <w:rFonts w:ascii="游ゴシック" w:eastAsia="游ゴシック" w:hAnsi="游ゴシック" w:hint="eastAsia"/>
                <w:sz w:val="18"/>
                <w:szCs w:val="18"/>
              </w:rPr>
              <w:t>受託事業収益</w:t>
            </w:r>
          </w:p>
        </w:tc>
        <w:tc>
          <w:tcPr>
            <w:tcW w:w="7307" w:type="dxa"/>
          </w:tcPr>
          <w:p w14:paraId="269E03B1" w14:textId="77777777" w:rsidR="00361617" w:rsidRDefault="0070009D" w:rsidP="00D81C54">
            <w:pPr>
              <w:pStyle w:val="a3"/>
              <w:numPr>
                <w:ilvl w:val="0"/>
                <w:numId w:val="44"/>
              </w:numPr>
              <w:autoSpaceDE w:val="0"/>
              <w:autoSpaceDN w:val="0"/>
              <w:snapToGrid w:val="0"/>
              <w:ind w:leftChars="0"/>
              <w:jc w:val="both"/>
              <w:rPr>
                <w:rFonts w:ascii="游ゴシック" w:eastAsia="游ゴシック" w:hAnsi="游ゴシック"/>
                <w:sz w:val="18"/>
                <w:szCs w:val="18"/>
              </w:rPr>
            </w:pPr>
            <w:r w:rsidRPr="00315062">
              <w:rPr>
                <w:rFonts w:ascii="游ゴシック" w:eastAsia="游ゴシック" w:hAnsi="游ゴシック" w:hint="eastAsia"/>
                <w:sz w:val="18"/>
                <w:szCs w:val="18"/>
              </w:rPr>
              <w:t>流域下水汚泥処理事業</w:t>
            </w:r>
            <w:r w:rsidRPr="00315062">
              <w:rPr>
                <w:rStyle w:val="af6"/>
                <w:rFonts w:ascii="游ゴシック" w:eastAsia="游ゴシック" w:hAnsi="游ゴシック"/>
                <w:sz w:val="18"/>
                <w:szCs w:val="18"/>
              </w:rPr>
              <w:endnoteReference w:id="49"/>
            </w:r>
            <w:r w:rsidRPr="00315062">
              <w:rPr>
                <w:rFonts w:ascii="游ゴシック" w:eastAsia="游ゴシック" w:hAnsi="游ゴシック" w:hint="eastAsia"/>
                <w:sz w:val="18"/>
                <w:szCs w:val="18"/>
              </w:rPr>
              <w:t>及びエース事業</w:t>
            </w:r>
            <w:r w:rsidRPr="00315062">
              <w:rPr>
                <w:rStyle w:val="af6"/>
                <w:rFonts w:ascii="游ゴシック" w:eastAsia="游ゴシック" w:hAnsi="游ゴシック"/>
                <w:sz w:val="18"/>
                <w:szCs w:val="18"/>
              </w:rPr>
              <w:endnoteReference w:id="50"/>
            </w:r>
            <w:r w:rsidRPr="00315062">
              <w:rPr>
                <w:rFonts w:ascii="游ゴシック" w:eastAsia="游ゴシック" w:hAnsi="游ゴシック" w:hint="eastAsia"/>
                <w:sz w:val="18"/>
                <w:szCs w:val="18"/>
              </w:rPr>
              <w:t>承継債務に係る受託事業収益</w:t>
            </w:r>
            <w:r w:rsidR="009D2F1F" w:rsidRPr="00315062">
              <w:rPr>
                <w:rFonts w:ascii="游ゴシック" w:eastAsia="游ゴシック" w:hAnsi="游ゴシック" w:hint="eastAsia"/>
                <w:sz w:val="18"/>
                <w:szCs w:val="18"/>
              </w:rPr>
              <w:t>等を</w:t>
            </w:r>
            <w:r w:rsidRPr="00315062">
              <w:rPr>
                <w:rFonts w:ascii="游ゴシック" w:eastAsia="游ゴシック" w:hAnsi="游ゴシック" w:hint="eastAsia"/>
                <w:sz w:val="18"/>
                <w:szCs w:val="18"/>
              </w:rPr>
              <w:t>計上</w:t>
            </w:r>
          </w:p>
          <w:p w14:paraId="6273CCF8" w14:textId="6A785D3E" w:rsidR="00E50780" w:rsidRPr="00315062" w:rsidRDefault="009D2F1F" w:rsidP="00361617">
            <w:pPr>
              <w:pStyle w:val="a3"/>
              <w:autoSpaceDE w:val="0"/>
              <w:autoSpaceDN w:val="0"/>
              <w:snapToGrid w:val="0"/>
              <w:ind w:leftChars="0" w:left="170"/>
              <w:jc w:val="both"/>
              <w:rPr>
                <w:rFonts w:ascii="游ゴシック" w:eastAsia="游ゴシック" w:hAnsi="游ゴシック"/>
                <w:sz w:val="18"/>
                <w:szCs w:val="18"/>
              </w:rPr>
            </w:pPr>
            <w:r w:rsidRPr="00315062">
              <w:rPr>
                <w:rFonts w:ascii="游ゴシック" w:eastAsia="游ゴシック" w:hAnsi="游ゴシック" w:hint="eastAsia"/>
                <w:sz w:val="18"/>
                <w:szCs w:val="18"/>
              </w:rPr>
              <w:t>（エース事業承継債務は2</w:t>
            </w:r>
            <w:r w:rsidRPr="00315062">
              <w:rPr>
                <w:rFonts w:ascii="游ゴシック" w:eastAsia="游ゴシック" w:hAnsi="游ゴシック"/>
                <w:sz w:val="18"/>
                <w:szCs w:val="18"/>
              </w:rPr>
              <w:t>025</w:t>
            </w:r>
            <w:r w:rsidRPr="00315062">
              <w:rPr>
                <w:rFonts w:ascii="游ゴシック" w:eastAsia="游ゴシック" w:hAnsi="游ゴシック" w:hint="eastAsia"/>
                <w:sz w:val="18"/>
                <w:szCs w:val="18"/>
              </w:rPr>
              <w:t>年度まで）</w:t>
            </w:r>
          </w:p>
        </w:tc>
      </w:tr>
      <w:tr w:rsidR="00315062" w14:paraId="613DEA1E" w14:textId="77777777" w:rsidTr="00315062">
        <w:trPr>
          <w:trHeight w:val="631"/>
          <w:jc w:val="center"/>
        </w:trPr>
        <w:tc>
          <w:tcPr>
            <w:tcW w:w="359" w:type="dxa"/>
            <w:vMerge/>
          </w:tcPr>
          <w:p w14:paraId="41038594" w14:textId="77777777" w:rsidR="00CA107C" w:rsidRPr="00315062" w:rsidRDefault="00CA107C" w:rsidP="00D81C54">
            <w:pPr>
              <w:autoSpaceDE w:val="0"/>
              <w:autoSpaceDN w:val="0"/>
              <w:snapToGrid w:val="0"/>
              <w:jc w:val="both"/>
              <w:rPr>
                <w:rFonts w:ascii="游ゴシック" w:eastAsia="游ゴシック" w:hAnsi="游ゴシック"/>
                <w:sz w:val="18"/>
                <w:szCs w:val="18"/>
              </w:rPr>
            </w:pPr>
          </w:p>
        </w:tc>
        <w:tc>
          <w:tcPr>
            <w:tcW w:w="1942" w:type="dxa"/>
          </w:tcPr>
          <w:p w14:paraId="1B29BD55" w14:textId="2157D142" w:rsidR="00CA107C" w:rsidRPr="00315062" w:rsidRDefault="00CA107C" w:rsidP="00D81C54">
            <w:pPr>
              <w:autoSpaceDE w:val="0"/>
              <w:autoSpaceDN w:val="0"/>
              <w:snapToGrid w:val="0"/>
              <w:jc w:val="both"/>
              <w:rPr>
                <w:rFonts w:ascii="游ゴシック" w:eastAsia="游ゴシック" w:hAnsi="游ゴシック"/>
                <w:sz w:val="18"/>
                <w:szCs w:val="18"/>
              </w:rPr>
            </w:pPr>
            <w:r w:rsidRPr="00315062">
              <w:rPr>
                <w:rFonts w:ascii="游ゴシック" w:eastAsia="游ゴシック" w:hAnsi="游ゴシック" w:hint="eastAsia"/>
                <w:sz w:val="18"/>
                <w:szCs w:val="18"/>
              </w:rPr>
              <w:t>受取利息及び配当金</w:t>
            </w:r>
          </w:p>
        </w:tc>
        <w:tc>
          <w:tcPr>
            <w:tcW w:w="7307" w:type="dxa"/>
          </w:tcPr>
          <w:p w14:paraId="388DE87B" w14:textId="0AD01373" w:rsidR="009D2F1F" w:rsidRPr="00315062" w:rsidRDefault="00CA107C" w:rsidP="00D81C54">
            <w:pPr>
              <w:pStyle w:val="a3"/>
              <w:numPr>
                <w:ilvl w:val="0"/>
                <w:numId w:val="44"/>
              </w:numPr>
              <w:autoSpaceDE w:val="0"/>
              <w:autoSpaceDN w:val="0"/>
              <w:snapToGrid w:val="0"/>
              <w:ind w:leftChars="0"/>
              <w:jc w:val="both"/>
              <w:rPr>
                <w:rFonts w:ascii="游ゴシック" w:eastAsia="游ゴシック" w:hAnsi="游ゴシック"/>
                <w:sz w:val="18"/>
                <w:szCs w:val="18"/>
              </w:rPr>
            </w:pPr>
            <w:r w:rsidRPr="00315062">
              <w:rPr>
                <w:rFonts w:ascii="游ゴシック" w:eastAsia="游ゴシック" w:hAnsi="游ゴシック" w:hint="eastAsia"/>
                <w:sz w:val="18"/>
                <w:szCs w:val="18"/>
              </w:rPr>
              <w:t>減債基金</w:t>
            </w:r>
            <w:r w:rsidRPr="00315062">
              <w:rPr>
                <w:rStyle w:val="af6"/>
                <w:rFonts w:ascii="游ゴシック" w:eastAsia="游ゴシック" w:hAnsi="游ゴシック"/>
                <w:sz w:val="18"/>
                <w:szCs w:val="18"/>
              </w:rPr>
              <w:endnoteReference w:id="51"/>
            </w:r>
            <w:r w:rsidRPr="00315062">
              <w:rPr>
                <w:rFonts w:ascii="游ゴシック" w:eastAsia="游ゴシック" w:hAnsi="游ゴシック" w:hint="eastAsia"/>
                <w:sz w:val="18"/>
                <w:szCs w:val="18"/>
              </w:rPr>
              <w:t>の</w:t>
            </w:r>
            <w:r w:rsidR="00315062" w:rsidRPr="00315062">
              <w:rPr>
                <w:rFonts w:ascii="游ゴシック" w:eastAsia="游ゴシック" w:hAnsi="游ゴシック" w:hint="eastAsia"/>
                <w:sz w:val="18"/>
                <w:szCs w:val="18"/>
              </w:rPr>
              <w:t>過年度</w:t>
            </w:r>
            <w:r w:rsidR="009D2F1F" w:rsidRPr="00315062">
              <w:rPr>
                <w:rFonts w:ascii="游ゴシック" w:eastAsia="游ゴシック" w:hAnsi="游ゴシック" w:hint="eastAsia"/>
                <w:sz w:val="18"/>
                <w:szCs w:val="18"/>
              </w:rPr>
              <w:t>運用</w:t>
            </w:r>
            <w:r w:rsidRPr="00315062">
              <w:rPr>
                <w:rFonts w:ascii="游ゴシック" w:eastAsia="游ゴシック" w:hAnsi="游ゴシック" w:hint="eastAsia"/>
                <w:sz w:val="18"/>
                <w:szCs w:val="18"/>
              </w:rPr>
              <w:t>実績</w:t>
            </w:r>
            <w:r w:rsidR="00B84899">
              <w:rPr>
                <w:rFonts w:ascii="游ゴシック" w:eastAsia="游ゴシック" w:hAnsi="游ゴシック" w:hint="eastAsia"/>
                <w:sz w:val="18"/>
                <w:szCs w:val="18"/>
              </w:rPr>
              <w:t>及び金利動向を踏まえて</w:t>
            </w:r>
            <w:r w:rsidRPr="00315062">
              <w:rPr>
                <w:rFonts w:ascii="游ゴシック" w:eastAsia="游ゴシック" w:hAnsi="游ゴシック" w:hint="eastAsia"/>
                <w:sz w:val="18"/>
                <w:szCs w:val="18"/>
              </w:rPr>
              <w:t>計上</w:t>
            </w:r>
          </w:p>
          <w:p w14:paraId="46B35728" w14:textId="7A92BD85" w:rsidR="009D2F1F" w:rsidRPr="00315062" w:rsidRDefault="009D2F1F" w:rsidP="009D2F1F">
            <w:pPr>
              <w:pStyle w:val="a3"/>
              <w:autoSpaceDE w:val="0"/>
              <w:autoSpaceDN w:val="0"/>
              <w:snapToGrid w:val="0"/>
              <w:ind w:leftChars="0" w:left="170"/>
              <w:jc w:val="both"/>
              <w:rPr>
                <w:rFonts w:ascii="游ゴシック" w:eastAsia="游ゴシック" w:hAnsi="游ゴシック"/>
                <w:sz w:val="18"/>
                <w:szCs w:val="18"/>
              </w:rPr>
            </w:pPr>
            <w:r w:rsidRPr="00315062">
              <w:rPr>
                <w:rFonts w:ascii="游ゴシック" w:eastAsia="游ゴシック" w:hAnsi="游ゴシック" w:hint="eastAsia"/>
                <w:sz w:val="18"/>
                <w:szCs w:val="18"/>
              </w:rPr>
              <w:t>（</w:t>
            </w:r>
            <w:r w:rsidR="00CA107C" w:rsidRPr="00315062">
              <w:rPr>
                <w:rFonts w:ascii="游ゴシック" w:eastAsia="游ゴシック" w:hAnsi="游ゴシック" w:hint="eastAsia"/>
                <w:sz w:val="18"/>
                <w:szCs w:val="18"/>
              </w:rPr>
              <w:t>長期運用</w:t>
            </w:r>
            <w:r w:rsidRPr="00315062">
              <w:rPr>
                <w:rFonts w:ascii="游ゴシック" w:eastAsia="游ゴシック" w:hAnsi="游ゴシック" w:hint="eastAsia"/>
                <w:sz w:val="18"/>
                <w:szCs w:val="18"/>
              </w:rPr>
              <w:t>）運用資金 2</w:t>
            </w:r>
            <w:r w:rsidR="00CA107C" w:rsidRPr="00315062">
              <w:rPr>
                <w:rFonts w:ascii="游ゴシック" w:eastAsia="游ゴシック" w:hAnsi="游ゴシック"/>
                <w:sz w:val="18"/>
                <w:szCs w:val="18"/>
              </w:rPr>
              <w:t>0</w:t>
            </w:r>
            <w:r w:rsidR="00CA107C" w:rsidRPr="00315062">
              <w:rPr>
                <w:rFonts w:ascii="游ゴシック" w:eastAsia="游ゴシック" w:hAnsi="游ゴシック" w:hint="eastAsia"/>
                <w:sz w:val="18"/>
                <w:szCs w:val="18"/>
              </w:rPr>
              <w:t>億円</w:t>
            </w:r>
            <w:r w:rsidRPr="00315062">
              <w:rPr>
                <w:rFonts w:ascii="游ゴシック" w:eastAsia="游ゴシック" w:hAnsi="游ゴシック" w:hint="eastAsia"/>
                <w:sz w:val="18"/>
                <w:szCs w:val="18"/>
              </w:rPr>
              <w:t>/</w:t>
            </w:r>
            <w:r w:rsidR="00CA107C" w:rsidRPr="00315062">
              <w:rPr>
                <w:rFonts w:ascii="游ゴシック" w:eastAsia="游ゴシック" w:hAnsi="游ゴシック" w:hint="eastAsia"/>
                <w:sz w:val="18"/>
                <w:szCs w:val="18"/>
              </w:rPr>
              <w:t>年、</w:t>
            </w:r>
            <w:r w:rsidRPr="00315062">
              <w:rPr>
                <w:rFonts w:ascii="游ゴシック" w:eastAsia="游ゴシック" w:hAnsi="游ゴシック" w:hint="eastAsia"/>
                <w:sz w:val="18"/>
                <w:szCs w:val="18"/>
              </w:rPr>
              <w:t xml:space="preserve">利率 </w:t>
            </w:r>
            <w:r w:rsidR="00B84899">
              <w:rPr>
                <w:rFonts w:ascii="游ゴシック" w:eastAsia="游ゴシック" w:hAnsi="游ゴシック"/>
                <w:sz w:val="18"/>
                <w:szCs w:val="18"/>
              </w:rPr>
              <w:t>1.0</w:t>
            </w:r>
            <w:r w:rsidR="00CA107C" w:rsidRPr="00315062">
              <w:rPr>
                <w:rFonts w:ascii="游ゴシック" w:eastAsia="游ゴシック" w:hAnsi="游ゴシック" w:hint="eastAsia"/>
                <w:sz w:val="18"/>
                <w:szCs w:val="18"/>
              </w:rPr>
              <w:t>％</w:t>
            </w:r>
          </w:p>
          <w:p w14:paraId="2B511922" w14:textId="694A1300" w:rsidR="00CA107C" w:rsidRPr="00315062" w:rsidRDefault="009D2F1F" w:rsidP="009D2F1F">
            <w:pPr>
              <w:pStyle w:val="a3"/>
              <w:autoSpaceDE w:val="0"/>
              <w:autoSpaceDN w:val="0"/>
              <w:snapToGrid w:val="0"/>
              <w:ind w:leftChars="0" w:left="170"/>
              <w:jc w:val="both"/>
              <w:rPr>
                <w:rFonts w:ascii="游ゴシック" w:eastAsia="游ゴシック" w:hAnsi="游ゴシック"/>
                <w:sz w:val="18"/>
                <w:szCs w:val="18"/>
              </w:rPr>
            </w:pPr>
            <w:r w:rsidRPr="00315062">
              <w:rPr>
                <w:rFonts w:ascii="游ゴシック" w:eastAsia="游ゴシック" w:hAnsi="游ゴシック" w:hint="eastAsia"/>
                <w:sz w:val="18"/>
                <w:szCs w:val="18"/>
              </w:rPr>
              <w:t>（</w:t>
            </w:r>
            <w:r w:rsidR="00CA107C" w:rsidRPr="00315062">
              <w:rPr>
                <w:rFonts w:ascii="游ゴシック" w:eastAsia="游ゴシック" w:hAnsi="游ゴシック" w:hint="eastAsia"/>
                <w:sz w:val="18"/>
                <w:szCs w:val="18"/>
              </w:rPr>
              <w:t>短期運用</w:t>
            </w:r>
            <w:r w:rsidRPr="00315062">
              <w:rPr>
                <w:rFonts w:ascii="游ゴシック" w:eastAsia="游ゴシック" w:hAnsi="游ゴシック" w:hint="eastAsia"/>
                <w:sz w:val="18"/>
                <w:szCs w:val="18"/>
              </w:rPr>
              <w:t xml:space="preserve">）運用資金 </w:t>
            </w:r>
            <w:r w:rsidR="00CA107C" w:rsidRPr="00315062">
              <w:rPr>
                <w:rFonts w:ascii="游ゴシック" w:eastAsia="游ゴシック" w:hAnsi="游ゴシック"/>
                <w:sz w:val="18"/>
                <w:szCs w:val="18"/>
              </w:rPr>
              <w:t>64</w:t>
            </w:r>
            <w:r w:rsidR="00CA107C" w:rsidRPr="00315062">
              <w:rPr>
                <w:rFonts w:ascii="游ゴシック" w:eastAsia="游ゴシック" w:hAnsi="游ゴシック" w:hint="eastAsia"/>
                <w:sz w:val="18"/>
                <w:szCs w:val="18"/>
              </w:rPr>
              <w:t>億円</w:t>
            </w:r>
            <w:r w:rsidRPr="00315062">
              <w:rPr>
                <w:rFonts w:ascii="游ゴシック" w:eastAsia="游ゴシック" w:hAnsi="游ゴシック" w:hint="eastAsia"/>
                <w:sz w:val="18"/>
                <w:szCs w:val="18"/>
              </w:rPr>
              <w:t>/</w:t>
            </w:r>
            <w:r w:rsidR="00CA107C" w:rsidRPr="00315062">
              <w:rPr>
                <w:rFonts w:ascii="游ゴシック" w:eastAsia="游ゴシック" w:hAnsi="游ゴシック" w:hint="eastAsia"/>
                <w:sz w:val="18"/>
                <w:szCs w:val="18"/>
              </w:rPr>
              <w:t>年、</w:t>
            </w:r>
            <w:r w:rsidRPr="00315062">
              <w:rPr>
                <w:rFonts w:ascii="游ゴシック" w:eastAsia="游ゴシック" w:hAnsi="游ゴシック" w:hint="eastAsia"/>
                <w:sz w:val="18"/>
                <w:szCs w:val="18"/>
              </w:rPr>
              <w:t xml:space="preserve">利率 </w:t>
            </w:r>
            <w:r w:rsidR="00CA107C" w:rsidRPr="00315062">
              <w:rPr>
                <w:rFonts w:ascii="游ゴシック" w:eastAsia="游ゴシック" w:hAnsi="游ゴシック"/>
                <w:sz w:val="18"/>
                <w:szCs w:val="18"/>
              </w:rPr>
              <w:t>0.001</w:t>
            </w:r>
            <w:r w:rsidR="00CA107C" w:rsidRPr="00315062">
              <w:rPr>
                <w:rFonts w:ascii="游ゴシック" w:eastAsia="游ゴシック" w:hAnsi="游ゴシック" w:hint="eastAsia"/>
                <w:sz w:val="18"/>
                <w:szCs w:val="18"/>
              </w:rPr>
              <w:t>％</w:t>
            </w:r>
          </w:p>
        </w:tc>
      </w:tr>
      <w:tr w:rsidR="00315062" w14:paraId="6BBB18E2" w14:textId="77777777" w:rsidTr="00315062">
        <w:trPr>
          <w:trHeight w:val="20"/>
          <w:jc w:val="center"/>
        </w:trPr>
        <w:tc>
          <w:tcPr>
            <w:tcW w:w="359" w:type="dxa"/>
            <w:vMerge/>
          </w:tcPr>
          <w:p w14:paraId="070D6451" w14:textId="77777777" w:rsidR="00CA107C" w:rsidRPr="00315062" w:rsidRDefault="00CA107C" w:rsidP="00D81C54">
            <w:pPr>
              <w:autoSpaceDE w:val="0"/>
              <w:autoSpaceDN w:val="0"/>
              <w:snapToGrid w:val="0"/>
              <w:jc w:val="both"/>
              <w:rPr>
                <w:rFonts w:ascii="游ゴシック" w:eastAsia="游ゴシック" w:hAnsi="游ゴシック"/>
                <w:sz w:val="18"/>
                <w:szCs w:val="18"/>
              </w:rPr>
            </w:pPr>
          </w:p>
        </w:tc>
        <w:tc>
          <w:tcPr>
            <w:tcW w:w="1942" w:type="dxa"/>
          </w:tcPr>
          <w:p w14:paraId="1F4B66A7" w14:textId="3F2845DF" w:rsidR="00CA107C" w:rsidRPr="00315062" w:rsidRDefault="00CA107C" w:rsidP="00D81C54">
            <w:pPr>
              <w:autoSpaceDE w:val="0"/>
              <w:autoSpaceDN w:val="0"/>
              <w:snapToGrid w:val="0"/>
              <w:jc w:val="both"/>
              <w:rPr>
                <w:rFonts w:ascii="游ゴシック" w:eastAsia="游ゴシック" w:hAnsi="游ゴシック"/>
                <w:sz w:val="18"/>
                <w:szCs w:val="18"/>
              </w:rPr>
            </w:pPr>
            <w:r w:rsidRPr="00315062">
              <w:rPr>
                <w:rFonts w:ascii="游ゴシック" w:eastAsia="游ゴシック" w:hAnsi="游ゴシック" w:hint="eastAsia"/>
                <w:sz w:val="18"/>
                <w:szCs w:val="18"/>
              </w:rPr>
              <w:t>国庫補助金</w:t>
            </w:r>
          </w:p>
        </w:tc>
        <w:tc>
          <w:tcPr>
            <w:tcW w:w="7307" w:type="dxa"/>
          </w:tcPr>
          <w:p w14:paraId="2AADE1C5" w14:textId="74DE06A1" w:rsidR="00CA107C" w:rsidRPr="00315062" w:rsidRDefault="00CA107C" w:rsidP="00D81C54">
            <w:pPr>
              <w:pStyle w:val="a3"/>
              <w:numPr>
                <w:ilvl w:val="0"/>
                <w:numId w:val="44"/>
              </w:numPr>
              <w:autoSpaceDE w:val="0"/>
              <w:autoSpaceDN w:val="0"/>
              <w:snapToGrid w:val="0"/>
              <w:ind w:leftChars="0"/>
              <w:jc w:val="both"/>
              <w:rPr>
                <w:rFonts w:ascii="游ゴシック" w:eastAsia="游ゴシック" w:hAnsi="游ゴシック"/>
                <w:sz w:val="18"/>
                <w:szCs w:val="18"/>
              </w:rPr>
            </w:pPr>
            <w:r w:rsidRPr="00315062">
              <w:rPr>
                <w:rFonts w:ascii="游ゴシック" w:eastAsia="游ゴシック" w:hAnsi="游ゴシック" w:hint="eastAsia"/>
                <w:sz w:val="18"/>
                <w:szCs w:val="18"/>
              </w:rPr>
              <w:t>市町村監督補助費</w:t>
            </w:r>
            <w:r w:rsidRPr="00315062">
              <w:rPr>
                <w:rStyle w:val="af6"/>
                <w:rFonts w:ascii="游ゴシック" w:eastAsia="游ゴシック" w:hAnsi="游ゴシック"/>
                <w:sz w:val="18"/>
                <w:szCs w:val="18"/>
              </w:rPr>
              <w:endnoteReference w:id="52"/>
            </w:r>
            <w:r w:rsidRPr="00315062">
              <w:rPr>
                <w:rFonts w:ascii="游ゴシック" w:eastAsia="游ゴシック" w:hAnsi="游ゴシック" w:hint="eastAsia"/>
                <w:sz w:val="18"/>
                <w:szCs w:val="18"/>
              </w:rPr>
              <w:t>について、</w:t>
            </w:r>
            <w:r w:rsidR="00E359DB">
              <w:rPr>
                <w:rFonts w:ascii="游ゴシック" w:eastAsia="游ゴシック" w:hAnsi="游ゴシック" w:hint="eastAsia"/>
                <w:sz w:val="18"/>
                <w:szCs w:val="18"/>
              </w:rPr>
              <w:t>令和５</w:t>
            </w:r>
            <w:r w:rsidRPr="00315062">
              <w:rPr>
                <w:rFonts w:ascii="游ゴシック" w:eastAsia="游ゴシック" w:hAnsi="游ゴシック" w:hint="eastAsia"/>
                <w:sz w:val="18"/>
                <w:szCs w:val="18"/>
              </w:rPr>
              <w:t>年度当初予算額を計上</w:t>
            </w:r>
          </w:p>
        </w:tc>
      </w:tr>
      <w:tr w:rsidR="00315062" w14:paraId="4806DE83" w14:textId="77777777" w:rsidTr="00315062">
        <w:trPr>
          <w:trHeight w:val="20"/>
          <w:jc w:val="center"/>
        </w:trPr>
        <w:tc>
          <w:tcPr>
            <w:tcW w:w="359" w:type="dxa"/>
            <w:vMerge/>
          </w:tcPr>
          <w:p w14:paraId="2A6ABBF0" w14:textId="77777777" w:rsidR="00CA107C" w:rsidRPr="00315062" w:rsidRDefault="00CA107C" w:rsidP="00D81C54">
            <w:pPr>
              <w:autoSpaceDE w:val="0"/>
              <w:autoSpaceDN w:val="0"/>
              <w:snapToGrid w:val="0"/>
              <w:jc w:val="both"/>
              <w:rPr>
                <w:rFonts w:ascii="游ゴシック" w:eastAsia="游ゴシック" w:hAnsi="游ゴシック"/>
                <w:sz w:val="18"/>
                <w:szCs w:val="18"/>
              </w:rPr>
            </w:pPr>
          </w:p>
        </w:tc>
        <w:tc>
          <w:tcPr>
            <w:tcW w:w="1942" w:type="dxa"/>
          </w:tcPr>
          <w:p w14:paraId="0A6131BF" w14:textId="664879D0" w:rsidR="00CA107C" w:rsidRPr="00315062" w:rsidRDefault="00CA107C" w:rsidP="00D81C54">
            <w:pPr>
              <w:autoSpaceDE w:val="0"/>
              <w:autoSpaceDN w:val="0"/>
              <w:snapToGrid w:val="0"/>
              <w:jc w:val="both"/>
              <w:rPr>
                <w:rFonts w:ascii="游ゴシック" w:eastAsia="游ゴシック" w:hAnsi="游ゴシック"/>
                <w:sz w:val="18"/>
                <w:szCs w:val="18"/>
              </w:rPr>
            </w:pPr>
            <w:r w:rsidRPr="00315062">
              <w:rPr>
                <w:rFonts w:ascii="游ゴシック" w:eastAsia="游ゴシック" w:hAnsi="游ゴシック" w:hint="eastAsia"/>
                <w:sz w:val="18"/>
                <w:szCs w:val="18"/>
              </w:rPr>
              <w:t>他会計補助金</w:t>
            </w:r>
          </w:p>
        </w:tc>
        <w:tc>
          <w:tcPr>
            <w:tcW w:w="7307" w:type="dxa"/>
          </w:tcPr>
          <w:p w14:paraId="4DBE2FF9" w14:textId="2EE982CD" w:rsidR="00CA107C" w:rsidRPr="00315062" w:rsidRDefault="00CA107C" w:rsidP="00D81C54">
            <w:pPr>
              <w:pStyle w:val="a3"/>
              <w:numPr>
                <w:ilvl w:val="0"/>
                <w:numId w:val="44"/>
              </w:numPr>
              <w:autoSpaceDE w:val="0"/>
              <w:autoSpaceDN w:val="0"/>
              <w:snapToGrid w:val="0"/>
              <w:ind w:leftChars="0"/>
              <w:jc w:val="both"/>
              <w:rPr>
                <w:rFonts w:ascii="游ゴシック" w:eastAsia="游ゴシック" w:hAnsi="游ゴシック"/>
                <w:sz w:val="18"/>
                <w:szCs w:val="18"/>
              </w:rPr>
            </w:pPr>
            <w:r w:rsidRPr="00315062">
              <w:rPr>
                <w:rFonts w:ascii="游ゴシック" w:eastAsia="游ゴシック" w:hAnsi="游ゴシック" w:hint="eastAsia"/>
                <w:sz w:val="18"/>
                <w:szCs w:val="18"/>
              </w:rPr>
              <w:t>管渠・ポンプ場・処理場費</w:t>
            </w:r>
            <w:r w:rsidR="00315062" w:rsidRPr="00315062">
              <w:rPr>
                <w:rFonts w:ascii="游ゴシック" w:eastAsia="游ゴシック" w:hAnsi="游ゴシック" w:hint="eastAsia"/>
                <w:sz w:val="18"/>
                <w:szCs w:val="18"/>
              </w:rPr>
              <w:t>（人件費以外）</w:t>
            </w:r>
            <w:r w:rsidRPr="00315062">
              <w:rPr>
                <w:rFonts w:ascii="游ゴシック" w:eastAsia="游ゴシック" w:hAnsi="游ゴシック" w:hint="eastAsia"/>
                <w:sz w:val="18"/>
                <w:szCs w:val="18"/>
              </w:rPr>
              <w:t>に対する財源として</w:t>
            </w:r>
            <w:r w:rsidR="00C87997" w:rsidRPr="00315062">
              <w:rPr>
                <w:rFonts w:ascii="游ゴシック" w:eastAsia="游ゴシック" w:hAnsi="游ゴシック" w:hint="eastAsia"/>
                <w:sz w:val="18"/>
                <w:szCs w:val="18"/>
              </w:rPr>
              <w:t>、過年度の実績（総額に占める他会計補助金の割合）</w:t>
            </w:r>
            <w:r w:rsidRPr="00315062">
              <w:rPr>
                <w:rFonts w:ascii="游ゴシック" w:eastAsia="游ゴシック" w:hAnsi="游ゴシック" w:hint="eastAsia"/>
                <w:sz w:val="18"/>
                <w:szCs w:val="18"/>
              </w:rPr>
              <w:t>に基づき計上</w:t>
            </w:r>
          </w:p>
          <w:p w14:paraId="14433728" w14:textId="5AE97B8A" w:rsidR="00CA107C" w:rsidRPr="00315062" w:rsidRDefault="00CA107C" w:rsidP="00D81C54">
            <w:pPr>
              <w:pStyle w:val="a3"/>
              <w:numPr>
                <w:ilvl w:val="0"/>
                <w:numId w:val="44"/>
              </w:numPr>
              <w:autoSpaceDE w:val="0"/>
              <w:autoSpaceDN w:val="0"/>
              <w:snapToGrid w:val="0"/>
              <w:ind w:leftChars="0"/>
              <w:jc w:val="both"/>
              <w:rPr>
                <w:rFonts w:ascii="游ゴシック" w:eastAsia="游ゴシック" w:hAnsi="游ゴシック"/>
                <w:sz w:val="18"/>
                <w:szCs w:val="18"/>
              </w:rPr>
            </w:pPr>
            <w:r w:rsidRPr="00315062">
              <w:rPr>
                <w:rFonts w:ascii="游ゴシック" w:eastAsia="游ゴシック" w:hAnsi="游ゴシック" w:hint="eastAsia"/>
                <w:sz w:val="18"/>
                <w:szCs w:val="18"/>
              </w:rPr>
              <w:t>管渠・ポンプ場・処理場費（人件費）及び総係費に対する財源として</w:t>
            </w:r>
            <w:r w:rsidR="00315062" w:rsidRPr="00315062">
              <w:rPr>
                <w:rFonts w:ascii="游ゴシック" w:eastAsia="游ゴシック" w:hAnsi="游ゴシック" w:hint="eastAsia"/>
                <w:sz w:val="18"/>
                <w:szCs w:val="18"/>
              </w:rPr>
              <w:t>、</w:t>
            </w:r>
            <w:r w:rsidR="00E359DB">
              <w:rPr>
                <w:rFonts w:ascii="游ゴシック" w:eastAsia="游ゴシック" w:hAnsi="游ゴシック" w:hint="eastAsia"/>
                <w:sz w:val="18"/>
                <w:szCs w:val="18"/>
              </w:rPr>
              <w:t>令和５</w:t>
            </w:r>
            <w:r w:rsidRPr="00315062">
              <w:rPr>
                <w:rFonts w:ascii="游ゴシック" w:eastAsia="游ゴシック" w:hAnsi="游ゴシック" w:hint="eastAsia"/>
                <w:sz w:val="18"/>
                <w:szCs w:val="18"/>
              </w:rPr>
              <w:t>年度当初予算額を計上</w:t>
            </w:r>
          </w:p>
          <w:p w14:paraId="71A7A8E2" w14:textId="543EAFBA" w:rsidR="00CA107C" w:rsidRPr="00315062" w:rsidRDefault="00CA107C" w:rsidP="00D81C54">
            <w:pPr>
              <w:pStyle w:val="a3"/>
              <w:numPr>
                <w:ilvl w:val="0"/>
                <w:numId w:val="44"/>
              </w:numPr>
              <w:autoSpaceDE w:val="0"/>
              <w:autoSpaceDN w:val="0"/>
              <w:snapToGrid w:val="0"/>
              <w:ind w:leftChars="0"/>
              <w:jc w:val="both"/>
              <w:rPr>
                <w:rFonts w:ascii="游ゴシック" w:eastAsia="游ゴシック" w:hAnsi="游ゴシック"/>
                <w:sz w:val="18"/>
                <w:szCs w:val="18"/>
              </w:rPr>
            </w:pPr>
            <w:r w:rsidRPr="00315062">
              <w:rPr>
                <w:rFonts w:ascii="游ゴシック" w:eastAsia="游ゴシック" w:hAnsi="游ゴシック" w:hint="eastAsia"/>
                <w:sz w:val="18"/>
                <w:szCs w:val="18"/>
              </w:rPr>
              <w:t>減価償却費等に対する公費負担対象相当額を計上</w:t>
            </w:r>
          </w:p>
        </w:tc>
      </w:tr>
      <w:tr w:rsidR="00315062" w14:paraId="33CC7FED" w14:textId="77777777" w:rsidTr="00315062">
        <w:trPr>
          <w:trHeight w:val="20"/>
          <w:jc w:val="center"/>
        </w:trPr>
        <w:tc>
          <w:tcPr>
            <w:tcW w:w="359" w:type="dxa"/>
            <w:vMerge/>
          </w:tcPr>
          <w:p w14:paraId="574479E4" w14:textId="77777777" w:rsidR="00CA107C" w:rsidRPr="00315062" w:rsidRDefault="00CA107C" w:rsidP="00D81C54">
            <w:pPr>
              <w:autoSpaceDE w:val="0"/>
              <w:autoSpaceDN w:val="0"/>
              <w:snapToGrid w:val="0"/>
              <w:jc w:val="both"/>
              <w:rPr>
                <w:rFonts w:ascii="游ゴシック" w:eastAsia="游ゴシック" w:hAnsi="游ゴシック"/>
                <w:sz w:val="18"/>
                <w:szCs w:val="18"/>
              </w:rPr>
            </w:pPr>
          </w:p>
        </w:tc>
        <w:tc>
          <w:tcPr>
            <w:tcW w:w="1942" w:type="dxa"/>
          </w:tcPr>
          <w:p w14:paraId="4A931D88" w14:textId="5BB8AFFE" w:rsidR="00CA107C" w:rsidRPr="00315062" w:rsidRDefault="00CA107C" w:rsidP="00D81C54">
            <w:pPr>
              <w:autoSpaceDE w:val="0"/>
              <w:autoSpaceDN w:val="0"/>
              <w:snapToGrid w:val="0"/>
              <w:jc w:val="both"/>
              <w:rPr>
                <w:rFonts w:ascii="游ゴシック" w:eastAsia="游ゴシック" w:hAnsi="游ゴシック"/>
                <w:sz w:val="18"/>
                <w:szCs w:val="18"/>
              </w:rPr>
            </w:pPr>
            <w:r w:rsidRPr="00315062">
              <w:rPr>
                <w:rFonts w:ascii="游ゴシック" w:eastAsia="游ゴシック" w:hAnsi="游ゴシック" w:hint="eastAsia"/>
                <w:sz w:val="18"/>
                <w:szCs w:val="18"/>
              </w:rPr>
              <w:t>長期前受金戻入</w:t>
            </w:r>
            <w:r w:rsidRPr="00315062">
              <w:rPr>
                <w:rStyle w:val="af6"/>
                <w:rFonts w:ascii="游ゴシック" w:eastAsia="游ゴシック" w:hAnsi="游ゴシック"/>
                <w:sz w:val="18"/>
                <w:szCs w:val="18"/>
              </w:rPr>
              <w:endnoteReference w:id="53"/>
            </w:r>
          </w:p>
        </w:tc>
        <w:tc>
          <w:tcPr>
            <w:tcW w:w="7307" w:type="dxa"/>
          </w:tcPr>
          <w:p w14:paraId="08E0D15D" w14:textId="38C1E709" w:rsidR="00CA107C" w:rsidRPr="00315062" w:rsidRDefault="00CA107C" w:rsidP="00D81C54">
            <w:pPr>
              <w:pStyle w:val="a3"/>
              <w:numPr>
                <w:ilvl w:val="0"/>
                <w:numId w:val="45"/>
              </w:numPr>
              <w:autoSpaceDE w:val="0"/>
              <w:autoSpaceDN w:val="0"/>
              <w:snapToGrid w:val="0"/>
              <w:ind w:leftChars="0"/>
              <w:jc w:val="both"/>
              <w:rPr>
                <w:rFonts w:ascii="游ゴシック" w:eastAsia="游ゴシック" w:hAnsi="游ゴシック"/>
                <w:sz w:val="18"/>
                <w:szCs w:val="18"/>
              </w:rPr>
            </w:pPr>
            <w:r w:rsidRPr="00315062">
              <w:rPr>
                <w:rFonts w:ascii="游ゴシック" w:eastAsia="游ゴシック" w:hAnsi="游ゴシック" w:hint="eastAsia"/>
                <w:sz w:val="18"/>
                <w:szCs w:val="18"/>
              </w:rPr>
              <w:t>減価償却費に対する</w:t>
            </w:r>
            <w:r w:rsidR="00315062">
              <w:rPr>
                <w:rFonts w:ascii="游ゴシック" w:eastAsia="游ゴシック" w:hAnsi="游ゴシック" w:hint="eastAsia"/>
                <w:sz w:val="18"/>
                <w:szCs w:val="18"/>
              </w:rPr>
              <w:t>国庫補助金</w:t>
            </w:r>
            <w:r w:rsidRPr="00315062">
              <w:rPr>
                <w:rFonts w:ascii="游ゴシック" w:eastAsia="游ゴシック" w:hAnsi="游ゴシック" w:hint="eastAsia"/>
                <w:sz w:val="18"/>
                <w:szCs w:val="18"/>
              </w:rPr>
              <w:t>、負担金</w:t>
            </w:r>
            <w:r w:rsidR="00315062">
              <w:rPr>
                <w:rFonts w:ascii="游ゴシック" w:eastAsia="游ゴシック" w:hAnsi="游ゴシック" w:hint="eastAsia"/>
                <w:sz w:val="18"/>
                <w:szCs w:val="18"/>
              </w:rPr>
              <w:t>相当額</w:t>
            </w:r>
            <w:r w:rsidRPr="00315062">
              <w:rPr>
                <w:rFonts w:ascii="游ゴシック" w:eastAsia="游ゴシック" w:hAnsi="游ゴシック" w:hint="eastAsia"/>
                <w:sz w:val="18"/>
                <w:szCs w:val="18"/>
              </w:rPr>
              <w:t>を計上</w:t>
            </w:r>
          </w:p>
        </w:tc>
      </w:tr>
      <w:tr w:rsidR="00315062" w14:paraId="661D18B4" w14:textId="77777777" w:rsidTr="00315062">
        <w:trPr>
          <w:trHeight w:val="20"/>
          <w:jc w:val="center"/>
        </w:trPr>
        <w:tc>
          <w:tcPr>
            <w:tcW w:w="359" w:type="dxa"/>
            <w:vMerge/>
          </w:tcPr>
          <w:p w14:paraId="4EC86858" w14:textId="77777777" w:rsidR="00CA107C" w:rsidRPr="00315062" w:rsidRDefault="00CA107C" w:rsidP="00D81C54">
            <w:pPr>
              <w:autoSpaceDE w:val="0"/>
              <w:autoSpaceDN w:val="0"/>
              <w:snapToGrid w:val="0"/>
              <w:jc w:val="both"/>
              <w:rPr>
                <w:rFonts w:ascii="游ゴシック" w:eastAsia="游ゴシック" w:hAnsi="游ゴシック"/>
                <w:sz w:val="18"/>
                <w:szCs w:val="18"/>
              </w:rPr>
            </w:pPr>
          </w:p>
        </w:tc>
        <w:tc>
          <w:tcPr>
            <w:tcW w:w="1942" w:type="dxa"/>
          </w:tcPr>
          <w:p w14:paraId="47548834" w14:textId="7904F8C4" w:rsidR="00CA107C" w:rsidRPr="00315062" w:rsidRDefault="00CA107C" w:rsidP="00D81C54">
            <w:pPr>
              <w:autoSpaceDE w:val="0"/>
              <w:autoSpaceDN w:val="0"/>
              <w:snapToGrid w:val="0"/>
              <w:jc w:val="both"/>
              <w:rPr>
                <w:rFonts w:ascii="游ゴシック" w:eastAsia="游ゴシック" w:hAnsi="游ゴシック"/>
                <w:sz w:val="18"/>
                <w:szCs w:val="18"/>
              </w:rPr>
            </w:pPr>
            <w:r w:rsidRPr="00315062">
              <w:rPr>
                <w:rFonts w:ascii="游ゴシック" w:eastAsia="游ゴシック" w:hAnsi="游ゴシック" w:hint="eastAsia"/>
                <w:sz w:val="18"/>
                <w:szCs w:val="18"/>
              </w:rPr>
              <w:t>施設使用料収益</w:t>
            </w:r>
          </w:p>
        </w:tc>
        <w:tc>
          <w:tcPr>
            <w:tcW w:w="7307" w:type="dxa"/>
          </w:tcPr>
          <w:p w14:paraId="10FA1C51" w14:textId="4D7E79C3" w:rsidR="00CA107C" w:rsidRPr="00315062" w:rsidRDefault="00CA107C" w:rsidP="00D81C54">
            <w:pPr>
              <w:pStyle w:val="a3"/>
              <w:numPr>
                <w:ilvl w:val="0"/>
                <w:numId w:val="45"/>
              </w:numPr>
              <w:autoSpaceDE w:val="0"/>
              <w:autoSpaceDN w:val="0"/>
              <w:snapToGrid w:val="0"/>
              <w:ind w:leftChars="0"/>
              <w:jc w:val="both"/>
              <w:rPr>
                <w:rFonts w:ascii="游ゴシック" w:eastAsia="游ゴシック" w:hAnsi="游ゴシック"/>
                <w:sz w:val="18"/>
                <w:szCs w:val="18"/>
              </w:rPr>
            </w:pPr>
            <w:r w:rsidRPr="00315062">
              <w:rPr>
                <w:rFonts w:ascii="游ゴシック" w:eastAsia="游ゴシック" w:hAnsi="游ゴシック" w:hint="eastAsia"/>
                <w:sz w:val="18"/>
                <w:szCs w:val="18"/>
              </w:rPr>
              <w:t>用地貸付等による収益</w:t>
            </w:r>
            <w:r w:rsidR="003E0D22">
              <w:rPr>
                <w:rFonts w:ascii="游ゴシック" w:eastAsia="游ゴシック" w:hAnsi="游ゴシック" w:hint="eastAsia"/>
                <w:sz w:val="18"/>
                <w:szCs w:val="18"/>
              </w:rPr>
              <w:t>見込額を</w:t>
            </w:r>
            <w:r w:rsidRPr="00315062">
              <w:rPr>
                <w:rFonts w:ascii="游ゴシック" w:eastAsia="游ゴシック" w:hAnsi="游ゴシック" w:hint="eastAsia"/>
                <w:sz w:val="18"/>
                <w:szCs w:val="18"/>
              </w:rPr>
              <w:t>計上</w:t>
            </w:r>
          </w:p>
        </w:tc>
      </w:tr>
      <w:tr w:rsidR="00315062" w14:paraId="7726ED1D" w14:textId="77777777" w:rsidTr="00315062">
        <w:trPr>
          <w:trHeight w:val="20"/>
          <w:jc w:val="center"/>
        </w:trPr>
        <w:tc>
          <w:tcPr>
            <w:tcW w:w="359" w:type="dxa"/>
            <w:vMerge/>
          </w:tcPr>
          <w:p w14:paraId="3AB6B140" w14:textId="77777777" w:rsidR="00CA107C" w:rsidRPr="00315062" w:rsidRDefault="00CA107C" w:rsidP="00D81C54">
            <w:pPr>
              <w:autoSpaceDE w:val="0"/>
              <w:autoSpaceDN w:val="0"/>
              <w:snapToGrid w:val="0"/>
              <w:jc w:val="both"/>
              <w:rPr>
                <w:rFonts w:ascii="游ゴシック" w:eastAsia="游ゴシック" w:hAnsi="游ゴシック"/>
                <w:sz w:val="18"/>
                <w:szCs w:val="18"/>
              </w:rPr>
            </w:pPr>
          </w:p>
        </w:tc>
        <w:tc>
          <w:tcPr>
            <w:tcW w:w="1942" w:type="dxa"/>
          </w:tcPr>
          <w:p w14:paraId="0549A3F6" w14:textId="7957DC98" w:rsidR="00CA107C" w:rsidRPr="00315062" w:rsidRDefault="00CA107C" w:rsidP="00D81C54">
            <w:pPr>
              <w:autoSpaceDE w:val="0"/>
              <w:autoSpaceDN w:val="0"/>
              <w:snapToGrid w:val="0"/>
              <w:jc w:val="both"/>
              <w:rPr>
                <w:rFonts w:ascii="游ゴシック" w:eastAsia="游ゴシック" w:hAnsi="游ゴシック"/>
                <w:sz w:val="18"/>
                <w:szCs w:val="18"/>
              </w:rPr>
            </w:pPr>
            <w:r w:rsidRPr="00315062">
              <w:rPr>
                <w:rFonts w:ascii="游ゴシック" w:eastAsia="游ゴシック" w:hAnsi="游ゴシック" w:hint="eastAsia"/>
                <w:sz w:val="18"/>
                <w:szCs w:val="18"/>
              </w:rPr>
              <w:t>売電事業収益</w:t>
            </w:r>
          </w:p>
        </w:tc>
        <w:tc>
          <w:tcPr>
            <w:tcW w:w="7307" w:type="dxa"/>
          </w:tcPr>
          <w:p w14:paraId="7523BD6D" w14:textId="0CC7D5CB" w:rsidR="00CA107C" w:rsidRPr="00315062" w:rsidRDefault="00CA107C" w:rsidP="00D81C54">
            <w:pPr>
              <w:pStyle w:val="a3"/>
              <w:numPr>
                <w:ilvl w:val="0"/>
                <w:numId w:val="45"/>
              </w:numPr>
              <w:autoSpaceDE w:val="0"/>
              <w:autoSpaceDN w:val="0"/>
              <w:snapToGrid w:val="0"/>
              <w:ind w:leftChars="0"/>
              <w:jc w:val="both"/>
              <w:rPr>
                <w:rFonts w:ascii="游ゴシック" w:eastAsia="游ゴシック" w:hAnsi="游ゴシック"/>
                <w:sz w:val="18"/>
                <w:szCs w:val="18"/>
              </w:rPr>
            </w:pPr>
            <w:r w:rsidRPr="00315062">
              <w:rPr>
                <w:rFonts w:ascii="游ゴシック" w:eastAsia="游ゴシック" w:hAnsi="游ゴシック" w:hint="eastAsia"/>
                <w:sz w:val="18"/>
                <w:szCs w:val="18"/>
              </w:rPr>
              <w:t>太陽光発電事業による売電収益</w:t>
            </w:r>
            <w:r w:rsidR="003E0D22">
              <w:rPr>
                <w:rFonts w:ascii="游ゴシック" w:eastAsia="游ゴシック" w:hAnsi="游ゴシック" w:hint="eastAsia"/>
                <w:sz w:val="18"/>
                <w:szCs w:val="18"/>
              </w:rPr>
              <w:t>見込額を計上</w:t>
            </w:r>
          </w:p>
        </w:tc>
      </w:tr>
    </w:tbl>
    <w:p w14:paraId="2F230F37" w14:textId="5568AC67" w:rsidR="0084180F" w:rsidRDefault="0084180F" w:rsidP="002A7915">
      <w:pPr>
        <w:autoSpaceDE w:val="0"/>
        <w:autoSpaceDN w:val="0"/>
        <w:jc w:val="both"/>
        <w:rPr>
          <w:rFonts w:ascii="BIZ UDPゴシック" w:hAnsi="BIZ UDPゴシック"/>
          <w:kern w:val="24"/>
          <w:sz w:val="18"/>
          <w:szCs w:val="18"/>
        </w:rPr>
      </w:pPr>
    </w:p>
    <w:tbl>
      <w:tblPr>
        <w:tblStyle w:val="af1"/>
        <w:tblW w:w="0" w:type="auto"/>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top w:w="28" w:type="dxa"/>
          <w:left w:w="113" w:type="dxa"/>
          <w:bottom w:w="28" w:type="dxa"/>
          <w:right w:w="113" w:type="dxa"/>
        </w:tblCellMar>
        <w:tblLook w:val="04A0" w:firstRow="1" w:lastRow="0" w:firstColumn="1" w:lastColumn="0" w:noHBand="0" w:noVBand="1"/>
      </w:tblPr>
      <w:tblGrid>
        <w:gridCol w:w="359"/>
        <w:gridCol w:w="1942"/>
        <w:gridCol w:w="7307"/>
      </w:tblGrid>
      <w:tr w:rsidR="006D24CE" w14:paraId="2AF61995" w14:textId="77777777" w:rsidTr="00EE35C8">
        <w:trPr>
          <w:trHeight w:val="20"/>
          <w:jc w:val="center"/>
        </w:trPr>
        <w:tc>
          <w:tcPr>
            <w:tcW w:w="2301" w:type="dxa"/>
            <w:gridSpan w:val="2"/>
            <w:shd w:val="clear" w:color="auto" w:fill="4F81BD" w:themeFill="accent1"/>
          </w:tcPr>
          <w:p w14:paraId="21111B5E" w14:textId="77777777" w:rsidR="006D24CE" w:rsidRPr="00315062" w:rsidRDefault="006D24CE" w:rsidP="00EE35C8">
            <w:pPr>
              <w:autoSpaceDE w:val="0"/>
              <w:autoSpaceDN w:val="0"/>
              <w:jc w:val="center"/>
              <w:rPr>
                <w:rFonts w:ascii="游ゴシック" w:eastAsia="游ゴシック" w:hAnsi="游ゴシック"/>
                <w:color w:val="FFFFFF" w:themeColor="background1"/>
                <w:sz w:val="18"/>
                <w:szCs w:val="18"/>
              </w:rPr>
            </w:pPr>
            <w:r w:rsidRPr="00315062">
              <w:rPr>
                <w:rFonts w:ascii="游ゴシック" w:eastAsia="游ゴシック" w:hAnsi="游ゴシック" w:hint="eastAsia"/>
                <w:color w:val="FFFFFF" w:themeColor="background1"/>
                <w:sz w:val="18"/>
                <w:szCs w:val="18"/>
              </w:rPr>
              <w:t>項　目</w:t>
            </w:r>
          </w:p>
        </w:tc>
        <w:tc>
          <w:tcPr>
            <w:tcW w:w="7307" w:type="dxa"/>
            <w:shd w:val="clear" w:color="auto" w:fill="4F81BD" w:themeFill="accent1"/>
          </w:tcPr>
          <w:p w14:paraId="28539E8C" w14:textId="77777777" w:rsidR="006D24CE" w:rsidRPr="00315062" w:rsidRDefault="006D24CE" w:rsidP="00EE35C8">
            <w:pPr>
              <w:autoSpaceDE w:val="0"/>
              <w:autoSpaceDN w:val="0"/>
              <w:jc w:val="center"/>
              <w:rPr>
                <w:rFonts w:ascii="游ゴシック" w:eastAsia="游ゴシック" w:hAnsi="游ゴシック"/>
                <w:color w:val="FFFFFF" w:themeColor="background1"/>
                <w:sz w:val="18"/>
                <w:szCs w:val="18"/>
              </w:rPr>
            </w:pPr>
            <w:r w:rsidRPr="00315062">
              <w:rPr>
                <w:rFonts w:ascii="游ゴシック" w:eastAsia="游ゴシック" w:hAnsi="游ゴシック" w:hint="eastAsia"/>
                <w:color w:val="FFFFFF" w:themeColor="background1"/>
                <w:sz w:val="18"/>
                <w:szCs w:val="18"/>
              </w:rPr>
              <w:t>考え方</w:t>
            </w:r>
          </w:p>
        </w:tc>
      </w:tr>
      <w:tr w:rsidR="006D24CE" w14:paraId="47AFAB14" w14:textId="77777777" w:rsidTr="00EE35C8">
        <w:trPr>
          <w:trHeight w:val="1314"/>
          <w:jc w:val="center"/>
        </w:trPr>
        <w:tc>
          <w:tcPr>
            <w:tcW w:w="359" w:type="dxa"/>
            <w:vMerge w:val="restart"/>
            <w:noWrap/>
            <w:tcMar>
              <w:top w:w="0" w:type="dxa"/>
              <w:left w:w="0" w:type="dxa"/>
              <w:bottom w:w="0" w:type="dxa"/>
              <w:right w:w="0" w:type="dxa"/>
            </w:tcMar>
            <w:textDirection w:val="tbRlV"/>
            <w:vAlign w:val="center"/>
          </w:tcPr>
          <w:p w14:paraId="3E402FDD" w14:textId="5F39D37E" w:rsidR="006D24CE" w:rsidRPr="00315062" w:rsidRDefault="006D24CE" w:rsidP="00EE35C8">
            <w:pPr>
              <w:autoSpaceDE w:val="0"/>
              <w:autoSpaceDN w:val="0"/>
              <w:snapToGrid w:val="0"/>
              <w:ind w:left="113" w:right="113"/>
              <w:jc w:val="center"/>
              <w:rPr>
                <w:rFonts w:ascii="游ゴシック" w:eastAsia="游ゴシック" w:hAnsi="游ゴシック"/>
                <w:sz w:val="18"/>
                <w:szCs w:val="18"/>
              </w:rPr>
            </w:pPr>
            <w:r w:rsidRPr="00315062">
              <w:rPr>
                <w:rFonts w:ascii="游ゴシック" w:eastAsia="游ゴシック" w:hAnsi="游ゴシック" w:hint="eastAsia"/>
                <w:sz w:val="18"/>
                <w:szCs w:val="18"/>
              </w:rPr>
              <w:t xml:space="preserve">収　益　的　</w:t>
            </w:r>
            <w:r>
              <w:rPr>
                <w:rFonts w:ascii="游ゴシック" w:eastAsia="游ゴシック" w:hAnsi="游ゴシック" w:hint="eastAsia"/>
                <w:sz w:val="18"/>
                <w:szCs w:val="18"/>
              </w:rPr>
              <w:t>支　出</w:t>
            </w:r>
          </w:p>
        </w:tc>
        <w:tc>
          <w:tcPr>
            <w:tcW w:w="1942" w:type="dxa"/>
          </w:tcPr>
          <w:p w14:paraId="7118B90F" w14:textId="77777777" w:rsidR="006D24CE" w:rsidRPr="006D24CE" w:rsidRDefault="006D24CE" w:rsidP="006D24CE">
            <w:pPr>
              <w:autoSpaceDE w:val="0"/>
              <w:autoSpaceDN w:val="0"/>
              <w:snapToGrid w:val="0"/>
              <w:jc w:val="both"/>
              <w:rPr>
                <w:rFonts w:ascii="游ゴシック" w:eastAsia="游ゴシック" w:hAnsi="游ゴシック"/>
                <w:sz w:val="18"/>
                <w:szCs w:val="18"/>
              </w:rPr>
            </w:pPr>
            <w:r w:rsidRPr="006D24CE">
              <w:rPr>
                <w:rFonts w:ascii="游ゴシック" w:eastAsia="游ゴシック" w:hAnsi="游ゴシック" w:hint="eastAsia"/>
                <w:sz w:val="18"/>
                <w:szCs w:val="18"/>
              </w:rPr>
              <w:t>管渠・ポンプ場・</w:t>
            </w:r>
          </w:p>
          <w:p w14:paraId="3F78F6BE" w14:textId="5C8056AE" w:rsidR="006D24CE" w:rsidRPr="00315062" w:rsidRDefault="006D24CE" w:rsidP="006D24CE">
            <w:pPr>
              <w:autoSpaceDE w:val="0"/>
              <w:autoSpaceDN w:val="0"/>
              <w:snapToGrid w:val="0"/>
              <w:jc w:val="both"/>
              <w:rPr>
                <w:rFonts w:ascii="游ゴシック" w:eastAsia="游ゴシック" w:hAnsi="游ゴシック"/>
                <w:sz w:val="18"/>
                <w:szCs w:val="18"/>
              </w:rPr>
            </w:pPr>
            <w:r w:rsidRPr="006D24CE">
              <w:rPr>
                <w:rFonts w:ascii="游ゴシック" w:eastAsia="游ゴシック" w:hAnsi="游ゴシック" w:hint="eastAsia"/>
                <w:sz w:val="18"/>
                <w:szCs w:val="18"/>
              </w:rPr>
              <w:t>処理場費</w:t>
            </w:r>
          </w:p>
        </w:tc>
        <w:tc>
          <w:tcPr>
            <w:tcW w:w="7307" w:type="dxa"/>
          </w:tcPr>
          <w:p w14:paraId="17E62B21" w14:textId="77777777" w:rsidR="006D24CE" w:rsidRPr="006D24CE" w:rsidRDefault="006D24CE" w:rsidP="006D24CE">
            <w:pPr>
              <w:autoSpaceDE w:val="0"/>
              <w:autoSpaceDN w:val="0"/>
              <w:snapToGrid w:val="0"/>
              <w:jc w:val="both"/>
              <w:rPr>
                <w:rFonts w:ascii="游ゴシック" w:eastAsia="游ゴシック" w:hAnsi="游ゴシック"/>
                <w:sz w:val="18"/>
                <w:szCs w:val="18"/>
              </w:rPr>
            </w:pPr>
            <w:r w:rsidRPr="006D24CE">
              <w:rPr>
                <w:rFonts w:ascii="游ゴシック" w:eastAsia="游ゴシック" w:hAnsi="游ゴシック" w:hint="eastAsia"/>
                <w:sz w:val="18"/>
                <w:szCs w:val="18"/>
              </w:rPr>
              <w:t>【処理水量】</w:t>
            </w:r>
          </w:p>
          <w:p w14:paraId="7411474F" w14:textId="0A8B0A02" w:rsidR="006D24CE" w:rsidRPr="006D24CE" w:rsidRDefault="006D24CE" w:rsidP="006D24CE">
            <w:pPr>
              <w:pStyle w:val="a3"/>
              <w:numPr>
                <w:ilvl w:val="0"/>
                <w:numId w:val="42"/>
              </w:numPr>
              <w:autoSpaceDE w:val="0"/>
              <w:autoSpaceDN w:val="0"/>
              <w:snapToGrid w:val="0"/>
              <w:ind w:leftChars="0"/>
              <w:jc w:val="both"/>
              <w:rPr>
                <w:rFonts w:ascii="游ゴシック" w:eastAsia="游ゴシック" w:hAnsi="游ゴシック"/>
                <w:sz w:val="18"/>
                <w:szCs w:val="18"/>
              </w:rPr>
            </w:pPr>
            <w:r w:rsidRPr="006D24CE">
              <w:rPr>
                <w:rFonts w:ascii="游ゴシック" w:eastAsia="游ゴシック" w:hAnsi="游ゴシック" w:hint="eastAsia"/>
                <w:sz w:val="18"/>
                <w:szCs w:val="18"/>
              </w:rPr>
              <w:t>下水道整備が進んでいない地域が一部あるものの、府全体では下水道の整備は概成していることや、人口が減少しつつあることから、大阪府流域下水道全体で1年間に処理する下水量は当面ほぼ横ばい（約6億m</w:t>
            </w:r>
            <w:r w:rsidRPr="006D24CE">
              <w:rPr>
                <w:rFonts w:ascii="游ゴシック" w:eastAsia="游ゴシック" w:hAnsi="游ゴシック"/>
                <w:sz w:val="18"/>
                <w:szCs w:val="18"/>
                <w:vertAlign w:val="superscript"/>
              </w:rPr>
              <w:t>3</w:t>
            </w:r>
            <w:r w:rsidRPr="006D24CE">
              <w:rPr>
                <w:rFonts w:ascii="游ゴシック" w:eastAsia="游ゴシック" w:hAnsi="游ゴシック" w:hint="eastAsia"/>
                <w:sz w:val="18"/>
                <w:szCs w:val="18"/>
              </w:rPr>
              <w:t>／年）で推移すると予測</w:t>
            </w:r>
          </w:p>
          <w:p w14:paraId="55E995FD" w14:textId="77777777" w:rsidR="006D24CE" w:rsidRPr="006D24CE" w:rsidRDefault="006D24CE" w:rsidP="006D24CE">
            <w:pPr>
              <w:autoSpaceDE w:val="0"/>
              <w:autoSpaceDN w:val="0"/>
              <w:snapToGrid w:val="0"/>
              <w:jc w:val="both"/>
              <w:rPr>
                <w:rFonts w:ascii="游ゴシック" w:eastAsia="游ゴシック" w:hAnsi="游ゴシック"/>
                <w:sz w:val="18"/>
                <w:szCs w:val="18"/>
              </w:rPr>
            </w:pPr>
            <w:r w:rsidRPr="006D24CE">
              <w:rPr>
                <w:rFonts w:ascii="游ゴシック" w:eastAsia="游ゴシック" w:hAnsi="游ゴシック" w:hint="eastAsia"/>
                <w:sz w:val="18"/>
                <w:szCs w:val="18"/>
              </w:rPr>
              <w:t xml:space="preserve">【電力費・燃料費・薬品費】　</w:t>
            </w:r>
          </w:p>
          <w:p w14:paraId="7D2BE126" w14:textId="56665ACB" w:rsidR="006D24CE" w:rsidRPr="006D24CE" w:rsidRDefault="006D24CE" w:rsidP="006D24CE">
            <w:pPr>
              <w:autoSpaceDE w:val="0"/>
              <w:autoSpaceDN w:val="0"/>
              <w:snapToGrid w:val="0"/>
              <w:ind w:firstLineChars="100" w:firstLine="180"/>
              <w:jc w:val="both"/>
              <w:rPr>
                <w:rFonts w:ascii="游ゴシック" w:eastAsia="游ゴシック" w:hAnsi="游ゴシック"/>
                <w:sz w:val="18"/>
                <w:szCs w:val="18"/>
              </w:rPr>
            </w:pPr>
            <w:r w:rsidRPr="006D24CE">
              <w:rPr>
                <w:rFonts w:ascii="游ゴシック" w:eastAsia="游ゴシック" w:hAnsi="游ゴシック" w:hint="eastAsia"/>
                <w:sz w:val="18"/>
                <w:szCs w:val="18"/>
              </w:rPr>
              <w:t>実績使用量原単位</w:t>
            </w:r>
            <w:r w:rsidRPr="006D24CE">
              <w:rPr>
                <w:rFonts w:ascii="游ゴシック" w:eastAsia="游ゴシック" w:hAnsi="游ゴシック" w:hint="eastAsia"/>
                <w:sz w:val="18"/>
                <w:szCs w:val="18"/>
                <w:vertAlign w:val="superscript"/>
              </w:rPr>
              <w:t>（※1）</w:t>
            </w:r>
            <w:r w:rsidRPr="006D24CE">
              <w:rPr>
                <w:rFonts w:ascii="游ゴシック" w:eastAsia="游ゴシック" w:hAnsi="游ゴシック" w:hint="eastAsia"/>
                <w:sz w:val="18"/>
                <w:szCs w:val="18"/>
              </w:rPr>
              <w:t>×将来予測水量＝年間使用量</w:t>
            </w:r>
          </w:p>
          <w:p w14:paraId="176971A2" w14:textId="07119396" w:rsidR="006D24CE" w:rsidRPr="006D24CE" w:rsidRDefault="006D24CE" w:rsidP="006D24CE">
            <w:pPr>
              <w:autoSpaceDE w:val="0"/>
              <w:autoSpaceDN w:val="0"/>
              <w:snapToGrid w:val="0"/>
              <w:ind w:firstLineChars="100" w:firstLine="180"/>
              <w:jc w:val="both"/>
              <w:rPr>
                <w:rFonts w:ascii="游ゴシック" w:eastAsia="游ゴシック" w:hAnsi="游ゴシック"/>
                <w:sz w:val="18"/>
                <w:szCs w:val="18"/>
              </w:rPr>
            </w:pPr>
            <w:r w:rsidRPr="006D24CE">
              <w:rPr>
                <w:rFonts w:ascii="游ゴシック" w:eastAsia="游ゴシック" w:hAnsi="游ゴシック" w:hint="eastAsia"/>
                <w:sz w:val="18"/>
                <w:szCs w:val="18"/>
              </w:rPr>
              <w:t>年間使用量×調達単価</w:t>
            </w:r>
            <w:r w:rsidRPr="006D24CE">
              <w:rPr>
                <w:rFonts w:ascii="游ゴシック" w:eastAsia="游ゴシック" w:hAnsi="游ゴシック" w:hint="eastAsia"/>
                <w:sz w:val="18"/>
                <w:szCs w:val="18"/>
                <w:vertAlign w:val="superscript"/>
              </w:rPr>
              <w:t>（※2）</w:t>
            </w:r>
            <w:r w:rsidRPr="006D24CE">
              <w:rPr>
                <w:rFonts w:ascii="游ゴシック" w:eastAsia="游ゴシック" w:hAnsi="游ゴシック" w:hint="eastAsia"/>
                <w:sz w:val="18"/>
                <w:szCs w:val="18"/>
              </w:rPr>
              <w:t>＝必要事業費</w:t>
            </w:r>
          </w:p>
          <w:p w14:paraId="43390D06" w14:textId="2B6A8D54" w:rsidR="006D24CE" w:rsidRPr="00744367" w:rsidRDefault="006D24CE" w:rsidP="00A54DC6">
            <w:pPr>
              <w:autoSpaceDE w:val="0"/>
              <w:autoSpaceDN w:val="0"/>
              <w:snapToGrid w:val="0"/>
              <w:ind w:left="720" w:hangingChars="400" w:hanging="720"/>
              <w:jc w:val="both"/>
              <w:rPr>
                <w:rFonts w:ascii="游ゴシック" w:eastAsia="游ゴシック" w:hAnsi="游ゴシック"/>
                <w:color w:val="000000" w:themeColor="text1"/>
                <w:sz w:val="18"/>
                <w:szCs w:val="18"/>
              </w:rPr>
            </w:pPr>
            <w:r w:rsidRPr="006D24CE">
              <w:rPr>
                <w:rFonts w:ascii="游ゴシック" w:eastAsia="游ゴシック" w:hAnsi="游ゴシック" w:hint="eastAsia"/>
                <w:sz w:val="18"/>
                <w:szCs w:val="18"/>
              </w:rPr>
              <w:t xml:space="preserve">（※1） </w:t>
            </w:r>
            <w:r w:rsidR="00B476D2">
              <w:rPr>
                <w:rFonts w:ascii="游ゴシック" w:eastAsia="游ゴシック" w:hAnsi="游ゴシック" w:hint="eastAsia"/>
                <w:sz w:val="18"/>
                <w:szCs w:val="18"/>
              </w:rPr>
              <w:t>令和２</w:t>
            </w:r>
            <w:r w:rsidR="00A54DC6">
              <w:rPr>
                <w:rFonts w:ascii="游ゴシック" w:eastAsia="游ゴシック" w:hAnsi="游ゴシック" w:hint="eastAsia"/>
                <w:sz w:val="18"/>
                <w:szCs w:val="18"/>
              </w:rPr>
              <w:t>年度から</w:t>
            </w:r>
            <w:r w:rsidR="00B476D2">
              <w:rPr>
                <w:rFonts w:ascii="游ゴシック" w:eastAsia="游ゴシック" w:hAnsi="游ゴシック" w:hint="eastAsia"/>
                <w:sz w:val="18"/>
                <w:szCs w:val="18"/>
              </w:rPr>
              <w:t>令和４</w:t>
            </w:r>
            <w:r w:rsidR="00A54DC6">
              <w:rPr>
                <w:rFonts w:ascii="游ゴシック" w:eastAsia="游ゴシック" w:hAnsi="游ゴシック" w:hint="eastAsia"/>
                <w:sz w:val="18"/>
                <w:szCs w:val="18"/>
              </w:rPr>
              <w:t>年度</w:t>
            </w:r>
            <w:r w:rsidRPr="006D24CE">
              <w:rPr>
                <w:rFonts w:ascii="游ゴシック" w:eastAsia="游ゴシック" w:hAnsi="游ゴシック" w:hint="eastAsia"/>
                <w:sz w:val="18"/>
                <w:szCs w:val="18"/>
              </w:rPr>
              <w:t>までの</w:t>
            </w:r>
            <w:r w:rsidR="00A54DC6">
              <w:rPr>
                <w:rFonts w:ascii="游ゴシック" w:eastAsia="游ゴシック" w:hAnsi="游ゴシック" w:hint="eastAsia"/>
                <w:sz w:val="18"/>
                <w:szCs w:val="18"/>
              </w:rPr>
              <w:t>平均値に対して将来の使用量削減目標を反映</w:t>
            </w:r>
            <w:r w:rsidRPr="006D24CE">
              <w:rPr>
                <w:rFonts w:ascii="游ゴシック" w:eastAsia="游ゴシック" w:hAnsi="游ゴシック" w:hint="eastAsia"/>
                <w:sz w:val="18"/>
                <w:szCs w:val="18"/>
              </w:rPr>
              <w:t>（</w:t>
            </w:r>
            <w:r w:rsidR="00E359DB">
              <w:rPr>
                <w:rFonts w:ascii="游ゴシック" w:eastAsia="游ゴシック" w:hAnsi="游ゴシック" w:hint="eastAsia"/>
                <w:sz w:val="18"/>
                <w:szCs w:val="18"/>
              </w:rPr>
              <w:t>令和９</w:t>
            </w:r>
            <w:r w:rsidRPr="006D24CE">
              <w:rPr>
                <w:rFonts w:ascii="游ゴシック" w:eastAsia="游ゴシック" w:hAnsi="游ゴシック" w:hint="eastAsia"/>
                <w:sz w:val="18"/>
                <w:szCs w:val="18"/>
              </w:rPr>
              <w:t>年度末までに電</w:t>
            </w:r>
            <w:r w:rsidRPr="00D71BC0">
              <w:rPr>
                <w:rFonts w:ascii="游ゴシック" w:eastAsia="游ゴシック" w:hAnsi="游ゴシック" w:hint="eastAsia"/>
                <w:color w:val="000000" w:themeColor="text1"/>
                <w:sz w:val="18"/>
                <w:szCs w:val="18"/>
              </w:rPr>
              <w:t>力</w:t>
            </w:r>
            <w:r w:rsidRPr="00744367">
              <w:rPr>
                <w:rFonts w:ascii="游ゴシック" w:eastAsia="游ゴシック" w:hAnsi="游ゴシック" w:hint="eastAsia"/>
                <w:color w:val="000000" w:themeColor="text1"/>
                <w:sz w:val="18"/>
                <w:szCs w:val="18"/>
              </w:rPr>
              <w:t>原単位</w:t>
            </w:r>
            <w:r w:rsidR="007533D7" w:rsidRPr="00744367">
              <w:rPr>
                <w:rFonts w:ascii="游ゴシック" w:eastAsia="游ゴシック" w:hAnsi="游ゴシック"/>
                <w:color w:val="000000" w:themeColor="text1"/>
                <w:sz w:val="18"/>
                <w:szCs w:val="18"/>
              </w:rPr>
              <w:t>5</w:t>
            </w:r>
            <w:r w:rsidRPr="00744367">
              <w:rPr>
                <w:rFonts w:ascii="游ゴシック" w:eastAsia="游ゴシック" w:hAnsi="游ゴシック"/>
                <w:color w:val="000000" w:themeColor="text1"/>
                <w:sz w:val="18"/>
                <w:szCs w:val="18"/>
              </w:rPr>
              <w:t>%</w:t>
            </w:r>
            <w:r w:rsidRPr="00744367">
              <w:rPr>
                <w:rFonts w:ascii="游ゴシック" w:eastAsia="游ゴシック" w:hAnsi="游ゴシック" w:hint="eastAsia"/>
                <w:color w:val="000000" w:themeColor="text1"/>
                <w:sz w:val="18"/>
                <w:szCs w:val="18"/>
              </w:rPr>
              <w:t>削減、燃料原単位1</w:t>
            </w:r>
            <w:r w:rsidRPr="00744367">
              <w:rPr>
                <w:rFonts w:ascii="游ゴシック" w:eastAsia="游ゴシック" w:hAnsi="游ゴシック"/>
                <w:color w:val="000000" w:themeColor="text1"/>
                <w:sz w:val="18"/>
                <w:szCs w:val="18"/>
              </w:rPr>
              <w:t>0%</w:t>
            </w:r>
            <w:r w:rsidRPr="00744367">
              <w:rPr>
                <w:rFonts w:ascii="游ゴシック" w:eastAsia="游ゴシック" w:hAnsi="游ゴシック" w:hint="eastAsia"/>
                <w:color w:val="000000" w:themeColor="text1"/>
                <w:sz w:val="18"/>
                <w:szCs w:val="18"/>
              </w:rPr>
              <w:t>削減（いずれも</w:t>
            </w:r>
            <w:r w:rsidR="00E359DB" w:rsidRPr="00744367">
              <w:rPr>
                <w:rFonts w:ascii="游ゴシック" w:eastAsia="游ゴシック" w:hAnsi="游ゴシック" w:hint="eastAsia"/>
                <w:color w:val="000000" w:themeColor="text1"/>
                <w:sz w:val="18"/>
                <w:szCs w:val="18"/>
              </w:rPr>
              <w:t>平成2</w:t>
            </w:r>
            <w:r w:rsidR="00E359DB" w:rsidRPr="00744367">
              <w:rPr>
                <w:rFonts w:ascii="游ゴシック" w:eastAsia="游ゴシック" w:hAnsi="游ゴシック"/>
                <w:color w:val="000000" w:themeColor="text1"/>
                <w:sz w:val="18"/>
                <w:szCs w:val="18"/>
              </w:rPr>
              <w:t>9</w:t>
            </w:r>
            <w:r w:rsidRPr="00744367">
              <w:rPr>
                <w:rFonts w:ascii="游ゴシック" w:eastAsia="游ゴシック" w:hAnsi="游ゴシック" w:hint="eastAsia"/>
                <w:color w:val="000000" w:themeColor="text1"/>
                <w:sz w:val="18"/>
                <w:szCs w:val="18"/>
              </w:rPr>
              <w:t>年度比））</w:t>
            </w:r>
          </w:p>
          <w:p w14:paraId="24FAA307" w14:textId="590B37A4" w:rsidR="00F908AE" w:rsidRPr="00744367" w:rsidRDefault="006D24CE" w:rsidP="00F908AE">
            <w:pPr>
              <w:autoSpaceDE w:val="0"/>
              <w:autoSpaceDN w:val="0"/>
              <w:snapToGrid w:val="0"/>
              <w:ind w:left="720" w:hangingChars="400" w:hanging="720"/>
              <w:jc w:val="both"/>
              <w:rPr>
                <w:rFonts w:ascii="游ゴシック" w:eastAsia="游ゴシック" w:hAnsi="游ゴシック"/>
                <w:color w:val="000000" w:themeColor="text1"/>
                <w:sz w:val="18"/>
                <w:szCs w:val="18"/>
              </w:rPr>
            </w:pPr>
            <w:r w:rsidRPr="00744367">
              <w:rPr>
                <w:rFonts w:ascii="游ゴシック" w:eastAsia="游ゴシック" w:hAnsi="游ゴシック" w:hint="eastAsia"/>
                <w:color w:val="000000" w:themeColor="text1"/>
                <w:sz w:val="18"/>
                <w:szCs w:val="18"/>
              </w:rPr>
              <w:t xml:space="preserve">（※2） </w:t>
            </w:r>
            <w:r w:rsidR="00B476D2" w:rsidRPr="00744367">
              <w:rPr>
                <w:rFonts w:ascii="游ゴシック" w:eastAsia="游ゴシック" w:hAnsi="游ゴシック" w:hint="eastAsia"/>
                <w:color w:val="000000" w:themeColor="text1"/>
                <w:sz w:val="18"/>
                <w:szCs w:val="18"/>
              </w:rPr>
              <w:t>令和４</w:t>
            </w:r>
            <w:r w:rsidRPr="00744367">
              <w:rPr>
                <w:rFonts w:ascii="游ゴシック" w:eastAsia="游ゴシック" w:hAnsi="游ゴシック" w:hint="eastAsia"/>
                <w:color w:val="000000" w:themeColor="text1"/>
                <w:sz w:val="18"/>
                <w:szCs w:val="18"/>
              </w:rPr>
              <w:t>年度調達単価</w:t>
            </w:r>
            <w:r w:rsidR="00F908AE" w:rsidRPr="00744367">
              <w:rPr>
                <w:rFonts w:ascii="游ゴシック" w:eastAsia="游ゴシック" w:hAnsi="游ゴシック" w:hint="eastAsia"/>
                <w:color w:val="000000" w:themeColor="text1"/>
                <w:sz w:val="18"/>
                <w:szCs w:val="18"/>
              </w:rPr>
              <w:t>に価格</w:t>
            </w:r>
            <w:r w:rsidR="00237669" w:rsidRPr="00744367">
              <w:rPr>
                <w:rFonts w:ascii="游ゴシック" w:eastAsia="游ゴシック" w:hAnsi="游ゴシック" w:hint="eastAsia"/>
                <w:color w:val="000000" w:themeColor="text1"/>
                <w:sz w:val="18"/>
                <w:szCs w:val="18"/>
              </w:rPr>
              <w:t>変動</w:t>
            </w:r>
            <w:r w:rsidR="00F908AE" w:rsidRPr="00744367">
              <w:rPr>
                <w:rFonts w:ascii="游ゴシック" w:eastAsia="游ゴシック" w:hAnsi="游ゴシック" w:hint="eastAsia"/>
                <w:color w:val="000000" w:themeColor="text1"/>
                <w:sz w:val="18"/>
                <w:szCs w:val="18"/>
              </w:rPr>
              <w:t>リスクを</w:t>
            </w:r>
            <w:r w:rsidR="00E72614" w:rsidRPr="00744367">
              <w:rPr>
                <w:rFonts w:ascii="游ゴシック" w:eastAsia="游ゴシック" w:hAnsi="游ゴシック" w:hint="eastAsia"/>
                <w:color w:val="000000" w:themeColor="text1"/>
                <w:sz w:val="18"/>
                <w:szCs w:val="18"/>
              </w:rPr>
              <w:t>乗じたものを</w:t>
            </w:r>
            <w:r w:rsidR="00237669" w:rsidRPr="00744367">
              <w:rPr>
                <w:rFonts w:ascii="游ゴシック" w:eastAsia="游ゴシック" w:hAnsi="游ゴシック" w:hint="eastAsia"/>
                <w:color w:val="000000" w:themeColor="text1"/>
                <w:sz w:val="18"/>
                <w:szCs w:val="18"/>
              </w:rPr>
              <w:t>今後1</w:t>
            </w:r>
            <w:r w:rsidR="00237669" w:rsidRPr="00744367">
              <w:rPr>
                <w:rFonts w:ascii="游ゴシック" w:eastAsia="游ゴシック" w:hAnsi="游ゴシック"/>
                <w:color w:val="000000" w:themeColor="text1"/>
                <w:sz w:val="18"/>
                <w:szCs w:val="18"/>
              </w:rPr>
              <w:t>0</w:t>
            </w:r>
            <w:r w:rsidR="00237669" w:rsidRPr="00744367">
              <w:rPr>
                <w:rFonts w:ascii="游ゴシック" w:eastAsia="游ゴシック" w:hAnsi="游ゴシック" w:hint="eastAsia"/>
                <w:color w:val="000000" w:themeColor="text1"/>
                <w:sz w:val="18"/>
                <w:szCs w:val="18"/>
              </w:rPr>
              <w:t>年間の平均調達単価</w:t>
            </w:r>
            <w:r w:rsidR="00E72614" w:rsidRPr="00744367">
              <w:rPr>
                <w:rFonts w:ascii="游ゴシック" w:eastAsia="游ゴシック" w:hAnsi="游ゴシック" w:hint="eastAsia"/>
                <w:color w:val="000000" w:themeColor="text1"/>
                <w:sz w:val="18"/>
                <w:szCs w:val="18"/>
              </w:rPr>
              <w:t>とする</w:t>
            </w:r>
            <w:r w:rsidR="00F908AE" w:rsidRPr="00744367">
              <w:rPr>
                <w:rFonts w:ascii="游ゴシック" w:eastAsia="游ゴシック" w:hAnsi="游ゴシック" w:hint="eastAsia"/>
                <w:color w:val="000000" w:themeColor="text1"/>
                <w:sz w:val="18"/>
                <w:szCs w:val="18"/>
              </w:rPr>
              <w:t>。価格</w:t>
            </w:r>
            <w:r w:rsidR="00E72614" w:rsidRPr="00744367">
              <w:rPr>
                <w:rFonts w:ascii="游ゴシック" w:eastAsia="游ゴシック" w:hAnsi="游ゴシック" w:hint="eastAsia"/>
                <w:color w:val="000000" w:themeColor="text1"/>
                <w:sz w:val="18"/>
                <w:szCs w:val="18"/>
              </w:rPr>
              <w:t>変動</w:t>
            </w:r>
            <w:r w:rsidR="00F908AE" w:rsidRPr="00744367">
              <w:rPr>
                <w:rFonts w:ascii="游ゴシック" w:eastAsia="游ゴシック" w:hAnsi="游ゴシック" w:hint="eastAsia"/>
                <w:color w:val="000000" w:themeColor="text1"/>
                <w:sz w:val="18"/>
                <w:szCs w:val="18"/>
              </w:rPr>
              <w:t>リスクは</w:t>
            </w:r>
            <w:r w:rsidR="00237669" w:rsidRPr="00744367">
              <w:rPr>
                <w:rFonts w:ascii="游ゴシック" w:eastAsia="游ゴシック" w:hAnsi="游ゴシック" w:hint="eastAsia"/>
                <w:color w:val="000000" w:themeColor="text1"/>
                <w:sz w:val="18"/>
                <w:szCs w:val="18"/>
              </w:rPr>
              <w:t>これまでの価格推移等に基づき</w:t>
            </w:r>
            <w:r w:rsidR="00F908AE" w:rsidRPr="00744367">
              <w:rPr>
                <w:rFonts w:ascii="游ゴシック" w:eastAsia="游ゴシック" w:hAnsi="游ゴシック" w:hint="eastAsia"/>
                <w:color w:val="000000" w:themeColor="text1"/>
                <w:sz w:val="18"/>
                <w:szCs w:val="18"/>
              </w:rPr>
              <w:t>設定</w:t>
            </w:r>
          </w:p>
          <w:p w14:paraId="1097C185" w14:textId="0E9818F5" w:rsidR="006D24CE" w:rsidRPr="00744367" w:rsidRDefault="006D24CE" w:rsidP="00F908AE">
            <w:pPr>
              <w:autoSpaceDE w:val="0"/>
              <w:autoSpaceDN w:val="0"/>
              <w:snapToGrid w:val="0"/>
              <w:ind w:firstLineChars="400" w:firstLine="720"/>
              <w:jc w:val="both"/>
              <w:rPr>
                <w:rFonts w:ascii="游ゴシック" w:eastAsia="游ゴシック" w:hAnsi="游ゴシック"/>
                <w:color w:val="000000" w:themeColor="text1"/>
                <w:sz w:val="18"/>
                <w:szCs w:val="18"/>
              </w:rPr>
            </w:pPr>
            <w:r w:rsidRPr="00744367">
              <w:rPr>
                <w:rFonts w:ascii="游ゴシック" w:eastAsia="游ゴシック" w:hAnsi="游ゴシック" w:hint="eastAsia"/>
                <w:color w:val="000000" w:themeColor="text1"/>
                <w:sz w:val="18"/>
                <w:szCs w:val="18"/>
              </w:rPr>
              <w:t>電力費…</w:t>
            </w:r>
            <w:r w:rsidR="00237669" w:rsidRPr="00744367">
              <w:rPr>
                <w:rFonts w:ascii="游ゴシック" w:eastAsia="游ゴシック" w:hAnsi="游ゴシック" w:hint="eastAsia"/>
                <w:color w:val="000000" w:themeColor="text1"/>
                <w:sz w:val="18"/>
                <w:szCs w:val="18"/>
              </w:rPr>
              <w:t>×</w:t>
            </w:r>
            <w:r w:rsidRPr="00744367">
              <w:rPr>
                <w:rFonts w:ascii="游ゴシック" w:eastAsia="游ゴシック" w:hAnsi="游ゴシック" w:hint="eastAsia"/>
                <w:color w:val="000000" w:themeColor="text1"/>
                <w:sz w:val="18"/>
                <w:szCs w:val="18"/>
              </w:rPr>
              <w:t>1</w:t>
            </w:r>
            <w:r w:rsidRPr="00744367">
              <w:rPr>
                <w:rFonts w:ascii="游ゴシック" w:eastAsia="游ゴシック" w:hAnsi="游ゴシック"/>
                <w:color w:val="000000" w:themeColor="text1"/>
                <w:sz w:val="18"/>
                <w:szCs w:val="18"/>
              </w:rPr>
              <w:t>.</w:t>
            </w:r>
            <w:r w:rsidR="00B476D2" w:rsidRPr="00744367">
              <w:rPr>
                <w:rFonts w:ascii="游ゴシック" w:eastAsia="游ゴシック" w:hAnsi="游ゴシック"/>
                <w:color w:val="000000" w:themeColor="text1"/>
                <w:sz w:val="18"/>
                <w:szCs w:val="18"/>
              </w:rPr>
              <w:t>2</w:t>
            </w:r>
            <w:r w:rsidRPr="00744367">
              <w:rPr>
                <w:rFonts w:ascii="游ゴシック" w:eastAsia="游ゴシック" w:hAnsi="游ゴシック" w:hint="eastAsia"/>
                <w:color w:val="000000" w:themeColor="text1"/>
                <w:sz w:val="18"/>
                <w:szCs w:val="18"/>
              </w:rPr>
              <w:t>、燃料費</w:t>
            </w:r>
            <w:r w:rsidR="00237669" w:rsidRPr="00744367">
              <w:rPr>
                <w:rFonts w:ascii="游ゴシック" w:eastAsia="游ゴシック" w:hAnsi="游ゴシック" w:hint="eastAsia"/>
                <w:color w:val="000000" w:themeColor="text1"/>
                <w:sz w:val="18"/>
                <w:szCs w:val="18"/>
              </w:rPr>
              <w:t>…×</w:t>
            </w:r>
            <w:r w:rsidR="00B476D2" w:rsidRPr="00744367">
              <w:rPr>
                <w:rFonts w:ascii="游ゴシック" w:eastAsia="游ゴシック" w:hAnsi="游ゴシック"/>
                <w:color w:val="000000" w:themeColor="text1"/>
                <w:sz w:val="18"/>
                <w:szCs w:val="18"/>
              </w:rPr>
              <w:t>1.1</w:t>
            </w:r>
            <w:r w:rsidR="00237669" w:rsidRPr="00744367">
              <w:rPr>
                <w:rFonts w:ascii="游ゴシック" w:eastAsia="游ゴシック" w:hAnsi="游ゴシック" w:hint="eastAsia"/>
                <w:color w:val="000000" w:themeColor="text1"/>
                <w:sz w:val="18"/>
                <w:szCs w:val="18"/>
              </w:rPr>
              <w:t>、</w:t>
            </w:r>
            <w:r w:rsidRPr="00744367">
              <w:rPr>
                <w:rFonts w:ascii="游ゴシック" w:eastAsia="游ゴシック" w:hAnsi="游ゴシック" w:hint="eastAsia"/>
                <w:color w:val="000000" w:themeColor="text1"/>
                <w:sz w:val="18"/>
                <w:szCs w:val="18"/>
              </w:rPr>
              <w:t>薬品費…</w:t>
            </w:r>
            <w:r w:rsidR="00E72614" w:rsidRPr="00744367">
              <w:rPr>
                <w:rFonts w:ascii="游ゴシック" w:eastAsia="游ゴシック" w:hAnsi="游ゴシック" w:hint="eastAsia"/>
                <w:color w:val="000000" w:themeColor="text1"/>
                <w:sz w:val="18"/>
                <w:szCs w:val="18"/>
              </w:rPr>
              <w:t>×</w:t>
            </w:r>
            <w:r w:rsidRPr="00744367">
              <w:rPr>
                <w:rFonts w:ascii="游ゴシック" w:eastAsia="游ゴシック" w:hAnsi="游ゴシック"/>
                <w:color w:val="000000" w:themeColor="text1"/>
                <w:sz w:val="18"/>
                <w:szCs w:val="18"/>
              </w:rPr>
              <w:t>1.1</w:t>
            </w:r>
            <w:r w:rsidR="00237669" w:rsidRPr="00744367">
              <w:rPr>
                <w:rFonts w:ascii="游ゴシック" w:eastAsia="游ゴシック" w:hAnsi="游ゴシック"/>
                <w:color w:val="000000" w:themeColor="text1"/>
                <w:sz w:val="18"/>
                <w:szCs w:val="18"/>
              </w:rPr>
              <w:t xml:space="preserve"> </w:t>
            </w:r>
          </w:p>
          <w:p w14:paraId="28E7CFBA" w14:textId="39D42457" w:rsidR="006D24CE" w:rsidRPr="00744367" w:rsidRDefault="006D24CE" w:rsidP="006D24CE">
            <w:pPr>
              <w:autoSpaceDE w:val="0"/>
              <w:autoSpaceDN w:val="0"/>
              <w:snapToGrid w:val="0"/>
              <w:jc w:val="both"/>
              <w:rPr>
                <w:rFonts w:ascii="游ゴシック" w:eastAsia="游ゴシック" w:hAnsi="游ゴシック"/>
                <w:color w:val="000000" w:themeColor="text1"/>
                <w:sz w:val="18"/>
                <w:szCs w:val="18"/>
              </w:rPr>
            </w:pPr>
            <w:r w:rsidRPr="00744367">
              <w:rPr>
                <w:rFonts w:ascii="游ゴシック" w:eastAsia="游ゴシック" w:hAnsi="游ゴシック" w:hint="eastAsia"/>
                <w:color w:val="000000" w:themeColor="text1"/>
                <w:sz w:val="18"/>
                <w:szCs w:val="18"/>
              </w:rPr>
              <w:t>【</w:t>
            </w:r>
            <w:r w:rsidR="00237669" w:rsidRPr="00744367">
              <w:rPr>
                <w:rFonts w:ascii="游ゴシック" w:eastAsia="游ゴシック" w:hAnsi="游ゴシック" w:hint="eastAsia"/>
                <w:color w:val="000000" w:themeColor="text1"/>
                <w:sz w:val="18"/>
                <w:szCs w:val="18"/>
              </w:rPr>
              <w:t>光熱水費</w:t>
            </w:r>
            <w:r w:rsidRPr="00744367">
              <w:rPr>
                <w:rFonts w:ascii="游ゴシック" w:eastAsia="游ゴシック" w:hAnsi="游ゴシック" w:hint="eastAsia"/>
                <w:color w:val="000000" w:themeColor="text1"/>
                <w:sz w:val="18"/>
                <w:szCs w:val="18"/>
              </w:rPr>
              <w:t xml:space="preserve">・材料費】　</w:t>
            </w:r>
          </w:p>
          <w:p w14:paraId="6018E630" w14:textId="08137039" w:rsidR="006D24CE" w:rsidRPr="00744367" w:rsidRDefault="00B476D2" w:rsidP="006D24CE">
            <w:pPr>
              <w:pStyle w:val="a3"/>
              <w:numPr>
                <w:ilvl w:val="0"/>
                <w:numId w:val="42"/>
              </w:numPr>
              <w:autoSpaceDE w:val="0"/>
              <w:autoSpaceDN w:val="0"/>
              <w:snapToGrid w:val="0"/>
              <w:ind w:leftChars="0"/>
              <w:jc w:val="both"/>
              <w:rPr>
                <w:rFonts w:ascii="游ゴシック" w:eastAsia="游ゴシック" w:hAnsi="游ゴシック"/>
                <w:color w:val="000000" w:themeColor="text1"/>
                <w:sz w:val="18"/>
                <w:szCs w:val="18"/>
              </w:rPr>
            </w:pPr>
            <w:r w:rsidRPr="00744367">
              <w:rPr>
                <w:rFonts w:ascii="游ゴシック" w:eastAsia="游ゴシック" w:hAnsi="游ゴシック" w:hint="eastAsia"/>
                <w:color w:val="000000" w:themeColor="text1"/>
                <w:sz w:val="18"/>
                <w:szCs w:val="18"/>
              </w:rPr>
              <w:t>令和４</w:t>
            </w:r>
            <w:r w:rsidR="006D24CE" w:rsidRPr="00744367">
              <w:rPr>
                <w:rFonts w:ascii="游ゴシック" w:eastAsia="游ゴシック" w:hAnsi="游ゴシック" w:hint="eastAsia"/>
                <w:color w:val="000000" w:themeColor="text1"/>
                <w:sz w:val="18"/>
                <w:szCs w:val="18"/>
              </w:rPr>
              <w:t>年度実績</w:t>
            </w:r>
            <w:r w:rsidR="00237669" w:rsidRPr="00744367">
              <w:rPr>
                <w:rFonts w:ascii="游ゴシック" w:eastAsia="游ゴシック" w:hAnsi="游ゴシック" w:hint="eastAsia"/>
                <w:color w:val="000000" w:themeColor="text1"/>
                <w:sz w:val="18"/>
                <w:szCs w:val="18"/>
              </w:rPr>
              <w:t>額</w:t>
            </w:r>
            <w:r w:rsidR="006D24CE" w:rsidRPr="00744367">
              <w:rPr>
                <w:rFonts w:ascii="游ゴシック" w:eastAsia="游ゴシック" w:hAnsi="游ゴシック" w:hint="eastAsia"/>
                <w:color w:val="000000" w:themeColor="text1"/>
                <w:sz w:val="18"/>
                <w:szCs w:val="18"/>
              </w:rPr>
              <w:t>に価格</w:t>
            </w:r>
            <w:r w:rsidR="00E72614" w:rsidRPr="00744367">
              <w:rPr>
                <w:rFonts w:ascii="游ゴシック" w:eastAsia="游ゴシック" w:hAnsi="游ゴシック" w:hint="eastAsia"/>
                <w:color w:val="000000" w:themeColor="text1"/>
                <w:sz w:val="18"/>
                <w:szCs w:val="18"/>
              </w:rPr>
              <w:t>変動リスクを乗じたものを（×1</w:t>
            </w:r>
            <w:r w:rsidR="00E72614" w:rsidRPr="00744367">
              <w:rPr>
                <w:rFonts w:ascii="游ゴシック" w:eastAsia="游ゴシック" w:hAnsi="游ゴシック"/>
                <w:color w:val="000000" w:themeColor="text1"/>
                <w:sz w:val="18"/>
                <w:szCs w:val="18"/>
              </w:rPr>
              <w:t>.1</w:t>
            </w:r>
            <w:r w:rsidR="00E72614" w:rsidRPr="00744367">
              <w:rPr>
                <w:rFonts w:ascii="游ゴシック" w:eastAsia="游ゴシック" w:hAnsi="游ゴシック" w:hint="eastAsia"/>
                <w:color w:val="000000" w:themeColor="text1"/>
                <w:sz w:val="18"/>
                <w:szCs w:val="18"/>
              </w:rPr>
              <w:t>）今後1</w:t>
            </w:r>
            <w:r w:rsidR="00E72614" w:rsidRPr="00744367">
              <w:rPr>
                <w:rFonts w:ascii="游ゴシック" w:eastAsia="游ゴシック" w:hAnsi="游ゴシック"/>
                <w:color w:val="000000" w:themeColor="text1"/>
                <w:sz w:val="18"/>
                <w:szCs w:val="18"/>
              </w:rPr>
              <w:t>0</w:t>
            </w:r>
            <w:r w:rsidR="00E72614" w:rsidRPr="00744367">
              <w:rPr>
                <w:rFonts w:ascii="游ゴシック" w:eastAsia="游ゴシック" w:hAnsi="游ゴシック" w:hint="eastAsia"/>
                <w:color w:val="000000" w:themeColor="text1"/>
                <w:sz w:val="18"/>
                <w:szCs w:val="18"/>
              </w:rPr>
              <w:t>年間の平均価格とする</w:t>
            </w:r>
          </w:p>
          <w:p w14:paraId="3643B48D" w14:textId="169CE466" w:rsidR="006D24CE" w:rsidRPr="00744367" w:rsidRDefault="006D24CE" w:rsidP="006D24CE">
            <w:pPr>
              <w:autoSpaceDE w:val="0"/>
              <w:autoSpaceDN w:val="0"/>
              <w:snapToGrid w:val="0"/>
              <w:jc w:val="both"/>
              <w:rPr>
                <w:rFonts w:ascii="游ゴシック" w:eastAsia="游ゴシック" w:hAnsi="游ゴシック"/>
                <w:color w:val="000000" w:themeColor="text1"/>
                <w:sz w:val="18"/>
                <w:szCs w:val="18"/>
              </w:rPr>
            </w:pPr>
            <w:r w:rsidRPr="00744367">
              <w:rPr>
                <w:rFonts w:ascii="游ゴシック" w:eastAsia="游ゴシック" w:hAnsi="游ゴシック" w:hint="eastAsia"/>
                <w:color w:val="000000" w:themeColor="text1"/>
                <w:sz w:val="18"/>
                <w:szCs w:val="18"/>
              </w:rPr>
              <w:t>【委託料】</w:t>
            </w:r>
          </w:p>
          <w:p w14:paraId="5E725B63" w14:textId="1BF2DEB2" w:rsidR="006D24CE" w:rsidRPr="00744367" w:rsidRDefault="006D24CE" w:rsidP="006D24CE">
            <w:pPr>
              <w:pStyle w:val="a3"/>
              <w:numPr>
                <w:ilvl w:val="0"/>
                <w:numId w:val="42"/>
              </w:numPr>
              <w:autoSpaceDE w:val="0"/>
              <w:autoSpaceDN w:val="0"/>
              <w:snapToGrid w:val="0"/>
              <w:ind w:leftChars="0"/>
              <w:jc w:val="both"/>
              <w:rPr>
                <w:rFonts w:ascii="游ゴシック" w:eastAsia="游ゴシック" w:hAnsi="游ゴシック"/>
                <w:color w:val="000000" w:themeColor="text1"/>
                <w:sz w:val="18"/>
                <w:szCs w:val="18"/>
              </w:rPr>
            </w:pPr>
            <w:r w:rsidRPr="00744367">
              <w:rPr>
                <w:rFonts w:ascii="游ゴシック" w:eastAsia="游ゴシック" w:hAnsi="游ゴシック" w:hint="eastAsia"/>
                <w:color w:val="000000" w:themeColor="text1"/>
                <w:sz w:val="18"/>
                <w:szCs w:val="18"/>
              </w:rPr>
              <w:t>運転管理委託費用及び改築更新予定時期を踏まえた点検整備費用を計上。なお、</w:t>
            </w:r>
            <w:r w:rsidR="00E72614" w:rsidRPr="00744367">
              <w:rPr>
                <w:rFonts w:ascii="游ゴシック" w:eastAsia="游ゴシック" w:hAnsi="游ゴシック" w:hint="eastAsia"/>
                <w:color w:val="000000" w:themeColor="text1"/>
                <w:sz w:val="18"/>
                <w:szCs w:val="18"/>
              </w:rPr>
              <w:t>費用計上に当たっては</w:t>
            </w:r>
            <w:r w:rsidR="00AE2FF9" w:rsidRPr="00744367">
              <w:rPr>
                <w:rFonts w:ascii="游ゴシック" w:eastAsia="游ゴシック" w:hAnsi="游ゴシック" w:hint="eastAsia"/>
                <w:color w:val="000000" w:themeColor="text1"/>
                <w:sz w:val="18"/>
                <w:szCs w:val="18"/>
              </w:rPr>
              <w:t>、実績に基づく</w:t>
            </w:r>
            <w:r w:rsidRPr="00744367">
              <w:rPr>
                <w:rFonts w:ascii="游ゴシック" w:eastAsia="游ゴシック" w:hAnsi="游ゴシック" w:hint="eastAsia"/>
                <w:color w:val="000000" w:themeColor="text1"/>
                <w:sz w:val="18"/>
                <w:szCs w:val="18"/>
              </w:rPr>
              <w:t>労務単価の上昇傾向を考慮</w:t>
            </w:r>
          </w:p>
          <w:p w14:paraId="4F560AA3" w14:textId="78F6C42A" w:rsidR="00AE2FF9" w:rsidRPr="00744367" w:rsidRDefault="00AE2FF9" w:rsidP="00AE2FF9">
            <w:pPr>
              <w:autoSpaceDE w:val="0"/>
              <w:autoSpaceDN w:val="0"/>
              <w:snapToGrid w:val="0"/>
              <w:jc w:val="both"/>
              <w:rPr>
                <w:rFonts w:ascii="游ゴシック" w:eastAsia="游ゴシック" w:hAnsi="游ゴシック"/>
                <w:color w:val="000000" w:themeColor="text1"/>
                <w:sz w:val="18"/>
                <w:szCs w:val="18"/>
              </w:rPr>
            </w:pPr>
            <w:r w:rsidRPr="00744367">
              <w:rPr>
                <w:rFonts w:ascii="游ゴシック" w:eastAsia="游ゴシック" w:hAnsi="游ゴシック" w:hint="eastAsia"/>
                <w:color w:val="000000" w:themeColor="text1"/>
                <w:sz w:val="18"/>
                <w:szCs w:val="18"/>
              </w:rPr>
              <w:t>【修繕費】</w:t>
            </w:r>
          </w:p>
          <w:p w14:paraId="310D36C1" w14:textId="12BFF733" w:rsidR="00AE2FF9" w:rsidRPr="00744367" w:rsidRDefault="00AE2FF9" w:rsidP="00AE2FF9">
            <w:pPr>
              <w:pStyle w:val="a3"/>
              <w:numPr>
                <w:ilvl w:val="0"/>
                <w:numId w:val="42"/>
              </w:numPr>
              <w:autoSpaceDE w:val="0"/>
              <w:autoSpaceDN w:val="0"/>
              <w:snapToGrid w:val="0"/>
              <w:ind w:leftChars="0"/>
              <w:jc w:val="both"/>
              <w:rPr>
                <w:rFonts w:ascii="游ゴシック" w:eastAsia="游ゴシック" w:hAnsi="游ゴシック"/>
                <w:color w:val="000000" w:themeColor="text1"/>
                <w:sz w:val="18"/>
                <w:szCs w:val="18"/>
              </w:rPr>
            </w:pPr>
            <w:r w:rsidRPr="00744367">
              <w:rPr>
                <w:rFonts w:ascii="游ゴシック" w:eastAsia="游ゴシック" w:hAnsi="游ゴシック" w:hint="eastAsia"/>
                <w:color w:val="000000" w:themeColor="text1"/>
                <w:sz w:val="18"/>
                <w:szCs w:val="18"/>
              </w:rPr>
              <w:t>改築更新予定時期を踏まえた修繕費用を計上</w:t>
            </w:r>
          </w:p>
          <w:p w14:paraId="0F45BBCC" w14:textId="18821678" w:rsidR="006D24CE" w:rsidRPr="00744367" w:rsidRDefault="006D24CE" w:rsidP="006D24CE">
            <w:pPr>
              <w:autoSpaceDE w:val="0"/>
              <w:autoSpaceDN w:val="0"/>
              <w:snapToGrid w:val="0"/>
              <w:jc w:val="both"/>
              <w:rPr>
                <w:rFonts w:ascii="游ゴシック" w:eastAsia="游ゴシック" w:hAnsi="游ゴシック"/>
                <w:color w:val="000000" w:themeColor="text1"/>
                <w:sz w:val="18"/>
                <w:szCs w:val="18"/>
              </w:rPr>
            </w:pPr>
            <w:r w:rsidRPr="00744367">
              <w:rPr>
                <w:rFonts w:ascii="游ゴシック" w:eastAsia="游ゴシック" w:hAnsi="游ゴシック" w:hint="eastAsia"/>
                <w:color w:val="000000" w:themeColor="text1"/>
                <w:sz w:val="18"/>
                <w:szCs w:val="18"/>
              </w:rPr>
              <w:t>【人件費】</w:t>
            </w:r>
          </w:p>
          <w:p w14:paraId="7069CF3C" w14:textId="659389B9" w:rsidR="005C6C81" w:rsidRPr="00744367" w:rsidRDefault="00E359DB" w:rsidP="00EA560E">
            <w:pPr>
              <w:pStyle w:val="a3"/>
              <w:numPr>
                <w:ilvl w:val="0"/>
                <w:numId w:val="43"/>
              </w:numPr>
              <w:autoSpaceDE w:val="0"/>
              <w:autoSpaceDN w:val="0"/>
              <w:snapToGrid w:val="0"/>
              <w:ind w:leftChars="0"/>
              <w:jc w:val="both"/>
              <w:rPr>
                <w:rFonts w:ascii="游ゴシック" w:eastAsia="游ゴシック" w:hAnsi="游ゴシック"/>
                <w:color w:val="000000" w:themeColor="text1"/>
                <w:sz w:val="18"/>
                <w:szCs w:val="18"/>
              </w:rPr>
            </w:pPr>
            <w:r w:rsidRPr="00744367">
              <w:rPr>
                <w:rFonts w:ascii="游ゴシック" w:eastAsia="游ゴシック" w:hAnsi="游ゴシック" w:hint="eastAsia"/>
                <w:color w:val="000000" w:themeColor="text1"/>
                <w:sz w:val="18"/>
                <w:szCs w:val="18"/>
              </w:rPr>
              <w:t>令和５</w:t>
            </w:r>
            <w:r w:rsidR="008B180F" w:rsidRPr="00744367">
              <w:rPr>
                <w:rFonts w:ascii="游ゴシック" w:eastAsia="游ゴシック" w:hAnsi="游ゴシック" w:hint="eastAsia"/>
                <w:color w:val="000000" w:themeColor="text1"/>
                <w:sz w:val="18"/>
                <w:szCs w:val="18"/>
              </w:rPr>
              <w:t>年度当初予算額を計上</w:t>
            </w:r>
            <w:r w:rsidR="005C6C81" w:rsidRPr="00744367">
              <w:rPr>
                <w:rFonts w:ascii="游ゴシック" w:eastAsia="游ゴシック" w:hAnsi="游ゴシック" w:hint="eastAsia"/>
                <w:color w:val="000000" w:themeColor="text1"/>
                <w:sz w:val="18"/>
                <w:szCs w:val="18"/>
              </w:rPr>
              <w:t>（維持管理の更なるコスト縮減の取組（p</w:t>
            </w:r>
            <w:r w:rsidR="005C6C81" w:rsidRPr="00744367">
              <w:rPr>
                <w:rFonts w:ascii="游ゴシック" w:eastAsia="游ゴシック" w:hAnsi="游ゴシック"/>
                <w:color w:val="000000" w:themeColor="text1"/>
                <w:sz w:val="18"/>
                <w:szCs w:val="18"/>
              </w:rPr>
              <w:t>.38</w:t>
            </w:r>
            <w:r w:rsidR="005C6C81" w:rsidRPr="00744367">
              <w:rPr>
                <w:rFonts w:ascii="游ゴシック" w:eastAsia="游ゴシック" w:hAnsi="游ゴシック" w:hint="eastAsia"/>
                <w:color w:val="000000" w:themeColor="text1"/>
                <w:sz w:val="18"/>
                <w:szCs w:val="18"/>
              </w:rPr>
              <w:t>）に基づき</w:t>
            </w:r>
            <w:r w:rsidR="000A7905" w:rsidRPr="00744367">
              <w:rPr>
                <w:rFonts w:ascii="游ゴシック" w:eastAsia="游ゴシック" w:hAnsi="游ゴシック" w:hint="eastAsia"/>
                <w:color w:val="000000" w:themeColor="text1"/>
                <w:sz w:val="18"/>
                <w:szCs w:val="18"/>
              </w:rPr>
              <w:t>、引き続き</w:t>
            </w:r>
            <w:r w:rsidR="005C6C81" w:rsidRPr="00744367">
              <w:rPr>
                <w:rFonts w:ascii="游ゴシック" w:eastAsia="游ゴシック" w:hAnsi="游ゴシック" w:hint="eastAsia"/>
                <w:color w:val="000000" w:themeColor="text1"/>
                <w:sz w:val="18"/>
                <w:szCs w:val="18"/>
              </w:rPr>
              <w:t>維持管理従事職員数の削減に努めるが、昨今の人件費上昇傾向を鑑み、本試算では令和5年度当初予算額を計上）</w:t>
            </w:r>
          </w:p>
          <w:p w14:paraId="652A21AD" w14:textId="77777777" w:rsidR="006D24CE" w:rsidRPr="006D24CE" w:rsidRDefault="006D24CE" w:rsidP="006D24CE">
            <w:pPr>
              <w:autoSpaceDE w:val="0"/>
              <w:autoSpaceDN w:val="0"/>
              <w:snapToGrid w:val="0"/>
              <w:jc w:val="both"/>
              <w:rPr>
                <w:rFonts w:ascii="游ゴシック" w:eastAsia="游ゴシック" w:hAnsi="游ゴシック"/>
                <w:sz w:val="18"/>
                <w:szCs w:val="18"/>
              </w:rPr>
            </w:pPr>
            <w:r w:rsidRPr="006D24CE">
              <w:rPr>
                <w:rFonts w:ascii="游ゴシック" w:eastAsia="游ゴシック" w:hAnsi="游ゴシック" w:hint="eastAsia"/>
                <w:sz w:val="18"/>
                <w:szCs w:val="18"/>
              </w:rPr>
              <w:t>【その他】</w:t>
            </w:r>
          </w:p>
          <w:p w14:paraId="0EBB6F76" w14:textId="1C5AE868" w:rsidR="006D24CE" w:rsidRPr="00315062" w:rsidRDefault="006D24CE" w:rsidP="006D24CE">
            <w:pPr>
              <w:pStyle w:val="a3"/>
              <w:numPr>
                <w:ilvl w:val="0"/>
                <w:numId w:val="43"/>
              </w:numPr>
              <w:autoSpaceDE w:val="0"/>
              <w:autoSpaceDN w:val="0"/>
              <w:snapToGrid w:val="0"/>
              <w:ind w:leftChars="0"/>
              <w:jc w:val="both"/>
              <w:rPr>
                <w:rFonts w:ascii="游ゴシック" w:eastAsia="游ゴシック" w:hAnsi="游ゴシック"/>
                <w:sz w:val="18"/>
                <w:szCs w:val="18"/>
              </w:rPr>
            </w:pPr>
            <w:r w:rsidRPr="006D24CE">
              <w:rPr>
                <w:rFonts w:ascii="游ゴシック" w:eastAsia="游ゴシック" w:hAnsi="游ゴシック" w:hint="eastAsia"/>
                <w:sz w:val="18"/>
                <w:szCs w:val="18"/>
              </w:rPr>
              <w:t>猪名川流域下水道については、維持管理に係る府費補助金のみを計上</w:t>
            </w:r>
          </w:p>
        </w:tc>
      </w:tr>
      <w:tr w:rsidR="006D24CE" w14:paraId="6E6F1677" w14:textId="77777777" w:rsidTr="008A5CEE">
        <w:trPr>
          <w:trHeight w:val="20"/>
          <w:jc w:val="center"/>
        </w:trPr>
        <w:tc>
          <w:tcPr>
            <w:tcW w:w="359" w:type="dxa"/>
            <w:vMerge/>
          </w:tcPr>
          <w:p w14:paraId="3942F45C" w14:textId="77777777" w:rsidR="006D24CE" w:rsidRPr="00315062" w:rsidRDefault="006D24CE" w:rsidP="00EE35C8">
            <w:pPr>
              <w:autoSpaceDE w:val="0"/>
              <w:autoSpaceDN w:val="0"/>
              <w:snapToGrid w:val="0"/>
              <w:jc w:val="both"/>
              <w:rPr>
                <w:rFonts w:ascii="游ゴシック" w:eastAsia="游ゴシック" w:hAnsi="游ゴシック"/>
                <w:sz w:val="18"/>
                <w:szCs w:val="18"/>
              </w:rPr>
            </w:pPr>
          </w:p>
        </w:tc>
        <w:tc>
          <w:tcPr>
            <w:tcW w:w="1942" w:type="dxa"/>
          </w:tcPr>
          <w:p w14:paraId="58A53BF2" w14:textId="0095268F" w:rsidR="006D24CE" w:rsidRPr="00315062" w:rsidRDefault="006D24CE" w:rsidP="00EE35C8">
            <w:pPr>
              <w:autoSpaceDE w:val="0"/>
              <w:autoSpaceDN w:val="0"/>
              <w:snapToGrid w:val="0"/>
              <w:jc w:val="both"/>
              <w:rPr>
                <w:rFonts w:ascii="游ゴシック" w:eastAsia="游ゴシック" w:hAnsi="游ゴシック"/>
                <w:sz w:val="18"/>
                <w:szCs w:val="18"/>
              </w:rPr>
            </w:pPr>
            <w:r w:rsidRPr="006D24CE">
              <w:rPr>
                <w:rFonts w:ascii="游ゴシック" w:eastAsia="游ゴシック" w:hAnsi="游ゴシック" w:hint="eastAsia"/>
                <w:sz w:val="18"/>
                <w:szCs w:val="18"/>
              </w:rPr>
              <w:t>総係費</w:t>
            </w:r>
          </w:p>
        </w:tc>
        <w:tc>
          <w:tcPr>
            <w:tcW w:w="7307" w:type="dxa"/>
          </w:tcPr>
          <w:p w14:paraId="0CECAB2A" w14:textId="574B6B2F" w:rsidR="006D24CE" w:rsidRPr="006D24CE" w:rsidRDefault="00E359DB" w:rsidP="006D24CE">
            <w:pPr>
              <w:pStyle w:val="a3"/>
              <w:numPr>
                <w:ilvl w:val="0"/>
                <w:numId w:val="44"/>
              </w:numPr>
              <w:autoSpaceDE w:val="0"/>
              <w:autoSpaceDN w:val="0"/>
              <w:snapToGrid w:val="0"/>
              <w:ind w:leftChars="0"/>
              <w:jc w:val="both"/>
              <w:rPr>
                <w:rFonts w:ascii="游ゴシック" w:eastAsia="游ゴシック" w:hAnsi="游ゴシック"/>
                <w:sz w:val="18"/>
                <w:szCs w:val="18"/>
              </w:rPr>
            </w:pPr>
            <w:r>
              <w:rPr>
                <w:rFonts w:ascii="游ゴシック" w:eastAsia="游ゴシック" w:hAnsi="游ゴシック" w:hint="eastAsia"/>
                <w:sz w:val="18"/>
                <w:szCs w:val="18"/>
              </w:rPr>
              <w:t>令和５</w:t>
            </w:r>
            <w:r w:rsidR="006D24CE" w:rsidRPr="006D24CE">
              <w:rPr>
                <w:rFonts w:ascii="游ゴシック" w:eastAsia="游ゴシック" w:hAnsi="游ゴシック" w:hint="eastAsia"/>
                <w:sz w:val="18"/>
                <w:szCs w:val="18"/>
              </w:rPr>
              <w:t>年度当初予算額を計上</w:t>
            </w:r>
          </w:p>
        </w:tc>
      </w:tr>
      <w:tr w:rsidR="006D24CE" w14:paraId="38E2AC48" w14:textId="77777777" w:rsidTr="008A5CEE">
        <w:trPr>
          <w:trHeight w:val="20"/>
          <w:jc w:val="center"/>
        </w:trPr>
        <w:tc>
          <w:tcPr>
            <w:tcW w:w="359" w:type="dxa"/>
            <w:vMerge/>
          </w:tcPr>
          <w:p w14:paraId="36BDB384" w14:textId="77777777" w:rsidR="006D24CE" w:rsidRPr="00315062" w:rsidRDefault="006D24CE" w:rsidP="00EE35C8">
            <w:pPr>
              <w:autoSpaceDE w:val="0"/>
              <w:autoSpaceDN w:val="0"/>
              <w:snapToGrid w:val="0"/>
              <w:jc w:val="both"/>
              <w:rPr>
                <w:rFonts w:ascii="游ゴシック" w:eastAsia="游ゴシック" w:hAnsi="游ゴシック"/>
                <w:sz w:val="18"/>
                <w:szCs w:val="18"/>
              </w:rPr>
            </w:pPr>
          </w:p>
        </w:tc>
        <w:tc>
          <w:tcPr>
            <w:tcW w:w="1942" w:type="dxa"/>
          </w:tcPr>
          <w:p w14:paraId="269C922A" w14:textId="346C87DE" w:rsidR="006D24CE" w:rsidRPr="00315062" w:rsidRDefault="006D24CE" w:rsidP="00AC1841">
            <w:pPr>
              <w:autoSpaceDE w:val="0"/>
              <w:autoSpaceDN w:val="0"/>
              <w:snapToGrid w:val="0"/>
              <w:jc w:val="both"/>
              <w:rPr>
                <w:rFonts w:ascii="游ゴシック" w:eastAsia="游ゴシック" w:hAnsi="游ゴシック"/>
                <w:sz w:val="18"/>
                <w:szCs w:val="18"/>
              </w:rPr>
            </w:pPr>
            <w:r w:rsidRPr="006D24CE">
              <w:rPr>
                <w:rFonts w:ascii="游ゴシック" w:eastAsia="游ゴシック" w:hAnsi="游ゴシック" w:hint="eastAsia"/>
                <w:sz w:val="18"/>
                <w:szCs w:val="18"/>
              </w:rPr>
              <w:t>減価償却費</w:t>
            </w:r>
          </w:p>
        </w:tc>
        <w:tc>
          <w:tcPr>
            <w:tcW w:w="7307" w:type="dxa"/>
          </w:tcPr>
          <w:p w14:paraId="7D40C56C" w14:textId="405A31CD" w:rsidR="006D24CE" w:rsidRPr="006D24CE" w:rsidRDefault="006D24CE" w:rsidP="006D24CE">
            <w:pPr>
              <w:pStyle w:val="a3"/>
              <w:numPr>
                <w:ilvl w:val="0"/>
                <w:numId w:val="44"/>
              </w:numPr>
              <w:autoSpaceDE w:val="0"/>
              <w:autoSpaceDN w:val="0"/>
              <w:snapToGrid w:val="0"/>
              <w:ind w:leftChars="0"/>
              <w:jc w:val="both"/>
              <w:rPr>
                <w:rFonts w:ascii="游ゴシック" w:eastAsia="游ゴシック" w:hAnsi="游ゴシック"/>
                <w:sz w:val="18"/>
                <w:szCs w:val="18"/>
              </w:rPr>
            </w:pPr>
            <w:r w:rsidRPr="006D24CE">
              <w:rPr>
                <w:rFonts w:ascii="游ゴシック" w:eastAsia="游ゴシック" w:hAnsi="游ゴシック" w:hint="eastAsia"/>
                <w:sz w:val="18"/>
                <w:szCs w:val="18"/>
              </w:rPr>
              <w:t>現在保有資産と</w:t>
            </w:r>
            <w:r w:rsidR="0038086E">
              <w:rPr>
                <w:rFonts w:ascii="游ゴシック" w:eastAsia="游ゴシック" w:hAnsi="游ゴシック" w:hint="eastAsia"/>
                <w:sz w:val="18"/>
                <w:szCs w:val="18"/>
              </w:rPr>
              <w:t>今後</w:t>
            </w:r>
            <w:r w:rsidRPr="006D24CE">
              <w:rPr>
                <w:rFonts w:ascii="游ゴシック" w:eastAsia="游ゴシック" w:hAnsi="游ゴシック" w:hint="eastAsia"/>
                <w:sz w:val="18"/>
                <w:szCs w:val="18"/>
              </w:rPr>
              <w:t>取得予定</w:t>
            </w:r>
            <w:r w:rsidR="0038086E">
              <w:rPr>
                <w:rFonts w:ascii="游ゴシック" w:eastAsia="游ゴシック" w:hAnsi="游ゴシック" w:hint="eastAsia"/>
                <w:sz w:val="18"/>
                <w:szCs w:val="18"/>
              </w:rPr>
              <w:t>の</w:t>
            </w:r>
            <w:r w:rsidRPr="006D24CE">
              <w:rPr>
                <w:rFonts w:ascii="游ゴシック" w:eastAsia="游ゴシック" w:hAnsi="游ゴシック" w:hint="eastAsia"/>
                <w:sz w:val="18"/>
                <w:szCs w:val="18"/>
              </w:rPr>
              <w:t>資産</w:t>
            </w:r>
            <w:r w:rsidR="008A5CEE">
              <w:rPr>
                <w:rFonts w:ascii="游ゴシック" w:eastAsia="游ゴシック" w:hAnsi="游ゴシック" w:hint="eastAsia"/>
                <w:sz w:val="18"/>
                <w:szCs w:val="18"/>
              </w:rPr>
              <w:t>に係る</w:t>
            </w:r>
            <w:r w:rsidRPr="006D24CE">
              <w:rPr>
                <w:rFonts w:ascii="游ゴシック" w:eastAsia="游ゴシック" w:hAnsi="游ゴシック" w:hint="eastAsia"/>
                <w:sz w:val="18"/>
                <w:szCs w:val="18"/>
              </w:rPr>
              <w:t>減価償却費を</w:t>
            </w:r>
            <w:r w:rsidR="008A5CEE">
              <w:rPr>
                <w:rFonts w:ascii="游ゴシック" w:eastAsia="游ゴシック" w:hAnsi="游ゴシック" w:hint="eastAsia"/>
                <w:sz w:val="18"/>
                <w:szCs w:val="18"/>
              </w:rPr>
              <w:t>定額法</w:t>
            </w:r>
            <w:r w:rsidR="00BD533F">
              <w:rPr>
                <w:rStyle w:val="af6"/>
                <w:rFonts w:ascii="游ゴシック" w:eastAsia="游ゴシック" w:hAnsi="游ゴシック"/>
                <w:sz w:val="18"/>
                <w:szCs w:val="18"/>
              </w:rPr>
              <w:endnoteReference w:id="54"/>
            </w:r>
            <w:r w:rsidR="008A5CEE">
              <w:rPr>
                <w:rFonts w:ascii="游ゴシック" w:eastAsia="游ゴシック" w:hAnsi="游ゴシック" w:hint="eastAsia"/>
                <w:sz w:val="18"/>
                <w:szCs w:val="18"/>
              </w:rPr>
              <w:t>により算出し計上</w:t>
            </w:r>
          </w:p>
        </w:tc>
      </w:tr>
      <w:tr w:rsidR="006D24CE" w14:paraId="227C8C06" w14:textId="77777777" w:rsidTr="008A5CEE">
        <w:trPr>
          <w:trHeight w:val="20"/>
          <w:jc w:val="center"/>
        </w:trPr>
        <w:tc>
          <w:tcPr>
            <w:tcW w:w="359" w:type="dxa"/>
            <w:vMerge/>
          </w:tcPr>
          <w:p w14:paraId="6AF81D4C" w14:textId="77777777" w:rsidR="006D24CE" w:rsidRPr="00315062" w:rsidRDefault="006D24CE" w:rsidP="00EE35C8">
            <w:pPr>
              <w:autoSpaceDE w:val="0"/>
              <w:autoSpaceDN w:val="0"/>
              <w:snapToGrid w:val="0"/>
              <w:jc w:val="both"/>
              <w:rPr>
                <w:rFonts w:ascii="游ゴシック" w:eastAsia="游ゴシック" w:hAnsi="游ゴシック"/>
                <w:sz w:val="18"/>
                <w:szCs w:val="18"/>
              </w:rPr>
            </w:pPr>
          </w:p>
        </w:tc>
        <w:tc>
          <w:tcPr>
            <w:tcW w:w="1942" w:type="dxa"/>
          </w:tcPr>
          <w:p w14:paraId="4B88CFF7" w14:textId="6FABB334" w:rsidR="006D24CE" w:rsidRPr="00315062" w:rsidRDefault="006D24CE" w:rsidP="00EE35C8">
            <w:pPr>
              <w:autoSpaceDE w:val="0"/>
              <w:autoSpaceDN w:val="0"/>
              <w:snapToGrid w:val="0"/>
              <w:jc w:val="both"/>
              <w:rPr>
                <w:rFonts w:ascii="游ゴシック" w:eastAsia="游ゴシック" w:hAnsi="游ゴシック"/>
                <w:sz w:val="18"/>
                <w:szCs w:val="18"/>
              </w:rPr>
            </w:pPr>
            <w:r w:rsidRPr="006D24CE">
              <w:rPr>
                <w:rFonts w:ascii="游ゴシック" w:eastAsia="游ゴシック" w:hAnsi="游ゴシック" w:hint="eastAsia"/>
                <w:sz w:val="18"/>
                <w:szCs w:val="18"/>
              </w:rPr>
              <w:t>資産減耗費</w:t>
            </w:r>
          </w:p>
        </w:tc>
        <w:tc>
          <w:tcPr>
            <w:tcW w:w="7307" w:type="dxa"/>
          </w:tcPr>
          <w:p w14:paraId="5A9F0B2C" w14:textId="0E35C7ED" w:rsidR="006D24CE" w:rsidRPr="00315062" w:rsidRDefault="0038086E" w:rsidP="00EE35C8">
            <w:pPr>
              <w:pStyle w:val="a3"/>
              <w:numPr>
                <w:ilvl w:val="0"/>
                <w:numId w:val="44"/>
              </w:numPr>
              <w:autoSpaceDE w:val="0"/>
              <w:autoSpaceDN w:val="0"/>
              <w:snapToGrid w:val="0"/>
              <w:ind w:leftChars="0"/>
              <w:jc w:val="both"/>
              <w:rPr>
                <w:rFonts w:ascii="游ゴシック" w:eastAsia="游ゴシック" w:hAnsi="游ゴシック"/>
                <w:sz w:val="18"/>
                <w:szCs w:val="18"/>
              </w:rPr>
            </w:pPr>
            <w:r>
              <w:rPr>
                <w:rFonts w:ascii="游ゴシック" w:eastAsia="游ゴシック" w:hAnsi="游ゴシック" w:hint="eastAsia"/>
                <w:sz w:val="18"/>
                <w:szCs w:val="18"/>
              </w:rPr>
              <w:t>今後の</w:t>
            </w:r>
            <w:r w:rsidR="006D24CE" w:rsidRPr="006D24CE">
              <w:rPr>
                <w:rFonts w:ascii="游ゴシック" w:eastAsia="游ゴシック" w:hAnsi="游ゴシック" w:hint="eastAsia"/>
                <w:sz w:val="18"/>
                <w:szCs w:val="18"/>
              </w:rPr>
              <w:t>改築更新事業に伴い撤去する資産の未償却残高として、改築更新事業費の5％（残存価値</w:t>
            </w:r>
            <w:r w:rsidR="006D24CE" w:rsidRPr="006D24CE">
              <w:rPr>
                <w:rStyle w:val="af6"/>
                <w:rFonts w:ascii="游ゴシック" w:eastAsia="游ゴシック" w:hAnsi="游ゴシック"/>
                <w:sz w:val="18"/>
                <w:szCs w:val="18"/>
              </w:rPr>
              <w:endnoteReference w:id="55"/>
            </w:r>
            <w:r w:rsidR="006D24CE" w:rsidRPr="006D24CE">
              <w:rPr>
                <w:rFonts w:ascii="游ゴシック" w:eastAsia="游ゴシック" w:hAnsi="游ゴシック" w:hint="eastAsia"/>
                <w:sz w:val="18"/>
                <w:szCs w:val="18"/>
              </w:rPr>
              <w:t>分相当）を計上</w:t>
            </w:r>
          </w:p>
        </w:tc>
      </w:tr>
      <w:tr w:rsidR="006D24CE" w14:paraId="5BF75ECF" w14:textId="77777777" w:rsidTr="008A5CEE">
        <w:trPr>
          <w:trHeight w:val="20"/>
          <w:jc w:val="center"/>
        </w:trPr>
        <w:tc>
          <w:tcPr>
            <w:tcW w:w="359" w:type="dxa"/>
            <w:vMerge/>
          </w:tcPr>
          <w:p w14:paraId="1F149162" w14:textId="77777777" w:rsidR="006D24CE" w:rsidRPr="00315062" w:rsidRDefault="006D24CE" w:rsidP="006D24CE">
            <w:pPr>
              <w:autoSpaceDE w:val="0"/>
              <w:autoSpaceDN w:val="0"/>
              <w:snapToGrid w:val="0"/>
              <w:jc w:val="both"/>
              <w:rPr>
                <w:rFonts w:ascii="游ゴシック" w:eastAsia="游ゴシック" w:hAnsi="游ゴシック"/>
                <w:sz w:val="18"/>
                <w:szCs w:val="18"/>
              </w:rPr>
            </w:pPr>
          </w:p>
        </w:tc>
        <w:tc>
          <w:tcPr>
            <w:tcW w:w="1942" w:type="dxa"/>
          </w:tcPr>
          <w:p w14:paraId="524375EC" w14:textId="77777777" w:rsidR="006D24CE" w:rsidRPr="006D24CE" w:rsidRDefault="006D24CE" w:rsidP="006D24CE">
            <w:pPr>
              <w:autoSpaceDE w:val="0"/>
              <w:autoSpaceDN w:val="0"/>
              <w:snapToGrid w:val="0"/>
              <w:jc w:val="both"/>
              <w:rPr>
                <w:rFonts w:ascii="游ゴシック" w:eastAsia="游ゴシック" w:hAnsi="游ゴシック"/>
                <w:sz w:val="18"/>
                <w:szCs w:val="18"/>
              </w:rPr>
            </w:pPr>
            <w:r w:rsidRPr="006D24CE">
              <w:rPr>
                <w:rFonts w:ascii="游ゴシック" w:eastAsia="游ゴシック" w:hAnsi="游ゴシック" w:hint="eastAsia"/>
                <w:sz w:val="18"/>
                <w:szCs w:val="18"/>
              </w:rPr>
              <w:t>支払利息及び</w:t>
            </w:r>
          </w:p>
          <w:p w14:paraId="731A0FDA" w14:textId="010FC6BD" w:rsidR="006D24CE" w:rsidRPr="00315062" w:rsidRDefault="006D24CE" w:rsidP="006D24CE">
            <w:pPr>
              <w:autoSpaceDE w:val="0"/>
              <w:autoSpaceDN w:val="0"/>
              <w:snapToGrid w:val="0"/>
              <w:jc w:val="both"/>
              <w:rPr>
                <w:rFonts w:ascii="游ゴシック" w:eastAsia="游ゴシック" w:hAnsi="游ゴシック"/>
                <w:sz w:val="18"/>
                <w:szCs w:val="18"/>
              </w:rPr>
            </w:pPr>
            <w:r w:rsidRPr="006D24CE">
              <w:rPr>
                <w:rFonts w:ascii="游ゴシック" w:eastAsia="游ゴシック" w:hAnsi="游ゴシック" w:hint="eastAsia"/>
                <w:sz w:val="18"/>
                <w:szCs w:val="18"/>
              </w:rPr>
              <w:t>企業債取扱諸費</w:t>
            </w:r>
          </w:p>
        </w:tc>
        <w:tc>
          <w:tcPr>
            <w:tcW w:w="7307" w:type="dxa"/>
          </w:tcPr>
          <w:p w14:paraId="1C1C4427" w14:textId="4CD3C0B7" w:rsidR="0038086E" w:rsidRPr="00744367" w:rsidRDefault="006D24CE" w:rsidP="0038086E">
            <w:pPr>
              <w:pStyle w:val="a3"/>
              <w:numPr>
                <w:ilvl w:val="0"/>
                <w:numId w:val="43"/>
              </w:numPr>
              <w:autoSpaceDE w:val="0"/>
              <w:autoSpaceDN w:val="0"/>
              <w:snapToGrid w:val="0"/>
              <w:ind w:leftChars="0"/>
              <w:jc w:val="both"/>
              <w:rPr>
                <w:rFonts w:ascii="游ゴシック" w:eastAsia="游ゴシック" w:hAnsi="游ゴシック"/>
                <w:color w:val="000000" w:themeColor="text1"/>
                <w:sz w:val="18"/>
                <w:szCs w:val="18"/>
              </w:rPr>
            </w:pPr>
            <w:r w:rsidRPr="00744367">
              <w:rPr>
                <w:rFonts w:ascii="游ゴシック" w:eastAsia="游ゴシック" w:hAnsi="游ゴシック" w:hint="eastAsia"/>
                <w:color w:val="000000" w:themeColor="text1"/>
                <w:sz w:val="18"/>
                <w:szCs w:val="18"/>
              </w:rPr>
              <w:t>支払利息は、</w:t>
            </w:r>
            <w:r w:rsidR="008A5CEE" w:rsidRPr="00744367">
              <w:rPr>
                <w:rFonts w:ascii="游ゴシック" w:eastAsia="游ゴシック" w:hAnsi="游ゴシック" w:hint="eastAsia"/>
                <w:color w:val="000000" w:themeColor="text1"/>
                <w:sz w:val="18"/>
                <w:szCs w:val="18"/>
              </w:rPr>
              <w:t>既発行債</w:t>
            </w:r>
            <w:r w:rsidRPr="00744367">
              <w:rPr>
                <w:rFonts w:ascii="游ゴシック" w:eastAsia="游ゴシック" w:hAnsi="游ゴシック" w:hint="eastAsia"/>
                <w:color w:val="000000" w:themeColor="text1"/>
                <w:sz w:val="18"/>
                <w:szCs w:val="18"/>
              </w:rPr>
              <w:t>の</w:t>
            </w:r>
            <w:r w:rsidR="008A5CEE" w:rsidRPr="00744367">
              <w:rPr>
                <w:rFonts w:ascii="游ゴシック" w:eastAsia="游ゴシック" w:hAnsi="游ゴシック" w:hint="eastAsia"/>
                <w:color w:val="000000" w:themeColor="text1"/>
                <w:sz w:val="18"/>
                <w:szCs w:val="18"/>
              </w:rPr>
              <w:t>利息及び</w:t>
            </w:r>
            <w:r w:rsidR="0038086E" w:rsidRPr="00744367">
              <w:rPr>
                <w:rFonts w:ascii="游ゴシック" w:eastAsia="游ゴシック" w:hAnsi="游ゴシック" w:hint="eastAsia"/>
                <w:color w:val="000000" w:themeColor="text1"/>
                <w:sz w:val="18"/>
                <w:szCs w:val="18"/>
              </w:rPr>
              <w:t>今後発行予定の企業債の利息を計上</w:t>
            </w:r>
          </w:p>
          <w:p w14:paraId="72951920" w14:textId="2B853F55" w:rsidR="0038086E" w:rsidRPr="00744367" w:rsidRDefault="0038086E" w:rsidP="0038086E">
            <w:pPr>
              <w:pStyle w:val="a3"/>
              <w:numPr>
                <w:ilvl w:val="0"/>
                <w:numId w:val="43"/>
              </w:numPr>
              <w:autoSpaceDE w:val="0"/>
              <w:autoSpaceDN w:val="0"/>
              <w:snapToGrid w:val="0"/>
              <w:ind w:leftChars="0"/>
              <w:jc w:val="both"/>
              <w:rPr>
                <w:rFonts w:ascii="游ゴシック" w:eastAsia="游ゴシック" w:hAnsi="游ゴシック"/>
                <w:color w:val="000000" w:themeColor="text1"/>
                <w:sz w:val="18"/>
                <w:szCs w:val="18"/>
              </w:rPr>
            </w:pPr>
            <w:r w:rsidRPr="00744367">
              <w:rPr>
                <w:rFonts w:ascii="游ゴシック" w:eastAsia="游ゴシック" w:hAnsi="游ゴシック" w:hint="eastAsia"/>
                <w:color w:val="000000" w:themeColor="text1"/>
                <w:sz w:val="18"/>
                <w:szCs w:val="18"/>
              </w:rPr>
              <w:t>今後発行予定の企業債に対する利率は以下のとおり</w:t>
            </w:r>
          </w:p>
          <w:p w14:paraId="5FC7EB24" w14:textId="26630325" w:rsidR="00EE35C8" w:rsidRPr="00744367" w:rsidRDefault="0038086E" w:rsidP="0038086E">
            <w:pPr>
              <w:autoSpaceDE w:val="0"/>
              <w:autoSpaceDN w:val="0"/>
              <w:snapToGrid w:val="0"/>
              <w:ind w:leftChars="100" w:left="380" w:hangingChars="100" w:hanging="180"/>
              <w:jc w:val="both"/>
              <w:rPr>
                <w:rFonts w:ascii="游ゴシック" w:eastAsia="游ゴシック" w:hAnsi="游ゴシック"/>
                <w:color w:val="000000" w:themeColor="text1"/>
                <w:sz w:val="18"/>
                <w:szCs w:val="18"/>
              </w:rPr>
            </w:pPr>
            <w:r w:rsidRPr="00744367">
              <w:rPr>
                <w:rFonts w:ascii="游ゴシック" w:eastAsia="游ゴシック" w:hAnsi="游ゴシック" w:hint="eastAsia"/>
                <w:color w:val="000000" w:themeColor="text1"/>
                <w:sz w:val="18"/>
                <w:szCs w:val="18"/>
              </w:rPr>
              <w:t>（</w:t>
            </w:r>
            <w:r w:rsidR="00D45B38" w:rsidRPr="00744367">
              <w:rPr>
                <w:rFonts w:ascii="游ゴシック" w:eastAsia="游ゴシック" w:hAnsi="游ゴシック" w:hint="eastAsia"/>
                <w:color w:val="000000" w:themeColor="text1"/>
                <w:sz w:val="18"/>
                <w:szCs w:val="18"/>
              </w:rPr>
              <w:t>令和1</w:t>
            </w:r>
            <w:r w:rsidR="00D45B38" w:rsidRPr="00744367">
              <w:rPr>
                <w:rFonts w:ascii="游ゴシック" w:eastAsia="游ゴシック" w:hAnsi="游ゴシック"/>
                <w:color w:val="000000" w:themeColor="text1"/>
                <w:sz w:val="18"/>
                <w:szCs w:val="18"/>
              </w:rPr>
              <w:t>0</w:t>
            </w:r>
            <w:r w:rsidRPr="00744367">
              <w:rPr>
                <w:rFonts w:ascii="游ゴシック" w:eastAsia="游ゴシック" w:hAnsi="游ゴシック" w:hint="eastAsia"/>
                <w:color w:val="000000" w:themeColor="text1"/>
                <w:sz w:val="18"/>
                <w:szCs w:val="18"/>
              </w:rPr>
              <w:t>年度まで）</w:t>
            </w:r>
            <w:r w:rsidR="00D45B38" w:rsidRPr="00744367">
              <w:rPr>
                <w:rFonts w:ascii="游ゴシック" w:eastAsia="游ゴシック" w:hAnsi="游ゴシック" w:hint="eastAsia"/>
                <w:color w:val="000000" w:themeColor="text1"/>
                <w:sz w:val="18"/>
                <w:szCs w:val="18"/>
              </w:rPr>
              <w:t>1</w:t>
            </w:r>
            <w:r w:rsidR="00D45B38" w:rsidRPr="00744367">
              <w:rPr>
                <w:rFonts w:ascii="游ゴシック" w:eastAsia="游ゴシック" w:hAnsi="游ゴシック"/>
                <w:color w:val="000000" w:themeColor="text1"/>
                <w:sz w:val="18"/>
                <w:szCs w:val="18"/>
              </w:rPr>
              <w:t>.0</w:t>
            </w:r>
            <w:r w:rsidR="006D24CE" w:rsidRPr="00744367">
              <w:rPr>
                <w:rFonts w:ascii="游ゴシック" w:eastAsia="游ゴシック" w:hAnsi="游ゴシック" w:hint="eastAsia"/>
                <w:color w:val="000000" w:themeColor="text1"/>
                <w:sz w:val="18"/>
                <w:szCs w:val="18"/>
              </w:rPr>
              <w:t>％、</w:t>
            </w:r>
            <w:r w:rsidRPr="00744367">
              <w:rPr>
                <w:rFonts w:ascii="游ゴシック" w:eastAsia="游ゴシック" w:hAnsi="游ゴシック" w:hint="eastAsia"/>
                <w:color w:val="000000" w:themeColor="text1"/>
                <w:sz w:val="18"/>
                <w:szCs w:val="18"/>
              </w:rPr>
              <w:t>（</w:t>
            </w:r>
            <w:r w:rsidR="00D45B38" w:rsidRPr="00744367">
              <w:rPr>
                <w:rFonts w:ascii="游ゴシック" w:eastAsia="游ゴシック" w:hAnsi="游ゴシック" w:hint="eastAsia"/>
                <w:color w:val="000000" w:themeColor="text1"/>
                <w:sz w:val="18"/>
                <w:szCs w:val="18"/>
              </w:rPr>
              <w:t>令和1</w:t>
            </w:r>
            <w:r w:rsidR="00D45B38" w:rsidRPr="00744367">
              <w:rPr>
                <w:rFonts w:ascii="游ゴシック" w:eastAsia="游ゴシック" w:hAnsi="游ゴシック"/>
                <w:color w:val="000000" w:themeColor="text1"/>
                <w:sz w:val="18"/>
                <w:szCs w:val="18"/>
              </w:rPr>
              <w:t>1</w:t>
            </w:r>
            <w:r w:rsidRPr="00744367">
              <w:rPr>
                <w:rFonts w:ascii="游ゴシック" w:eastAsia="游ゴシック" w:hAnsi="游ゴシック" w:hint="eastAsia"/>
                <w:color w:val="000000" w:themeColor="text1"/>
                <w:sz w:val="18"/>
                <w:szCs w:val="18"/>
              </w:rPr>
              <w:t>年度）</w:t>
            </w:r>
            <w:r w:rsidR="00D45B38" w:rsidRPr="00744367">
              <w:rPr>
                <w:rFonts w:ascii="游ゴシック" w:eastAsia="游ゴシック" w:hAnsi="游ゴシック"/>
                <w:color w:val="000000" w:themeColor="text1"/>
                <w:sz w:val="18"/>
                <w:szCs w:val="18"/>
              </w:rPr>
              <w:t>1.1</w:t>
            </w:r>
            <w:r w:rsidR="006D24CE" w:rsidRPr="00744367">
              <w:rPr>
                <w:rFonts w:ascii="游ゴシック" w:eastAsia="游ゴシック" w:hAnsi="游ゴシック" w:hint="eastAsia"/>
                <w:color w:val="000000" w:themeColor="text1"/>
                <w:sz w:val="18"/>
                <w:szCs w:val="18"/>
              </w:rPr>
              <w:t>％、</w:t>
            </w:r>
            <w:r w:rsidRPr="00744367">
              <w:rPr>
                <w:rFonts w:ascii="游ゴシック" w:eastAsia="游ゴシック" w:hAnsi="游ゴシック" w:hint="eastAsia"/>
                <w:color w:val="000000" w:themeColor="text1"/>
                <w:sz w:val="18"/>
                <w:szCs w:val="18"/>
              </w:rPr>
              <w:t>（</w:t>
            </w:r>
            <w:r w:rsidR="00D45B38" w:rsidRPr="00744367">
              <w:rPr>
                <w:rFonts w:ascii="游ゴシック" w:eastAsia="游ゴシック" w:hAnsi="游ゴシック" w:hint="eastAsia"/>
                <w:color w:val="000000" w:themeColor="text1"/>
                <w:sz w:val="18"/>
                <w:szCs w:val="18"/>
              </w:rPr>
              <w:t>令和1</w:t>
            </w:r>
            <w:r w:rsidR="00D45B38" w:rsidRPr="00744367">
              <w:rPr>
                <w:rFonts w:ascii="游ゴシック" w:eastAsia="游ゴシック" w:hAnsi="游ゴシック"/>
                <w:color w:val="000000" w:themeColor="text1"/>
                <w:sz w:val="18"/>
                <w:szCs w:val="18"/>
              </w:rPr>
              <w:t>2</w:t>
            </w:r>
            <w:r w:rsidRPr="00744367">
              <w:rPr>
                <w:rFonts w:ascii="游ゴシック" w:eastAsia="游ゴシック" w:hAnsi="游ゴシック" w:hint="eastAsia"/>
                <w:color w:val="000000" w:themeColor="text1"/>
                <w:sz w:val="18"/>
                <w:szCs w:val="18"/>
              </w:rPr>
              <w:t>年度）</w:t>
            </w:r>
            <w:r w:rsidR="00D45B38" w:rsidRPr="00744367">
              <w:rPr>
                <w:rFonts w:ascii="游ゴシック" w:eastAsia="游ゴシック" w:hAnsi="游ゴシック"/>
                <w:color w:val="000000" w:themeColor="text1"/>
                <w:sz w:val="18"/>
                <w:szCs w:val="18"/>
              </w:rPr>
              <w:t>1.2</w:t>
            </w:r>
            <w:r w:rsidR="006D24CE" w:rsidRPr="00744367">
              <w:rPr>
                <w:rFonts w:ascii="游ゴシック" w:eastAsia="游ゴシック" w:hAnsi="游ゴシック" w:hint="eastAsia"/>
                <w:color w:val="000000" w:themeColor="text1"/>
                <w:sz w:val="18"/>
                <w:szCs w:val="18"/>
              </w:rPr>
              <w:t>％、</w:t>
            </w:r>
          </w:p>
          <w:p w14:paraId="0026D1D2" w14:textId="48A5286A" w:rsidR="006D24CE" w:rsidRPr="00744367" w:rsidRDefault="0038086E" w:rsidP="0038086E">
            <w:pPr>
              <w:autoSpaceDE w:val="0"/>
              <w:autoSpaceDN w:val="0"/>
              <w:snapToGrid w:val="0"/>
              <w:ind w:leftChars="100" w:left="380" w:hangingChars="100" w:hanging="180"/>
              <w:jc w:val="both"/>
              <w:rPr>
                <w:rFonts w:ascii="游ゴシック" w:eastAsia="游ゴシック" w:hAnsi="游ゴシック"/>
                <w:color w:val="000000" w:themeColor="text1"/>
                <w:sz w:val="18"/>
                <w:szCs w:val="18"/>
              </w:rPr>
            </w:pPr>
            <w:r w:rsidRPr="00744367">
              <w:rPr>
                <w:rFonts w:ascii="游ゴシック" w:eastAsia="游ゴシック" w:hAnsi="游ゴシック" w:hint="eastAsia"/>
                <w:color w:val="000000" w:themeColor="text1"/>
                <w:sz w:val="18"/>
                <w:szCs w:val="18"/>
              </w:rPr>
              <w:t>（</w:t>
            </w:r>
            <w:r w:rsidR="00E359DB" w:rsidRPr="00744367">
              <w:rPr>
                <w:rFonts w:ascii="游ゴシック" w:eastAsia="游ゴシック" w:hAnsi="游ゴシック" w:hint="eastAsia"/>
                <w:color w:val="000000" w:themeColor="text1"/>
                <w:sz w:val="18"/>
                <w:szCs w:val="18"/>
              </w:rPr>
              <w:t>令和1</w:t>
            </w:r>
            <w:r w:rsidR="00D45B38" w:rsidRPr="00744367">
              <w:rPr>
                <w:rFonts w:ascii="游ゴシック" w:eastAsia="游ゴシック" w:hAnsi="游ゴシック"/>
                <w:color w:val="000000" w:themeColor="text1"/>
                <w:sz w:val="18"/>
                <w:szCs w:val="18"/>
              </w:rPr>
              <w:t>3</w:t>
            </w:r>
            <w:r w:rsidRPr="00744367">
              <w:rPr>
                <w:rFonts w:ascii="游ゴシック" w:eastAsia="游ゴシック" w:hAnsi="游ゴシック" w:hint="eastAsia"/>
                <w:color w:val="000000" w:themeColor="text1"/>
                <w:sz w:val="18"/>
                <w:szCs w:val="18"/>
              </w:rPr>
              <w:t>年度）</w:t>
            </w:r>
            <w:r w:rsidR="00D45B38" w:rsidRPr="00744367">
              <w:rPr>
                <w:rFonts w:ascii="游ゴシック" w:eastAsia="游ゴシック" w:hAnsi="游ゴシック"/>
                <w:color w:val="000000" w:themeColor="text1"/>
                <w:sz w:val="18"/>
                <w:szCs w:val="18"/>
              </w:rPr>
              <w:t>1.3</w:t>
            </w:r>
            <w:r w:rsidR="006D24CE" w:rsidRPr="00744367">
              <w:rPr>
                <w:rFonts w:ascii="游ゴシック" w:eastAsia="游ゴシック" w:hAnsi="游ゴシック" w:hint="eastAsia"/>
                <w:color w:val="000000" w:themeColor="text1"/>
                <w:sz w:val="18"/>
                <w:szCs w:val="18"/>
              </w:rPr>
              <w:t>％、</w:t>
            </w:r>
            <w:r w:rsidRPr="00744367">
              <w:rPr>
                <w:rFonts w:ascii="游ゴシック" w:eastAsia="游ゴシック" w:hAnsi="游ゴシック" w:hint="eastAsia"/>
                <w:color w:val="000000" w:themeColor="text1"/>
                <w:sz w:val="18"/>
                <w:szCs w:val="18"/>
              </w:rPr>
              <w:t>（</w:t>
            </w:r>
            <w:r w:rsidR="00E359DB" w:rsidRPr="00744367">
              <w:rPr>
                <w:rFonts w:ascii="游ゴシック" w:eastAsia="游ゴシック" w:hAnsi="游ゴシック" w:hint="eastAsia"/>
                <w:color w:val="000000" w:themeColor="text1"/>
                <w:sz w:val="18"/>
                <w:szCs w:val="18"/>
              </w:rPr>
              <w:t>令和1</w:t>
            </w:r>
            <w:r w:rsidR="00D45B38" w:rsidRPr="00744367">
              <w:rPr>
                <w:rFonts w:ascii="游ゴシック" w:eastAsia="游ゴシック" w:hAnsi="游ゴシック"/>
                <w:color w:val="000000" w:themeColor="text1"/>
                <w:sz w:val="18"/>
                <w:szCs w:val="18"/>
              </w:rPr>
              <w:t>4</w:t>
            </w:r>
            <w:r w:rsidRPr="00744367">
              <w:rPr>
                <w:rFonts w:ascii="游ゴシック" w:eastAsia="游ゴシック" w:hAnsi="游ゴシック" w:hint="eastAsia"/>
                <w:color w:val="000000" w:themeColor="text1"/>
                <w:sz w:val="18"/>
                <w:szCs w:val="18"/>
              </w:rPr>
              <w:t>年度以降）</w:t>
            </w:r>
            <w:r w:rsidR="00D45B38" w:rsidRPr="00744367">
              <w:rPr>
                <w:rFonts w:ascii="游ゴシック" w:eastAsia="游ゴシック" w:hAnsi="游ゴシック"/>
                <w:color w:val="000000" w:themeColor="text1"/>
                <w:sz w:val="18"/>
                <w:szCs w:val="18"/>
              </w:rPr>
              <w:t>1.4</w:t>
            </w:r>
            <w:r w:rsidR="006D24CE" w:rsidRPr="00744367">
              <w:rPr>
                <w:rFonts w:ascii="游ゴシック" w:eastAsia="游ゴシック" w:hAnsi="游ゴシック" w:hint="eastAsia"/>
                <w:color w:val="000000" w:themeColor="text1"/>
                <w:sz w:val="18"/>
                <w:szCs w:val="18"/>
              </w:rPr>
              <w:t>％</w:t>
            </w:r>
          </w:p>
          <w:p w14:paraId="18D91B41" w14:textId="4011AF5F" w:rsidR="006D24CE" w:rsidRPr="00744367" w:rsidRDefault="006D24CE" w:rsidP="0038086E">
            <w:pPr>
              <w:pStyle w:val="a3"/>
              <w:numPr>
                <w:ilvl w:val="0"/>
                <w:numId w:val="19"/>
              </w:numPr>
              <w:autoSpaceDE w:val="0"/>
              <w:autoSpaceDN w:val="0"/>
              <w:snapToGrid w:val="0"/>
              <w:ind w:leftChars="0"/>
              <w:jc w:val="both"/>
              <w:rPr>
                <w:rFonts w:ascii="游ゴシック" w:eastAsia="游ゴシック" w:hAnsi="游ゴシック"/>
                <w:color w:val="000000" w:themeColor="text1"/>
                <w:sz w:val="18"/>
                <w:szCs w:val="18"/>
              </w:rPr>
            </w:pPr>
            <w:r w:rsidRPr="00744367">
              <w:rPr>
                <w:rFonts w:ascii="游ゴシック" w:eastAsia="游ゴシック" w:hAnsi="游ゴシック" w:hint="eastAsia"/>
                <w:color w:val="000000" w:themeColor="text1"/>
                <w:sz w:val="18"/>
                <w:szCs w:val="18"/>
              </w:rPr>
              <w:t>企業債取扱諸費（企業債の発行手数料</w:t>
            </w:r>
            <w:r w:rsidR="0038086E" w:rsidRPr="00744367">
              <w:rPr>
                <w:rFonts w:ascii="游ゴシック" w:eastAsia="游ゴシック" w:hAnsi="游ゴシック" w:hint="eastAsia"/>
                <w:color w:val="000000" w:themeColor="text1"/>
                <w:sz w:val="18"/>
                <w:szCs w:val="18"/>
              </w:rPr>
              <w:t>等</w:t>
            </w:r>
            <w:r w:rsidRPr="00744367">
              <w:rPr>
                <w:rFonts w:ascii="游ゴシック" w:eastAsia="游ゴシック" w:hAnsi="游ゴシック" w:hint="eastAsia"/>
                <w:color w:val="000000" w:themeColor="text1"/>
                <w:sz w:val="18"/>
                <w:szCs w:val="18"/>
              </w:rPr>
              <w:t>）は、</w:t>
            </w:r>
            <w:r w:rsidR="00E359DB" w:rsidRPr="00744367">
              <w:rPr>
                <w:rFonts w:ascii="游ゴシック" w:eastAsia="游ゴシック" w:hAnsi="游ゴシック" w:hint="eastAsia"/>
                <w:color w:val="000000" w:themeColor="text1"/>
                <w:sz w:val="18"/>
                <w:szCs w:val="18"/>
              </w:rPr>
              <w:t>令和４</w:t>
            </w:r>
            <w:r w:rsidRPr="00744367">
              <w:rPr>
                <w:rFonts w:ascii="游ゴシック" w:eastAsia="游ゴシック" w:hAnsi="游ゴシック" w:hint="eastAsia"/>
                <w:color w:val="000000" w:themeColor="text1"/>
                <w:sz w:val="18"/>
                <w:szCs w:val="18"/>
              </w:rPr>
              <w:t>年度の実績に基づき計上</w:t>
            </w:r>
          </w:p>
        </w:tc>
      </w:tr>
      <w:tr w:rsidR="006D24CE" w14:paraId="03F1CFEB" w14:textId="77777777" w:rsidTr="008A5CEE">
        <w:trPr>
          <w:trHeight w:val="20"/>
          <w:jc w:val="center"/>
        </w:trPr>
        <w:tc>
          <w:tcPr>
            <w:tcW w:w="359" w:type="dxa"/>
            <w:vMerge/>
          </w:tcPr>
          <w:p w14:paraId="3BFD0F01" w14:textId="77777777" w:rsidR="006D24CE" w:rsidRPr="00315062" w:rsidRDefault="006D24CE" w:rsidP="006D24CE">
            <w:pPr>
              <w:autoSpaceDE w:val="0"/>
              <w:autoSpaceDN w:val="0"/>
              <w:snapToGrid w:val="0"/>
              <w:jc w:val="both"/>
              <w:rPr>
                <w:rFonts w:ascii="游ゴシック" w:eastAsia="游ゴシック" w:hAnsi="游ゴシック"/>
                <w:sz w:val="18"/>
                <w:szCs w:val="18"/>
              </w:rPr>
            </w:pPr>
          </w:p>
        </w:tc>
        <w:tc>
          <w:tcPr>
            <w:tcW w:w="1942" w:type="dxa"/>
          </w:tcPr>
          <w:p w14:paraId="7635711A" w14:textId="1D9D32A3" w:rsidR="006D24CE" w:rsidRPr="00315062" w:rsidRDefault="006D24CE" w:rsidP="006D24CE">
            <w:pPr>
              <w:autoSpaceDE w:val="0"/>
              <w:autoSpaceDN w:val="0"/>
              <w:snapToGrid w:val="0"/>
              <w:jc w:val="both"/>
              <w:rPr>
                <w:rFonts w:ascii="游ゴシック" w:eastAsia="游ゴシック" w:hAnsi="游ゴシック"/>
                <w:sz w:val="18"/>
                <w:szCs w:val="18"/>
              </w:rPr>
            </w:pPr>
            <w:r w:rsidRPr="006D24CE">
              <w:rPr>
                <w:rFonts w:ascii="游ゴシック" w:eastAsia="游ゴシック" w:hAnsi="游ゴシック" w:hint="eastAsia"/>
                <w:sz w:val="18"/>
                <w:szCs w:val="18"/>
              </w:rPr>
              <w:t>売電事業費用</w:t>
            </w:r>
          </w:p>
        </w:tc>
        <w:tc>
          <w:tcPr>
            <w:tcW w:w="7307" w:type="dxa"/>
          </w:tcPr>
          <w:p w14:paraId="7B40E72E" w14:textId="67EBEB46" w:rsidR="006D24CE" w:rsidRPr="00744367" w:rsidRDefault="006D24CE" w:rsidP="006D24CE">
            <w:pPr>
              <w:pStyle w:val="a3"/>
              <w:numPr>
                <w:ilvl w:val="0"/>
                <w:numId w:val="44"/>
              </w:numPr>
              <w:autoSpaceDE w:val="0"/>
              <w:autoSpaceDN w:val="0"/>
              <w:snapToGrid w:val="0"/>
              <w:ind w:leftChars="0"/>
              <w:jc w:val="both"/>
              <w:rPr>
                <w:rFonts w:ascii="游ゴシック" w:eastAsia="游ゴシック" w:hAnsi="游ゴシック"/>
                <w:color w:val="000000" w:themeColor="text1"/>
                <w:sz w:val="18"/>
                <w:szCs w:val="18"/>
              </w:rPr>
            </w:pPr>
            <w:r w:rsidRPr="00744367">
              <w:rPr>
                <w:rFonts w:ascii="游ゴシック" w:eastAsia="游ゴシック" w:hAnsi="游ゴシック" w:hint="eastAsia"/>
                <w:color w:val="000000" w:themeColor="text1"/>
                <w:sz w:val="18"/>
                <w:szCs w:val="18"/>
              </w:rPr>
              <w:t>太陽光発電事業設備の運転費用</w:t>
            </w:r>
            <w:r w:rsidR="00614596" w:rsidRPr="00744367">
              <w:rPr>
                <w:rFonts w:ascii="游ゴシック" w:eastAsia="游ゴシック" w:hAnsi="游ゴシック" w:hint="eastAsia"/>
                <w:color w:val="000000" w:themeColor="text1"/>
                <w:sz w:val="18"/>
                <w:szCs w:val="18"/>
              </w:rPr>
              <w:t>等を計上</w:t>
            </w:r>
          </w:p>
        </w:tc>
      </w:tr>
      <w:tr w:rsidR="006D24CE" w14:paraId="52EF5969" w14:textId="77777777" w:rsidTr="008A5CEE">
        <w:trPr>
          <w:trHeight w:val="20"/>
          <w:jc w:val="center"/>
        </w:trPr>
        <w:tc>
          <w:tcPr>
            <w:tcW w:w="359" w:type="dxa"/>
            <w:vMerge/>
          </w:tcPr>
          <w:p w14:paraId="6EC215C1" w14:textId="77777777" w:rsidR="006D24CE" w:rsidRPr="00315062" w:rsidRDefault="006D24CE" w:rsidP="006D24CE">
            <w:pPr>
              <w:autoSpaceDE w:val="0"/>
              <w:autoSpaceDN w:val="0"/>
              <w:snapToGrid w:val="0"/>
              <w:jc w:val="both"/>
              <w:rPr>
                <w:rFonts w:ascii="游ゴシック" w:eastAsia="游ゴシック" w:hAnsi="游ゴシック"/>
                <w:sz w:val="18"/>
                <w:szCs w:val="18"/>
              </w:rPr>
            </w:pPr>
          </w:p>
        </w:tc>
        <w:tc>
          <w:tcPr>
            <w:tcW w:w="1942" w:type="dxa"/>
          </w:tcPr>
          <w:p w14:paraId="26C96D79" w14:textId="78CB56CD" w:rsidR="006D24CE" w:rsidRPr="00315062" w:rsidRDefault="006D24CE" w:rsidP="006D24CE">
            <w:pPr>
              <w:autoSpaceDE w:val="0"/>
              <w:autoSpaceDN w:val="0"/>
              <w:snapToGrid w:val="0"/>
              <w:jc w:val="both"/>
              <w:rPr>
                <w:rFonts w:ascii="游ゴシック" w:eastAsia="游ゴシック" w:hAnsi="游ゴシック"/>
                <w:sz w:val="18"/>
                <w:szCs w:val="18"/>
              </w:rPr>
            </w:pPr>
            <w:r w:rsidRPr="006D24CE">
              <w:rPr>
                <w:rFonts w:ascii="游ゴシック" w:eastAsia="游ゴシック" w:hAnsi="游ゴシック" w:hint="eastAsia"/>
                <w:sz w:val="18"/>
                <w:szCs w:val="18"/>
              </w:rPr>
              <w:t>雑支出</w:t>
            </w:r>
          </w:p>
        </w:tc>
        <w:tc>
          <w:tcPr>
            <w:tcW w:w="7307" w:type="dxa"/>
          </w:tcPr>
          <w:p w14:paraId="3722F3CA" w14:textId="17444B27" w:rsidR="006D24CE" w:rsidRPr="00744367" w:rsidRDefault="00AF00B9" w:rsidP="006D24CE">
            <w:pPr>
              <w:pStyle w:val="a3"/>
              <w:numPr>
                <w:ilvl w:val="0"/>
                <w:numId w:val="44"/>
              </w:numPr>
              <w:autoSpaceDE w:val="0"/>
              <w:autoSpaceDN w:val="0"/>
              <w:snapToGrid w:val="0"/>
              <w:ind w:leftChars="0"/>
              <w:jc w:val="both"/>
              <w:rPr>
                <w:rFonts w:ascii="游ゴシック" w:eastAsia="游ゴシック" w:hAnsi="游ゴシック"/>
                <w:color w:val="000000" w:themeColor="text1"/>
                <w:sz w:val="18"/>
                <w:szCs w:val="18"/>
              </w:rPr>
            </w:pPr>
            <w:r w:rsidRPr="00744367">
              <w:rPr>
                <w:rFonts w:ascii="游ゴシック" w:eastAsia="游ゴシック" w:hAnsi="游ゴシック" w:hint="eastAsia"/>
                <w:color w:val="000000" w:themeColor="text1"/>
                <w:sz w:val="18"/>
                <w:szCs w:val="18"/>
              </w:rPr>
              <w:t>控除対象外消費税額を計上</w:t>
            </w:r>
          </w:p>
        </w:tc>
      </w:tr>
    </w:tbl>
    <w:p w14:paraId="12E20D73" w14:textId="4EF2FA7A" w:rsidR="001123F4" w:rsidRDefault="004B135E" w:rsidP="00960DF4">
      <w:pPr>
        <w:pStyle w:val="2"/>
      </w:pPr>
      <w:bookmarkStart w:id="124" w:name="_Toc141201745"/>
      <w:bookmarkStart w:id="125" w:name="_Toc148033454"/>
      <w:bookmarkStart w:id="126" w:name="_Toc148535962"/>
      <w:r>
        <w:rPr>
          <w:rFonts w:hint="eastAsia"/>
        </w:rPr>
        <w:lastRenderedPageBreak/>
        <w:t>資本的収支</w:t>
      </w:r>
      <w:bookmarkEnd w:id="124"/>
      <w:bookmarkEnd w:id="125"/>
      <w:bookmarkEnd w:id="126"/>
    </w:p>
    <w:tbl>
      <w:tblPr>
        <w:tblStyle w:val="af1"/>
        <w:tblW w:w="9767" w:type="dxa"/>
        <w:tblInd w:w="1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6"/>
        <w:gridCol w:w="9531"/>
      </w:tblGrid>
      <w:tr w:rsidR="009B3227" w14:paraId="204438CE" w14:textId="77777777" w:rsidTr="00CA3F95">
        <w:trPr>
          <w:trHeight w:val="567"/>
        </w:trPr>
        <w:tc>
          <w:tcPr>
            <w:tcW w:w="236" w:type="dxa"/>
            <w:shd w:val="clear" w:color="auto" w:fill="1F497D" w:themeFill="text2"/>
            <w:vAlign w:val="center"/>
          </w:tcPr>
          <w:p w14:paraId="2B9E6191" w14:textId="77777777" w:rsidR="009B3227" w:rsidRPr="00B02AD6" w:rsidRDefault="009B3227" w:rsidP="00CA3F95">
            <w:pPr>
              <w:jc w:val="both"/>
              <w:rPr>
                <w:sz w:val="24"/>
              </w:rPr>
            </w:pPr>
          </w:p>
        </w:tc>
        <w:tc>
          <w:tcPr>
            <w:tcW w:w="9531" w:type="dxa"/>
            <w:vAlign w:val="center"/>
          </w:tcPr>
          <w:p w14:paraId="7611B471" w14:textId="272F40D9" w:rsidR="009B3227" w:rsidRPr="00B02AD6" w:rsidRDefault="009B3227" w:rsidP="00CA3F95">
            <w:pPr>
              <w:jc w:val="both"/>
              <w:rPr>
                <w:sz w:val="24"/>
              </w:rPr>
            </w:pPr>
            <w:r>
              <w:rPr>
                <w:rFonts w:hint="eastAsia"/>
                <w:sz w:val="24"/>
              </w:rPr>
              <w:t>資本的収支</w:t>
            </w:r>
            <w:r w:rsidR="00D81C54">
              <w:rPr>
                <w:rFonts w:hint="eastAsia"/>
                <w:sz w:val="24"/>
              </w:rPr>
              <w:t>の</w:t>
            </w:r>
            <w:r>
              <w:rPr>
                <w:rFonts w:hint="eastAsia"/>
                <w:sz w:val="24"/>
              </w:rPr>
              <w:t>見通し</w:t>
            </w:r>
          </w:p>
        </w:tc>
      </w:tr>
    </w:tbl>
    <w:p w14:paraId="1B489D4B" w14:textId="1AA34F5A" w:rsidR="009B3227" w:rsidRPr="005115AF" w:rsidRDefault="007C4B16" w:rsidP="005964EA">
      <w:r>
        <w:rPr>
          <w:noProof/>
        </w:rPr>
        <w:drawing>
          <wp:anchor distT="0" distB="0" distL="114300" distR="114300" simplePos="0" relativeHeight="251751936" behindDoc="0" locked="0" layoutInCell="1" allowOverlap="1" wp14:anchorId="0627EF3E" wp14:editId="57C62627">
            <wp:simplePos x="0" y="0"/>
            <wp:positionH relativeFrom="column">
              <wp:posOffset>4313</wp:posOffset>
            </wp:positionH>
            <wp:positionV relativeFrom="paragraph">
              <wp:posOffset>69273</wp:posOffset>
            </wp:positionV>
            <wp:extent cx="6183528" cy="2373991"/>
            <wp:effectExtent l="0" t="0" r="0" b="7620"/>
            <wp:wrapNone/>
            <wp:docPr id="129170" name="図 1" descr="資本的収支の見通し">
              <a:extLst xmlns:a="http://schemas.openxmlformats.org/drawingml/2006/main">
                <a:ext uri="{FF2B5EF4-FFF2-40B4-BE49-F238E27FC236}">
                  <a16:creationId xmlns:a16="http://schemas.microsoft.com/office/drawing/2014/main" id="{CD60C2F9-3C5E-46DF-AF8A-1D0776D602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70" name="図 1" descr="資本的収支の見通し">
                      <a:extLst>
                        <a:ext uri="{FF2B5EF4-FFF2-40B4-BE49-F238E27FC236}">
                          <a16:creationId xmlns:a16="http://schemas.microsoft.com/office/drawing/2014/main" id="{CD60C2F9-3C5E-46DF-AF8A-1D0776D60200}"/>
                        </a:ext>
                      </a:extLst>
                    </pic:cNvPr>
                    <pic:cNvPicPr>
                      <a:picLocks noChangeAspect="1" noChangeArrowheads="1"/>
                    </pic:cNvPicPr>
                  </pic:nvPicPr>
                  <pic:blipFill rotWithShape="1">
                    <a:blip r:embed="rId134" cstate="print">
                      <a:extLst>
                        <a:ext uri="{28A0092B-C50C-407E-A947-70E740481C1C}">
                          <a14:useLocalDpi xmlns:a14="http://schemas.microsoft.com/office/drawing/2010/main" val="0"/>
                        </a:ext>
                      </a:extLst>
                    </a:blip>
                    <a:srcRect l="1116" r="1309"/>
                    <a:stretch/>
                  </pic:blipFill>
                  <pic:spPr bwMode="auto">
                    <a:xfrm>
                      <a:off x="0" y="0"/>
                      <a:ext cx="6204944" cy="238221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40FB99D" w14:textId="31BCA695" w:rsidR="004B135E" w:rsidRDefault="004B135E" w:rsidP="009E3063">
      <w:pPr>
        <w:autoSpaceDE w:val="0"/>
        <w:autoSpaceDN w:val="0"/>
      </w:pPr>
    </w:p>
    <w:p w14:paraId="2D4F7E84" w14:textId="5DB5665E" w:rsidR="007533D7" w:rsidRDefault="007533D7" w:rsidP="009E3063">
      <w:pPr>
        <w:autoSpaceDE w:val="0"/>
        <w:autoSpaceDN w:val="0"/>
      </w:pPr>
    </w:p>
    <w:p w14:paraId="13250AE1" w14:textId="0F1F0E57" w:rsidR="007533D7" w:rsidRDefault="007533D7" w:rsidP="009E3063">
      <w:pPr>
        <w:autoSpaceDE w:val="0"/>
        <w:autoSpaceDN w:val="0"/>
      </w:pPr>
    </w:p>
    <w:p w14:paraId="3575E6B7" w14:textId="0720BC6C" w:rsidR="007533D7" w:rsidRDefault="007533D7" w:rsidP="009E3063">
      <w:pPr>
        <w:autoSpaceDE w:val="0"/>
        <w:autoSpaceDN w:val="0"/>
      </w:pPr>
    </w:p>
    <w:p w14:paraId="0DE928B8" w14:textId="44CBD823" w:rsidR="007533D7" w:rsidRDefault="007533D7" w:rsidP="009E3063">
      <w:pPr>
        <w:autoSpaceDE w:val="0"/>
        <w:autoSpaceDN w:val="0"/>
      </w:pPr>
    </w:p>
    <w:p w14:paraId="5B2F8085" w14:textId="486244EF" w:rsidR="007533D7" w:rsidRDefault="007533D7" w:rsidP="009E3063">
      <w:pPr>
        <w:autoSpaceDE w:val="0"/>
        <w:autoSpaceDN w:val="0"/>
      </w:pPr>
    </w:p>
    <w:p w14:paraId="7CFB5DC3" w14:textId="519D6965" w:rsidR="007533D7" w:rsidRDefault="007533D7" w:rsidP="009E3063">
      <w:pPr>
        <w:autoSpaceDE w:val="0"/>
        <w:autoSpaceDN w:val="0"/>
      </w:pPr>
    </w:p>
    <w:p w14:paraId="1EE1365D" w14:textId="40EF4C20" w:rsidR="007533D7" w:rsidRDefault="007533D7" w:rsidP="009E3063">
      <w:pPr>
        <w:autoSpaceDE w:val="0"/>
        <w:autoSpaceDN w:val="0"/>
      </w:pPr>
    </w:p>
    <w:p w14:paraId="37484643" w14:textId="6ABC3BA0" w:rsidR="007533D7" w:rsidRDefault="007533D7" w:rsidP="009E3063">
      <w:pPr>
        <w:autoSpaceDE w:val="0"/>
        <w:autoSpaceDN w:val="0"/>
      </w:pPr>
    </w:p>
    <w:p w14:paraId="5248474F" w14:textId="77777777" w:rsidR="007533D7" w:rsidRDefault="007533D7" w:rsidP="009E3063">
      <w:pPr>
        <w:autoSpaceDE w:val="0"/>
        <w:autoSpaceDN w:val="0"/>
      </w:pPr>
    </w:p>
    <w:p w14:paraId="539E6BD0" w14:textId="77777777" w:rsidR="007533D7" w:rsidRDefault="007533D7" w:rsidP="009E3063">
      <w:pPr>
        <w:autoSpaceDE w:val="0"/>
        <w:autoSpaceDN w:val="0"/>
      </w:pPr>
    </w:p>
    <w:tbl>
      <w:tblPr>
        <w:tblStyle w:val="af1"/>
        <w:tblW w:w="9767" w:type="dxa"/>
        <w:tblInd w:w="1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6"/>
        <w:gridCol w:w="9531"/>
      </w:tblGrid>
      <w:tr w:rsidR="009B3227" w14:paraId="5F7107A1" w14:textId="77777777" w:rsidTr="00CA3F95">
        <w:trPr>
          <w:trHeight w:val="567"/>
        </w:trPr>
        <w:tc>
          <w:tcPr>
            <w:tcW w:w="236" w:type="dxa"/>
            <w:shd w:val="clear" w:color="auto" w:fill="1F497D" w:themeFill="text2"/>
            <w:vAlign w:val="center"/>
          </w:tcPr>
          <w:p w14:paraId="2155E895" w14:textId="77777777" w:rsidR="009B3227" w:rsidRPr="00B02AD6" w:rsidRDefault="009B3227" w:rsidP="00CA3F95">
            <w:pPr>
              <w:jc w:val="both"/>
              <w:rPr>
                <w:sz w:val="24"/>
              </w:rPr>
            </w:pPr>
          </w:p>
        </w:tc>
        <w:tc>
          <w:tcPr>
            <w:tcW w:w="9531" w:type="dxa"/>
            <w:vAlign w:val="center"/>
          </w:tcPr>
          <w:p w14:paraId="77C86FAC" w14:textId="1AE0F5D3" w:rsidR="009B3227" w:rsidRPr="00B02AD6" w:rsidRDefault="009B3227" w:rsidP="00CA3F95">
            <w:pPr>
              <w:jc w:val="both"/>
              <w:rPr>
                <w:sz w:val="24"/>
              </w:rPr>
            </w:pPr>
            <w:r>
              <w:rPr>
                <w:rFonts w:hint="eastAsia"/>
                <w:sz w:val="24"/>
              </w:rPr>
              <w:t>資本的収支の</w:t>
            </w:r>
            <w:r>
              <w:rPr>
                <w:sz w:val="24"/>
              </w:rPr>
              <w:t>試算条件</w:t>
            </w:r>
          </w:p>
        </w:tc>
      </w:tr>
    </w:tbl>
    <w:p w14:paraId="64A11975" w14:textId="77777777" w:rsidR="00E44062" w:rsidRPr="00E44062" w:rsidRDefault="00E44062" w:rsidP="005964EA">
      <w:pPr>
        <w:autoSpaceDE w:val="0"/>
        <w:autoSpaceDN w:val="0"/>
        <w:jc w:val="both"/>
        <w:rPr>
          <w:rFonts w:ascii="游ゴシック" w:eastAsia="游ゴシック" w:hAnsi="游ゴシック"/>
          <w:b/>
          <w:bCs/>
        </w:rPr>
      </w:pPr>
    </w:p>
    <w:tbl>
      <w:tblPr>
        <w:tblStyle w:val="af1"/>
        <w:tblW w:w="0" w:type="auto"/>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top w:w="28" w:type="dxa"/>
          <w:left w:w="113" w:type="dxa"/>
          <w:bottom w:w="28" w:type="dxa"/>
          <w:right w:w="113" w:type="dxa"/>
        </w:tblCellMar>
        <w:tblLook w:val="04A0" w:firstRow="1" w:lastRow="0" w:firstColumn="1" w:lastColumn="0" w:noHBand="0" w:noVBand="1"/>
      </w:tblPr>
      <w:tblGrid>
        <w:gridCol w:w="359"/>
        <w:gridCol w:w="1942"/>
        <w:gridCol w:w="7307"/>
      </w:tblGrid>
      <w:tr w:rsidR="00E44062" w14:paraId="7E4972E1" w14:textId="77777777" w:rsidTr="007533D7">
        <w:trPr>
          <w:cantSplit/>
          <w:trHeight w:val="20"/>
          <w:jc w:val="center"/>
        </w:trPr>
        <w:tc>
          <w:tcPr>
            <w:tcW w:w="2301" w:type="dxa"/>
            <w:gridSpan w:val="2"/>
            <w:shd w:val="clear" w:color="auto" w:fill="4F81BD" w:themeFill="accent1"/>
          </w:tcPr>
          <w:p w14:paraId="400D3FF9" w14:textId="77777777" w:rsidR="00E44062" w:rsidRPr="00315062" w:rsidRDefault="00E44062" w:rsidP="00EE35C8">
            <w:pPr>
              <w:autoSpaceDE w:val="0"/>
              <w:autoSpaceDN w:val="0"/>
              <w:jc w:val="center"/>
              <w:rPr>
                <w:rFonts w:ascii="游ゴシック" w:eastAsia="游ゴシック" w:hAnsi="游ゴシック"/>
                <w:color w:val="FFFFFF" w:themeColor="background1"/>
                <w:sz w:val="18"/>
                <w:szCs w:val="18"/>
              </w:rPr>
            </w:pPr>
            <w:r w:rsidRPr="00315062">
              <w:rPr>
                <w:rFonts w:ascii="游ゴシック" w:eastAsia="游ゴシック" w:hAnsi="游ゴシック" w:hint="eastAsia"/>
                <w:color w:val="FFFFFF" w:themeColor="background1"/>
                <w:sz w:val="18"/>
                <w:szCs w:val="18"/>
              </w:rPr>
              <w:t>項　目</w:t>
            </w:r>
          </w:p>
        </w:tc>
        <w:tc>
          <w:tcPr>
            <w:tcW w:w="7307" w:type="dxa"/>
            <w:shd w:val="clear" w:color="auto" w:fill="4F81BD" w:themeFill="accent1"/>
          </w:tcPr>
          <w:p w14:paraId="575BF817" w14:textId="11CF051E" w:rsidR="00E44062" w:rsidRPr="00315062" w:rsidRDefault="00E44062" w:rsidP="00EE35C8">
            <w:pPr>
              <w:autoSpaceDE w:val="0"/>
              <w:autoSpaceDN w:val="0"/>
              <w:jc w:val="center"/>
              <w:rPr>
                <w:rFonts w:ascii="游ゴシック" w:eastAsia="游ゴシック" w:hAnsi="游ゴシック"/>
                <w:color w:val="FFFFFF" w:themeColor="background1"/>
                <w:sz w:val="18"/>
                <w:szCs w:val="18"/>
              </w:rPr>
            </w:pPr>
            <w:r w:rsidRPr="00315062">
              <w:rPr>
                <w:rFonts w:ascii="游ゴシック" w:eastAsia="游ゴシック" w:hAnsi="游ゴシック" w:hint="eastAsia"/>
                <w:color w:val="FFFFFF" w:themeColor="background1"/>
                <w:sz w:val="18"/>
                <w:szCs w:val="18"/>
              </w:rPr>
              <w:t>考え方</w:t>
            </w:r>
          </w:p>
        </w:tc>
      </w:tr>
      <w:tr w:rsidR="00E44062" w14:paraId="7FADC9DC" w14:textId="77777777" w:rsidTr="007533D7">
        <w:trPr>
          <w:cantSplit/>
          <w:trHeight w:val="20"/>
          <w:jc w:val="center"/>
        </w:trPr>
        <w:tc>
          <w:tcPr>
            <w:tcW w:w="359" w:type="dxa"/>
            <w:vMerge w:val="restart"/>
            <w:noWrap/>
            <w:tcMar>
              <w:top w:w="0" w:type="dxa"/>
              <w:left w:w="0" w:type="dxa"/>
              <w:bottom w:w="0" w:type="dxa"/>
              <w:right w:w="0" w:type="dxa"/>
            </w:tcMar>
            <w:textDirection w:val="tbRlV"/>
            <w:vAlign w:val="center"/>
          </w:tcPr>
          <w:p w14:paraId="62C90A7C" w14:textId="5FDEF1D8" w:rsidR="00E44062" w:rsidRPr="00315062" w:rsidRDefault="00E44062" w:rsidP="00E44062">
            <w:pPr>
              <w:autoSpaceDE w:val="0"/>
              <w:autoSpaceDN w:val="0"/>
              <w:snapToGrid w:val="0"/>
              <w:ind w:left="113" w:right="113"/>
              <w:jc w:val="center"/>
              <w:rPr>
                <w:rFonts w:ascii="游ゴシック" w:eastAsia="游ゴシック" w:hAnsi="游ゴシック"/>
                <w:sz w:val="18"/>
                <w:szCs w:val="18"/>
              </w:rPr>
            </w:pPr>
            <w:r>
              <w:rPr>
                <w:rFonts w:ascii="游ゴシック" w:eastAsia="游ゴシック" w:hAnsi="游ゴシック" w:hint="eastAsia"/>
                <w:sz w:val="18"/>
                <w:szCs w:val="18"/>
              </w:rPr>
              <w:t>資　本</w:t>
            </w:r>
            <w:r w:rsidRPr="00315062">
              <w:rPr>
                <w:rFonts w:ascii="游ゴシック" w:eastAsia="游ゴシック" w:hAnsi="游ゴシック" w:hint="eastAsia"/>
                <w:sz w:val="18"/>
                <w:szCs w:val="18"/>
              </w:rPr>
              <w:t xml:space="preserve">　的　収　入</w:t>
            </w:r>
          </w:p>
        </w:tc>
        <w:tc>
          <w:tcPr>
            <w:tcW w:w="1942" w:type="dxa"/>
          </w:tcPr>
          <w:p w14:paraId="55A434DA" w14:textId="5A3E6363" w:rsidR="00E44062" w:rsidRPr="00E44062" w:rsidRDefault="00E44062" w:rsidP="00E44062">
            <w:pPr>
              <w:autoSpaceDE w:val="0"/>
              <w:autoSpaceDN w:val="0"/>
              <w:snapToGrid w:val="0"/>
              <w:jc w:val="both"/>
              <w:rPr>
                <w:rFonts w:ascii="游ゴシック" w:eastAsia="游ゴシック" w:hAnsi="游ゴシック"/>
                <w:sz w:val="18"/>
                <w:szCs w:val="20"/>
              </w:rPr>
            </w:pPr>
            <w:r w:rsidRPr="00E44062">
              <w:rPr>
                <w:rFonts w:ascii="游ゴシック" w:eastAsia="游ゴシック" w:hAnsi="游ゴシック" w:hint="eastAsia"/>
                <w:sz w:val="18"/>
                <w:szCs w:val="20"/>
              </w:rPr>
              <w:t>企業債</w:t>
            </w:r>
          </w:p>
        </w:tc>
        <w:tc>
          <w:tcPr>
            <w:tcW w:w="7307" w:type="dxa"/>
          </w:tcPr>
          <w:p w14:paraId="51853E24" w14:textId="606AACF7" w:rsidR="00E44062" w:rsidRPr="00E44062" w:rsidRDefault="00E44062" w:rsidP="00E44062">
            <w:pPr>
              <w:pStyle w:val="a3"/>
              <w:numPr>
                <w:ilvl w:val="0"/>
                <w:numId w:val="43"/>
              </w:numPr>
              <w:autoSpaceDE w:val="0"/>
              <w:autoSpaceDN w:val="0"/>
              <w:snapToGrid w:val="0"/>
              <w:ind w:leftChars="0"/>
              <w:jc w:val="both"/>
              <w:rPr>
                <w:rFonts w:ascii="游ゴシック" w:eastAsia="游ゴシック" w:hAnsi="游ゴシック"/>
                <w:sz w:val="18"/>
                <w:szCs w:val="20"/>
              </w:rPr>
            </w:pPr>
            <w:r w:rsidRPr="00E44062">
              <w:rPr>
                <w:rFonts w:ascii="游ゴシック" w:eastAsia="游ゴシック" w:hAnsi="游ゴシック" w:hint="eastAsia"/>
                <w:sz w:val="18"/>
                <w:szCs w:val="20"/>
              </w:rPr>
              <w:t>新発債、借換債、資本費平準化債</w:t>
            </w:r>
            <w:r w:rsidRPr="00E44062">
              <w:rPr>
                <w:rStyle w:val="af6"/>
                <w:rFonts w:ascii="游ゴシック" w:eastAsia="游ゴシック" w:hAnsi="游ゴシック"/>
                <w:sz w:val="18"/>
                <w:szCs w:val="20"/>
              </w:rPr>
              <w:endnoteReference w:id="56"/>
            </w:r>
            <w:r w:rsidRPr="00E44062">
              <w:rPr>
                <w:rFonts w:ascii="游ゴシック" w:eastAsia="游ゴシック" w:hAnsi="游ゴシック" w:hint="eastAsia"/>
                <w:sz w:val="18"/>
                <w:szCs w:val="20"/>
              </w:rPr>
              <w:t>をそれぞれ計上</w:t>
            </w:r>
          </w:p>
        </w:tc>
      </w:tr>
      <w:tr w:rsidR="00E44062" w14:paraId="0B2022E1" w14:textId="77777777" w:rsidTr="007533D7">
        <w:trPr>
          <w:cantSplit/>
          <w:trHeight w:val="20"/>
          <w:jc w:val="center"/>
        </w:trPr>
        <w:tc>
          <w:tcPr>
            <w:tcW w:w="359" w:type="dxa"/>
            <w:vMerge/>
          </w:tcPr>
          <w:p w14:paraId="4925F482" w14:textId="77777777" w:rsidR="00E44062" w:rsidRPr="00315062" w:rsidRDefault="00E44062" w:rsidP="00E44062">
            <w:pPr>
              <w:autoSpaceDE w:val="0"/>
              <w:autoSpaceDN w:val="0"/>
              <w:snapToGrid w:val="0"/>
              <w:jc w:val="both"/>
              <w:rPr>
                <w:rFonts w:ascii="游ゴシック" w:eastAsia="游ゴシック" w:hAnsi="游ゴシック"/>
                <w:sz w:val="18"/>
                <w:szCs w:val="18"/>
              </w:rPr>
            </w:pPr>
          </w:p>
        </w:tc>
        <w:tc>
          <w:tcPr>
            <w:tcW w:w="1942" w:type="dxa"/>
          </w:tcPr>
          <w:p w14:paraId="5021F52B" w14:textId="74532606" w:rsidR="00E44062" w:rsidRPr="00E44062" w:rsidRDefault="00E44062" w:rsidP="00E44062">
            <w:pPr>
              <w:autoSpaceDE w:val="0"/>
              <w:autoSpaceDN w:val="0"/>
              <w:snapToGrid w:val="0"/>
              <w:jc w:val="both"/>
              <w:rPr>
                <w:rFonts w:ascii="游ゴシック" w:eastAsia="游ゴシック" w:hAnsi="游ゴシック"/>
                <w:sz w:val="18"/>
                <w:szCs w:val="20"/>
              </w:rPr>
            </w:pPr>
            <w:r w:rsidRPr="00E44062">
              <w:rPr>
                <w:rFonts w:ascii="游ゴシック" w:eastAsia="游ゴシック" w:hAnsi="游ゴシック" w:hint="eastAsia"/>
                <w:sz w:val="18"/>
                <w:szCs w:val="20"/>
              </w:rPr>
              <w:t>出資金</w:t>
            </w:r>
          </w:p>
        </w:tc>
        <w:tc>
          <w:tcPr>
            <w:tcW w:w="7307" w:type="dxa"/>
          </w:tcPr>
          <w:p w14:paraId="12620EC5" w14:textId="3150937A" w:rsidR="00E44062" w:rsidRPr="00E44062" w:rsidRDefault="00EE35C8" w:rsidP="00576698">
            <w:pPr>
              <w:pStyle w:val="a3"/>
              <w:numPr>
                <w:ilvl w:val="0"/>
                <w:numId w:val="47"/>
              </w:numPr>
              <w:autoSpaceDE w:val="0"/>
              <w:autoSpaceDN w:val="0"/>
              <w:snapToGrid w:val="0"/>
              <w:ind w:leftChars="0"/>
              <w:jc w:val="both"/>
              <w:rPr>
                <w:rFonts w:ascii="游ゴシック" w:eastAsia="游ゴシック" w:hAnsi="游ゴシック"/>
                <w:sz w:val="18"/>
                <w:szCs w:val="20"/>
              </w:rPr>
            </w:pPr>
            <w:r>
              <w:rPr>
                <w:rFonts w:ascii="游ゴシック" w:eastAsia="游ゴシック" w:hAnsi="游ゴシック" w:hint="eastAsia"/>
                <w:sz w:val="18"/>
                <w:szCs w:val="20"/>
              </w:rPr>
              <w:t>企業債償還金等</w:t>
            </w:r>
            <w:r w:rsidR="00E44062" w:rsidRPr="00E44062">
              <w:rPr>
                <w:rFonts w:ascii="游ゴシック" w:eastAsia="游ゴシック" w:hAnsi="游ゴシック" w:hint="eastAsia"/>
                <w:sz w:val="18"/>
                <w:szCs w:val="20"/>
              </w:rPr>
              <w:t>に係る一般会計繰入金を計上</w:t>
            </w:r>
          </w:p>
          <w:p w14:paraId="65806E9B" w14:textId="2612E0FF" w:rsidR="00E44062" w:rsidRPr="00EE35C8" w:rsidRDefault="00E44062" w:rsidP="00576698">
            <w:pPr>
              <w:pStyle w:val="a3"/>
              <w:numPr>
                <w:ilvl w:val="0"/>
                <w:numId w:val="47"/>
              </w:numPr>
              <w:autoSpaceDE w:val="0"/>
              <w:autoSpaceDN w:val="0"/>
              <w:snapToGrid w:val="0"/>
              <w:ind w:leftChars="0"/>
              <w:jc w:val="both"/>
              <w:rPr>
                <w:rFonts w:ascii="游ゴシック" w:eastAsia="游ゴシック" w:hAnsi="游ゴシック"/>
                <w:sz w:val="18"/>
                <w:szCs w:val="20"/>
              </w:rPr>
            </w:pPr>
            <w:r w:rsidRPr="00E44062">
              <w:rPr>
                <w:rFonts w:ascii="游ゴシック" w:eastAsia="游ゴシック" w:hAnsi="游ゴシック" w:hint="eastAsia"/>
                <w:sz w:val="18"/>
                <w:szCs w:val="20"/>
              </w:rPr>
              <w:t>建設改良費（人件費、事務費）に対する財源として、</w:t>
            </w:r>
            <w:r w:rsidR="00E359DB">
              <w:rPr>
                <w:rFonts w:ascii="游ゴシック" w:eastAsia="游ゴシック" w:hAnsi="游ゴシック" w:hint="eastAsia"/>
                <w:sz w:val="18"/>
                <w:szCs w:val="20"/>
              </w:rPr>
              <w:t>令和５</w:t>
            </w:r>
            <w:r w:rsidRPr="00E44062">
              <w:rPr>
                <w:rFonts w:ascii="游ゴシック" w:eastAsia="游ゴシック" w:hAnsi="游ゴシック" w:hint="eastAsia"/>
                <w:sz w:val="18"/>
                <w:szCs w:val="20"/>
              </w:rPr>
              <w:t>年度当初予算額を計上</w:t>
            </w:r>
          </w:p>
        </w:tc>
      </w:tr>
      <w:tr w:rsidR="009E3063" w14:paraId="4324B0F1" w14:textId="77777777" w:rsidTr="007533D7">
        <w:trPr>
          <w:cantSplit/>
          <w:trHeight w:val="20"/>
          <w:jc w:val="center"/>
        </w:trPr>
        <w:tc>
          <w:tcPr>
            <w:tcW w:w="359" w:type="dxa"/>
            <w:vMerge/>
          </w:tcPr>
          <w:p w14:paraId="6AE6BACC" w14:textId="77777777" w:rsidR="009E3063" w:rsidRPr="00315062" w:rsidRDefault="009E3063" w:rsidP="009E3063">
            <w:pPr>
              <w:autoSpaceDE w:val="0"/>
              <w:autoSpaceDN w:val="0"/>
              <w:snapToGrid w:val="0"/>
              <w:jc w:val="both"/>
              <w:rPr>
                <w:rFonts w:ascii="游ゴシック" w:eastAsia="游ゴシック" w:hAnsi="游ゴシック"/>
                <w:sz w:val="18"/>
                <w:szCs w:val="18"/>
              </w:rPr>
            </w:pPr>
          </w:p>
        </w:tc>
        <w:tc>
          <w:tcPr>
            <w:tcW w:w="1942" w:type="dxa"/>
          </w:tcPr>
          <w:p w14:paraId="309912A1" w14:textId="623B43DC" w:rsidR="009E3063" w:rsidRPr="009E3063" w:rsidRDefault="009E3063" w:rsidP="009E3063">
            <w:pPr>
              <w:autoSpaceDE w:val="0"/>
              <w:autoSpaceDN w:val="0"/>
              <w:snapToGrid w:val="0"/>
              <w:jc w:val="both"/>
              <w:rPr>
                <w:rFonts w:ascii="游ゴシック" w:eastAsia="游ゴシック" w:hAnsi="游ゴシック"/>
                <w:sz w:val="18"/>
                <w:szCs w:val="20"/>
              </w:rPr>
            </w:pPr>
            <w:r w:rsidRPr="009E3063">
              <w:rPr>
                <w:rFonts w:ascii="游ゴシック" w:eastAsia="游ゴシック" w:hAnsi="游ゴシック" w:hint="eastAsia"/>
                <w:sz w:val="18"/>
                <w:szCs w:val="20"/>
              </w:rPr>
              <w:t>国庫補助金</w:t>
            </w:r>
          </w:p>
        </w:tc>
        <w:tc>
          <w:tcPr>
            <w:tcW w:w="7307" w:type="dxa"/>
          </w:tcPr>
          <w:p w14:paraId="4DBC12A9" w14:textId="3AF64032" w:rsidR="009E3063" w:rsidRPr="009E3063" w:rsidRDefault="009E3063" w:rsidP="00576698">
            <w:pPr>
              <w:pStyle w:val="a3"/>
              <w:numPr>
                <w:ilvl w:val="0"/>
                <w:numId w:val="55"/>
              </w:numPr>
              <w:autoSpaceDE w:val="0"/>
              <w:autoSpaceDN w:val="0"/>
              <w:snapToGrid w:val="0"/>
              <w:ind w:leftChars="0" w:left="170" w:hanging="170"/>
              <w:jc w:val="both"/>
              <w:rPr>
                <w:rFonts w:ascii="游ゴシック" w:eastAsia="游ゴシック" w:hAnsi="游ゴシック"/>
                <w:sz w:val="18"/>
                <w:szCs w:val="20"/>
              </w:rPr>
            </w:pPr>
            <w:r w:rsidRPr="009E3063">
              <w:rPr>
                <w:rFonts w:ascii="游ゴシック" w:eastAsia="游ゴシック" w:hAnsi="游ゴシック" w:hint="eastAsia"/>
                <w:sz w:val="18"/>
                <w:szCs w:val="20"/>
              </w:rPr>
              <w:t>建設改良費（</w:t>
            </w:r>
            <w:r w:rsidR="00EE35C8">
              <w:rPr>
                <w:rFonts w:ascii="游ゴシック" w:eastAsia="游ゴシック" w:hAnsi="游ゴシック" w:hint="eastAsia"/>
                <w:sz w:val="18"/>
                <w:szCs w:val="20"/>
              </w:rPr>
              <w:t>人件費</w:t>
            </w:r>
            <w:r w:rsidRPr="009E3063">
              <w:rPr>
                <w:rFonts w:ascii="游ゴシック" w:eastAsia="游ゴシック" w:hAnsi="游ゴシック" w:hint="eastAsia"/>
                <w:sz w:val="18"/>
                <w:szCs w:val="20"/>
              </w:rPr>
              <w:t>、事務費除く）に対する財源として、</w:t>
            </w:r>
            <w:r w:rsidR="00EE35C8">
              <w:rPr>
                <w:rFonts w:ascii="游ゴシック" w:eastAsia="游ゴシック" w:hAnsi="游ゴシック" w:hint="eastAsia"/>
                <w:sz w:val="18"/>
                <w:szCs w:val="20"/>
              </w:rPr>
              <w:t>予定事業ごとの国費率に基づき</w:t>
            </w:r>
            <w:r w:rsidRPr="009E3063">
              <w:rPr>
                <w:rFonts w:ascii="游ゴシック" w:eastAsia="游ゴシック" w:hAnsi="游ゴシック" w:hint="eastAsia"/>
                <w:sz w:val="18"/>
                <w:szCs w:val="20"/>
              </w:rPr>
              <w:t>算出し計上</w:t>
            </w:r>
          </w:p>
        </w:tc>
      </w:tr>
      <w:tr w:rsidR="009E3063" w14:paraId="2FC33F8F" w14:textId="77777777" w:rsidTr="007533D7">
        <w:trPr>
          <w:cantSplit/>
          <w:trHeight w:val="20"/>
          <w:jc w:val="center"/>
        </w:trPr>
        <w:tc>
          <w:tcPr>
            <w:tcW w:w="359" w:type="dxa"/>
            <w:vMerge/>
          </w:tcPr>
          <w:p w14:paraId="71A4D554" w14:textId="77777777" w:rsidR="009E3063" w:rsidRPr="00315062" w:rsidRDefault="009E3063" w:rsidP="009E3063">
            <w:pPr>
              <w:autoSpaceDE w:val="0"/>
              <w:autoSpaceDN w:val="0"/>
              <w:snapToGrid w:val="0"/>
              <w:jc w:val="both"/>
              <w:rPr>
                <w:rFonts w:ascii="游ゴシック" w:eastAsia="游ゴシック" w:hAnsi="游ゴシック"/>
                <w:sz w:val="18"/>
                <w:szCs w:val="18"/>
              </w:rPr>
            </w:pPr>
          </w:p>
        </w:tc>
        <w:tc>
          <w:tcPr>
            <w:tcW w:w="1942" w:type="dxa"/>
          </w:tcPr>
          <w:p w14:paraId="5B98F82B" w14:textId="6F51AC4F" w:rsidR="009E3063" w:rsidRPr="009E3063" w:rsidRDefault="009E3063" w:rsidP="009E3063">
            <w:pPr>
              <w:autoSpaceDE w:val="0"/>
              <w:autoSpaceDN w:val="0"/>
              <w:snapToGrid w:val="0"/>
              <w:jc w:val="both"/>
              <w:rPr>
                <w:rFonts w:ascii="游ゴシック" w:eastAsia="游ゴシック" w:hAnsi="游ゴシック"/>
                <w:sz w:val="18"/>
                <w:szCs w:val="20"/>
              </w:rPr>
            </w:pPr>
            <w:r w:rsidRPr="009E3063">
              <w:rPr>
                <w:rFonts w:ascii="游ゴシック" w:eastAsia="游ゴシック" w:hAnsi="游ゴシック" w:hint="eastAsia"/>
                <w:sz w:val="18"/>
                <w:szCs w:val="20"/>
              </w:rPr>
              <w:t>負担金</w:t>
            </w:r>
          </w:p>
        </w:tc>
        <w:tc>
          <w:tcPr>
            <w:tcW w:w="7307" w:type="dxa"/>
          </w:tcPr>
          <w:p w14:paraId="16755ED1" w14:textId="3446D83B" w:rsidR="009E3063" w:rsidRPr="003B448F" w:rsidRDefault="009E3063" w:rsidP="00576698">
            <w:pPr>
              <w:pStyle w:val="a3"/>
              <w:numPr>
                <w:ilvl w:val="0"/>
                <w:numId w:val="48"/>
              </w:numPr>
              <w:autoSpaceDE w:val="0"/>
              <w:autoSpaceDN w:val="0"/>
              <w:snapToGrid w:val="0"/>
              <w:ind w:leftChars="0"/>
              <w:jc w:val="both"/>
              <w:rPr>
                <w:rFonts w:ascii="游ゴシック" w:eastAsia="游ゴシック" w:hAnsi="游ゴシック"/>
                <w:sz w:val="18"/>
                <w:szCs w:val="20"/>
              </w:rPr>
            </w:pPr>
            <w:r w:rsidRPr="00EE35C8">
              <w:rPr>
                <w:rFonts w:ascii="游ゴシック" w:eastAsia="游ゴシック" w:hAnsi="游ゴシック" w:hint="eastAsia"/>
                <w:sz w:val="18"/>
                <w:szCs w:val="20"/>
              </w:rPr>
              <w:t>建設改良費（</w:t>
            </w:r>
            <w:r w:rsidR="00EE35C8" w:rsidRPr="00EE35C8">
              <w:rPr>
                <w:rFonts w:ascii="游ゴシック" w:eastAsia="游ゴシック" w:hAnsi="游ゴシック" w:hint="eastAsia"/>
                <w:sz w:val="18"/>
                <w:szCs w:val="20"/>
              </w:rPr>
              <w:t>人件費</w:t>
            </w:r>
            <w:r w:rsidRPr="00EE35C8">
              <w:rPr>
                <w:rFonts w:ascii="游ゴシック" w:eastAsia="游ゴシック" w:hAnsi="游ゴシック" w:hint="eastAsia"/>
                <w:sz w:val="18"/>
                <w:szCs w:val="20"/>
              </w:rPr>
              <w:t>、事務費除く）に対する財源として、国庫補助金を除いた地方負担分の半分を計上</w:t>
            </w:r>
            <w:r w:rsidR="00EE35C8" w:rsidRPr="00EE35C8">
              <w:rPr>
                <w:rFonts w:ascii="游ゴシック" w:eastAsia="游ゴシック" w:hAnsi="游ゴシック" w:hint="eastAsia"/>
                <w:sz w:val="18"/>
                <w:szCs w:val="20"/>
              </w:rPr>
              <w:t>（</w:t>
            </w:r>
            <w:r w:rsidR="00EE35C8">
              <w:rPr>
                <w:rFonts w:ascii="游ゴシック" w:eastAsia="游ゴシック" w:hAnsi="游ゴシック" w:hint="eastAsia"/>
                <w:sz w:val="18"/>
                <w:szCs w:val="20"/>
              </w:rPr>
              <w:t>残り半分は、府負担）</w:t>
            </w:r>
          </w:p>
        </w:tc>
      </w:tr>
      <w:tr w:rsidR="009E3063" w14:paraId="650F7F42" w14:textId="77777777" w:rsidTr="007533D7">
        <w:trPr>
          <w:cantSplit/>
          <w:trHeight w:val="20"/>
          <w:jc w:val="center"/>
        </w:trPr>
        <w:tc>
          <w:tcPr>
            <w:tcW w:w="359" w:type="dxa"/>
            <w:vMerge/>
          </w:tcPr>
          <w:p w14:paraId="706A1D4C" w14:textId="77777777" w:rsidR="009E3063" w:rsidRPr="00315062" w:rsidRDefault="009E3063" w:rsidP="009E3063">
            <w:pPr>
              <w:autoSpaceDE w:val="0"/>
              <w:autoSpaceDN w:val="0"/>
              <w:snapToGrid w:val="0"/>
              <w:jc w:val="both"/>
              <w:rPr>
                <w:rFonts w:ascii="游ゴシック" w:eastAsia="游ゴシック" w:hAnsi="游ゴシック"/>
                <w:sz w:val="18"/>
                <w:szCs w:val="18"/>
              </w:rPr>
            </w:pPr>
          </w:p>
        </w:tc>
        <w:tc>
          <w:tcPr>
            <w:tcW w:w="1942" w:type="dxa"/>
          </w:tcPr>
          <w:p w14:paraId="31F2F056" w14:textId="7F0DE784" w:rsidR="009E3063" w:rsidRPr="009E3063" w:rsidRDefault="009E3063" w:rsidP="009E3063">
            <w:pPr>
              <w:autoSpaceDE w:val="0"/>
              <w:autoSpaceDN w:val="0"/>
              <w:snapToGrid w:val="0"/>
              <w:jc w:val="both"/>
              <w:rPr>
                <w:rFonts w:ascii="游ゴシック" w:eastAsia="游ゴシック" w:hAnsi="游ゴシック"/>
                <w:sz w:val="18"/>
                <w:szCs w:val="20"/>
              </w:rPr>
            </w:pPr>
            <w:r w:rsidRPr="009E3063">
              <w:rPr>
                <w:rFonts w:ascii="游ゴシック" w:eastAsia="游ゴシック" w:hAnsi="游ゴシック" w:hint="eastAsia"/>
                <w:sz w:val="18"/>
                <w:szCs w:val="20"/>
              </w:rPr>
              <w:t>基金繰入金</w:t>
            </w:r>
          </w:p>
        </w:tc>
        <w:tc>
          <w:tcPr>
            <w:tcW w:w="7307" w:type="dxa"/>
          </w:tcPr>
          <w:p w14:paraId="7FEDE8F8" w14:textId="233AFC9A" w:rsidR="009E3063" w:rsidRPr="009E3063" w:rsidRDefault="009E3063" w:rsidP="00576698">
            <w:pPr>
              <w:pStyle w:val="a3"/>
              <w:numPr>
                <w:ilvl w:val="0"/>
                <w:numId w:val="55"/>
              </w:numPr>
              <w:autoSpaceDE w:val="0"/>
              <w:autoSpaceDN w:val="0"/>
              <w:snapToGrid w:val="0"/>
              <w:ind w:leftChars="0" w:left="170" w:hanging="170"/>
              <w:jc w:val="both"/>
              <w:rPr>
                <w:rFonts w:ascii="游ゴシック" w:eastAsia="游ゴシック" w:hAnsi="游ゴシック"/>
                <w:sz w:val="18"/>
                <w:szCs w:val="20"/>
              </w:rPr>
            </w:pPr>
            <w:r w:rsidRPr="009E3063">
              <w:rPr>
                <w:rFonts w:ascii="游ゴシック" w:eastAsia="游ゴシック" w:hAnsi="游ゴシック" w:hint="eastAsia"/>
                <w:sz w:val="18"/>
                <w:szCs w:val="20"/>
              </w:rPr>
              <w:t>減債基金取崩費用を計上</w:t>
            </w:r>
          </w:p>
        </w:tc>
      </w:tr>
    </w:tbl>
    <w:p w14:paraId="7D351F5E" w14:textId="77777777" w:rsidR="009E3063" w:rsidRPr="00E44062" w:rsidRDefault="009E3063" w:rsidP="005964EA">
      <w:pPr>
        <w:autoSpaceDE w:val="0"/>
        <w:autoSpaceDN w:val="0"/>
        <w:jc w:val="both"/>
        <w:rPr>
          <w:rFonts w:ascii="游ゴシック" w:eastAsia="游ゴシック" w:hAnsi="游ゴシック"/>
          <w:b/>
          <w:bCs/>
        </w:rPr>
      </w:pPr>
    </w:p>
    <w:tbl>
      <w:tblPr>
        <w:tblStyle w:val="af1"/>
        <w:tblW w:w="0" w:type="auto"/>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top w:w="28" w:type="dxa"/>
          <w:left w:w="113" w:type="dxa"/>
          <w:bottom w:w="28" w:type="dxa"/>
          <w:right w:w="113" w:type="dxa"/>
        </w:tblCellMar>
        <w:tblLook w:val="04A0" w:firstRow="1" w:lastRow="0" w:firstColumn="1" w:lastColumn="0" w:noHBand="0" w:noVBand="1"/>
      </w:tblPr>
      <w:tblGrid>
        <w:gridCol w:w="359"/>
        <w:gridCol w:w="1942"/>
        <w:gridCol w:w="7307"/>
      </w:tblGrid>
      <w:tr w:rsidR="009E3063" w14:paraId="6F1B1271" w14:textId="77777777" w:rsidTr="00EE35C8">
        <w:trPr>
          <w:trHeight w:val="20"/>
          <w:jc w:val="center"/>
        </w:trPr>
        <w:tc>
          <w:tcPr>
            <w:tcW w:w="2301" w:type="dxa"/>
            <w:gridSpan w:val="2"/>
            <w:shd w:val="clear" w:color="auto" w:fill="4F81BD" w:themeFill="accent1"/>
          </w:tcPr>
          <w:p w14:paraId="047654B6" w14:textId="77777777" w:rsidR="009E3063" w:rsidRPr="00315062" w:rsidRDefault="009E3063" w:rsidP="00EE35C8">
            <w:pPr>
              <w:autoSpaceDE w:val="0"/>
              <w:autoSpaceDN w:val="0"/>
              <w:jc w:val="center"/>
              <w:rPr>
                <w:rFonts w:ascii="游ゴシック" w:eastAsia="游ゴシック" w:hAnsi="游ゴシック"/>
                <w:color w:val="FFFFFF" w:themeColor="background1"/>
                <w:sz w:val="18"/>
                <w:szCs w:val="18"/>
              </w:rPr>
            </w:pPr>
            <w:r w:rsidRPr="00315062">
              <w:rPr>
                <w:rFonts w:ascii="游ゴシック" w:eastAsia="游ゴシック" w:hAnsi="游ゴシック" w:hint="eastAsia"/>
                <w:color w:val="FFFFFF" w:themeColor="background1"/>
                <w:sz w:val="18"/>
                <w:szCs w:val="18"/>
              </w:rPr>
              <w:t>項　目</w:t>
            </w:r>
          </w:p>
        </w:tc>
        <w:tc>
          <w:tcPr>
            <w:tcW w:w="7307" w:type="dxa"/>
            <w:shd w:val="clear" w:color="auto" w:fill="4F81BD" w:themeFill="accent1"/>
          </w:tcPr>
          <w:p w14:paraId="4A9C7400" w14:textId="77777777" w:rsidR="009E3063" w:rsidRPr="00315062" w:rsidRDefault="009E3063" w:rsidP="00EE35C8">
            <w:pPr>
              <w:autoSpaceDE w:val="0"/>
              <w:autoSpaceDN w:val="0"/>
              <w:jc w:val="center"/>
              <w:rPr>
                <w:rFonts w:ascii="游ゴシック" w:eastAsia="游ゴシック" w:hAnsi="游ゴシック"/>
                <w:color w:val="FFFFFF" w:themeColor="background1"/>
                <w:sz w:val="18"/>
                <w:szCs w:val="18"/>
              </w:rPr>
            </w:pPr>
            <w:r w:rsidRPr="00315062">
              <w:rPr>
                <w:rFonts w:ascii="游ゴシック" w:eastAsia="游ゴシック" w:hAnsi="游ゴシック" w:hint="eastAsia"/>
                <w:color w:val="FFFFFF" w:themeColor="background1"/>
                <w:sz w:val="18"/>
                <w:szCs w:val="18"/>
              </w:rPr>
              <w:t>考え方</w:t>
            </w:r>
          </w:p>
        </w:tc>
      </w:tr>
      <w:tr w:rsidR="009E3063" w14:paraId="0CEFB077" w14:textId="77777777" w:rsidTr="00EE35C8">
        <w:trPr>
          <w:trHeight w:val="20"/>
          <w:jc w:val="center"/>
        </w:trPr>
        <w:tc>
          <w:tcPr>
            <w:tcW w:w="359" w:type="dxa"/>
            <w:vMerge w:val="restart"/>
            <w:noWrap/>
            <w:tcMar>
              <w:top w:w="0" w:type="dxa"/>
              <w:left w:w="0" w:type="dxa"/>
              <w:bottom w:w="0" w:type="dxa"/>
              <w:right w:w="0" w:type="dxa"/>
            </w:tcMar>
            <w:textDirection w:val="tbRlV"/>
            <w:vAlign w:val="center"/>
          </w:tcPr>
          <w:p w14:paraId="7C9F6F36" w14:textId="57EA3FAA" w:rsidR="009E3063" w:rsidRPr="00315062" w:rsidRDefault="003B448F" w:rsidP="009E3063">
            <w:pPr>
              <w:autoSpaceDE w:val="0"/>
              <w:autoSpaceDN w:val="0"/>
              <w:snapToGrid w:val="0"/>
              <w:ind w:left="113" w:right="113"/>
              <w:jc w:val="center"/>
              <w:rPr>
                <w:rFonts w:ascii="游ゴシック" w:eastAsia="游ゴシック" w:hAnsi="游ゴシック"/>
                <w:sz w:val="18"/>
                <w:szCs w:val="18"/>
              </w:rPr>
            </w:pPr>
            <w:r>
              <w:rPr>
                <w:rFonts w:ascii="游ゴシック" w:eastAsia="游ゴシック" w:hAnsi="游ゴシック" w:hint="eastAsia"/>
                <w:sz w:val="18"/>
                <w:szCs w:val="18"/>
              </w:rPr>
              <w:t>資</w:t>
            </w:r>
            <w:r w:rsidR="009E3063">
              <w:rPr>
                <w:rFonts w:ascii="游ゴシック" w:eastAsia="游ゴシック" w:hAnsi="游ゴシック" w:hint="eastAsia"/>
                <w:sz w:val="18"/>
                <w:szCs w:val="18"/>
              </w:rPr>
              <w:t>本</w:t>
            </w:r>
            <w:r>
              <w:rPr>
                <w:rFonts w:ascii="游ゴシック" w:eastAsia="游ゴシック" w:hAnsi="游ゴシック" w:hint="eastAsia"/>
                <w:sz w:val="18"/>
                <w:szCs w:val="18"/>
              </w:rPr>
              <w:t>的支</w:t>
            </w:r>
            <w:r w:rsidR="009E3063">
              <w:rPr>
                <w:rFonts w:ascii="游ゴシック" w:eastAsia="游ゴシック" w:hAnsi="游ゴシック" w:hint="eastAsia"/>
                <w:sz w:val="18"/>
                <w:szCs w:val="18"/>
              </w:rPr>
              <w:t>出</w:t>
            </w:r>
          </w:p>
        </w:tc>
        <w:tc>
          <w:tcPr>
            <w:tcW w:w="1942" w:type="dxa"/>
          </w:tcPr>
          <w:p w14:paraId="0B7A55B1" w14:textId="2ECA6649" w:rsidR="009E3063" w:rsidRPr="009E3063" w:rsidRDefault="009E3063" w:rsidP="009E3063">
            <w:pPr>
              <w:autoSpaceDE w:val="0"/>
              <w:autoSpaceDN w:val="0"/>
              <w:snapToGrid w:val="0"/>
              <w:jc w:val="both"/>
              <w:rPr>
                <w:rFonts w:ascii="游ゴシック" w:eastAsia="游ゴシック" w:hAnsi="游ゴシック"/>
                <w:sz w:val="18"/>
                <w:szCs w:val="20"/>
              </w:rPr>
            </w:pPr>
            <w:r w:rsidRPr="009E3063">
              <w:rPr>
                <w:rFonts w:ascii="游ゴシック" w:eastAsia="游ゴシック" w:hAnsi="游ゴシック" w:hint="eastAsia"/>
                <w:sz w:val="18"/>
                <w:szCs w:val="20"/>
              </w:rPr>
              <w:t>建設改良費</w:t>
            </w:r>
          </w:p>
        </w:tc>
        <w:tc>
          <w:tcPr>
            <w:tcW w:w="7307" w:type="dxa"/>
          </w:tcPr>
          <w:p w14:paraId="002B351E" w14:textId="0DC81829" w:rsidR="009E3063" w:rsidRPr="003B448F" w:rsidRDefault="009E3063" w:rsidP="003B448F">
            <w:pPr>
              <w:pStyle w:val="a3"/>
              <w:numPr>
                <w:ilvl w:val="0"/>
                <w:numId w:val="46"/>
              </w:numPr>
              <w:autoSpaceDE w:val="0"/>
              <w:autoSpaceDN w:val="0"/>
              <w:snapToGrid w:val="0"/>
              <w:ind w:leftChars="0"/>
              <w:jc w:val="both"/>
              <w:rPr>
                <w:rFonts w:ascii="游ゴシック" w:eastAsia="游ゴシック" w:hAnsi="游ゴシック"/>
                <w:sz w:val="18"/>
                <w:szCs w:val="20"/>
              </w:rPr>
            </w:pPr>
            <w:r w:rsidRPr="009E3063">
              <w:rPr>
                <w:rFonts w:ascii="游ゴシック" w:eastAsia="游ゴシック" w:hAnsi="游ゴシック" w:hint="eastAsia"/>
                <w:sz w:val="18"/>
                <w:szCs w:val="20"/>
              </w:rPr>
              <w:t>改築更新事業、浸水対策事業、地震対策事業等を着実に実施するための必要額を計上</w:t>
            </w:r>
          </w:p>
          <w:p w14:paraId="6F363081" w14:textId="132BD42A" w:rsidR="009E3063" w:rsidRPr="009E3063" w:rsidRDefault="003B448F" w:rsidP="003B448F">
            <w:pPr>
              <w:pStyle w:val="a3"/>
              <w:numPr>
                <w:ilvl w:val="0"/>
                <w:numId w:val="43"/>
              </w:numPr>
              <w:autoSpaceDE w:val="0"/>
              <w:autoSpaceDN w:val="0"/>
              <w:snapToGrid w:val="0"/>
              <w:ind w:leftChars="0"/>
              <w:jc w:val="both"/>
              <w:rPr>
                <w:rFonts w:ascii="游ゴシック" w:eastAsia="游ゴシック" w:hAnsi="游ゴシック"/>
                <w:sz w:val="18"/>
                <w:szCs w:val="20"/>
              </w:rPr>
            </w:pPr>
            <w:r>
              <w:rPr>
                <w:rFonts w:ascii="游ゴシック" w:eastAsia="游ゴシック" w:hAnsi="游ゴシック" w:hint="eastAsia"/>
                <w:sz w:val="18"/>
                <w:szCs w:val="20"/>
              </w:rPr>
              <w:t>人件費</w:t>
            </w:r>
            <w:r w:rsidR="009E3063" w:rsidRPr="009E3063">
              <w:rPr>
                <w:rFonts w:ascii="游ゴシック" w:eastAsia="游ゴシック" w:hAnsi="游ゴシック" w:hint="eastAsia"/>
                <w:sz w:val="18"/>
                <w:szCs w:val="20"/>
              </w:rPr>
              <w:t>及び事務費は、</w:t>
            </w:r>
            <w:r w:rsidR="00E359DB">
              <w:rPr>
                <w:rFonts w:ascii="游ゴシック" w:eastAsia="游ゴシック" w:hAnsi="游ゴシック" w:hint="eastAsia"/>
                <w:sz w:val="18"/>
                <w:szCs w:val="20"/>
              </w:rPr>
              <w:t>令和５</w:t>
            </w:r>
            <w:r w:rsidR="009E3063" w:rsidRPr="009E3063">
              <w:rPr>
                <w:rFonts w:ascii="游ゴシック" w:eastAsia="游ゴシック" w:hAnsi="游ゴシック" w:hint="eastAsia"/>
                <w:sz w:val="18"/>
                <w:szCs w:val="20"/>
              </w:rPr>
              <w:t>年度当初予算額を計上</w:t>
            </w:r>
          </w:p>
        </w:tc>
      </w:tr>
      <w:tr w:rsidR="009E3063" w14:paraId="0714D4F3" w14:textId="77777777" w:rsidTr="00EE35C8">
        <w:trPr>
          <w:trHeight w:val="355"/>
          <w:jc w:val="center"/>
        </w:trPr>
        <w:tc>
          <w:tcPr>
            <w:tcW w:w="359" w:type="dxa"/>
            <w:vMerge/>
          </w:tcPr>
          <w:p w14:paraId="62517269" w14:textId="77777777" w:rsidR="009E3063" w:rsidRPr="00315062" w:rsidRDefault="009E3063" w:rsidP="009E3063">
            <w:pPr>
              <w:autoSpaceDE w:val="0"/>
              <w:autoSpaceDN w:val="0"/>
              <w:snapToGrid w:val="0"/>
              <w:jc w:val="both"/>
              <w:rPr>
                <w:rFonts w:ascii="游ゴシック" w:eastAsia="游ゴシック" w:hAnsi="游ゴシック"/>
                <w:sz w:val="18"/>
                <w:szCs w:val="18"/>
              </w:rPr>
            </w:pPr>
          </w:p>
        </w:tc>
        <w:tc>
          <w:tcPr>
            <w:tcW w:w="1942" w:type="dxa"/>
          </w:tcPr>
          <w:p w14:paraId="699F1449" w14:textId="37D61302" w:rsidR="009E3063" w:rsidRPr="009E3063" w:rsidRDefault="009E3063" w:rsidP="009E3063">
            <w:pPr>
              <w:autoSpaceDE w:val="0"/>
              <w:autoSpaceDN w:val="0"/>
              <w:snapToGrid w:val="0"/>
              <w:jc w:val="both"/>
              <w:rPr>
                <w:rFonts w:ascii="游ゴシック" w:eastAsia="游ゴシック" w:hAnsi="游ゴシック"/>
                <w:sz w:val="18"/>
                <w:szCs w:val="20"/>
              </w:rPr>
            </w:pPr>
            <w:r w:rsidRPr="009E3063">
              <w:rPr>
                <w:rFonts w:ascii="游ゴシック" w:eastAsia="游ゴシック" w:hAnsi="游ゴシック" w:hint="eastAsia"/>
                <w:sz w:val="18"/>
                <w:szCs w:val="20"/>
              </w:rPr>
              <w:t>企業債償還金</w:t>
            </w:r>
          </w:p>
        </w:tc>
        <w:tc>
          <w:tcPr>
            <w:tcW w:w="7307" w:type="dxa"/>
          </w:tcPr>
          <w:p w14:paraId="75E5AC6D" w14:textId="262E7142" w:rsidR="009E3063" w:rsidRPr="009E3063" w:rsidRDefault="003B448F" w:rsidP="00576698">
            <w:pPr>
              <w:pStyle w:val="a3"/>
              <w:numPr>
                <w:ilvl w:val="0"/>
                <w:numId w:val="55"/>
              </w:numPr>
              <w:autoSpaceDE w:val="0"/>
              <w:autoSpaceDN w:val="0"/>
              <w:snapToGrid w:val="0"/>
              <w:ind w:leftChars="0" w:left="170" w:hanging="170"/>
              <w:jc w:val="both"/>
              <w:rPr>
                <w:rFonts w:ascii="游ゴシック" w:eastAsia="游ゴシック" w:hAnsi="游ゴシック"/>
                <w:sz w:val="18"/>
                <w:szCs w:val="20"/>
              </w:rPr>
            </w:pPr>
            <w:r>
              <w:rPr>
                <w:rFonts w:ascii="游ゴシック" w:eastAsia="游ゴシック" w:hAnsi="游ゴシック" w:hint="eastAsia"/>
                <w:sz w:val="18"/>
                <w:szCs w:val="20"/>
              </w:rPr>
              <w:t>企業債</w:t>
            </w:r>
            <w:r w:rsidR="009E3063" w:rsidRPr="009E3063">
              <w:rPr>
                <w:rFonts w:ascii="游ゴシック" w:eastAsia="游ゴシック" w:hAnsi="游ゴシック" w:hint="eastAsia"/>
                <w:sz w:val="18"/>
                <w:szCs w:val="20"/>
              </w:rPr>
              <w:t>元金償還金を計上</w:t>
            </w:r>
          </w:p>
        </w:tc>
      </w:tr>
      <w:tr w:rsidR="009E3063" w14:paraId="3A8CB7C3" w14:textId="77777777" w:rsidTr="00EE35C8">
        <w:trPr>
          <w:trHeight w:val="20"/>
          <w:jc w:val="center"/>
        </w:trPr>
        <w:tc>
          <w:tcPr>
            <w:tcW w:w="359" w:type="dxa"/>
            <w:vMerge/>
          </w:tcPr>
          <w:p w14:paraId="453A31CA" w14:textId="77777777" w:rsidR="009E3063" w:rsidRPr="00315062" w:rsidRDefault="009E3063" w:rsidP="009E3063">
            <w:pPr>
              <w:autoSpaceDE w:val="0"/>
              <w:autoSpaceDN w:val="0"/>
              <w:snapToGrid w:val="0"/>
              <w:jc w:val="both"/>
              <w:rPr>
                <w:rFonts w:ascii="游ゴシック" w:eastAsia="游ゴシック" w:hAnsi="游ゴシック"/>
                <w:sz w:val="18"/>
                <w:szCs w:val="18"/>
              </w:rPr>
            </w:pPr>
          </w:p>
        </w:tc>
        <w:tc>
          <w:tcPr>
            <w:tcW w:w="1942" w:type="dxa"/>
          </w:tcPr>
          <w:p w14:paraId="6494DF1C" w14:textId="0E604526" w:rsidR="009E3063" w:rsidRPr="009E3063" w:rsidRDefault="009E3063" w:rsidP="009E3063">
            <w:pPr>
              <w:autoSpaceDE w:val="0"/>
              <w:autoSpaceDN w:val="0"/>
              <w:snapToGrid w:val="0"/>
              <w:jc w:val="both"/>
              <w:rPr>
                <w:rFonts w:ascii="游ゴシック" w:eastAsia="游ゴシック" w:hAnsi="游ゴシック"/>
                <w:sz w:val="18"/>
                <w:szCs w:val="20"/>
              </w:rPr>
            </w:pPr>
            <w:r w:rsidRPr="009E3063">
              <w:rPr>
                <w:rFonts w:ascii="游ゴシック" w:eastAsia="游ゴシック" w:hAnsi="游ゴシック" w:hint="eastAsia"/>
                <w:sz w:val="18"/>
                <w:szCs w:val="20"/>
              </w:rPr>
              <w:t>基金組入金</w:t>
            </w:r>
          </w:p>
        </w:tc>
        <w:tc>
          <w:tcPr>
            <w:tcW w:w="7307" w:type="dxa"/>
          </w:tcPr>
          <w:p w14:paraId="3E400F03" w14:textId="0676BFDE" w:rsidR="009E3063" w:rsidRPr="009E3063" w:rsidRDefault="009E3063" w:rsidP="00576698">
            <w:pPr>
              <w:pStyle w:val="a3"/>
              <w:numPr>
                <w:ilvl w:val="0"/>
                <w:numId w:val="55"/>
              </w:numPr>
              <w:autoSpaceDE w:val="0"/>
              <w:autoSpaceDN w:val="0"/>
              <w:snapToGrid w:val="0"/>
              <w:ind w:leftChars="0" w:left="170" w:hanging="170"/>
              <w:jc w:val="both"/>
              <w:rPr>
                <w:rFonts w:ascii="游ゴシック" w:eastAsia="游ゴシック" w:hAnsi="游ゴシック"/>
                <w:sz w:val="18"/>
                <w:szCs w:val="20"/>
              </w:rPr>
            </w:pPr>
            <w:r w:rsidRPr="009E3063">
              <w:rPr>
                <w:rFonts w:ascii="游ゴシック" w:eastAsia="游ゴシック" w:hAnsi="游ゴシック" w:hint="eastAsia"/>
                <w:sz w:val="18"/>
                <w:szCs w:val="20"/>
              </w:rPr>
              <w:t>減債基金積立費用を算出し計上</w:t>
            </w:r>
          </w:p>
        </w:tc>
      </w:tr>
    </w:tbl>
    <w:p w14:paraId="6502A085" w14:textId="49B95557" w:rsidR="00E44062" w:rsidRDefault="00E44062" w:rsidP="005964EA">
      <w:pPr>
        <w:autoSpaceDE w:val="0"/>
        <w:autoSpaceDN w:val="0"/>
        <w:jc w:val="both"/>
        <w:rPr>
          <w:rFonts w:ascii="游ゴシック" w:eastAsia="游ゴシック" w:hAnsi="游ゴシック"/>
          <w:b/>
          <w:bCs/>
        </w:rPr>
      </w:pPr>
    </w:p>
    <w:p w14:paraId="660BBFA6" w14:textId="6BC4235C" w:rsidR="00383E57" w:rsidRDefault="00383E57" w:rsidP="005964EA">
      <w:pPr>
        <w:autoSpaceDE w:val="0"/>
        <w:autoSpaceDN w:val="0"/>
        <w:jc w:val="both"/>
        <w:rPr>
          <w:rFonts w:ascii="游ゴシック" w:eastAsia="游ゴシック" w:hAnsi="游ゴシック"/>
          <w:b/>
          <w:bCs/>
        </w:rPr>
      </w:pPr>
    </w:p>
    <w:p w14:paraId="5E8D7B61" w14:textId="10F6411F" w:rsidR="00383E57" w:rsidRDefault="00383E57" w:rsidP="005964EA">
      <w:pPr>
        <w:autoSpaceDE w:val="0"/>
        <w:autoSpaceDN w:val="0"/>
        <w:jc w:val="both"/>
        <w:rPr>
          <w:rFonts w:ascii="游ゴシック" w:eastAsia="游ゴシック" w:hAnsi="游ゴシック"/>
          <w:b/>
          <w:bCs/>
        </w:rPr>
      </w:pPr>
    </w:p>
    <w:p w14:paraId="522CF7FC" w14:textId="43DF68D7" w:rsidR="00383E57" w:rsidRDefault="00383E57" w:rsidP="005964EA">
      <w:pPr>
        <w:autoSpaceDE w:val="0"/>
        <w:autoSpaceDN w:val="0"/>
        <w:jc w:val="both"/>
        <w:rPr>
          <w:rFonts w:ascii="游ゴシック" w:eastAsia="游ゴシック" w:hAnsi="游ゴシック"/>
          <w:b/>
          <w:bCs/>
        </w:rPr>
      </w:pPr>
    </w:p>
    <w:p w14:paraId="6CC5D718" w14:textId="77A040F4" w:rsidR="00383E57" w:rsidRDefault="00383E57" w:rsidP="005964EA">
      <w:pPr>
        <w:autoSpaceDE w:val="0"/>
        <w:autoSpaceDN w:val="0"/>
        <w:jc w:val="both"/>
        <w:rPr>
          <w:rFonts w:ascii="游ゴシック" w:eastAsia="游ゴシック" w:hAnsi="游ゴシック"/>
          <w:b/>
          <w:bCs/>
        </w:rPr>
      </w:pPr>
    </w:p>
    <w:p w14:paraId="5298E55A" w14:textId="5FA20971" w:rsidR="0086230C" w:rsidRPr="00BB4629" w:rsidRDefault="00C85133" w:rsidP="00960DF4">
      <w:pPr>
        <w:pStyle w:val="2"/>
      </w:pPr>
      <w:bookmarkStart w:id="127" w:name="_Toc141201746"/>
      <w:bookmarkStart w:id="128" w:name="_Toc148033455"/>
      <w:bookmarkStart w:id="129" w:name="_Toc148535963"/>
      <w:r>
        <w:rPr>
          <w:rFonts w:hint="eastAsia"/>
        </w:rPr>
        <w:lastRenderedPageBreak/>
        <w:t>キャッシュ</w:t>
      </w:r>
      <w:r w:rsidR="003541CC">
        <w:rPr>
          <w:rFonts w:hint="eastAsia"/>
        </w:rPr>
        <w:t>・</w:t>
      </w:r>
      <w:r>
        <w:rPr>
          <w:rFonts w:hint="eastAsia"/>
        </w:rPr>
        <w:t>フロー</w:t>
      </w:r>
      <w:r w:rsidR="0093679B">
        <w:rPr>
          <w:rStyle w:val="af6"/>
        </w:rPr>
        <w:endnoteReference w:id="57"/>
      </w:r>
      <w:bookmarkEnd w:id="127"/>
      <w:bookmarkEnd w:id="128"/>
      <w:bookmarkEnd w:id="129"/>
    </w:p>
    <w:p w14:paraId="00EF9EAD" w14:textId="7DE2F7E8" w:rsidR="007533D7" w:rsidRDefault="007533D7" w:rsidP="002D116B">
      <w:pPr>
        <w:autoSpaceDE w:val="0"/>
        <w:autoSpaceDN w:val="0"/>
        <w:jc w:val="both"/>
        <w:rPr>
          <w:rFonts w:ascii="BIZ UDPゴシック" w:hAnsi="BIZ UDPゴシック" w:cs="Meiryo UI"/>
          <w:color w:val="000000" w:themeColor="text1"/>
        </w:rPr>
      </w:pPr>
      <w:r>
        <w:rPr>
          <w:noProof/>
        </w:rPr>
        <w:drawing>
          <wp:anchor distT="0" distB="0" distL="114300" distR="114300" simplePos="0" relativeHeight="251593216" behindDoc="0" locked="0" layoutInCell="1" allowOverlap="1" wp14:anchorId="2A10B1D7" wp14:editId="0528CC83">
            <wp:simplePos x="0" y="0"/>
            <wp:positionH relativeFrom="column">
              <wp:posOffset>-81915</wp:posOffset>
            </wp:positionH>
            <wp:positionV relativeFrom="paragraph">
              <wp:posOffset>42845</wp:posOffset>
            </wp:positionV>
            <wp:extent cx="6347199" cy="4002656"/>
            <wp:effectExtent l="0" t="0" r="0" b="0"/>
            <wp:wrapNone/>
            <wp:docPr id="129172" name="図 2" descr="キャッシュ・フロー">
              <a:extLst xmlns:a="http://schemas.openxmlformats.org/drawingml/2006/main">
                <a:ext uri="{FF2B5EF4-FFF2-40B4-BE49-F238E27FC236}">
                  <a16:creationId xmlns:a16="http://schemas.microsoft.com/office/drawing/2014/main" id="{B983A9D3-5024-4D8C-A777-CFFC4E5A870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72" name="図 2" descr="キャッシュ・フロー">
                      <a:extLst>
                        <a:ext uri="{FF2B5EF4-FFF2-40B4-BE49-F238E27FC236}">
                          <a16:creationId xmlns:a16="http://schemas.microsoft.com/office/drawing/2014/main" id="{B983A9D3-5024-4D8C-A777-CFFC4E5A8706}"/>
                        </a:ext>
                      </a:extLst>
                    </pic:cNvPr>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6347199" cy="4002656"/>
                    </a:xfrm>
                    <a:prstGeom prst="rect">
                      <a:avLst/>
                    </a:prstGeom>
                    <a:noFill/>
                  </pic:spPr>
                </pic:pic>
              </a:graphicData>
            </a:graphic>
            <wp14:sizeRelH relativeFrom="margin">
              <wp14:pctWidth>0</wp14:pctWidth>
            </wp14:sizeRelH>
            <wp14:sizeRelV relativeFrom="margin">
              <wp14:pctHeight>0</wp14:pctHeight>
            </wp14:sizeRelV>
          </wp:anchor>
        </w:drawing>
      </w:r>
    </w:p>
    <w:p w14:paraId="36BF1173" w14:textId="71FD66F5" w:rsidR="007533D7" w:rsidRDefault="007533D7" w:rsidP="002D116B">
      <w:pPr>
        <w:autoSpaceDE w:val="0"/>
        <w:autoSpaceDN w:val="0"/>
        <w:jc w:val="both"/>
        <w:rPr>
          <w:rFonts w:ascii="BIZ UDPゴシック" w:hAnsi="BIZ UDPゴシック" w:cs="Meiryo UI"/>
          <w:color w:val="000000" w:themeColor="text1"/>
        </w:rPr>
      </w:pPr>
    </w:p>
    <w:p w14:paraId="2801CCAF" w14:textId="3C09E133" w:rsidR="007533D7" w:rsidRDefault="007533D7" w:rsidP="002D116B">
      <w:pPr>
        <w:autoSpaceDE w:val="0"/>
        <w:autoSpaceDN w:val="0"/>
        <w:jc w:val="both"/>
        <w:rPr>
          <w:rFonts w:ascii="BIZ UDPゴシック" w:hAnsi="BIZ UDPゴシック" w:cs="Meiryo UI"/>
          <w:color w:val="000000" w:themeColor="text1"/>
        </w:rPr>
      </w:pPr>
    </w:p>
    <w:p w14:paraId="33B32360" w14:textId="77777777" w:rsidR="007533D7" w:rsidRDefault="007533D7" w:rsidP="002D116B">
      <w:pPr>
        <w:autoSpaceDE w:val="0"/>
        <w:autoSpaceDN w:val="0"/>
        <w:jc w:val="both"/>
        <w:rPr>
          <w:rFonts w:ascii="BIZ UDPゴシック" w:hAnsi="BIZ UDPゴシック" w:cs="Meiryo UI"/>
          <w:color w:val="000000" w:themeColor="text1"/>
        </w:rPr>
      </w:pPr>
    </w:p>
    <w:p w14:paraId="7108AC77" w14:textId="799D9F8D" w:rsidR="007533D7" w:rsidRDefault="007533D7" w:rsidP="002D116B">
      <w:pPr>
        <w:autoSpaceDE w:val="0"/>
        <w:autoSpaceDN w:val="0"/>
        <w:jc w:val="both"/>
        <w:rPr>
          <w:rFonts w:ascii="BIZ UDPゴシック" w:hAnsi="BIZ UDPゴシック" w:cs="Meiryo UI"/>
          <w:color w:val="000000" w:themeColor="text1"/>
        </w:rPr>
      </w:pPr>
    </w:p>
    <w:p w14:paraId="01B4785B" w14:textId="77777777" w:rsidR="007533D7" w:rsidRDefault="007533D7" w:rsidP="002D116B">
      <w:pPr>
        <w:autoSpaceDE w:val="0"/>
        <w:autoSpaceDN w:val="0"/>
        <w:jc w:val="both"/>
        <w:rPr>
          <w:rFonts w:ascii="BIZ UDPゴシック" w:hAnsi="BIZ UDPゴシック" w:cs="Meiryo UI"/>
          <w:color w:val="000000" w:themeColor="text1"/>
        </w:rPr>
      </w:pPr>
    </w:p>
    <w:p w14:paraId="74EC7008" w14:textId="3FD39DDF" w:rsidR="007533D7" w:rsidRDefault="007533D7" w:rsidP="002D116B">
      <w:pPr>
        <w:autoSpaceDE w:val="0"/>
        <w:autoSpaceDN w:val="0"/>
        <w:jc w:val="both"/>
        <w:rPr>
          <w:rFonts w:ascii="BIZ UDPゴシック" w:hAnsi="BIZ UDPゴシック" w:cs="Meiryo UI"/>
          <w:color w:val="000000" w:themeColor="text1"/>
        </w:rPr>
      </w:pPr>
    </w:p>
    <w:p w14:paraId="7528159C" w14:textId="77FFC9B0" w:rsidR="007533D7" w:rsidRDefault="007533D7" w:rsidP="002D116B">
      <w:pPr>
        <w:autoSpaceDE w:val="0"/>
        <w:autoSpaceDN w:val="0"/>
        <w:jc w:val="both"/>
        <w:rPr>
          <w:rFonts w:ascii="BIZ UDPゴシック" w:hAnsi="BIZ UDPゴシック" w:cs="Meiryo UI"/>
          <w:color w:val="000000" w:themeColor="text1"/>
        </w:rPr>
      </w:pPr>
    </w:p>
    <w:p w14:paraId="1D2B99B6" w14:textId="6150DD1D" w:rsidR="007533D7" w:rsidRDefault="007533D7" w:rsidP="002D116B">
      <w:pPr>
        <w:autoSpaceDE w:val="0"/>
        <w:autoSpaceDN w:val="0"/>
        <w:jc w:val="both"/>
        <w:rPr>
          <w:rFonts w:ascii="BIZ UDPゴシック" w:hAnsi="BIZ UDPゴシック" w:cs="Meiryo UI"/>
          <w:color w:val="000000" w:themeColor="text1"/>
        </w:rPr>
      </w:pPr>
    </w:p>
    <w:p w14:paraId="29F99EEA" w14:textId="77777777" w:rsidR="007533D7" w:rsidRDefault="007533D7" w:rsidP="002D116B">
      <w:pPr>
        <w:autoSpaceDE w:val="0"/>
        <w:autoSpaceDN w:val="0"/>
        <w:jc w:val="both"/>
        <w:rPr>
          <w:rFonts w:ascii="BIZ UDPゴシック" w:hAnsi="BIZ UDPゴシック" w:cs="Meiryo UI"/>
          <w:color w:val="000000" w:themeColor="text1"/>
        </w:rPr>
      </w:pPr>
    </w:p>
    <w:p w14:paraId="33FAFFCC" w14:textId="71181C21" w:rsidR="007533D7" w:rsidRDefault="007533D7" w:rsidP="002D116B">
      <w:pPr>
        <w:autoSpaceDE w:val="0"/>
        <w:autoSpaceDN w:val="0"/>
        <w:jc w:val="both"/>
        <w:rPr>
          <w:rFonts w:ascii="BIZ UDPゴシック" w:hAnsi="BIZ UDPゴシック" w:cs="Meiryo UI"/>
          <w:color w:val="000000" w:themeColor="text1"/>
        </w:rPr>
      </w:pPr>
    </w:p>
    <w:p w14:paraId="48BE8E03" w14:textId="3E14C1FD" w:rsidR="007533D7" w:rsidRDefault="007533D7" w:rsidP="002D116B">
      <w:pPr>
        <w:autoSpaceDE w:val="0"/>
        <w:autoSpaceDN w:val="0"/>
        <w:jc w:val="both"/>
        <w:rPr>
          <w:rFonts w:ascii="BIZ UDPゴシック" w:hAnsi="BIZ UDPゴシック" w:cs="Meiryo UI"/>
          <w:color w:val="000000" w:themeColor="text1"/>
        </w:rPr>
      </w:pPr>
    </w:p>
    <w:p w14:paraId="28786259" w14:textId="78CB8BF8" w:rsidR="007533D7" w:rsidRDefault="007533D7" w:rsidP="002D116B">
      <w:pPr>
        <w:autoSpaceDE w:val="0"/>
        <w:autoSpaceDN w:val="0"/>
        <w:jc w:val="both"/>
        <w:rPr>
          <w:rFonts w:ascii="BIZ UDPゴシック" w:hAnsi="BIZ UDPゴシック" w:cs="Meiryo UI"/>
          <w:color w:val="000000" w:themeColor="text1"/>
        </w:rPr>
      </w:pPr>
    </w:p>
    <w:p w14:paraId="19038946" w14:textId="77777777" w:rsidR="007533D7" w:rsidRDefault="007533D7" w:rsidP="002D116B">
      <w:pPr>
        <w:autoSpaceDE w:val="0"/>
        <w:autoSpaceDN w:val="0"/>
        <w:jc w:val="both"/>
        <w:rPr>
          <w:rFonts w:ascii="BIZ UDPゴシック" w:hAnsi="BIZ UDPゴシック" w:cs="Meiryo UI"/>
          <w:color w:val="000000" w:themeColor="text1"/>
        </w:rPr>
      </w:pPr>
    </w:p>
    <w:p w14:paraId="5E08D006" w14:textId="77777777" w:rsidR="007533D7" w:rsidRDefault="007533D7" w:rsidP="002D116B">
      <w:pPr>
        <w:autoSpaceDE w:val="0"/>
        <w:autoSpaceDN w:val="0"/>
        <w:jc w:val="both"/>
        <w:rPr>
          <w:rFonts w:ascii="BIZ UDPゴシック" w:hAnsi="BIZ UDPゴシック" w:cs="Meiryo UI"/>
          <w:color w:val="000000" w:themeColor="text1"/>
        </w:rPr>
      </w:pPr>
    </w:p>
    <w:p w14:paraId="03CA962B" w14:textId="2320AA63" w:rsidR="007533D7" w:rsidRDefault="007533D7" w:rsidP="002D116B">
      <w:pPr>
        <w:autoSpaceDE w:val="0"/>
        <w:autoSpaceDN w:val="0"/>
        <w:jc w:val="both"/>
        <w:rPr>
          <w:rFonts w:ascii="BIZ UDPゴシック" w:hAnsi="BIZ UDPゴシック" w:cs="Meiryo UI"/>
          <w:color w:val="000000" w:themeColor="text1"/>
        </w:rPr>
      </w:pPr>
    </w:p>
    <w:p w14:paraId="3D53A7A0" w14:textId="333F006F" w:rsidR="007533D7" w:rsidRDefault="007533D7" w:rsidP="002D116B">
      <w:pPr>
        <w:autoSpaceDE w:val="0"/>
        <w:autoSpaceDN w:val="0"/>
        <w:jc w:val="both"/>
        <w:rPr>
          <w:rFonts w:ascii="BIZ UDPゴシック" w:hAnsi="BIZ UDPゴシック" w:cs="Meiryo UI"/>
          <w:color w:val="000000" w:themeColor="text1"/>
        </w:rPr>
      </w:pPr>
    </w:p>
    <w:p w14:paraId="702E434A" w14:textId="00FF508A" w:rsidR="007533D7" w:rsidRDefault="007533D7" w:rsidP="002D116B">
      <w:pPr>
        <w:autoSpaceDE w:val="0"/>
        <w:autoSpaceDN w:val="0"/>
        <w:jc w:val="both"/>
        <w:rPr>
          <w:rFonts w:ascii="BIZ UDPゴシック" w:hAnsi="BIZ UDPゴシック" w:cs="Meiryo UI"/>
          <w:color w:val="000000" w:themeColor="text1"/>
        </w:rPr>
      </w:pPr>
    </w:p>
    <w:p w14:paraId="5B7880F9" w14:textId="4E03FA62" w:rsidR="006D547A" w:rsidRDefault="006D547A" w:rsidP="002D116B">
      <w:pPr>
        <w:autoSpaceDE w:val="0"/>
        <w:autoSpaceDN w:val="0"/>
        <w:jc w:val="both"/>
        <w:rPr>
          <w:rFonts w:ascii="BIZ UDPゴシック" w:hAnsi="BIZ UDPゴシック" w:cs="Meiryo UI"/>
          <w:color w:val="000000" w:themeColor="text1"/>
        </w:rPr>
      </w:pPr>
    </w:p>
    <w:p w14:paraId="435A157D" w14:textId="5F789871" w:rsidR="00866783" w:rsidRDefault="00C96D6B" w:rsidP="002D116B">
      <w:pPr>
        <w:autoSpaceDE w:val="0"/>
        <w:autoSpaceDN w:val="0"/>
        <w:jc w:val="both"/>
        <w:rPr>
          <w:rFonts w:ascii="BIZ UDPゴシック" w:hAnsi="BIZ UDPゴシック" w:cs="Meiryo UI"/>
          <w:color w:val="000000" w:themeColor="text1"/>
        </w:rPr>
      </w:pPr>
      <w:r>
        <w:rPr>
          <w:rFonts w:ascii="BIZ UDPゴシック" w:hAnsi="BIZ UDPゴシック" w:cs="Meiryo UI"/>
          <w:noProof/>
          <w:color w:val="000000" w:themeColor="text1"/>
        </w:rPr>
        <mc:AlternateContent>
          <mc:Choice Requires="wpg">
            <w:drawing>
              <wp:anchor distT="0" distB="0" distL="114300" distR="114300" simplePos="0" relativeHeight="251726336" behindDoc="0" locked="0" layoutInCell="1" allowOverlap="1" wp14:anchorId="0CDCA691" wp14:editId="17C23434">
                <wp:simplePos x="0" y="0"/>
                <wp:positionH relativeFrom="column">
                  <wp:posOffset>5080</wp:posOffset>
                </wp:positionH>
                <wp:positionV relativeFrom="paragraph">
                  <wp:posOffset>117313</wp:posOffset>
                </wp:positionV>
                <wp:extent cx="6191885" cy="3522345"/>
                <wp:effectExtent l="0" t="0" r="18415" b="20955"/>
                <wp:wrapNone/>
                <wp:docPr id="130040" name="グループ化 130040"/>
                <wp:cNvGraphicFramePr/>
                <a:graphic xmlns:a="http://schemas.openxmlformats.org/drawingml/2006/main">
                  <a:graphicData uri="http://schemas.microsoft.com/office/word/2010/wordprocessingGroup">
                    <wpg:wgp>
                      <wpg:cNvGrpSpPr/>
                      <wpg:grpSpPr>
                        <a:xfrm>
                          <a:off x="0" y="0"/>
                          <a:ext cx="6191885" cy="3522345"/>
                          <a:chOff x="0" y="0"/>
                          <a:chExt cx="6192000" cy="3522587"/>
                        </a:xfrm>
                      </wpg:grpSpPr>
                      <wps:wsp>
                        <wps:cNvPr id="130033" name="四角形: 角を丸くする 130033"/>
                        <wps:cNvSpPr/>
                        <wps:spPr>
                          <a:xfrm>
                            <a:off x="3296093" y="2923954"/>
                            <a:ext cx="2681967" cy="374698"/>
                          </a:xfrm>
                          <a:prstGeom prst="roundRect">
                            <a:avLst/>
                          </a:prstGeom>
                          <a:no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30811" name="グループ化 130811"/>
                        <wpg:cNvGrpSpPr/>
                        <wpg:grpSpPr>
                          <a:xfrm>
                            <a:off x="42531" y="595424"/>
                            <a:ext cx="6105574" cy="2441279"/>
                            <a:chOff x="48992" y="172474"/>
                            <a:chExt cx="6106432" cy="2442463"/>
                          </a:xfrm>
                        </wpg:grpSpPr>
                        <wps:wsp>
                          <wps:cNvPr id="130805" name="テキスト ボックス 31"/>
                          <wps:cNvSpPr txBox="1"/>
                          <wps:spPr>
                            <a:xfrm>
                              <a:off x="3534440" y="2403423"/>
                              <a:ext cx="2232314" cy="211514"/>
                            </a:xfrm>
                            <a:prstGeom prst="rect">
                              <a:avLst/>
                            </a:prstGeom>
                            <a:solidFill>
                              <a:schemeClr val="bg1"/>
                            </a:solidFill>
                            <a:ln>
                              <a:noFill/>
                            </a:ln>
                          </wps:spPr>
                          <wps:txbx>
                            <w:txbxContent>
                              <w:p w14:paraId="16F154CD" w14:textId="718F2038" w:rsidR="00866783" w:rsidRPr="00C96D6B" w:rsidRDefault="00866783" w:rsidP="00C96D6B">
                                <w:pPr>
                                  <w:jc w:val="center"/>
                                  <w:rPr>
                                    <w:rFonts w:ascii="BIZ UDPゴシック" w:hAnsi="BIZ UDPゴシック"/>
                                    <w:color w:val="000000" w:themeColor="text1"/>
                                    <w:kern w:val="24"/>
                                    <w:szCs w:val="20"/>
                                  </w:rPr>
                                </w:pPr>
                                <w:r w:rsidRPr="00C96D6B">
                                  <w:rPr>
                                    <w:rFonts w:ascii="BIZ UDPゴシック" w:hAnsi="BIZ UDPゴシック" w:hint="eastAsia"/>
                                    <w:color w:val="000000" w:themeColor="text1"/>
                                    <w:kern w:val="24"/>
                                    <w:szCs w:val="20"/>
                                  </w:rPr>
                                  <w:t>下水道事業に係る経費負担区分の原則</w:t>
                                </w:r>
                              </w:p>
                            </w:txbxContent>
                          </wps:txbx>
                          <wps:bodyPr wrap="square" lIns="0" tIns="0" rIns="0" bIns="0" rtlCol="0">
                            <a:noAutofit/>
                          </wps:bodyPr>
                        </wps:wsp>
                        <wps:wsp>
                          <wps:cNvPr id="130712" name="テキスト ボックス 31"/>
                          <wps:cNvSpPr txBox="1"/>
                          <wps:spPr>
                            <a:xfrm>
                              <a:off x="48992" y="172474"/>
                              <a:ext cx="2829861" cy="526466"/>
                            </a:xfrm>
                            <a:prstGeom prst="rect">
                              <a:avLst/>
                            </a:prstGeom>
                            <a:noFill/>
                            <a:ln>
                              <a:noFill/>
                            </a:ln>
                          </wps:spPr>
                          <wps:txbx>
                            <w:txbxContent>
                              <w:p w14:paraId="5CCE5DF1" w14:textId="248A5B50" w:rsidR="00866783" w:rsidRDefault="00866783" w:rsidP="00C96D6B">
                                <w:pPr>
                                  <w:snapToGrid w:val="0"/>
                                  <w:jc w:val="both"/>
                                  <w:rPr>
                                    <w:rFonts w:ascii="BIZ UDPゴシック" w:hAnsi="BIZ UDPゴシック"/>
                                    <w:kern w:val="24"/>
                                    <w:sz w:val="18"/>
                                    <w:szCs w:val="18"/>
                                  </w:rPr>
                                </w:pPr>
                                <w:r w:rsidRPr="00866783">
                                  <w:rPr>
                                    <w:rFonts w:ascii="BIZ UDPゴシック" w:hAnsi="BIZ UDPゴシック" w:hint="eastAsia"/>
                                    <w:color w:val="000000" w:themeColor="text1"/>
                                    <w:kern w:val="24"/>
                                    <w:szCs w:val="20"/>
                                  </w:rPr>
                                  <w:t xml:space="preserve">　流域下水道の建設は、国交付金、府費及び市町村負担金等によって運営しています。</w:t>
                                </w:r>
                              </w:p>
                            </w:txbxContent>
                          </wps:txbx>
                          <wps:bodyPr wrap="square" rtlCol="0">
                            <a:noAutofit/>
                          </wps:bodyPr>
                        </wps:wsp>
                        <wps:wsp>
                          <wps:cNvPr id="130803" name="テキスト ボックス 31"/>
                          <wps:cNvSpPr txBox="1"/>
                          <wps:spPr>
                            <a:xfrm>
                              <a:off x="3077291" y="172480"/>
                              <a:ext cx="3078133" cy="793975"/>
                            </a:xfrm>
                            <a:prstGeom prst="rect">
                              <a:avLst/>
                            </a:prstGeom>
                            <a:noFill/>
                            <a:ln>
                              <a:noFill/>
                            </a:ln>
                          </wps:spPr>
                          <wps:txbx>
                            <w:txbxContent>
                              <w:p w14:paraId="5A73A5BD" w14:textId="30F33165" w:rsidR="00866783" w:rsidRDefault="00866783" w:rsidP="00C96D6B">
                                <w:pPr>
                                  <w:snapToGrid w:val="0"/>
                                  <w:jc w:val="both"/>
                                  <w:rPr>
                                    <w:rFonts w:ascii="BIZ UDPゴシック" w:hAnsi="BIZ UDPゴシック"/>
                                    <w:kern w:val="24"/>
                                    <w:sz w:val="18"/>
                                    <w:szCs w:val="18"/>
                                  </w:rPr>
                                </w:pPr>
                                <w:r w:rsidRPr="00866783">
                                  <w:rPr>
                                    <w:rFonts w:ascii="BIZ UDPゴシック" w:hAnsi="BIZ UDPゴシック" w:hint="eastAsia"/>
                                    <w:color w:val="000000" w:themeColor="text1"/>
                                    <w:kern w:val="24"/>
                                    <w:szCs w:val="20"/>
                                  </w:rPr>
                                  <w:t xml:space="preserve">　流域下水道の維持管理は、「経費負担区分の原則」に従い、私費相当分を市町村が負担、公費相当分を府・市町村が折半し運営しています。</w:t>
                                </w:r>
                              </w:p>
                            </w:txbxContent>
                          </wps:txbx>
                          <wps:bodyPr wrap="square" rtlCol="0">
                            <a:noAutofit/>
                          </wps:bodyPr>
                        </wps:wsp>
                      </wpg:grpSp>
                      <wps:wsp>
                        <wps:cNvPr id="130813" name="四角形: 角を丸くする 130813"/>
                        <wps:cNvSpPr/>
                        <wps:spPr>
                          <a:xfrm>
                            <a:off x="0" y="244549"/>
                            <a:ext cx="6186170" cy="3278038"/>
                          </a:xfrm>
                          <a:prstGeom prst="roundRect">
                            <a:avLst>
                              <a:gd name="adj" fmla="val 0"/>
                            </a:avLst>
                          </a:prstGeom>
                          <a:noFill/>
                          <a:ln w="6350">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0029" name="テキスト ボックス 31"/>
                        <wps:cNvSpPr txBox="1"/>
                        <wps:spPr>
                          <a:xfrm>
                            <a:off x="0" y="0"/>
                            <a:ext cx="6192000" cy="251460"/>
                          </a:xfrm>
                          <a:prstGeom prst="rect">
                            <a:avLst/>
                          </a:prstGeom>
                          <a:solidFill>
                            <a:schemeClr val="accent3"/>
                          </a:solidFill>
                        </wps:spPr>
                        <wps:txbx>
                          <w:txbxContent>
                            <w:p w14:paraId="588A81A4" w14:textId="007C5D1C" w:rsidR="00866783" w:rsidRPr="00CE0886" w:rsidRDefault="00866783" w:rsidP="00866783">
                              <w:pPr>
                                <w:pStyle w:val="Web"/>
                                <w:autoSpaceDE w:val="0"/>
                                <w:autoSpaceDN w:val="0"/>
                                <w:snapToGrid w:val="0"/>
                                <w:spacing w:before="0" w:beforeAutospacing="0" w:after="0" w:afterAutospacing="0"/>
                                <w:jc w:val="center"/>
                                <w:rPr>
                                  <w:rFonts w:asciiTheme="majorHAnsi" w:eastAsia="BIZ UDPゴシック" w:hAnsiTheme="majorHAnsi" w:cstheme="majorHAnsi"/>
                                  <w:b/>
                                  <w:color w:val="FFFFFF" w:themeColor="background1"/>
                                  <w:kern w:val="24"/>
                                  <w:sz w:val="21"/>
                                  <w:szCs w:val="14"/>
                                </w:rPr>
                              </w:pPr>
                              <w:r>
                                <w:rPr>
                                  <w:rFonts w:ascii="BIZ UDPゴシック" w:eastAsia="BIZ UDPゴシック" w:hAnsi="BIZ UDPゴシック" w:cstheme="minorBidi" w:hint="eastAsia"/>
                                  <w:b/>
                                  <w:color w:val="FFFFFF" w:themeColor="background1"/>
                                  <w:kern w:val="24"/>
                                  <w:sz w:val="21"/>
                                  <w:szCs w:val="14"/>
                                </w:rPr>
                                <w:t>建設費及び維持管理費の財源構成</w:t>
                              </w:r>
                            </w:p>
                          </w:txbxContent>
                        </wps:txbx>
                        <wps:bodyPr wrap="square" lIns="36000" rIns="36000" rtlCol="0" anchor="t">
                          <a:noAutofit/>
                        </wps:bodyPr>
                      </wps:wsp>
                      <wps:wsp>
                        <wps:cNvPr id="130030" name="四角形: 角を丸くする 130030"/>
                        <wps:cNvSpPr/>
                        <wps:spPr>
                          <a:xfrm>
                            <a:off x="116958" y="318977"/>
                            <a:ext cx="719455" cy="251460"/>
                          </a:xfrm>
                          <a:prstGeom prst="roundRect">
                            <a:avLst>
                              <a:gd name="adj" fmla="val 50000"/>
                            </a:avLst>
                          </a:prstGeom>
                          <a:solidFill>
                            <a:schemeClr val="accent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F1BDF6E" w14:textId="3B21B63B" w:rsidR="00866783" w:rsidRPr="004C45C7" w:rsidRDefault="00866783" w:rsidP="00866783">
                              <w:pPr>
                                <w:autoSpaceDE w:val="0"/>
                                <w:autoSpaceDN w:val="0"/>
                                <w:snapToGrid w:val="0"/>
                                <w:jc w:val="center"/>
                                <w:rPr>
                                  <w:sz w:val="18"/>
                                  <w:szCs w:val="18"/>
                                </w:rPr>
                              </w:pPr>
                              <w:r>
                                <w:rPr>
                                  <w:rFonts w:hint="eastAsia"/>
                                  <w:szCs w:val="18"/>
                                </w:rPr>
                                <w:t>建設費</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130032" name="四角形: 角を丸くする 130032"/>
                        <wps:cNvSpPr/>
                        <wps:spPr>
                          <a:xfrm>
                            <a:off x="3125972" y="318977"/>
                            <a:ext cx="972000" cy="251460"/>
                          </a:xfrm>
                          <a:prstGeom prst="roundRect">
                            <a:avLst>
                              <a:gd name="adj" fmla="val 50000"/>
                            </a:avLst>
                          </a:prstGeom>
                          <a:solidFill>
                            <a:schemeClr val="accent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4A086F6" w14:textId="35AFA996" w:rsidR="00866783" w:rsidRPr="004C45C7" w:rsidRDefault="00866783" w:rsidP="00866783">
                              <w:pPr>
                                <w:autoSpaceDE w:val="0"/>
                                <w:autoSpaceDN w:val="0"/>
                                <w:snapToGrid w:val="0"/>
                                <w:jc w:val="center"/>
                                <w:rPr>
                                  <w:sz w:val="18"/>
                                  <w:szCs w:val="18"/>
                                </w:rPr>
                              </w:pPr>
                              <w:r>
                                <w:rPr>
                                  <w:rFonts w:hint="eastAsia"/>
                                  <w:szCs w:val="18"/>
                                </w:rPr>
                                <w:t>維持管理費</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pic:pic xmlns:pic="http://schemas.openxmlformats.org/drawingml/2006/picture">
                        <pic:nvPicPr>
                          <pic:cNvPr id="130479" name="図 130479" descr="建設費の財源構成"/>
                          <pic:cNvPicPr>
                            <a:picLocks noChangeAspect="1"/>
                          </pic:cNvPicPr>
                        </pic:nvPicPr>
                        <pic:blipFill rotWithShape="1">
                          <a:blip r:embed="rId136" cstate="print">
                            <a:extLst>
                              <a:ext uri="{28A0092B-C50C-407E-A947-70E740481C1C}">
                                <a14:useLocalDpi xmlns:a14="http://schemas.microsoft.com/office/drawing/2010/main" val="0"/>
                              </a:ext>
                            </a:extLst>
                          </a:blip>
                          <a:srcRect l="2375" r="3279"/>
                          <a:stretch/>
                        </pic:blipFill>
                        <pic:spPr bwMode="auto">
                          <a:xfrm>
                            <a:off x="148856" y="1180214"/>
                            <a:ext cx="2627630" cy="143319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30480" name="図 130480" descr="維持管理費の財源構成"/>
                          <pic:cNvPicPr>
                            <a:picLocks noChangeAspect="1"/>
                          </pic:cNvPicPr>
                        </pic:nvPicPr>
                        <pic:blipFill rotWithShape="1">
                          <a:blip r:embed="rId137" cstate="print">
                            <a:extLst>
                              <a:ext uri="{28A0092B-C50C-407E-A947-70E740481C1C}">
                                <a14:useLocalDpi xmlns:a14="http://schemas.microsoft.com/office/drawing/2010/main" val="0"/>
                              </a:ext>
                            </a:extLst>
                          </a:blip>
                          <a:srcRect l="7498" r="3805"/>
                          <a:stretch/>
                        </pic:blipFill>
                        <pic:spPr bwMode="auto">
                          <a:xfrm>
                            <a:off x="3125972" y="1180214"/>
                            <a:ext cx="2987675" cy="1544320"/>
                          </a:xfrm>
                          <a:prstGeom prst="rect">
                            <a:avLst/>
                          </a:prstGeom>
                          <a:noFill/>
                          <a:ln>
                            <a:noFill/>
                          </a:ln>
                          <a:extLst>
                            <a:ext uri="{53640926-AAD7-44D8-BBD7-CCE9431645EC}">
                              <a14:shadowObscured xmlns:a14="http://schemas.microsoft.com/office/drawing/2010/main"/>
                            </a:ext>
                          </a:extLst>
                        </pic:spPr>
                      </pic:pic>
                      <wps:wsp>
                        <wps:cNvPr id="130039" name="テキスト ボックス 31"/>
                        <wps:cNvSpPr txBox="1"/>
                        <wps:spPr>
                          <a:xfrm>
                            <a:off x="3955312" y="2987749"/>
                            <a:ext cx="1359535" cy="284480"/>
                          </a:xfrm>
                          <a:prstGeom prst="rect">
                            <a:avLst/>
                          </a:prstGeom>
                          <a:noFill/>
                          <a:ln>
                            <a:noFill/>
                          </a:ln>
                        </wps:spPr>
                        <wps:txbx>
                          <w:txbxContent>
                            <w:p w14:paraId="13E592C4" w14:textId="77777777" w:rsidR="00C96D6B" w:rsidRPr="00D71BC0" w:rsidRDefault="00C96D6B" w:rsidP="00C96D6B">
                              <w:pPr>
                                <w:jc w:val="center"/>
                                <w:rPr>
                                  <w:rFonts w:ascii="BIZ UDPゴシック" w:hAnsi="BIZ UDPゴシック"/>
                                  <w:b/>
                                  <w:bCs/>
                                  <w:color w:val="000000" w:themeColor="text1"/>
                                  <w:kern w:val="24"/>
                                  <w:szCs w:val="20"/>
                                  <w:u w:val="single"/>
                                </w:rPr>
                              </w:pPr>
                              <w:r w:rsidRPr="00C96D6B">
                                <w:rPr>
                                  <w:rFonts w:ascii="BIZ UDPゴシック" w:hAnsi="BIZ UDPゴシック" w:hint="eastAsia"/>
                                  <w:b/>
                                  <w:bCs/>
                                  <w:color w:val="000000" w:themeColor="text1"/>
                                  <w:kern w:val="24"/>
                                  <w:szCs w:val="20"/>
                                  <w:u w:val="single"/>
                                </w:rPr>
                                <w:t>雨水公費・汚水私費</w:t>
                              </w:r>
                            </w:p>
                          </w:txbxContent>
                        </wps:txbx>
                        <wps:bodyPr wrap="square" rtlCol="0">
                          <a:noAutofit/>
                        </wps:bodyPr>
                      </wps:wsp>
                    </wpg:wgp>
                  </a:graphicData>
                </a:graphic>
              </wp:anchor>
            </w:drawing>
          </mc:Choice>
          <mc:Fallback>
            <w:pict>
              <v:group w14:anchorId="0CDCA691" id="グループ化 130040" o:spid="_x0000_s1234" style="position:absolute;left:0;text-align:left;margin-left:.4pt;margin-top:9.25pt;width:487.55pt;height:277.35pt;z-index:251726336" coordsize="61920,352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">
                <v:roundrect id="四角形: 角を丸くする 130033" o:spid="_x0000_s1235" style="position:absolute;left:32960;top:29239;width:26820;height:374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" filled="f" strokecolor="#f79646 [3209]" strokeweight="2pt"/>
                <v:group id="グループ化 130811" o:spid="_x0000_s1236" style="position:absolute;left:425;top:5954;width:61056;height:24413" coordorigin="489,1724" coordsize="61064,24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">
                  <v:shape id="_x0000_s1237" type="#_x0000_t202" style="position:absolute;left:35344;top:24034;width:22323;height:21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" fillcolor="white [3212]" stroked="f">
                    <v:textbox inset="0,0,0,0">
                      <w:txbxContent>
                        <w:p w14:paraId="16F154CD" w14:textId="718F2038" w:rsidR="00866783" w:rsidRPr="00C96D6B" w:rsidRDefault="00866783" w:rsidP="00C96D6B">
                          <w:pPr>
                            <w:jc w:val="center"/>
                            <w:rPr>
                              <w:rFonts w:ascii="BIZ UDPゴシック" w:hAnsi="BIZ UDPゴシック"/>
                              <w:color w:val="000000" w:themeColor="text1"/>
                              <w:kern w:val="24"/>
                              <w:szCs w:val="20"/>
                            </w:rPr>
                          </w:pPr>
                          <w:r w:rsidRPr="00C96D6B">
                            <w:rPr>
                              <w:rFonts w:ascii="BIZ UDPゴシック" w:hAnsi="BIZ UDPゴシック" w:hint="eastAsia"/>
                              <w:color w:val="000000" w:themeColor="text1"/>
                              <w:kern w:val="24"/>
                              <w:szCs w:val="20"/>
                            </w:rPr>
                            <w:t>下水道事業に係る経費負担区分の原則</w:t>
                          </w:r>
                        </w:p>
                      </w:txbxContent>
                    </v:textbox>
                  </v:shape>
                  <v:shape id="_x0000_s1238" type="#_x0000_t202" style="position:absolute;left:489;top:1724;width:28299;height:5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" filled="f" stroked="f">
                    <v:textbox>
                      <w:txbxContent>
                        <w:p w14:paraId="5CCE5DF1" w14:textId="248A5B50" w:rsidR="00866783" w:rsidRDefault="00866783" w:rsidP="00C96D6B">
                          <w:pPr>
                            <w:snapToGrid w:val="0"/>
                            <w:jc w:val="both"/>
                            <w:rPr>
                              <w:rFonts w:ascii="BIZ UDPゴシック" w:hAnsi="BIZ UDPゴシック"/>
                              <w:kern w:val="24"/>
                              <w:sz w:val="18"/>
                              <w:szCs w:val="18"/>
                            </w:rPr>
                          </w:pPr>
                          <w:r w:rsidRPr="00866783">
                            <w:rPr>
                              <w:rFonts w:ascii="BIZ UDPゴシック" w:hAnsi="BIZ UDPゴシック" w:hint="eastAsia"/>
                              <w:color w:val="000000" w:themeColor="text1"/>
                              <w:kern w:val="24"/>
                              <w:szCs w:val="20"/>
                            </w:rPr>
                            <w:t xml:space="preserve">　流域下水道の建設は、国交付金、府費及び市町村負担金等によって運営しています。</w:t>
                          </w:r>
                        </w:p>
                      </w:txbxContent>
                    </v:textbox>
                  </v:shape>
                  <v:shape id="_x0000_s1239" type="#_x0000_t202" style="position:absolute;left:30772;top:1724;width:30782;height:79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" filled="f" stroked="f">
                    <v:textbox>
                      <w:txbxContent>
                        <w:p w14:paraId="5A73A5BD" w14:textId="30F33165" w:rsidR="00866783" w:rsidRDefault="00866783" w:rsidP="00C96D6B">
                          <w:pPr>
                            <w:snapToGrid w:val="0"/>
                            <w:jc w:val="both"/>
                            <w:rPr>
                              <w:rFonts w:ascii="BIZ UDPゴシック" w:hAnsi="BIZ UDPゴシック"/>
                              <w:kern w:val="24"/>
                              <w:sz w:val="18"/>
                              <w:szCs w:val="18"/>
                            </w:rPr>
                          </w:pPr>
                          <w:r w:rsidRPr="00866783">
                            <w:rPr>
                              <w:rFonts w:ascii="BIZ UDPゴシック" w:hAnsi="BIZ UDPゴシック" w:hint="eastAsia"/>
                              <w:color w:val="000000" w:themeColor="text1"/>
                              <w:kern w:val="24"/>
                              <w:szCs w:val="20"/>
                            </w:rPr>
                            <w:t xml:space="preserve">　流域下水道の維持管理は、「経費負担区分の原則」に従い、私費相当分を市町村が負担、公費相当分を府・市町村が折半し運営しています。</w:t>
                          </w:r>
                        </w:p>
                      </w:txbxContent>
                    </v:textbox>
                  </v:shape>
                </v:group>
                <v:roundrect id="四角形: 角を丸くする 130813" o:spid="_x0000_s1240" style="position:absolute;top:2445;width:61861;height:32780;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" filled="f" strokecolor="gray [1629]" strokeweight=".5pt"/>
                <v:shape id="_x0000_s1241" type="#_x0000_t202" style="position:absolute;width:61920;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" fillcolor="#9bbb59 [3206]" stroked="f">
                  <v:textbox inset="1mm,,1mm">
                    <w:txbxContent>
                      <w:p w14:paraId="588A81A4" w14:textId="007C5D1C" w:rsidR="00866783" w:rsidRPr="00CE0886" w:rsidRDefault="00866783" w:rsidP="00866783">
                        <w:pPr>
                          <w:pStyle w:val="Web"/>
                          <w:autoSpaceDE w:val="0"/>
                          <w:autoSpaceDN w:val="0"/>
                          <w:snapToGrid w:val="0"/>
                          <w:spacing w:before="0" w:beforeAutospacing="0" w:after="0" w:afterAutospacing="0"/>
                          <w:jc w:val="center"/>
                          <w:rPr>
                            <w:rFonts w:asciiTheme="majorHAnsi" w:eastAsia="BIZ UDPゴシック" w:hAnsiTheme="majorHAnsi" w:cstheme="majorHAnsi"/>
                            <w:b/>
                            <w:color w:val="FFFFFF" w:themeColor="background1"/>
                            <w:kern w:val="24"/>
                            <w:sz w:val="21"/>
                            <w:szCs w:val="14"/>
                          </w:rPr>
                        </w:pPr>
                        <w:r>
                          <w:rPr>
                            <w:rFonts w:ascii="BIZ UDPゴシック" w:eastAsia="BIZ UDPゴシック" w:hAnsi="BIZ UDPゴシック" w:cstheme="minorBidi" w:hint="eastAsia"/>
                            <w:b/>
                            <w:color w:val="FFFFFF" w:themeColor="background1"/>
                            <w:kern w:val="24"/>
                            <w:sz w:val="21"/>
                            <w:szCs w:val="14"/>
                          </w:rPr>
                          <w:t>建設費及び維持管理費の財源構成</w:t>
                        </w:r>
                      </w:p>
                    </w:txbxContent>
                  </v:textbox>
                </v:shape>
                <v:roundrect id="四角形: 角を丸くする 130030" o:spid="_x0000_s1242" style="position:absolute;left:1169;top:3189;width:7195;height:2515;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" fillcolor="#f79646 [3209]" stroked="f" strokeweight="2pt">
                  <v:textbox inset=",0,,0">
                    <w:txbxContent>
                      <w:p w14:paraId="1F1BDF6E" w14:textId="3B21B63B" w:rsidR="00866783" w:rsidRPr="004C45C7" w:rsidRDefault="00866783" w:rsidP="00866783">
                        <w:pPr>
                          <w:autoSpaceDE w:val="0"/>
                          <w:autoSpaceDN w:val="0"/>
                          <w:snapToGrid w:val="0"/>
                          <w:jc w:val="center"/>
                          <w:rPr>
                            <w:sz w:val="18"/>
                            <w:szCs w:val="18"/>
                          </w:rPr>
                        </w:pPr>
                        <w:r>
                          <w:rPr>
                            <w:rFonts w:hint="eastAsia"/>
                            <w:szCs w:val="18"/>
                          </w:rPr>
                          <w:t>建設費</w:t>
                        </w:r>
                      </w:p>
                    </w:txbxContent>
                  </v:textbox>
                </v:roundrect>
                <v:roundrect id="四角形: 角を丸くする 130032" o:spid="_x0000_s1243" style="position:absolute;left:31259;top:3189;width:9720;height:2515;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" fillcolor="#f79646 [3209]" stroked="f" strokeweight="2pt">
                  <v:textbox inset=",0,,0">
                    <w:txbxContent>
                      <w:p w14:paraId="64A086F6" w14:textId="35AFA996" w:rsidR="00866783" w:rsidRPr="004C45C7" w:rsidRDefault="00866783" w:rsidP="00866783">
                        <w:pPr>
                          <w:autoSpaceDE w:val="0"/>
                          <w:autoSpaceDN w:val="0"/>
                          <w:snapToGrid w:val="0"/>
                          <w:jc w:val="center"/>
                          <w:rPr>
                            <w:sz w:val="18"/>
                            <w:szCs w:val="18"/>
                          </w:rPr>
                        </w:pPr>
                        <w:r>
                          <w:rPr>
                            <w:rFonts w:hint="eastAsia"/>
                            <w:szCs w:val="18"/>
                          </w:rPr>
                          <w:t>維持管理費</w:t>
                        </w:r>
                      </w:p>
                    </w:txbxContent>
                  </v:textbox>
                </v:roundrect>
                <v:shape id="図 130479" o:spid="_x0000_s1244" type="#_x0000_t75" alt="建設費の財源構成" style="position:absolute;left:1488;top:11802;width:26276;height:143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">
                  <v:imagedata r:id="rId138" o:title="建設費の財源構成" cropleft="1556f" cropright="2149f"/>
                </v:shape>
                <v:shape id="図 130480" o:spid="_x0000_s1245" type="#_x0000_t75" alt="維持管理費の財源構成" style="position:absolute;left:31259;top:11802;width:29877;height:154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">
                  <v:imagedata r:id="rId139" o:title="維持管理費の財源構成" cropleft="4914f" cropright="2494f"/>
                </v:shape>
                <v:shape id="_x0000_s1246" type="#_x0000_t202" style="position:absolute;left:39553;top:29877;width:13595;height:28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" filled="f" stroked="f">
                  <v:textbox>
                    <w:txbxContent>
                      <w:p w14:paraId="13E592C4" w14:textId="77777777" w:rsidR="00C96D6B" w:rsidRPr="00D71BC0" w:rsidRDefault="00C96D6B" w:rsidP="00C96D6B">
                        <w:pPr>
                          <w:jc w:val="center"/>
                          <w:rPr>
                            <w:rFonts w:ascii="BIZ UDPゴシック" w:hAnsi="BIZ UDPゴシック"/>
                            <w:b/>
                            <w:bCs/>
                            <w:color w:val="000000" w:themeColor="text1"/>
                            <w:kern w:val="24"/>
                            <w:szCs w:val="20"/>
                            <w:u w:val="single"/>
                          </w:rPr>
                        </w:pPr>
                        <w:r w:rsidRPr="00C96D6B">
                          <w:rPr>
                            <w:rFonts w:ascii="BIZ UDPゴシック" w:hAnsi="BIZ UDPゴシック" w:hint="eastAsia"/>
                            <w:b/>
                            <w:bCs/>
                            <w:color w:val="000000" w:themeColor="text1"/>
                            <w:kern w:val="24"/>
                            <w:szCs w:val="20"/>
                            <w:u w:val="single"/>
                          </w:rPr>
                          <w:t>雨水公費・汚水私費</w:t>
                        </w:r>
                      </w:p>
                    </w:txbxContent>
                  </v:textbox>
                </v:shape>
              </v:group>
            </w:pict>
          </mc:Fallback>
        </mc:AlternateContent>
      </w:r>
    </w:p>
    <w:p w14:paraId="0F51248D" w14:textId="25EC78A0" w:rsidR="00866783" w:rsidRDefault="00866783" w:rsidP="002D116B">
      <w:pPr>
        <w:autoSpaceDE w:val="0"/>
        <w:autoSpaceDN w:val="0"/>
        <w:jc w:val="both"/>
        <w:rPr>
          <w:rFonts w:ascii="BIZ UDPゴシック" w:hAnsi="BIZ UDPゴシック" w:cs="Meiryo UI"/>
          <w:color w:val="000000" w:themeColor="text1"/>
        </w:rPr>
      </w:pPr>
    </w:p>
    <w:p w14:paraId="444A42AF" w14:textId="55CBBB5B" w:rsidR="00866783" w:rsidRDefault="00866783" w:rsidP="002D116B">
      <w:pPr>
        <w:autoSpaceDE w:val="0"/>
        <w:autoSpaceDN w:val="0"/>
        <w:jc w:val="both"/>
        <w:rPr>
          <w:rFonts w:ascii="BIZ UDPゴシック" w:hAnsi="BIZ UDPゴシック" w:cs="Meiryo UI"/>
          <w:color w:val="000000" w:themeColor="text1"/>
        </w:rPr>
      </w:pPr>
    </w:p>
    <w:p w14:paraId="75985C9F" w14:textId="6798B594" w:rsidR="00866783" w:rsidRDefault="00866783" w:rsidP="002D116B">
      <w:pPr>
        <w:autoSpaceDE w:val="0"/>
        <w:autoSpaceDN w:val="0"/>
        <w:jc w:val="both"/>
        <w:rPr>
          <w:rFonts w:ascii="BIZ UDPゴシック" w:hAnsi="BIZ UDPゴシック" w:cs="Meiryo UI"/>
          <w:color w:val="000000" w:themeColor="text1"/>
        </w:rPr>
      </w:pPr>
    </w:p>
    <w:p w14:paraId="64D52870" w14:textId="7F4448C5" w:rsidR="00866783" w:rsidRDefault="00866783" w:rsidP="002D116B">
      <w:pPr>
        <w:autoSpaceDE w:val="0"/>
        <w:autoSpaceDN w:val="0"/>
        <w:jc w:val="both"/>
        <w:rPr>
          <w:rFonts w:ascii="BIZ UDPゴシック" w:hAnsi="BIZ UDPゴシック" w:cs="Meiryo UI"/>
          <w:color w:val="000000" w:themeColor="text1"/>
        </w:rPr>
      </w:pPr>
    </w:p>
    <w:p w14:paraId="41BA9654" w14:textId="28114000" w:rsidR="00866783" w:rsidRDefault="00866783" w:rsidP="002D116B">
      <w:pPr>
        <w:autoSpaceDE w:val="0"/>
        <w:autoSpaceDN w:val="0"/>
        <w:jc w:val="both"/>
        <w:rPr>
          <w:rFonts w:ascii="BIZ UDPゴシック" w:hAnsi="BIZ UDPゴシック" w:cs="Meiryo UI"/>
          <w:color w:val="000000" w:themeColor="text1"/>
        </w:rPr>
      </w:pPr>
    </w:p>
    <w:p w14:paraId="011620A6" w14:textId="75C9D543" w:rsidR="00866783" w:rsidRDefault="00866783" w:rsidP="002D116B">
      <w:pPr>
        <w:autoSpaceDE w:val="0"/>
        <w:autoSpaceDN w:val="0"/>
        <w:jc w:val="both"/>
        <w:rPr>
          <w:rFonts w:ascii="BIZ UDPゴシック" w:hAnsi="BIZ UDPゴシック" w:cs="Meiryo UI"/>
          <w:color w:val="000000" w:themeColor="text1"/>
        </w:rPr>
      </w:pPr>
    </w:p>
    <w:p w14:paraId="19636B32" w14:textId="1B5D8994" w:rsidR="00866783" w:rsidRDefault="00866783" w:rsidP="002D116B">
      <w:pPr>
        <w:autoSpaceDE w:val="0"/>
        <w:autoSpaceDN w:val="0"/>
        <w:jc w:val="both"/>
        <w:rPr>
          <w:rFonts w:ascii="BIZ UDPゴシック" w:hAnsi="BIZ UDPゴシック" w:cs="Meiryo UI"/>
          <w:color w:val="000000" w:themeColor="text1"/>
        </w:rPr>
      </w:pPr>
    </w:p>
    <w:p w14:paraId="1F3EA22B" w14:textId="40E01474" w:rsidR="00866783" w:rsidRDefault="00866783" w:rsidP="002D116B">
      <w:pPr>
        <w:autoSpaceDE w:val="0"/>
        <w:autoSpaceDN w:val="0"/>
        <w:jc w:val="both"/>
        <w:rPr>
          <w:rFonts w:ascii="BIZ UDPゴシック" w:hAnsi="BIZ UDPゴシック" w:cs="Meiryo UI"/>
          <w:color w:val="000000" w:themeColor="text1"/>
        </w:rPr>
      </w:pPr>
    </w:p>
    <w:p w14:paraId="6F7D6EE5" w14:textId="3A142F58" w:rsidR="00866783" w:rsidRDefault="00866783" w:rsidP="002D116B">
      <w:pPr>
        <w:autoSpaceDE w:val="0"/>
        <w:autoSpaceDN w:val="0"/>
        <w:jc w:val="both"/>
        <w:rPr>
          <w:rFonts w:ascii="BIZ UDPゴシック" w:hAnsi="BIZ UDPゴシック" w:cs="Meiryo UI"/>
          <w:color w:val="000000" w:themeColor="text1"/>
        </w:rPr>
      </w:pPr>
    </w:p>
    <w:p w14:paraId="33690907" w14:textId="01009441" w:rsidR="00866783" w:rsidRDefault="00866783" w:rsidP="002D116B">
      <w:pPr>
        <w:autoSpaceDE w:val="0"/>
        <w:autoSpaceDN w:val="0"/>
        <w:jc w:val="both"/>
        <w:rPr>
          <w:rFonts w:ascii="BIZ UDPゴシック" w:hAnsi="BIZ UDPゴシック" w:cs="Meiryo UI"/>
          <w:color w:val="000000" w:themeColor="text1"/>
        </w:rPr>
      </w:pPr>
    </w:p>
    <w:p w14:paraId="1E74CB45" w14:textId="7FA957B0" w:rsidR="00866783" w:rsidRDefault="00866783" w:rsidP="002D116B">
      <w:pPr>
        <w:autoSpaceDE w:val="0"/>
        <w:autoSpaceDN w:val="0"/>
        <w:jc w:val="both"/>
        <w:rPr>
          <w:rFonts w:ascii="BIZ UDPゴシック" w:hAnsi="BIZ UDPゴシック" w:cs="Meiryo UI"/>
          <w:color w:val="000000" w:themeColor="text1"/>
        </w:rPr>
      </w:pPr>
    </w:p>
    <w:p w14:paraId="773E0347" w14:textId="2E2EEF90" w:rsidR="00866783" w:rsidRDefault="00866783" w:rsidP="002D116B">
      <w:pPr>
        <w:autoSpaceDE w:val="0"/>
        <w:autoSpaceDN w:val="0"/>
        <w:jc w:val="both"/>
        <w:rPr>
          <w:rFonts w:ascii="BIZ UDPゴシック" w:hAnsi="BIZ UDPゴシック" w:cs="Meiryo UI"/>
          <w:color w:val="000000" w:themeColor="text1"/>
        </w:rPr>
      </w:pPr>
    </w:p>
    <w:p w14:paraId="16A3EB3A" w14:textId="71384A94" w:rsidR="00866783" w:rsidRDefault="00866783" w:rsidP="002D116B">
      <w:pPr>
        <w:autoSpaceDE w:val="0"/>
        <w:autoSpaceDN w:val="0"/>
        <w:jc w:val="both"/>
        <w:rPr>
          <w:rFonts w:ascii="BIZ UDPゴシック" w:hAnsi="BIZ UDPゴシック" w:cs="Meiryo UI"/>
          <w:color w:val="000000" w:themeColor="text1"/>
        </w:rPr>
      </w:pPr>
    </w:p>
    <w:p w14:paraId="0F7874C6" w14:textId="483FD1FD" w:rsidR="009E3063" w:rsidRDefault="009E3063" w:rsidP="002D116B">
      <w:pPr>
        <w:autoSpaceDE w:val="0"/>
        <w:autoSpaceDN w:val="0"/>
        <w:jc w:val="both"/>
        <w:rPr>
          <w:rFonts w:ascii="BIZ UDPゴシック" w:hAnsi="BIZ UDPゴシック" w:cs="Meiryo UI"/>
          <w:color w:val="000000" w:themeColor="text1"/>
        </w:rPr>
      </w:pPr>
    </w:p>
    <w:p w14:paraId="08E72DAB" w14:textId="25E45972" w:rsidR="00DC4E4E" w:rsidRDefault="00E70952" w:rsidP="00960DF4">
      <w:pPr>
        <w:pStyle w:val="2"/>
      </w:pPr>
      <w:bookmarkStart w:id="130" w:name="_Toc141201747"/>
      <w:bookmarkStart w:id="131" w:name="_Toc148033456"/>
      <w:bookmarkStart w:id="132" w:name="_Toc148535964"/>
      <w:r>
        <w:rPr>
          <w:rFonts w:hint="eastAsia"/>
        </w:rPr>
        <w:lastRenderedPageBreak/>
        <w:t>収支見通しの結果</w:t>
      </w:r>
      <w:bookmarkEnd w:id="130"/>
      <w:bookmarkEnd w:id="131"/>
      <w:bookmarkEnd w:id="132"/>
    </w:p>
    <w:p w14:paraId="2B13A849" w14:textId="68C2A301" w:rsidR="00DC4E4E" w:rsidRPr="001A7A5C" w:rsidRDefault="00DC4E4E" w:rsidP="00DC4E4E">
      <w:pPr>
        <w:autoSpaceDE w:val="0"/>
        <w:autoSpaceDN w:val="0"/>
        <w:jc w:val="both"/>
        <w:rPr>
          <w:rFonts w:ascii="游ゴシック" w:eastAsia="游ゴシック" w:hAnsi="游ゴシック" w:cstheme="majorHAnsi"/>
        </w:rPr>
      </w:pPr>
      <w:r w:rsidRPr="001A7A5C">
        <w:rPr>
          <w:rFonts w:ascii="游ゴシック" w:eastAsia="游ゴシック" w:hAnsi="游ゴシック" w:cstheme="majorHAnsi"/>
        </w:rPr>
        <w:t>（1）収益的収支</w:t>
      </w:r>
    </w:p>
    <w:p w14:paraId="2C2BCB18" w14:textId="50EA1FBD" w:rsidR="00DC4E4E" w:rsidRPr="00D71BC0" w:rsidRDefault="00590D0D" w:rsidP="00FF6C4C">
      <w:pPr>
        <w:autoSpaceDE w:val="0"/>
        <w:autoSpaceDN w:val="0"/>
        <w:ind w:leftChars="100" w:left="200" w:firstLineChars="100" w:firstLine="200"/>
        <w:jc w:val="both"/>
        <w:rPr>
          <w:rFonts w:ascii="游ゴシック" w:eastAsia="游ゴシック" w:hAnsi="游ゴシック" w:cstheme="majorHAnsi"/>
          <w:color w:val="000000" w:themeColor="text1"/>
        </w:rPr>
      </w:pPr>
      <w:r w:rsidRPr="00744367">
        <w:rPr>
          <w:rFonts w:ascii="游ゴシック" w:eastAsia="游ゴシック" w:hAnsi="游ゴシック" w:cstheme="majorHAnsi" w:hint="eastAsia"/>
          <w:color w:val="000000" w:themeColor="text1"/>
        </w:rPr>
        <w:t>2</w:t>
      </w:r>
      <w:r w:rsidRPr="00744367">
        <w:rPr>
          <w:rFonts w:ascii="游ゴシック" w:eastAsia="游ゴシック" w:hAnsi="游ゴシック" w:cstheme="majorHAnsi"/>
          <w:color w:val="000000" w:themeColor="text1"/>
        </w:rPr>
        <w:t>023</w:t>
      </w:r>
      <w:r w:rsidRPr="00744367">
        <w:rPr>
          <w:rFonts w:ascii="游ゴシック" w:eastAsia="游ゴシック" w:hAnsi="游ゴシック" w:cstheme="majorHAnsi" w:hint="eastAsia"/>
          <w:color w:val="000000" w:themeColor="text1"/>
        </w:rPr>
        <w:t>（</w:t>
      </w:r>
      <w:r w:rsidR="00FF6C4C" w:rsidRPr="00744367">
        <w:rPr>
          <w:rFonts w:ascii="游ゴシック" w:eastAsia="游ゴシック" w:hAnsi="游ゴシック" w:cstheme="majorHAnsi" w:hint="eastAsia"/>
          <w:color w:val="000000" w:themeColor="text1"/>
        </w:rPr>
        <w:t>令和５</w:t>
      </w:r>
      <w:r w:rsidRPr="00744367">
        <w:rPr>
          <w:rFonts w:ascii="游ゴシック" w:eastAsia="游ゴシック" w:hAnsi="游ゴシック" w:cstheme="majorHAnsi" w:hint="eastAsia"/>
          <w:color w:val="000000" w:themeColor="text1"/>
        </w:rPr>
        <w:t>）</w:t>
      </w:r>
      <w:r w:rsidR="00FF6C4C" w:rsidRPr="00744367">
        <w:rPr>
          <w:rFonts w:ascii="游ゴシック" w:eastAsia="游ゴシック" w:hAnsi="游ゴシック" w:cstheme="majorHAnsi" w:hint="eastAsia"/>
          <w:color w:val="000000" w:themeColor="text1"/>
        </w:rPr>
        <w:t>年度以降も、減価償却費に対応した収入が不足することから、純損失が発生します。</w:t>
      </w:r>
      <w:r w:rsidR="00DC4E4E" w:rsidRPr="00744367">
        <w:rPr>
          <w:rFonts w:ascii="游ゴシック" w:eastAsia="游ゴシック" w:hAnsi="游ゴシック" w:cstheme="majorHAnsi"/>
          <w:color w:val="000000" w:themeColor="text1"/>
        </w:rPr>
        <w:t>減価償却費等に</w:t>
      </w:r>
      <w:r w:rsidR="00AF5148" w:rsidRPr="00744367">
        <w:rPr>
          <w:rFonts w:ascii="游ゴシック" w:eastAsia="游ゴシック" w:hAnsi="游ゴシック" w:cstheme="majorHAnsi" w:hint="eastAsia"/>
          <w:color w:val="000000" w:themeColor="text1"/>
        </w:rPr>
        <w:t>対する</w:t>
      </w:r>
      <w:r w:rsidR="00DC4E4E" w:rsidRPr="00744367">
        <w:rPr>
          <w:rFonts w:ascii="游ゴシック" w:eastAsia="游ゴシック" w:hAnsi="游ゴシック" w:cstheme="majorHAnsi"/>
          <w:color w:val="000000" w:themeColor="text1"/>
        </w:rPr>
        <w:t>利用者負担制度</w:t>
      </w:r>
      <w:r w:rsidR="00AF5148" w:rsidRPr="00744367">
        <w:rPr>
          <w:rFonts w:ascii="游ゴシック" w:eastAsia="游ゴシック" w:hAnsi="游ゴシック" w:cstheme="majorHAnsi" w:hint="eastAsia"/>
          <w:color w:val="000000" w:themeColor="text1"/>
        </w:rPr>
        <w:t>の開始</w:t>
      </w:r>
      <w:r w:rsidR="00FF6C4C" w:rsidRPr="00744367">
        <w:rPr>
          <w:rFonts w:ascii="游ゴシック" w:eastAsia="游ゴシック" w:hAnsi="游ゴシック" w:cstheme="majorHAnsi" w:hint="eastAsia"/>
          <w:color w:val="000000" w:themeColor="text1"/>
        </w:rPr>
        <w:t>（令和7年度）</w:t>
      </w:r>
      <w:r w:rsidR="00DC4E4E" w:rsidRPr="00744367">
        <w:rPr>
          <w:rFonts w:ascii="游ゴシック" w:eastAsia="游ゴシック" w:hAnsi="游ゴシック" w:cstheme="majorHAnsi"/>
          <w:color w:val="000000" w:themeColor="text1"/>
        </w:rPr>
        <w:t>により、収支の改善が図られ</w:t>
      </w:r>
      <w:r w:rsidR="00692843" w:rsidRPr="00744367">
        <w:rPr>
          <w:rFonts w:ascii="游ゴシック" w:eastAsia="游ゴシック" w:hAnsi="游ゴシック" w:cstheme="majorHAnsi" w:hint="eastAsia"/>
          <w:color w:val="000000" w:themeColor="text1"/>
        </w:rPr>
        <w:t>、</w:t>
      </w:r>
      <w:r w:rsidR="00FF6C4C" w:rsidRPr="00744367">
        <w:rPr>
          <w:rFonts w:ascii="游ゴシック" w:eastAsia="游ゴシック" w:hAnsi="游ゴシック" w:cstheme="majorHAnsi" w:hint="eastAsia"/>
          <w:color w:val="000000" w:themeColor="text1"/>
        </w:rPr>
        <w:t>将来的に</w:t>
      </w:r>
      <w:r w:rsidR="00692843" w:rsidRPr="00744367">
        <w:rPr>
          <w:rFonts w:ascii="游ゴシック" w:eastAsia="游ゴシック" w:hAnsi="游ゴシック" w:cstheme="majorHAnsi" w:hint="eastAsia"/>
          <w:color w:val="000000" w:themeColor="text1"/>
        </w:rPr>
        <w:t>単年度純損失が解消</w:t>
      </w:r>
      <w:r w:rsidR="00FF6C4C" w:rsidRPr="00744367">
        <w:rPr>
          <w:rFonts w:ascii="游ゴシック" w:eastAsia="游ゴシック" w:hAnsi="游ゴシック" w:cstheme="majorHAnsi" w:hint="eastAsia"/>
          <w:color w:val="000000" w:themeColor="text1"/>
        </w:rPr>
        <w:t>する見通しです</w:t>
      </w:r>
      <w:r w:rsidR="00DC4E4E" w:rsidRPr="00744367">
        <w:rPr>
          <w:rFonts w:ascii="游ゴシック" w:eastAsia="游ゴシック" w:hAnsi="游ゴシック" w:cstheme="majorHAnsi"/>
          <w:color w:val="000000" w:themeColor="text1"/>
        </w:rPr>
        <w:t>。</w:t>
      </w:r>
    </w:p>
    <w:p w14:paraId="548083B7" w14:textId="1BF0F9BD" w:rsidR="00DC4E4E" w:rsidRPr="00D71BC0" w:rsidRDefault="00DC4E4E" w:rsidP="00DC4E4E">
      <w:pPr>
        <w:autoSpaceDE w:val="0"/>
        <w:autoSpaceDN w:val="0"/>
        <w:jc w:val="both"/>
        <w:rPr>
          <w:rFonts w:ascii="游ゴシック" w:eastAsia="游ゴシック" w:hAnsi="游ゴシック" w:cstheme="majorHAnsi"/>
          <w:color w:val="000000" w:themeColor="text1"/>
        </w:rPr>
      </w:pPr>
      <w:r w:rsidRPr="00D71BC0">
        <w:rPr>
          <w:rFonts w:ascii="游ゴシック" w:eastAsia="游ゴシック" w:hAnsi="游ゴシック" w:cstheme="majorHAnsi"/>
          <w:color w:val="000000" w:themeColor="text1"/>
        </w:rPr>
        <w:t>（</w:t>
      </w:r>
      <w:r w:rsidRPr="00D71BC0">
        <w:rPr>
          <w:rFonts w:ascii="游ゴシック" w:eastAsia="游ゴシック" w:hAnsi="游ゴシック" w:cstheme="majorHAnsi" w:hint="eastAsia"/>
          <w:color w:val="000000" w:themeColor="text1"/>
        </w:rPr>
        <w:t>2</w:t>
      </w:r>
      <w:r w:rsidR="00AF5148" w:rsidRPr="00D71BC0">
        <w:rPr>
          <w:rFonts w:ascii="游ゴシック" w:eastAsia="游ゴシック" w:hAnsi="游ゴシック" w:cstheme="majorHAnsi"/>
          <w:color w:val="000000" w:themeColor="text1"/>
        </w:rPr>
        <w:t>）</w:t>
      </w:r>
      <w:r w:rsidRPr="00D71BC0">
        <w:rPr>
          <w:rFonts w:ascii="游ゴシック" w:eastAsia="游ゴシック" w:hAnsi="游ゴシック" w:cstheme="majorHAnsi"/>
          <w:color w:val="000000" w:themeColor="text1"/>
        </w:rPr>
        <w:t>資本的収支</w:t>
      </w:r>
    </w:p>
    <w:p w14:paraId="6149D3BA" w14:textId="7C1A72E3" w:rsidR="00DC4E4E" w:rsidRPr="001A7A5C" w:rsidRDefault="00DC4E4E" w:rsidP="00AF5148">
      <w:pPr>
        <w:autoSpaceDE w:val="0"/>
        <w:autoSpaceDN w:val="0"/>
        <w:ind w:leftChars="100" w:left="200" w:firstLineChars="100" w:firstLine="200"/>
        <w:jc w:val="both"/>
        <w:rPr>
          <w:rFonts w:ascii="游ゴシック" w:eastAsia="游ゴシック" w:hAnsi="游ゴシック" w:cstheme="majorHAnsi"/>
        </w:rPr>
      </w:pPr>
      <w:r w:rsidRPr="00D71BC0">
        <w:rPr>
          <w:rFonts w:ascii="游ゴシック" w:eastAsia="游ゴシック" w:hAnsi="游ゴシック" w:cstheme="majorHAnsi"/>
          <w:color w:val="000000" w:themeColor="text1"/>
        </w:rPr>
        <w:t>資本的収入が資本的支出に不足する額につい</w:t>
      </w:r>
      <w:r w:rsidRPr="001A7A5C">
        <w:rPr>
          <w:rFonts w:ascii="游ゴシック" w:eastAsia="游ゴシック" w:hAnsi="游ゴシック" w:cstheme="majorHAnsi"/>
        </w:rPr>
        <w:t>ては、現金支出を伴わない減価償却費と現金収入を伴わない長期前受金戻入の差額による損益勘定留保資金で補填します。</w:t>
      </w:r>
    </w:p>
    <w:p w14:paraId="5831EA40" w14:textId="325D98D8" w:rsidR="00DC4E4E" w:rsidRPr="001A7A5C" w:rsidRDefault="00DC4E4E" w:rsidP="00DC4E4E">
      <w:pPr>
        <w:autoSpaceDE w:val="0"/>
        <w:autoSpaceDN w:val="0"/>
        <w:jc w:val="both"/>
        <w:rPr>
          <w:rFonts w:ascii="游ゴシック" w:eastAsia="游ゴシック" w:hAnsi="游ゴシック" w:cstheme="majorHAnsi"/>
        </w:rPr>
      </w:pPr>
      <w:r w:rsidRPr="001A7A5C">
        <w:rPr>
          <w:rFonts w:ascii="游ゴシック" w:eastAsia="游ゴシック" w:hAnsi="游ゴシック" w:cstheme="majorHAnsi"/>
        </w:rPr>
        <w:t>（3</w:t>
      </w:r>
      <w:r w:rsidR="00AF5148">
        <w:rPr>
          <w:rFonts w:ascii="游ゴシック" w:eastAsia="游ゴシック" w:hAnsi="游ゴシック" w:cstheme="majorHAnsi"/>
        </w:rPr>
        <w:t>）</w:t>
      </w:r>
      <w:r w:rsidRPr="001A7A5C">
        <w:rPr>
          <w:rFonts w:ascii="游ゴシック" w:eastAsia="游ゴシック" w:hAnsi="游ゴシック" w:cstheme="majorHAnsi"/>
        </w:rPr>
        <w:t>キャッシュ・フロー</w:t>
      </w:r>
    </w:p>
    <w:p w14:paraId="0C32FCFB" w14:textId="3842FE82" w:rsidR="00BD5450" w:rsidRDefault="00DC4E4E" w:rsidP="00AF5148">
      <w:pPr>
        <w:autoSpaceDE w:val="0"/>
        <w:autoSpaceDN w:val="0"/>
        <w:ind w:leftChars="100" w:left="200" w:firstLineChars="100" w:firstLine="200"/>
        <w:jc w:val="both"/>
        <w:rPr>
          <w:rFonts w:ascii="游ゴシック" w:eastAsia="游ゴシック" w:hAnsi="游ゴシック" w:cstheme="majorHAnsi"/>
        </w:rPr>
      </w:pPr>
      <w:r w:rsidRPr="001A7A5C">
        <w:rPr>
          <w:rFonts w:ascii="游ゴシック" w:eastAsia="游ゴシック" w:hAnsi="游ゴシック" w:cstheme="majorHAnsi"/>
        </w:rPr>
        <w:t>業務活動</w:t>
      </w:r>
      <w:r w:rsidRPr="001A7A5C">
        <w:rPr>
          <w:rFonts w:ascii="游ゴシック" w:eastAsia="游ゴシック" w:hAnsi="游ゴシック" w:cstheme="majorHAnsi" w:hint="eastAsia"/>
        </w:rPr>
        <w:t>C</w:t>
      </w:r>
      <w:r w:rsidRPr="001A7A5C">
        <w:rPr>
          <w:rFonts w:ascii="游ゴシック" w:eastAsia="游ゴシック" w:hAnsi="游ゴシック" w:cstheme="majorHAnsi"/>
        </w:rPr>
        <w:t>F、投資活動</w:t>
      </w:r>
      <w:r w:rsidRPr="001A7A5C">
        <w:rPr>
          <w:rFonts w:ascii="游ゴシック" w:eastAsia="游ゴシック" w:hAnsi="游ゴシック" w:cstheme="majorHAnsi" w:hint="eastAsia"/>
        </w:rPr>
        <w:t>C</w:t>
      </w:r>
      <w:r w:rsidRPr="001A7A5C">
        <w:rPr>
          <w:rFonts w:ascii="游ゴシック" w:eastAsia="游ゴシック" w:hAnsi="游ゴシック" w:cstheme="majorHAnsi"/>
        </w:rPr>
        <w:t>F、財務活動</w:t>
      </w:r>
      <w:r w:rsidRPr="001A7A5C">
        <w:rPr>
          <w:rFonts w:ascii="游ゴシック" w:eastAsia="游ゴシック" w:hAnsi="游ゴシック" w:cstheme="majorHAnsi" w:hint="eastAsia"/>
        </w:rPr>
        <w:t>C</w:t>
      </w:r>
      <w:r w:rsidRPr="001A7A5C">
        <w:rPr>
          <w:rFonts w:ascii="游ゴシック" w:eastAsia="游ゴシック" w:hAnsi="游ゴシック" w:cstheme="majorHAnsi"/>
        </w:rPr>
        <w:t>Fの合計が</w:t>
      </w:r>
      <w:r w:rsidRPr="001A7A5C">
        <w:rPr>
          <w:rFonts w:ascii="游ゴシック" w:eastAsia="游ゴシック" w:hAnsi="游ゴシック" w:cstheme="majorHAnsi" w:hint="eastAsia"/>
        </w:rPr>
        <w:t>マイナスではないことから、</w:t>
      </w:r>
      <w:r w:rsidRPr="001A7A5C">
        <w:rPr>
          <w:rFonts w:ascii="游ゴシック" w:eastAsia="游ゴシック" w:hAnsi="游ゴシック" w:cstheme="majorHAnsi"/>
        </w:rPr>
        <w:t>資金不足は発生しません。</w:t>
      </w:r>
      <w:r w:rsidR="0002483A" w:rsidRPr="0002483A">
        <w:rPr>
          <w:rFonts w:ascii="游ゴシック" w:eastAsia="游ゴシック" w:hAnsi="游ゴシック" w:cstheme="majorHAnsi" w:hint="eastAsia"/>
        </w:rPr>
        <w:t>流域下水道事業では</w:t>
      </w:r>
      <w:r w:rsidR="0002483A">
        <w:rPr>
          <w:rFonts w:ascii="游ゴシック" w:eastAsia="游ゴシック" w:hAnsi="游ゴシック" w:cstheme="majorHAnsi" w:hint="eastAsia"/>
        </w:rPr>
        <w:t>、要した</w:t>
      </w:r>
      <w:r w:rsidR="0002483A" w:rsidRPr="0002483A">
        <w:rPr>
          <w:rFonts w:ascii="游ゴシック" w:eastAsia="游ゴシック" w:hAnsi="游ゴシック" w:cstheme="majorHAnsi" w:hint="eastAsia"/>
        </w:rPr>
        <w:t>経費に対して収入を得る</w:t>
      </w:r>
      <w:r w:rsidR="0002483A" w:rsidRPr="001A7A5C">
        <w:rPr>
          <w:rFonts w:ascii="游ゴシック" w:eastAsia="游ゴシック" w:hAnsi="游ゴシック" w:hint="eastAsia"/>
        </w:rPr>
        <w:t>費用配分方式</w:t>
      </w:r>
      <w:r w:rsidR="0002483A" w:rsidRPr="001A7A5C">
        <w:rPr>
          <w:rStyle w:val="af6"/>
          <w:rFonts w:ascii="游ゴシック" w:eastAsia="游ゴシック" w:hAnsi="游ゴシック" w:cs="Meiryo UI"/>
        </w:rPr>
        <w:endnoteReference w:id="58"/>
      </w:r>
      <w:r w:rsidR="0002483A" w:rsidRPr="0002483A">
        <w:rPr>
          <w:rFonts w:ascii="游ゴシック" w:eastAsia="游ゴシック" w:hAnsi="游ゴシック" w:cstheme="majorHAnsi" w:hint="eastAsia"/>
        </w:rPr>
        <w:t>を採用していることから</w:t>
      </w:r>
      <w:r w:rsidR="0002483A">
        <w:rPr>
          <w:rFonts w:ascii="游ゴシック" w:eastAsia="游ゴシック" w:hAnsi="游ゴシック" w:cstheme="majorHAnsi" w:hint="eastAsia"/>
        </w:rPr>
        <w:t>、</w:t>
      </w:r>
      <w:r w:rsidR="00DB5C00">
        <w:rPr>
          <w:rFonts w:ascii="游ゴシック" w:eastAsia="游ゴシック" w:hAnsi="游ゴシック" w:cstheme="majorHAnsi" w:hint="eastAsia"/>
        </w:rPr>
        <w:t>計画上の</w:t>
      </w:r>
      <w:r w:rsidR="0002483A" w:rsidRPr="0002483A">
        <w:rPr>
          <w:rFonts w:ascii="游ゴシック" w:eastAsia="游ゴシック" w:hAnsi="游ゴシック" w:cstheme="majorHAnsi" w:hint="eastAsia"/>
        </w:rPr>
        <w:t>キャッシュ・フロー合計は０円とな</w:t>
      </w:r>
      <w:r w:rsidR="0002483A">
        <w:rPr>
          <w:rFonts w:ascii="游ゴシック" w:eastAsia="游ゴシック" w:hAnsi="游ゴシック" w:cstheme="majorHAnsi" w:hint="eastAsia"/>
        </w:rPr>
        <w:t>ります。</w:t>
      </w:r>
    </w:p>
    <w:p w14:paraId="2549735E" w14:textId="0E719668" w:rsidR="00EF521D" w:rsidRPr="001A7A5C" w:rsidRDefault="007533D7" w:rsidP="00BD5450">
      <w:pPr>
        <w:autoSpaceDE w:val="0"/>
        <w:autoSpaceDN w:val="0"/>
        <w:jc w:val="both"/>
        <w:rPr>
          <w:rFonts w:ascii="游ゴシック" w:eastAsia="游ゴシック" w:hAnsi="游ゴシック" w:cstheme="majorHAnsi"/>
        </w:rPr>
      </w:pPr>
      <w:r w:rsidRPr="00E527F0">
        <w:rPr>
          <w:rFonts w:cstheme="majorHAnsi"/>
          <w:noProof/>
        </w:rPr>
        <mc:AlternateContent>
          <mc:Choice Requires="wps">
            <w:drawing>
              <wp:anchor distT="0" distB="0" distL="114300" distR="114300" simplePos="0" relativeHeight="251650560" behindDoc="0" locked="0" layoutInCell="1" allowOverlap="1" wp14:anchorId="1436355B" wp14:editId="0B052307">
                <wp:simplePos x="0" y="0"/>
                <wp:positionH relativeFrom="column">
                  <wp:posOffset>366395</wp:posOffset>
                </wp:positionH>
                <wp:positionV relativeFrom="paragraph">
                  <wp:posOffset>131918</wp:posOffset>
                </wp:positionV>
                <wp:extent cx="5603240" cy="3083442"/>
                <wp:effectExtent l="0" t="0" r="0" b="3175"/>
                <wp:wrapNone/>
                <wp:docPr id="15" name="テキスト ボックス 31" descr="図43　経常損益の推移"/>
                <wp:cNvGraphicFramePr/>
                <a:graphic xmlns:a="http://schemas.openxmlformats.org/drawingml/2006/main">
                  <a:graphicData uri="http://schemas.microsoft.com/office/word/2010/wordprocessingShape">
                    <wps:wsp>
                      <wps:cNvSpPr txBox="1"/>
                      <wps:spPr>
                        <a:xfrm>
                          <a:off x="0" y="0"/>
                          <a:ext cx="5603240" cy="3083442"/>
                        </a:xfrm>
                        <a:prstGeom prst="rect">
                          <a:avLst/>
                        </a:prstGeom>
                        <a:noFill/>
                        <a:ln>
                          <a:noFill/>
                        </a:ln>
                      </wps:spPr>
                      <wps:txbx>
                        <w:txbxContent>
                          <w:p w14:paraId="44390AE4" w14:textId="538E0A10" w:rsidR="006212C8" w:rsidRDefault="006212C8" w:rsidP="00F3212E">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r w:rsidRPr="00324798">
                              <w:rPr>
                                <w:noProof/>
                              </w:rPr>
                              <w:drawing>
                                <wp:inline distT="0" distB="0" distL="0" distR="0" wp14:anchorId="6EBF4811" wp14:editId="14F556C9">
                                  <wp:extent cx="5124893" cy="2243644"/>
                                  <wp:effectExtent l="0" t="0" r="0" b="4445"/>
                                  <wp:docPr id="130485" name="図 130485" descr="図43　経常損益の推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85" name="図 130485" descr="図43　経常損益の推移"/>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169711" cy="2263265"/>
                                          </a:xfrm>
                                          <a:prstGeom prst="rect">
                                            <a:avLst/>
                                          </a:prstGeom>
                                          <a:noFill/>
                                          <a:ln>
                                            <a:noFill/>
                                          </a:ln>
                                        </pic:spPr>
                                      </pic:pic>
                                    </a:graphicData>
                                  </a:graphic>
                                </wp:inline>
                              </w:drawing>
                            </w:r>
                          </w:p>
                          <w:p w14:paraId="5B639967" w14:textId="6379005E" w:rsidR="006212C8" w:rsidRDefault="006212C8" w:rsidP="00F3212E">
                            <w:pPr>
                              <w:pStyle w:val="Web"/>
                              <w:spacing w:before="0" w:beforeAutospacing="0" w:after="0" w:afterAutospacing="0"/>
                              <w:jc w:val="center"/>
                              <w:rPr>
                                <w:rFonts w:ascii="BIZ UDPゴシック" w:eastAsia="BIZ UDPゴシック" w:hAnsi="BIZ UDPゴシック" w:cstheme="minorBidi"/>
                                <w:kern w:val="24"/>
                                <w:sz w:val="18"/>
                                <w:szCs w:val="18"/>
                              </w:rPr>
                            </w:pPr>
                            <w:r w:rsidRPr="00744367">
                              <w:rPr>
                                <w:rFonts w:ascii="BIZ UDPゴシック" w:eastAsia="BIZ UDPゴシック" w:hAnsi="BIZ UDPゴシック" w:cstheme="minorBidi" w:hint="eastAsia"/>
                                <w:kern w:val="24"/>
                                <w:sz w:val="18"/>
                                <w:szCs w:val="18"/>
                              </w:rPr>
                              <w:t>図</w:t>
                            </w:r>
                            <w:r w:rsidR="00665AFE" w:rsidRPr="00744367">
                              <w:rPr>
                                <w:rFonts w:asciiTheme="majorHAnsi" w:eastAsia="BIZ UDPゴシック" w:hAnsiTheme="majorHAnsi" w:cstheme="majorHAnsi"/>
                                <w:color w:val="000000" w:themeColor="text1"/>
                                <w:kern w:val="24"/>
                                <w:sz w:val="18"/>
                                <w:szCs w:val="18"/>
                              </w:rPr>
                              <w:t>43</w:t>
                            </w:r>
                            <w:r w:rsidRPr="00744367">
                              <w:rPr>
                                <w:rFonts w:ascii="BIZ UDPゴシック" w:eastAsia="BIZ UDPゴシック" w:hAnsi="BIZ UDPゴシック" w:cstheme="minorBidi" w:hint="eastAsia"/>
                                <w:kern w:val="24"/>
                                <w:sz w:val="18"/>
                                <w:szCs w:val="18"/>
                              </w:rPr>
                              <w:t xml:space="preserve">　経常損益</w:t>
                            </w:r>
                            <w:r w:rsidRPr="00744367">
                              <w:rPr>
                                <w:rFonts w:ascii="BIZ UDPゴシック" w:eastAsia="BIZ UDPゴシック" w:hAnsi="BIZ UDPゴシック" w:cstheme="minorBidi"/>
                                <w:kern w:val="24"/>
                                <w:sz w:val="18"/>
                                <w:szCs w:val="18"/>
                              </w:rPr>
                              <w:t>の</w:t>
                            </w:r>
                            <w:r w:rsidRPr="00744367">
                              <w:rPr>
                                <w:rFonts w:ascii="BIZ UDPゴシック" w:eastAsia="BIZ UDPゴシック" w:hAnsi="BIZ UDPゴシック" w:cstheme="minorBidi" w:hint="eastAsia"/>
                                <w:kern w:val="24"/>
                                <w:sz w:val="18"/>
                                <w:szCs w:val="18"/>
                              </w:rPr>
                              <w:t>推移</w:t>
                            </w:r>
                          </w:p>
                          <w:p w14:paraId="1B04717E" w14:textId="7BA93FF6" w:rsidR="006212C8" w:rsidRPr="00D273C5" w:rsidRDefault="006212C8" w:rsidP="00D273C5">
                            <w:pPr>
                              <w:pStyle w:val="Web"/>
                              <w:spacing w:before="0" w:beforeAutospacing="0" w:after="0" w:afterAutospacing="0"/>
                              <w:ind w:leftChars="700" w:left="1400"/>
                              <w:rPr>
                                <w:rFonts w:ascii="BIZ UDPゴシック" w:eastAsia="BIZ UDPゴシック" w:hAnsi="BIZ UDPゴシック" w:cstheme="majorHAnsi"/>
                                <w:kern w:val="24"/>
                                <w:sz w:val="16"/>
                                <w:szCs w:val="16"/>
                              </w:rPr>
                            </w:pPr>
                            <w:r w:rsidRPr="00D273C5">
                              <w:rPr>
                                <w:rFonts w:ascii="BIZ UDPゴシック" w:eastAsia="BIZ UDPゴシック" w:hAnsi="BIZ UDPゴシック" w:cs="ＭＳ ゴシック" w:hint="eastAsia"/>
                                <w:kern w:val="24"/>
                                <w:sz w:val="16"/>
                                <w:szCs w:val="16"/>
                              </w:rPr>
                              <w:t>※</w:t>
                            </w:r>
                            <w:r w:rsidRPr="00D273C5">
                              <w:rPr>
                                <w:rFonts w:ascii="BIZ UDPゴシック" w:eastAsia="BIZ UDPゴシック" w:hAnsi="BIZ UDPゴシック" w:cstheme="majorHAnsi"/>
                                <w:kern w:val="24"/>
                                <w:sz w:val="16"/>
                                <w:szCs w:val="16"/>
                              </w:rPr>
                              <w:t>公営企業会計適用の際、各種引当金を特別損失</w:t>
                            </w:r>
                            <w:r w:rsidRPr="00A15D33">
                              <w:rPr>
                                <w:rFonts w:ascii="Arial" w:eastAsia="BIZ UDPゴシック" w:hAnsi="Arial" w:cs="Arial"/>
                                <w:kern w:val="24"/>
                                <w:sz w:val="16"/>
                                <w:szCs w:val="16"/>
                              </w:rPr>
                              <w:t>（</w:t>
                            </w:r>
                            <w:r w:rsidRPr="00A15D33">
                              <w:rPr>
                                <w:rFonts w:ascii="Arial" w:eastAsia="BIZ UDPゴシック" w:hAnsi="Arial" w:cs="Arial"/>
                                <w:kern w:val="24"/>
                                <w:sz w:val="16"/>
                                <w:szCs w:val="16"/>
                              </w:rPr>
                              <w:t>3,230</w:t>
                            </w:r>
                            <w:r w:rsidRPr="00D273C5">
                              <w:rPr>
                                <w:rFonts w:ascii="BIZ UDPゴシック" w:eastAsia="BIZ UDPゴシック" w:hAnsi="BIZ UDPゴシック" w:cstheme="majorHAnsi"/>
                                <w:kern w:val="24"/>
                                <w:sz w:val="16"/>
                                <w:szCs w:val="16"/>
                              </w:rPr>
                              <w:t>百万円）に計上しています。</w:t>
                            </w:r>
                          </w:p>
                          <w:p w14:paraId="2707B1CF" w14:textId="35A43C01" w:rsidR="006212C8" w:rsidRPr="00D273C5" w:rsidRDefault="006212C8" w:rsidP="002476A3">
                            <w:pPr>
                              <w:pStyle w:val="Web"/>
                              <w:snapToGrid w:val="0"/>
                              <w:spacing w:before="0" w:beforeAutospacing="0" w:after="0" w:afterAutospacing="0"/>
                              <w:ind w:left="90" w:hangingChars="50" w:hanging="90"/>
                              <w:rPr>
                                <w:rFonts w:ascii="BIZ UDPゴシック" w:eastAsia="BIZ UDPゴシック" w:hAnsi="BIZ UDPゴシック" w:cstheme="majorHAnsi"/>
                                <w:kern w:val="24"/>
                                <w:sz w:val="18"/>
                                <w:szCs w:val="16"/>
                              </w:rPr>
                            </w:pPr>
                            <w:r w:rsidRPr="00D273C5">
                              <w:rPr>
                                <w:rFonts w:ascii="BIZ UDPゴシック" w:eastAsia="BIZ UDPゴシック" w:hAnsi="BIZ UDPゴシック" w:cstheme="majorHAnsi" w:hint="eastAsia"/>
                                <w:kern w:val="24"/>
                                <w:sz w:val="18"/>
                                <w:szCs w:val="16"/>
                              </w:rPr>
                              <w:t>（減価償却費</w:t>
                            </w:r>
                            <w:r w:rsidRPr="00D273C5">
                              <w:rPr>
                                <w:rFonts w:ascii="BIZ UDPゴシック" w:eastAsia="BIZ UDPゴシック" w:hAnsi="BIZ UDPゴシック" w:cstheme="majorHAnsi"/>
                                <w:kern w:val="24"/>
                                <w:sz w:val="18"/>
                                <w:szCs w:val="16"/>
                              </w:rPr>
                              <w:t>に対する収入</w:t>
                            </w:r>
                            <w:r w:rsidRPr="00D273C5">
                              <w:rPr>
                                <w:rFonts w:ascii="BIZ UDPゴシック" w:eastAsia="BIZ UDPゴシック" w:hAnsi="BIZ UDPゴシック" w:cstheme="majorHAnsi" w:hint="eastAsia"/>
                                <w:kern w:val="24"/>
                                <w:sz w:val="18"/>
                                <w:szCs w:val="16"/>
                              </w:rPr>
                              <w:t>不足が</w:t>
                            </w:r>
                            <w:r w:rsidRPr="00D273C5">
                              <w:rPr>
                                <w:rFonts w:ascii="BIZ UDPゴシック" w:eastAsia="BIZ UDPゴシック" w:hAnsi="BIZ UDPゴシック" w:cstheme="majorHAnsi"/>
                                <w:kern w:val="24"/>
                                <w:sz w:val="18"/>
                                <w:szCs w:val="16"/>
                              </w:rPr>
                              <w:t>原因で</w:t>
                            </w:r>
                            <w:r w:rsidRPr="00D273C5">
                              <w:rPr>
                                <w:rFonts w:ascii="BIZ UDPゴシック" w:eastAsia="BIZ UDPゴシック" w:hAnsi="BIZ UDPゴシック" w:cstheme="majorHAnsi" w:hint="eastAsia"/>
                                <w:kern w:val="24"/>
                                <w:sz w:val="18"/>
                                <w:szCs w:val="16"/>
                              </w:rPr>
                              <w:t>経常損失が</w:t>
                            </w:r>
                            <w:r w:rsidRPr="00D273C5">
                              <w:rPr>
                                <w:rFonts w:ascii="BIZ UDPゴシック" w:eastAsia="BIZ UDPゴシック" w:hAnsi="BIZ UDPゴシック" w:cstheme="majorHAnsi"/>
                                <w:kern w:val="24"/>
                                <w:sz w:val="18"/>
                                <w:szCs w:val="16"/>
                              </w:rPr>
                              <w:t>発生</w:t>
                            </w:r>
                            <w:r>
                              <w:rPr>
                                <w:rFonts w:ascii="BIZ UDPゴシック" w:eastAsia="BIZ UDPゴシック" w:hAnsi="BIZ UDPゴシック" w:cstheme="majorHAnsi" w:hint="eastAsia"/>
                                <w:kern w:val="24"/>
                                <w:sz w:val="18"/>
                                <w:szCs w:val="16"/>
                              </w:rPr>
                              <w:t>して</w:t>
                            </w:r>
                            <w:r>
                              <w:rPr>
                                <w:rFonts w:ascii="BIZ UDPゴシック" w:eastAsia="BIZ UDPゴシック" w:hAnsi="BIZ UDPゴシック" w:cstheme="majorHAnsi"/>
                                <w:kern w:val="24"/>
                                <w:sz w:val="18"/>
                                <w:szCs w:val="16"/>
                              </w:rPr>
                              <w:t>い</w:t>
                            </w:r>
                            <w:r w:rsidRPr="00D273C5">
                              <w:rPr>
                                <w:rFonts w:ascii="BIZ UDPゴシック" w:eastAsia="BIZ UDPゴシック" w:hAnsi="BIZ UDPゴシック" w:cstheme="majorHAnsi"/>
                                <w:kern w:val="24"/>
                                <w:sz w:val="18"/>
                                <w:szCs w:val="16"/>
                              </w:rPr>
                              <w:t>ま</w:t>
                            </w:r>
                            <w:r w:rsidRPr="00A15D33">
                              <w:rPr>
                                <w:rFonts w:asciiTheme="majorHAnsi" w:eastAsia="BIZ UDPゴシック" w:hAnsiTheme="majorHAnsi" w:cstheme="majorHAnsi"/>
                                <w:kern w:val="24"/>
                                <w:sz w:val="18"/>
                                <w:szCs w:val="16"/>
                              </w:rPr>
                              <w:t>すが、令和</w:t>
                            </w:r>
                            <w:r w:rsidRPr="00A15D33">
                              <w:rPr>
                                <w:rFonts w:asciiTheme="majorHAnsi" w:eastAsia="BIZ UDPゴシック" w:hAnsiTheme="majorHAnsi" w:cstheme="majorHAnsi"/>
                                <w:kern w:val="24"/>
                                <w:sz w:val="18"/>
                                <w:szCs w:val="16"/>
                              </w:rPr>
                              <w:t>7</w:t>
                            </w:r>
                            <w:r w:rsidRPr="00A15D33">
                              <w:rPr>
                                <w:rFonts w:asciiTheme="majorHAnsi" w:eastAsia="BIZ UDPゴシック" w:hAnsiTheme="majorHAnsi" w:cstheme="majorHAnsi"/>
                                <w:kern w:val="24"/>
                                <w:sz w:val="18"/>
                                <w:szCs w:val="16"/>
                              </w:rPr>
                              <w:t>年</w:t>
                            </w:r>
                            <w:r w:rsidRPr="00D273C5">
                              <w:rPr>
                                <w:rFonts w:ascii="BIZ UDPゴシック" w:eastAsia="BIZ UDPゴシック" w:hAnsi="BIZ UDPゴシック" w:cstheme="majorHAnsi" w:hint="eastAsia"/>
                                <w:kern w:val="24"/>
                                <w:sz w:val="18"/>
                                <w:szCs w:val="16"/>
                              </w:rPr>
                              <w:t>度</w:t>
                            </w:r>
                            <w:r w:rsidRPr="00D273C5">
                              <w:rPr>
                                <w:rFonts w:ascii="BIZ UDPゴシック" w:eastAsia="BIZ UDPゴシック" w:hAnsi="BIZ UDPゴシック" w:cstheme="majorHAnsi"/>
                                <w:kern w:val="24"/>
                                <w:sz w:val="18"/>
                                <w:szCs w:val="16"/>
                              </w:rPr>
                              <w:t>から『減価償却費</w:t>
                            </w:r>
                            <w:r w:rsidRPr="00D273C5">
                              <w:rPr>
                                <w:rFonts w:ascii="BIZ UDPゴシック" w:eastAsia="BIZ UDPゴシック" w:hAnsi="BIZ UDPゴシック" w:cstheme="majorHAnsi" w:hint="eastAsia"/>
                                <w:kern w:val="24"/>
                                <w:sz w:val="18"/>
                                <w:szCs w:val="16"/>
                              </w:rPr>
                              <w:t>に</w:t>
                            </w:r>
                            <w:r w:rsidRPr="00D273C5">
                              <w:rPr>
                                <w:rFonts w:ascii="BIZ UDPゴシック" w:eastAsia="BIZ UDPゴシック" w:hAnsi="BIZ UDPゴシック" w:cstheme="majorHAnsi"/>
                                <w:kern w:val="24"/>
                                <w:sz w:val="18"/>
                                <w:szCs w:val="16"/>
                              </w:rPr>
                              <w:t>対する</w:t>
                            </w:r>
                            <w:r w:rsidRPr="00D273C5">
                              <w:rPr>
                                <w:rFonts w:ascii="BIZ UDPゴシック" w:eastAsia="BIZ UDPゴシック" w:hAnsi="BIZ UDPゴシック" w:cstheme="majorHAnsi" w:hint="eastAsia"/>
                                <w:kern w:val="24"/>
                                <w:sz w:val="18"/>
                                <w:szCs w:val="16"/>
                              </w:rPr>
                              <w:t>利用者</w:t>
                            </w:r>
                            <w:r w:rsidRPr="00D273C5">
                              <w:rPr>
                                <w:rFonts w:ascii="BIZ UDPゴシック" w:eastAsia="BIZ UDPゴシック" w:hAnsi="BIZ UDPゴシック" w:cstheme="majorHAnsi"/>
                                <w:kern w:val="24"/>
                                <w:sz w:val="18"/>
                                <w:szCs w:val="16"/>
                              </w:rPr>
                              <w:t>負担制度』</w:t>
                            </w:r>
                            <w:r w:rsidRPr="00D273C5">
                              <w:rPr>
                                <w:rFonts w:ascii="BIZ UDPゴシック" w:eastAsia="BIZ UDPゴシック" w:hAnsi="BIZ UDPゴシック" w:cstheme="majorHAnsi" w:hint="eastAsia"/>
                                <w:kern w:val="24"/>
                                <w:sz w:val="18"/>
                                <w:szCs w:val="16"/>
                              </w:rPr>
                              <w:t>を</w:t>
                            </w:r>
                            <w:r w:rsidRPr="00D273C5">
                              <w:rPr>
                                <w:rFonts w:ascii="BIZ UDPゴシック" w:eastAsia="BIZ UDPゴシック" w:hAnsi="BIZ UDPゴシック" w:cstheme="majorHAnsi"/>
                                <w:kern w:val="24"/>
                                <w:sz w:val="18"/>
                                <w:szCs w:val="16"/>
                              </w:rPr>
                              <w:t>開始</w:t>
                            </w:r>
                            <w:r w:rsidRPr="00D273C5">
                              <w:rPr>
                                <w:rFonts w:ascii="BIZ UDPゴシック" w:eastAsia="BIZ UDPゴシック" w:hAnsi="BIZ UDPゴシック" w:cstheme="majorHAnsi" w:hint="eastAsia"/>
                                <w:kern w:val="24"/>
                                <w:sz w:val="18"/>
                                <w:szCs w:val="16"/>
                              </w:rPr>
                              <w:t>する</w:t>
                            </w:r>
                            <w:r>
                              <w:rPr>
                                <w:rFonts w:ascii="BIZ UDPゴシック" w:eastAsia="BIZ UDPゴシック" w:hAnsi="BIZ UDPゴシック" w:cstheme="majorHAnsi" w:hint="eastAsia"/>
                                <w:kern w:val="24"/>
                                <w:sz w:val="18"/>
                                <w:szCs w:val="16"/>
                              </w:rPr>
                              <w:t>こと</w:t>
                            </w:r>
                            <w:r w:rsidRPr="00D273C5">
                              <w:rPr>
                                <w:rFonts w:ascii="BIZ UDPゴシック" w:eastAsia="BIZ UDPゴシック" w:hAnsi="BIZ UDPゴシック" w:cstheme="majorHAnsi"/>
                                <w:kern w:val="24"/>
                                <w:sz w:val="18"/>
                                <w:szCs w:val="16"/>
                              </w:rPr>
                              <w:t>により収入</w:t>
                            </w:r>
                            <w:r w:rsidRPr="00D273C5">
                              <w:rPr>
                                <w:rFonts w:ascii="BIZ UDPゴシック" w:eastAsia="BIZ UDPゴシック" w:hAnsi="BIZ UDPゴシック" w:cstheme="majorHAnsi" w:hint="eastAsia"/>
                                <w:kern w:val="24"/>
                                <w:sz w:val="18"/>
                                <w:szCs w:val="16"/>
                              </w:rPr>
                              <w:t>が</w:t>
                            </w:r>
                            <w:r w:rsidRPr="00D273C5">
                              <w:rPr>
                                <w:rFonts w:ascii="BIZ UDPゴシック" w:eastAsia="BIZ UDPゴシック" w:hAnsi="BIZ UDPゴシック" w:cstheme="majorHAnsi"/>
                                <w:kern w:val="24"/>
                                <w:sz w:val="18"/>
                                <w:szCs w:val="16"/>
                              </w:rPr>
                              <w:t>増加するため、収支が改善</w:t>
                            </w:r>
                            <w:r>
                              <w:rPr>
                                <w:rFonts w:ascii="BIZ UDPゴシック" w:eastAsia="BIZ UDPゴシック" w:hAnsi="BIZ UDPゴシック" w:cstheme="majorHAnsi" w:hint="eastAsia"/>
                                <w:kern w:val="24"/>
                                <w:sz w:val="18"/>
                                <w:szCs w:val="16"/>
                              </w:rPr>
                              <w:t>し</w:t>
                            </w:r>
                            <w:r w:rsidRPr="00D273C5">
                              <w:rPr>
                                <w:rFonts w:ascii="BIZ UDPゴシック" w:eastAsia="BIZ UDPゴシック" w:hAnsi="BIZ UDPゴシック" w:cstheme="majorHAnsi"/>
                                <w:kern w:val="24"/>
                                <w:sz w:val="18"/>
                                <w:szCs w:val="16"/>
                              </w:rPr>
                              <w:t>ます。）</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436355B" id="_x0000_s1247" type="#_x0000_t202" alt="図43　経常損益の推移" style="position:absolute;left:0;text-align:left;margin-left:28.85pt;margin-top:10.4pt;width:441.2pt;height:242.8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" filled="f" stroked="f">
                <v:textbox>
                  <w:txbxContent>
                    <w:p w14:paraId="44390AE4" w14:textId="538E0A10" w:rsidR="006212C8" w:rsidRDefault="006212C8" w:rsidP="00F3212E">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r w:rsidRPr="00324798">
                        <w:rPr>
                          <w:noProof/>
                        </w:rPr>
                        <w:drawing>
                          <wp:inline distT="0" distB="0" distL="0" distR="0" wp14:anchorId="6EBF4811" wp14:editId="14F556C9">
                            <wp:extent cx="5124893" cy="2243644"/>
                            <wp:effectExtent l="0" t="0" r="0" b="4445"/>
                            <wp:docPr id="130485" name="図 130485" descr="図43　経常損益の推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85" name="図 130485" descr="図43　経常損益の推移"/>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169711" cy="2263265"/>
                                    </a:xfrm>
                                    <a:prstGeom prst="rect">
                                      <a:avLst/>
                                    </a:prstGeom>
                                    <a:noFill/>
                                    <a:ln>
                                      <a:noFill/>
                                    </a:ln>
                                  </pic:spPr>
                                </pic:pic>
                              </a:graphicData>
                            </a:graphic>
                          </wp:inline>
                        </w:drawing>
                      </w:r>
                    </w:p>
                    <w:p w14:paraId="5B639967" w14:textId="6379005E" w:rsidR="006212C8" w:rsidRDefault="006212C8" w:rsidP="00F3212E">
                      <w:pPr>
                        <w:pStyle w:val="Web"/>
                        <w:spacing w:before="0" w:beforeAutospacing="0" w:after="0" w:afterAutospacing="0"/>
                        <w:jc w:val="center"/>
                        <w:rPr>
                          <w:rFonts w:ascii="BIZ UDPゴシック" w:eastAsia="BIZ UDPゴシック" w:hAnsi="BIZ UDPゴシック" w:cstheme="minorBidi"/>
                          <w:kern w:val="24"/>
                          <w:sz w:val="18"/>
                          <w:szCs w:val="18"/>
                        </w:rPr>
                      </w:pPr>
                      <w:r w:rsidRPr="00744367">
                        <w:rPr>
                          <w:rFonts w:ascii="BIZ UDPゴシック" w:eastAsia="BIZ UDPゴシック" w:hAnsi="BIZ UDPゴシック" w:cstheme="minorBidi" w:hint="eastAsia"/>
                          <w:kern w:val="24"/>
                          <w:sz w:val="18"/>
                          <w:szCs w:val="18"/>
                        </w:rPr>
                        <w:t>図</w:t>
                      </w:r>
                      <w:r w:rsidR="00665AFE" w:rsidRPr="00744367">
                        <w:rPr>
                          <w:rFonts w:asciiTheme="majorHAnsi" w:eastAsia="BIZ UDPゴシック" w:hAnsiTheme="majorHAnsi" w:cstheme="majorHAnsi"/>
                          <w:color w:val="000000" w:themeColor="text1"/>
                          <w:kern w:val="24"/>
                          <w:sz w:val="18"/>
                          <w:szCs w:val="18"/>
                        </w:rPr>
                        <w:t>43</w:t>
                      </w:r>
                      <w:r w:rsidRPr="00744367">
                        <w:rPr>
                          <w:rFonts w:ascii="BIZ UDPゴシック" w:eastAsia="BIZ UDPゴシック" w:hAnsi="BIZ UDPゴシック" w:cstheme="minorBidi" w:hint="eastAsia"/>
                          <w:kern w:val="24"/>
                          <w:sz w:val="18"/>
                          <w:szCs w:val="18"/>
                        </w:rPr>
                        <w:t xml:space="preserve">　経常損益</w:t>
                      </w:r>
                      <w:r w:rsidRPr="00744367">
                        <w:rPr>
                          <w:rFonts w:ascii="BIZ UDPゴシック" w:eastAsia="BIZ UDPゴシック" w:hAnsi="BIZ UDPゴシック" w:cstheme="minorBidi"/>
                          <w:kern w:val="24"/>
                          <w:sz w:val="18"/>
                          <w:szCs w:val="18"/>
                        </w:rPr>
                        <w:t>の</w:t>
                      </w:r>
                      <w:r w:rsidRPr="00744367">
                        <w:rPr>
                          <w:rFonts w:ascii="BIZ UDPゴシック" w:eastAsia="BIZ UDPゴシック" w:hAnsi="BIZ UDPゴシック" w:cstheme="minorBidi" w:hint="eastAsia"/>
                          <w:kern w:val="24"/>
                          <w:sz w:val="18"/>
                          <w:szCs w:val="18"/>
                        </w:rPr>
                        <w:t>推移</w:t>
                      </w:r>
                    </w:p>
                    <w:p w14:paraId="1B04717E" w14:textId="7BA93FF6" w:rsidR="006212C8" w:rsidRPr="00D273C5" w:rsidRDefault="006212C8" w:rsidP="00D273C5">
                      <w:pPr>
                        <w:pStyle w:val="Web"/>
                        <w:spacing w:before="0" w:beforeAutospacing="0" w:after="0" w:afterAutospacing="0"/>
                        <w:ind w:leftChars="700" w:left="1400"/>
                        <w:rPr>
                          <w:rFonts w:ascii="BIZ UDPゴシック" w:eastAsia="BIZ UDPゴシック" w:hAnsi="BIZ UDPゴシック" w:cstheme="majorHAnsi"/>
                          <w:kern w:val="24"/>
                          <w:sz w:val="16"/>
                          <w:szCs w:val="16"/>
                        </w:rPr>
                      </w:pPr>
                      <w:r w:rsidRPr="00D273C5">
                        <w:rPr>
                          <w:rFonts w:ascii="BIZ UDPゴシック" w:eastAsia="BIZ UDPゴシック" w:hAnsi="BIZ UDPゴシック" w:cs="ＭＳ ゴシック" w:hint="eastAsia"/>
                          <w:kern w:val="24"/>
                          <w:sz w:val="16"/>
                          <w:szCs w:val="16"/>
                        </w:rPr>
                        <w:t>※</w:t>
                      </w:r>
                      <w:r w:rsidRPr="00D273C5">
                        <w:rPr>
                          <w:rFonts w:ascii="BIZ UDPゴシック" w:eastAsia="BIZ UDPゴシック" w:hAnsi="BIZ UDPゴシック" w:cstheme="majorHAnsi"/>
                          <w:kern w:val="24"/>
                          <w:sz w:val="16"/>
                          <w:szCs w:val="16"/>
                        </w:rPr>
                        <w:t>公営企業会計適用の際、各種引当金を特別損失</w:t>
                      </w:r>
                      <w:r w:rsidRPr="00A15D33">
                        <w:rPr>
                          <w:rFonts w:ascii="Arial" w:eastAsia="BIZ UDPゴシック" w:hAnsi="Arial" w:cs="Arial"/>
                          <w:kern w:val="24"/>
                          <w:sz w:val="16"/>
                          <w:szCs w:val="16"/>
                        </w:rPr>
                        <w:t>（</w:t>
                      </w:r>
                      <w:r w:rsidRPr="00A15D33">
                        <w:rPr>
                          <w:rFonts w:ascii="Arial" w:eastAsia="BIZ UDPゴシック" w:hAnsi="Arial" w:cs="Arial"/>
                          <w:kern w:val="24"/>
                          <w:sz w:val="16"/>
                          <w:szCs w:val="16"/>
                        </w:rPr>
                        <w:t>3,230</w:t>
                      </w:r>
                      <w:r w:rsidRPr="00D273C5">
                        <w:rPr>
                          <w:rFonts w:ascii="BIZ UDPゴシック" w:eastAsia="BIZ UDPゴシック" w:hAnsi="BIZ UDPゴシック" w:cstheme="majorHAnsi"/>
                          <w:kern w:val="24"/>
                          <w:sz w:val="16"/>
                          <w:szCs w:val="16"/>
                        </w:rPr>
                        <w:t>百万円）に計上しています。</w:t>
                      </w:r>
                    </w:p>
                    <w:p w14:paraId="2707B1CF" w14:textId="35A43C01" w:rsidR="006212C8" w:rsidRPr="00D273C5" w:rsidRDefault="006212C8" w:rsidP="002476A3">
                      <w:pPr>
                        <w:pStyle w:val="Web"/>
                        <w:snapToGrid w:val="0"/>
                        <w:spacing w:before="0" w:beforeAutospacing="0" w:after="0" w:afterAutospacing="0"/>
                        <w:ind w:left="90" w:hangingChars="50" w:hanging="90"/>
                        <w:rPr>
                          <w:rFonts w:ascii="BIZ UDPゴシック" w:eastAsia="BIZ UDPゴシック" w:hAnsi="BIZ UDPゴシック" w:cstheme="majorHAnsi"/>
                          <w:kern w:val="24"/>
                          <w:sz w:val="18"/>
                          <w:szCs w:val="16"/>
                        </w:rPr>
                      </w:pPr>
                      <w:r w:rsidRPr="00D273C5">
                        <w:rPr>
                          <w:rFonts w:ascii="BIZ UDPゴシック" w:eastAsia="BIZ UDPゴシック" w:hAnsi="BIZ UDPゴシック" w:cstheme="majorHAnsi" w:hint="eastAsia"/>
                          <w:kern w:val="24"/>
                          <w:sz w:val="18"/>
                          <w:szCs w:val="16"/>
                        </w:rPr>
                        <w:t>（減価償却費</w:t>
                      </w:r>
                      <w:r w:rsidRPr="00D273C5">
                        <w:rPr>
                          <w:rFonts w:ascii="BIZ UDPゴシック" w:eastAsia="BIZ UDPゴシック" w:hAnsi="BIZ UDPゴシック" w:cstheme="majorHAnsi"/>
                          <w:kern w:val="24"/>
                          <w:sz w:val="18"/>
                          <w:szCs w:val="16"/>
                        </w:rPr>
                        <w:t>に対する収入</w:t>
                      </w:r>
                      <w:r w:rsidRPr="00D273C5">
                        <w:rPr>
                          <w:rFonts w:ascii="BIZ UDPゴシック" w:eastAsia="BIZ UDPゴシック" w:hAnsi="BIZ UDPゴシック" w:cstheme="majorHAnsi" w:hint="eastAsia"/>
                          <w:kern w:val="24"/>
                          <w:sz w:val="18"/>
                          <w:szCs w:val="16"/>
                        </w:rPr>
                        <w:t>不足が</w:t>
                      </w:r>
                      <w:r w:rsidRPr="00D273C5">
                        <w:rPr>
                          <w:rFonts w:ascii="BIZ UDPゴシック" w:eastAsia="BIZ UDPゴシック" w:hAnsi="BIZ UDPゴシック" w:cstheme="majorHAnsi"/>
                          <w:kern w:val="24"/>
                          <w:sz w:val="18"/>
                          <w:szCs w:val="16"/>
                        </w:rPr>
                        <w:t>原因で</w:t>
                      </w:r>
                      <w:r w:rsidRPr="00D273C5">
                        <w:rPr>
                          <w:rFonts w:ascii="BIZ UDPゴシック" w:eastAsia="BIZ UDPゴシック" w:hAnsi="BIZ UDPゴシック" w:cstheme="majorHAnsi" w:hint="eastAsia"/>
                          <w:kern w:val="24"/>
                          <w:sz w:val="18"/>
                          <w:szCs w:val="16"/>
                        </w:rPr>
                        <w:t>経常損失が</w:t>
                      </w:r>
                      <w:r w:rsidRPr="00D273C5">
                        <w:rPr>
                          <w:rFonts w:ascii="BIZ UDPゴシック" w:eastAsia="BIZ UDPゴシック" w:hAnsi="BIZ UDPゴシック" w:cstheme="majorHAnsi"/>
                          <w:kern w:val="24"/>
                          <w:sz w:val="18"/>
                          <w:szCs w:val="16"/>
                        </w:rPr>
                        <w:t>発生</w:t>
                      </w:r>
                      <w:r>
                        <w:rPr>
                          <w:rFonts w:ascii="BIZ UDPゴシック" w:eastAsia="BIZ UDPゴシック" w:hAnsi="BIZ UDPゴシック" w:cstheme="majorHAnsi" w:hint="eastAsia"/>
                          <w:kern w:val="24"/>
                          <w:sz w:val="18"/>
                          <w:szCs w:val="16"/>
                        </w:rPr>
                        <w:t>して</w:t>
                      </w:r>
                      <w:r>
                        <w:rPr>
                          <w:rFonts w:ascii="BIZ UDPゴシック" w:eastAsia="BIZ UDPゴシック" w:hAnsi="BIZ UDPゴシック" w:cstheme="majorHAnsi"/>
                          <w:kern w:val="24"/>
                          <w:sz w:val="18"/>
                          <w:szCs w:val="16"/>
                        </w:rPr>
                        <w:t>い</w:t>
                      </w:r>
                      <w:r w:rsidRPr="00D273C5">
                        <w:rPr>
                          <w:rFonts w:ascii="BIZ UDPゴシック" w:eastAsia="BIZ UDPゴシック" w:hAnsi="BIZ UDPゴシック" w:cstheme="majorHAnsi"/>
                          <w:kern w:val="24"/>
                          <w:sz w:val="18"/>
                          <w:szCs w:val="16"/>
                        </w:rPr>
                        <w:t>ま</w:t>
                      </w:r>
                      <w:r w:rsidRPr="00A15D33">
                        <w:rPr>
                          <w:rFonts w:asciiTheme="majorHAnsi" w:eastAsia="BIZ UDPゴシック" w:hAnsiTheme="majorHAnsi" w:cstheme="majorHAnsi"/>
                          <w:kern w:val="24"/>
                          <w:sz w:val="18"/>
                          <w:szCs w:val="16"/>
                        </w:rPr>
                        <w:t>すが、令和</w:t>
                      </w:r>
                      <w:r w:rsidRPr="00A15D33">
                        <w:rPr>
                          <w:rFonts w:asciiTheme="majorHAnsi" w:eastAsia="BIZ UDPゴシック" w:hAnsiTheme="majorHAnsi" w:cstheme="majorHAnsi"/>
                          <w:kern w:val="24"/>
                          <w:sz w:val="18"/>
                          <w:szCs w:val="16"/>
                        </w:rPr>
                        <w:t>7</w:t>
                      </w:r>
                      <w:r w:rsidRPr="00A15D33">
                        <w:rPr>
                          <w:rFonts w:asciiTheme="majorHAnsi" w:eastAsia="BIZ UDPゴシック" w:hAnsiTheme="majorHAnsi" w:cstheme="majorHAnsi"/>
                          <w:kern w:val="24"/>
                          <w:sz w:val="18"/>
                          <w:szCs w:val="16"/>
                        </w:rPr>
                        <w:t>年</w:t>
                      </w:r>
                      <w:r w:rsidRPr="00D273C5">
                        <w:rPr>
                          <w:rFonts w:ascii="BIZ UDPゴシック" w:eastAsia="BIZ UDPゴシック" w:hAnsi="BIZ UDPゴシック" w:cstheme="majorHAnsi" w:hint="eastAsia"/>
                          <w:kern w:val="24"/>
                          <w:sz w:val="18"/>
                          <w:szCs w:val="16"/>
                        </w:rPr>
                        <w:t>度</w:t>
                      </w:r>
                      <w:r w:rsidRPr="00D273C5">
                        <w:rPr>
                          <w:rFonts w:ascii="BIZ UDPゴシック" w:eastAsia="BIZ UDPゴシック" w:hAnsi="BIZ UDPゴシック" w:cstheme="majorHAnsi"/>
                          <w:kern w:val="24"/>
                          <w:sz w:val="18"/>
                          <w:szCs w:val="16"/>
                        </w:rPr>
                        <w:t>から『減価償却費</w:t>
                      </w:r>
                      <w:r w:rsidRPr="00D273C5">
                        <w:rPr>
                          <w:rFonts w:ascii="BIZ UDPゴシック" w:eastAsia="BIZ UDPゴシック" w:hAnsi="BIZ UDPゴシック" w:cstheme="majorHAnsi" w:hint="eastAsia"/>
                          <w:kern w:val="24"/>
                          <w:sz w:val="18"/>
                          <w:szCs w:val="16"/>
                        </w:rPr>
                        <w:t>に</w:t>
                      </w:r>
                      <w:r w:rsidRPr="00D273C5">
                        <w:rPr>
                          <w:rFonts w:ascii="BIZ UDPゴシック" w:eastAsia="BIZ UDPゴシック" w:hAnsi="BIZ UDPゴシック" w:cstheme="majorHAnsi"/>
                          <w:kern w:val="24"/>
                          <w:sz w:val="18"/>
                          <w:szCs w:val="16"/>
                        </w:rPr>
                        <w:t>対する</w:t>
                      </w:r>
                      <w:r w:rsidRPr="00D273C5">
                        <w:rPr>
                          <w:rFonts w:ascii="BIZ UDPゴシック" w:eastAsia="BIZ UDPゴシック" w:hAnsi="BIZ UDPゴシック" w:cstheme="majorHAnsi" w:hint="eastAsia"/>
                          <w:kern w:val="24"/>
                          <w:sz w:val="18"/>
                          <w:szCs w:val="16"/>
                        </w:rPr>
                        <w:t>利用者</w:t>
                      </w:r>
                      <w:r w:rsidRPr="00D273C5">
                        <w:rPr>
                          <w:rFonts w:ascii="BIZ UDPゴシック" w:eastAsia="BIZ UDPゴシック" w:hAnsi="BIZ UDPゴシック" w:cstheme="majorHAnsi"/>
                          <w:kern w:val="24"/>
                          <w:sz w:val="18"/>
                          <w:szCs w:val="16"/>
                        </w:rPr>
                        <w:t>負担制度』</w:t>
                      </w:r>
                      <w:r w:rsidRPr="00D273C5">
                        <w:rPr>
                          <w:rFonts w:ascii="BIZ UDPゴシック" w:eastAsia="BIZ UDPゴシック" w:hAnsi="BIZ UDPゴシック" w:cstheme="majorHAnsi" w:hint="eastAsia"/>
                          <w:kern w:val="24"/>
                          <w:sz w:val="18"/>
                          <w:szCs w:val="16"/>
                        </w:rPr>
                        <w:t>を</w:t>
                      </w:r>
                      <w:r w:rsidRPr="00D273C5">
                        <w:rPr>
                          <w:rFonts w:ascii="BIZ UDPゴシック" w:eastAsia="BIZ UDPゴシック" w:hAnsi="BIZ UDPゴシック" w:cstheme="majorHAnsi"/>
                          <w:kern w:val="24"/>
                          <w:sz w:val="18"/>
                          <w:szCs w:val="16"/>
                        </w:rPr>
                        <w:t>開始</w:t>
                      </w:r>
                      <w:r w:rsidRPr="00D273C5">
                        <w:rPr>
                          <w:rFonts w:ascii="BIZ UDPゴシック" w:eastAsia="BIZ UDPゴシック" w:hAnsi="BIZ UDPゴシック" w:cstheme="majorHAnsi" w:hint="eastAsia"/>
                          <w:kern w:val="24"/>
                          <w:sz w:val="18"/>
                          <w:szCs w:val="16"/>
                        </w:rPr>
                        <w:t>する</w:t>
                      </w:r>
                      <w:r>
                        <w:rPr>
                          <w:rFonts w:ascii="BIZ UDPゴシック" w:eastAsia="BIZ UDPゴシック" w:hAnsi="BIZ UDPゴシック" w:cstheme="majorHAnsi" w:hint="eastAsia"/>
                          <w:kern w:val="24"/>
                          <w:sz w:val="18"/>
                          <w:szCs w:val="16"/>
                        </w:rPr>
                        <w:t>こと</w:t>
                      </w:r>
                      <w:r w:rsidRPr="00D273C5">
                        <w:rPr>
                          <w:rFonts w:ascii="BIZ UDPゴシック" w:eastAsia="BIZ UDPゴシック" w:hAnsi="BIZ UDPゴシック" w:cstheme="majorHAnsi"/>
                          <w:kern w:val="24"/>
                          <w:sz w:val="18"/>
                          <w:szCs w:val="16"/>
                        </w:rPr>
                        <w:t>により収入</w:t>
                      </w:r>
                      <w:r w:rsidRPr="00D273C5">
                        <w:rPr>
                          <w:rFonts w:ascii="BIZ UDPゴシック" w:eastAsia="BIZ UDPゴシック" w:hAnsi="BIZ UDPゴシック" w:cstheme="majorHAnsi" w:hint="eastAsia"/>
                          <w:kern w:val="24"/>
                          <w:sz w:val="18"/>
                          <w:szCs w:val="16"/>
                        </w:rPr>
                        <w:t>が</w:t>
                      </w:r>
                      <w:r w:rsidRPr="00D273C5">
                        <w:rPr>
                          <w:rFonts w:ascii="BIZ UDPゴシック" w:eastAsia="BIZ UDPゴシック" w:hAnsi="BIZ UDPゴシック" w:cstheme="majorHAnsi"/>
                          <w:kern w:val="24"/>
                          <w:sz w:val="18"/>
                          <w:szCs w:val="16"/>
                        </w:rPr>
                        <w:t>増加するため、収支が改善</w:t>
                      </w:r>
                      <w:r>
                        <w:rPr>
                          <w:rFonts w:ascii="BIZ UDPゴシック" w:eastAsia="BIZ UDPゴシック" w:hAnsi="BIZ UDPゴシック" w:cstheme="majorHAnsi" w:hint="eastAsia"/>
                          <w:kern w:val="24"/>
                          <w:sz w:val="18"/>
                          <w:szCs w:val="16"/>
                        </w:rPr>
                        <w:t>し</w:t>
                      </w:r>
                      <w:r w:rsidRPr="00D273C5">
                        <w:rPr>
                          <w:rFonts w:ascii="BIZ UDPゴシック" w:eastAsia="BIZ UDPゴシック" w:hAnsi="BIZ UDPゴシック" w:cstheme="majorHAnsi"/>
                          <w:kern w:val="24"/>
                          <w:sz w:val="18"/>
                          <w:szCs w:val="16"/>
                        </w:rPr>
                        <w:t>ます。）</w:t>
                      </w:r>
                    </w:p>
                  </w:txbxContent>
                </v:textbox>
              </v:shape>
            </w:pict>
          </mc:Fallback>
        </mc:AlternateContent>
      </w:r>
    </w:p>
    <w:p w14:paraId="634D98E4" w14:textId="46490A77" w:rsidR="009E3063" w:rsidRDefault="009E3063" w:rsidP="002D116B">
      <w:pPr>
        <w:autoSpaceDE w:val="0"/>
        <w:autoSpaceDN w:val="0"/>
        <w:jc w:val="both"/>
        <w:rPr>
          <w:rFonts w:ascii="BIZ UDPゴシック" w:hAnsi="BIZ UDPゴシック" w:cs="Meiryo UI"/>
          <w:color w:val="000000" w:themeColor="text1"/>
        </w:rPr>
      </w:pPr>
    </w:p>
    <w:p w14:paraId="6D6474A9" w14:textId="4D453C5F" w:rsidR="00E70952" w:rsidRPr="00DC4E4E" w:rsidRDefault="00CE2E44" w:rsidP="002D116B">
      <w:pPr>
        <w:autoSpaceDE w:val="0"/>
        <w:autoSpaceDN w:val="0"/>
        <w:jc w:val="both"/>
        <w:rPr>
          <w:rFonts w:ascii="BIZ UDPゴシック" w:hAnsi="BIZ UDPゴシック" w:cs="Meiryo UI"/>
          <w:color w:val="000000" w:themeColor="text1"/>
        </w:rPr>
      </w:pPr>
      <w:r>
        <w:rPr>
          <w:noProof/>
        </w:rPr>
        <mc:AlternateContent>
          <mc:Choice Requires="wps">
            <w:drawing>
              <wp:anchor distT="0" distB="0" distL="114300" distR="114300" simplePos="0" relativeHeight="251671040" behindDoc="0" locked="0" layoutInCell="1" allowOverlap="1" wp14:anchorId="3837B909" wp14:editId="1FD252D4">
                <wp:simplePos x="0" y="0"/>
                <wp:positionH relativeFrom="column">
                  <wp:posOffset>1567993</wp:posOffset>
                </wp:positionH>
                <wp:positionV relativeFrom="paragraph">
                  <wp:posOffset>50165</wp:posOffset>
                </wp:positionV>
                <wp:extent cx="1860550" cy="344805"/>
                <wp:effectExtent l="0" t="0" r="0" b="0"/>
                <wp:wrapNone/>
                <wp:docPr id="130012" name="テキスト ボックス 130012"/>
                <wp:cNvGraphicFramePr/>
                <a:graphic xmlns:a="http://schemas.openxmlformats.org/drawingml/2006/main">
                  <a:graphicData uri="http://schemas.microsoft.com/office/word/2010/wordprocessingShape">
                    <wps:wsp>
                      <wps:cNvSpPr txBox="1"/>
                      <wps:spPr>
                        <a:xfrm>
                          <a:off x="0" y="0"/>
                          <a:ext cx="1860550" cy="344805"/>
                        </a:xfrm>
                        <a:prstGeom prst="rect">
                          <a:avLst/>
                        </a:prstGeom>
                        <a:noFill/>
                        <a:ln w="6350">
                          <a:noFill/>
                        </a:ln>
                      </wps:spPr>
                      <wps:txbx>
                        <w:txbxContent>
                          <w:p w14:paraId="4210E2E0" w14:textId="7BC09717" w:rsidR="00CE2E44" w:rsidRPr="002476A3" w:rsidRDefault="00CE2E44" w:rsidP="00CE2E44">
                            <w:pPr>
                              <w:rPr>
                                <w:sz w:val="16"/>
                              </w:rPr>
                            </w:pPr>
                            <w:r w:rsidRPr="00744367">
                              <w:rPr>
                                <w:rFonts w:hint="eastAsia"/>
                                <w:sz w:val="16"/>
                              </w:rPr>
                              <w:t>※</w:t>
                            </w:r>
                            <w:r w:rsidRPr="00744367">
                              <w:rPr>
                                <w:rFonts w:hint="eastAsia"/>
                                <w:sz w:val="16"/>
                              </w:rPr>
                              <w:t>H</w:t>
                            </w:r>
                            <w:r w:rsidRPr="00744367">
                              <w:rPr>
                                <w:sz w:val="16"/>
                              </w:rPr>
                              <w:t>30</w:t>
                            </w:r>
                            <w:r w:rsidRPr="00744367">
                              <w:rPr>
                                <w:rFonts w:hint="eastAsia"/>
                                <w:sz w:val="16"/>
                              </w:rPr>
                              <w:t>～</w:t>
                            </w:r>
                            <w:r w:rsidRPr="00744367">
                              <w:rPr>
                                <w:rFonts w:hint="eastAsia"/>
                                <w:sz w:val="16"/>
                              </w:rPr>
                              <w:t>R</w:t>
                            </w:r>
                            <w:r w:rsidRPr="00744367">
                              <w:rPr>
                                <w:sz w:val="16"/>
                              </w:rPr>
                              <w:t>4</w:t>
                            </w:r>
                            <w:r w:rsidRPr="00744367">
                              <w:rPr>
                                <w:rFonts w:hint="eastAsia"/>
                                <w:sz w:val="16"/>
                              </w:rPr>
                              <w:t>は決算額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37B909" id="テキスト ボックス 130012" o:spid="_x0000_s1248" type="#_x0000_t202" style="position:absolute;left:0;text-align:left;margin-left:123.45pt;margin-top:3.95pt;width:146.5pt;height:27.1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" filled="f" stroked="f" strokeweight=".5pt">
                <v:textbox>
                  <w:txbxContent>
                    <w:p w14:paraId="4210E2E0" w14:textId="7BC09717" w:rsidR="00CE2E44" w:rsidRPr="002476A3" w:rsidRDefault="00CE2E44" w:rsidP="00CE2E44">
                      <w:pPr>
                        <w:rPr>
                          <w:sz w:val="16"/>
                        </w:rPr>
                      </w:pPr>
                      <w:r w:rsidRPr="00744367">
                        <w:rPr>
                          <w:rFonts w:hint="eastAsia"/>
                          <w:sz w:val="16"/>
                        </w:rPr>
                        <w:t>※</w:t>
                      </w:r>
                      <w:r w:rsidRPr="00744367">
                        <w:rPr>
                          <w:rFonts w:hint="eastAsia"/>
                          <w:sz w:val="16"/>
                        </w:rPr>
                        <w:t>H</w:t>
                      </w:r>
                      <w:r w:rsidRPr="00744367">
                        <w:rPr>
                          <w:sz w:val="16"/>
                        </w:rPr>
                        <w:t>30</w:t>
                      </w:r>
                      <w:r w:rsidRPr="00744367">
                        <w:rPr>
                          <w:rFonts w:hint="eastAsia"/>
                          <w:sz w:val="16"/>
                        </w:rPr>
                        <w:t>～</w:t>
                      </w:r>
                      <w:r w:rsidRPr="00744367">
                        <w:rPr>
                          <w:rFonts w:hint="eastAsia"/>
                          <w:sz w:val="16"/>
                        </w:rPr>
                        <w:t>R</w:t>
                      </w:r>
                      <w:r w:rsidRPr="00744367">
                        <w:rPr>
                          <w:sz w:val="16"/>
                        </w:rPr>
                        <w:t>4</w:t>
                      </w:r>
                      <w:r w:rsidRPr="00744367">
                        <w:rPr>
                          <w:rFonts w:hint="eastAsia"/>
                          <w:sz w:val="16"/>
                        </w:rPr>
                        <w:t>は決算額</w:t>
                      </w:r>
                    </w:p>
                  </w:txbxContent>
                </v:textbox>
              </v:shape>
            </w:pict>
          </mc:Fallback>
        </mc:AlternateContent>
      </w:r>
    </w:p>
    <w:p w14:paraId="4F10A660" w14:textId="7095D06A" w:rsidR="006D547A" w:rsidRDefault="006D547A" w:rsidP="002D116B">
      <w:pPr>
        <w:autoSpaceDE w:val="0"/>
        <w:autoSpaceDN w:val="0"/>
        <w:jc w:val="both"/>
        <w:rPr>
          <w:rFonts w:ascii="BIZ UDPゴシック" w:hAnsi="BIZ UDPゴシック" w:cs="Meiryo UI"/>
          <w:color w:val="000000" w:themeColor="text1"/>
        </w:rPr>
      </w:pPr>
    </w:p>
    <w:p w14:paraId="0F112C45" w14:textId="72387A8C" w:rsidR="006D547A" w:rsidRDefault="006D547A" w:rsidP="002D116B">
      <w:pPr>
        <w:autoSpaceDE w:val="0"/>
        <w:autoSpaceDN w:val="0"/>
        <w:jc w:val="both"/>
        <w:rPr>
          <w:rFonts w:ascii="BIZ UDPゴシック" w:hAnsi="BIZ UDPゴシック" w:cs="Meiryo UI"/>
          <w:color w:val="000000" w:themeColor="text1"/>
        </w:rPr>
      </w:pPr>
    </w:p>
    <w:p w14:paraId="11ECAB8E" w14:textId="2CCCE860" w:rsidR="00F3212E" w:rsidRDefault="00F3212E" w:rsidP="00F3212E">
      <w:pPr>
        <w:autoSpaceDE w:val="0"/>
        <w:autoSpaceDN w:val="0"/>
        <w:jc w:val="both"/>
      </w:pPr>
    </w:p>
    <w:p w14:paraId="3F7E28BF" w14:textId="071A3A95" w:rsidR="00F3212E" w:rsidRDefault="00F3212E" w:rsidP="00F3212E">
      <w:pPr>
        <w:autoSpaceDE w:val="0"/>
        <w:autoSpaceDN w:val="0"/>
        <w:jc w:val="both"/>
      </w:pPr>
    </w:p>
    <w:p w14:paraId="65EE1022" w14:textId="77777777" w:rsidR="00F3212E" w:rsidRDefault="00F3212E" w:rsidP="00F3212E">
      <w:pPr>
        <w:autoSpaceDE w:val="0"/>
        <w:autoSpaceDN w:val="0"/>
        <w:jc w:val="both"/>
      </w:pPr>
    </w:p>
    <w:p w14:paraId="78EDE601" w14:textId="5195009F" w:rsidR="00F3212E" w:rsidRDefault="00F3212E" w:rsidP="00F3212E">
      <w:pPr>
        <w:autoSpaceDE w:val="0"/>
        <w:autoSpaceDN w:val="0"/>
        <w:jc w:val="both"/>
      </w:pPr>
    </w:p>
    <w:p w14:paraId="599DA5A7" w14:textId="74A84356" w:rsidR="00F3212E" w:rsidRDefault="00F3212E" w:rsidP="00F3212E">
      <w:pPr>
        <w:autoSpaceDE w:val="0"/>
        <w:autoSpaceDN w:val="0"/>
        <w:jc w:val="both"/>
      </w:pPr>
    </w:p>
    <w:p w14:paraId="0FE8EA16" w14:textId="699D15ED" w:rsidR="00F3212E" w:rsidRDefault="00F3212E" w:rsidP="00F3212E">
      <w:pPr>
        <w:autoSpaceDE w:val="0"/>
        <w:autoSpaceDN w:val="0"/>
        <w:jc w:val="both"/>
      </w:pPr>
    </w:p>
    <w:p w14:paraId="75690F7A" w14:textId="75388B03" w:rsidR="00F3212E" w:rsidRDefault="00F3212E" w:rsidP="00F3212E">
      <w:pPr>
        <w:autoSpaceDE w:val="0"/>
        <w:autoSpaceDN w:val="0"/>
        <w:jc w:val="both"/>
      </w:pPr>
    </w:p>
    <w:p w14:paraId="5A83B215" w14:textId="0CA65562" w:rsidR="00F3212E" w:rsidRDefault="00F3212E" w:rsidP="00F3212E">
      <w:pPr>
        <w:autoSpaceDE w:val="0"/>
        <w:autoSpaceDN w:val="0"/>
        <w:jc w:val="both"/>
      </w:pPr>
    </w:p>
    <w:p w14:paraId="21D2B205" w14:textId="6F73D65E" w:rsidR="00D273C5" w:rsidRDefault="001362F0" w:rsidP="00F3212E">
      <w:pPr>
        <w:autoSpaceDE w:val="0"/>
        <w:autoSpaceDN w:val="0"/>
        <w:jc w:val="both"/>
      </w:pPr>
      <w:r>
        <w:rPr>
          <w:noProof/>
        </w:rPr>
        <mc:AlternateContent>
          <mc:Choice Requires="wps">
            <w:drawing>
              <wp:anchor distT="0" distB="0" distL="114300" distR="114300" simplePos="0" relativeHeight="251637248" behindDoc="0" locked="0" layoutInCell="1" allowOverlap="1" wp14:anchorId="6E0F1F23" wp14:editId="62C05A2B">
                <wp:simplePos x="0" y="0"/>
                <wp:positionH relativeFrom="column">
                  <wp:posOffset>4991396</wp:posOffset>
                </wp:positionH>
                <wp:positionV relativeFrom="paragraph">
                  <wp:posOffset>207010</wp:posOffset>
                </wp:positionV>
                <wp:extent cx="1026160" cy="344805"/>
                <wp:effectExtent l="0" t="0" r="0" b="0"/>
                <wp:wrapNone/>
                <wp:docPr id="51" name="テキスト ボックス 51"/>
                <wp:cNvGraphicFramePr/>
                <a:graphic xmlns:a="http://schemas.openxmlformats.org/drawingml/2006/main">
                  <a:graphicData uri="http://schemas.microsoft.com/office/word/2010/wordprocessingShape">
                    <wps:wsp>
                      <wps:cNvSpPr txBox="1"/>
                      <wps:spPr>
                        <a:xfrm>
                          <a:off x="0" y="0"/>
                          <a:ext cx="1026160" cy="344805"/>
                        </a:xfrm>
                        <a:prstGeom prst="rect">
                          <a:avLst/>
                        </a:prstGeom>
                        <a:noFill/>
                        <a:ln w="6350">
                          <a:noFill/>
                        </a:ln>
                      </wps:spPr>
                      <wps:txbx>
                        <w:txbxContent>
                          <w:p w14:paraId="1A1C036E" w14:textId="68FEC12F" w:rsidR="006212C8" w:rsidRPr="002476A3" w:rsidRDefault="001362F0">
                            <w:pPr>
                              <w:rPr>
                                <w:sz w:val="16"/>
                              </w:rPr>
                            </w:pPr>
                            <w:r>
                              <w:rPr>
                                <w:rFonts w:hint="eastAsia"/>
                                <w:sz w:val="16"/>
                              </w:rPr>
                              <w:t>（</w:t>
                            </w:r>
                            <w:r w:rsidR="006212C8" w:rsidRPr="002476A3">
                              <w:rPr>
                                <w:sz w:val="16"/>
                              </w:rPr>
                              <w:t>金額は</w:t>
                            </w:r>
                            <w:r>
                              <w:rPr>
                                <w:rFonts w:hint="eastAsia"/>
                                <w:sz w:val="16"/>
                              </w:rPr>
                              <w:t>税抜）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E0F1F23" id="テキスト ボックス 51" o:spid="_x0000_s1249" type="#_x0000_t202" style="position:absolute;left:0;text-align:left;margin-left:393pt;margin-top:16.3pt;width:80.8pt;height:27.15pt;z-index:251637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" filled="f" stroked="f" strokeweight=".5pt">
                <v:textbox>
                  <w:txbxContent>
                    <w:p w14:paraId="1A1C036E" w14:textId="68FEC12F" w:rsidR="006212C8" w:rsidRPr="002476A3" w:rsidRDefault="001362F0">
                      <w:pPr>
                        <w:rPr>
                          <w:sz w:val="16"/>
                        </w:rPr>
                      </w:pPr>
                      <w:r>
                        <w:rPr>
                          <w:rFonts w:hint="eastAsia"/>
                          <w:sz w:val="16"/>
                        </w:rPr>
                        <w:t>（</w:t>
                      </w:r>
                      <w:r w:rsidR="006212C8" w:rsidRPr="002476A3">
                        <w:rPr>
                          <w:sz w:val="16"/>
                        </w:rPr>
                        <w:t>金額は</w:t>
                      </w:r>
                      <w:r>
                        <w:rPr>
                          <w:rFonts w:hint="eastAsia"/>
                          <w:sz w:val="16"/>
                        </w:rPr>
                        <w:t>税抜）</w:t>
                      </w:r>
                    </w:p>
                  </w:txbxContent>
                </v:textbox>
              </v:shape>
            </w:pict>
          </mc:Fallback>
        </mc:AlternateContent>
      </w:r>
    </w:p>
    <w:p w14:paraId="7F6AB7B0" w14:textId="619A1711" w:rsidR="00D273C5" w:rsidRDefault="00A15D33" w:rsidP="00F3212E">
      <w:pPr>
        <w:autoSpaceDE w:val="0"/>
        <w:autoSpaceDN w:val="0"/>
        <w:jc w:val="both"/>
      </w:pPr>
      <w:r w:rsidRPr="00E527F0">
        <w:rPr>
          <w:rFonts w:cstheme="majorHAnsi"/>
          <w:noProof/>
        </w:rPr>
        <mc:AlternateContent>
          <mc:Choice Requires="wps">
            <w:drawing>
              <wp:anchor distT="0" distB="0" distL="114300" distR="114300" simplePos="0" relativeHeight="251631104" behindDoc="0" locked="0" layoutInCell="1" allowOverlap="1" wp14:anchorId="18F3914D" wp14:editId="2A33597B">
                <wp:simplePos x="0" y="0"/>
                <wp:positionH relativeFrom="column">
                  <wp:posOffset>196215</wp:posOffset>
                </wp:positionH>
                <wp:positionV relativeFrom="paragraph">
                  <wp:posOffset>106842</wp:posOffset>
                </wp:positionV>
                <wp:extent cx="5805376" cy="2615609"/>
                <wp:effectExtent l="0" t="0" r="0" b="0"/>
                <wp:wrapNone/>
                <wp:docPr id="129989" name="テキスト ボックス 31" descr="図44　減価償却費に対する利用者負担額の推移"/>
                <wp:cNvGraphicFramePr/>
                <a:graphic xmlns:a="http://schemas.openxmlformats.org/drawingml/2006/main">
                  <a:graphicData uri="http://schemas.microsoft.com/office/word/2010/wordprocessingShape">
                    <wps:wsp>
                      <wps:cNvSpPr txBox="1"/>
                      <wps:spPr>
                        <a:xfrm>
                          <a:off x="0" y="0"/>
                          <a:ext cx="5805376" cy="2615609"/>
                        </a:xfrm>
                        <a:prstGeom prst="rect">
                          <a:avLst/>
                        </a:prstGeom>
                        <a:noFill/>
                        <a:ln>
                          <a:noFill/>
                        </a:ln>
                      </wps:spPr>
                      <wps:txbx>
                        <w:txbxContent>
                          <w:p w14:paraId="11C026DA" w14:textId="246C5439" w:rsidR="006212C8" w:rsidRDefault="006212C8" w:rsidP="00D44542">
                            <w:pPr>
                              <w:pStyle w:val="Web"/>
                              <w:snapToGrid w:val="0"/>
                              <w:spacing w:before="0" w:beforeAutospacing="0" w:after="0" w:afterAutospacing="0"/>
                              <w:ind w:firstLine="240"/>
                              <w:jc w:val="center"/>
                              <w:rPr>
                                <w:rFonts w:ascii="BIZ UDPゴシック" w:eastAsia="BIZ UDPゴシック" w:hAnsi="BIZ UDPゴシック" w:cstheme="minorBidi"/>
                                <w:kern w:val="24"/>
                                <w:sz w:val="18"/>
                                <w:szCs w:val="18"/>
                              </w:rPr>
                            </w:pPr>
                            <w:r w:rsidRPr="005D3C79">
                              <w:rPr>
                                <w:noProof/>
                              </w:rPr>
                              <w:drawing>
                                <wp:inline distT="0" distB="0" distL="0" distR="0" wp14:anchorId="4B7C8C71" wp14:editId="3F4705DD">
                                  <wp:extent cx="5399215" cy="1985382"/>
                                  <wp:effectExtent l="0" t="0" r="0" b="0"/>
                                  <wp:docPr id="130486" name="図 130486" descr="図44　減価償却費に対する利用者負担額の推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86" name="図 130486" descr="図44　減価償却費に対する利用者負担額の推移"/>
                                          <pic:cNvPicPr>
                                            <a:picLocks noChangeAspect="1" noChangeArrowheads="1"/>
                                          </pic:cNvPicPr>
                                        </pic:nvPicPr>
                                        <pic:blipFill rotWithShape="1">
                                          <a:blip r:embed="rId141">
                                            <a:extLst>
                                              <a:ext uri="{28A0092B-C50C-407E-A947-70E740481C1C}">
                                                <a14:useLocalDpi xmlns:a14="http://schemas.microsoft.com/office/drawing/2010/main" val="0"/>
                                              </a:ext>
                                            </a:extLst>
                                          </a:blip>
                                          <a:srcRect b="3639"/>
                                          <a:stretch/>
                                        </pic:blipFill>
                                        <pic:spPr bwMode="auto">
                                          <a:xfrm>
                                            <a:off x="0" y="0"/>
                                            <a:ext cx="5440461" cy="2000549"/>
                                          </a:xfrm>
                                          <a:prstGeom prst="rect">
                                            <a:avLst/>
                                          </a:prstGeom>
                                          <a:noFill/>
                                          <a:ln>
                                            <a:noFill/>
                                          </a:ln>
                                          <a:extLst>
                                            <a:ext uri="{53640926-AAD7-44D8-BBD7-CCE9431645EC}">
                                              <a14:shadowObscured xmlns:a14="http://schemas.microsoft.com/office/drawing/2010/main"/>
                                            </a:ext>
                                          </a:extLst>
                                        </pic:spPr>
                                      </pic:pic>
                                    </a:graphicData>
                                  </a:graphic>
                                </wp:inline>
                              </w:drawing>
                            </w:r>
                          </w:p>
                          <w:p w14:paraId="139F37D7" w14:textId="62504E7C" w:rsidR="006212C8" w:rsidRPr="00744367" w:rsidRDefault="006212C8" w:rsidP="00A15D33">
                            <w:pPr>
                              <w:pStyle w:val="Web"/>
                              <w:snapToGrid w:val="0"/>
                              <w:spacing w:before="0" w:beforeAutospacing="0" w:afterLines="30" w:after="108" w:afterAutospacing="0"/>
                              <w:ind w:firstLine="181"/>
                              <w:jc w:val="center"/>
                              <w:rPr>
                                <w:rFonts w:ascii="BIZ UDPゴシック" w:eastAsia="BIZ UDPゴシック" w:hAnsi="BIZ UDPゴシック" w:cstheme="minorBidi"/>
                                <w:kern w:val="24"/>
                                <w:sz w:val="18"/>
                                <w:szCs w:val="18"/>
                              </w:rPr>
                            </w:pPr>
                            <w:r w:rsidRPr="00744367">
                              <w:rPr>
                                <w:rFonts w:ascii="BIZ UDPゴシック" w:eastAsia="BIZ UDPゴシック" w:hAnsi="BIZ UDPゴシック" w:cstheme="minorBidi" w:hint="eastAsia"/>
                                <w:kern w:val="24"/>
                                <w:sz w:val="18"/>
                                <w:szCs w:val="18"/>
                              </w:rPr>
                              <w:t>図</w:t>
                            </w:r>
                            <w:r w:rsidR="00665AFE" w:rsidRPr="00744367">
                              <w:rPr>
                                <w:rFonts w:asciiTheme="majorHAnsi" w:eastAsia="BIZ UDPゴシック" w:hAnsiTheme="majorHAnsi" w:cstheme="majorHAnsi"/>
                                <w:color w:val="000000" w:themeColor="text1"/>
                                <w:kern w:val="24"/>
                                <w:sz w:val="18"/>
                                <w:szCs w:val="18"/>
                              </w:rPr>
                              <w:t>44</w:t>
                            </w:r>
                            <w:r w:rsidRPr="00744367">
                              <w:rPr>
                                <w:rFonts w:ascii="BIZ UDPゴシック" w:eastAsia="BIZ UDPゴシック" w:hAnsi="BIZ UDPゴシック" w:cstheme="minorBidi" w:hint="eastAsia"/>
                                <w:kern w:val="24"/>
                                <w:sz w:val="18"/>
                                <w:szCs w:val="18"/>
                              </w:rPr>
                              <w:t xml:space="preserve">　減価償却費</w:t>
                            </w:r>
                            <w:r w:rsidRPr="00744367">
                              <w:rPr>
                                <w:rFonts w:ascii="BIZ UDPゴシック" w:eastAsia="BIZ UDPゴシック" w:hAnsi="BIZ UDPゴシック" w:cstheme="minorBidi"/>
                                <w:kern w:val="24"/>
                                <w:sz w:val="18"/>
                                <w:szCs w:val="18"/>
                              </w:rPr>
                              <w:t>に対する利用者負担額の推移</w:t>
                            </w:r>
                          </w:p>
                          <w:p w14:paraId="682CC3F7" w14:textId="6BF166A4" w:rsidR="00CE2E44" w:rsidRPr="00D273C5" w:rsidRDefault="00CE2E44" w:rsidP="00A15D33">
                            <w:pPr>
                              <w:pStyle w:val="Web"/>
                              <w:snapToGrid w:val="0"/>
                              <w:spacing w:before="0" w:beforeAutospacing="0" w:after="0" w:afterAutospacing="0"/>
                              <w:ind w:leftChars="150" w:left="390" w:hangingChars="50" w:hanging="90"/>
                              <w:rPr>
                                <w:rFonts w:ascii="BIZ UDPゴシック" w:eastAsia="BIZ UDPゴシック" w:hAnsi="BIZ UDPゴシック" w:cstheme="majorHAnsi"/>
                                <w:kern w:val="24"/>
                                <w:sz w:val="18"/>
                                <w:szCs w:val="16"/>
                              </w:rPr>
                            </w:pPr>
                            <w:r w:rsidRPr="00744367">
                              <w:rPr>
                                <w:rFonts w:ascii="BIZ UDPゴシック" w:eastAsia="BIZ UDPゴシック" w:hAnsi="BIZ UDPゴシック" w:cstheme="majorHAnsi" w:hint="eastAsia"/>
                                <w:kern w:val="24"/>
                                <w:sz w:val="18"/>
                                <w:szCs w:val="16"/>
                              </w:rPr>
                              <w:t>（</w:t>
                            </w:r>
                            <w:r w:rsidRPr="00744367">
                              <w:rPr>
                                <w:rFonts w:ascii="BIZ UDPゴシック" w:eastAsia="BIZ UDPゴシック" w:hAnsi="BIZ UDPゴシック" w:cstheme="majorHAnsi"/>
                                <w:kern w:val="24"/>
                                <w:sz w:val="18"/>
                                <w:szCs w:val="16"/>
                              </w:rPr>
                              <w:t>令和</w:t>
                            </w:r>
                            <w:r w:rsidRPr="00744367">
                              <w:rPr>
                                <w:rFonts w:asciiTheme="majorHAnsi" w:eastAsia="BIZ UDPゴシック" w:hAnsiTheme="majorHAnsi" w:cstheme="majorHAnsi"/>
                                <w:kern w:val="24"/>
                                <w:sz w:val="18"/>
                                <w:szCs w:val="16"/>
                              </w:rPr>
                              <w:t>7</w:t>
                            </w:r>
                            <w:r w:rsidRPr="00744367">
                              <w:rPr>
                                <w:rFonts w:ascii="BIZ UDPゴシック" w:eastAsia="BIZ UDPゴシック" w:hAnsi="BIZ UDPゴシック" w:cstheme="majorHAnsi" w:hint="eastAsia"/>
                                <w:kern w:val="24"/>
                                <w:sz w:val="18"/>
                                <w:szCs w:val="16"/>
                              </w:rPr>
                              <w:t>年度</w:t>
                            </w:r>
                            <w:r w:rsidRPr="00744367">
                              <w:rPr>
                                <w:rFonts w:ascii="BIZ UDPゴシック" w:eastAsia="BIZ UDPゴシック" w:hAnsi="BIZ UDPゴシック" w:cstheme="majorHAnsi"/>
                                <w:kern w:val="24"/>
                                <w:sz w:val="18"/>
                                <w:szCs w:val="16"/>
                              </w:rPr>
                              <w:t>から</w:t>
                            </w:r>
                            <w:r w:rsidR="00A15D33" w:rsidRPr="00744367">
                              <w:rPr>
                                <w:rFonts w:ascii="BIZ UDPゴシック" w:eastAsia="BIZ UDPゴシック" w:hAnsi="BIZ UDPゴシック" w:cstheme="majorHAnsi" w:hint="eastAsia"/>
                                <w:kern w:val="24"/>
                                <w:sz w:val="18"/>
                                <w:szCs w:val="16"/>
                              </w:rPr>
                              <w:t>負担開始</w:t>
                            </w:r>
                            <w:r w:rsidR="001362F0" w:rsidRPr="00744367">
                              <w:rPr>
                                <w:rFonts w:ascii="BIZ UDPゴシック" w:eastAsia="BIZ UDPゴシック" w:hAnsi="BIZ UDPゴシック" w:cstheme="majorHAnsi" w:hint="eastAsia"/>
                                <w:kern w:val="24"/>
                                <w:sz w:val="18"/>
                                <w:szCs w:val="16"/>
                              </w:rPr>
                              <w:t>となり</w:t>
                            </w:r>
                            <w:r w:rsidR="00A15D33" w:rsidRPr="00744367">
                              <w:rPr>
                                <w:rFonts w:ascii="BIZ UDPゴシック" w:eastAsia="BIZ UDPゴシック" w:hAnsi="BIZ UDPゴシック" w:cstheme="majorHAnsi" w:hint="eastAsia"/>
                                <w:kern w:val="24"/>
                                <w:sz w:val="18"/>
                                <w:szCs w:val="16"/>
                              </w:rPr>
                              <w:t>、令和</w:t>
                            </w:r>
                            <w:r w:rsidR="00A15D33" w:rsidRPr="00744367">
                              <w:rPr>
                                <w:rFonts w:asciiTheme="majorHAnsi" w:eastAsia="BIZ UDPゴシック" w:hAnsiTheme="majorHAnsi" w:cstheme="majorHAnsi"/>
                                <w:kern w:val="24"/>
                                <w:sz w:val="18"/>
                                <w:szCs w:val="16"/>
                              </w:rPr>
                              <w:t>10</w:t>
                            </w:r>
                            <w:r w:rsidR="00A15D33" w:rsidRPr="00744367">
                              <w:rPr>
                                <w:rFonts w:ascii="BIZ UDPゴシック" w:eastAsia="BIZ UDPゴシック" w:hAnsi="BIZ UDPゴシック" w:cstheme="majorHAnsi" w:hint="eastAsia"/>
                                <w:kern w:val="24"/>
                                <w:sz w:val="18"/>
                                <w:szCs w:val="16"/>
                              </w:rPr>
                              <w:t>年度までは激変緩和措置として段階的に負担割合を引き上げます</w:t>
                            </w:r>
                            <w:r w:rsidR="00A15D33" w:rsidRPr="00744367">
                              <w:rPr>
                                <w:rFonts w:asciiTheme="majorHAnsi" w:eastAsia="BIZ UDPゴシック" w:hAnsiTheme="majorHAnsi" w:cstheme="majorHAnsi"/>
                                <w:kern w:val="24"/>
                                <w:sz w:val="18"/>
                                <w:szCs w:val="16"/>
                              </w:rPr>
                              <w:t>（</w:t>
                            </w:r>
                            <w:r w:rsidR="00A15D33" w:rsidRPr="00744367">
                              <w:rPr>
                                <w:rFonts w:asciiTheme="majorHAnsi" w:eastAsia="BIZ UDPゴシック" w:hAnsiTheme="majorHAnsi" w:cstheme="majorHAnsi"/>
                                <w:kern w:val="24"/>
                                <w:sz w:val="18"/>
                                <w:szCs w:val="16"/>
                              </w:rPr>
                              <w:t>p22</w:t>
                            </w:r>
                            <w:r w:rsidR="00A15D33" w:rsidRPr="00744367">
                              <w:rPr>
                                <w:rFonts w:asciiTheme="majorHAnsi" w:eastAsia="BIZ UDPゴシック" w:hAnsiTheme="majorHAnsi" w:cstheme="majorHAnsi"/>
                                <w:kern w:val="24"/>
                                <w:sz w:val="18"/>
                                <w:szCs w:val="16"/>
                              </w:rPr>
                              <w:t>参照）</w:t>
                            </w:r>
                            <w:r w:rsidRPr="00744367">
                              <w:rPr>
                                <w:rFonts w:ascii="BIZ UDPゴシック" w:eastAsia="BIZ UDPゴシック" w:hAnsi="BIZ UDPゴシック" w:cstheme="majorHAnsi"/>
                                <w:kern w:val="24"/>
                                <w:sz w:val="18"/>
                                <w:szCs w:val="16"/>
                              </w:rPr>
                              <w:t>。）</w:t>
                            </w:r>
                          </w:p>
                          <w:p w14:paraId="3DDFE016" w14:textId="77777777" w:rsidR="00CE2E44" w:rsidRPr="00F969B5" w:rsidRDefault="00CE2E44" w:rsidP="00D44542">
                            <w:pPr>
                              <w:pStyle w:val="Web"/>
                              <w:snapToGrid w:val="0"/>
                              <w:spacing w:before="0" w:beforeAutospacing="0" w:after="0" w:afterAutospacing="0"/>
                              <w:ind w:firstLine="180"/>
                              <w:jc w:val="center"/>
                              <w:rPr>
                                <w:rFonts w:ascii="BIZ UDPゴシック" w:eastAsia="BIZ UDPゴシック" w:hAnsi="BIZ UDPゴシック" w:cstheme="minorBidi"/>
                                <w:kern w:val="24"/>
                                <w:sz w:val="18"/>
                                <w:szCs w:val="18"/>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8F3914D" id="_x0000_s1250" type="#_x0000_t202" alt="図44　減価償却費に対する利用者負担額の推移" style="position:absolute;left:0;text-align:left;margin-left:15.45pt;margin-top:8.4pt;width:457.1pt;height:205.95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" filled="f" stroked="f">
                <v:textbox>
                  <w:txbxContent>
                    <w:p w14:paraId="11C026DA" w14:textId="246C5439" w:rsidR="006212C8" w:rsidRDefault="006212C8" w:rsidP="00D44542">
                      <w:pPr>
                        <w:pStyle w:val="Web"/>
                        <w:snapToGrid w:val="0"/>
                        <w:spacing w:before="0" w:beforeAutospacing="0" w:after="0" w:afterAutospacing="0"/>
                        <w:ind w:firstLine="240"/>
                        <w:jc w:val="center"/>
                        <w:rPr>
                          <w:rFonts w:ascii="BIZ UDPゴシック" w:eastAsia="BIZ UDPゴシック" w:hAnsi="BIZ UDPゴシック" w:cstheme="minorBidi"/>
                          <w:kern w:val="24"/>
                          <w:sz w:val="18"/>
                          <w:szCs w:val="18"/>
                        </w:rPr>
                      </w:pPr>
                      <w:r w:rsidRPr="005D3C79">
                        <w:rPr>
                          <w:noProof/>
                        </w:rPr>
                        <w:drawing>
                          <wp:inline distT="0" distB="0" distL="0" distR="0" wp14:anchorId="4B7C8C71" wp14:editId="3F4705DD">
                            <wp:extent cx="5399215" cy="1985382"/>
                            <wp:effectExtent l="0" t="0" r="0" b="0"/>
                            <wp:docPr id="130486" name="図 130486" descr="図44　減価償却費に対する利用者負担額の推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86" name="図 130486" descr="図44　減価償却費に対する利用者負担額の推移"/>
                                    <pic:cNvPicPr>
                                      <a:picLocks noChangeAspect="1" noChangeArrowheads="1"/>
                                    </pic:cNvPicPr>
                                  </pic:nvPicPr>
                                  <pic:blipFill rotWithShape="1">
                                    <a:blip r:embed="rId141">
                                      <a:extLst>
                                        <a:ext uri="{28A0092B-C50C-407E-A947-70E740481C1C}">
                                          <a14:useLocalDpi xmlns:a14="http://schemas.microsoft.com/office/drawing/2010/main" val="0"/>
                                        </a:ext>
                                      </a:extLst>
                                    </a:blip>
                                    <a:srcRect b="3639"/>
                                    <a:stretch/>
                                  </pic:blipFill>
                                  <pic:spPr bwMode="auto">
                                    <a:xfrm>
                                      <a:off x="0" y="0"/>
                                      <a:ext cx="5440461" cy="2000549"/>
                                    </a:xfrm>
                                    <a:prstGeom prst="rect">
                                      <a:avLst/>
                                    </a:prstGeom>
                                    <a:noFill/>
                                    <a:ln>
                                      <a:noFill/>
                                    </a:ln>
                                    <a:extLst>
                                      <a:ext uri="{53640926-AAD7-44D8-BBD7-CCE9431645EC}">
                                        <a14:shadowObscured xmlns:a14="http://schemas.microsoft.com/office/drawing/2010/main"/>
                                      </a:ext>
                                    </a:extLst>
                                  </pic:spPr>
                                </pic:pic>
                              </a:graphicData>
                            </a:graphic>
                          </wp:inline>
                        </w:drawing>
                      </w:r>
                    </w:p>
                    <w:p w14:paraId="139F37D7" w14:textId="62504E7C" w:rsidR="006212C8" w:rsidRPr="00744367" w:rsidRDefault="006212C8" w:rsidP="00A15D33">
                      <w:pPr>
                        <w:pStyle w:val="Web"/>
                        <w:snapToGrid w:val="0"/>
                        <w:spacing w:before="0" w:beforeAutospacing="0" w:afterLines="30" w:after="108" w:afterAutospacing="0"/>
                        <w:ind w:firstLine="181"/>
                        <w:jc w:val="center"/>
                        <w:rPr>
                          <w:rFonts w:ascii="BIZ UDPゴシック" w:eastAsia="BIZ UDPゴシック" w:hAnsi="BIZ UDPゴシック" w:cstheme="minorBidi"/>
                          <w:kern w:val="24"/>
                          <w:sz w:val="18"/>
                          <w:szCs w:val="18"/>
                        </w:rPr>
                      </w:pPr>
                      <w:r w:rsidRPr="00744367">
                        <w:rPr>
                          <w:rFonts w:ascii="BIZ UDPゴシック" w:eastAsia="BIZ UDPゴシック" w:hAnsi="BIZ UDPゴシック" w:cstheme="minorBidi" w:hint="eastAsia"/>
                          <w:kern w:val="24"/>
                          <w:sz w:val="18"/>
                          <w:szCs w:val="18"/>
                        </w:rPr>
                        <w:t>図</w:t>
                      </w:r>
                      <w:r w:rsidR="00665AFE" w:rsidRPr="00744367">
                        <w:rPr>
                          <w:rFonts w:asciiTheme="majorHAnsi" w:eastAsia="BIZ UDPゴシック" w:hAnsiTheme="majorHAnsi" w:cstheme="majorHAnsi"/>
                          <w:color w:val="000000" w:themeColor="text1"/>
                          <w:kern w:val="24"/>
                          <w:sz w:val="18"/>
                          <w:szCs w:val="18"/>
                        </w:rPr>
                        <w:t>44</w:t>
                      </w:r>
                      <w:r w:rsidRPr="00744367">
                        <w:rPr>
                          <w:rFonts w:ascii="BIZ UDPゴシック" w:eastAsia="BIZ UDPゴシック" w:hAnsi="BIZ UDPゴシック" w:cstheme="minorBidi" w:hint="eastAsia"/>
                          <w:kern w:val="24"/>
                          <w:sz w:val="18"/>
                          <w:szCs w:val="18"/>
                        </w:rPr>
                        <w:t xml:space="preserve">　減価償却費</w:t>
                      </w:r>
                      <w:r w:rsidRPr="00744367">
                        <w:rPr>
                          <w:rFonts w:ascii="BIZ UDPゴシック" w:eastAsia="BIZ UDPゴシック" w:hAnsi="BIZ UDPゴシック" w:cstheme="minorBidi"/>
                          <w:kern w:val="24"/>
                          <w:sz w:val="18"/>
                          <w:szCs w:val="18"/>
                        </w:rPr>
                        <w:t>に対する利用者負担額の推移</w:t>
                      </w:r>
                    </w:p>
                    <w:p w14:paraId="682CC3F7" w14:textId="6BF166A4" w:rsidR="00CE2E44" w:rsidRPr="00D273C5" w:rsidRDefault="00CE2E44" w:rsidP="00A15D33">
                      <w:pPr>
                        <w:pStyle w:val="Web"/>
                        <w:snapToGrid w:val="0"/>
                        <w:spacing w:before="0" w:beforeAutospacing="0" w:after="0" w:afterAutospacing="0"/>
                        <w:ind w:leftChars="150" w:left="390" w:hangingChars="50" w:hanging="90"/>
                        <w:rPr>
                          <w:rFonts w:ascii="BIZ UDPゴシック" w:eastAsia="BIZ UDPゴシック" w:hAnsi="BIZ UDPゴシック" w:cstheme="majorHAnsi"/>
                          <w:kern w:val="24"/>
                          <w:sz w:val="18"/>
                          <w:szCs w:val="16"/>
                        </w:rPr>
                      </w:pPr>
                      <w:r w:rsidRPr="00744367">
                        <w:rPr>
                          <w:rFonts w:ascii="BIZ UDPゴシック" w:eastAsia="BIZ UDPゴシック" w:hAnsi="BIZ UDPゴシック" w:cstheme="majorHAnsi" w:hint="eastAsia"/>
                          <w:kern w:val="24"/>
                          <w:sz w:val="18"/>
                          <w:szCs w:val="16"/>
                        </w:rPr>
                        <w:t>（</w:t>
                      </w:r>
                      <w:r w:rsidRPr="00744367">
                        <w:rPr>
                          <w:rFonts w:ascii="BIZ UDPゴシック" w:eastAsia="BIZ UDPゴシック" w:hAnsi="BIZ UDPゴシック" w:cstheme="majorHAnsi"/>
                          <w:kern w:val="24"/>
                          <w:sz w:val="18"/>
                          <w:szCs w:val="16"/>
                        </w:rPr>
                        <w:t>令和</w:t>
                      </w:r>
                      <w:r w:rsidRPr="00744367">
                        <w:rPr>
                          <w:rFonts w:asciiTheme="majorHAnsi" w:eastAsia="BIZ UDPゴシック" w:hAnsiTheme="majorHAnsi" w:cstheme="majorHAnsi"/>
                          <w:kern w:val="24"/>
                          <w:sz w:val="18"/>
                          <w:szCs w:val="16"/>
                        </w:rPr>
                        <w:t>7</w:t>
                      </w:r>
                      <w:r w:rsidRPr="00744367">
                        <w:rPr>
                          <w:rFonts w:ascii="BIZ UDPゴシック" w:eastAsia="BIZ UDPゴシック" w:hAnsi="BIZ UDPゴシック" w:cstheme="majorHAnsi" w:hint="eastAsia"/>
                          <w:kern w:val="24"/>
                          <w:sz w:val="18"/>
                          <w:szCs w:val="16"/>
                        </w:rPr>
                        <w:t>年度</w:t>
                      </w:r>
                      <w:r w:rsidRPr="00744367">
                        <w:rPr>
                          <w:rFonts w:ascii="BIZ UDPゴシック" w:eastAsia="BIZ UDPゴシック" w:hAnsi="BIZ UDPゴシック" w:cstheme="majorHAnsi"/>
                          <w:kern w:val="24"/>
                          <w:sz w:val="18"/>
                          <w:szCs w:val="16"/>
                        </w:rPr>
                        <w:t>から</w:t>
                      </w:r>
                      <w:r w:rsidR="00A15D33" w:rsidRPr="00744367">
                        <w:rPr>
                          <w:rFonts w:ascii="BIZ UDPゴシック" w:eastAsia="BIZ UDPゴシック" w:hAnsi="BIZ UDPゴシック" w:cstheme="majorHAnsi" w:hint="eastAsia"/>
                          <w:kern w:val="24"/>
                          <w:sz w:val="18"/>
                          <w:szCs w:val="16"/>
                        </w:rPr>
                        <w:t>負担開始</w:t>
                      </w:r>
                      <w:r w:rsidR="001362F0" w:rsidRPr="00744367">
                        <w:rPr>
                          <w:rFonts w:ascii="BIZ UDPゴシック" w:eastAsia="BIZ UDPゴシック" w:hAnsi="BIZ UDPゴシック" w:cstheme="majorHAnsi" w:hint="eastAsia"/>
                          <w:kern w:val="24"/>
                          <w:sz w:val="18"/>
                          <w:szCs w:val="16"/>
                        </w:rPr>
                        <w:t>となり</w:t>
                      </w:r>
                      <w:r w:rsidR="00A15D33" w:rsidRPr="00744367">
                        <w:rPr>
                          <w:rFonts w:ascii="BIZ UDPゴシック" w:eastAsia="BIZ UDPゴシック" w:hAnsi="BIZ UDPゴシック" w:cstheme="majorHAnsi" w:hint="eastAsia"/>
                          <w:kern w:val="24"/>
                          <w:sz w:val="18"/>
                          <w:szCs w:val="16"/>
                        </w:rPr>
                        <w:t>、令和</w:t>
                      </w:r>
                      <w:r w:rsidR="00A15D33" w:rsidRPr="00744367">
                        <w:rPr>
                          <w:rFonts w:asciiTheme="majorHAnsi" w:eastAsia="BIZ UDPゴシック" w:hAnsiTheme="majorHAnsi" w:cstheme="majorHAnsi"/>
                          <w:kern w:val="24"/>
                          <w:sz w:val="18"/>
                          <w:szCs w:val="16"/>
                        </w:rPr>
                        <w:t>10</w:t>
                      </w:r>
                      <w:r w:rsidR="00A15D33" w:rsidRPr="00744367">
                        <w:rPr>
                          <w:rFonts w:ascii="BIZ UDPゴシック" w:eastAsia="BIZ UDPゴシック" w:hAnsi="BIZ UDPゴシック" w:cstheme="majorHAnsi" w:hint="eastAsia"/>
                          <w:kern w:val="24"/>
                          <w:sz w:val="18"/>
                          <w:szCs w:val="16"/>
                        </w:rPr>
                        <w:t>年度までは激変緩和措置として段階的に負担割合を引き上げます</w:t>
                      </w:r>
                      <w:r w:rsidR="00A15D33" w:rsidRPr="00744367">
                        <w:rPr>
                          <w:rFonts w:asciiTheme="majorHAnsi" w:eastAsia="BIZ UDPゴシック" w:hAnsiTheme="majorHAnsi" w:cstheme="majorHAnsi"/>
                          <w:kern w:val="24"/>
                          <w:sz w:val="18"/>
                          <w:szCs w:val="16"/>
                        </w:rPr>
                        <w:t>（</w:t>
                      </w:r>
                      <w:r w:rsidR="00A15D33" w:rsidRPr="00744367">
                        <w:rPr>
                          <w:rFonts w:asciiTheme="majorHAnsi" w:eastAsia="BIZ UDPゴシック" w:hAnsiTheme="majorHAnsi" w:cstheme="majorHAnsi"/>
                          <w:kern w:val="24"/>
                          <w:sz w:val="18"/>
                          <w:szCs w:val="16"/>
                        </w:rPr>
                        <w:t>p22</w:t>
                      </w:r>
                      <w:r w:rsidR="00A15D33" w:rsidRPr="00744367">
                        <w:rPr>
                          <w:rFonts w:asciiTheme="majorHAnsi" w:eastAsia="BIZ UDPゴシック" w:hAnsiTheme="majorHAnsi" w:cstheme="majorHAnsi"/>
                          <w:kern w:val="24"/>
                          <w:sz w:val="18"/>
                          <w:szCs w:val="16"/>
                        </w:rPr>
                        <w:t>参照）</w:t>
                      </w:r>
                      <w:r w:rsidRPr="00744367">
                        <w:rPr>
                          <w:rFonts w:ascii="BIZ UDPゴシック" w:eastAsia="BIZ UDPゴシック" w:hAnsi="BIZ UDPゴシック" w:cstheme="majorHAnsi"/>
                          <w:kern w:val="24"/>
                          <w:sz w:val="18"/>
                          <w:szCs w:val="16"/>
                        </w:rPr>
                        <w:t>。）</w:t>
                      </w:r>
                    </w:p>
                    <w:p w14:paraId="3DDFE016" w14:textId="77777777" w:rsidR="00CE2E44" w:rsidRPr="00F969B5" w:rsidRDefault="00CE2E44" w:rsidP="00D44542">
                      <w:pPr>
                        <w:pStyle w:val="Web"/>
                        <w:snapToGrid w:val="0"/>
                        <w:spacing w:before="0" w:beforeAutospacing="0" w:after="0" w:afterAutospacing="0"/>
                        <w:ind w:firstLine="180"/>
                        <w:jc w:val="center"/>
                        <w:rPr>
                          <w:rFonts w:ascii="BIZ UDPゴシック" w:eastAsia="BIZ UDPゴシック" w:hAnsi="BIZ UDPゴシック" w:cstheme="minorBidi"/>
                          <w:kern w:val="24"/>
                          <w:sz w:val="18"/>
                          <w:szCs w:val="18"/>
                        </w:rPr>
                      </w:pPr>
                    </w:p>
                  </w:txbxContent>
                </v:textbox>
              </v:shape>
            </w:pict>
          </mc:Fallback>
        </mc:AlternateContent>
      </w:r>
    </w:p>
    <w:p w14:paraId="1B4731A7" w14:textId="57FDF645" w:rsidR="00D273C5" w:rsidRDefault="00D273C5" w:rsidP="00F3212E">
      <w:pPr>
        <w:autoSpaceDE w:val="0"/>
        <w:autoSpaceDN w:val="0"/>
        <w:jc w:val="both"/>
      </w:pPr>
    </w:p>
    <w:p w14:paraId="72E187A5" w14:textId="4227494B" w:rsidR="00D273C5" w:rsidRDefault="00D273C5" w:rsidP="00F3212E">
      <w:pPr>
        <w:autoSpaceDE w:val="0"/>
        <w:autoSpaceDN w:val="0"/>
        <w:jc w:val="both"/>
      </w:pPr>
    </w:p>
    <w:p w14:paraId="51344F81" w14:textId="41BF4532" w:rsidR="00D273C5" w:rsidRDefault="00D273C5" w:rsidP="00F3212E">
      <w:pPr>
        <w:autoSpaceDE w:val="0"/>
        <w:autoSpaceDN w:val="0"/>
        <w:jc w:val="both"/>
      </w:pPr>
    </w:p>
    <w:p w14:paraId="1CB1D3CA" w14:textId="2175EE45" w:rsidR="00D273C5" w:rsidRDefault="00D273C5" w:rsidP="00F3212E">
      <w:pPr>
        <w:autoSpaceDE w:val="0"/>
        <w:autoSpaceDN w:val="0"/>
        <w:jc w:val="both"/>
      </w:pPr>
    </w:p>
    <w:p w14:paraId="0953A5BA" w14:textId="35F7DB35" w:rsidR="00F3212E" w:rsidRDefault="00F3212E" w:rsidP="00F3212E">
      <w:pPr>
        <w:autoSpaceDE w:val="0"/>
        <w:autoSpaceDN w:val="0"/>
        <w:jc w:val="both"/>
      </w:pPr>
    </w:p>
    <w:p w14:paraId="690978BB" w14:textId="5C72A148" w:rsidR="00F3212E" w:rsidRDefault="00F3212E" w:rsidP="00F3212E">
      <w:pPr>
        <w:autoSpaceDE w:val="0"/>
        <w:autoSpaceDN w:val="0"/>
        <w:jc w:val="both"/>
      </w:pPr>
    </w:p>
    <w:p w14:paraId="2B698590" w14:textId="3D611BEC" w:rsidR="00F3212E" w:rsidRDefault="00F3212E" w:rsidP="00F3212E">
      <w:pPr>
        <w:autoSpaceDE w:val="0"/>
        <w:autoSpaceDN w:val="0"/>
        <w:jc w:val="both"/>
      </w:pPr>
    </w:p>
    <w:p w14:paraId="0A35A0CF" w14:textId="2DF333D3" w:rsidR="00F3212E" w:rsidRDefault="00F3212E" w:rsidP="00F3212E">
      <w:pPr>
        <w:autoSpaceDE w:val="0"/>
        <w:autoSpaceDN w:val="0"/>
        <w:jc w:val="both"/>
      </w:pPr>
    </w:p>
    <w:p w14:paraId="4666E137" w14:textId="648927C9" w:rsidR="00F3212E" w:rsidRDefault="00F3212E" w:rsidP="00F3212E">
      <w:pPr>
        <w:autoSpaceDE w:val="0"/>
        <w:autoSpaceDN w:val="0"/>
        <w:jc w:val="both"/>
      </w:pPr>
    </w:p>
    <w:p w14:paraId="0604E877" w14:textId="77777777" w:rsidR="00384FFA" w:rsidRDefault="00384FFA" w:rsidP="00F3212E">
      <w:pPr>
        <w:autoSpaceDE w:val="0"/>
        <w:autoSpaceDN w:val="0"/>
        <w:jc w:val="both"/>
      </w:pPr>
    </w:p>
    <w:p w14:paraId="6544FE92" w14:textId="7318A772" w:rsidR="007533D7" w:rsidRDefault="001362F0" w:rsidP="00F3212E">
      <w:pPr>
        <w:autoSpaceDE w:val="0"/>
        <w:autoSpaceDN w:val="0"/>
        <w:jc w:val="both"/>
      </w:pPr>
      <w:r>
        <w:rPr>
          <w:noProof/>
        </w:rPr>
        <w:lastRenderedPageBreak/>
        <mc:AlternateContent>
          <mc:Choice Requires="wps">
            <w:drawing>
              <wp:anchor distT="0" distB="0" distL="114300" distR="114300" simplePos="0" relativeHeight="251643392" behindDoc="0" locked="0" layoutInCell="1" allowOverlap="1" wp14:anchorId="701AC969" wp14:editId="00CC7D42">
                <wp:simplePos x="0" y="0"/>
                <wp:positionH relativeFrom="column">
                  <wp:posOffset>4575987</wp:posOffset>
                </wp:positionH>
                <wp:positionV relativeFrom="paragraph">
                  <wp:posOffset>0</wp:posOffset>
                </wp:positionV>
                <wp:extent cx="1026160" cy="344805"/>
                <wp:effectExtent l="0" t="0" r="0" b="0"/>
                <wp:wrapNone/>
                <wp:docPr id="52" name="テキスト ボックス 52"/>
                <wp:cNvGraphicFramePr/>
                <a:graphic xmlns:a="http://schemas.openxmlformats.org/drawingml/2006/main">
                  <a:graphicData uri="http://schemas.microsoft.com/office/word/2010/wordprocessingShape">
                    <wps:wsp>
                      <wps:cNvSpPr txBox="1"/>
                      <wps:spPr>
                        <a:xfrm>
                          <a:off x="0" y="0"/>
                          <a:ext cx="1026160" cy="344805"/>
                        </a:xfrm>
                        <a:prstGeom prst="rect">
                          <a:avLst/>
                        </a:prstGeom>
                        <a:noFill/>
                        <a:ln w="6350">
                          <a:noFill/>
                        </a:ln>
                      </wps:spPr>
                      <wps:txbx>
                        <w:txbxContent>
                          <w:p w14:paraId="0B3388D1" w14:textId="50A938C4" w:rsidR="006212C8" w:rsidRPr="002476A3" w:rsidRDefault="001362F0" w:rsidP="002476A3">
                            <w:pPr>
                              <w:rPr>
                                <w:sz w:val="16"/>
                              </w:rPr>
                            </w:pPr>
                            <w:r>
                              <w:rPr>
                                <w:rFonts w:hint="eastAsia"/>
                                <w:sz w:val="16"/>
                              </w:rPr>
                              <w:t>（</w:t>
                            </w:r>
                            <w:r w:rsidR="006212C8" w:rsidRPr="002476A3">
                              <w:rPr>
                                <w:sz w:val="16"/>
                              </w:rPr>
                              <w:t>金額は税抜</w:t>
                            </w:r>
                            <w:r>
                              <w:rPr>
                                <w:rFonts w:hint="eastAsia"/>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01AC969" id="テキスト ボックス 52" o:spid="_x0000_s1251" type="#_x0000_t202" style="position:absolute;left:0;text-align:left;margin-left:360.3pt;margin-top:0;width:80.8pt;height:27.15pt;z-index:251643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" filled="f" stroked="f" strokeweight=".5pt">
                <v:textbox>
                  <w:txbxContent>
                    <w:p w14:paraId="0B3388D1" w14:textId="50A938C4" w:rsidR="006212C8" w:rsidRPr="002476A3" w:rsidRDefault="001362F0" w:rsidP="002476A3">
                      <w:pPr>
                        <w:rPr>
                          <w:sz w:val="16"/>
                        </w:rPr>
                      </w:pPr>
                      <w:r>
                        <w:rPr>
                          <w:rFonts w:hint="eastAsia"/>
                          <w:sz w:val="16"/>
                        </w:rPr>
                        <w:t>（</w:t>
                      </w:r>
                      <w:r w:rsidR="006212C8" w:rsidRPr="002476A3">
                        <w:rPr>
                          <w:sz w:val="16"/>
                        </w:rPr>
                        <w:t>金額は税抜</w:t>
                      </w:r>
                      <w:r>
                        <w:rPr>
                          <w:rFonts w:hint="eastAsia"/>
                          <w:sz w:val="16"/>
                        </w:rPr>
                        <w:t>）</w:t>
                      </w:r>
                    </w:p>
                  </w:txbxContent>
                </v:textbox>
              </v:shape>
            </w:pict>
          </mc:Fallback>
        </mc:AlternateContent>
      </w:r>
      <w:r w:rsidR="007533D7" w:rsidRPr="00E527F0">
        <w:rPr>
          <w:rFonts w:cstheme="majorHAnsi"/>
          <w:noProof/>
        </w:rPr>
        <mc:AlternateContent>
          <mc:Choice Requires="wps">
            <w:drawing>
              <wp:anchor distT="0" distB="0" distL="114300" distR="114300" simplePos="0" relativeHeight="251639296" behindDoc="0" locked="0" layoutInCell="1" allowOverlap="1" wp14:anchorId="4BA88E9F" wp14:editId="3FEDF823">
                <wp:simplePos x="0" y="0"/>
                <wp:positionH relativeFrom="column">
                  <wp:posOffset>196702</wp:posOffset>
                </wp:positionH>
                <wp:positionV relativeFrom="paragraph">
                  <wp:posOffset>223284</wp:posOffset>
                </wp:positionV>
                <wp:extent cx="5796915" cy="3912781"/>
                <wp:effectExtent l="0" t="0" r="0" b="0"/>
                <wp:wrapNone/>
                <wp:docPr id="54" name="テキスト ボックス 31"/>
                <wp:cNvGraphicFramePr/>
                <a:graphic xmlns:a="http://schemas.openxmlformats.org/drawingml/2006/main">
                  <a:graphicData uri="http://schemas.microsoft.com/office/word/2010/wordprocessingShape">
                    <wps:wsp>
                      <wps:cNvSpPr txBox="1"/>
                      <wps:spPr>
                        <a:xfrm>
                          <a:off x="0" y="0"/>
                          <a:ext cx="5796915" cy="3912781"/>
                        </a:xfrm>
                        <a:prstGeom prst="rect">
                          <a:avLst/>
                        </a:prstGeom>
                        <a:noFill/>
                        <a:ln>
                          <a:noFill/>
                        </a:ln>
                      </wps:spPr>
                      <wps:txbx>
                        <w:txbxContent>
                          <w:p w14:paraId="6C37EEEA" w14:textId="2293FEF6" w:rsidR="006212C8" w:rsidRDefault="001362F0" w:rsidP="00F3212E">
                            <w:pPr>
                              <w:pStyle w:val="Web"/>
                              <w:snapToGrid w:val="0"/>
                              <w:spacing w:before="0" w:beforeAutospacing="0" w:after="0" w:afterAutospacing="0"/>
                              <w:ind w:firstLine="180"/>
                              <w:jc w:val="center"/>
                              <w:rPr>
                                <w:rFonts w:ascii="BIZ UDPゴシック" w:eastAsia="BIZ UDPゴシック" w:hAnsi="BIZ UDPゴシック" w:cstheme="minorBidi"/>
                                <w:kern w:val="24"/>
                                <w:sz w:val="18"/>
                                <w:szCs w:val="18"/>
                              </w:rPr>
                            </w:pPr>
                            <w:r w:rsidRPr="001362F0">
                              <w:rPr>
                                <w:noProof/>
                              </w:rPr>
                              <w:drawing>
                                <wp:inline distT="0" distB="0" distL="0" distR="0" wp14:anchorId="03F82048" wp14:editId="5F55C763">
                                  <wp:extent cx="5614035" cy="3082925"/>
                                  <wp:effectExtent l="0" t="0" r="5715" b="3175"/>
                                  <wp:docPr id="130014" name="図 130014" descr="図45　管渠・ポンプ場・処理場費及び年間汚水処理水量の推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14" name="図 130014" descr="図45　管渠・ポンプ場・処理場費及び年間汚水処理水量の推移"/>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614035" cy="3082925"/>
                                          </a:xfrm>
                                          <a:prstGeom prst="rect">
                                            <a:avLst/>
                                          </a:prstGeom>
                                          <a:noFill/>
                                          <a:ln>
                                            <a:noFill/>
                                          </a:ln>
                                        </pic:spPr>
                                      </pic:pic>
                                    </a:graphicData>
                                  </a:graphic>
                                </wp:inline>
                              </w:drawing>
                            </w:r>
                          </w:p>
                          <w:p w14:paraId="64603CEC" w14:textId="747F8E23" w:rsidR="006212C8" w:rsidRDefault="006212C8" w:rsidP="00A15D33">
                            <w:pPr>
                              <w:pStyle w:val="Web"/>
                              <w:spacing w:beforeLines="20" w:before="72" w:beforeAutospacing="0" w:afterLines="30" w:after="108" w:afterAutospacing="0"/>
                              <w:ind w:firstLine="181"/>
                              <w:jc w:val="center"/>
                              <w:rPr>
                                <w:rFonts w:ascii="BIZ UDPゴシック" w:eastAsia="BIZ UDPゴシック" w:hAnsi="BIZ UDPゴシック" w:cstheme="minorBidi"/>
                                <w:kern w:val="24"/>
                                <w:sz w:val="18"/>
                                <w:szCs w:val="18"/>
                              </w:rPr>
                            </w:pPr>
                            <w:r w:rsidRPr="00744367">
                              <w:rPr>
                                <w:rFonts w:ascii="BIZ UDPゴシック" w:eastAsia="BIZ UDPゴシック" w:hAnsi="BIZ UDPゴシック" w:cstheme="minorBidi" w:hint="eastAsia"/>
                                <w:kern w:val="24"/>
                                <w:sz w:val="18"/>
                                <w:szCs w:val="18"/>
                              </w:rPr>
                              <w:t>図</w:t>
                            </w:r>
                            <w:r w:rsidR="00665AFE" w:rsidRPr="00744367">
                              <w:rPr>
                                <w:rFonts w:asciiTheme="majorHAnsi" w:eastAsia="BIZ UDPゴシック" w:hAnsiTheme="majorHAnsi" w:cstheme="majorHAnsi"/>
                                <w:color w:val="000000" w:themeColor="text1"/>
                                <w:kern w:val="24"/>
                                <w:sz w:val="18"/>
                                <w:szCs w:val="18"/>
                              </w:rPr>
                              <w:t>45</w:t>
                            </w:r>
                            <w:r w:rsidRPr="00744367">
                              <w:rPr>
                                <w:rFonts w:ascii="BIZ UDPゴシック" w:eastAsia="BIZ UDPゴシック" w:hAnsi="BIZ UDPゴシック" w:cstheme="minorBidi" w:hint="eastAsia"/>
                                <w:kern w:val="24"/>
                                <w:sz w:val="18"/>
                                <w:szCs w:val="18"/>
                              </w:rPr>
                              <w:t xml:space="preserve">　管渠・</w:t>
                            </w:r>
                            <w:r w:rsidRPr="00744367">
                              <w:rPr>
                                <w:rFonts w:ascii="BIZ UDPゴシック" w:eastAsia="BIZ UDPゴシック" w:hAnsi="BIZ UDPゴシック" w:cstheme="minorBidi"/>
                                <w:kern w:val="24"/>
                                <w:sz w:val="18"/>
                                <w:szCs w:val="18"/>
                              </w:rPr>
                              <w:t>ポン</w:t>
                            </w:r>
                            <w:r>
                              <w:rPr>
                                <w:rFonts w:ascii="BIZ UDPゴシック" w:eastAsia="BIZ UDPゴシック" w:hAnsi="BIZ UDPゴシック" w:cstheme="minorBidi"/>
                                <w:kern w:val="24"/>
                                <w:sz w:val="18"/>
                                <w:szCs w:val="18"/>
                              </w:rPr>
                              <w:t>プ場・処理場費</w:t>
                            </w:r>
                            <w:r>
                              <w:rPr>
                                <w:rFonts w:ascii="BIZ UDPゴシック" w:eastAsia="BIZ UDPゴシック" w:hAnsi="BIZ UDPゴシック" w:cstheme="minorBidi" w:hint="eastAsia"/>
                                <w:kern w:val="24"/>
                                <w:sz w:val="18"/>
                                <w:szCs w:val="18"/>
                              </w:rPr>
                              <w:t>及び年間汚水処理</w:t>
                            </w:r>
                            <w:r>
                              <w:rPr>
                                <w:rFonts w:ascii="BIZ UDPゴシック" w:eastAsia="BIZ UDPゴシック" w:hAnsi="BIZ UDPゴシック" w:cstheme="minorBidi"/>
                                <w:kern w:val="24"/>
                                <w:sz w:val="18"/>
                                <w:szCs w:val="18"/>
                              </w:rPr>
                              <w:t>水量の推移</w:t>
                            </w:r>
                          </w:p>
                          <w:p w14:paraId="6B4A9D3E" w14:textId="57DDCABA" w:rsidR="006212C8" w:rsidRPr="00D273C5" w:rsidRDefault="006212C8" w:rsidP="002476A3">
                            <w:pPr>
                              <w:pStyle w:val="Web"/>
                              <w:snapToGrid w:val="0"/>
                              <w:spacing w:before="0" w:beforeAutospacing="0" w:after="0" w:afterAutospacing="0"/>
                              <w:ind w:leftChars="100" w:left="290" w:hangingChars="50" w:hanging="90"/>
                              <w:rPr>
                                <w:rFonts w:ascii="BIZ UDPゴシック" w:eastAsia="BIZ UDPゴシック" w:hAnsi="BIZ UDPゴシック" w:cstheme="minorBidi"/>
                                <w:kern w:val="24"/>
                                <w:sz w:val="18"/>
                                <w:szCs w:val="18"/>
                              </w:rPr>
                            </w:pPr>
                            <w:r w:rsidRPr="00D273C5">
                              <w:rPr>
                                <w:rFonts w:ascii="BIZ UDPゴシック" w:eastAsia="BIZ UDPゴシック" w:hAnsi="BIZ UDPゴシック" w:cstheme="minorBidi" w:hint="eastAsia"/>
                                <w:kern w:val="24"/>
                                <w:sz w:val="18"/>
                                <w:szCs w:val="18"/>
                              </w:rPr>
                              <w:t>（</w:t>
                            </w:r>
                            <w:r>
                              <w:rPr>
                                <w:rFonts w:ascii="BIZ UDPゴシック" w:eastAsia="BIZ UDPゴシック" w:hAnsi="BIZ UDPゴシック" w:cstheme="minorBidi" w:hint="eastAsia"/>
                                <w:kern w:val="24"/>
                                <w:sz w:val="18"/>
                                <w:szCs w:val="18"/>
                              </w:rPr>
                              <w:t>電力・</w:t>
                            </w:r>
                            <w:r>
                              <w:rPr>
                                <w:rFonts w:ascii="BIZ UDPゴシック" w:eastAsia="BIZ UDPゴシック" w:hAnsi="BIZ UDPゴシック" w:cstheme="minorBidi"/>
                                <w:kern w:val="24"/>
                                <w:sz w:val="18"/>
                                <w:szCs w:val="18"/>
                              </w:rPr>
                              <w:t>燃料価格の高騰</w:t>
                            </w:r>
                            <w:r>
                              <w:rPr>
                                <w:rFonts w:ascii="BIZ UDPゴシック" w:eastAsia="BIZ UDPゴシック" w:hAnsi="BIZ UDPゴシック" w:cstheme="minorBidi" w:hint="eastAsia"/>
                                <w:kern w:val="24"/>
                                <w:sz w:val="18"/>
                                <w:szCs w:val="18"/>
                              </w:rPr>
                              <w:t>や</w:t>
                            </w:r>
                            <w:r>
                              <w:rPr>
                                <w:rFonts w:ascii="BIZ UDPゴシック" w:eastAsia="BIZ UDPゴシック" w:hAnsi="BIZ UDPゴシック" w:cstheme="minorBidi"/>
                                <w:kern w:val="24"/>
                                <w:sz w:val="18"/>
                                <w:szCs w:val="18"/>
                              </w:rPr>
                              <w:t>労務単価の上昇を踏まえ</w:t>
                            </w:r>
                            <w:r>
                              <w:rPr>
                                <w:rFonts w:ascii="BIZ UDPゴシック" w:eastAsia="BIZ UDPゴシック" w:hAnsi="BIZ UDPゴシック" w:cstheme="minorBidi" w:hint="eastAsia"/>
                                <w:kern w:val="24"/>
                                <w:sz w:val="18"/>
                                <w:szCs w:val="18"/>
                              </w:rPr>
                              <w:t>た必要</w:t>
                            </w:r>
                            <w:r>
                              <w:rPr>
                                <w:rFonts w:ascii="BIZ UDPゴシック" w:eastAsia="BIZ UDPゴシック" w:hAnsi="BIZ UDPゴシック" w:cstheme="minorBidi"/>
                                <w:kern w:val="24"/>
                                <w:sz w:val="18"/>
                                <w:szCs w:val="18"/>
                              </w:rPr>
                              <w:t>経費を計上しています。引き続き、コスト縮減の取組等</w:t>
                            </w:r>
                            <w:r>
                              <w:rPr>
                                <w:rFonts w:ascii="BIZ UDPゴシック" w:eastAsia="BIZ UDPゴシック" w:hAnsi="BIZ UDPゴシック" w:cstheme="minorBidi" w:hint="eastAsia"/>
                                <w:kern w:val="24"/>
                                <w:sz w:val="18"/>
                                <w:szCs w:val="18"/>
                              </w:rPr>
                              <w:t>を進め</w:t>
                            </w:r>
                            <w:r>
                              <w:rPr>
                                <w:rFonts w:ascii="BIZ UDPゴシック" w:eastAsia="BIZ UDPゴシック" w:hAnsi="BIZ UDPゴシック" w:cstheme="minorBidi"/>
                                <w:kern w:val="24"/>
                                <w:sz w:val="18"/>
                                <w:szCs w:val="18"/>
                              </w:rPr>
                              <w:t>、</w:t>
                            </w:r>
                            <w:r>
                              <w:rPr>
                                <w:rFonts w:ascii="BIZ UDPゴシック" w:eastAsia="BIZ UDPゴシック" w:hAnsi="BIZ UDPゴシック" w:cstheme="minorBidi" w:hint="eastAsia"/>
                                <w:kern w:val="24"/>
                                <w:sz w:val="18"/>
                                <w:szCs w:val="18"/>
                              </w:rPr>
                              <w:t>負担</w:t>
                            </w:r>
                            <w:r>
                              <w:rPr>
                                <w:rFonts w:ascii="BIZ UDPゴシック" w:eastAsia="BIZ UDPゴシック" w:hAnsi="BIZ UDPゴシック" w:cstheme="minorBidi"/>
                                <w:kern w:val="24"/>
                                <w:sz w:val="18"/>
                                <w:szCs w:val="18"/>
                              </w:rPr>
                              <w:t>の軽減に努めます。</w:t>
                            </w:r>
                            <w:r w:rsidRPr="00D273C5">
                              <w:rPr>
                                <w:rFonts w:ascii="BIZ UDPゴシック" w:eastAsia="BIZ UDPゴシック" w:hAnsi="BIZ UDPゴシック" w:cstheme="minorBidi" w:hint="eastAsia"/>
                                <w:kern w:val="24"/>
                                <w:sz w:val="18"/>
                                <w:szCs w:val="18"/>
                              </w:rPr>
                              <w:t>）</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BA88E9F" id="_x0000_s1252" type="#_x0000_t202" style="position:absolute;left:0;text-align:left;margin-left:15.5pt;margin-top:17.6pt;width:456.45pt;height:308.1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" filled="f" stroked="f">
                <v:textbox>
                  <w:txbxContent>
                    <w:p w14:paraId="6C37EEEA" w14:textId="2293FEF6" w:rsidR="006212C8" w:rsidRDefault="001362F0" w:rsidP="00F3212E">
                      <w:pPr>
                        <w:pStyle w:val="Web"/>
                        <w:snapToGrid w:val="0"/>
                        <w:spacing w:before="0" w:beforeAutospacing="0" w:after="0" w:afterAutospacing="0"/>
                        <w:ind w:firstLine="180"/>
                        <w:jc w:val="center"/>
                        <w:rPr>
                          <w:rFonts w:ascii="BIZ UDPゴシック" w:eastAsia="BIZ UDPゴシック" w:hAnsi="BIZ UDPゴシック" w:cstheme="minorBidi"/>
                          <w:kern w:val="24"/>
                          <w:sz w:val="18"/>
                          <w:szCs w:val="18"/>
                        </w:rPr>
                      </w:pPr>
                      <w:r w:rsidRPr="001362F0">
                        <w:rPr>
                          <w:noProof/>
                        </w:rPr>
                        <w:drawing>
                          <wp:inline distT="0" distB="0" distL="0" distR="0" wp14:anchorId="03F82048" wp14:editId="5F55C763">
                            <wp:extent cx="5614035" cy="3082925"/>
                            <wp:effectExtent l="0" t="0" r="5715" b="3175"/>
                            <wp:docPr id="130014" name="図 130014" descr="図45　管渠・ポンプ場・処理場費及び年間汚水処理水量の推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14" name="図 130014" descr="図45　管渠・ポンプ場・処理場費及び年間汚水処理水量の推移"/>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614035" cy="3082925"/>
                                    </a:xfrm>
                                    <a:prstGeom prst="rect">
                                      <a:avLst/>
                                    </a:prstGeom>
                                    <a:noFill/>
                                    <a:ln>
                                      <a:noFill/>
                                    </a:ln>
                                  </pic:spPr>
                                </pic:pic>
                              </a:graphicData>
                            </a:graphic>
                          </wp:inline>
                        </w:drawing>
                      </w:r>
                    </w:p>
                    <w:p w14:paraId="64603CEC" w14:textId="747F8E23" w:rsidR="006212C8" w:rsidRDefault="006212C8" w:rsidP="00A15D33">
                      <w:pPr>
                        <w:pStyle w:val="Web"/>
                        <w:spacing w:beforeLines="20" w:before="72" w:beforeAutospacing="0" w:afterLines="30" w:after="108" w:afterAutospacing="0"/>
                        <w:ind w:firstLine="181"/>
                        <w:jc w:val="center"/>
                        <w:rPr>
                          <w:rFonts w:ascii="BIZ UDPゴシック" w:eastAsia="BIZ UDPゴシック" w:hAnsi="BIZ UDPゴシック" w:cstheme="minorBidi"/>
                          <w:kern w:val="24"/>
                          <w:sz w:val="18"/>
                          <w:szCs w:val="18"/>
                        </w:rPr>
                      </w:pPr>
                      <w:r w:rsidRPr="00744367">
                        <w:rPr>
                          <w:rFonts w:ascii="BIZ UDPゴシック" w:eastAsia="BIZ UDPゴシック" w:hAnsi="BIZ UDPゴシック" w:cstheme="minorBidi" w:hint="eastAsia"/>
                          <w:kern w:val="24"/>
                          <w:sz w:val="18"/>
                          <w:szCs w:val="18"/>
                        </w:rPr>
                        <w:t>図</w:t>
                      </w:r>
                      <w:r w:rsidR="00665AFE" w:rsidRPr="00744367">
                        <w:rPr>
                          <w:rFonts w:asciiTheme="majorHAnsi" w:eastAsia="BIZ UDPゴシック" w:hAnsiTheme="majorHAnsi" w:cstheme="majorHAnsi"/>
                          <w:color w:val="000000" w:themeColor="text1"/>
                          <w:kern w:val="24"/>
                          <w:sz w:val="18"/>
                          <w:szCs w:val="18"/>
                        </w:rPr>
                        <w:t>45</w:t>
                      </w:r>
                      <w:r w:rsidRPr="00744367">
                        <w:rPr>
                          <w:rFonts w:ascii="BIZ UDPゴシック" w:eastAsia="BIZ UDPゴシック" w:hAnsi="BIZ UDPゴシック" w:cstheme="minorBidi" w:hint="eastAsia"/>
                          <w:kern w:val="24"/>
                          <w:sz w:val="18"/>
                          <w:szCs w:val="18"/>
                        </w:rPr>
                        <w:t xml:space="preserve">　管渠・</w:t>
                      </w:r>
                      <w:r w:rsidRPr="00744367">
                        <w:rPr>
                          <w:rFonts w:ascii="BIZ UDPゴシック" w:eastAsia="BIZ UDPゴシック" w:hAnsi="BIZ UDPゴシック" w:cstheme="minorBidi"/>
                          <w:kern w:val="24"/>
                          <w:sz w:val="18"/>
                          <w:szCs w:val="18"/>
                        </w:rPr>
                        <w:t>ポン</w:t>
                      </w:r>
                      <w:r>
                        <w:rPr>
                          <w:rFonts w:ascii="BIZ UDPゴシック" w:eastAsia="BIZ UDPゴシック" w:hAnsi="BIZ UDPゴシック" w:cstheme="minorBidi"/>
                          <w:kern w:val="24"/>
                          <w:sz w:val="18"/>
                          <w:szCs w:val="18"/>
                        </w:rPr>
                        <w:t>プ場・処理場費</w:t>
                      </w:r>
                      <w:r>
                        <w:rPr>
                          <w:rFonts w:ascii="BIZ UDPゴシック" w:eastAsia="BIZ UDPゴシック" w:hAnsi="BIZ UDPゴシック" w:cstheme="minorBidi" w:hint="eastAsia"/>
                          <w:kern w:val="24"/>
                          <w:sz w:val="18"/>
                          <w:szCs w:val="18"/>
                        </w:rPr>
                        <w:t>及び年間汚水処理</w:t>
                      </w:r>
                      <w:r>
                        <w:rPr>
                          <w:rFonts w:ascii="BIZ UDPゴシック" w:eastAsia="BIZ UDPゴシック" w:hAnsi="BIZ UDPゴシック" w:cstheme="minorBidi"/>
                          <w:kern w:val="24"/>
                          <w:sz w:val="18"/>
                          <w:szCs w:val="18"/>
                        </w:rPr>
                        <w:t>水量の推移</w:t>
                      </w:r>
                    </w:p>
                    <w:p w14:paraId="6B4A9D3E" w14:textId="57DDCABA" w:rsidR="006212C8" w:rsidRPr="00D273C5" w:rsidRDefault="006212C8" w:rsidP="002476A3">
                      <w:pPr>
                        <w:pStyle w:val="Web"/>
                        <w:snapToGrid w:val="0"/>
                        <w:spacing w:before="0" w:beforeAutospacing="0" w:after="0" w:afterAutospacing="0"/>
                        <w:ind w:leftChars="100" w:left="290" w:hangingChars="50" w:hanging="90"/>
                        <w:rPr>
                          <w:rFonts w:ascii="BIZ UDPゴシック" w:eastAsia="BIZ UDPゴシック" w:hAnsi="BIZ UDPゴシック" w:cstheme="minorBidi"/>
                          <w:kern w:val="24"/>
                          <w:sz w:val="18"/>
                          <w:szCs w:val="18"/>
                        </w:rPr>
                      </w:pPr>
                      <w:r w:rsidRPr="00D273C5">
                        <w:rPr>
                          <w:rFonts w:ascii="BIZ UDPゴシック" w:eastAsia="BIZ UDPゴシック" w:hAnsi="BIZ UDPゴシック" w:cstheme="minorBidi" w:hint="eastAsia"/>
                          <w:kern w:val="24"/>
                          <w:sz w:val="18"/>
                          <w:szCs w:val="18"/>
                        </w:rPr>
                        <w:t>（</w:t>
                      </w:r>
                      <w:r>
                        <w:rPr>
                          <w:rFonts w:ascii="BIZ UDPゴシック" w:eastAsia="BIZ UDPゴシック" w:hAnsi="BIZ UDPゴシック" w:cstheme="minorBidi" w:hint="eastAsia"/>
                          <w:kern w:val="24"/>
                          <w:sz w:val="18"/>
                          <w:szCs w:val="18"/>
                        </w:rPr>
                        <w:t>電力・</w:t>
                      </w:r>
                      <w:r>
                        <w:rPr>
                          <w:rFonts w:ascii="BIZ UDPゴシック" w:eastAsia="BIZ UDPゴシック" w:hAnsi="BIZ UDPゴシック" w:cstheme="minorBidi"/>
                          <w:kern w:val="24"/>
                          <w:sz w:val="18"/>
                          <w:szCs w:val="18"/>
                        </w:rPr>
                        <w:t>燃料価格の高騰</w:t>
                      </w:r>
                      <w:r>
                        <w:rPr>
                          <w:rFonts w:ascii="BIZ UDPゴシック" w:eastAsia="BIZ UDPゴシック" w:hAnsi="BIZ UDPゴシック" w:cstheme="minorBidi" w:hint="eastAsia"/>
                          <w:kern w:val="24"/>
                          <w:sz w:val="18"/>
                          <w:szCs w:val="18"/>
                        </w:rPr>
                        <w:t>や</w:t>
                      </w:r>
                      <w:r>
                        <w:rPr>
                          <w:rFonts w:ascii="BIZ UDPゴシック" w:eastAsia="BIZ UDPゴシック" w:hAnsi="BIZ UDPゴシック" w:cstheme="minorBidi"/>
                          <w:kern w:val="24"/>
                          <w:sz w:val="18"/>
                          <w:szCs w:val="18"/>
                        </w:rPr>
                        <w:t>労務単価の上昇を踏まえ</w:t>
                      </w:r>
                      <w:r>
                        <w:rPr>
                          <w:rFonts w:ascii="BIZ UDPゴシック" w:eastAsia="BIZ UDPゴシック" w:hAnsi="BIZ UDPゴシック" w:cstheme="minorBidi" w:hint="eastAsia"/>
                          <w:kern w:val="24"/>
                          <w:sz w:val="18"/>
                          <w:szCs w:val="18"/>
                        </w:rPr>
                        <w:t>た必要</w:t>
                      </w:r>
                      <w:r>
                        <w:rPr>
                          <w:rFonts w:ascii="BIZ UDPゴシック" w:eastAsia="BIZ UDPゴシック" w:hAnsi="BIZ UDPゴシック" w:cstheme="minorBidi"/>
                          <w:kern w:val="24"/>
                          <w:sz w:val="18"/>
                          <w:szCs w:val="18"/>
                        </w:rPr>
                        <w:t>経費を計上しています。引き続き、コスト縮減の取組等</w:t>
                      </w:r>
                      <w:r>
                        <w:rPr>
                          <w:rFonts w:ascii="BIZ UDPゴシック" w:eastAsia="BIZ UDPゴシック" w:hAnsi="BIZ UDPゴシック" w:cstheme="minorBidi" w:hint="eastAsia"/>
                          <w:kern w:val="24"/>
                          <w:sz w:val="18"/>
                          <w:szCs w:val="18"/>
                        </w:rPr>
                        <w:t>を進め</w:t>
                      </w:r>
                      <w:r>
                        <w:rPr>
                          <w:rFonts w:ascii="BIZ UDPゴシック" w:eastAsia="BIZ UDPゴシック" w:hAnsi="BIZ UDPゴシック" w:cstheme="minorBidi"/>
                          <w:kern w:val="24"/>
                          <w:sz w:val="18"/>
                          <w:szCs w:val="18"/>
                        </w:rPr>
                        <w:t>、</w:t>
                      </w:r>
                      <w:r>
                        <w:rPr>
                          <w:rFonts w:ascii="BIZ UDPゴシック" w:eastAsia="BIZ UDPゴシック" w:hAnsi="BIZ UDPゴシック" w:cstheme="minorBidi" w:hint="eastAsia"/>
                          <w:kern w:val="24"/>
                          <w:sz w:val="18"/>
                          <w:szCs w:val="18"/>
                        </w:rPr>
                        <w:t>負担</w:t>
                      </w:r>
                      <w:r>
                        <w:rPr>
                          <w:rFonts w:ascii="BIZ UDPゴシック" w:eastAsia="BIZ UDPゴシック" w:hAnsi="BIZ UDPゴシック" w:cstheme="minorBidi"/>
                          <w:kern w:val="24"/>
                          <w:sz w:val="18"/>
                          <w:szCs w:val="18"/>
                        </w:rPr>
                        <w:t>の軽減に努めます。</w:t>
                      </w:r>
                      <w:r w:rsidRPr="00D273C5">
                        <w:rPr>
                          <w:rFonts w:ascii="BIZ UDPゴシック" w:eastAsia="BIZ UDPゴシック" w:hAnsi="BIZ UDPゴシック" w:cstheme="minorBidi" w:hint="eastAsia"/>
                          <w:kern w:val="24"/>
                          <w:sz w:val="18"/>
                          <w:szCs w:val="18"/>
                        </w:rPr>
                        <w:t>）</w:t>
                      </w:r>
                    </w:p>
                  </w:txbxContent>
                </v:textbox>
              </v:shape>
            </w:pict>
          </mc:Fallback>
        </mc:AlternateContent>
      </w:r>
    </w:p>
    <w:p w14:paraId="73DAE7C6" w14:textId="27EE6D98" w:rsidR="00F3212E" w:rsidRDefault="00F3212E" w:rsidP="00F3212E">
      <w:pPr>
        <w:autoSpaceDE w:val="0"/>
        <w:autoSpaceDN w:val="0"/>
        <w:jc w:val="both"/>
      </w:pPr>
    </w:p>
    <w:p w14:paraId="2FFA8D3E" w14:textId="059938B1" w:rsidR="00F3212E" w:rsidRDefault="001362F0" w:rsidP="00F3212E">
      <w:pPr>
        <w:autoSpaceDE w:val="0"/>
        <w:autoSpaceDN w:val="0"/>
        <w:jc w:val="both"/>
      </w:pPr>
      <w:r>
        <w:rPr>
          <w:noProof/>
        </w:rPr>
        <mc:AlternateContent>
          <mc:Choice Requires="wps">
            <w:drawing>
              <wp:anchor distT="0" distB="0" distL="114300" distR="114300" simplePos="0" relativeHeight="251646464" behindDoc="0" locked="0" layoutInCell="1" allowOverlap="1" wp14:anchorId="524456E6" wp14:editId="2755222C">
                <wp:simplePos x="0" y="0"/>
                <wp:positionH relativeFrom="column">
                  <wp:posOffset>1446027</wp:posOffset>
                </wp:positionH>
                <wp:positionV relativeFrom="paragraph">
                  <wp:posOffset>63796</wp:posOffset>
                </wp:positionV>
                <wp:extent cx="1860550" cy="344805"/>
                <wp:effectExtent l="0" t="0" r="0" b="0"/>
                <wp:wrapNone/>
                <wp:docPr id="130017" name="テキスト ボックス 130017"/>
                <wp:cNvGraphicFramePr/>
                <a:graphic xmlns:a="http://schemas.openxmlformats.org/drawingml/2006/main">
                  <a:graphicData uri="http://schemas.microsoft.com/office/word/2010/wordprocessingShape">
                    <wps:wsp>
                      <wps:cNvSpPr txBox="1"/>
                      <wps:spPr>
                        <a:xfrm>
                          <a:off x="0" y="0"/>
                          <a:ext cx="1860550" cy="344805"/>
                        </a:xfrm>
                        <a:prstGeom prst="rect">
                          <a:avLst/>
                        </a:prstGeom>
                        <a:noFill/>
                        <a:ln w="6350">
                          <a:noFill/>
                        </a:ln>
                      </wps:spPr>
                      <wps:txbx>
                        <w:txbxContent>
                          <w:p w14:paraId="215A2B33" w14:textId="77777777" w:rsidR="001362F0" w:rsidRPr="002476A3" w:rsidRDefault="001362F0" w:rsidP="001362F0">
                            <w:pPr>
                              <w:rPr>
                                <w:sz w:val="16"/>
                              </w:rPr>
                            </w:pPr>
                            <w:r w:rsidRPr="00744367">
                              <w:rPr>
                                <w:rFonts w:hint="eastAsia"/>
                                <w:sz w:val="16"/>
                              </w:rPr>
                              <w:t>※</w:t>
                            </w:r>
                            <w:r w:rsidRPr="00744367">
                              <w:rPr>
                                <w:rFonts w:hint="eastAsia"/>
                                <w:sz w:val="16"/>
                              </w:rPr>
                              <w:t>H</w:t>
                            </w:r>
                            <w:r w:rsidRPr="00744367">
                              <w:rPr>
                                <w:sz w:val="16"/>
                              </w:rPr>
                              <w:t>30</w:t>
                            </w:r>
                            <w:r w:rsidRPr="00744367">
                              <w:rPr>
                                <w:rFonts w:hint="eastAsia"/>
                                <w:sz w:val="16"/>
                              </w:rPr>
                              <w:t>～</w:t>
                            </w:r>
                            <w:r w:rsidRPr="00744367">
                              <w:rPr>
                                <w:rFonts w:hint="eastAsia"/>
                                <w:sz w:val="16"/>
                              </w:rPr>
                              <w:t>R</w:t>
                            </w:r>
                            <w:r w:rsidRPr="00744367">
                              <w:rPr>
                                <w:sz w:val="16"/>
                              </w:rPr>
                              <w:t>4</w:t>
                            </w:r>
                            <w:r w:rsidRPr="00744367">
                              <w:rPr>
                                <w:rFonts w:hint="eastAsia"/>
                                <w:sz w:val="16"/>
                              </w:rPr>
                              <w:t>は決算額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4456E6" id="テキスト ボックス 130017" o:spid="_x0000_s1253" type="#_x0000_t202" style="position:absolute;left:0;text-align:left;margin-left:113.85pt;margin-top:5pt;width:146.5pt;height:27.1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" filled="f" stroked="f" strokeweight=".5pt">
                <v:textbox>
                  <w:txbxContent>
                    <w:p w14:paraId="215A2B33" w14:textId="77777777" w:rsidR="001362F0" w:rsidRPr="002476A3" w:rsidRDefault="001362F0" w:rsidP="001362F0">
                      <w:pPr>
                        <w:rPr>
                          <w:sz w:val="16"/>
                        </w:rPr>
                      </w:pPr>
                      <w:r w:rsidRPr="00744367">
                        <w:rPr>
                          <w:rFonts w:hint="eastAsia"/>
                          <w:sz w:val="16"/>
                        </w:rPr>
                        <w:t>※</w:t>
                      </w:r>
                      <w:r w:rsidRPr="00744367">
                        <w:rPr>
                          <w:rFonts w:hint="eastAsia"/>
                          <w:sz w:val="16"/>
                        </w:rPr>
                        <w:t>H</w:t>
                      </w:r>
                      <w:r w:rsidRPr="00744367">
                        <w:rPr>
                          <w:sz w:val="16"/>
                        </w:rPr>
                        <w:t>30</w:t>
                      </w:r>
                      <w:r w:rsidRPr="00744367">
                        <w:rPr>
                          <w:rFonts w:hint="eastAsia"/>
                          <w:sz w:val="16"/>
                        </w:rPr>
                        <w:t>～</w:t>
                      </w:r>
                      <w:r w:rsidRPr="00744367">
                        <w:rPr>
                          <w:rFonts w:hint="eastAsia"/>
                          <w:sz w:val="16"/>
                        </w:rPr>
                        <w:t>R</w:t>
                      </w:r>
                      <w:r w:rsidRPr="00744367">
                        <w:rPr>
                          <w:sz w:val="16"/>
                        </w:rPr>
                        <w:t>4</w:t>
                      </w:r>
                      <w:r w:rsidRPr="00744367">
                        <w:rPr>
                          <w:rFonts w:hint="eastAsia"/>
                          <w:sz w:val="16"/>
                        </w:rPr>
                        <w:t>は決算額</w:t>
                      </w:r>
                    </w:p>
                  </w:txbxContent>
                </v:textbox>
              </v:shape>
            </w:pict>
          </mc:Fallback>
        </mc:AlternateContent>
      </w:r>
    </w:p>
    <w:p w14:paraId="3A09562C" w14:textId="52B28039" w:rsidR="00F3212E" w:rsidRDefault="00F3212E" w:rsidP="00F3212E">
      <w:pPr>
        <w:autoSpaceDE w:val="0"/>
        <w:autoSpaceDN w:val="0"/>
        <w:jc w:val="both"/>
      </w:pPr>
    </w:p>
    <w:p w14:paraId="133B96E0" w14:textId="56113D12" w:rsidR="00F3212E" w:rsidRDefault="00F3212E" w:rsidP="00F3212E">
      <w:pPr>
        <w:autoSpaceDE w:val="0"/>
        <w:autoSpaceDN w:val="0"/>
        <w:jc w:val="both"/>
      </w:pPr>
    </w:p>
    <w:p w14:paraId="7017CE63" w14:textId="6BA0E15B" w:rsidR="00F3212E" w:rsidRDefault="00F3212E" w:rsidP="00F3212E">
      <w:pPr>
        <w:autoSpaceDE w:val="0"/>
        <w:autoSpaceDN w:val="0"/>
        <w:jc w:val="both"/>
      </w:pPr>
    </w:p>
    <w:p w14:paraId="5C55A2F3" w14:textId="77777777" w:rsidR="00F3212E" w:rsidRDefault="00F3212E" w:rsidP="00F3212E">
      <w:pPr>
        <w:autoSpaceDE w:val="0"/>
        <w:autoSpaceDN w:val="0"/>
        <w:jc w:val="both"/>
      </w:pPr>
    </w:p>
    <w:p w14:paraId="5C592F33" w14:textId="0D54B243" w:rsidR="00F3212E" w:rsidRDefault="00F3212E" w:rsidP="00F3212E">
      <w:pPr>
        <w:autoSpaceDE w:val="0"/>
        <w:autoSpaceDN w:val="0"/>
        <w:ind w:firstLine="200"/>
        <w:jc w:val="both"/>
      </w:pPr>
    </w:p>
    <w:p w14:paraId="64749915" w14:textId="78DF69D8" w:rsidR="00F3212E" w:rsidRDefault="00F3212E" w:rsidP="00F3212E">
      <w:pPr>
        <w:autoSpaceDE w:val="0"/>
        <w:autoSpaceDN w:val="0"/>
        <w:ind w:firstLine="200"/>
        <w:jc w:val="both"/>
      </w:pPr>
    </w:p>
    <w:p w14:paraId="32A1E6E0" w14:textId="1DEA66FB" w:rsidR="00D273C5" w:rsidRDefault="00D273C5" w:rsidP="00F3212E">
      <w:pPr>
        <w:autoSpaceDE w:val="0"/>
        <w:autoSpaceDN w:val="0"/>
        <w:ind w:firstLine="200"/>
        <w:jc w:val="both"/>
      </w:pPr>
    </w:p>
    <w:p w14:paraId="5CDD269E" w14:textId="312E9146" w:rsidR="00D273C5" w:rsidRDefault="00D273C5" w:rsidP="00F3212E">
      <w:pPr>
        <w:autoSpaceDE w:val="0"/>
        <w:autoSpaceDN w:val="0"/>
        <w:ind w:firstLine="200"/>
        <w:jc w:val="both"/>
      </w:pPr>
    </w:p>
    <w:p w14:paraId="7316099A" w14:textId="592C4617" w:rsidR="00D273C5" w:rsidRDefault="00D273C5" w:rsidP="00F3212E">
      <w:pPr>
        <w:autoSpaceDE w:val="0"/>
        <w:autoSpaceDN w:val="0"/>
        <w:ind w:firstLine="200"/>
        <w:jc w:val="both"/>
      </w:pPr>
    </w:p>
    <w:p w14:paraId="1289C716" w14:textId="43CCDF61" w:rsidR="00D273C5" w:rsidRDefault="00D273C5" w:rsidP="00F3212E">
      <w:pPr>
        <w:autoSpaceDE w:val="0"/>
        <w:autoSpaceDN w:val="0"/>
        <w:ind w:firstLine="200"/>
        <w:jc w:val="both"/>
      </w:pPr>
    </w:p>
    <w:p w14:paraId="25A26EC5" w14:textId="04F540AA" w:rsidR="00D273C5" w:rsidRDefault="00D273C5" w:rsidP="00F3212E">
      <w:pPr>
        <w:autoSpaceDE w:val="0"/>
        <w:autoSpaceDN w:val="0"/>
        <w:ind w:firstLine="200"/>
        <w:jc w:val="both"/>
      </w:pPr>
    </w:p>
    <w:p w14:paraId="4FBE7F24" w14:textId="241692BB" w:rsidR="00D273C5" w:rsidRDefault="00D273C5" w:rsidP="00F3212E">
      <w:pPr>
        <w:autoSpaceDE w:val="0"/>
        <w:autoSpaceDN w:val="0"/>
        <w:ind w:firstLine="200"/>
        <w:jc w:val="both"/>
      </w:pPr>
    </w:p>
    <w:p w14:paraId="1107D193" w14:textId="77777777" w:rsidR="00D273C5" w:rsidRDefault="00D273C5" w:rsidP="00F3212E">
      <w:pPr>
        <w:autoSpaceDE w:val="0"/>
        <w:autoSpaceDN w:val="0"/>
        <w:ind w:firstLine="200"/>
        <w:jc w:val="both"/>
      </w:pPr>
    </w:p>
    <w:p w14:paraId="6821A77F" w14:textId="3BFEB448" w:rsidR="00F3212E" w:rsidRDefault="00F3212E" w:rsidP="00F3212E">
      <w:pPr>
        <w:autoSpaceDE w:val="0"/>
        <w:autoSpaceDN w:val="0"/>
        <w:ind w:firstLine="200"/>
        <w:jc w:val="both"/>
      </w:pPr>
    </w:p>
    <w:p w14:paraId="67F7FFA0" w14:textId="77777777" w:rsidR="00F23EDC" w:rsidRDefault="00F23EDC" w:rsidP="00F3212E">
      <w:pPr>
        <w:autoSpaceDE w:val="0"/>
        <w:autoSpaceDN w:val="0"/>
        <w:ind w:firstLine="200"/>
        <w:jc w:val="both"/>
      </w:pPr>
    </w:p>
    <w:p w14:paraId="00119137" w14:textId="5FF4E2DF" w:rsidR="00E44CBB" w:rsidRDefault="00E44CBB" w:rsidP="00F3212E">
      <w:pPr>
        <w:autoSpaceDE w:val="0"/>
        <w:autoSpaceDN w:val="0"/>
        <w:ind w:firstLine="200"/>
        <w:jc w:val="both"/>
      </w:pPr>
    </w:p>
    <w:p w14:paraId="30873944" w14:textId="44866AB8" w:rsidR="009E3063" w:rsidRDefault="001362F0" w:rsidP="00F3212E">
      <w:pPr>
        <w:autoSpaceDE w:val="0"/>
        <w:autoSpaceDN w:val="0"/>
        <w:ind w:firstLine="200"/>
        <w:jc w:val="both"/>
      </w:pPr>
      <w:r>
        <w:rPr>
          <w:noProof/>
        </w:rPr>
        <mc:AlternateContent>
          <mc:Choice Requires="wps">
            <w:drawing>
              <wp:anchor distT="0" distB="0" distL="114300" distR="114300" simplePos="0" relativeHeight="251688448" behindDoc="0" locked="0" layoutInCell="1" allowOverlap="1" wp14:anchorId="1A1F2C2F" wp14:editId="696AE392">
                <wp:simplePos x="0" y="0"/>
                <wp:positionH relativeFrom="column">
                  <wp:posOffset>4772010</wp:posOffset>
                </wp:positionH>
                <wp:positionV relativeFrom="paragraph">
                  <wp:posOffset>157716</wp:posOffset>
                </wp:positionV>
                <wp:extent cx="1026160" cy="344805"/>
                <wp:effectExtent l="0" t="0" r="0" b="0"/>
                <wp:wrapNone/>
                <wp:docPr id="130020" name="テキスト ボックス 130020"/>
                <wp:cNvGraphicFramePr/>
                <a:graphic xmlns:a="http://schemas.openxmlformats.org/drawingml/2006/main">
                  <a:graphicData uri="http://schemas.microsoft.com/office/word/2010/wordprocessingShape">
                    <wps:wsp>
                      <wps:cNvSpPr txBox="1"/>
                      <wps:spPr>
                        <a:xfrm>
                          <a:off x="0" y="0"/>
                          <a:ext cx="1026160" cy="344805"/>
                        </a:xfrm>
                        <a:prstGeom prst="rect">
                          <a:avLst/>
                        </a:prstGeom>
                        <a:noFill/>
                        <a:ln w="6350">
                          <a:noFill/>
                        </a:ln>
                      </wps:spPr>
                      <wps:txbx>
                        <w:txbxContent>
                          <w:p w14:paraId="0024B8C5" w14:textId="1E233C10" w:rsidR="001362F0" w:rsidRPr="002476A3" w:rsidRDefault="001362F0" w:rsidP="001362F0">
                            <w:pPr>
                              <w:rPr>
                                <w:sz w:val="16"/>
                              </w:rPr>
                            </w:pPr>
                            <w:r>
                              <w:rPr>
                                <w:rFonts w:hint="eastAsia"/>
                                <w:sz w:val="16"/>
                              </w:rPr>
                              <w:t>（</w:t>
                            </w:r>
                            <w:r w:rsidRPr="002476A3">
                              <w:rPr>
                                <w:sz w:val="16"/>
                              </w:rPr>
                              <w:t>金額は税</w:t>
                            </w:r>
                            <w:r>
                              <w:rPr>
                                <w:rFonts w:hint="eastAsia"/>
                                <w:sz w:val="16"/>
                              </w:rPr>
                              <w:t>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A1F2C2F" id="テキスト ボックス 130020" o:spid="_x0000_s1254" type="#_x0000_t202" style="position:absolute;left:0;text-align:left;margin-left:375.75pt;margin-top:12.4pt;width:80.8pt;height:27.15pt;z-index:2516884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" filled="f" stroked="f" strokeweight=".5pt">
                <v:textbox>
                  <w:txbxContent>
                    <w:p w14:paraId="0024B8C5" w14:textId="1E233C10" w:rsidR="001362F0" w:rsidRPr="002476A3" w:rsidRDefault="001362F0" w:rsidP="001362F0">
                      <w:pPr>
                        <w:rPr>
                          <w:sz w:val="16"/>
                        </w:rPr>
                      </w:pPr>
                      <w:r>
                        <w:rPr>
                          <w:rFonts w:hint="eastAsia"/>
                          <w:sz w:val="16"/>
                        </w:rPr>
                        <w:t>（</w:t>
                      </w:r>
                      <w:r w:rsidRPr="002476A3">
                        <w:rPr>
                          <w:sz w:val="16"/>
                        </w:rPr>
                        <w:t>金額は税</w:t>
                      </w:r>
                      <w:r>
                        <w:rPr>
                          <w:rFonts w:hint="eastAsia"/>
                          <w:sz w:val="16"/>
                        </w:rPr>
                        <w:t>込）</w:t>
                      </w:r>
                    </w:p>
                  </w:txbxContent>
                </v:textbox>
              </v:shape>
            </w:pict>
          </mc:Fallback>
        </mc:AlternateContent>
      </w:r>
    </w:p>
    <w:p w14:paraId="6A33C752" w14:textId="049343FB" w:rsidR="00F3212E" w:rsidRDefault="00974C04" w:rsidP="00F3212E">
      <w:pPr>
        <w:autoSpaceDE w:val="0"/>
        <w:autoSpaceDN w:val="0"/>
        <w:ind w:firstLine="200"/>
        <w:jc w:val="both"/>
      </w:pPr>
      <w:r w:rsidRPr="00E527F0">
        <w:rPr>
          <w:rFonts w:cstheme="majorHAnsi"/>
          <w:noProof/>
        </w:rPr>
        <mc:AlternateContent>
          <mc:Choice Requires="wps">
            <w:drawing>
              <wp:anchor distT="0" distB="0" distL="114300" distR="114300" simplePos="0" relativeHeight="251625984" behindDoc="0" locked="0" layoutInCell="1" allowOverlap="1" wp14:anchorId="34383246" wp14:editId="1E12E614">
                <wp:simplePos x="0" y="0"/>
                <wp:positionH relativeFrom="column">
                  <wp:posOffset>16933</wp:posOffset>
                </wp:positionH>
                <wp:positionV relativeFrom="paragraph">
                  <wp:posOffset>177799</wp:posOffset>
                </wp:positionV>
                <wp:extent cx="6168390" cy="3539067"/>
                <wp:effectExtent l="0" t="0" r="0" b="4445"/>
                <wp:wrapNone/>
                <wp:docPr id="62" name="テキスト ボックス 31"/>
                <wp:cNvGraphicFramePr/>
                <a:graphic xmlns:a="http://schemas.openxmlformats.org/drawingml/2006/main">
                  <a:graphicData uri="http://schemas.microsoft.com/office/word/2010/wordprocessingShape">
                    <wps:wsp>
                      <wps:cNvSpPr txBox="1"/>
                      <wps:spPr>
                        <a:xfrm>
                          <a:off x="0" y="0"/>
                          <a:ext cx="6168390" cy="3539067"/>
                        </a:xfrm>
                        <a:prstGeom prst="rect">
                          <a:avLst/>
                        </a:prstGeom>
                        <a:noFill/>
                        <a:ln>
                          <a:noFill/>
                        </a:ln>
                      </wps:spPr>
                      <wps:txbx>
                        <w:txbxContent>
                          <w:p w14:paraId="46F62A2E" w14:textId="4F263F89" w:rsidR="006212C8" w:rsidRDefault="001362F0" w:rsidP="00F3212E">
                            <w:pPr>
                              <w:pStyle w:val="Web"/>
                              <w:snapToGrid w:val="0"/>
                              <w:spacing w:before="0" w:beforeAutospacing="0" w:after="0" w:afterAutospacing="0"/>
                              <w:ind w:firstLine="240"/>
                              <w:jc w:val="center"/>
                              <w:rPr>
                                <w:rFonts w:ascii="BIZ UDPゴシック" w:eastAsia="BIZ UDPゴシック" w:hAnsi="BIZ UDPゴシック" w:cstheme="minorBidi"/>
                                <w:kern w:val="24"/>
                                <w:sz w:val="18"/>
                                <w:szCs w:val="18"/>
                              </w:rPr>
                            </w:pPr>
                            <w:r w:rsidRPr="001362F0">
                              <w:rPr>
                                <w:noProof/>
                              </w:rPr>
                              <w:drawing>
                                <wp:inline distT="0" distB="0" distL="0" distR="0" wp14:anchorId="10B3D08A" wp14:editId="267EE139">
                                  <wp:extent cx="5082363" cy="2810775"/>
                                  <wp:effectExtent l="0" t="0" r="0" b="0"/>
                                  <wp:docPr id="130015" name="図 130015" descr="図46　建設改良費の推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15" name="図 130015" descr="図46　建設改良費の推移"/>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101121" cy="2821149"/>
                                          </a:xfrm>
                                          <a:prstGeom prst="rect">
                                            <a:avLst/>
                                          </a:prstGeom>
                                          <a:noFill/>
                                          <a:ln>
                                            <a:noFill/>
                                          </a:ln>
                                        </pic:spPr>
                                      </pic:pic>
                                    </a:graphicData>
                                  </a:graphic>
                                </wp:inline>
                              </w:drawing>
                            </w:r>
                          </w:p>
                          <w:p w14:paraId="342BDDE7" w14:textId="5482899B" w:rsidR="006212C8" w:rsidRDefault="006212C8" w:rsidP="00A15D33">
                            <w:pPr>
                              <w:pStyle w:val="Web"/>
                              <w:spacing w:before="0" w:beforeAutospacing="0" w:afterLines="30" w:after="108" w:afterAutospacing="0"/>
                              <w:ind w:firstLine="181"/>
                              <w:jc w:val="center"/>
                              <w:rPr>
                                <w:rFonts w:ascii="BIZ UDPゴシック" w:eastAsia="BIZ UDPゴシック" w:hAnsi="BIZ UDPゴシック" w:cstheme="minorBidi"/>
                                <w:kern w:val="24"/>
                                <w:sz w:val="18"/>
                                <w:szCs w:val="18"/>
                              </w:rPr>
                            </w:pPr>
                            <w:r w:rsidRPr="00744367">
                              <w:rPr>
                                <w:rFonts w:ascii="BIZ UDPゴシック" w:eastAsia="BIZ UDPゴシック" w:hAnsi="BIZ UDPゴシック" w:cstheme="minorBidi" w:hint="eastAsia"/>
                                <w:kern w:val="24"/>
                                <w:sz w:val="18"/>
                                <w:szCs w:val="18"/>
                              </w:rPr>
                              <w:t>図</w:t>
                            </w:r>
                            <w:r w:rsidR="00665AFE" w:rsidRPr="00744367">
                              <w:rPr>
                                <w:rFonts w:asciiTheme="majorHAnsi" w:eastAsia="BIZ UDPゴシック" w:hAnsiTheme="majorHAnsi" w:cstheme="majorHAnsi"/>
                                <w:color w:val="000000" w:themeColor="text1"/>
                                <w:kern w:val="24"/>
                                <w:sz w:val="18"/>
                                <w:szCs w:val="18"/>
                              </w:rPr>
                              <w:t>46</w:t>
                            </w:r>
                            <w:r w:rsidRPr="00A7445D">
                              <w:rPr>
                                <w:rFonts w:ascii="BIZ UDPゴシック" w:eastAsia="BIZ UDPゴシック" w:hAnsi="BIZ UDPゴシック" w:cstheme="minorBidi" w:hint="eastAsia"/>
                                <w:kern w:val="24"/>
                                <w:sz w:val="18"/>
                                <w:szCs w:val="18"/>
                              </w:rPr>
                              <w:t xml:space="preserve">　</w:t>
                            </w:r>
                            <w:r>
                              <w:rPr>
                                <w:rFonts w:ascii="BIZ UDPゴシック" w:eastAsia="BIZ UDPゴシック" w:hAnsi="BIZ UDPゴシック" w:cstheme="minorBidi" w:hint="eastAsia"/>
                                <w:kern w:val="24"/>
                                <w:sz w:val="18"/>
                                <w:szCs w:val="18"/>
                              </w:rPr>
                              <w:t>建設改良費</w:t>
                            </w:r>
                            <w:r>
                              <w:rPr>
                                <w:rFonts w:ascii="BIZ UDPゴシック" w:eastAsia="BIZ UDPゴシック" w:hAnsi="BIZ UDPゴシック" w:cstheme="minorBidi"/>
                                <w:kern w:val="24"/>
                                <w:sz w:val="18"/>
                                <w:szCs w:val="18"/>
                              </w:rPr>
                              <w:t>の推移</w:t>
                            </w:r>
                          </w:p>
                          <w:p w14:paraId="3D3959CD" w14:textId="77777777" w:rsidR="006212C8" w:rsidRDefault="006212C8" w:rsidP="00F3212E">
                            <w:pPr>
                              <w:pStyle w:val="Web"/>
                              <w:snapToGrid w:val="0"/>
                              <w:spacing w:before="0" w:beforeAutospacing="0" w:after="0" w:afterAutospacing="0"/>
                              <w:ind w:firstLine="180"/>
                              <w:jc w:val="center"/>
                              <w:rPr>
                                <w:rFonts w:ascii="BIZ UDPゴシック" w:eastAsia="BIZ UDPゴシック" w:hAnsi="BIZ UDPゴシック" w:cstheme="minorBidi"/>
                                <w:kern w:val="24"/>
                                <w:sz w:val="18"/>
                                <w:szCs w:val="18"/>
                              </w:rPr>
                            </w:pPr>
                            <w:r>
                              <w:rPr>
                                <w:rFonts w:ascii="BIZ UDPゴシック" w:eastAsia="BIZ UDPゴシック" w:hAnsi="BIZ UDPゴシック" w:cstheme="minorBidi" w:hint="eastAsia"/>
                                <w:kern w:val="24"/>
                                <w:sz w:val="18"/>
                                <w:szCs w:val="18"/>
                              </w:rPr>
                              <w:t>（施設</w:t>
                            </w:r>
                            <w:r>
                              <w:rPr>
                                <w:rFonts w:ascii="BIZ UDPゴシック" w:eastAsia="BIZ UDPゴシック" w:hAnsi="BIZ UDPゴシック" w:cstheme="minorBidi"/>
                                <w:kern w:val="24"/>
                                <w:sz w:val="18"/>
                                <w:szCs w:val="18"/>
                              </w:rPr>
                              <w:t>の改築更新</w:t>
                            </w:r>
                            <w:r>
                              <w:rPr>
                                <w:rFonts w:ascii="BIZ UDPゴシック" w:eastAsia="BIZ UDPゴシック" w:hAnsi="BIZ UDPゴシック" w:cstheme="minorBidi" w:hint="eastAsia"/>
                                <w:kern w:val="24"/>
                                <w:sz w:val="18"/>
                                <w:szCs w:val="18"/>
                              </w:rPr>
                              <w:t>需要の</w:t>
                            </w:r>
                            <w:r>
                              <w:rPr>
                                <w:rFonts w:ascii="BIZ UDPゴシック" w:eastAsia="BIZ UDPゴシック" w:hAnsi="BIZ UDPゴシック" w:cstheme="minorBidi"/>
                                <w:kern w:val="24"/>
                                <w:sz w:val="18"/>
                                <w:szCs w:val="18"/>
                              </w:rPr>
                              <w:t>増加及び下水道増補幹線の整備前倒しを踏まえた事業費を計上しています。</w:t>
                            </w:r>
                          </w:p>
                          <w:p w14:paraId="0FAA7DD8" w14:textId="09CBA2F9" w:rsidR="006212C8" w:rsidRPr="00F969B5" w:rsidRDefault="006212C8" w:rsidP="00590D0D">
                            <w:pPr>
                              <w:pStyle w:val="Web"/>
                              <w:snapToGrid w:val="0"/>
                              <w:spacing w:before="0" w:beforeAutospacing="0" w:after="0" w:afterAutospacing="0"/>
                              <w:ind w:firstLineChars="550" w:firstLine="990"/>
                              <w:rPr>
                                <w:rFonts w:ascii="BIZ UDPゴシック" w:eastAsia="BIZ UDPゴシック" w:hAnsi="BIZ UDPゴシック" w:cstheme="minorBidi"/>
                                <w:kern w:val="24"/>
                                <w:sz w:val="18"/>
                                <w:szCs w:val="18"/>
                              </w:rPr>
                            </w:pPr>
                            <w:r>
                              <w:rPr>
                                <w:rFonts w:ascii="BIZ UDPゴシック" w:eastAsia="BIZ UDPゴシック" w:hAnsi="BIZ UDPゴシック" w:cstheme="minorBidi"/>
                                <w:kern w:val="24"/>
                                <w:sz w:val="18"/>
                                <w:szCs w:val="18"/>
                              </w:rPr>
                              <w:t>引き続き、</w:t>
                            </w:r>
                            <w:r>
                              <w:rPr>
                                <w:rFonts w:ascii="BIZ UDPゴシック" w:eastAsia="BIZ UDPゴシック" w:hAnsi="BIZ UDPゴシック" w:cstheme="minorBidi" w:hint="eastAsia"/>
                                <w:kern w:val="24"/>
                                <w:sz w:val="18"/>
                                <w:szCs w:val="18"/>
                              </w:rPr>
                              <w:t>国庫補助金</w:t>
                            </w:r>
                            <w:r>
                              <w:rPr>
                                <w:rFonts w:ascii="BIZ UDPゴシック" w:eastAsia="BIZ UDPゴシック" w:hAnsi="BIZ UDPゴシック" w:cstheme="minorBidi"/>
                                <w:kern w:val="24"/>
                                <w:sz w:val="18"/>
                                <w:szCs w:val="18"/>
                              </w:rPr>
                              <w:t>の確保に</w:t>
                            </w:r>
                            <w:r>
                              <w:rPr>
                                <w:rFonts w:ascii="BIZ UDPゴシック" w:eastAsia="BIZ UDPゴシック" w:hAnsi="BIZ UDPゴシック" w:cstheme="minorBidi" w:hint="eastAsia"/>
                                <w:kern w:val="24"/>
                                <w:sz w:val="18"/>
                                <w:szCs w:val="18"/>
                              </w:rPr>
                              <w:t>努めていきます</w:t>
                            </w:r>
                            <w:r>
                              <w:rPr>
                                <w:rFonts w:ascii="BIZ UDPゴシック" w:eastAsia="BIZ UDPゴシック" w:hAnsi="BIZ UDPゴシック" w:cstheme="minorBidi"/>
                                <w:kern w:val="24"/>
                                <w:sz w:val="18"/>
                                <w:szCs w:val="18"/>
                              </w:rPr>
                              <w:t>。</w:t>
                            </w:r>
                            <w:r>
                              <w:rPr>
                                <w:rFonts w:ascii="BIZ UDPゴシック" w:eastAsia="BIZ UDPゴシック" w:hAnsi="BIZ UDPゴシック" w:cstheme="minorBidi" w:hint="eastAsia"/>
                                <w:kern w:val="24"/>
                                <w:sz w:val="18"/>
                                <w:szCs w:val="18"/>
                              </w:rPr>
                              <w:t>）</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4383246" id="_x0000_s1255" type="#_x0000_t202" style="position:absolute;left:0;text-align:left;margin-left:1.35pt;margin-top:14pt;width:485.7pt;height:278.65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" filled="f" stroked="f">
                <v:textbox>
                  <w:txbxContent>
                    <w:p w14:paraId="46F62A2E" w14:textId="4F263F89" w:rsidR="006212C8" w:rsidRDefault="001362F0" w:rsidP="00F3212E">
                      <w:pPr>
                        <w:pStyle w:val="Web"/>
                        <w:snapToGrid w:val="0"/>
                        <w:spacing w:before="0" w:beforeAutospacing="0" w:after="0" w:afterAutospacing="0"/>
                        <w:ind w:firstLine="240"/>
                        <w:jc w:val="center"/>
                        <w:rPr>
                          <w:rFonts w:ascii="BIZ UDPゴシック" w:eastAsia="BIZ UDPゴシック" w:hAnsi="BIZ UDPゴシック" w:cstheme="minorBidi"/>
                          <w:kern w:val="24"/>
                          <w:sz w:val="18"/>
                          <w:szCs w:val="18"/>
                        </w:rPr>
                      </w:pPr>
                      <w:r w:rsidRPr="001362F0">
                        <w:rPr>
                          <w:noProof/>
                        </w:rPr>
                        <w:drawing>
                          <wp:inline distT="0" distB="0" distL="0" distR="0" wp14:anchorId="10B3D08A" wp14:editId="267EE139">
                            <wp:extent cx="5082363" cy="2810775"/>
                            <wp:effectExtent l="0" t="0" r="0" b="0"/>
                            <wp:docPr id="130015" name="図 130015" descr="図46　建設改良費の推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15" name="図 130015" descr="図46　建設改良費の推移"/>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101121" cy="2821149"/>
                                    </a:xfrm>
                                    <a:prstGeom prst="rect">
                                      <a:avLst/>
                                    </a:prstGeom>
                                    <a:noFill/>
                                    <a:ln>
                                      <a:noFill/>
                                    </a:ln>
                                  </pic:spPr>
                                </pic:pic>
                              </a:graphicData>
                            </a:graphic>
                          </wp:inline>
                        </w:drawing>
                      </w:r>
                    </w:p>
                    <w:p w14:paraId="342BDDE7" w14:textId="5482899B" w:rsidR="006212C8" w:rsidRDefault="006212C8" w:rsidP="00A15D33">
                      <w:pPr>
                        <w:pStyle w:val="Web"/>
                        <w:spacing w:before="0" w:beforeAutospacing="0" w:afterLines="30" w:after="108" w:afterAutospacing="0"/>
                        <w:ind w:firstLine="181"/>
                        <w:jc w:val="center"/>
                        <w:rPr>
                          <w:rFonts w:ascii="BIZ UDPゴシック" w:eastAsia="BIZ UDPゴシック" w:hAnsi="BIZ UDPゴシック" w:cstheme="minorBidi"/>
                          <w:kern w:val="24"/>
                          <w:sz w:val="18"/>
                          <w:szCs w:val="18"/>
                        </w:rPr>
                      </w:pPr>
                      <w:r w:rsidRPr="00744367">
                        <w:rPr>
                          <w:rFonts w:ascii="BIZ UDPゴシック" w:eastAsia="BIZ UDPゴシック" w:hAnsi="BIZ UDPゴシック" w:cstheme="minorBidi" w:hint="eastAsia"/>
                          <w:kern w:val="24"/>
                          <w:sz w:val="18"/>
                          <w:szCs w:val="18"/>
                        </w:rPr>
                        <w:t>図</w:t>
                      </w:r>
                      <w:r w:rsidR="00665AFE" w:rsidRPr="00744367">
                        <w:rPr>
                          <w:rFonts w:asciiTheme="majorHAnsi" w:eastAsia="BIZ UDPゴシック" w:hAnsiTheme="majorHAnsi" w:cstheme="majorHAnsi"/>
                          <w:color w:val="000000" w:themeColor="text1"/>
                          <w:kern w:val="24"/>
                          <w:sz w:val="18"/>
                          <w:szCs w:val="18"/>
                        </w:rPr>
                        <w:t>46</w:t>
                      </w:r>
                      <w:r w:rsidRPr="00A7445D">
                        <w:rPr>
                          <w:rFonts w:ascii="BIZ UDPゴシック" w:eastAsia="BIZ UDPゴシック" w:hAnsi="BIZ UDPゴシック" w:cstheme="minorBidi" w:hint="eastAsia"/>
                          <w:kern w:val="24"/>
                          <w:sz w:val="18"/>
                          <w:szCs w:val="18"/>
                        </w:rPr>
                        <w:t xml:space="preserve">　</w:t>
                      </w:r>
                      <w:r>
                        <w:rPr>
                          <w:rFonts w:ascii="BIZ UDPゴシック" w:eastAsia="BIZ UDPゴシック" w:hAnsi="BIZ UDPゴシック" w:cstheme="minorBidi" w:hint="eastAsia"/>
                          <w:kern w:val="24"/>
                          <w:sz w:val="18"/>
                          <w:szCs w:val="18"/>
                        </w:rPr>
                        <w:t>建設改良費</w:t>
                      </w:r>
                      <w:r>
                        <w:rPr>
                          <w:rFonts w:ascii="BIZ UDPゴシック" w:eastAsia="BIZ UDPゴシック" w:hAnsi="BIZ UDPゴシック" w:cstheme="minorBidi"/>
                          <w:kern w:val="24"/>
                          <w:sz w:val="18"/>
                          <w:szCs w:val="18"/>
                        </w:rPr>
                        <w:t>の推移</w:t>
                      </w:r>
                    </w:p>
                    <w:p w14:paraId="3D3959CD" w14:textId="77777777" w:rsidR="006212C8" w:rsidRDefault="006212C8" w:rsidP="00F3212E">
                      <w:pPr>
                        <w:pStyle w:val="Web"/>
                        <w:snapToGrid w:val="0"/>
                        <w:spacing w:before="0" w:beforeAutospacing="0" w:after="0" w:afterAutospacing="0"/>
                        <w:ind w:firstLine="180"/>
                        <w:jc w:val="center"/>
                        <w:rPr>
                          <w:rFonts w:ascii="BIZ UDPゴシック" w:eastAsia="BIZ UDPゴシック" w:hAnsi="BIZ UDPゴシック" w:cstheme="minorBidi"/>
                          <w:kern w:val="24"/>
                          <w:sz w:val="18"/>
                          <w:szCs w:val="18"/>
                        </w:rPr>
                      </w:pPr>
                      <w:r>
                        <w:rPr>
                          <w:rFonts w:ascii="BIZ UDPゴシック" w:eastAsia="BIZ UDPゴシック" w:hAnsi="BIZ UDPゴシック" w:cstheme="minorBidi" w:hint="eastAsia"/>
                          <w:kern w:val="24"/>
                          <w:sz w:val="18"/>
                          <w:szCs w:val="18"/>
                        </w:rPr>
                        <w:t>（施設</w:t>
                      </w:r>
                      <w:r>
                        <w:rPr>
                          <w:rFonts w:ascii="BIZ UDPゴシック" w:eastAsia="BIZ UDPゴシック" w:hAnsi="BIZ UDPゴシック" w:cstheme="minorBidi"/>
                          <w:kern w:val="24"/>
                          <w:sz w:val="18"/>
                          <w:szCs w:val="18"/>
                        </w:rPr>
                        <w:t>の改築更新</w:t>
                      </w:r>
                      <w:r>
                        <w:rPr>
                          <w:rFonts w:ascii="BIZ UDPゴシック" w:eastAsia="BIZ UDPゴシック" w:hAnsi="BIZ UDPゴシック" w:cstheme="minorBidi" w:hint="eastAsia"/>
                          <w:kern w:val="24"/>
                          <w:sz w:val="18"/>
                          <w:szCs w:val="18"/>
                        </w:rPr>
                        <w:t>需要の</w:t>
                      </w:r>
                      <w:r>
                        <w:rPr>
                          <w:rFonts w:ascii="BIZ UDPゴシック" w:eastAsia="BIZ UDPゴシック" w:hAnsi="BIZ UDPゴシック" w:cstheme="minorBidi"/>
                          <w:kern w:val="24"/>
                          <w:sz w:val="18"/>
                          <w:szCs w:val="18"/>
                        </w:rPr>
                        <w:t>増加及び下水道増補幹線の整備前倒しを踏まえた事業費を計上しています。</w:t>
                      </w:r>
                    </w:p>
                    <w:p w14:paraId="0FAA7DD8" w14:textId="09CBA2F9" w:rsidR="006212C8" w:rsidRPr="00F969B5" w:rsidRDefault="006212C8" w:rsidP="00590D0D">
                      <w:pPr>
                        <w:pStyle w:val="Web"/>
                        <w:snapToGrid w:val="0"/>
                        <w:spacing w:before="0" w:beforeAutospacing="0" w:after="0" w:afterAutospacing="0"/>
                        <w:ind w:firstLineChars="550" w:firstLine="990"/>
                        <w:rPr>
                          <w:rFonts w:ascii="BIZ UDPゴシック" w:eastAsia="BIZ UDPゴシック" w:hAnsi="BIZ UDPゴシック" w:cstheme="minorBidi"/>
                          <w:kern w:val="24"/>
                          <w:sz w:val="18"/>
                          <w:szCs w:val="18"/>
                        </w:rPr>
                      </w:pPr>
                      <w:r>
                        <w:rPr>
                          <w:rFonts w:ascii="BIZ UDPゴシック" w:eastAsia="BIZ UDPゴシック" w:hAnsi="BIZ UDPゴシック" w:cstheme="minorBidi"/>
                          <w:kern w:val="24"/>
                          <w:sz w:val="18"/>
                          <w:szCs w:val="18"/>
                        </w:rPr>
                        <w:t>引き続き、</w:t>
                      </w:r>
                      <w:r>
                        <w:rPr>
                          <w:rFonts w:ascii="BIZ UDPゴシック" w:eastAsia="BIZ UDPゴシック" w:hAnsi="BIZ UDPゴシック" w:cstheme="minorBidi" w:hint="eastAsia"/>
                          <w:kern w:val="24"/>
                          <w:sz w:val="18"/>
                          <w:szCs w:val="18"/>
                        </w:rPr>
                        <w:t>国庫補助金</w:t>
                      </w:r>
                      <w:r>
                        <w:rPr>
                          <w:rFonts w:ascii="BIZ UDPゴシック" w:eastAsia="BIZ UDPゴシック" w:hAnsi="BIZ UDPゴシック" w:cstheme="minorBidi"/>
                          <w:kern w:val="24"/>
                          <w:sz w:val="18"/>
                          <w:szCs w:val="18"/>
                        </w:rPr>
                        <w:t>の確保に</w:t>
                      </w:r>
                      <w:r>
                        <w:rPr>
                          <w:rFonts w:ascii="BIZ UDPゴシック" w:eastAsia="BIZ UDPゴシック" w:hAnsi="BIZ UDPゴシック" w:cstheme="minorBidi" w:hint="eastAsia"/>
                          <w:kern w:val="24"/>
                          <w:sz w:val="18"/>
                          <w:szCs w:val="18"/>
                        </w:rPr>
                        <w:t>努めていきます</w:t>
                      </w:r>
                      <w:r>
                        <w:rPr>
                          <w:rFonts w:ascii="BIZ UDPゴシック" w:eastAsia="BIZ UDPゴシック" w:hAnsi="BIZ UDPゴシック" w:cstheme="minorBidi"/>
                          <w:kern w:val="24"/>
                          <w:sz w:val="18"/>
                          <w:szCs w:val="18"/>
                        </w:rPr>
                        <w:t>。</w:t>
                      </w:r>
                      <w:r>
                        <w:rPr>
                          <w:rFonts w:ascii="BIZ UDPゴシック" w:eastAsia="BIZ UDPゴシック" w:hAnsi="BIZ UDPゴシック" w:cstheme="minorBidi" w:hint="eastAsia"/>
                          <w:kern w:val="24"/>
                          <w:sz w:val="18"/>
                          <w:szCs w:val="18"/>
                        </w:rPr>
                        <w:t>）</w:t>
                      </w:r>
                    </w:p>
                  </w:txbxContent>
                </v:textbox>
              </v:shape>
            </w:pict>
          </mc:Fallback>
        </mc:AlternateContent>
      </w:r>
    </w:p>
    <w:p w14:paraId="5F727585" w14:textId="269E1C1A" w:rsidR="00F3212E" w:rsidRDefault="001362F0" w:rsidP="00F3212E">
      <w:pPr>
        <w:autoSpaceDE w:val="0"/>
        <w:autoSpaceDN w:val="0"/>
        <w:ind w:firstLine="200"/>
        <w:jc w:val="both"/>
      </w:pPr>
      <w:r>
        <w:rPr>
          <w:noProof/>
        </w:rPr>
        <mc:AlternateContent>
          <mc:Choice Requires="wps">
            <w:drawing>
              <wp:anchor distT="0" distB="0" distL="114300" distR="114300" simplePos="0" relativeHeight="251685376" behindDoc="0" locked="0" layoutInCell="1" allowOverlap="1" wp14:anchorId="52EEBA64" wp14:editId="2C247CCE">
                <wp:simplePos x="0" y="0"/>
                <wp:positionH relativeFrom="column">
                  <wp:posOffset>1765005</wp:posOffset>
                </wp:positionH>
                <wp:positionV relativeFrom="paragraph">
                  <wp:posOffset>170121</wp:posOffset>
                </wp:positionV>
                <wp:extent cx="1860550" cy="344805"/>
                <wp:effectExtent l="0" t="0" r="0" b="0"/>
                <wp:wrapNone/>
                <wp:docPr id="130018" name="テキスト ボックス 130018"/>
                <wp:cNvGraphicFramePr/>
                <a:graphic xmlns:a="http://schemas.openxmlformats.org/drawingml/2006/main">
                  <a:graphicData uri="http://schemas.microsoft.com/office/word/2010/wordprocessingShape">
                    <wps:wsp>
                      <wps:cNvSpPr txBox="1"/>
                      <wps:spPr>
                        <a:xfrm>
                          <a:off x="0" y="0"/>
                          <a:ext cx="1860550" cy="344805"/>
                        </a:xfrm>
                        <a:prstGeom prst="rect">
                          <a:avLst/>
                        </a:prstGeom>
                        <a:noFill/>
                        <a:ln w="6350">
                          <a:noFill/>
                        </a:ln>
                      </wps:spPr>
                      <wps:txbx>
                        <w:txbxContent>
                          <w:p w14:paraId="184CCDE7" w14:textId="77777777" w:rsidR="001362F0" w:rsidRPr="002476A3" w:rsidRDefault="001362F0" w:rsidP="001362F0">
                            <w:pPr>
                              <w:rPr>
                                <w:sz w:val="16"/>
                              </w:rPr>
                            </w:pPr>
                            <w:r w:rsidRPr="00744367">
                              <w:rPr>
                                <w:rFonts w:hint="eastAsia"/>
                                <w:sz w:val="16"/>
                              </w:rPr>
                              <w:t>※</w:t>
                            </w:r>
                            <w:r w:rsidRPr="00744367">
                              <w:rPr>
                                <w:rFonts w:hint="eastAsia"/>
                                <w:sz w:val="16"/>
                              </w:rPr>
                              <w:t>H</w:t>
                            </w:r>
                            <w:r w:rsidRPr="00744367">
                              <w:rPr>
                                <w:sz w:val="16"/>
                              </w:rPr>
                              <w:t>30</w:t>
                            </w:r>
                            <w:r w:rsidRPr="00744367">
                              <w:rPr>
                                <w:rFonts w:hint="eastAsia"/>
                                <w:sz w:val="16"/>
                              </w:rPr>
                              <w:t>～</w:t>
                            </w:r>
                            <w:r w:rsidRPr="00744367">
                              <w:rPr>
                                <w:rFonts w:hint="eastAsia"/>
                                <w:sz w:val="16"/>
                              </w:rPr>
                              <w:t>R</w:t>
                            </w:r>
                            <w:r w:rsidRPr="00744367">
                              <w:rPr>
                                <w:sz w:val="16"/>
                              </w:rPr>
                              <w:t>4</w:t>
                            </w:r>
                            <w:r w:rsidRPr="00744367">
                              <w:rPr>
                                <w:rFonts w:hint="eastAsia"/>
                                <w:sz w:val="16"/>
                              </w:rPr>
                              <w:t>は決算額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EEBA64" id="テキスト ボックス 130018" o:spid="_x0000_s1256" type="#_x0000_t202" style="position:absolute;left:0;text-align:left;margin-left:139pt;margin-top:13.4pt;width:146.5pt;height:27.15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" filled="f" stroked="f" strokeweight=".5pt">
                <v:textbox>
                  <w:txbxContent>
                    <w:p w14:paraId="184CCDE7" w14:textId="77777777" w:rsidR="001362F0" w:rsidRPr="002476A3" w:rsidRDefault="001362F0" w:rsidP="001362F0">
                      <w:pPr>
                        <w:rPr>
                          <w:sz w:val="16"/>
                        </w:rPr>
                      </w:pPr>
                      <w:r w:rsidRPr="00744367">
                        <w:rPr>
                          <w:rFonts w:hint="eastAsia"/>
                          <w:sz w:val="16"/>
                        </w:rPr>
                        <w:t>※</w:t>
                      </w:r>
                      <w:r w:rsidRPr="00744367">
                        <w:rPr>
                          <w:rFonts w:hint="eastAsia"/>
                          <w:sz w:val="16"/>
                        </w:rPr>
                        <w:t>H</w:t>
                      </w:r>
                      <w:r w:rsidRPr="00744367">
                        <w:rPr>
                          <w:sz w:val="16"/>
                        </w:rPr>
                        <w:t>30</w:t>
                      </w:r>
                      <w:r w:rsidRPr="00744367">
                        <w:rPr>
                          <w:rFonts w:hint="eastAsia"/>
                          <w:sz w:val="16"/>
                        </w:rPr>
                        <w:t>～</w:t>
                      </w:r>
                      <w:r w:rsidRPr="00744367">
                        <w:rPr>
                          <w:rFonts w:hint="eastAsia"/>
                          <w:sz w:val="16"/>
                        </w:rPr>
                        <w:t>R</w:t>
                      </w:r>
                      <w:r w:rsidRPr="00744367">
                        <w:rPr>
                          <w:sz w:val="16"/>
                        </w:rPr>
                        <w:t>4</w:t>
                      </w:r>
                      <w:r w:rsidRPr="00744367">
                        <w:rPr>
                          <w:rFonts w:hint="eastAsia"/>
                          <w:sz w:val="16"/>
                        </w:rPr>
                        <w:t>は決算額</w:t>
                      </w:r>
                    </w:p>
                  </w:txbxContent>
                </v:textbox>
              </v:shape>
            </w:pict>
          </mc:Fallback>
        </mc:AlternateContent>
      </w:r>
    </w:p>
    <w:p w14:paraId="45135C43" w14:textId="086E0AE5" w:rsidR="00F3212E" w:rsidRDefault="00F3212E" w:rsidP="00F3212E">
      <w:pPr>
        <w:autoSpaceDE w:val="0"/>
        <w:autoSpaceDN w:val="0"/>
        <w:ind w:firstLine="200"/>
        <w:jc w:val="both"/>
      </w:pPr>
    </w:p>
    <w:p w14:paraId="12C7543A" w14:textId="77777777" w:rsidR="00F3212E" w:rsidRDefault="00F3212E" w:rsidP="00F3212E">
      <w:pPr>
        <w:autoSpaceDE w:val="0"/>
        <w:autoSpaceDN w:val="0"/>
        <w:ind w:firstLine="200"/>
        <w:jc w:val="both"/>
      </w:pPr>
    </w:p>
    <w:p w14:paraId="03F6FF67" w14:textId="6E60B108" w:rsidR="00F3212E" w:rsidRDefault="00F3212E" w:rsidP="00F3212E">
      <w:pPr>
        <w:autoSpaceDE w:val="0"/>
        <w:autoSpaceDN w:val="0"/>
        <w:ind w:firstLine="200"/>
        <w:jc w:val="both"/>
      </w:pPr>
    </w:p>
    <w:p w14:paraId="35B0CD16" w14:textId="699C52C4" w:rsidR="00F3212E" w:rsidRDefault="00F3212E" w:rsidP="00F3212E">
      <w:pPr>
        <w:autoSpaceDE w:val="0"/>
        <w:autoSpaceDN w:val="0"/>
        <w:ind w:firstLine="200"/>
        <w:jc w:val="both"/>
      </w:pPr>
    </w:p>
    <w:p w14:paraId="5AB8A772" w14:textId="0E99A322" w:rsidR="00F3212E" w:rsidRDefault="00F3212E" w:rsidP="00F3212E">
      <w:pPr>
        <w:autoSpaceDE w:val="0"/>
        <w:autoSpaceDN w:val="0"/>
        <w:ind w:firstLine="200"/>
        <w:jc w:val="both"/>
      </w:pPr>
    </w:p>
    <w:p w14:paraId="78FCB42D" w14:textId="77777777" w:rsidR="00F3212E" w:rsidRDefault="00F3212E" w:rsidP="00F3212E">
      <w:pPr>
        <w:autoSpaceDE w:val="0"/>
        <w:autoSpaceDN w:val="0"/>
        <w:ind w:firstLine="200"/>
        <w:jc w:val="both"/>
      </w:pPr>
    </w:p>
    <w:p w14:paraId="1199148B" w14:textId="78E67C70" w:rsidR="00F3212E" w:rsidRDefault="00F3212E" w:rsidP="00F3212E">
      <w:pPr>
        <w:autoSpaceDE w:val="0"/>
        <w:autoSpaceDN w:val="0"/>
        <w:ind w:firstLine="200"/>
        <w:jc w:val="both"/>
      </w:pPr>
    </w:p>
    <w:p w14:paraId="38B5C514" w14:textId="77777777" w:rsidR="00F3212E" w:rsidRDefault="00F3212E" w:rsidP="00F3212E">
      <w:pPr>
        <w:autoSpaceDE w:val="0"/>
        <w:autoSpaceDN w:val="0"/>
        <w:ind w:firstLine="200"/>
        <w:jc w:val="both"/>
      </w:pPr>
    </w:p>
    <w:p w14:paraId="30566D07" w14:textId="27D2C083" w:rsidR="00F3212E" w:rsidRDefault="00F3212E" w:rsidP="00F3212E">
      <w:pPr>
        <w:autoSpaceDE w:val="0"/>
        <w:autoSpaceDN w:val="0"/>
        <w:ind w:firstLine="200"/>
        <w:jc w:val="both"/>
      </w:pPr>
    </w:p>
    <w:p w14:paraId="7EA17A6F" w14:textId="085D32C8" w:rsidR="00F3212E" w:rsidRDefault="00F3212E" w:rsidP="00F3212E">
      <w:pPr>
        <w:autoSpaceDE w:val="0"/>
        <w:autoSpaceDN w:val="0"/>
        <w:ind w:firstLine="200"/>
        <w:jc w:val="both"/>
      </w:pPr>
    </w:p>
    <w:p w14:paraId="13E2ECD0" w14:textId="670B5445" w:rsidR="00F3212E" w:rsidRDefault="00F3212E" w:rsidP="00E70952">
      <w:pPr>
        <w:autoSpaceDE w:val="0"/>
        <w:autoSpaceDN w:val="0"/>
        <w:jc w:val="both"/>
      </w:pPr>
    </w:p>
    <w:p w14:paraId="03A39E0A" w14:textId="14CDF476" w:rsidR="00F3212E" w:rsidRDefault="00F3212E" w:rsidP="00F3212E">
      <w:pPr>
        <w:autoSpaceDE w:val="0"/>
        <w:autoSpaceDN w:val="0"/>
        <w:ind w:firstLine="200"/>
        <w:jc w:val="both"/>
      </w:pPr>
    </w:p>
    <w:p w14:paraId="36F29B22" w14:textId="02E38406" w:rsidR="00F3212E" w:rsidRDefault="00F3212E" w:rsidP="00F3212E">
      <w:pPr>
        <w:autoSpaceDE w:val="0"/>
        <w:autoSpaceDN w:val="0"/>
        <w:ind w:firstLine="200"/>
        <w:jc w:val="both"/>
      </w:pPr>
    </w:p>
    <w:p w14:paraId="726A750B" w14:textId="4B8120C8" w:rsidR="006D547A" w:rsidRDefault="006D547A" w:rsidP="002D116B">
      <w:pPr>
        <w:autoSpaceDE w:val="0"/>
        <w:autoSpaceDN w:val="0"/>
        <w:jc w:val="both"/>
        <w:rPr>
          <w:rFonts w:ascii="BIZ UDPゴシック" w:hAnsi="BIZ UDPゴシック" w:cs="Meiryo UI"/>
          <w:color w:val="000000" w:themeColor="text1"/>
        </w:rPr>
      </w:pPr>
    </w:p>
    <w:p w14:paraId="33D38813" w14:textId="55181E90" w:rsidR="00384FFA" w:rsidRDefault="00384FFA" w:rsidP="002D116B">
      <w:pPr>
        <w:autoSpaceDE w:val="0"/>
        <w:autoSpaceDN w:val="0"/>
        <w:jc w:val="both"/>
        <w:rPr>
          <w:rFonts w:ascii="BIZ UDPゴシック" w:hAnsi="BIZ UDPゴシック" w:cs="Meiryo UI"/>
          <w:color w:val="000000" w:themeColor="text1"/>
        </w:rPr>
      </w:pPr>
    </w:p>
    <w:p w14:paraId="1959561A" w14:textId="1348EA7B" w:rsidR="00384FFA" w:rsidRDefault="00384FFA" w:rsidP="002D116B">
      <w:pPr>
        <w:autoSpaceDE w:val="0"/>
        <w:autoSpaceDN w:val="0"/>
        <w:jc w:val="both"/>
        <w:rPr>
          <w:rFonts w:ascii="BIZ UDPゴシック" w:hAnsi="BIZ UDPゴシック" w:cs="Meiryo UI"/>
          <w:color w:val="000000" w:themeColor="text1"/>
        </w:rPr>
      </w:pPr>
    </w:p>
    <w:p w14:paraId="4377333F" w14:textId="72517D3A" w:rsidR="00E44CBB" w:rsidRDefault="001362F0" w:rsidP="002D116B">
      <w:pPr>
        <w:autoSpaceDE w:val="0"/>
        <w:autoSpaceDN w:val="0"/>
        <w:jc w:val="both"/>
        <w:rPr>
          <w:rFonts w:ascii="BIZ UDPゴシック" w:hAnsi="BIZ UDPゴシック" w:cs="Meiryo UI"/>
          <w:color w:val="000000" w:themeColor="text1"/>
        </w:rPr>
      </w:pPr>
      <w:r>
        <w:rPr>
          <w:noProof/>
        </w:rPr>
        <w:lastRenderedPageBreak/>
        <mc:AlternateContent>
          <mc:Choice Requires="wps">
            <w:drawing>
              <wp:anchor distT="0" distB="0" distL="114300" distR="114300" simplePos="0" relativeHeight="251689472" behindDoc="0" locked="0" layoutInCell="1" allowOverlap="1" wp14:anchorId="3B3E00CC" wp14:editId="11EC0525">
                <wp:simplePos x="0" y="0"/>
                <wp:positionH relativeFrom="column">
                  <wp:posOffset>1477925</wp:posOffset>
                </wp:positionH>
                <wp:positionV relativeFrom="paragraph">
                  <wp:posOffset>42531</wp:posOffset>
                </wp:positionV>
                <wp:extent cx="1860550" cy="344805"/>
                <wp:effectExtent l="0" t="0" r="0" b="0"/>
                <wp:wrapNone/>
                <wp:docPr id="130021" name="テキスト ボックス 130021"/>
                <wp:cNvGraphicFramePr/>
                <a:graphic xmlns:a="http://schemas.openxmlformats.org/drawingml/2006/main">
                  <a:graphicData uri="http://schemas.microsoft.com/office/word/2010/wordprocessingShape">
                    <wps:wsp>
                      <wps:cNvSpPr txBox="1"/>
                      <wps:spPr>
                        <a:xfrm>
                          <a:off x="0" y="0"/>
                          <a:ext cx="1860550" cy="344805"/>
                        </a:xfrm>
                        <a:prstGeom prst="rect">
                          <a:avLst/>
                        </a:prstGeom>
                        <a:noFill/>
                        <a:ln w="6350">
                          <a:noFill/>
                        </a:ln>
                      </wps:spPr>
                      <wps:txbx>
                        <w:txbxContent>
                          <w:p w14:paraId="6F60C62B" w14:textId="77777777" w:rsidR="001362F0" w:rsidRPr="002476A3" w:rsidRDefault="001362F0" w:rsidP="001362F0">
                            <w:pPr>
                              <w:rPr>
                                <w:sz w:val="16"/>
                              </w:rPr>
                            </w:pPr>
                            <w:r w:rsidRPr="00744367">
                              <w:rPr>
                                <w:rFonts w:hint="eastAsia"/>
                                <w:sz w:val="16"/>
                              </w:rPr>
                              <w:t>※</w:t>
                            </w:r>
                            <w:r w:rsidRPr="00744367">
                              <w:rPr>
                                <w:rFonts w:hint="eastAsia"/>
                                <w:sz w:val="16"/>
                              </w:rPr>
                              <w:t>H</w:t>
                            </w:r>
                            <w:r w:rsidRPr="00744367">
                              <w:rPr>
                                <w:sz w:val="16"/>
                              </w:rPr>
                              <w:t>30</w:t>
                            </w:r>
                            <w:r w:rsidRPr="00744367">
                              <w:rPr>
                                <w:rFonts w:hint="eastAsia"/>
                                <w:sz w:val="16"/>
                              </w:rPr>
                              <w:t>～</w:t>
                            </w:r>
                            <w:r w:rsidRPr="00744367">
                              <w:rPr>
                                <w:rFonts w:hint="eastAsia"/>
                                <w:sz w:val="16"/>
                              </w:rPr>
                              <w:t>R</w:t>
                            </w:r>
                            <w:r w:rsidRPr="00744367">
                              <w:rPr>
                                <w:sz w:val="16"/>
                              </w:rPr>
                              <w:t>4</w:t>
                            </w:r>
                            <w:r w:rsidRPr="00744367">
                              <w:rPr>
                                <w:rFonts w:hint="eastAsia"/>
                                <w:sz w:val="16"/>
                              </w:rPr>
                              <w:t>は決算額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3E00CC" id="テキスト ボックス 130021" o:spid="_x0000_s1257" type="#_x0000_t202" style="position:absolute;left:0;text-align:left;margin-left:116.35pt;margin-top:3.35pt;width:146.5pt;height:27.15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" filled="f" stroked="f" strokeweight=".5pt">
                <v:textbox>
                  <w:txbxContent>
                    <w:p w14:paraId="6F60C62B" w14:textId="77777777" w:rsidR="001362F0" w:rsidRPr="002476A3" w:rsidRDefault="001362F0" w:rsidP="001362F0">
                      <w:pPr>
                        <w:rPr>
                          <w:sz w:val="16"/>
                        </w:rPr>
                      </w:pPr>
                      <w:r w:rsidRPr="00744367">
                        <w:rPr>
                          <w:rFonts w:hint="eastAsia"/>
                          <w:sz w:val="16"/>
                        </w:rPr>
                        <w:t>※</w:t>
                      </w:r>
                      <w:r w:rsidRPr="00744367">
                        <w:rPr>
                          <w:rFonts w:hint="eastAsia"/>
                          <w:sz w:val="16"/>
                        </w:rPr>
                        <w:t>H</w:t>
                      </w:r>
                      <w:r w:rsidRPr="00744367">
                        <w:rPr>
                          <w:sz w:val="16"/>
                        </w:rPr>
                        <w:t>30</w:t>
                      </w:r>
                      <w:r w:rsidRPr="00744367">
                        <w:rPr>
                          <w:rFonts w:hint="eastAsia"/>
                          <w:sz w:val="16"/>
                        </w:rPr>
                        <w:t>～</w:t>
                      </w:r>
                      <w:r w:rsidRPr="00744367">
                        <w:rPr>
                          <w:rFonts w:hint="eastAsia"/>
                          <w:sz w:val="16"/>
                        </w:rPr>
                        <w:t>R</w:t>
                      </w:r>
                      <w:r w:rsidRPr="00744367">
                        <w:rPr>
                          <w:sz w:val="16"/>
                        </w:rPr>
                        <w:t>4</w:t>
                      </w:r>
                      <w:r w:rsidRPr="00744367">
                        <w:rPr>
                          <w:rFonts w:hint="eastAsia"/>
                          <w:sz w:val="16"/>
                        </w:rPr>
                        <w:t>は決算額</w:t>
                      </w:r>
                    </w:p>
                  </w:txbxContent>
                </v:textbox>
              </v:shape>
            </w:pict>
          </mc:Fallback>
        </mc:AlternateContent>
      </w:r>
    </w:p>
    <w:p w14:paraId="30E38921" w14:textId="3CFCA5F3" w:rsidR="006D547A" w:rsidRDefault="00394EE7" w:rsidP="002D116B">
      <w:pPr>
        <w:autoSpaceDE w:val="0"/>
        <w:autoSpaceDN w:val="0"/>
        <w:jc w:val="both"/>
        <w:rPr>
          <w:rFonts w:ascii="BIZ UDPゴシック" w:hAnsi="BIZ UDPゴシック" w:cs="Meiryo UI"/>
          <w:color w:val="000000" w:themeColor="text1"/>
        </w:rPr>
      </w:pPr>
      <w:r w:rsidRPr="00E527F0">
        <w:rPr>
          <w:rFonts w:cstheme="majorHAnsi"/>
          <w:noProof/>
        </w:rPr>
        <mc:AlternateContent>
          <mc:Choice Requires="wps">
            <w:drawing>
              <wp:anchor distT="0" distB="0" distL="114300" distR="114300" simplePos="0" relativeHeight="251611648" behindDoc="0" locked="0" layoutInCell="1" allowOverlap="1" wp14:anchorId="0CFC7BEC" wp14:editId="268E2174">
                <wp:simplePos x="0" y="0"/>
                <wp:positionH relativeFrom="column">
                  <wp:posOffset>58479</wp:posOffset>
                </wp:positionH>
                <wp:positionV relativeFrom="paragraph">
                  <wp:posOffset>37214</wp:posOffset>
                </wp:positionV>
                <wp:extent cx="6159260" cy="3976577"/>
                <wp:effectExtent l="0" t="0" r="0" b="5080"/>
                <wp:wrapNone/>
                <wp:docPr id="104" name="テキスト ボックス 31"/>
                <wp:cNvGraphicFramePr/>
                <a:graphic xmlns:a="http://schemas.openxmlformats.org/drawingml/2006/main">
                  <a:graphicData uri="http://schemas.microsoft.com/office/word/2010/wordprocessingShape">
                    <wps:wsp>
                      <wps:cNvSpPr txBox="1"/>
                      <wps:spPr>
                        <a:xfrm>
                          <a:off x="0" y="0"/>
                          <a:ext cx="6159260" cy="3976577"/>
                        </a:xfrm>
                        <a:prstGeom prst="rect">
                          <a:avLst/>
                        </a:prstGeom>
                        <a:noFill/>
                        <a:ln>
                          <a:noFill/>
                        </a:ln>
                      </wps:spPr>
                      <wps:txbx>
                        <w:txbxContent>
                          <w:p w14:paraId="7C726E1A" w14:textId="184ED0D1" w:rsidR="006212C8" w:rsidRDefault="001362F0" w:rsidP="00DC4E4E">
                            <w:pPr>
                              <w:pStyle w:val="Web"/>
                              <w:snapToGrid w:val="0"/>
                              <w:spacing w:before="0" w:beforeAutospacing="0" w:after="0" w:afterAutospacing="0"/>
                              <w:ind w:firstLine="240"/>
                              <w:jc w:val="center"/>
                              <w:rPr>
                                <w:rFonts w:ascii="BIZ UDPゴシック" w:eastAsia="BIZ UDPゴシック" w:hAnsi="BIZ UDPゴシック" w:cstheme="minorBidi"/>
                                <w:kern w:val="24"/>
                                <w:sz w:val="18"/>
                                <w:szCs w:val="18"/>
                              </w:rPr>
                            </w:pPr>
                            <w:r w:rsidRPr="001362F0">
                              <w:rPr>
                                <w:noProof/>
                              </w:rPr>
                              <w:drawing>
                                <wp:inline distT="0" distB="0" distL="0" distR="0" wp14:anchorId="0C4F5808" wp14:editId="16AE1739">
                                  <wp:extent cx="5975985" cy="3122930"/>
                                  <wp:effectExtent l="0" t="0" r="5715" b="1270"/>
                                  <wp:docPr id="130022" name="図 130022" descr="図47　企業債償還金、支払利息、企業債残高の推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22" name="図 130022" descr="図47　企業債償還金、支払利息、企業債残高の推移"/>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975985" cy="3122930"/>
                                          </a:xfrm>
                                          <a:prstGeom prst="rect">
                                            <a:avLst/>
                                          </a:prstGeom>
                                          <a:noFill/>
                                          <a:ln>
                                            <a:noFill/>
                                          </a:ln>
                                        </pic:spPr>
                                      </pic:pic>
                                    </a:graphicData>
                                  </a:graphic>
                                </wp:inline>
                              </w:drawing>
                            </w:r>
                          </w:p>
                          <w:p w14:paraId="4CF6E41D" w14:textId="6753E41F" w:rsidR="006212C8" w:rsidRPr="00744367" w:rsidRDefault="006212C8" w:rsidP="00974C04">
                            <w:pPr>
                              <w:pStyle w:val="Web"/>
                              <w:spacing w:beforeLines="20" w:before="72" w:beforeAutospacing="0" w:after="0" w:afterAutospacing="0"/>
                              <w:ind w:firstLine="181"/>
                              <w:jc w:val="center"/>
                              <w:rPr>
                                <w:rFonts w:ascii="BIZ UDPゴシック" w:eastAsia="BIZ UDPゴシック" w:hAnsi="BIZ UDPゴシック" w:cstheme="minorBidi"/>
                                <w:kern w:val="24"/>
                                <w:sz w:val="18"/>
                                <w:szCs w:val="18"/>
                              </w:rPr>
                            </w:pPr>
                            <w:r w:rsidRPr="00744367">
                              <w:rPr>
                                <w:rFonts w:ascii="BIZ UDPゴシック" w:eastAsia="BIZ UDPゴシック" w:hAnsi="BIZ UDPゴシック" w:cstheme="minorBidi" w:hint="eastAsia"/>
                                <w:kern w:val="24"/>
                                <w:sz w:val="18"/>
                                <w:szCs w:val="18"/>
                              </w:rPr>
                              <w:t>図</w:t>
                            </w:r>
                            <w:r w:rsidR="00665AFE" w:rsidRPr="00744367">
                              <w:rPr>
                                <w:rFonts w:asciiTheme="majorHAnsi" w:eastAsia="BIZ UDPゴシック" w:hAnsiTheme="majorHAnsi" w:cstheme="majorHAnsi"/>
                                <w:color w:val="000000" w:themeColor="text1"/>
                                <w:kern w:val="24"/>
                                <w:sz w:val="18"/>
                                <w:szCs w:val="18"/>
                              </w:rPr>
                              <w:t>47</w:t>
                            </w:r>
                            <w:r w:rsidRPr="00744367">
                              <w:rPr>
                                <w:rFonts w:ascii="BIZ UDPゴシック" w:eastAsia="BIZ UDPゴシック" w:hAnsi="BIZ UDPゴシック" w:cstheme="minorBidi" w:hint="eastAsia"/>
                                <w:kern w:val="24"/>
                                <w:sz w:val="18"/>
                                <w:szCs w:val="18"/>
                              </w:rPr>
                              <w:t xml:space="preserve">　企業債</w:t>
                            </w:r>
                            <w:r w:rsidRPr="00744367">
                              <w:rPr>
                                <w:rFonts w:ascii="BIZ UDPゴシック" w:eastAsia="BIZ UDPゴシック" w:hAnsi="BIZ UDPゴシック" w:cstheme="minorBidi"/>
                                <w:kern w:val="24"/>
                                <w:sz w:val="18"/>
                                <w:szCs w:val="18"/>
                              </w:rPr>
                              <w:t>償還金、支払利息、企業債残高の推移</w:t>
                            </w:r>
                          </w:p>
                          <w:p w14:paraId="4F702A57" w14:textId="50C28405" w:rsidR="006212C8" w:rsidRPr="00744367" w:rsidRDefault="006212C8" w:rsidP="002476A3">
                            <w:pPr>
                              <w:pStyle w:val="Web"/>
                              <w:snapToGrid w:val="0"/>
                              <w:spacing w:before="0" w:beforeAutospacing="0" w:after="0" w:afterAutospacing="0"/>
                              <w:ind w:firstLine="181"/>
                              <w:jc w:val="center"/>
                              <w:rPr>
                                <w:rFonts w:ascii="Arial" w:eastAsia="BIZ UDPゴシック" w:hAnsi="Arial" w:cs="Arial"/>
                                <w:kern w:val="24"/>
                                <w:sz w:val="18"/>
                                <w:szCs w:val="18"/>
                              </w:rPr>
                            </w:pPr>
                            <w:r w:rsidRPr="00744367">
                              <w:rPr>
                                <w:rFonts w:ascii="Arial" w:eastAsia="BIZ UDPゴシック" w:hAnsi="Arial" w:cs="Arial"/>
                                <w:kern w:val="24"/>
                                <w:sz w:val="18"/>
                                <w:szCs w:val="18"/>
                              </w:rPr>
                              <w:t>（企業債残高は令和</w:t>
                            </w:r>
                            <w:r w:rsidRPr="00744367">
                              <w:rPr>
                                <w:rFonts w:ascii="Arial" w:eastAsia="BIZ UDPゴシック" w:hAnsi="Arial" w:cs="Arial"/>
                                <w:kern w:val="24"/>
                                <w:sz w:val="18"/>
                                <w:szCs w:val="18"/>
                              </w:rPr>
                              <w:t>4</w:t>
                            </w:r>
                            <w:r w:rsidRPr="00744367">
                              <w:rPr>
                                <w:rFonts w:ascii="Arial" w:eastAsia="BIZ UDPゴシック" w:hAnsi="Arial" w:cs="Arial"/>
                                <w:kern w:val="24"/>
                                <w:sz w:val="18"/>
                                <w:szCs w:val="18"/>
                              </w:rPr>
                              <w:t>年度末で約</w:t>
                            </w:r>
                            <w:r w:rsidRPr="00744367">
                              <w:rPr>
                                <w:rFonts w:ascii="Arial" w:eastAsia="BIZ UDPゴシック" w:hAnsi="Arial" w:cs="Arial"/>
                                <w:kern w:val="24"/>
                                <w:sz w:val="18"/>
                                <w:szCs w:val="18"/>
                              </w:rPr>
                              <w:t>1,62</w:t>
                            </w:r>
                            <w:r w:rsidR="001362F0" w:rsidRPr="00744367">
                              <w:rPr>
                                <w:rFonts w:ascii="Arial" w:eastAsia="BIZ UDPゴシック" w:hAnsi="Arial" w:cs="Arial"/>
                                <w:kern w:val="24"/>
                                <w:sz w:val="18"/>
                                <w:szCs w:val="18"/>
                              </w:rPr>
                              <w:t>2</w:t>
                            </w:r>
                            <w:r w:rsidRPr="00744367">
                              <w:rPr>
                                <w:rFonts w:ascii="Arial" w:eastAsia="BIZ UDPゴシック" w:hAnsi="Arial" w:cs="Arial"/>
                                <w:kern w:val="24"/>
                                <w:sz w:val="18"/>
                                <w:szCs w:val="18"/>
                              </w:rPr>
                              <w:t>億円となり、ピークであった平成</w:t>
                            </w:r>
                            <w:r w:rsidRPr="00744367">
                              <w:rPr>
                                <w:rFonts w:ascii="Arial" w:eastAsia="BIZ UDPゴシック" w:hAnsi="Arial" w:cs="Arial"/>
                                <w:kern w:val="24"/>
                                <w:sz w:val="18"/>
                                <w:szCs w:val="18"/>
                              </w:rPr>
                              <w:t>19</w:t>
                            </w:r>
                            <w:r w:rsidRPr="00744367">
                              <w:rPr>
                                <w:rFonts w:ascii="Arial" w:eastAsia="BIZ UDPゴシック" w:hAnsi="Arial" w:cs="Arial"/>
                                <w:kern w:val="24"/>
                                <w:sz w:val="18"/>
                                <w:szCs w:val="18"/>
                              </w:rPr>
                              <w:t>年度末の企業債残高約</w:t>
                            </w:r>
                            <w:r w:rsidRPr="00744367">
                              <w:rPr>
                                <w:rFonts w:ascii="Arial" w:eastAsia="BIZ UDPゴシック" w:hAnsi="Arial" w:cs="Arial"/>
                                <w:kern w:val="24"/>
                                <w:sz w:val="18"/>
                                <w:szCs w:val="18"/>
                              </w:rPr>
                              <w:t>2,390</w:t>
                            </w:r>
                            <w:r w:rsidRPr="00744367">
                              <w:rPr>
                                <w:rFonts w:ascii="Arial" w:eastAsia="BIZ UDPゴシック" w:hAnsi="Arial" w:cs="Arial"/>
                                <w:kern w:val="24"/>
                                <w:sz w:val="18"/>
                                <w:szCs w:val="18"/>
                              </w:rPr>
                              <w:t>億円</w:t>
                            </w:r>
                          </w:p>
                          <w:p w14:paraId="6DFC4D7A" w14:textId="77CE6B9A" w:rsidR="006212C8" w:rsidRPr="00744367" w:rsidRDefault="006212C8" w:rsidP="002476A3">
                            <w:pPr>
                              <w:pStyle w:val="Web"/>
                              <w:snapToGrid w:val="0"/>
                              <w:spacing w:before="0" w:beforeAutospacing="0" w:after="0" w:afterAutospacing="0"/>
                              <w:ind w:firstLineChars="300" w:firstLine="540"/>
                              <w:rPr>
                                <w:rFonts w:ascii="Arial" w:eastAsia="BIZ UDPゴシック" w:hAnsi="Arial" w:cs="Arial"/>
                                <w:kern w:val="24"/>
                                <w:sz w:val="18"/>
                                <w:szCs w:val="18"/>
                              </w:rPr>
                            </w:pPr>
                            <w:r w:rsidRPr="00744367">
                              <w:rPr>
                                <w:rFonts w:ascii="Arial" w:eastAsia="BIZ UDPゴシック" w:hAnsi="Arial" w:cs="Arial"/>
                                <w:kern w:val="24"/>
                                <w:sz w:val="18"/>
                                <w:szCs w:val="18"/>
                              </w:rPr>
                              <w:t>と比較すると約</w:t>
                            </w:r>
                            <w:r w:rsidRPr="00744367">
                              <w:rPr>
                                <w:rFonts w:ascii="Arial" w:eastAsia="BIZ UDPゴシック" w:hAnsi="Arial" w:cs="Arial"/>
                                <w:kern w:val="24"/>
                                <w:sz w:val="18"/>
                                <w:szCs w:val="18"/>
                              </w:rPr>
                              <w:t>76</w:t>
                            </w:r>
                            <w:r w:rsidR="001362F0" w:rsidRPr="00744367">
                              <w:rPr>
                                <w:rFonts w:ascii="Arial" w:eastAsia="BIZ UDPゴシック" w:hAnsi="Arial" w:cs="Arial"/>
                                <w:kern w:val="24"/>
                                <w:sz w:val="18"/>
                                <w:szCs w:val="18"/>
                              </w:rPr>
                              <w:t>8</w:t>
                            </w:r>
                            <w:r w:rsidRPr="00744367">
                              <w:rPr>
                                <w:rFonts w:ascii="Arial" w:eastAsia="BIZ UDPゴシック" w:hAnsi="Arial" w:cs="Arial"/>
                                <w:kern w:val="24"/>
                                <w:sz w:val="18"/>
                                <w:szCs w:val="18"/>
                              </w:rPr>
                              <w:t>億円縮減しています。</w:t>
                            </w:r>
                            <w:r w:rsidRPr="00744367">
                              <w:rPr>
                                <w:rFonts w:ascii="Arial" w:eastAsia="BIZ UDPゴシック" w:hAnsi="Arial" w:cs="Arial" w:hint="eastAsia"/>
                                <w:kern w:val="24"/>
                                <w:sz w:val="18"/>
                                <w:szCs w:val="18"/>
                              </w:rPr>
                              <w:t>一方</w:t>
                            </w:r>
                            <w:r w:rsidRPr="00744367">
                              <w:rPr>
                                <w:rFonts w:ascii="Arial" w:eastAsia="BIZ UDPゴシック" w:hAnsi="Arial" w:cs="Arial"/>
                                <w:kern w:val="24"/>
                                <w:sz w:val="18"/>
                                <w:szCs w:val="18"/>
                              </w:rPr>
                              <w:t>、長期金利が上昇傾向にあることから、</w:t>
                            </w:r>
                            <w:r w:rsidRPr="00744367">
                              <w:rPr>
                                <w:rFonts w:ascii="Arial" w:eastAsia="BIZ UDPゴシック" w:hAnsi="Arial" w:cs="Arial" w:hint="eastAsia"/>
                                <w:kern w:val="24"/>
                                <w:sz w:val="18"/>
                                <w:szCs w:val="18"/>
                              </w:rPr>
                              <w:t>支払利息</w:t>
                            </w:r>
                            <w:r w:rsidRPr="00744367">
                              <w:rPr>
                                <w:rFonts w:ascii="Arial" w:eastAsia="BIZ UDPゴシック" w:hAnsi="Arial" w:cs="Arial"/>
                                <w:kern w:val="24"/>
                                <w:sz w:val="18"/>
                                <w:szCs w:val="18"/>
                              </w:rPr>
                              <w:t>は増加</w:t>
                            </w:r>
                            <w:r w:rsidRPr="00744367">
                              <w:rPr>
                                <w:rFonts w:ascii="Arial" w:eastAsia="BIZ UDPゴシック" w:hAnsi="Arial" w:cs="Arial" w:hint="eastAsia"/>
                                <w:kern w:val="24"/>
                                <w:sz w:val="18"/>
                                <w:szCs w:val="18"/>
                              </w:rPr>
                              <w:t>を</w:t>
                            </w:r>
                            <w:r w:rsidRPr="00744367">
                              <w:rPr>
                                <w:rFonts w:ascii="Arial" w:eastAsia="BIZ UDPゴシック" w:hAnsi="Arial" w:cs="Arial"/>
                                <w:kern w:val="24"/>
                                <w:sz w:val="18"/>
                                <w:szCs w:val="18"/>
                              </w:rPr>
                              <w:t>見込ん</w:t>
                            </w:r>
                          </w:p>
                          <w:p w14:paraId="6AA04E32" w14:textId="623D8AA2" w:rsidR="006212C8" w:rsidRPr="002476A3" w:rsidRDefault="006212C8" w:rsidP="002476A3">
                            <w:pPr>
                              <w:pStyle w:val="Web"/>
                              <w:snapToGrid w:val="0"/>
                              <w:spacing w:before="0" w:beforeAutospacing="0" w:after="0" w:afterAutospacing="0"/>
                              <w:ind w:firstLineChars="300" w:firstLine="540"/>
                              <w:rPr>
                                <w:rFonts w:ascii="Arial" w:eastAsia="BIZ UDPゴシック" w:hAnsi="Arial" w:cs="Arial"/>
                                <w:kern w:val="24"/>
                                <w:sz w:val="18"/>
                                <w:szCs w:val="18"/>
                              </w:rPr>
                            </w:pPr>
                            <w:r w:rsidRPr="00744367">
                              <w:rPr>
                                <w:rFonts w:ascii="Arial" w:eastAsia="BIZ UDPゴシック" w:hAnsi="Arial" w:cs="Arial"/>
                                <w:kern w:val="24"/>
                                <w:sz w:val="18"/>
                                <w:szCs w:val="18"/>
                              </w:rPr>
                              <w:t>でいます。）</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CFC7BEC" id="_x0000_s1258" type="#_x0000_t202" style="position:absolute;left:0;text-align:left;margin-left:4.6pt;margin-top:2.95pt;width:485pt;height:313.1pt;z-index:2516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" filled="f" stroked="f">
                <v:textbox>
                  <w:txbxContent>
                    <w:p w14:paraId="7C726E1A" w14:textId="184ED0D1" w:rsidR="006212C8" w:rsidRDefault="001362F0" w:rsidP="00DC4E4E">
                      <w:pPr>
                        <w:pStyle w:val="Web"/>
                        <w:snapToGrid w:val="0"/>
                        <w:spacing w:before="0" w:beforeAutospacing="0" w:after="0" w:afterAutospacing="0"/>
                        <w:ind w:firstLine="240"/>
                        <w:jc w:val="center"/>
                        <w:rPr>
                          <w:rFonts w:ascii="BIZ UDPゴシック" w:eastAsia="BIZ UDPゴシック" w:hAnsi="BIZ UDPゴシック" w:cstheme="minorBidi"/>
                          <w:kern w:val="24"/>
                          <w:sz w:val="18"/>
                          <w:szCs w:val="18"/>
                        </w:rPr>
                      </w:pPr>
                      <w:r w:rsidRPr="001362F0">
                        <w:rPr>
                          <w:noProof/>
                        </w:rPr>
                        <w:drawing>
                          <wp:inline distT="0" distB="0" distL="0" distR="0" wp14:anchorId="0C4F5808" wp14:editId="16AE1739">
                            <wp:extent cx="5975985" cy="3122930"/>
                            <wp:effectExtent l="0" t="0" r="5715" b="1270"/>
                            <wp:docPr id="130022" name="図 130022" descr="図47　企業債償還金、支払利息、企業債残高の推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22" name="図 130022" descr="図47　企業債償還金、支払利息、企業債残高の推移"/>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975985" cy="3122930"/>
                                    </a:xfrm>
                                    <a:prstGeom prst="rect">
                                      <a:avLst/>
                                    </a:prstGeom>
                                    <a:noFill/>
                                    <a:ln>
                                      <a:noFill/>
                                    </a:ln>
                                  </pic:spPr>
                                </pic:pic>
                              </a:graphicData>
                            </a:graphic>
                          </wp:inline>
                        </w:drawing>
                      </w:r>
                    </w:p>
                    <w:p w14:paraId="4CF6E41D" w14:textId="6753E41F" w:rsidR="006212C8" w:rsidRPr="00744367" w:rsidRDefault="006212C8" w:rsidP="00974C04">
                      <w:pPr>
                        <w:pStyle w:val="Web"/>
                        <w:spacing w:beforeLines="20" w:before="72" w:beforeAutospacing="0" w:after="0" w:afterAutospacing="0"/>
                        <w:ind w:firstLine="181"/>
                        <w:jc w:val="center"/>
                        <w:rPr>
                          <w:rFonts w:ascii="BIZ UDPゴシック" w:eastAsia="BIZ UDPゴシック" w:hAnsi="BIZ UDPゴシック" w:cstheme="minorBidi"/>
                          <w:kern w:val="24"/>
                          <w:sz w:val="18"/>
                          <w:szCs w:val="18"/>
                        </w:rPr>
                      </w:pPr>
                      <w:r w:rsidRPr="00744367">
                        <w:rPr>
                          <w:rFonts w:ascii="BIZ UDPゴシック" w:eastAsia="BIZ UDPゴシック" w:hAnsi="BIZ UDPゴシック" w:cstheme="minorBidi" w:hint="eastAsia"/>
                          <w:kern w:val="24"/>
                          <w:sz w:val="18"/>
                          <w:szCs w:val="18"/>
                        </w:rPr>
                        <w:t>図</w:t>
                      </w:r>
                      <w:r w:rsidR="00665AFE" w:rsidRPr="00744367">
                        <w:rPr>
                          <w:rFonts w:asciiTheme="majorHAnsi" w:eastAsia="BIZ UDPゴシック" w:hAnsiTheme="majorHAnsi" w:cstheme="majorHAnsi"/>
                          <w:color w:val="000000" w:themeColor="text1"/>
                          <w:kern w:val="24"/>
                          <w:sz w:val="18"/>
                          <w:szCs w:val="18"/>
                        </w:rPr>
                        <w:t>47</w:t>
                      </w:r>
                      <w:r w:rsidRPr="00744367">
                        <w:rPr>
                          <w:rFonts w:ascii="BIZ UDPゴシック" w:eastAsia="BIZ UDPゴシック" w:hAnsi="BIZ UDPゴシック" w:cstheme="minorBidi" w:hint="eastAsia"/>
                          <w:kern w:val="24"/>
                          <w:sz w:val="18"/>
                          <w:szCs w:val="18"/>
                        </w:rPr>
                        <w:t xml:space="preserve">　企業債</w:t>
                      </w:r>
                      <w:r w:rsidRPr="00744367">
                        <w:rPr>
                          <w:rFonts w:ascii="BIZ UDPゴシック" w:eastAsia="BIZ UDPゴシック" w:hAnsi="BIZ UDPゴシック" w:cstheme="minorBidi"/>
                          <w:kern w:val="24"/>
                          <w:sz w:val="18"/>
                          <w:szCs w:val="18"/>
                        </w:rPr>
                        <w:t>償還金、支払利息、企業債残高の推移</w:t>
                      </w:r>
                    </w:p>
                    <w:p w14:paraId="4F702A57" w14:textId="50C28405" w:rsidR="006212C8" w:rsidRPr="00744367" w:rsidRDefault="006212C8" w:rsidP="002476A3">
                      <w:pPr>
                        <w:pStyle w:val="Web"/>
                        <w:snapToGrid w:val="0"/>
                        <w:spacing w:before="0" w:beforeAutospacing="0" w:after="0" w:afterAutospacing="0"/>
                        <w:ind w:firstLine="181"/>
                        <w:jc w:val="center"/>
                        <w:rPr>
                          <w:rFonts w:ascii="Arial" w:eastAsia="BIZ UDPゴシック" w:hAnsi="Arial" w:cs="Arial"/>
                          <w:kern w:val="24"/>
                          <w:sz w:val="18"/>
                          <w:szCs w:val="18"/>
                        </w:rPr>
                      </w:pPr>
                      <w:r w:rsidRPr="00744367">
                        <w:rPr>
                          <w:rFonts w:ascii="Arial" w:eastAsia="BIZ UDPゴシック" w:hAnsi="Arial" w:cs="Arial"/>
                          <w:kern w:val="24"/>
                          <w:sz w:val="18"/>
                          <w:szCs w:val="18"/>
                        </w:rPr>
                        <w:t>（企業債残高は令和</w:t>
                      </w:r>
                      <w:r w:rsidRPr="00744367">
                        <w:rPr>
                          <w:rFonts w:ascii="Arial" w:eastAsia="BIZ UDPゴシック" w:hAnsi="Arial" w:cs="Arial"/>
                          <w:kern w:val="24"/>
                          <w:sz w:val="18"/>
                          <w:szCs w:val="18"/>
                        </w:rPr>
                        <w:t>4</w:t>
                      </w:r>
                      <w:r w:rsidRPr="00744367">
                        <w:rPr>
                          <w:rFonts w:ascii="Arial" w:eastAsia="BIZ UDPゴシック" w:hAnsi="Arial" w:cs="Arial"/>
                          <w:kern w:val="24"/>
                          <w:sz w:val="18"/>
                          <w:szCs w:val="18"/>
                        </w:rPr>
                        <w:t>年度末で約</w:t>
                      </w:r>
                      <w:r w:rsidRPr="00744367">
                        <w:rPr>
                          <w:rFonts w:ascii="Arial" w:eastAsia="BIZ UDPゴシック" w:hAnsi="Arial" w:cs="Arial"/>
                          <w:kern w:val="24"/>
                          <w:sz w:val="18"/>
                          <w:szCs w:val="18"/>
                        </w:rPr>
                        <w:t>1,62</w:t>
                      </w:r>
                      <w:r w:rsidR="001362F0" w:rsidRPr="00744367">
                        <w:rPr>
                          <w:rFonts w:ascii="Arial" w:eastAsia="BIZ UDPゴシック" w:hAnsi="Arial" w:cs="Arial"/>
                          <w:kern w:val="24"/>
                          <w:sz w:val="18"/>
                          <w:szCs w:val="18"/>
                        </w:rPr>
                        <w:t>2</w:t>
                      </w:r>
                      <w:r w:rsidRPr="00744367">
                        <w:rPr>
                          <w:rFonts w:ascii="Arial" w:eastAsia="BIZ UDPゴシック" w:hAnsi="Arial" w:cs="Arial"/>
                          <w:kern w:val="24"/>
                          <w:sz w:val="18"/>
                          <w:szCs w:val="18"/>
                        </w:rPr>
                        <w:t>億円となり、ピークであった平成</w:t>
                      </w:r>
                      <w:r w:rsidRPr="00744367">
                        <w:rPr>
                          <w:rFonts w:ascii="Arial" w:eastAsia="BIZ UDPゴシック" w:hAnsi="Arial" w:cs="Arial"/>
                          <w:kern w:val="24"/>
                          <w:sz w:val="18"/>
                          <w:szCs w:val="18"/>
                        </w:rPr>
                        <w:t>19</w:t>
                      </w:r>
                      <w:r w:rsidRPr="00744367">
                        <w:rPr>
                          <w:rFonts w:ascii="Arial" w:eastAsia="BIZ UDPゴシック" w:hAnsi="Arial" w:cs="Arial"/>
                          <w:kern w:val="24"/>
                          <w:sz w:val="18"/>
                          <w:szCs w:val="18"/>
                        </w:rPr>
                        <w:t>年度末の企業債残高約</w:t>
                      </w:r>
                      <w:r w:rsidRPr="00744367">
                        <w:rPr>
                          <w:rFonts w:ascii="Arial" w:eastAsia="BIZ UDPゴシック" w:hAnsi="Arial" w:cs="Arial"/>
                          <w:kern w:val="24"/>
                          <w:sz w:val="18"/>
                          <w:szCs w:val="18"/>
                        </w:rPr>
                        <w:t>2,390</w:t>
                      </w:r>
                      <w:r w:rsidRPr="00744367">
                        <w:rPr>
                          <w:rFonts w:ascii="Arial" w:eastAsia="BIZ UDPゴシック" w:hAnsi="Arial" w:cs="Arial"/>
                          <w:kern w:val="24"/>
                          <w:sz w:val="18"/>
                          <w:szCs w:val="18"/>
                        </w:rPr>
                        <w:t>億円</w:t>
                      </w:r>
                    </w:p>
                    <w:p w14:paraId="6DFC4D7A" w14:textId="77CE6B9A" w:rsidR="006212C8" w:rsidRPr="00744367" w:rsidRDefault="006212C8" w:rsidP="002476A3">
                      <w:pPr>
                        <w:pStyle w:val="Web"/>
                        <w:snapToGrid w:val="0"/>
                        <w:spacing w:before="0" w:beforeAutospacing="0" w:after="0" w:afterAutospacing="0"/>
                        <w:ind w:firstLineChars="300" w:firstLine="540"/>
                        <w:rPr>
                          <w:rFonts w:ascii="Arial" w:eastAsia="BIZ UDPゴシック" w:hAnsi="Arial" w:cs="Arial"/>
                          <w:kern w:val="24"/>
                          <w:sz w:val="18"/>
                          <w:szCs w:val="18"/>
                        </w:rPr>
                      </w:pPr>
                      <w:r w:rsidRPr="00744367">
                        <w:rPr>
                          <w:rFonts w:ascii="Arial" w:eastAsia="BIZ UDPゴシック" w:hAnsi="Arial" w:cs="Arial"/>
                          <w:kern w:val="24"/>
                          <w:sz w:val="18"/>
                          <w:szCs w:val="18"/>
                        </w:rPr>
                        <w:t>と比較すると約</w:t>
                      </w:r>
                      <w:r w:rsidRPr="00744367">
                        <w:rPr>
                          <w:rFonts w:ascii="Arial" w:eastAsia="BIZ UDPゴシック" w:hAnsi="Arial" w:cs="Arial"/>
                          <w:kern w:val="24"/>
                          <w:sz w:val="18"/>
                          <w:szCs w:val="18"/>
                        </w:rPr>
                        <w:t>76</w:t>
                      </w:r>
                      <w:r w:rsidR="001362F0" w:rsidRPr="00744367">
                        <w:rPr>
                          <w:rFonts w:ascii="Arial" w:eastAsia="BIZ UDPゴシック" w:hAnsi="Arial" w:cs="Arial"/>
                          <w:kern w:val="24"/>
                          <w:sz w:val="18"/>
                          <w:szCs w:val="18"/>
                        </w:rPr>
                        <w:t>8</w:t>
                      </w:r>
                      <w:r w:rsidRPr="00744367">
                        <w:rPr>
                          <w:rFonts w:ascii="Arial" w:eastAsia="BIZ UDPゴシック" w:hAnsi="Arial" w:cs="Arial"/>
                          <w:kern w:val="24"/>
                          <w:sz w:val="18"/>
                          <w:szCs w:val="18"/>
                        </w:rPr>
                        <w:t>億円縮減しています。</w:t>
                      </w:r>
                      <w:r w:rsidRPr="00744367">
                        <w:rPr>
                          <w:rFonts w:ascii="Arial" w:eastAsia="BIZ UDPゴシック" w:hAnsi="Arial" w:cs="Arial" w:hint="eastAsia"/>
                          <w:kern w:val="24"/>
                          <w:sz w:val="18"/>
                          <w:szCs w:val="18"/>
                        </w:rPr>
                        <w:t>一方</w:t>
                      </w:r>
                      <w:r w:rsidRPr="00744367">
                        <w:rPr>
                          <w:rFonts w:ascii="Arial" w:eastAsia="BIZ UDPゴシック" w:hAnsi="Arial" w:cs="Arial"/>
                          <w:kern w:val="24"/>
                          <w:sz w:val="18"/>
                          <w:szCs w:val="18"/>
                        </w:rPr>
                        <w:t>、長期金利が上昇傾向にあることから、</w:t>
                      </w:r>
                      <w:r w:rsidRPr="00744367">
                        <w:rPr>
                          <w:rFonts w:ascii="Arial" w:eastAsia="BIZ UDPゴシック" w:hAnsi="Arial" w:cs="Arial" w:hint="eastAsia"/>
                          <w:kern w:val="24"/>
                          <w:sz w:val="18"/>
                          <w:szCs w:val="18"/>
                        </w:rPr>
                        <w:t>支払利息</w:t>
                      </w:r>
                      <w:r w:rsidRPr="00744367">
                        <w:rPr>
                          <w:rFonts w:ascii="Arial" w:eastAsia="BIZ UDPゴシック" w:hAnsi="Arial" w:cs="Arial"/>
                          <w:kern w:val="24"/>
                          <w:sz w:val="18"/>
                          <w:szCs w:val="18"/>
                        </w:rPr>
                        <w:t>は増加</w:t>
                      </w:r>
                      <w:r w:rsidRPr="00744367">
                        <w:rPr>
                          <w:rFonts w:ascii="Arial" w:eastAsia="BIZ UDPゴシック" w:hAnsi="Arial" w:cs="Arial" w:hint="eastAsia"/>
                          <w:kern w:val="24"/>
                          <w:sz w:val="18"/>
                          <w:szCs w:val="18"/>
                        </w:rPr>
                        <w:t>を</w:t>
                      </w:r>
                      <w:r w:rsidRPr="00744367">
                        <w:rPr>
                          <w:rFonts w:ascii="Arial" w:eastAsia="BIZ UDPゴシック" w:hAnsi="Arial" w:cs="Arial"/>
                          <w:kern w:val="24"/>
                          <w:sz w:val="18"/>
                          <w:szCs w:val="18"/>
                        </w:rPr>
                        <w:t>見込ん</w:t>
                      </w:r>
                    </w:p>
                    <w:p w14:paraId="6AA04E32" w14:textId="623D8AA2" w:rsidR="006212C8" w:rsidRPr="002476A3" w:rsidRDefault="006212C8" w:rsidP="002476A3">
                      <w:pPr>
                        <w:pStyle w:val="Web"/>
                        <w:snapToGrid w:val="0"/>
                        <w:spacing w:before="0" w:beforeAutospacing="0" w:after="0" w:afterAutospacing="0"/>
                        <w:ind w:firstLineChars="300" w:firstLine="540"/>
                        <w:rPr>
                          <w:rFonts w:ascii="Arial" w:eastAsia="BIZ UDPゴシック" w:hAnsi="Arial" w:cs="Arial"/>
                          <w:kern w:val="24"/>
                          <w:sz w:val="18"/>
                          <w:szCs w:val="18"/>
                        </w:rPr>
                      </w:pPr>
                      <w:r w:rsidRPr="00744367">
                        <w:rPr>
                          <w:rFonts w:ascii="Arial" w:eastAsia="BIZ UDPゴシック" w:hAnsi="Arial" w:cs="Arial"/>
                          <w:kern w:val="24"/>
                          <w:sz w:val="18"/>
                          <w:szCs w:val="18"/>
                        </w:rPr>
                        <w:t>でいます。）</w:t>
                      </w:r>
                    </w:p>
                  </w:txbxContent>
                </v:textbox>
              </v:shape>
            </w:pict>
          </mc:Fallback>
        </mc:AlternateContent>
      </w:r>
    </w:p>
    <w:p w14:paraId="105B894E" w14:textId="22169561" w:rsidR="006D547A" w:rsidRDefault="006D547A" w:rsidP="002D116B">
      <w:pPr>
        <w:autoSpaceDE w:val="0"/>
        <w:autoSpaceDN w:val="0"/>
        <w:jc w:val="both"/>
        <w:rPr>
          <w:rFonts w:ascii="BIZ UDPゴシック" w:hAnsi="BIZ UDPゴシック" w:cs="Meiryo UI"/>
          <w:color w:val="000000" w:themeColor="text1"/>
        </w:rPr>
      </w:pPr>
    </w:p>
    <w:p w14:paraId="422FCC9F" w14:textId="3FA0F10F" w:rsidR="006D547A" w:rsidRDefault="006D547A" w:rsidP="002D116B">
      <w:pPr>
        <w:autoSpaceDE w:val="0"/>
        <w:autoSpaceDN w:val="0"/>
        <w:jc w:val="both"/>
        <w:rPr>
          <w:rFonts w:ascii="BIZ UDPゴシック" w:hAnsi="BIZ UDPゴシック" w:cs="Meiryo UI"/>
          <w:color w:val="000000" w:themeColor="text1"/>
        </w:rPr>
      </w:pPr>
    </w:p>
    <w:p w14:paraId="7AE84E6D" w14:textId="3D2CE870" w:rsidR="006D547A" w:rsidRDefault="006D547A" w:rsidP="002D116B">
      <w:pPr>
        <w:autoSpaceDE w:val="0"/>
        <w:autoSpaceDN w:val="0"/>
        <w:jc w:val="both"/>
        <w:rPr>
          <w:rFonts w:ascii="BIZ UDPゴシック" w:hAnsi="BIZ UDPゴシック" w:cs="Meiryo UI"/>
          <w:color w:val="000000" w:themeColor="text1"/>
        </w:rPr>
      </w:pPr>
    </w:p>
    <w:p w14:paraId="49A2C35C" w14:textId="3F8EC52B" w:rsidR="006D547A" w:rsidRDefault="006D547A" w:rsidP="002D116B">
      <w:pPr>
        <w:autoSpaceDE w:val="0"/>
        <w:autoSpaceDN w:val="0"/>
        <w:jc w:val="both"/>
        <w:rPr>
          <w:rFonts w:ascii="BIZ UDPゴシック" w:hAnsi="BIZ UDPゴシック" w:cs="Meiryo UI"/>
          <w:color w:val="000000" w:themeColor="text1"/>
        </w:rPr>
      </w:pPr>
    </w:p>
    <w:p w14:paraId="43068DD2" w14:textId="576D62BC" w:rsidR="006D547A" w:rsidRDefault="006D547A" w:rsidP="002D116B">
      <w:pPr>
        <w:autoSpaceDE w:val="0"/>
        <w:autoSpaceDN w:val="0"/>
        <w:jc w:val="both"/>
        <w:rPr>
          <w:rFonts w:ascii="BIZ UDPゴシック" w:hAnsi="BIZ UDPゴシック" w:cs="Meiryo UI"/>
          <w:color w:val="000000" w:themeColor="text1"/>
        </w:rPr>
      </w:pPr>
    </w:p>
    <w:p w14:paraId="5BD90890" w14:textId="1F67627D" w:rsidR="006D547A" w:rsidRDefault="006D547A" w:rsidP="002D116B">
      <w:pPr>
        <w:autoSpaceDE w:val="0"/>
        <w:autoSpaceDN w:val="0"/>
        <w:jc w:val="both"/>
        <w:rPr>
          <w:rFonts w:ascii="BIZ UDPゴシック" w:hAnsi="BIZ UDPゴシック" w:cs="Meiryo UI"/>
          <w:color w:val="000000" w:themeColor="text1"/>
        </w:rPr>
      </w:pPr>
    </w:p>
    <w:p w14:paraId="6DB9CD3D" w14:textId="52C4BC8D" w:rsidR="006D547A" w:rsidRDefault="006D547A" w:rsidP="002D116B">
      <w:pPr>
        <w:autoSpaceDE w:val="0"/>
        <w:autoSpaceDN w:val="0"/>
        <w:jc w:val="both"/>
        <w:rPr>
          <w:rFonts w:ascii="BIZ UDPゴシック" w:hAnsi="BIZ UDPゴシック" w:cs="Meiryo UI"/>
          <w:color w:val="000000" w:themeColor="text1"/>
        </w:rPr>
      </w:pPr>
    </w:p>
    <w:p w14:paraId="7529CC9C" w14:textId="5FEA5165" w:rsidR="006D547A" w:rsidRDefault="006D547A" w:rsidP="002D116B">
      <w:pPr>
        <w:autoSpaceDE w:val="0"/>
        <w:autoSpaceDN w:val="0"/>
        <w:jc w:val="both"/>
        <w:rPr>
          <w:rFonts w:ascii="BIZ UDPゴシック" w:hAnsi="BIZ UDPゴシック" w:cs="Meiryo UI"/>
          <w:color w:val="000000" w:themeColor="text1"/>
        </w:rPr>
      </w:pPr>
    </w:p>
    <w:p w14:paraId="3AB03958" w14:textId="333EB0CB" w:rsidR="006D547A" w:rsidRDefault="006D547A" w:rsidP="002D116B">
      <w:pPr>
        <w:autoSpaceDE w:val="0"/>
        <w:autoSpaceDN w:val="0"/>
        <w:jc w:val="both"/>
        <w:rPr>
          <w:rFonts w:ascii="BIZ UDPゴシック" w:hAnsi="BIZ UDPゴシック" w:cs="Meiryo UI"/>
          <w:color w:val="000000" w:themeColor="text1"/>
        </w:rPr>
      </w:pPr>
    </w:p>
    <w:p w14:paraId="68AE3B35" w14:textId="1A719E7D" w:rsidR="006D547A" w:rsidRDefault="006D547A" w:rsidP="002D116B">
      <w:pPr>
        <w:autoSpaceDE w:val="0"/>
        <w:autoSpaceDN w:val="0"/>
        <w:jc w:val="both"/>
        <w:rPr>
          <w:rFonts w:ascii="BIZ UDPゴシック" w:hAnsi="BIZ UDPゴシック" w:cs="Meiryo UI"/>
          <w:color w:val="000000" w:themeColor="text1"/>
        </w:rPr>
      </w:pPr>
    </w:p>
    <w:p w14:paraId="73EEC341" w14:textId="4C79D0C3" w:rsidR="006D547A" w:rsidRDefault="006D547A" w:rsidP="002D116B">
      <w:pPr>
        <w:autoSpaceDE w:val="0"/>
        <w:autoSpaceDN w:val="0"/>
        <w:jc w:val="both"/>
        <w:rPr>
          <w:rFonts w:ascii="BIZ UDPゴシック" w:hAnsi="BIZ UDPゴシック" w:cs="Meiryo UI"/>
          <w:color w:val="000000" w:themeColor="text1"/>
        </w:rPr>
      </w:pPr>
    </w:p>
    <w:p w14:paraId="3C52C42A" w14:textId="50610B76" w:rsidR="006D547A" w:rsidRDefault="006D547A" w:rsidP="002D116B">
      <w:pPr>
        <w:autoSpaceDE w:val="0"/>
        <w:autoSpaceDN w:val="0"/>
        <w:jc w:val="both"/>
        <w:rPr>
          <w:rFonts w:ascii="BIZ UDPゴシック" w:hAnsi="BIZ UDPゴシック" w:cs="Meiryo UI"/>
          <w:color w:val="000000" w:themeColor="text1"/>
        </w:rPr>
      </w:pPr>
    </w:p>
    <w:p w14:paraId="6278DFC4" w14:textId="692B28F2" w:rsidR="00DC4E4E" w:rsidRDefault="00DC4E4E" w:rsidP="002D116B">
      <w:pPr>
        <w:autoSpaceDE w:val="0"/>
        <w:autoSpaceDN w:val="0"/>
        <w:jc w:val="both"/>
        <w:rPr>
          <w:rFonts w:ascii="BIZ UDPゴシック" w:hAnsi="BIZ UDPゴシック" w:cs="Meiryo UI"/>
          <w:color w:val="000000" w:themeColor="text1"/>
        </w:rPr>
      </w:pPr>
    </w:p>
    <w:p w14:paraId="1D6C6EE2" w14:textId="49917C49" w:rsidR="00DC4E4E" w:rsidRDefault="00DC4E4E" w:rsidP="002D116B">
      <w:pPr>
        <w:autoSpaceDE w:val="0"/>
        <w:autoSpaceDN w:val="0"/>
        <w:jc w:val="both"/>
        <w:rPr>
          <w:rFonts w:ascii="BIZ UDPゴシック" w:hAnsi="BIZ UDPゴシック" w:cs="Meiryo UI"/>
          <w:color w:val="000000" w:themeColor="text1"/>
        </w:rPr>
      </w:pPr>
    </w:p>
    <w:p w14:paraId="6D59D395" w14:textId="29149E67" w:rsidR="00DC4E4E" w:rsidRDefault="00DC4E4E" w:rsidP="002D116B">
      <w:pPr>
        <w:autoSpaceDE w:val="0"/>
        <w:autoSpaceDN w:val="0"/>
        <w:jc w:val="both"/>
        <w:rPr>
          <w:rFonts w:ascii="BIZ UDPゴシック" w:hAnsi="BIZ UDPゴシック" w:cs="Meiryo UI"/>
          <w:color w:val="000000" w:themeColor="text1"/>
        </w:rPr>
      </w:pPr>
    </w:p>
    <w:p w14:paraId="3A5C57E9" w14:textId="0B6375F6" w:rsidR="00DC4E4E" w:rsidRDefault="00DC4E4E" w:rsidP="002D116B">
      <w:pPr>
        <w:autoSpaceDE w:val="0"/>
        <w:autoSpaceDN w:val="0"/>
        <w:jc w:val="both"/>
        <w:rPr>
          <w:rFonts w:ascii="BIZ UDPゴシック" w:hAnsi="BIZ UDPゴシック" w:cs="Meiryo UI"/>
          <w:color w:val="000000" w:themeColor="text1"/>
        </w:rPr>
      </w:pPr>
    </w:p>
    <w:p w14:paraId="01B1269A" w14:textId="42CF7C89" w:rsidR="00DC4E4E" w:rsidRDefault="00DC4E4E" w:rsidP="002D116B">
      <w:pPr>
        <w:autoSpaceDE w:val="0"/>
        <w:autoSpaceDN w:val="0"/>
        <w:jc w:val="both"/>
        <w:rPr>
          <w:rFonts w:ascii="BIZ UDPゴシック" w:hAnsi="BIZ UDPゴシック" w:cs="Meiryo UI"/>
          <w:color w:val="000000" w:themeColor="text1"/>
        </w:rPr>
      </w:pPr>
    </w:p>
    <w:p w14:paraId="35B81D53" w14:textId="575182B9" w:rsidR="00DC4E4E" w:rsidRDefault="00DC4E4E" w:rsidP="002D116B">
      <w:pPr>
        <w:autoSpaceDE w:val="0"/>
        <w:autoSpaceDN w:val="0"/>
        <w:jc w:val="both"/>
        <w:rPr>
          <w:rFonts w:ascii="BIZ UDPゴシック" w:hAnsi="BIZ UDPゴシック" w:cs="Meiryo UI"/>
          <w:color w:val="000000" w:themeColor="text1"/>
        </w:rPr>
      </w:pPr>
    </w:p>
    <w:p w14:paraId="6D10DCEE" w14:textId="4EE3DC04" w:rsidR="00DC4E4E" w:rsidRDefault="006C31BF" w:rsidP="002D116B">
      <w:pPr>
        <w:autoSpaceDE w:val="0"/>
        <w:autoSpaceDN w:val="0"/>
        <w:jc w:val="both"/>
        <w:rPr>
          <w:rFonts w:ascii="BIZ UDPゴシック" w:hAnsi="BIZ UDPゴシック" w:cs="Meiryo UI"/>
          <w:color w:val="000000" w:themeColor="text1"/>
        </w:rPr>
      </w:pPr>
      <w:r>
        <w:rPr>
          <w:noProof/>
        </w:rPr>
        <mc:AlternateContent>
          <mc:Choice Requires="wps">
            <w:drawing>
              <wp:anchor distT="0" distB="0" distL="114300" distR="114300" simplePos="0" relativeHeight="251648512" behindDoc="0" locked="0" layoutInCell="1" allowOverlap="1" wp14:anchorId="10DCE904" wp14:editId="4C9BB6E6">
                <wp:simplePos x="0" y="0"/>
                <wp:positionH relativeFrom="column">
                  <wp:posOffset>1807535</wp:posOffset>
                </wp:positionH>
                <wp:positionV relativeFrom="paragraph">
                  <wp:posOffset>191386</wp:posOffset>
                </wp:positionV>
                <wp:extent cx="1860550" cy="344805"/>
                <wp:effectExtent l="0" t="0" r="0" b="0"/>
                <wp:wrapNone/>
                <wp:docPr id="130024" name="テキスト ボックス 130024"/>
                <wp:cNvGraphicFramePr/>
                <a:graphic xmlns:a="http://schemas.openxmlformats.org/drawingml/2006/main">
                  <a:graphicData uri="http://schemas.microsoft.com/office/word/2010/wordprocessingShape">
                    <wps:wsp>
                      <wps:cNvSpPr txBox="1"/>
                      <wps:spPr>
                        <a:xfrm>
                          <a:off x="0" y="0"/>
                          <a:ext cx="1860550" cy="344805"/>
                        </a:xfrm>
                        <a:prstGeom prst="rect">
                          <a:avLst/>
                        </a:prstGeom>
                        <a:noFill/>
                        <a:ln w="6350">
                          <a:noFill/>
                        </a:ln>
                      </wps:spPr>
                      <wps:txbx>
                        <w:txbxContent>
                          <w:p w14:paraId="0D64402F" w14:textId="77777777" w:rsidR="006C31BF" w:rsidRPr="002476A3" w:rsidRDefault="006C31BF" w:rsidP="006C31BF">
                            <w:pPr>
                              <w:rPr>
                                <w:sz w:val="16"/>
                              </w:rPr>
                            </w:pPr>
                            <w:r w:rsidRPr="00744367">
                              <w:rPr>
                                <w:rFonts w:hint="eastAsia"/>
                                <w:sz w:val="16"/>
                              </w:rPr>
                              <w:t>※</w:t>
                            </w:r>
                            <w:r w:rsidRPr="00744367">
                              <w:rPr>
                                <w:rFonts w:hint="eastAsia"/>
                                <w:sz w:val="16"/>
                              </w:rPr>
                              <w:t>H</w:t>
                            </w:r>
                            <w:r w:rsidRPr="00744367">
                              <w:rPr>
                                <w:sz w:val="16"/>
                              </w:rPr>
                              <w:t>30</w:t>
                            </w:r>
                            <w:r w:rsidRPr="00744367">
                              <w:rPr>
                                <w:rFonts w:hint="eastAsia"/>
                                <w:sz w:val="16"/>
                              </w:rPr>
                              <w:t>～</w:t>
                            </w:r>
                            <w:r w:rsidRPr="00744367">
                              <w:rPr>
                                <w:rFonts w:hint="eastAsia"/>
                                <w:sz w:val="16"/>
                              </w:rPr>
                              <w:t>R</w:t>
                            </w:r>
                            <w:r w:rsidRPr="00744367">
                              <w:rPr>
                                <w:sz w:val="16"/>
                              </w:rPr>
                              <w:t>4</w:t>
                            </w:r>
                            <w:r w:rsidRPr="00744367">
                              <w:rPr>
                                <w:rFonts w:hint="eastAsia"/>
                                <w:sz w:val="16"/>
                              </w:rPr>
                              <w:t>は決算額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DCE904" id="テキスト ボックス 130024" o:spid="_x0000_s1259" type="#_x0000_t202" style="position:absolute;left:0;text-align:left;margin-left:142.35pt;margin-top:15.05pt;width:146.5pt;height:27.1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" filled="f" stroked="f" strokeweight=".5pt">
                <v:textbox>
                  <w:txbxContent>
                    <w:p w14:paraId="0D64402F" w14:textId="77777777" w:rsidR="006C31BF" w:rsidRPr="002476A3" w:rsidRDefault="006C31BF" w:rsidP="006C31BF">
                      <w:pPr>
                        <w:rPr>
                          <w:sz w:val="16"/>
                        </w:rPr>
                      </w:pPr>
                      <w:r w:rsidRPr="00744367">
                        <w:rPr>
                          <w:rFonts w:hint="eastAsia"/>
                          <w:sz w:val="16"/>
                        </w:rPr>
                        <w:t>※</w:t>
                      </w:r>
                      <w:r w:rsidRPr="00744367">
                        <w:rPr>
                          <w:rFonts w:hint="eastAsia"/>
                          <w:sz w:val="16"/>
                        </w:rPr>
                        <w:t>H</w:t>
                      </w:r>
                      <w:r w:rsidRPr="00744367">
                        <w:rPr>
                          <w:sz w:val="16"/>
                        </w:rPr>
                        <w:t>30</w:t>
                      </w:r>
                      <w:r w:rsidRPr="00744367">
                        <w:rPr>
                          <w:rFonts w:hint="eastAsia"/>
                          <w:sz w:val="16"/>
                        </w:rPr>
                        <w:t>～</w:t>
                      </w:r>
                      <w:r w:rsidRPr="00744367">
                        <w:rPr>
                          <w:rFonts w:hint="eastAsia"/>
                          <w:sz w:val="16"/>
                        </w:rPr>
                        <w:t>R</w:t>
                      </w:r>
                      <w:r w:rsidRPr="00744367">
                        <w:rPr>
                          <w:sz w:val="16"/>
                        </w:rPr>
                        <w:t>4</w:t>
                      </w:r>
                      <w:r w:rsidRPr="00744367">
                        <w:rPr>
                          <w:rFonts w:hint="eastAsia"/>
                          <w:sz w:val="16"/>
                        </w:rPr>
                        <w:t>は決算額</w:t>
                      </w:r>
                    </w:p>
                  </w:txbxContent>
                </v:textbox>
              </v:shape>
            </w:pict>
          </mc:Fallback>
        </mc:AlternateContent>
      </w:r>
      <w:r w:rsidR="001362F0" w:rsidRPr="00E527F0">
        <w:rPr>
          <w:rFonts w:cstheme="majorHAnsi"/>
          <w:noProof/>
        </w:rPr>
        <mc:AlternateContent>
          <mc:Choice Requires="wps">
            <w:drawing>
              <wp:anchor distT="0" distB="0" distL="114300" distR="114300" simplePos="0" relativeHeight="251641344" behindDoc="0" locked="0" layoutInCell="1" allowOverlap="1" wp14:anchorId="67687F7B" wp14:editId="0CC46DAC">
                <wp:simplePos x="0" y="0"/>
                <wp:positionH relativeFrom="column">
                  <wp:posOffset>5316</wp:posOffset>
                </wp:positionH>
                <wp:positionV relativeFrom="paragraph">
                  <wp:posOffset>233916</wp:posOffset>
                </wp:positionV>
                <wp:extent cx="6168390" cy="3423684"/>
                <wp:effectExtent l="0" t="0" r="0" b="5715"/>
                <wp:wrapNone/>
                <wp:docPr id="122" name="テキスト ボックス 31"/>
                <wp:cNvGraphicFramePr/>
                <a:graphic xmlns:a="http://schemas.openxmlformats.org/drawingml/2006/main">
                  <a:graphicData uri="http://schemas.microsoft.com/office/word/2010/wordprocessingShape">
                    <wps:wsp>
                      <wps:cNvSpPr txBox="1"/>
                      <wps:spPr>
                        <a:xfrm>
                          <a:off x="0" y="0"/>
                          <a:ext cx="6168390" cy="3423684"/>
                        </a:xfrm>
                        <a:prstGeom prst="rect">
                          <a:avLst/>
                        </a:prstGeom>
                        <a:noFill/>
                        <a:ln>
                          <a:noFill/>
                        </a:ln>
                      </wps:spPr>
                      <wps:txbx>
                        <w:txbxContent>
                          <w:p w14:paraId="10180061" w14:textId="22A01F72" w:rsidR="006212C8" w:rsidRDefault="001362F0" w:rsidP="00E70952">
                            <w:pPr>
                              <w:pStyle w:val="Web"/>
                              <w:snapToGrid w:val="0"/>
                              <w:spacing w:before="0" w:beforeAutospacing="0" w:after="0" w:afterAutospacing="0"/>
                              <w:ind w:firstLine="240"/>
                              <w:jc w:val="center"/>
                              <w:rPr>
                                <w:rFonts w:ascii="BIZ UDPゴシック" w:eastAsia="BIZ UDPゴシック" w:hAnsi="BIZ UDPゴシック" w:cstheme="minorBidi"/>
                                <w:kern w:val="24"/>
                                <w:sz w:val="18"/>
                                <w:szCs w:val="18"/>
                              </w:rPr>
                            </w:pPr>
                            <w:r w:rsidRPr="001362F0">
                              <w:rPr>
                                <w:noProof/>
                              </w:rPr>
                              <w:drawing>
                                <wp:inline distT="0" distB="0" distL="0" distR="0" wp14:anchorId="014FA16C" wp14:editId="08D36D5B">
                                  <wp:extent cx="4997302" cy="2763464"/>
                                  <wp:effectExtent l="0" t="0" r="0" b="0"/>
                                  <wp:docPr id="130023" name="図 130023" descr="図48　一般会計繰入金の推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23" name="図 130023" descr="図48　一般会計繰入金の推移"/>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004906" cy="2767669"/>
                                          </a:xfrm>
                                          <a:prstGeom prst="rect">
                                            <a:avLst/>
                                          </a:prstGeom>
                                          <a:noFill/>
                                          <a:ln>
                                            <a:noFill/>
                                          </a:ln>
                                        </pic:spPr>
                                      </pic:pic>
                                    </a:graphicData>
                                  </a:graphic>
                                </wp:inline>
                              </w:drawing>
                            </w:r>
                          </w:p>
                          <w:p w14:paraId="03D347E2" w14:textId="7EEB0D4A" w:rsidR="006212C8" w:rsidRPr="00744367" w:rsidRDefault="006212C8" w:rsidP="00974C04">
                            <w:pPr>
                              <w:pStyle w:val="Web"/>
                              <w:snapToGrid w:val="0"/>
                              <w:spacing w:before="0" w:beforeAutospacing="0" w:afterLines="30" w:after="108" w:afterAutospacing="0"/>
                              <w:ind w:firstLine="181"/>
                              <w:jc w:val="center"/>
                              <w:rPr>
                                <w:rFonts w:ascii="BIZ UDPゴシック" w:eastAsia="BIZ UDPゴシック" w:hAnsi="BIZ UDPゴシック" w:cstheme="minorBidi"/>
                                <w:kern w:val="24"/>
                                <w:sz w:val="18"/>
                                <w:szCs w:val="18"/>
                              </w:rPr>
                            </w:pPr>
                            <w:r w:rsidRPr="00744367">
                              <w:rPr>
                                <w:rFonts w:ascii="BIZ UDPゴシック" w:eastAsia="BIZ UDPゴシック" w:hAnsi="BIZ UDPゴシック" w:cstheme="minorBidi" w:hint="eastAsia"/>
                                <w:kern w:val="24"/>
                                <w:sz w:val="18"/>
                                <w:szCs w:val="18"/>
                              </w:rPr>
                              <w:t>図</w:t>
                            </w:r>
                            <w:r w:rsidR="00665AFE" w:rsidRPr="00744367">
                              <w:rPr>
                                <w:rFonts w:asciiTheme="majorHAnsi" w:eastAsia="BIZ UDPゴシック" w:hAnsiTheme="majorHAnsi" w:cstheme="majorHAnsi"/>
                                <w:color w:val="000000" w:themeColor="text1"/>
                                <w:kern w:val="24"/>
                                <w:sz w:val="18"/>
                                <w:szCs w:val="18"/>
                              </w:rPr>
                              <w:t>48</w:t>
                            </w:r>
                            <w:r w:rsidRPr="00744367">
                              <w:rPr>
                                <w:rFonts w:ascii="BIZ UDPゴシック" w:eastAsia="BIZ UDPゴシック" w:hAnsi="BIZ UDPゴシック" w:cstheme="minorBidi" w:hint="eastAsia"/>
                                <w:kern w:val="24"/>
                                <w:sz w:val="18"/>
                                <w:szCs w:val="18"/>
                              </w:rPr>
                              <w:t xml:space="preserve">　一般会計繰入金</w:t>
                            </w:r>
                            <w:r w:rsidRPr="00744367">
                              <w:rPr>
                                <w:rFonts w:ascii="BIZ UDPゴシック" w:eastAsia="BIZ UDPゴシック" w:hAnsi="BIZ UDPゴシック" w:cstheme="minorBidi"/>
                                <w:kern w:val="24"/>
                                <w:sz w:val="18"/>
                                <w:szCs w:val="18"/>
                              </w:rPr>
                              <w:t>の推移</w:t>
                            </w:r>
                          </w:p>
                          <w:p w14:paraId="2FD44CC6" w14:textId="4E2837D8" w:rsidR="006212C8" w:rsidRPr="00744367" w:rsidRDefault="006212C8" w:rsidP="00E70952">
                            <w:pPr>
                              <w:pStyle w:val="Web"/>
                              <w:snapToGrid w:val="0"/>
                              <w:spacing w:before="0" w:beforeAutospacing="0" w:after="0" w:afterAutospacing="0"/>
                              <w:ind w:firstLine="180"/>
                              <w:jc w:val="center"/>
                              <w:rPr>
                                <w:rFonts w:ascii="BIZ UDPゴシック" w:eastAsia="BIZ UDPゴシック" w:hAnsi="BIZ UDPゴシック" w:cstheme="minorBidi"/>
                                <w:kern w:val="24"/>
                                <w:sz w:val="18"/>
                                <w:szCs w:val="18"/>
                              </w:rPr>
                            </w:pPr>
                            <w:r w:rsidRPr="00744367">
                              <w:rPr>
                                <w:rFonts w:ascii="BIZ UDPゴシック" w:eastAsia="BIZ UDPゴシック" w:hAnsi="BIZ UDPゴシック" w:cstheme="minorBidi" w:hint="eastAsia"/>
                                <w:kern w:val="24"/>
                                <w:sz w:val="18"/>
                                <w:szCs w:val="18"/>
                              </w:rPr>
                              <w:t>（一般会計</w:t>
                            </w:r>
                            <w:r w:rsidRPr="00744367">
                              <w:rPr>
                                <w:rFonts w:ascii="BIZ UDPゴシック" w:eastAsia="BIZ UDPゴシック" w:hAnsi="BIZ UDPゴシック" w:cstheme="minorBidi"/>
                                <w:kern w:val="24"/>
                                <w:sz w:val="18"/>
                                <w:szCs w:val="18"/>
                              </w:rPr>
                              <w:t>繰入金の大半</w:t>
                            </w:r>
                            <w:r w:rsidRPr="00744367">
                              <w:rPr>
                                <w:rFonts w:ascii="BIZ UDPゴシック" w:eastAsia="BIZ UDPゴシック" w:hAnsi="BIZ UDPゴシック" w:cstheme="minorBidi" w:hint="eastAsia"/>
                                <w:kern w:val="24"/>
                                <w:sz w:val="18"/>
                                <w:szCs w:val="18"/>
                              </w:rPr>
                              <w:t>は</w:t>
                            </w:r>
                            <w:r w:rsidRPr="00744367">
                              <w:rPr>
                                <w:rFonts w:ascii="BIZ UDPゴシック" w:eastAsia="BIZ UDPゴシック" w:hAnsi="BIZ UDPゴシック" w:cstheme="minorBidi"/>
                                <w:kern w:val="24"/>
                                <w:sz w:val="18"/>
                                <w:szCs w:val="18"/>
                              </w:rPr>
                              <w:t>企業債償還金であ</w:t>
                            </w:r>
                            <w:r w:rsidRPr="00744367">
                              <w:rPr>
                                <w:rFonts w:ascii="BIZ UDPゴシック" w:eastAsia="BIZ UDPゴシック" w:hAnsi="BIZ UDPゴシック" w:cstheme="minorBidi" w:hint="eastAsia"/>
                                <w:kern w:val="24"/>
                                <w:sz w:val="18"/>
                                <w:szCs w:val="18"/>
                              </w:rPr>
                              <w:t>ることから、</w:t>
                            </w:r>
                            <w:r w:rsidRPr="00744367">
                              <w:rPr>
                                <w:rFonts w:ascii="BIZ UDPゴシック" w:eastAsia="BIZ UDPゴシック" w:hAnsi="BIZ UDPゴシック" w:cstheme="minorBidi"/>
                                <w:kern w:val="24"/>
                                <w:sz w:val="18"/>
                                <w:szCs w:val="18"/>
                              </w:rPr>
                              <w:t>企業債</w:t>
                            </w:r>
                            <w:r w:rsidRPr="00744367">
                              <w:rPr>
                                <w:rFonts w:ascii="BIZ UDPゴシック" w:eastAsia="BIZ UDPゴシック" w:hAnsi="BIZ UDPゴシック" w:cstheme="minorBidi" w:hint="eastAsia"/>
                                <w:kern w:val="24"/>
                                <w:sz w:val="18"/>
                                <w:szCs w:val="18"/>
                              </w:rPr>
                              <w:t>償還金</w:t>
                            </w:r>
                            <w:r w:rsidRPr="00744367">
                              <w:rPr>
                                <w:rFonts w:ascii="BIZ UDPゴシック" w:eastAsia="BIZ UDPゴシック" w:hAnsi="BIZ UDPゴシック" w:cstheme="minorBidi"/>
                                <w:kern w:val="24"/>
                                <w:sz w:val="18"/>
                                <w:szCs w:val="18"/>
                              </w:rPr>
                              <w:t>に連動し</w:t>
                            </w:r>
                            <w:r w:rsidRPr="00744367">
                              <w:rPr>
                                <w:rFonts w:ascii="BIZ UDPゴシック" w:eastAsia="BIZ UDPゴシック" w:hAnsi="BIZ UDPゴシック" w:cstheme="minorBidi" w:hint="eastAsia"/>
                                <w:kern w:val="24"/>
                                <w:sz w:val="18"/>
                                <w:szCs w:val="18"/>
                              </w:rPr>
                              <w:t>て増減</w:t>
                            </w:r>
                            <w:r w:rsidRPr="00744367">
                              <w:rPr>
                                <w:rFonts w:ascii="BIZ UDPゴシック" w:eastAsia="BIZ UDPゴシック" w:hAnsi="BIZ UDPゴシック" w:cstheme="minorBidi"/>
                                <w:kern w:val="24"/>
                                <w:sz w:val="18"/>
                                <w:szCs w:val="18"/>
                              </w:rPr>
                              <w:t>します。令和</w:t>
                            </w:r>
                            <w:r w:rsidRPr="00744367">
                              <w:rPr>
                                <w:rFonts w:ascii="BIZ UDPゴシック" w:eastAsia="BIZ UDPゴシック" w:hAnsi="BIZ UDPゴシック" w:cstheme="minorBidi" w:hint="eastAsia"/>
                                <w:kern w:val="24"/>
                                <w:sz w:val="18"/>
                                <w:szCs w:val="18"/>
                              </w:rPr>
                              <w:t>7年度</w:t>
                            </w:r>
                            <w:r w:rsidRPr="00744367">
                              <w:rPr>
                                <w:rFonts w:ascii="BIZ UDPゴシック" w:eastAsia="BIZ UDPゴシック" w:hAnsi="BIZ UDPゴシック" w:cstheme="minorBidi"/>
                                <w:kern w:val="24"/>
                                <w:sz w:val="18"/>
                                <w:szCs w:val="18"/>
                              </w:rPr>
                              <w:t>から</w:t>
                            </w:r>
                            <w:r w:rsidRPr="00744367">
                              <w:rPr>
                                <w:rFonts w:ascii="BIZ UDPゴシック" w:eastAsia="BIZ UDPゴシック" w:hAnsi="BIZ UDPゴシック" w:cstheme="minorBidi" w:hint="eastAsia"/>
                                <w:kern w:val="24"/>
                                <w:sz w:val="18"/>
                                <w:szCs w:val="18"/>
                              </w:rPr>
                              <w:t>の</w:t>
                            </w:r>
                            <w:r w:rsidRPr="00744367">
                              <w:rPr>
                                <w:rFonts w:ascii="BIZ UDPゴシック" w:eastAsia="BIZ UDPゴシック" w:hAnsi="BIZ UDPゴシック" w:cstheme="minorBidi"/>
                                <w:kern w:val="24"/>
                                <w:sz w:val="18"/>
                                <w:szCs w:val="18"/>
                              </w:rPr>
                              <w:t>『減価</w:t>
                            </w:r>
                          </w:p>
                          <w:p w14:paraId="2EFDB802" w14:textId="45A1EC1C" w:rsidR="006212C8" w:rsidRPr="00F969B5" w:rsidRDefault="006212C8" w:rsidP="00590D0D">
                            <w:pPr>
                              <w:pStyle w:val="Web"/>
                              <w:snapToGrid w:val="0"/>
                              <w:spacing w:before="0" w:beforeAutospacing="0" w:after="0" w:afterAutospacing="0"/>
                              <w:ind w:firstLineChars="150" w:firstLine="270"/>
                              <w:rPr>
                                <w:rFonts w:ascii="BIZ UDPゴシック" w:eastAsia="BIZ UDPゴシック" w:hAnsi="BIZ UDPゴシック" w:cstheme="minorBidi"/>
                                <w:kern w:val="24"/>
                                <w:sz w:val="18"/>
                                <w:szCs w:val="18"/>
                              </w:rPr>
                            </w:pPr>
                            <w:r w:rsidRPr="00744367">
                              <w:rPr>
                                <w:rFonts w:ascii="BIZ UDPゴシック" w:eastAsia="BIZ UDPゴシック" w:hAnsi="BIZ UDPゴシック" w:cstheme="minorBidi"/>
                                <w:kern w:val="24"/>
                                <w:sz w:val="18"/>
                                <w:szCs w:val="18"/>
                              </w:rPr>
                              <w:t>償却</w:t>
                            </w:r>
                            <w:r w:rsidRPr="00744367">
                              <w:rPr>
                                <w:rFonts w:ascii="BIZ UDPゴシック" w:eastAsia="BIZ UDPゴシック" w:hAnsi="BIZ UDPゴシック" w:cstheme="minorBidi" w:hint="eastAsia"/>
                                <w:kern w:val="24"/>
                                <w:sz w:val="18"/>
                                <w:szCs w:val="18"/>
                              </w:rPr>
                              <w:t>費</w:t>
                            </w:r>
                            <w:r w:rsidRPr="00744367">
                              <w:rPr>
                                <w:rFonts w:ascii="BIZ UDPゴシック" w:eastAsia="BIZ UDPゴシック" w:hAnsi="BIZ UDPゴシック" w:cstheme="minorBidi"/>
                                <w:kern w:val="24"/>
                                <w:sz w:val="18"/>
                                <w:szCs w:val="18"/>
                              </w:rPr>
                              <w:t>に対する利用者負担制度』</w:t>
                            </w:r>
                            <w:r w:rsidRPr="00744367">
                              <w:rPr>
                                <w:rFonts w:ascii="BIZ UDPゴシック" w:eastAsia="BIZ UDPゴシック" w:hAnsi="BIZ UDPゴシック" w:cstheme="minorBidi" w:hint="eastAsia"/>
                                <w:kern w:val="24"/>
                                <w:sz w:val="18"/>
                                <w:szCs w:val="18"/>
                              </w:rPr>
                              <w:t>の</w:t>
                            </w:r>
                            <w:r w:rsidRPr="00744367">
                              <w:rPr>
                                <w:rFonts w:ascii="BIZ UDPゴシック" w:eastAsia="BIZ UDPゴシック" w:hAnsi="BIZ UDPゴシック" w:cstheme="minorBidi"/>
                                <w:kern w:val="24"/>
                                <w:sz w:val="18"/>
                                <w:szCs w:val="18"/>
                              </w:rPr>
                              <w:t>開始</w:t>
                            </w:r>
                            <w:r w:rsidRPr="00744367">
                              <w:rPr>
                                <w:rFonts w:ascii="BIZ UDPゴシック" w:eastAsia="BIZ UDPゴシック" w:hAnsi="BIZ UDPゴシック" w:cstheme="minorBidi" w:hint="eastAsia"/>
                                <w:kern w:val="24"/>
                                <w:sz w:val="18"/>
                                <w:szCs w:val="18"/>
                              </w:rPr>
                              <w:t>に</w:t>
                            </w:r>
                            <w:r w:rsidRPr="00744367">
                              <w:rPr>
                                <w:rFonts w:ascii="BIZ UDPゴシック" w:eastAsia="BIZ UDPゴシック" w:hAnsi="BIZ UDPゴシック" w:cstheme="minorBidi"/>
                                <w:kern w:val="24"/>
                                <w:sz w:val="18"/>
                                <w:szCs w:val="18"/>
                              </w:rPr>
                              <w:t>伴い</w:t>
                            </w:r>
                            <w:r w:rsidRPr="00744367">
                              <w:rPr>
                                <w:rFonts w:ascii="BIZ UDPゴシック" w:eastAsia="BIZ UDPゴシック" w:hAnsi="BIZ UDPゴシック" w:cstheme="minorBidi" w:hint="eastAsia"/>
                                <w:kern w:val="24"/>
                                <w:sz w:val="18"/>
                                <w:szCs w:val="18"/>
                              </w:rPr>
                              <w:t>、一般会計</w:t>
                            </w:r>
                            <w:r w:rsidRPr="00744367">
                              <w:rPr>
                                <w:rFonts w:ascii="BIZ UDPゴシック" w:eastAsia="BIZ UDPゴシック" w:hAnsi="BIZ UDPゴシック" w:cstheme="minorBidi"/>
                                <w:kern w:val="24"/>
                                <w:sz w:val="18"/>
                                <w:szCs w:val="18"/>
                              </w:rPr>
                              <w:t>繰入金は</w:t>
                            </w:r>
                            <w:r w:rsidRPr="00744367">
                              <w:rPr>
                                <w:rFonts w:ascii="BIZ UDPゴシック" w:eastAsia="BIZ UDPゴシック" w:hAnsi="BIZ UDPゴシック" w:cstheme="minorBidi" w:hint="eastAsia"/>
                                <w:kern w:val="24"/>
                                <w:sz w:val="18"/>
                                <w:szCs w:val="18"/>
                              </w:rPr>
                              <w:t>減少します</w:t>
                            </w:r>
                            <w:r w:rsidRPr="00744367">
                              <w:rPr>
                                <w:rFonts w:ascii="BIZ UDPゴシック" w:eastAsia="BIZ UDPゴシック" w:hAnsi="BIZ UDPゴシック" w:cstheme="minorBidi"/>
                                <w:kern w:val="24"/>
                                <w:sz w:val="18"/>
                                <w:szCs w:val="18"/>
                              </w:rPr>
                              <w:t>。</w:t>
                            </w:r>
                            <w:r w:rsidRPr="00744367">
                              <w:rPr>
                                <w:rFonts w:ascii="BIZ UDPゴシック" w:eastAsia="BIZ UDPゴシック" w:hAnsi="BIZ UDPゴシック" w:cstheme="minorBidi" w:hint="eastAsia"/>
                                <w:kern w:val="24"/>
                                <w:sz w:val="18"/>
                                <w:szCs w:val="18"/>
                              </w:rPr>
                              <w:t>）</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7687F7B" id="_x0000_s1260" type="#_x0000_t202" style="position:absolute;left:0;text-align:left;margin-left:.4pt;margin-top:18.4pt;width:485.7pt;height:269.6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" filled="f" stroked="f">
                <v:textbox>
                  <w:txbxContent>
                    <w:p w14:paraId="10180061" w14:textId="22A01F72" w:rsidR="006212C8" w:rsidRDefault="001362F0" w:rsidP="00E70952">
                      <w:pPr>
                        <w:pStyle w:val="Web"/>
                        <w:snapToGrid w:val="0"/>
                        <w:spacing w:before="0" w:beforeAutospacing="0" w:after="0" w:afterAutospacing="0"/>
                        <w:ind w:firstLine="240"/>
                        <w:jc w:val="center"/>
                        <w:rPr>
                          <w:rFonts w:ascii="BIZ UDPゴシック" w:eastAsia="BIZ UDPゴシック" w:hAnsi="BIZ UDPゴシック" w:cstheme="minorBidi"/>
                          <w:kern w:val="24"/>
                          <w:sz w:val="18"/>
                          <w:szCs w:val="18"/>
                        </w:rPr>
                      </w:pPr>
                      <w:r w:rsidRPr="001362F0">
                        <w:rPr>
                          <w:noProof/>
                        </w:rPr>
                        <w:drawing>
                          <wp:inline distT="0" distB="0" distL="0" distR="0" wp14:anchorId="014FA16C" wp14:editId="08D36D5B">
                            <wp:extent cx="4997302" cy="2763464"/>
                            <wp:effectExtent l="0" t="0" r="0" b="0"/>
                            <wp:docPr id="130023" name="図 130023" descr="図48　一般会計繰入金の推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23" name="図 130023" descr="図48　一般会計繰入金の推移"/>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004906" cy="2767669"/>
                                    </a:xfrm>
                                    <a:prstGeom prst="rect">
                                      <a:avLst/>
                                    </a:prstGeom>
                                    <a:noFill/>
                                    <a:ln>
                                      <a:noFill/>
                                    </a:ln>
                                  </pic:spPr>
                                </pic:pic>
                              </a:graphicData>
                            </a:graphic>
                          </wp:inline>
                        </w:drawing>
                      </w:r>
                    </w:p>
                    <w:p w14:paraId="03D347E2" w14:textId="7EEB0D4A" w:rsidR="006212C8" w:rsidRPr="00744367" w:rsidRDefault="006212C8" w:rsidP="00974C04">
                      <w:pPr>
                        <w:pStyle w:val="Web"/>
                        <w:snapToGrid w:val="0"/>
                        <w:spacing w:before="0" w:beforeAutospacing="0" w:afterLines="30" w:after="108" w:afterAutospacing="0"/>
                        <w:ind w:firstLine="181"/>
                        <w:jc w:val="center"/>
                        <w:rPr>
                          <w:rFonts w:ascii="BIZ UDPゴシック" w:eastAsia="BIZ UDPゴシック" w:hAnsi="BIZ UDPゴシック" w:cstheme="minorBidi"/>
                          <w:kern w:val="24"/>
                          <w:sz w:val="18"/>
                          <w:szCs w:val="18"/>
                        </w:rPr>
                      </w:pPr>
                      <w:r w:rsidRPr="00744367">
                        <w:rPr>
                          <w:rFonts w:ascii="BIZ UDPゴシック" w:eastAsia="BIZ UDPゴシック" w:hAnsi="BIZ UDPゴシック" w:cstheme="minorBidi" w:hint="eastAsia"/>
                          <w:kern w:val="24"/>
                          <w:sz w:val="18"/>
                          <w:szCs w:val="18"/>
                        </w:rPr>
                        <w:t>図</w:t>
                      </w:r>
                      <w:r w:rsidR="00665AFE" w:rsidRPr="00744367">
                        <w:rPr>
                          <w:rFonts w:asciiTheme="majorHAnsi" w:eastAsia="BIZ UDPゴシック" w:hAnsiTheme="majorHAnsi" w:cstheme="majorHAnsi"/>
                          <w:color w:val="000000" w:themeColor="text1"/>
                          <w:kern w:val="24"/>
                          <w:sz w:val="18"/>
                          <w:szCs w:val="18"/>
                        </w:rPr>
                        <w:t>48</w:t>
                      </w:r>
                      <w:r w:rsidRPr="00744367">
                        <w:rPr>
                          <w:rFonts w:ascii="BIZ UDPゴシック" w:eastAsia="BIZ UDPゴシック" w:hAnsi="BIZ UDPゴシック" w:cstheme="minorBidi" w:hint="eastAsia"/>
                          <w:kern w:val="24"/>
                          <w:sz w:val="18"/>
                          <w:szCs w:val="18"/>
                        </w:rPr>
                        <w:t xml:space="preserve">　一般会計繰入金</w:t>
                      </w:r>
                      <w:r w:rsidRPr="00744367">
                        <w:rPr>
                          <w:rFonts w:ascii="BIZ UDPゴシック" w:eastAsia="BIZ UDPゴシック" w:hAnsi="BIZ UDPゴシック" w:cstheme="minorBidi"/>
                          <w:kern w:val="24"/>
                          <w:sz w:val="18"/>
                          <w:szCs w:val="18"/>
                        </w:rPr>
                        <w:t>の推移</w:t>
                      </w:r>
                    </w:p>
                    <w:p w14:paraId="2FD44CC6" w14:textId="4E2837D8" w:rsidR="006212C8" w:rsidRPr="00744367" w:rsidRDefault="006212C8" w:rsidP="00E70952">
                      <w:pPr>
                        <w:pStyle w:val="Web"/>
                        <w:snapToGrid w:val="0"/>
                        <w:spacing w:before="0" w:beforeAutospacing="0" w:after="0" w:afterAutospacing="0"/>
                        <w:ind w:firstLine="180"/>
                        <w:jc w:val="center"/>
                        <w:rPr>
                          <w:rFonts w:ascii="BIZ UDPゴシック" w:eastAsia="BIZ UDPゴシック" w:hAnsi="BIZ UDPゴシック" w:cstheme="minorBidi"/>
                          <w:kern w:val="24"/>
                          <w:sz w:val="18"/>
                          <w:szCs w:val="18"/>
                        </w:rPr>
                      </w:pPr>
                      <w:r w:rsidRPr="00744367">
                        <w:rPr>
                          <w:rFonts w:ascii="BIZ UDPゴシック" w:eastAsia="BIZ UDPゴシック" w:hAnsi="BIZ UDPゴシック" w:cstheme="minorBidi" w:hint="eastAsia"/>
                          <w:kern w:val="24"/>
                          <w:sz w:val="18"/>
                          <w:szCs w:val="18"/>
                        </w:rPr>
                        <w:t>（一般会計</w:t>
                      </w:r>
                      <w:r w:rsidRPr="00744367">
                        <w:rPr>
                          <w:rFonts w:ascii="BIZ UDPゴシック" w:eastAsia="BIZ UDPゴシック" w:hAnsi="BIZ UDPゴシック" w:cstheme="minorBidi"/>
                          <w:kern w:val="24"/>
                          <w:sz w:val="18"/>
                          <w:szCs w:val="18"/>
                        </w:rPr>
                        <w:t>繰入金の大半</w:t>
                      </w:r>
                      <w:r w:rsidRPr="00744367">
                        <w:rPr>
                          <w:rFonts w:ascii="BIZ UDPゴシック" w:eastAsia="BIZ UDPゴシック" w:hAnsi="BIZ UDPゴシック" w:cstheme="minorBidi" w:hint="eastAsia"/>
                          <w:kern w:val="24"/>
                          <w:sz w:val="18"/>
                          <w:szCs w:val="18"/>
                        </w:rPr>
                        <w:t>は</w:t>
                      </w:r>
                      <w:r w:rsidRPr="00744367">
                        <w:rPr>
                          <w:rFonts w:ascii="BIZ UDPゴシック" w:eastAsia="BIZ UDPゴシック" w:hAnsi="BIZ UDPゴシック" w:cstheme="minorBidi"/>
                          <w:kern w:val="24"/>
                          <w:sz w:val="18"/>
                          <w:szCs w:val="18"/>
                        </w:rPr>
                        <w:t>企業債償還金であ</w:t>
                      </w:r>
                      <w:r w:rsidRPr="00744367">
                        <w:rPr>
                          <w:rFonts w:ascii="BIZ UDPゴシック" w:eastAsia="BIZ UDPゴシック" w:hAnsi="BIZ UDPゴシック" w:cstheme="minorBidi" w:hint="eastAsia"/>
                          <w:kern w:val="24"/>
                          <w:sz w:val="18"/>
                          <w:szCs w:val="18"/>
                        </w:rPr>
                        <w:t>ることから、</w:t>
                      </w:r>
                      <w:r w:rsidRPr="00744367">
                        <w:rPr>
                          <w:rFonts w:ascii="BIZ UDPゴシック" w:eastAsia="BIZ UDPゴシック" w:hAnsi="BIZ UDPゴシック" w:cstheme="minorBidi"/>
                          <w:kern w:val="24"/>
                          <w:sz w:val="18"/>
                          <w:szCs w:val="18"/>
                        </w:rPr>
                        <w:t>企業債</w:t>
                      </w:r>
                      <w:r w:rsidRPr="00744367">
                        <w:rPr>
                          <w:rFonts w:ascii="BIZ UDPゴシック" w:eastAsia="BIZ UDPゴシック" w:hAnsi="BIZ UDPゴシック" w:cstheme="minorBidi" w:hint="eastAsia"/>
                          <w:kern w:val="24"/>
                          <w:sz w:val="18"/>
                          <w:szCs w:val="18"/>
                        </w:rPr>
                        <w:t>償還金</w:t>
                      </w:r>
                      <w:r w:rsidRPr="00744367">
                        <w:rPr>
                          <w:rFonts w:ascii="BIZ UDPゴシック" w:eastAsia="BIZ UDPゴシック" w:hAnsi="BIZ UDPゴシック" w:cstheme="minorBidi"/>
                          <w:kern w:val="24"/>
                          <w:sz w:val="18"/>
                          <w:szCs w:val="18"/>
                        </w:rPr>
                        <w:t>に連動し</w:t>
                      </w:r>
                      <w:r w:rsidRPr="00744367">
                        <w:rPr>
                          <w:rFonts w:ascii="BIZ UDPゴシック" w:eastAsia="BIZ UDPゴシック" w:hAnsi="BIZ UDPゴシック" w:cstheme="minorBidi" w:hint="eastAsia"/>
                          <w:kern w:val="24"/>
                          <w:sz w:val="18"/>
                          <w:szCs w:val="18"/>
                        </w:rPr>
                        <w:t>て増減</w:t>
                      </w:r>
                      <w:r w:rsidRPr="00744367">
                        <w:rPr>
                          <w:rFonts w:ascii="BIZ UDPゴシック" w:eastAsia="BIZ UDPゴシック" w:hAnsi="BIZ UDPゴシック" w:cstheme="minorBidi"/>
                          <w:kern w:val="24"/>
                          <w:sz w:val="18"/>
                          <w:szCs w:val="18"/>
                        </w:rPr>
                        <w:t>します。令和</w:t>
                      </w:r>
                      <w:r w:rsidRPr="00744367">
                        <w:rPr>
                          <w:rFonts w:ascii="BIZ UDPゴシック" w:eastAsia="BIZ UDPゴシック" w:hAnsi="BIZ UDPゴシック" w:cstheme="minorBidi" w:hint="eastAsia"/>
                          <w:kern w:val="24"/>
                          <w:sz w:val="18"/>
                          <w:szCs w:val="18"/>
                        </w:rPr>
                        <w:t>7年度</w:t>
                      </w:r>
                      <w:r w:rsidRPr="00744367">
                        <w:rPr>
                          <w:rFonts w:ascii="BIZ UDPゴシック" w:eastAsia="BIZ UDPゴシック" w:hAnsi="BIZ UDPゴシック" w:cstheme="minorBidi"/>
                          <w:kern w:val="24"/>
                          <w:sz w:val="18"/>
                          <w:szCs w:val="18"/>
                        </w:rPr>
                        <w:t>から</w:t>
                      </w:r>
                      <w:r w:rsidRPr="00744367">
                        <w:rPr>
                          <w:rFonts w:ascii="BIZ UDPゴシック" w:eastAsia="BIZ UDPゴシック" w:hAnsi="BIZ UDPゴシック" w:cstheme="minorBidi" w:hint="eastAsia"/>
                          <w:kern w:val="24"/>
                          <w:sz w:val="18"/>
                          <w:szCs w:val="18"/>
                        </w:rPr>
                        <w:t>の</w:t>
                      </w:r>
                      <w:r w:rsidRPr="00744367">
                        <w:rPr>
                          <w:rFonts w:ascii="BIZ UDPゴシック" w:eastAsia="BIZ UDPゴシック" w:hAnsi="BIZ UDPゴシック" w:cstheme="minorBidi"/>
                          <w:kern w:val="24"/>
                          <w:sz w:val="18"/>
                          <w:szCs w:val="18"/>
                        </w:rPr>
                        <w:t>『減価</w:t>
                      </w:r>
                    </w:p>
                    <w:p w14:paraId="2EFDB802" w14:textId="45A1EC1C" w:rsidR="006212C8" w:rsidRPr="00F969B5" w:rsidRDefault="006212C8" w:rsidP="00590D0D">
                      <w:pPr>
                        <w:pStyle w:val="Web"/>
                        <w:snapToGrid w:val="0"/>
                        <w:spacing w:before="0" w:beforeAutospacing="0" w:after="0" w:afterAutospacing="0"/>
                        <w:ind w:firstLineChars="150" w:firstLine="270"/>
                        <w:rPr>
                          <w:rFonts w:ascii="BIZ UDPゴシック" w:eastAsia="BIZ UDPゴシック" w:hAnsi="BIZ UDPゴシック" w:cstheme="minorBidi"/>
                          <w:kern w:val="24"/>
                          <w:sz w:val="18"/>
                          <w:szCs w:val="18"/>
                        </w:rPr>
                      </w:pPr>
                      <w:r w:rsidRPr="00744367">
                        <w:rPr>
                          <w:rFonts w:ascii="BIZ UDPゴシック" w:eastAsia="BIZ UDPゴシック" w:hAnsi="BIZ UDPゴシック" w:cstheme="minorBidi"/>
                          <w:kern w:val="24"/>
                          <w:sz w:val="18"/>
                          <w:szCs w:val="18"/>
                        </w:rPr>
                        <w:t>償却</w:t>
                      </w:r>
                      <w:r w:rsidRPr="00744367">
                        <w:rPr>
                          <w:rFonts w:ascii="BIZ UDPゴシック" w:eastAsia="BIZ UDPゴシック" w:hAnsi="BIZ UDPゴシック" w:cstheme="minorBidi" w:hint="eastAsia"/>
                          <w:kern w:val="24"/>
                          <w:sz w:val="18"/>
                          <w:szCs w:val="18"/>
                        </w:rPr>
                        <w:t>費</w:t>
                      </w:r>
                      <w:r w:rsidRPr="00744367">
                        <w:rPr>
                          <w:rFonts w:ascii="BIZ UDPゴシック" w:eastAsia="BIZ UDPゴシック" w:hAnsi="BIZ UDPゴシック" w:cstheme="minorBidi"/>
                          <w:kern w:val="24"/>
                          <w:sz w:val="18"/>
                          <w:szCs w:val="18"/>
                        </w:rPr>
                        <w:t>に対する利用者負担制度』</w:t>
                      </w:r>
                      <w:r w:rsidRPr="00744367">
                        <w:rPr>
                          <w:rFonts w:ascii="BIZ UDPゴシック" w:eastAsia="BIZ UDPゴシック" w:hAnsi="BIZ UDPゴシック" w:cstheme="minorBidi" w:hint="eastAsia"/>
                          <w:kern w:val="24"/>
                          <w:sz w:val="18"/>
                          <w:szCs w:val="18"/>
                        </w:rPr>
                        <w:t>の</w:t>
                      </w:r>
                      <w:r w:rsidRPr="00744367">
                        <w:rPr>
                          <w:rFonts w:ascii="BIZ UDPゴシック" w:eastAsia="BIZ UDPゴシック" w:hAnsi="BIZ UDPゴシック" w:cstheme="minorBidi"/>
                          <w:kern w:val="24"/>
                          <w:sz w:val="18"/>
                          <w:szCs w:val="18"/>
                        </w:rPr>
                        <w:t>開始</w:t>
                      </w:r>
                      <w:r w:rsidRPr="00744367">
                        <w:rPr>
                          <w:rFonts w:ascii="BIZ UDPゴシック" w:eastAsia="BIZ UDPゴシック" w:hAnsi="BIZ UDPゴシック" w:cstheme="minorBidi" w:hint="eastAsia"/>
                          <w:kern w:val="24"/>
                          <w:sz w:val="18"/>
                          <w:szCs w:val="18"/>
                        </w:rPr>
                        <w:t>に</w:t>
                      </w:r>
                      <w:r w:rsidRPr="00744367">
                        <w:rPr>
                          <w:rFonts w:ascii="BIZ UDPゴシック" w:eastAsia="BIZ UDPゴシック" w:hAnsi="BIZ UDPゴシック" w:cstheme="minorBidi"/>
                          <w:kern w:val="24"/>
                          <w:sz w:val="18"/>
                          <w:szCs w:val="18"/>
                        </w:rPr>
                        <w:t>伴い</w:t>
                      </w:r>
                      <w:r w:rsidRPr="00744367">
                        <w:rPr>
                          <w:rFonts w:ascii="BIZ UDPゴシック" w:eastAsia="BIZ UDPゴシック" w:hAnsi="BIZ UDPゴシック" w:cstheme="minorBidi" w:hint="eastAsia"/>
                          <w:kern w:val="24"/>
                          <w:sz w:val="18"/>
                          <w:szCs w:val="18"/>
                        </w:rPr>
                        <w:t>、一般会計</w:t>
                      </w:r>
                      <w:r w:rsidRPr="00744367">
                        <w:rPr>
                          <w:rFonts w:ascii="BIZ UDPゴシック" w:eastAsia="BIZ UDPゴシック" w:hAnsi="BIZ UDPゴシック" w:cstheme="minorBidi"/>
                          <w:kern w:val="24"/>
                          <w:sz w:val="18"/>
                          <w:szCs w:val="18"/>
                        </w:rPr>
                        <w:t>繰入金は</w:t>
                      </w:r>
                      <w:r w:rsidRPr="00744367">
                        <w:rPr>
                          <w:rFonts w:ascii="BIZ UDPゴシック" w:eastAsia="BIZ UDPゴシック" w:hAnsi="BIZ UDPゴシック" w:cstheme="minorBidi" w:hint="eastAsia"/>
                          <w:kern w:val="24"/>
                          <w:sz w:val="18"/>
                          <w:szCs w:val="18"/>
                        </w:rPr>
                        <w:t>減少します</w:t>
                      </w:r>
                      <w:r w:rsidRPr="00744367">
                        <w:rPr>
                          <w:rFonts w:ascii="BIZ UDPゴシック" w:eastAsia="BIZ UDPゴシック" w:hAnsi="BIZ UDPゴシック" w:cstheme="minorBidi"/>
                          <w:kern w:val="24"/>
                          <w:sz w:val="18"/>
                          <w:szCs w:val="18"/>
                        </w:rPr>
                        <w:t>。</w:t>
                      </w:r>
                      <w:r w:rsidRPr="00744367">
                        <w:rPr>
                          <w:rFonts w:ascii="BIZ UDPゴシック" w:eastAsia="BIZ UDPゴシック" w:hAnsi="BIZ UDPゴシック" w:cstheme="minorBidi" w:hint="eastAsia"/>
                          <w:kern w:val="24"/>
                          <w:sz w:val="18"/>
                          <w:szCs w:val="18"/>
                        </w:rPr>
                        <w:t>）</w:t>
                      </w:r>
                    </w:p>
                  </w:txbxContent>
                </v:textbox>
              </v:shape>
            </w:pict>
          </mc:Fallback>
        </mc:AlternateContent>
      </w:r>
    </w:p>
    <w:p w14:paraId="47583E45" w14:textId="6FE390F3" w:rsidR="00DC4E4E" w:rsidRDefault="00DC4E4E" w:rsidP="002D116B">
      <w:pPr>
        <w:autoSpaceDE w:val="0"/>
        <w:autoSpaceDN w:val="0"/>
        <w:jc w:val="both"/>
        <w:rPr>
          <w:rFonts w:ascii="BIZ UDPゴシック" w:hAnsi="BIZ UDPゴシック" w:cs="Meiryo UI"/>
          <w:color w:val="000000" w:themeColor="text1"/>
        </w:rPr>
      </w:pPr>
    </w:p>
    <w:p w14:paraId="6BF50E40" w14:textId="429C0017" w:rsidR="00BD5450" w:rsidRDefault="00BD5450" w:rsidP="002D116B">
      <w:pPr>
        <w:autoSpaceDE w:val="0"/>
        <w:autoSpaceDN w:val="0"/>
        <w:jc w:val="both"/>
        <w:rPr>
          <w:rFonts w:ascii="BIZ UDPゴシック" w:hAnsi="BIZ UDPゴシック" w:cs="Meiryo UI"/>
          <w:color w:val="000000" w:themeColor="text1"/>
        </w:rPr>
      </w:pPr>
    </w:p>
    <w:p w14:paraId="706A0667" w14:textId="7D0BD0B7" w:rsidR="00BD5450" w:rsidRDefault="00BD5450" w:rsidP="002D116B">
      <w:pPr>
        <w:autoSpaceDE w:val="0"/>
        <w:autoSpaceDN w:val="0"/>
        <w:jc w:val="both"/>
        <w:rPr>
          <w:rFonts w:ascii="BIZ UDPゴシック" w:hAnsi="BIZ UDPゴシック" w:cs="Meiryo UI"/>
          <w:color w:val="000000" w:themeColor="text1"/>
        </w:rPr>
      </w:pPr>
    </w:p>
    <w:p w14:paraId="0127CC1E" w14:textId="0E74636A" w:rsidR="00DC4E4E" w:rsidRDefault="00DC4E4E" w:rsidP="002D116B">
      <w:pPr>
        <w:autoSpaceDE w:val="0"/>
        <w:autoSpaceDN w:val="0"/>
        <w:jc w:val="both"/>
        <w:rPr>
          <w:rFonts w:ascii="BIZ UDPゴシック" w:hAnsi="BIZ UDPゴシック" w:cs="Meiryo UI"/>
          <w:color w:val="000000" w:themeColor="text1"/>
        </w:rPr>
      </w:pPr>
    </w:p>
    <w:p w14:paraId="387719E2" w14:textId="62AC898E" w:rsidR="00DC4E4E" w:rsidRDefault="00DC4E4E" w:rsidP="002D116B">
      <w:pPr>
        <w:autoSpaceDE w:val="0"/>
        <w:autoSpaceDN w:val="0"/>
        <w:jc w:val="both"/>
        <w:rPr>
          <w:rFonts w:ascii="BIZ UDPゴシック" w:hAnsi="BIZ UDPゴシック" w:cs="Meiryo UI"/>
          <w:color w:val="000000" w:themeColor="text1"/>
        </w:rPr>
      </w:pPr>
    </w:p>
    <w:p w14:paraId="4FD22F0B" w14:textId="47DF7128" w:rsidR="00DC4E4E" w:rsidRDefault="00DC4E4E" w:rsidP="002D116B">
      <w:pPr>
        <w:autoSpaceDE w:val="0"/>
        <w:autoSpaceDN w:val="0"/>
        <w:jc w:val="both"/>
        <w:rPr>
          <w:rFonts w:ascii="BIZ UDPゴシック" w:hAnsi="BIZ UDPゴシック" w:cs="Meiryo UI"/>
          <w:color w:val="000000" w:themeColor="text1"/>
        </w:rPr>
      </w:pPr>
    </w:p>
    <w:p w14:paraId="2ED75BC2" w14:textId="61E5AB46" w:rsidR="00DC4E4E" w:rsidRDefault="00DC4E4E" w:rsidP="002D116B">
      <w:pPr>
        <w:autoSpaceDE w:val="0"/>
        <w:autoSpaceDN w:val="0"/>
        <w:jc w:val="both"/>
        <w:rPr>
          <w:rFonts w:ascii="BIZ UDPゴシック" w:hAnsi="BIZ UDPゴシック" w:cs="Meiryo UI"/>
          <w:color w:val="000000" w:themeColor="text1"/>
        </w:rPr>
      </w:pPr>
    </w:p>
    <w:p w14:paraId="006C31F5" w14:textId="457EE14C" w:rsidR="00DC4E4E" w:rsidRDefault="00DC4E4E" w:rsidP="002D116B">
      <w:pPr>
        <w:autoSpaceDE w:val="0"/>
        <w:autoSpaceDN w:val="0"/>
        <w:jc w:val="both"/>
        <w:rPr>
          <w:rFonts w:ascii="BIZ UDPゴシック" w:hAnsi="BIZ UDPゴシック" w:cs="Meiryo UI"/>
          <w:color w:val="000000" w:themeColor="text1"/>
        </w:rPr>
      </w:pPr>
    </w:p>
    <w:p w14:paraId="2F9604A4" w14:textId="4F5A68A5" w:rsidR="00DC4E4E" w:rsidRDefault="00DC4E4E" w:rsidP="002D116B">
      <w:pPr>
        <w:autoSpaceDE w:val="0"/>
        <w:autoSpaceDN w:val="0"/>
        <w:jc w:val="both"/>
        <w:rPr>
          <w:rFonts w:ascii="BIZ UDPゴシック" w:hAnsi="BIZ UDPゴシック" w:cs="Meiryo UI"/>
          <w:color w:val="000000" w:themeColor="text1"/>
        </w:rPr>
      </w:pPr>
    </w:p>
    <w:p w14:paraId="5A6D6419" w14:textId="7500DE61" w:rsidR="00394EE7" w:rsidRDefault="00394EE7" w:rsidP="002D116B">
      <w:pPr>
        <w:autoSpaceDE w:val="0"/>
        <w:autoSpaceDN w:val="0"/>
        <w:jc w:val="both"/>
        <w:rPr>
          <w:rFonts w:ascii="BIZ UDPゴシック" w:hAnsi="BIZ UDPゴシック" w:cs="Meiryo UI"/>
          <w:color w:val="000000" w:themeColor="text1"/>
        </w:rPr>
      </w:pPr>
    </w:p>
    <w:p w14:paraId="3D602E3E" w14:textId="77777777" w:rsidR="00394EE7" w:rsidRDefault="00394EE7" w:rsidP="002D116B">
      <w:pPr>
        <w:autoSpaceDE w:val="0"/>
        <w:autoSpaceDN w:val="0"/>
        <w:jc w:val="both"/>
        <w:rPr>
          <w:rFonts w:ascii="BIZ UDPゴシック" w:hAnsi="BIZ UDPゴシック" w:cs="Meiryo UI"/>
          <w:color w:val="000000" w:themeColor="text1"/>
        </w:rPr>
      </w:pPr>
    </w:p>
    <w:p w14:paraId="21E1DCD2" w14:textId="7AE46E01" w:rsidR="00DC4E4E" w:rsidRDefault="00DC4E4E" w:rsidP="002D116B">
      <w:pPr>
        <w:autoSpaceDE w:val="0"/>
        <w:autoSpaceDN w:val="0"/>
        <w:jc w:val="both"/>
        <w:rPr>
          <w:rFonts w:ascii="BIZ UDPゴシック" w:hAnsi="BIZ UDPゴシック" w:cs="Meiryo UI"/>
          <w:color w:val="000000" w:themeColor="text1"/>
        </w:rPr>
      </w:pPr>
    </w:p>
    <w:p w14:paraId="285D18F9" w14:textId="36D5F611" w:rsidR="00DC4E4E" w:rsidRDefault="00DC4E4E" w:rsidP="002D116B">
      <w:pPr>
        <w:autoSpaceDE w:val="0"/>
        <w:autoSpaceDN w:val="0"/>
        <w:jc w:val="both"/>
        <w:rPr>
          <w:rFonts w:ascii="BIZ UDPゴシック" w:hAnsi="BIZ UDPゴシック" w:cs="Meiryo UI"/>
          <w:color w:val="000000" w:themeColor="text1"/>
        </w:rPr>
      </w:pPr>
    </w:p>
    <w:p w14:paraId="494DB52E" w14:textId="5DF677B9" w:rsidR="00394EE7" w:rsidRDefault="00394EE7" w:rsidP="002D116B">
      <w:pPr>
        <w:autoSpaceDE w:val="0"/>
        <w:autoSpaceDN w:val="0"/>
        <w:jc w:val="both"/>
        <w:rPr>
          <w:rFonts w:ascii="BIZ UDPゴシック" w:hAnsi="BIZ UDPゴシック" w:cs="Meiryo UI"/>
          <w:color w:val="000000" w:themeColor="text1"/>
        </w:rPr>
      </w:pPr>
    </w:p>
    <w:p w14:paraId="535BE965" w14:textId="77777777" w:rsidR="00317E70" w:rsidRDefault="00317E70" w:rsidP="002D116B">
      <w:pPr>
        <w:autoSpaceDE w:val="0"/>
        <w:autoSpaceDN w:val="0"/>
        <w:jc w:val="both"/>
        <w:rPr>
          <w:rFonts w:ascii="BIZ UDPゴシック" w:hAnsi="BIZ UDPゴシック" w:cs="Meiryo UI"/>
          <w:color w:val="000000" w:themeColor="text1"/>
        </w:rPr>
      </w:pPr>
    </w:p>
    <w:p w14:paraId="0E23A1DB" w14:textId="7EC3F19B" w:rsidR="0086230C" w:rsidRPr="00BB4629" w:rsidRDefault="0086230C" w:rsidP="00960DF4">
      <w:pPr>
        <w:pStyle w:val="2"/>
      </w:pPr>
      <w:bookmarkStart w:id="133" w:name="_Toc96815614"/>
      <w:bookmarkStart w:id="134" w:name="_Toc141201748"/>
      <w:bookmarkStart w:id="135" w:name="_Toc148033457"/>
      <w:bookmarkStart w:id="136" w:name="_Toc148535965"/>
      <w:r w:rsidRPr="00BB4629">
        <w:rPr>
          <w:rFonts w:hint="eastAsia"/>
        </w:rPr>
        <w:lastRenderedPageBreak/>
        <w:t>収支見通しにおける留意事項について</w:t>
      </w:r>
      <w:bookmarkEnd w:id="133"/>
      <w:bookmarkEnd w:id="134"/>
      <w:bookmarkEnd w:id="135"/>
      <w:bookmarkEnd w:id="136"/>
    </w:p>
    <w:tbl>
      <w:tblPr>
        <w:tblStyle w:val="af1"/>
        <w:tblW w:w="9767" w:type="dxa"/>
        <w:tblInd w:w="1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6"/>
        <w:gridCol w:w="9531"/>
      </w:tblGrid>
      <w:tr w:rsidR="000317C3" w14:paraId="2615583D" w14:textId="77777777" w:rsidTr="00CA3F95">
        <w:trPr>
          <w:trHeight w:val="567"/>
        </w:trPr>
        <w:tc>
          <w:tcPr>
            <w:tcW w:w="236" w:type="dxa"/>
            <w:shd w:val="clear" w:color="auto" w:fill="1F497D" w:themeFill="text2"/>
            <w:vAlign w:val="center"/>
          </w:tcPr>
          <w:p w14:paraId="53613292" w14:textId="77777777" w:rsidR="000317C3" w:rsidRPr="00B02AD6" w:rsidRDefault="000317C3" w:rsidP="00CA3F95">
            <w:pPr>
              <w:jc w:val="both"/>
              <w:rPr>
                <w:sz w:val="24"/>
              </w:rPr>
            </w:pPr>
          </w:p>
        </w:tc>
        <w:tc>
          <w:tcPr>
            <w:tcW w:w="9531" w:type="dxa"/>
            <w:vAlign w:val="center"/>
          </w:tcPr>
          <w:p w14:paraId="52DDE7E0" w14:textId="3EDC7787" w:rsidR="000317C3" w:rsidRPr="00B02AD6" w:rsidRDefault="000317C3" w:rsidP="00CA3F95">
            <w:pPr>
              <w:jc w:val="both"/>
              <w:rPr>
                <w:sz w:val="24"/>
              </w:rPr>
            </w:pPr>
            <w:r>
              <w:rPr>
                <w:rFonts w:hint="eastAsia"/>
                <w:sz w:val="24"/>
              </w:rPr>
              <w:t>建設事業に係る財源不足への対応</w:t>
            </w:r>
          </w:p>
        </w:tc>
      </w:tr>
    </w:tbl>
    <w:p w14:paraId="1A8CDAEE" w14:textId="47BF9C8B" w:rsidR="003D5E71" w:rsidRPr="001A7A5C" w:rsidRDefault="00245D80" w:rsidP="00C54079">
      <w:pPr>
        <w:autoSpaceDE w:val="0"/>
        <w:autoSpaceDN w:val="0"/>
        <w:ind w:firstLine="200"/>
        <w:jc w:val="both"/>
        <w:rPr>
          <w:rFonts w:ascii="游ゴシック" w:eastAsia="游ゴシック" w:hAnsi="游ゴシック"/>
        </w:rPr>
      </w:pPr>
      <w:r w:rsidRPr="001A7A5C">
        <w:rPr>
          <w:rFonts w:ascii="游ゴシック" w:eastAsia="游ゴシック" w:hAnsi="游ゴシック" w:hint="eastAsia"/>
        </w:rPr>
        <w:t>大阪府流域下水道事業の資本的収支における収入は、</w:t>
      </w:r>
      <w:r w:rsidR="00070476" w:rsidRPr="001A7A5C">
        <w:rPr>
          <w:rFonts w:ascii="游ゴシック" w:eastAsia="游ゴシック" w:hAnsi="游ゴシック" w:hint="eastAsia"/>
        </w:rPr>
        <w:t>支出に対する財源としての</w:t>
      </w:r>
      <w:r w:rsidR="00B86117" w:rsidRPr="001A7A5C">
        <w:rPr>
          <w:rFonts w:ascii="游ゴシック" w:eastAsia="游ゴシック" w:hAnsi="游ゴシック" w:hint="eastAsia"/>
        </w:rPr>
        <w:t>国庫補助金</w:t>
      </w:r>
      <w:r w:rsidRPr="001A7A5C">
        <w:rPr>
          <w:rFonts w:ascii="游ゴシック" w:eastAsia="游ゴシック" w:hAnsi="游ゴシック" w:hint="eastAsia"/>
        </w:rPr>
        <w:t>と</w:t>
      </w:r>
      <w:r w:rsidR="00C34B8E" w:rsidRPr="001A7A5C">
        <w:rPr>
          <w:rFonts w:ascii="游ゴシック" w:eastAsia="游ゴシック" w:hAnsi="游ゴシック" w:hint="eastAsia"/>
        </w:rPr>
        <w:t>府費（</w:t>
      </w:r>
      <w:r w:rsidR="00B86117" w:rsidRPr="001A7A5C">
        <w:rPr>
          <w:rFonts w:ascii="游ゴシック" w:eastAsia="游ゴシック" w:hAnsi="游ゴシック" w:hint="eastAsia"/>
        </w:rPr>
        <w:t>企業</w:t>
      </w:r>
      <w:r w:rsidR="00C34B8E" w:rsidRPr="001A7A5C">
        <w:rPr>
          <w:rFonts w:ascii="游ゴシック" w:eastAsia="游ゴシック" w:hAnsi="游ゴシック" w:hint="eastAsia"/>
        </w:rPr>
        <w:t>債）</w:t>
      </w:r>
      <w:r w:rsidRPr="001A7A5C">
        <w:rPr>
          <w:rFonts w:ascii="游ゴシック" w:eastAsia="游ゴシック" w:hAnsi="游ゴシック" w:hint="eastAsia"/>
        </w:rPr>
        <w:t>、</w:t>
      </w:r>
      <w:r w:rsidR="00CA2ECC" w:rsidRPr="001A7A5C">
        <w:rPr>
          <w:rFonts w:ascii="游ゴシック" w:eastAsia="游ゴシック" w:hAnsi="游ゴシック" w:hint="eastAsia"/>
        </w:rPr>
        <w:t>建設負担金</w:t>
      </w:r>
      <w:r w:rsidR="00C34B8E" w:rsidRPr="001A7A5C">
        <w:rPr>
          <w:rFonts w:ascii="游ゴシック" w:eastAsia="游ゴシック" w:hAnsi="游ゴシック" w:hint="eastAsia"/>
        </w:rPr>
        <w:t>（市町村</w:t>
      </w:r>
      <w:r w:rsidR="00B86117" w:rsidRPr="001A7A5C">
        <w:rPr>
          <w:rFonts w:ascii="游ゴシック" w:eastAsia="游ゴシック" w:hAnsi="游ゴシック" w:hint="eastAsia"/>
        </w:rPr>
        <w:t>負担金</w:t>
      </w:r>
      <w:r w:rsidR="00C34B8E" w:rsidRPr="001A7A5C">
        <w:rPr>
          <w:rFonts w:ascii="游ゴシック" w:eastAsia="游ゴシック" w:hAnsi="游ゴシック" w:hint="eastAsia"/>
        </w:rPr>
        <w:t>）</w:t>
      </w:r>
      <w:r w:rsidRPr="001A7A5C">
        <w:rPr>
          <w:rFonts w:ascii="游ゴシック" w:eastAsia="游ゴシック" w:hAnsi="游ゴシック" w:hint="eastAsia"/>
        </w:rPr>
        <w:t>のみであり、独自</w:t>
      </w:r>
      <w:r w:rsidR="000B5B36" w:rsidRPr="001A7A5C">
        <w:rPr>
          <w:rFonts w:ascii="游ゴシック" w:eastAsia="游ゴシック" w:hAnsi="游ゴシック" w:hint="eastAsia"/>
        </w:rPr>
        <w:t>に運用可能な財源を有していません</w:t>
      </w:r>
      <w:r w:rsidRPr="001A7A5C">
        <w:rPr>
          <w:rFonts w:ascii="游ゴシック" w:eastAsia="游ゴシック" w:hAnsi="游ゴシック" w:hint="eastAsia"/>
        </w:rPr>
        <w:t>。</w:t>
      </w:r>
    </w:p>
    <w:p w14:paraId="0A569CF1" w14:textId="4B8F0B82" w:rsidR="00383E57" w:rsidRPr="001A7A5C" w:rsidRDefault="00245D80" w:rsidP="00383E57">
      <w:pPr>
        <w:autoSpaceDE w:val="0"/>
        <w:autoSpaceDN w:val="0"/>
        <w:ind w:firstLine="200"/>
        <w:jc w:val="both"/>
        <w:rPr>
          <w:rFonts w:ascii="游ゴシック" w:eastAsia="游ゴシック" w:hAnsi="游ゴシック"/>
        </w:rPr>
      </w:pPr>
      <w:r w:rsidRPr="001A7A5C">
        <w:rPr>
          <w:rFonts w:ascii="游ゴシック" w:eastAsia="游ゴシック" w:hAnsi="游ゴシック" w:hint="eastAsia"/>
        </w:rPr>
        <w:t>財源試算における資本的収入については、各年度に必要となる</w:t>
      </w:r>
      <w:r w:rsidR="00B86117" w:rsidRPr="001A7A5C">
        <w:rPr>
          <w:rFonts w:ascii="游ゴシック" w:eastAsia="游ゴシック" w:hAnsi="游ゴシック" w:hint="eastAsia"/>
        </w:rPr>
        <w:t>国庫補助金</w:t>
      </w:r>
      <w:r w:rsidRPr="001A7A5C">
        <w:rPr>
          <w:rFonts w:ascii="游ゴシック" w:eastAsia="游ゴシック" w:hAnsi="游ゴシック" w:hint="eastAsia"/>
        </w:rPr>
        <w:t>が満額</w:t>
      </w:r>
      <w:r w:rsidR="00606B39" w:rsidRPr="001A7A5C">
        <w:rPr>
          <w:rFonts w:ascii="游ゴシック" w:eastAsia="游ゴシック" w:hAnsi="游ゴシック" w:hint="eastAsia"/>
        </w:rPr>
        <w:t>で交付決定</w:t>
      </w:r>
      <w:r w:rsidRPr="001A7A5C">
        <w:rPr>
          <w:rFonts w:ascii="游ゴシック" w:eastAsia="游ゴシック" w:hAnsi="游ゴシック" w:hint="eastAsia"/>
        </w:rPr>
        <w:t>されることを前提として</w:t>
      </w:r>
      <w:r w:rsidR="000B5B36" w:rsidRPr="001A7A5C">
        <w:rPr>
          <w:rFonts w:ascii="游ゴシック" w:eastAsia="游ゴシック" w:hAnsi="游ゴシック" w:hint="eastAsia"/>
        </w:rPr>
        <w:t>、</w:t>
      </w:r>
      <w:r w:rsidR="00B86117" w:rsidRPr="001A7A5C">
        <w:rPr>
          <w:rFonts w:ascii="游ゴシック" w:eastAsia="游ゴシック" w:hAnsi="游ゴシック" w:hint="eastAsia"/>
        </w:rPr>
        <w:t>企業債</w:t>
      </w:r>
      <w:r w:rsidR="00A34A98" w:rsidRPr="001A7A5C">
        <w:rPr>
          <w:rFonts w:ascii="游ゴシック" w:eastAsia="游ゴシック" w:hAnsi="游ゴシック" w:hint="eastAsia"/>
        </w:rPr>
        <w:t>と市町村負担金を財源に</w:t>
      </w:r>
      <w:r w:rsidRPr="001A7A5C">
        <w:rPr>
          <w:rFonts w:ascii="游ゴシック" w:eastAsia="游ゴシック" w:hAnsi="游ゴシック" w:hint="eastAsia"/>
        </w:rPr>
        <w:t>割り当ててい</w:t>
      </w:r>
      <w:r w:rsidR="000B5B36" w:rsidRPr="001A7A5C">
        <w:rPr>
          <w:rFonts w:ascii="游ゴシック" w:eastAsia="游ゴシック" w:hAnsi="游ゴシック" w:hint="eastAsia"/>
        </w:rPr>
        <w:t>ます</w:t>
      </w:r>
      <w:r w:rsidRPr="001A7A5C">
        <w:rPr>
          <w:rFonts w:ascii="游ゴシック" w:eastAsia="游ゴシック" w:hAnsi="游ゴシック" w:hint="eastAsia"/>
        </w:rPr>
        <w:t>。</w:t>
      </w:r>
    </w:p>
    <w:p w14:paraId="11ACE684" w14:textId="1F2D762A" w:rsidR="00446BC8" w:rsidRPr="001A7A5C" w:rsidRDefault="00050126" w:rsidP="00C54079">
      <w:pPr>
        <w:autoSpaceDE w:val="0"/>
        <w:autoSpaceDN w:val="0"/>
        <w:ind w:firstLine="200"/>
        <w:jc w:val="both"/>
        <w:rPr>
          <w:rFonts w:ascii="游ゴシック" w:eastAsia="游ゴシック" w:hAnsi="游ゴシック"/>
        </w:rPr>
      </w:pPr>
      <w:r w:rsidRPr="001A7A5C">
        <w:rPr>
          <w:rFonts w:ascii="游ゴシック" w:eastAsia="游ゴシック" w:hAnsi="游ゴシック" w:hint="eastAsia"/>
        </w:rPr>
        <w:t>今後、設備の改築更新</w:t>
      </w:r>
      <w:r w:rsidR="00070476" w:rsidRPr="001A7A5C">
        <w:rPr>
          <w:rFonts w:ascii="游ゴシック" w:eastAsia="游ゴシック" w:hAnsi="游ゴシック" w:hint="eastAsia"/>
        </w:rPr>
        <w:t>事業</w:t>
      </w:r>
      <w:r w:rsidRPr="001A7A5C">
        <w:rPr>
          <w:rFonts w:ascii="游ゴシック" w:eastAsia="游ゴシック" w:hAnsi="游ゴシック" w:hint="eastAsia"/>
        </w:rPr>
        <w:t>の増加を見込んでおり、更に、</w:t>
      </w:r>
      <w:r w:rsidR="00B86117" w:rsidRPr="001A7A5C">
        <w:rPr>
          <w:rFonts w:ascii="游ゴシック" w:eastAsia="游ゴシック" w:hAnsi="游ゴシック" w:hint="eastAsia"/>
        </w:rPr>
        <w:t>令和</w:t>
      </w:r>
      <w:r w:rsidR="00B476D2">
        <w:rPr>
          <w:rFonts w:ascii="游ゴシック" w:eastAsia="游ゴシック" w:hAnsi="游ゴシック"/>
        </w:rPr>
        <w:t>20</w:t>
      </w:r>
      <w:r w:rsidR="00360436" w:rsidRPr="001A7A5C">
        <w:rPr>
          <w:rFonts w:ascii="游ゴシック" w:eastAsia="游ゴシック" w:hAnsi="游ゴシック" w:hint="eastAsia"/>
        </w:rPr>
        <w:t>年代後半からは土木・建築施設の改築</w:t>
      </w:r>
      <w:r w:rsidRPr="001A7A5C">
        <w:rPr>
          <w:rFonts w:ascii="游ゴシック" w:eastAsia="游ゴシック" w:hAnsi="游ゴシック" w:hint="eastAsia"/>
        </w:rPr>
        <w:t>更新</w:t>
      </w:r>
      <w:r w:rsidR="00360436" w:rsidRPr="001A7A5C">
        <w:rPr>
          <w:rFonts w:ascii="游ゴシック" w:eastAsia="游ゴシック" w:hAnsi="游ゴシック" w:hint="eastAsia"/>
        </w:rPr>
        <w:t>が本格化すると想定（土木建築施設の寿命を</w:t>
      </w:r>
      <w:r w:rsidR="002F52E6" w:rsidRPr="001A7A5C">
        <w:rPr>
          <w:rFonts w:ascii="游ゴシック" w:eastAsia="游ゴシック" w:hAnsi="游ゴシック" w:hint="eastAsia"/>
        </w:rPr>
        <w:t>おおむね</w:t>
      </w:r>
      <w:r w:rsidR="00360436" w:rsidRPr="001A7A5C">
        <w:rPr>
          <w:rFonts w:ascii="游ゴシック" w:eastAsia="游ゴシック" w:hAnsi="游ゴシック" w:hint="eastAsia"/>
        </w:rPr>
        <w:t>75</w:t>
      </w:r>
      <w:r w:rsidRPr="001A7A5C">
        <w:rPr>
          <w:rFonts w:ascii="游ゴシック" w:eastAsia="游ゴシック" w:hAnsi="游ゴシック" w:hint="eastAsia"/>
        </w:rPr>
        <w:t>年と想定）しています。</w:t>
      </w:r>
      <w:r w:rsidR="00CC781E" w:rsidRPr="001A7A5C">
        <w:rPr>
          <w:rFonts w:ascii="游ゴシック" w:eastAsia="游ゴシック" w:hAnsi="游ゴシック" w:hint="eastAsia"/>
        </w:rPr>
        <w:t>このため、その</w:t>
      </w:r>
      <w:r w:rsidR="00360436" w:rsidRPr="001A7A5C">
        <w:rPr>
          <w:rFonts w:ascii="游ゴシック" w:eastAsia="游ゴシック" w:hAnsi="游ゴシック" w:hint="eastAsia"/>
        </w:rPr>
        <w:t>頃までに設備の健全度を引き上げておかなければ、</w:t>
      </w:r>
      <w:r w:rsidR="00CC781E" w:rsidRPr="001A7A5C">
        <w:rPr>
          <w:rFonts w:ascii="游ゴシック" w:eastAsia="游ゴシック" w:hAnsi="游ゴシック" w:hint="eastAsia"/>
        </w:rPr>
        <w:t>事業費が大幅に増加し、予算不足に</w:t>
      </w:r>
      <w:r w:rsidR="00C97D9F" w:rsidRPr="001A7A5C">
        <w:rPr>
          <w:rFonts w:ascii="游ゴシック" w:eastAsia="游ゴシック" w:hAnsi="游ゴシック" w:hint="eastAsia"/>
        </w:rPr>
        <w:t>より</w:t>
      </w:r>
      <w:r w:rsidR="00CC781E" w:rsidRPr="001A7A5C">
        <w:rPr>
          <w:rFonts w:ascii="游ゴシック" w:eastAsia="游ゴシック" w:hAnsi="游ゴシック" w:hint="eastAsia"/>
        </w:rPr>
        <w:t>、</w:t>
      </w:r>
      <w:r w:rsidR="00CD2040" w:rsidRPr="001A7A5C">
        <w:rPr>
          <w:rFonts w:ascii="游ゴシック" w:eastAsia="游ゴシック" w:hAnsi="游ゴシック" w:hint="eastAsia"/>
        </w:rPr>
        <w:t>これらの改築</w:t>
      </w:r>
      <w:r w:rsidR="00DB2524">
        <w:rPr>
          <w:rFonts w:ascii="游ゴシック" w:eastAsia="游ゴシック" w:hAnsi="游ゴシック" w:hint="eastAsia"/>
        </w:rPr>
        <w:t>更新</w:t>
      </w:r>
      <w:r w:rsidR="00CD2040" w:rsidRPr="001A7A5C">
        <w:rPr>
          <w:rFonts w:ascii="游ゴシック" w:eastAsia="游ゴシック" w:hAnsi="游ゴシック" w:hint="eastAsia"/>
        </w:rPr>
        <w:t>費用が大幅に不足することとなり、管理リスクの</w:t>
      </w:r>
      <w:r w:rsidR="000C4A6E" w:rsidRPr="001A7A5C">
        <w:rPr>
          <w:rFonts w:ascii="游ゴシック" w:eastAsia="游ゴシック" w:hAnsi="游ゴシック" w:hint="eastAsia"/>
        </w:rPr>
        <w:t>更なる</w:t>
      </w:r>
      <w:r w:rsidRPr="001A7A5C">
        <w:rPr>
          <w:rFonts w:ascii="游ゴシック" w:eastAsia="游ゴシック" w:hAnsi="游ゴシック" w:hint="eastAsia"/>
        </w:rPr>
        <w:t>増大を招く</w:t>
      </w:r>
      <w:r w:rsidR="00FA476C" w:rsidRPr="001A7A5C">
        <w:rPr>
          <w:rFonts w:ascii="游ゴシック" w:eastAsia="游ゴシック" w:hAnsi="游ゴシック" w:hint="eastAsia"/>
        </w:rPr>
        <w:t>おそれ</w:t>
      </w:r>
      <w:r w:rsidRPr="001A7A5C">
        <w:rPr>
          <w:rFonts w:ascii="游ゴシック" w:eastAsia="游ゴシック" w:hAnsi="游ゴシック" w:hint="eastAsia"/>
        </w:rPr>
        <w:t>があります。</w:t>
      </w:r>
    </w:p>
    <w:p w14:paraId="189BBAF5" w14:textId="782E4083" w:rsidR="00665930" w:rsidRPr="001A7A5C" w:rsidRDefault="007E43B5" w:rsidP="00C54079">
      <w:pPr>
        <w:autoSpaceDE w:val="0"/>
        <w:autoSpaceDN w:val="0"/>
        <w:ind w:firstLine="200"/>
        <w:jc w:val="both"/>
        <w:rPr>
          <w:rFonts w:ascii="游ゴシック" w:eastAsia="游ゴシック" w:hAnsi="游ゴシック"/>
        </w:rPr>
      </w:pPr>
      <w:r w:rsidRPr="001A7A5C">
        <w:rPr>
          <w:rFonts w:ascii="游ゴシック" w:eastAsia="游ゴシック" w:hAnsi="游ゴシック" w:hint="eastAsia"/>
        </w:rPr>
        <w:t>以上のことから、</w:t>
      </w:r>
      <w:r w:rsidR="00665930" w:rsidRPr="001A7A5C">
        <w:rPr>
          <w:rFonts w:ascii="游ゴシック" w:eastAsia="游ゴシック" w:hAnsi="游ゴシック" w:hint="eastAsia"/>
        </w:rPr>
        <w:t>国に対して、流域下水道の現状と課題を説明し、事業持続のために必要な</w:t>
      </w:r>
      <w:r w:rsidRPr="001A7A5C">
        <w:rPr>
          <w:rFonts w:ascii="游ゴシック" w:eastAsia="游ゴシック" w:hAnsi="游ゴシック" w:hint="eastAsia"/>
        </w:rPr>
        <w:t>国庫補助金</w:t>
      </w:r>
      <w:r w:rsidR="00665930" w:rsidRPr="001A7A5C">
        <w:rPr>
          <w:rFonts w:ascii="游ゴシック" w:eastAsia="游ゴシック" w:hAnsi="游ゴシック" w:hint="eastAsia"/>
        </w:rPr>
        <w:t>の確保と財政支援制度の拡充について、要望を続けます。</w:t>
      </w:r>
    </w:p>
    <w:p w14:paraId="295FF4C4" w14:textId="32A6DA92" w:rsidR="00665930" w:rsidRPr="001A7A5C" w:rsidRDefault="00665930" w:rsidP="00C54079">
      <w:pPr>
        <w:autoSpaceDE w:val="0"/>
        <w:autoSpaceDN w:val="0"/>
        <w:ind w:firstLine="200"/>
        <w:jc w:val="both"/>
        <w:rPr>
          <w:rFonts w:ascii="游ゴシック" w:eastAsia="游ゴシック" w:hAnsi="游ゴシック"/>
        </w:rPr>
      </w:pPr>
      <w:r w:rsidRPr="001A7A5C">
        <w:rPr>
          <w:rFonts w:ascii="游ゴシック" w:eastAsia="游ゴシック" w:hAnsi="游ゴシック" w:hint="eastAsia"/>
        </w:rPr>
        <w:t>大阪府の要望額に対して、</w:t>
      </w:r>
      <w:r w:rsidR="007E43B5" w:rsidRPr="001A7A5C">
        <w:rPr>
          <w:rFonts w:ascii="游ゴシック" w:eastAsia="游ゴシック" w:hAnsi="游ゴシック" w:hint="eastAsia"/>
        </w:rPr>
        <w:t>国庫補助金</w:t>
      </w:r>
      <w:r w:rsidRPr="001A7A5C">
        <w:rPr>
          <w:rFonts w:ascii="游ゴシック" w:eastAsia="游ゴシック" w:hAnsi="游ゴシック" w:hint="eastAsia"/>
        </w:rPr>
        <w:t>の配分が少なく財源に不足が生じた場合は、資本的支出</w:t>
      </w:r>
      <w:r w:rsidR="00EF1EB1" w:rsidRPr="001A7A5C">
        <w:rPr>
          <w:rFonts w:ascii="游ゴシック" w:eastAsia="游ゴシック" w:hAnsi="游ゴシック" w:hint="eastAsia"/>
        </w:rPr>
        <w:t>を見直し</w:t>
      </w:r>
      <w:r w:rsidRPr="001A7A5C">
        <w:rPr>
          <w:rFonts w:ascii="游ゴシック" w:eastAsia="游ゴシック" w:hAnsi="游ゴシック" w:hint="eastAsia"/>
        </w:rPr>
        <w:t>、収支ギャップの調整を図ります。</w:t>
      </w:r>
    </w:p>
    <w:p w14:paraId="309709B7" w14:textId="26066C13" w:rsidR="00565C25" w:rsidRPr="001A7A5C" w:rsidRDefault="00EF1EB1" w:rsidP="00C54079">
      <w:pPr>
        <w:autoSpaceDE w:val="0"/>
        <w:autoSpaceDN w:val="0"/>
        <w:ind w:firstLine="200"/>
        <w:jc w:val="both"/>
        <w:rPr>
          <w:rFonts w:ascii="游ゴシック" w:eastAsia="游ゴシック" w:hAnsi="游ゴシック"/>
        </w:rPr>
      </w:pPr>
      <w:r w:rsidRPr="001A7A5C">
        <w:rPr>
          <w:rFonts w:ascii="游ゴシック" w:eastAsia="游ゴシック" w:hAnsi="游ゴシック" w:hint="eastAsia"/>
        </w:rPr>
        <w:t>なお</w:t>
      </w:r>
      <w:r w:rsidR="00C97D9F" w:rsidRPr="001A7A5C">
        <w:rPr>
          <w:rFonts w:ascii="游ゴシック" w:eastAsia="游ゴシック" w:hAnsi="游ゴシック" w:hint="eastAsia"/>
        </w:rPr>
        <w:t>、</w:t>
      </w:r>
      <w:r w:rsidR="00665930" w:rsidRPr="001A7A5C">
        <w:rPr>
          <w:rFonts w:ascii="游ゴシック" w:eastAsia="游ゴシック" w:hAnsi="游ゴシック" w:hint="eastAsia"/>
        </w:rPr>
        <w:t>資本的支出の見直し</w:t>
      </w:r>
      <w:r w:rsidR="00C8776D" w:rsidRPr="001A7A5C">
        <w:rPr>
          <w:rFonts w:ascii="游ゴシック" w:eastAsia="游ゴシック" w:hAnsi="游ゴシック" w:hint="eastAsia"/>
        </w:rPr>
        <w:t>を行う場合に</w:t>
      </w:r>
      <w:r w:rsidR="00665930" w:rsidRPr="001A7A5C">
        <w:rPr>
          <w:rFonts w:ascii="游ゴシック" w:eastAsia="游ゴシック" w:hAnsi="游ゴシック" w:hint="eastAsia"/>
        </w:rPr>
        <w:t>は、改築</w:t>
      </w:r>
      <w:r w:rsidR="007E43B5" w:rsidRPr="001A7A5C">
        <w:rPr>
          <w:rFonts w:ascii="游ゴシック" w:eastAsia="游ゴシック" w:hAnsi="游ゴシック" w:hint="eastAsia"/>
        </w:rPr>
        <w:t>更新</w:t>
      </w:r>
      <w:r w:rsidR="00665930" w:rsidRPr="001A7A5C">
        <w:rPr>
          <w:rFonts w:ascii="游ゴシック" w:eastAsia="游ゴシック" w:hAnsi="游ゴシック" w:hint="eastAsia"/>
        </w:rPr>
        <w:t>事業を最優先事業として実施し、現状悪化に</w:t>
      </w:r>
      <w:r w:rsidR="007E43B5" w:rsidRPr="001A7A5C">
        <w:rPr>
          <w:rFonts w:ascii="游ゴシック" w:eastAsia="游ゴシック" w:hAnsi="游ゴシック" w:hint="eastAsia"/>
        </w:rPr>
        <w:t>繋がらない</w:t>
      </w:r>
      <w:r w:rsidR="00665930" w:rsidRPr="001A7A5C">
        <w:rPr>
          <w:rFonts w:ascii="游ゴシック" w:eastAsia="游ゴシック" w:hAnsi="游ゴシック" w:hint="eastAsia"/>
        </w:rPr>
        <w:t>下水道サービスの提供に係る事業で調整</w:t>
      </w:r>
      <w:r w:rsidR="00D369C9" w:rsidRPr="001A7A5C">
        <w:rPr>
          <w:rFonts w:ascii="游ゴシック" w:eastAsia="游ゴシック" w:hAnsi="游ゴシック" w:hint="eastAsia"/>
        </w:rPr>
        <w:t>を行います</w:t>
      </w:r>
      <w:r w:rsidR="00665930" w:rsidRPr="001A7A5C">
        <w:rPr>
          <w:rFonts w:ascii="游ゴシック" w:eastAsia="游ゴシック" w:hAnsi="游ゴシック" w:hint="eastAsia"/>
        </w:rPr>
        <w:t>。</w:t>
      </w:r>
      <w:r w:rsidR="00565C25" w:rsidRPr="001A7A5C">
        <w:rPr>
          <w:rFonts w:ascii="游ゴシック" w:eastAsia="游ゴシック" w:hAnsi="游ゴシック" w:hint="eastAsia"/>
        </w:rPr>
        <w:t>また、収支ギャップによる改築</w:t>
      </w:r>
      <w:r w:rsidRPr="001A7A5C">
        <w:rPr>
          <w:rFonts w:ascii="游ゴシック" w:eastAsia="游ゴシック" w:hAnsi="游ゴシック" w:hint="eastAsia"/>
        </w:rPr>
        <w:t>更新</w:t>
      </w:r>
      <w:r w:rsidR="00565C25" w:rsidRPr="001A7A5C">
        <w:rPr>
          <w:rFonts w:ascii="游ゴシック" w:eastAsia="游ゴシック" w:hAnsi="游ゴシック" w:hint="eastAsia"/>
        </w:rPr>
        <w:t>事業の先送りで、安定した下水道サービスの提供に影響を及ぼすことがないよう</w:t>
      </w:r>
      <w:r w:rsidR="00C97D9F" w:rsidRPr="001A7A5C">
        <w:rPr>
          <w:rFonts w:ascii="游ゴシック" w:eastAsia="游ゴシック" w:hAnsi="游ゴシック" w:hint="eastAsia"/>
        </w:rPr>
        <w:t>、新たな</w:t>
      </w:r>
      <w:r w:rsidR="00565C25" w:rsidRPr="001A7A5C">
        <w:rPr>
          <w:rFonts w:ascii="游ゴシック" w:eastAsia="游ゴシック" w:hAnsi="游ゴシック" w:hint="eastAsia"/>
        </w:rPr>
        <w:t>財源確保策について検討します。</w:t>
      </w:r>
    </w:p>
    <w:p w14:paraId="7555EAB0" w14:textId="77777777" w:rsidR="00845E82" w:rsidRDefault="00845E82" w:rsidP="002B68DF">
      <w:pPr>
        <w:autoSpaceDE w:val="0"/>
        <w:autoSpaceDN w:val="0"/>
        <w:jc w:val="both"/>
      </w:pPr>
    </w:p>
    <w:tbl>
      <w:tblPr>
        <w:tblStyle w:val="af1"/>
        <w:tblW w:w="9767" w:type="dxa"/>
        <w:tblInd w:w="1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6"/>
        <w:gridCol w:w="9531"/>
      </w:tblGrid>
      <w:tr w:rsidR="000317C3" w14:paraId="1BB4E7E8" w14:textId="77777777" w:rsidTr="00CA3F95">
        <w:trPr>
          <w:trHeight w:val="567"/>
        </w:trPr>
        <w:tc>
          <w:tcPr>
            <w:tcW w:w="236" w:type="dxa"/>
            <w:shd w:val="clear" w:color="auto" w:fill="1F497D" w:themeFill="text2"/>
            <w:vAlign w:val="center"/>
          </w:tcPr>
          <w:p w14:paraId="3D71D59F" w14:textId="77777777" w:rsidR="000317C3" w:rsidRPr="00B02AD6" w:rsidRDefault="000317C3" w:rsidP="00CA3F95">
            <w:pPr>
              <w:jc w:val="both"/>
              <w:rPr>
                <w:sz w:val="24"/>
              </w:rPr>
            </w:pPr>
          </w:p>
        </w:tc>
        <w:tc>
          <w:tcPr>
            <w:tcW w:w="9531" w:type="dxa"/>
            <w:vAlign w:val="center"/>
          </w:tcPr>
          <w:p w14:paraId="531D077B" w14:textId="15678D99" w:rsidR="000317C3" w:rsidRPr="00B02AD6" w:rsidRDefault="000317C3" w:rsidP="00CA3F95">
            <w:pPr>
              <w:jc w:val="both"/>
              <w:rPr>
                <w:sz w:val="24"/>
              </w:rPr>
            </w:pPr>
            <w:r>
              <w:rPr>
                <w:rFonts w:hint="eastAsia"/>
                <w:sz w:val="24"/>
              </w:rPr>
              <w:t>物価高騰への対応</w:t>
            </w:r>
          </w:p>
        </w:tc>
      </w:tr>
    </w:tbl>
    <w:p w14:paraId="160EF81C" w14:textId="7A5FDC4E" w:rsidR="00DB2524" w:rsidRDefault="00DB2524" w:rsidP="0060601A">
      <w:pPr>
        <w:ind w:firstLineChars="100" w:firstLine="200"/>
        <w:rPr>
          <w:rFonts w:ascii="游ゴシック" w:eastAsia="游ゴシック" w:hAnsi="游ゴシック"/>
          <w:color w:val="000000" w:themeColor="text1"/>
        </w:rPr>
      </w:pPr>
      <w:r>
        <w:rPr>
          <w:rFonts w:ascii="游ゴシック" w:eastAsia="游ゴシック" w:hAnsi="游ゴシック" w:hint="eastAsia"/>
        </w:rPr>
        <w:t>新</w:t>
      </w:r>
      <w:r w:rsidRPr="0014132B">
        <w:rPr>
          <w:rFonts w:ascii="游ゴシック" w:eastAsia="游ゴシック" w:hAnsi="游ゴシック" w:hint="eastAsia"/>
        </w:rPr>
        <w:t>型コロナウイルス</w:t>
      </w:r>
      <w:r>
        <w:rPr>
          <w:rFonts w:ascii="游ゴシック" w:eastAsia="游ゴシック" w:hAnsi="游ゴシック" w:hint="eastAsia"/>
        </w:rPr>
        <w:t>感染症やウクライナ情勢の影響に加え、急速に進行した円安等、様々な要因が重なり物価が高騰しています。</w:t>
      </w:r>
    </w:p>
    <w:p w14:paraId="56414442" w14:textId="33A838C3" w:rsidR="00307DD3" w:rsidRPr="00744367" w:rsidRDefault="00DB2524" w:rsidP="00DB2524">
      <w:pPr>
        <w:rPr>
          <w:rFonts w:ascii="游ゴシック" w:eastAsia="游ゴシック" w:hAnsi="游ゴシック"/>
          <w:color w:val="000000" w:themeColor="text1"/>
        </w:rPr>
      </w:pPr>
      <w:r>
        <w:rPr>
          <w:rFonts w:ascii="游ゴシック" w:eastAsia="游ゴシック" w:hAnsi="游ゴシック" w:hint="eastAsia"/>
          <w:color w:val="000000" w:themeColor="text1"/>
        </w:rPr>
        <w:t xml:space="preserve">　特に、電力価格の高騰は、今後</w:t>
      </w:r>
      <w:r w:rsidR="0060601A">
        <w:rPr>
          <w:rFonts w:ascii="游ゴシック" w:eastAsia="游ゴシック" w:hAnsi="游ゴシック" w:hint="eastAsia"/>
          <w:color w:val="000000" w:themeColor="text1"/>
        </w:rPr>
        <w:t>の事業</w:t>
      </w:r>
      <w:r>
        <w:rPr>
          <w:rFonts w:ascii="游ゴシック" w:eastAsia="游ゴシック" w:hAnsi="游ゴシック" w:hint="eastAsia"/>
          <w:color w:val="000000" w:themeColor="text1"/>
        </w:rPr>
        <w:t>運営</w:t>
      </w:r>
      <w:r w:rsidR="0060601A">
        <w:rPr>
          <w:rFonts w:ascii="游ゴシック" w:eastAsia="游ゴシック" w:hAnsi="游ゴシック" w:hint="eastAsia"/>
          <w:color w:val="000000" w:themeColor="text1"/>
        </w:rPr>
        <w:t>を</w:t>
      </w:r>
      <w:r w:rsidR="0060601A" w:rsidRPr="00D71BC0">
        <w:rPr>
          <w:rFonts w:ascii="游ゴシック" w:eastAsia="游ゴシック" w:hAnsi="游ゴシック" w:hint="eastAsia"/>
          <w:color w:val="000000" w:themeColor="text1"/>
        </w:rPr>
        <w:t>安定的</w:t>
      </w:r>
      <w:r w:rsidR="0060601A" w:rsidRPr="00744367">
        <w:rPr>
          <w:rFonts w:ascii="游ゴシック" w:eastAsia="游ゴシック" w:hAnsi="游ゴシック" w:hint="eastAsia"/>
          <w:color w:val="000000" w:themeColor="text1"/>
        </w:rPr>
        <w:t>に継続する上での</w:t>
      </w:r>
      <w:r w:rsidRPr="00744367">
        <w:rPr>
          <w:rFonts w:ascii="游ゴシック" w:eastAsia="游ゴシック" w:hAnsi="游ゴシック" w:hint="eastAsia"/>
          <w:color w:val="000000" w:themeColor="text1"/>
        </w:rPr>
        <w:t>大きな懸念</w:t>
      </w:r>
      <w:r w:rsidR="00AE5A8F" w:rsidRPr="00744367">
        <w:rPr>
          <w:rFonts w:ascii="游ゴシック" w:eastAsia="游ゴシック" w:hAnsi="游ゴシック" w:hint="eastAsia"/>
          <w:color w:val="000000" w:themeColor="text1"/>
        </w:rPr>
        <w:t>事項</w:t>
      </w:r>
      <w:r w:rsidRPr="00744367">
        <w:rPr>
          <w:rFonts w:ascii="游ゴシック" w:eastAsia="游ゴシック" w:hAnsi="游ゴシック" w:hint="eastAsia"/>
          <w:color w:val="000000" w:themeColor="text1"/>
        </w:rPr>
        <w:t>となっています。</w:t>
      </w:r>
      <w:r w:rsidR="00307DD3" w:rsidRPr="00744367">
        <w:rPr>
          <w:rFonts w:ascii="游ゴシック" w:eastAsia="游ゴシック" w:hAnsi="游ゴシック" w:hint="eastAsia"/>
          <w:color w:val="000000" w:themeColor="text1"/>
        </w:rPr>
        <w:t>電気料金の構成要素のうち、燃料費調整単価</w:t>
      </w:r>
      <w:r w:rsidR="00BD12E1" w:rsidRPr="00744367">
        <w:rPr>
          <w:rFonts w:ascii="游ゴシック" w:eastAsia="游ゴシック" w:hAnsi="游ゴシック" w:hint="eastAsia"/>
          <w:color w:val="000000" w:themeColor="text1"/>
        </w:rPr>
        <w:t>の上昇が電気料金上昇の主な要因となっています</w:t>
      </w:r>
      <w:r w:rsidR="00307DD3" w:rsidRPr="00744367">
        <w:rPr>
          <w:rFonts w:ascii="游ゴシック" w:eastAsia="游ゴシック" w:hAnsi="游ゴシック" w:hint="eastAsia"/>
          <w:color w:val="000000" w:themeColor="text1"/>
        </w:rPr>
        <w:t>。一般家庭については、燃料費調整額の上限や</w:t>
      </w:r>
      <w:r w:rsidR="0054746C" w:rsidRPr="00744367">
        <w:rPr>
          <w:rFonts w:ascii="游ゴシック" w:eastAsia="游ゴシック" w:hAnsi="游ゴシック" w:hint="eastAsia"/>
          <w:color w:val="000000" w:themeColor="text1"/>
        </w:rPr>
        <w:t>補助制度</w:t>
      </w:r>
      <w:r w:rsidR="00307DD3" w:rsidRPr="00744367">
        <w:rPr>
          <w:rFonts w:ascii="游ゴシック" w:eastAsia="游ゴシック" w:hAnsi="游ゴシック" w:hint="eastAsia"/>
          <w:color w:val="000000" w:themeColor="text1"/>
        </w:rPr>
        <w:t>が設けられていますが、処理場で</w:t>
      </w:r>
      <w:r w:rsidR="0054746C" w:rsidRPr="00744367">
        <w:rPr>
          <w:rFonts w:ascii="游ゴシック" w:eastAsia="游ゴシック" w:hAnsi="游ゴシック" w:hint="eastAsia"/>
          <w:color w:val="000000" w:themeColor="text1"/>
        </w:rPr>
        <w:t>主に</w:t>
      </w:r>
      <w:r w:rsidR="00307DD3" w:rsidRPr="00744367">
        <w:rPr>
          <w:rFonts w:ascii="游ゴシック" w:eastAsia="游ゴシック" w:hAnsi="游ゴシック" w:hint="eastAsia"/>
          <w:color w:val="000000" w:themeColor="text1"/>
        </w:rPr>
        <w:t>使用する電力</w:t>
      </w:r>
      <w:r w:rsidR="0054746C" w:rsidRPr="00744367">
        <w:rPr>
          <w:rFonts w:ascii="游ゴシック" w:eastAsia="游ゴシック" w:hAnsi="游ゴシック" w:hint="eastAsia"/>
          <w:color w:val="000000" w:themeColor="text1"/>
        </w:rPr>
        <w:t>（特別高圧）</w:t>
      </w:r>
      <w:r w:rsidR="00307DD3" w:rsidRPr="00744367">
        <w:rPr>
          <w:rFonts w:ascii="游ゴシック" w:eastAsia="游ゴシック" w:hAnsi="游ゴシック" w:hint="eastAsia"/>
          <w:color w:val="000000" w:themeColor="text1"/>
        </w:rPr>
        <w:t>については</w:t>
      </w:r>
      <w:r w:rsidR="0054746C" w:rsidRPr="00744367">
        <w:rPr>
          <w:rFonts w:ascii="游ゴシック" w:eastAsia="游ゴシック" w:hAnsi="游ゴシック" w:hint="eastAsia"/>
          <w:color w:val="000000" w:themeColor="text1"/>
        </w:rPr>
        <w:t>、現時点では</w:t>
      </w:r>
      <w:r w:rsidR="00307DD3" w:rsidRPr="00744367">
        <w:rPr>
          <w:rFonts w:ascii="游ゴシック" w:eastAsia="游ゴシック" w:hAnsi="游ゴシック" w:hint="eastAsia"/>
          <w:color w:val="000000" w:themeColor="text1"/>
        </w:rPr>
        <w:t>上限</w:t>
      </w:r>
      <w:r w:rsidR="0054746C" w:rsidRPr="00744367">
        <w:rPr>
          <w:rFonts w:ascii="游ゴシック" w:eastAsia="游ゴシック" w:hAnsi="游ゴシック" w:hint="eastAsia"/>
          <w:color w:val="000000" w:themeColor="text1"/>
        </w:rPr>
        <w:t>等</w:t>
      </w:r>
      <w:r w:rsidR="00307DD3" w:rsidRPr="00744367">
        <w:rPr>
          <w:rFonts w:ascii="游ゴシック" w:eastAsia="游ゴシック" w:hAnsi="游ゴシック" w:hint="eastAsia"/>
          <w:color w:val="000000" w:themeColor="text1"/>
        </w:rPr>
        <w:t>が設けられてい</w:t>
      </w:r>
      <w:r w:rsidR="00BD12E1" w:rsidRPr="00744367">
        <w:rPr>
          <w:rFonts w:ascii="游ゴシック" w:eastAsia="游ゴシック" w:hAnsi="游ゴシック" w:hint="eastAsia"/>
          <w:color w:val="000000" w:themeColor="text1"/>
        </w:rPr>
        <w:t>ません</w:t>
      </w:r>
      <w:r w:rsidR="0054746C" w:rsidRPr="00744367">
        <w:rPr>
          <w:rFonts w:ascii="游ゴシック" w:eastAsia="游ゴシック" w:hAnsi="游ゴシック" w:hint="eastAsia"/>
          <w:color w:val="000000" w:themeColor="text1"/>
        </w:rPr>
        <w:t>。</w:t>
      </w:r>
    </w:p>
    <w:p w14:paraId="6D78EE7E" w14:textId="1D28312E" w:rsidR="00307DD3" w:rsidRPr="00744367" w:rsidRDefault="0060601A" w:rsidP="0054746C">
      <w:pPr>
        <w:ind w:firstLineChars="100" w:firstLine="200"/>
        <w:rPr>
          <w:rFonts w:ascii="游ゴシック" w:eastAsia="游ゴシック" w:hAnsi="游ゴシック"/>
          <w:color w:val="000000" w:themeColor="text1"/>
        </w:rPr>
      </w:pPr>
      <w:r w:rsidRPr="00744367">
        <w:rPr>
          <w:rFonts w:ascii="游ゴシック" w:eastAsia="游ゴシック" w:hAnsi="游ゴシック" w:hint="eastAsia"/>
          <w:color w:val="000000" w:themeColor="text1"/>
        </w:rPr>
        <w:t>流域下水道は、受益者負担の原則に基づき、市町村負担金を主な財源として維持管理事業を行っています。</w:t>
      </w:r>
    </w:p>
    <w:p w14:paraId="63C54E8D" w14:textId="3875E499" w:rsidR="0060601A" w:rsidRPr="00D71BC0" w:rsidRDefault="0060601A" w:rsidP="00DB2524">
      <w:pPr>
        <w:rPr>
          <w:rFonts w:ascii="游ゴシック" w:eastAsia="游ゴシック" w:hAnsi="游ゴシック"/>
          <w:color w:val="000000" w:themeColor="text1"/>
        </w:rPr>
      </w:pPr>
      <w:r w:rsidRPr="00744367">
        <w:rPr>
          <w:rFonts w:ascii="游ゴシック" w:eastAsia="游ゴシック" w:hAnsi="游ゴシック" w:hint="eastAsia"/>
          <w:color w:val="000000" w:themeColor="text1"/>
        </w:rPr>
        <w:t>処理施設の運転管理に必要不可欠</w:t>
      </w:r>
      <w:r w:rsidR="00307DD3" w:rsidRPr="00744367">
        <w:rPr>
          <w:rFonts w:ascii="游ゴシック" w:eastAsia="游ゴシック" w:hAnsi="游ゴシック" w:hint="eastAsia"/>
          <w:color w:val="000000" w:themeColor="text1"/>
        </w:rPr>
        <w:t>な電力</w:t>
      </w:r>
      <w:r w:rsidR="00BD12E1" w:rsidRPr="00744367">
        <w:rPr>
          <w:rFonts w:ascii="游ゴシック" w:eastAsia="游ゴシック" w:hAnsi="游ゴシック" w:hint="eastAsia"/>
          <w:color w:val="000000" w:themeColor="text1"/>
        </w:rPr>
        <w:t>価格</w:t>
      </w:r>
      <w:r w:rsidR="00307DD3" w:rsidRPr="00744367">
        <w:rPr>
          <w:rFonts w:ascii="游ゴシック" w:eastAsia="游ゴシック" w:hAnsi="游ゴシック" w:hint="eastAsia"/>
          <w:color w:val="000000" w:themeColor="text1"/>
        </w:rPr>
        <w:t>の高騰は、市町村負担金</w:t>
      </w:r>
      <w:r w:rsidR="0054746C" w:rsidRPr="00744367">
        <w:rPr>
          <w:rFonts w:ascii="游ゴシック" w:eastAsia="游ゴシック" w:hAnsi="游ゴシック" w:hint="eastAsia"/>
          <w:color w:val="000000" w:themeColor="text1"/>
        </w:rPr>
        <w:t>の増加</w:t>
      </w:r>
      <w:r w:rsidR="00307DD3" w:rsidRPr="00744367">
        <w:rPr>
          <w:rFonts w:ascii="游ゴシック" w:eastAsia="游ゴシック" w:hAnsi="游ゴシック" w:hint="eastAsia"/>
          <w:color w:val="000000" w:themeColor="text1"/>
        </w:rPr>
        <w:t>を招くことになります。</w:t>
      </w:r>
      <w:r w:rsidR="004170FF" w:rsidRPr="00744367">
        <w:rPr>
          <w:rFonts w:ascii="游ゴシック" w:eastAsia="游ゴシック" w:hAnsi="游ゴシック" w:hint="eastAsia"/>
          <w:color w:val="000000" w:themeColor="text1"/>
        </w:rPr>
        <w:t>大阪府では、今後も</w:t>
      </w:r>
      <w:r w:rsidR="00185CED" w:rsidRPr="00744367">
        <w:rPr>
          <w:rFonts w:ascii="游ゴシック" w:eastAsia="游ゴシック" w:hAnsi="游ゴシック" w:hint="eastAsia"/>
          <w:color w:val="000000" w:themeColor="text1"/>
        </w:rPr>
        <w:t>引き続き</w:t>
      </w:r>
      <w:r w:rsidR="0054746C" w:rsidRPr="00744367">
        <w:rPr>
          <w:rFonts w:ascii="游ゴシック" w:eastAsia="游ゴシック" w:hAnsi="游ゴシック" w:hint="eastAsia"/>
          <w:color w:val="000000" w:themeColor="text1"/>
        </w:rPr>
        <w:t>電力使用量の削減</w:t>
      </w:r>
      <w:r w:rsidR="00DF0541" w:rsidRPr="00744367">
        <w:rPr>
          <w:rFonts w:ascii="游ゴシック" w:eastAsia="游ゴシック" w:hAnsi="游ゴシック" w:hint="eastAsia"/>
          <w:color w:val="000000" w:themeColor="text1"/>
        </w:rPr>
        <w:t>を実施する</w:t>
      </w:r>
      <w:r w:rsidR="00185CED" w:rsidRPr="00744367">
        <w:rPr>
          <w:rFonts w:ascii="游ゴシック" w:eastAsia="游ゴシック" w:hAnsi="游ゴシック" w:hint="eastAsia"/>
          <w:color w:val="000000" w:themeColor="text1"/>
        </w:rPr>
        <w:t>とともに、用地貸付等により確保した自主財源収益を</w:t>
      </w:r>
      <w:r w:rsidR="0054746C" w:rsidRPr="00744367">
        <w:rPr>
          <w:rFonts w:ascii="游ゴシック" w:eastAsia="游ゴシック" w:hAnsi="游ゴシック" w:hint="eastAsia"/>
          <w:color w:val="000000" w:themeColor="text1"/>
        </w:rPr>
        <w:t>維持管理費に充当する</w:t>
      </w:r>
      <w:r w:rsidR="00185CED" w:rsidRPr="00744367">
        <w:rPr>
          <w:rFonts w:ascii="游ゴシック" w:eastAsia="游ゴシック" w:hAnsi="游ゴシック" w:hint="eastAsia"/>
          <w:color w:val="000000" w:themeColor="text1"/>
        </w:rPr>
        <w:t>ことで</w:t>
      </w:r>
      <w:r w:rsidR="0054746C" w:rsidRPr="00744367">
        <w:rPr>
          <w:rFonts w:ascii="游ゴシック" w:eastAsia="游ゴシック" w:hAnsi="游ゴシック" w:hint="eastAsia"/>
          <w:color w:val="000000" w:themeColor="text1"/>
        </w:rPr>
        <w:t>、市町村負担金の軽減に努めます。</w:t>
      </w:r>
    </w:p>
    <w:p w14:paraId="586BD6E1" w14:textId="6EA1CF2E" w:rsidR="00307DD3" w:rsidRDefault="004170FF" w:rsidP="00DB2524">
      <w:pPr>
        <w:rPr>
          <w:rFonts w:ascii="游ゴシック" w:eastAsia="游ゴシック" w:hAnsi="游ゴシック"/>
          <w:color w:val="000000" w:themeColor="text1"/>
        </w:rPr>
      </w:pPr>
      <w:r w:rsidRPr="00E527F0">
        <w:rPr>
          <w:rFonts w:cstheme="majorHAnsi"/>
          <w:noProof/>
        </w:rPr>
        <mc:AlternateContent>
          <mc:Choice Requires="wps">
            <w:drawing>
              <wp:anchor distT="0" distB="0" distL="114300" distR="114300" simplePos="0" relativeHeight="251703808" behindDoc="0" locked="0" layoutInCell="1" allowOverlap="1" wp14:anchorId="455DB8C3" wp14:editId="0F5510B1">
                <wp:simplePos x="0" y="0"/>
                <wp:positionH relativeFrom="column">
                  <wp:posOffset>0</wp:posOffset>
                </wp:positionH>
                <wp:positionV relativeFrom="paragraph">
                  <wp:posOffset>70485</wp:posOffset>
                </wp:positionV>
                <wp:extent cx="6168390" cy="1724025"/>
                <wp:effectExtent l="0" t="0" r="0" b="9525"/>
                <wp:wrapNone/>
                <wp:docPr id="53" name="テキスト ボックス 31"/>
                <wp:cNvGraphicFramePr/>
                <a:graphic xmlns:a="http://schemas.openxmlformats.org/drawingml/2006/main">
                  <a:graphicData uri="http://schemas.microsoft.com/office/word/2010/wordprocessingShape">
                    <wps:wsp>
                      <wps:cNvSpPr txBox="1"/>
                      <wps:spPr>
                        <a:xfrm>
                          <a:off x="0" y="0"/>
                          <a:ext cx="6168390" cy="1724025"/>
                        </a:xfrm>
                        <a:prstGeom prst="rect">
                          <a:avLst/>
                        </a:prstGeom>
                        <a:noFill/>
                        <a:ln>
                          <a:noFill/>
                        </a:ln>
                      </wps:spPr>
                      <wps:txbx>
                        <w:txbxContent>
                          <w:p w14:paraId="3A438519" w14:textId="2B818F5D" w:rsidR="006212C8" w:rsidRDefault="006212C8" w:rsidP="004170FF">
                            <w:pPr>
                              <w:pStyle w:val="Web"/>
                              <w:snapToGrid w:val="0"/>
                              <w:spacing w:before="0" w:beforeAutospacing="0" w:after="0" w:afterAutospacing="0"/>
                              <w:ind w:firstLine="240"/>
                              <w:jc w:val="center"/>
                              <w:rPr>
                                <w:rFonts w:ascii="BIZ UDPゴシック" w:eastAsia="BIZ UDPゴシック" w:hAnsi="BIZ UDPゴシック" w:cstheme="minorBidi"/>
                                <w:kern w:val="24"/>
                                <w:sz w:val="18"/>
                                <w:szCs w:val="18"/>
                              </w:rPr>
                            </w:pPr>
                            <w:r>
                              <w:rPr>
                                <w:noProof/>
                              </w:rPr>
                              <w:drawing>
                                <wp:inline distT="0" distB="0" distL="0" distR="0" wp14:anchorId="2465BB21" wp14:editId="6CF3F549">
                                  <wp:extent cx="3876675" cy="1323975"/>
                                  <wp:effectExtent l="0" t="0" r="9525" b="9525"/>
                                  <wp:docPr id="130493" name="図 20" descr="図49　電気料金の構成（関西電力株式会社ウェブページより）"/>
                                  <wp:cNvGraphicFramePr/>
                                  <a:graphic xmlns:a="http://schemas.openxmlformats.org/drawingml/2006/main">
                                    <a:graphicData uri="http://schemas.openxmlformats.org/drawingml/2006/picture">
                                      <pic:pic xmlns:pic="http://schemas.openxmlformats.org/drawingml/2006/picture">
                                        <pic:nvPicPr>
                                          <pic:cNvPr id="130493" name="図 20" descr="図49　電気料金の構成（関西電力株式会社ウェブページより）"/>
                                          <pic:cNvPicPr/>
                                        </pic:nvPicPr>
                                        <pic:blipFill>
                                          <a:blip r:embed="rId146">
                                            <a:extLst>
                                              <a:ext uri="{28A0092B-C50C-407E-A947-70E740481C1C}">
                                                <a14:useLocalDpi xmlns:a14="http://schemas.microsoft.com/office/drawing/2010/main" val="0"/>
                                              </a:ext>
                                            </a:extLst>
                                          </a:blip>
                                          <a:stretch>
                                            <a:fillRect/>
                                          </a:stretch>
                                        </pic:blipFill>
                                        <pic:spPr>
                                          <a:xfrm>
                                            <a:off x="0" y="0"/>
                                            <a:ext cx="3876675" cy="1323975"/>
                                          </a:xfrm>
                                          <a:prstGeom prst="rect">
                                            <a:avLst/>
                                          </a:prstGeom>
                                        </pic:spPr>
                                      </pic:pic>
                                    </a:graphicData>
                                  </a:graphic>
                                </wp:inline>
                              </w:drawing>
                            </w:r>
                          </w:p>
                          <w:p w14:paraId="21ECABAF" w14:textId="77777777" w:rsidR="006212C8" w:rsidRDefault="006212C8" w:rsidP="004170FF">
                            <w:pPr>
                              <w:pStyle w:val="Web"/>
                              <w:snapToGrid w:val="0"/>
                              <w:spacing w:before="0" w:beforeAutospacing="0" w:after="0" w:afterAutospacing="0"/>
                              <w:ind w:firstLine="180"/>
                              <w:jc w:val="center"/>
                              <w:rPr>
                                <w:rFonts w:ascii="BIZ UDPゴシック" w:eastAsia="BIZ UDPゴシック" w:hAnsi="BIZ UDPゴシック" w:cstheme="minorBidi"/>
                                <w:kern w:val="24"/>
                                <w:sz w:val="18"/>
                                <w:szCs w:val="18"/>
                              </w:rPr>
                            </w:pPr>
                          </w:p>
                          <w:p w14:paraId="4B55EB28" w14:textId="5C5BF7A9" w:rsidR="006212C8" w:rsidRPr="00F969B5" w:rsidRDefault="006212C8" w:rsidP="004170FF">
                            <w:pPr>
                              <w:pStyle w:val="Web"/>
                              <w:snapToGrid w:val="0"/>
                              <w:spacing w:before="0" w:beforeAutospacing="0" w:after="0" w:afterAutospacing="0"/>
                              <w:ind w:firstLine="180"/>
                              <w:jc w:val="center"/>
                              <w:rPr>
                                <w:rFonts w:ascii="BIZ UDPゴシック" w:eastAsia="BIZ UDPゴシック" w:hAnsi="BIZ UDPゴシック" w:cstheme="minorBidi"/>
                                <w:kern w:val="24"/>
                                <w:sz w:val="18"/>
                                <w:szCs w:val="18"/>
                              </w:rPr>
                            </w:pPr>
                            <w:r>
                              <w:rPr>
                                <w:rFonts w:ascii="BIZ UDPゴシック" w:eastAsia="BIZ UDPゴシック" w:hAnsi="BIZ UDPゴシック" w:cstheme="minorBidi" w:hint="eastAsia"/>
                                <w:kern w:val="24"/>
                                <w:sz w:val="18"/>
                                <w:szCs w:val="18"/>
                              </w:rPr>
                              <w:t>図</w:t>
                            </w:r>
                            <w:r>
                              <w:rPr>
                                <w:rFonts w:asciiTheme="majorHAnsi" w:eastAsia="BIZ UDPゴシック" w:hAnsiTheme="majorHAnsi" w:cstheme="majorHAnsi"/>
                                <w:kern w:val="24"/>
                                <w:sz w:val="18"/>
                                <w:szCs w:val="18"/>
                              </w:rPr>
                              <w:t>49</w:t>
                            </w:r>
                            <w:r w:rsidRPr="00A7445D">
                              <w:rPr>
                                <w:rFonts w:ascii="BIZ UDPゴシック" w:eastAsia="BIZ UDPゴシック" w:hAnsi="BIZ UDPゴシック" w:cstheme="minorBidi" w:hint="eastAsia"/>
                                <w:kern w:val="24"/>
                                <w:sz w:val="18"/>
                                <w:szCs w:val="18"/>
                              </w:rPr>
                              <w:t xml:space="preserve">　</w:t>
                            </w:r>
                            <w:r>
                              <w:rPr>
                                <w:rFonts w:ascii="BIZ UDPゴシック" w:eastAsia="BIZ UDPゴシック" w:hAnsi="BIZ UDPゴシック" w:cstheme="minorBidi" w:hint="eastAsia"/>
                                <w:kern w:val="24"/>
                                <w:sz w:val="18"/>
                                <w:szCs w:val="18"/>
                              </w:rPr>
                              <w:t>電気料金</w:t>
                            </w:r>
                            <w:r>
                              <w:rPr>
                                <w:rFonts w:ascii="BIZ UDPゴシック" w:eastAsia="BIZ UDPゴシック" w:hAnsi="BIZ UDPゴシック" w:cstheme="minorBidi"/>
                                <w:kern w:val="24"/>
                                <w:sz w:val="18"/>
                                <w:szCs w:val="18"/>
                              </w:rPr>
                              <w:t>の</w:t>
                            </w:r>
                            <w:r>
                              <w:rPr>
                                <w:rFonts w:ascii="BIZ UDPゴシック" w:eastAsia="BIZ UDPゴシック" w:hAnsi="BIZ UDPゴシック" w:cstheme="minorBidi" w:hint="eastAsia"/>
                                <w:kern w:val="24"/>
                                <w:sz w:val="18"/>
                                <w:szCs w:val="18"/>
                              </w:rPr>
                              <w:t>構成</w:t>
                            </w:r>
                            <w:r>
                              <w:rPr>
                                <w:rFonts w:ascii="BIZ UDPゴシック" w:eastAsia="BIZ UDPゴシック" w:hAnsi="BIZ UDPゴシック" w:cstheme="minorBidi"/>
                                <w:kern w:val="24"/>
                                <w:sz w:val="18"/>
                                <w:szCs w:val="18"/>
                              </w:rPr>
                              <w:t>（関西電力</w:t>
                            </w:r>
                            <w:r>
                              <w:rPr>
                                <w:rFonts w:ascii="BIZ UDPゴシック" w:eastAsia="BIZ UDPゴシック" w:hAnsi="BIZ UDPゴシック" w:cstheme="minorBidi" w:hint="eastAsia"/>
                                <w:kern w:val="24"/>
                                <w:sz w:val="18"/>
                                <w:szCs w:val="18"/>
                              </w:rPr>
                              <w:t>株式会社ウェブページ</w:t>
                            </w:r>
                            <w:r>
                              <w:rPr>
                                <w:rFonts w:ascii="BIZ UDPゴシック" w:eastAsia="BIZ UDPゴシック" w:hAnsi="BIZ UDPゴシック" w:cstheme="minorBidi"/>
                                <w:kern w:val="24"/>
                                <w:sz w:val="18"/>
                                <w:szCs w:val="18"/>
                              </w:rPr>
                              <w:t>より）</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55DB8C3" id="_x0000_s1261" type="#_x0000_t202" style="position:absolute;margin-left:0;margin-top:5.55pt;width:485.7pt;height:135.75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" filled="f" stroked="f">
                <v:textbox>
                  <w:txbxContent>
                    <w:p w14:paraId="3A438519" w14:textId="2B818F5D" w:rsidR="006212C8" w:rsidRDefault="006212C8" w:rsidP="004170FF">
                      <w:pPr>
                        <w:pStyle w:val="Web"/>
                        <w:snapToGrid w:val="0"/>
                        <w:spacing w:before="0" w:beforeAutospacing="0" w:after="0" w:afterAutospacing="0"/>
                        <w:ind w:firstLine="240"/>
                        <w:jc w:val="center"/>
                        <w:rPr>
                          <w:rFonts w:ascii="BIZ UDPゴシック" w:eastAsia="BIZ UDPゴシック" w:hAnsi="BIZ UDPゴシック" w:cstheme="minorBidi"/>
                          <w:kern w:val="24"/>
                          <w:sz w:val="18"/>
                          <w:szCs w:val="18"/>
                        </w:rPr>
                      </w:pPr>
                      <w:r>
                        <w:rPr>
                          <w:noProof/>
                        </w:rPr>
                        <w:drawing>
                          <wp:inline distT="0" distB="0" distL="0" distR="0" wp14:anchorId="2465BB21" wp14:editId="6CF3F549">
                            <wp:extent cx="3876675" cy="1323975"/>
                            <wp:effectExtent l="0" t="0" r="9525" b="9525"/>
                            <wp:docPr id="130493" name="図 20" descr="図49　電気料金の構成（関西電力株式会社ウェブページより）"/>
                            <wp:cNvGraphicFramePr/>
                            <a:graphic xmlns:a="http://schemas.openxmlformats.org/drawingml/2006/main">
                              <a:graphicData uri="http://schemas.openxmlformats.org/drawingml/2006/picture">
                                <pic:pic xmlns:pic="http://schemas.openxmlformats.org/drawingml/2006/picture">
                                  <pic:nvPicPr>
                                    <pic:cNvPr id="130493" name="図 20" descr="図49　電気料金の構成（関西電力株式会社ウェブページより）"/>
                                    <pic:cNvPicPr/>
                                  </pic:nvPicPr>
                                  <pic:blipFill>
                                    <a:blip r:embed="rId146">
                                      <a:extLst>
                                        <a:ext uri="{28A0092B-C50C-407E-A947-70E740481C1C}">
                                          <a14:useLocalDpi xmlns:a14="http://schemas.microsoft.com/office/drawing/2010/main" val="0"/>
                                        </a:ext>
                                      </a:extLst>
                                    </a:blip>
                                    <a:stretch>
                                      <a:fillRect/>
                                    </a:stretch>
                                  </pic:blipFill>
                                  <pic:spPr>
                                    <a:xfrm>
                                      <a:off x="0" y="0"/>
                                      <a:ext cx="3876675" cy="1323975"/>
                                    </a:xfrm>
                                    <a:prstGeom prst="rect">
                                      <a:avLst/>
                                    </a:prstGeom>
                                  </pic:spPr>
                                </pic:pic>
                              </a:graphicData>
                            </a:graphic>
                          </wp:inline>
                        </w:drawing>
                      </w:r>
                    </w:p>
                    <w:p w14:paraId="21ECABAF" w14:textId="77777777" w:rsidR="006212C8" w:rsidRDefault="006212C8" w:rsidP="004170FF">
                      <w:pPr>
                        <w:pStyle w:val="Web"/>
                        <w:snapToGrid w:val="0"/>
                        <w:spacing w:before="0" w:beforeAutospacing="0" w:after="0" w:afterAutospacing="0"/>
                        <w:ind w:firstLine="180"/>
                        <w:jc w:val="center"/>
                        <w:rPr>
                          <w:rFonts w:ascii="BIZ UDPゴシック" w:eastAsia="BIZ UDPゴシック" w:hAnsi="BIZ UDPゴシック" w:cstheme="minorBidi"/>
                          <w:kern w:val="24"/>
                          <w:sz w:val="18"/>
                          <w:szCs w:val="18"/>
                        </w:rPr>
                      </w:pPr>
                    </w:p>
                    <w:p w14:paraId="4B55EB28" w14:textId="5C5BF7A9" w:rsidR="006212C8" w:rsidRPr="00F969B5" w:rsidRDefault="006212C8" w:rsidP="004170FF">
                      <w:pPr>
                        <w:pStyle w:val="Web"/>
                        <w:snapToGrid w:val="0"/>
                        <w:spacing w:before="0" w:beforeAutospacing="0" w:after="0" w:afterAutospacing="0"/>
                        <w:ind w:firstLine="180"/>
                        <w:jc w:val="center"/>
                        <w:rPr>
                          <w:rFonts w:ascii="BIZ UDPゴシック" w:eastAsia="BIZ UDPゴシック" w:hAnsi="BIZ UDPゴシック" w:cstheme="minorBidi"/>
                          <w:kern w:val="24"/>
                          <w:sz w:val="18"/>
                          <w:szCs w:val="18"/>
                        </w:rPr>
                      </w:pPr>
                      <w:r>
                        <w:rPr>
                          <w:rFonts w:ascii="BIZ UDPゴシック" w:eastAsia="BIZ UDPゴシック" w:hAnsi="BIZ UDPゴシック" w:cstheme="minorBidi" w:hint="eastAsia"/>
                          <w:kern w:val="24"/>
                          <w:sz w:val="18"/>
                          <w:szCs w:val="18"/>
                        </w:rPr>
                        <w:t>図</w:t>
                      </w:r>
                      <w:r>
                        <w:rPr>
                          <w:rFonts w:asciiTheme="majorHAnsi" w:eastAsia="BIZ UDPゴシック" w:hAnsiTheme="majorHAnsi" w:cstheme="majorHAnsi"/>
                          <w:kern w:val="24"/>
                          <w:sz w:val="18"/>
                          <w:szCs w:val="18"/>
                        </w:rPr>
                        <w:t>49</w:t>
                      </w:r>
                      <w:r w:rsidRPr="00A7445D">
                        <w:rPr>
                          <w:rFonts w:ascii="BIZ UDPゴシック" w:eastAsia="BIZ UDPゴシック" w:hAnsi="BIZ UDPゴシック" w:cstheme="minorBidi" w:hint="eastAsia"/>
                          <w:kern w:val="24"/>
                          <w:sz w:val="18"/>
                          <w:szCs w:val="18"/>
                        </w:rPr>
                        <w:t xml:space="preserve">　</w:t>
                      </w:r>
                      <w:r>
                        <w:rPr>
                          <w:rFonts w:ascii="BIZ UDPゴシック" w:eastAsia="BIZ UDPゴシック" w:hAnsi="BIZ UDPゴシック" w:cstheme="minorBidi" w:hint="eastAsia"/>
                          <w:kern w:val="24"/>
                          <w:sz w:val="18"/>
                          <w:szCs w:val="18"/>
                        </w:rPr>
                        <w:t>電気料金</w:t>
                      </w:r>
                      <w:r>
                        <w:rPr>
                          <w:rFonts w:ascii="BIZ UDPゴシック" w:eastAsia="BIZ UDPゴシック" w:hAnsi="BIZ UDPゴシック" w:cstheme="minorBidi"/>
                          <w:kern w:val="24"/>
                          <w:sz w:val="18"/>
                          <w:szCs w:val="18"/>
                        </w:rPr>
                        <w:t>の</w:t>
                      </w:r>
                      <w:r>
                        <w:rPr>
                          <w:rFonts w:ascii="BIZ UDPゴシック" w:eastAsia="BIZ UDPゴシック" w:hAnsi="BIZ UDPゴシック" w:cstheme="minorBidi" w:hint="eastAsia"/>
                          <w:kern w:val="24"/>
                          <w:sz w:val="18"/>
                          <w:szCs w:val="18"/>
                        </w:rPr>
                        <w:t>構成</w:t>
                      </w:r>
                      <w:r>
                        <w:rPr>
                          <w:rFonts w:ascii="BIZ UDPゴシック" w:eastAsia="BIZ UDPゴシック" w:hAnsi="BIZ UDPゴシック" w:cstheme="minorBidi"/>
                          <w:kern w:val="24"/>
                          <w:sz w:val="18"/>
                          <w:szCs w:val="18"/>
                        </w:rPr>
                        <w:t>（関西電力</w:t>
                      </w:r>
                      <w:r>
                        <w:rPr>
                          <w:rFonts w:ascii="BIZ UDPゴシック" w:eastAsia="BIZ UDPゴシック" w:hAnsi="BIZ UDPゴシック" w:cstheme="minorBidi" w:hint="eastAsia"/>
                          <w:kern w:val="24"/>
                          <w:sz w:val="18"/>
                          <w:szCs w:val="18"/>
                        </w:rPr>
                        <w:t>株式会社ウェブページ</w:t>
                      </w:r>
                      <w:r>
                        <w:rPr>
                          <w:rFonts w:ascii="BIZ UDPゴシック" w:eastAsia="BIZ UDPゴシック" w:hAnsi="BIZ UDPゴシック" w:cstheme="minorBidi"/>
                          <w:kern w:val="24"/>
                          <w:sz w:val="18"/>
                          <w:szCs w:val="18"/>
                        </w:rPr>
                        <w:t>より）</w:t>
                      </w:r>
                    </w:p>
                  </w:txbxContent>
                </v:textbox>
              </v:shape>
            </w:pict>
          </mc:Fallback>
        </mc:AlternateContent>
      </w:r>
    </w:p>
    <w:p w14:paraId="485A15CB" w14:textId="27392490" w:rsidR="00DB2524" w:rsidRPr="00DB2524" w:rsidRDefault="00DB2524" w:rsidP="00DB2524">
      <w:pPr>
        <w:rPr>
          <w:rFonts w:ascii="游ゴシック" w:eastAsia="游ゴシック" w:hAnsi="游ゴシック"/>
          <w:color w:val="000000" w:themeColor="text1"/>
        </w:rPr>
      </w:pPr>
    </w:p>
    <w:p w14:paraId="4302EA42" w14:textId="7BF833FE" w:rsidR="00DB2524" w:rsidRPr="00DB2524" w:rsidRDefault="00DB2524" w:rsidP="00DB2524">
      <w:pPr>
        <w:rPr>
          <w:rFonts w:ascii="游ゴシック" w:eastAsia="游ゴシック" w:hAnsi="游ゴシック"/>
          <w:color w:val="000000" w:themeColor="text1"/>
        </w:rPr>
      </w:pPr>
    </w:p>
    <w:p w14:paraId="57510F7B" w14:textId="6711872D" w:rsidR="00DB2524" w:rsidRDefault="00DB2524" w:rsidP="00DB2524">
      <w:pPr>
        <w:rPr>
          <w:rFonts w:ascii="游ゴシック" w:eastAsia="游ゴシック" w:hAnsi="游ゴシック"/>
          <w:color w:val="000000" w:themeColor="text1"/>
        </w:rPr>
      </w:pPr>
    </w:p>
    <w:p w14:paraId="2A6A080A" w14:textId="246D4C52" w:rsidR="0060601A" w:rsidRDefault="0060601A" w:rsidP="00DB2524">
      <w:pPr>
        <w:rPr>
          <w:rFonts w:ascii="游ゴシック" w:eastAsia="游ゴシック" w:hAnsi="游ゴシック"/>
          <w:color w:val="000000" w:themeColor="text1"/>
        </w:rPr>
      </w:pPr>
    </w:p>
    <w:p w14:paraId="1015A9FA" w14:textId="673B2C67" w:rsidR="0060601A" w:rsidRDefault="0060601A" w:rsidP="00DB2524">
      <w:pPr>
        <w:rPr>
          <w:rFonts w:ascii="游ゴシック" w:eastAsia="游ゴシック" w:hAnsi="游ゴシック"/>
          <w:color w:val="000000" w:themeColor="text1"/>
        </w:rPr>
      </w:pPr>
    </w:p>
    <w:p w14:paraId="64235A9C" w14:textId="4B9E89CF" w:rsidR="00394EE7" w:rsidRDefault="00394EE7" w:rsidP="00DB2524">
      <w:pPr>
        <w:rPr>
          <w:rFonts w:ascii="游ゴシック" w:eastAsia="游ゴシック" w:hAnsi="游ゴシック"/>
          <w:color w:val="000000" w:themeColor="text1"/>
        </w:rPr>
      </w:pPr>
    </w:p>
    <w:p w14:paraId="53EB9962" w14:textId="76F6D2E6" w:rsidR="0060601A" w:rsidRDefault="0060601A" w:rsidP="00DB2524">
      <w:pPr>
        <w:rPr>
          <w:rFonts w:ascii="游ゴシック" w:eastAsia="游ゴシック" w:hAnsi="游ゴシック"/>
          <w:color w:val="000000" w:themeColor="text1"/>
        </w:rPr>
      </w:pPr>
    </w:p>
    <w:p w14:paraId="2A985D95" w14:textId="1C19A22B" w:rsidR="00AE5A8F" w:rsidRDefault="00BD12E1" w:rsidP="00DB2524">
      <w:pPr>
        <w:rPr>
          <w:rFonts w:ascii="游ゴシック" w:eastAsia="游ゴシック" w:hAnsi="游ゴシック"/>
          <w:color w:val="000000" w:themeColor="text1"/>
        </w:rPr>
      </w:pPr>
      <w:r w:rsidRPr="00E527F0">
        <w:rPr>
          <w:rFonts w:cstheme="majorHAnsi"/>
          <w:noProof/>
        </w:rPr>
        <mc:AlternateContent>
          <mc:Choice Requires="wps">
            <w:drawing>
              <wp:anchor distT="0" distB="0" distL="114300" distR="114300" simplePos="0" relativeHeight="251609600" behindDoc="0" locked="0" layoutInCell="1" allowOverlap="1" wp14:anchorId="75357A2B" wp14:editId="4D6E1BE9">
                <wp:simplePos x="0" y="0"/>
                <wp:positionH relativeFrom="column">
                  <wp:posOffset>1552575</wp:posOffset>
                </wp:positionH>
                <wp:positionV relativeFrom="paragraph">
                  <wp:posOffset>19050</wp:posOffset>
                </wp:positionV>
                <wp:extent cx="3295768" cy="3083442"/>
                <wp:effectExtent l="0" t="0" r="0" b="0"/>
                <wp:wrapNone/>
                <wp:docPr id="130707" name="テキスト ボックス 31"/>
                <wp:cNvGraphicFramePr/>
                <a:graphic xmlns:a="http://schemas.openxmlformats.org/drawingml/2006/main">
                  <a:graphicData uri="http://schemas.microsoft.com/office/word/2010/wordprocessingShape">
                    <wps:wsp>
                      <wps:cNvSpPr txBox="1"/>
                      <wps:spPr>
                        <a:xfrm>
                          <a:off x="0" y="0"/>
                          <a:ext cx="3295768" cy="3083442"/>
                        </a:xfrm>
                        <a:prstGeom prst="rect">
                          <a:avLst/>
                        </a:prstGeom>
                        <a:noFill/>
                      </wps:spPr>
                      <wps:txbx>
                        <w:txbxContent>
                          <w:p w14:paraId="73D23D7E" w14:textId="77777777" w:rsidR="00BD12E1" w:rsidRPr="00744367" w:rsidRDefault="00BD12E1" w:rsidP="00BD12E1">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r w:rsidRPr="00744367">
                              <w:rPr>
                                <w:noProof/>
                              </w:rPr>
                              <w:drawing>
                                <wp:inline distT="0" distB="0" distL="0" distR="0" wp14:anchorId="328AC0BB" wp14:editId="0562BB0A">
                                  <wp:extent cx="3104326" cy="2762716"/>
                                  <wp:effectExtent l="0" t="0" r="1270" b="0"/>
                                  <wp:docPr id="130494" name="図 130494" descr="【再掲】図22　電力価格の推移（R3.4～R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94" name="図 130494" descr="【再掲】図22　電力価格の推移（R3.4～R5.3）"/>
                                          <pic:cNvPicPr>
                                            <a:picLocks noChangeAspect="1" noChangeArrowheads="1"/>
                                          </pic:cNvPicPr>
                                        </pic:nvPicPr>
                                        <pic:blipFill rotWithShape="1">
                                          <a:blip r:embed="rId48">
                                            <a:extLst>
                                              <a:ext uri="{28A0092B-C50C-407E-A947-70E740481C1C}">
                                                <a14:useLocalDpi xmlns:a14="http://schemas.microsoft.com/office/drawing/2010/main" val="0"/>
                                              </a:ext>
                                            </a:extLst>
                                          </a:blip>
                                          <a:srcRect t="5935" b="5783"/>
                                          <a:stretch/>
                                        </pic:blipFill>
                                        <pic:spPr bwMode="auto">
                                          <a:xfrm>
                                            <a:off x="0" y="0"/>
                                            <a:ext cx="3114030" cy="2771352"/>
                                          </a:xfrm>
                                          <a:prstGeom prst="rect">
                                            <a:avLst/>
                                          </a:prstGeom>
                                          <a:noFill/>
                                          <a:ln>
                                            <a:noFill/>
                                          </a:ln>
                                          <a:extLst>
                                            <a:ext uri="{53640926-AAD7-44D8-BBD7-CCE9431645EC}">
                                              <a14:shadowObscured xmlns:a14="http://schemas.microsoft.com/office/drawing/2010/main"/>
                                            </a:ext>
                                          </a:extLst>
                                        </pic:spPr>
                                      </pic:pic>
                                    </a:graphicData>
                                  </a:graphic>
                                </wp:inline>
                              </w:drawing>
                            </w:r>
                          </w:p>
                          <w:p w14:paraId="638DF3F9" w14:textId="137EE974" w:rsidR="00BD12E1" w:rsidRPr="00D71BC0" w:rsidRDefault="00BD12E1" w:rsidP="00BD12E1">
                            <w:pPr>
                              <w:pStyle w:val="Web"/>
                              <w:spacing w:before="0" w:beforeAutospacing="0" w:after="0" w:afterAutospacing="0"/>
                              <w:jc w:val="center"/>
                              <w:rPr>
                                <w:rFonts w:asciiTheme="majorHAnsi" w:eastAsia="BIZ UDPゴシック" w:hAnsiTheme="majorHAnsi" w:cstheme="majorHAnsi"/>
                                <w:color w:val="000000" w:themeColor="text1"/>
                                <w:kern w:val="24"/>
                                <w:sz w:val="18"/>
                                <w:szCs w:val="18"/>
                              </w:rPr>
                            </w:pPr>
                            <w:r w:rsidRPr="00744367">
                              <w:rPr>
                                <w:rFonts w:ascii="BIZ UDPゴシック" w:eastAsia="BIZ UDPゴシック" w:hAnsi="BIZ UDPゴシック" w:cstheme="minorBidi" w:hint="eastAsia"/>
                                <w:color w:val="000000" w:themeColor="text1"/>
                                <w:kern w:val="24"/>
                                <w:sz w:val="18"/>
                                <w:szCs w:val="18"/>
                              </w:rPr>
                              <w:t>【再掲】図</w:t>
                            </w:r>
                            <w:r w:rsidRPr="00744367">
                              <w:rPr>
                                <w:rFonts w:asciiTheme="majorHAnsi" w:eastAsia="BIZ UDPゴシック" w:hAnsiTheme="majorHAnsi" w:cstheme="majorHAnsi"/>
                                <w:color w:val="000000" w:themeColor="text1"/>
                                <w:kern w:val="24"/>
                                <w:sz w:val="18"/>
                                <w:szCs w:val="18"/>
                              </w:rPr>
                              <w:t>22</w:t>
                            </w:r>
                            <w:r w:rsidRPr="00744367">
                              <w:rPr>
                                <w:rFonts w:ascii="BIZ UDPゴシック" w:eastAsia="BIZ UDPゴシック" w:hAnsi="BIZ UDPゴシック" w:cstheme="minorBidi" w:hint="eastAsia"/>
                                <w:color w:val="000000" w:themeColor="text1"/>
                                <w:kern w:val="24"/>
                                <w:sz w:val="18"/>
                                <w:szCs w:val="18"/>
                              </w:rPr>
                              <w:t xml:space="preserve">　電力</w:t>
                            </w:r>
                            <w:r w:rsidRPr="00744367">
                              <w:rPr>
                                <w:rFonts w:ascii="BIZ UDPゴシック" w:eastAsia="BIZ UDPゴシック" w:hAnsi="BIZ UDPゴシック" w:cstheme="minorBidi"/>
                                <w:color w:val="000000" w:themeColor="text1"/>
                                <w:kern w:val="24"/>
                                <w:sz w:val="18"/>
                                <w:szCs w:val="18"/>
                              </w:rPr>
                              <w:t>価格の</w:t>
                            </w:r>
                            <w:r w:rsidRPr="00744367">
                              <w:rPr>
                                <w:rFonts w:ascii="BIZ UDPゴシック" w:eastAsia="BIZ UDPゴシック" w:hAnsi="BIZ UDPゴシック" w:cstheme="minorBidi" w:hint="eastAsia"/>
                                <w:color w:val="000000" w:themeColor="text1"/>
                                <w:kern w:val="24"/>
                                <w:sz w:val="18"/>
                                <w:szCs w:val="18"/>
                              </w:rPr>
                              <w:t>推移</w:t>
                            </w:r>
                            <w:r w:rsidRPr="00744367">
                              <w:rPr>
                                <w:rFonts w:asciiTheme="majorHAnsi" w:eastAsia="BIZ UDPゴシック" w:hAnsiTheme="majorHAnsi" w:cstheme="majorHAnsi"/>
                                <w:color w:val="000000" w:themeColor="text1"/>
                                <w:kern w:val="24"/>
                                <w:sz w:val="18"/>
                                <w:szCs w:val="18"/>
                              </w:rPr>
                              <w:t>（</w:t>
                            </w:r>
                            <w:r w:rsidRPr="00744367">
                              <w:rPr>
                                <w:rFonts w:asciiTheme="majorHAnsi" w:eastAsia="BIZ UDPゴシック" w:hAnsiTheme="majorHAnsi" w:cstheme="majorHAnsi"/>
                                <w:color w:val="000000" w:themeColor="text1"/>
                                <w:kern w:val="24"/>
                                <w:sz w:val="18"/>
                                <w:szCs w:val="18"/>
                              </w:rPr>
                              <w:t>R3.4</w:t>
                            </w:r>
                            <w:r w:rsidRPr="00744367">
                              <w:rPr>
                                <w:rFonts w:asciiTheme="majorHAnsi" w:eastAsia="BIZ UDPゴシック" w:hAnsiTheme="majorHAnsi" w:cstheme="majorHAnsi"/>
                                <w:color w:val="000000" w:themeColor="text1"/>
                                <w:kern w:val="24"/>
                                <w:sz w:val="18"/>
                                <w:szCs w:val="18"/>
                              </w:rPr>
                              <w:t>～</w:t>
                            </w:r>
                            <w:r w:rsidRPr="00744367">
                              <w:rPr>
                                <w:rFonts w:asciiTheme="majorHAnsi" w:eastAsia="BIZ UDPゴシック" w:hAnsiTheme="majorHAnsi" w:cstheme="majorHAnsi"/>
                                <w:color w:val="000000" w:themeColor="text1"/>
                                <w:kern w:val="24"/>
                                <w:sz w:val="18"/>
                                <w:szCs w:val="18"/>
                              </w:rPr>
                              <w:t>R5.3</w:t>
                            </w:r>
                            <w:r w:rsidRPr="00744367">
                              <w:rPr>
                                <w:rFonts w:asciiTheme="majorHAnsi" w:eastAsia="BIZ UDPゴシック" w:hAnsiTheme="majorHAnsi" w:cstheme="majorHAnsi"/>
                                <w:color w:val="000000" w:themeColor="text1"/>
                                <w:kern w:val="24"/>
                                <w:sz w:val="18"/>
                                <w:szCs w:val="18"/>
                              </w:rPr>
                              <w:t>）</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5357A2B" id="_x0000_s1262" type="#_x0000_t202" style="position:absolute;margin-left:122.25pt;margin-top:1.5pt;width:259.5pt;height:242.8pt;z-index:25160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" filled="f" stroked="f">
                <v:textbox>
                  <w:txbxContent>
                    <w:p w14:paraId="73D23D7E" w14:textId="77777777" w:rsidR="00BD12E1" w:rsidRPr="00744367" w:rsidRDefault="00BD12E1" w:rsidP="00BD12E1">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r w:rsidRPr="00744367">
                        <w:rPr>
                          <w:noProof/>
                        </w:rPr>
                        <w:drawing>
                          <wp:inline distT="0" distB="0" distL="0" distR="0" wp14:anchorId="328AC0BB" wp14:editId="0562BB0A">
                            <wp:extent cx="3104326" cy="2762716"/>
                            <wp:effectExtent l="0" t="0" r="1270" b="0"/>
                            <wp:docPr id="130494" name="図 130494" descr="【再掲】図22　電力価格の推移（R3.4～R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94" name="図 130494" descr="【再掲】図22　電力価格の推移（R3.4～R5.3）"/>
                                    <pic:cNvPicPr>
                                      <a:picLocks noChangeAspect="1" noChangeArrowheads="1"/>
                                    </pic:cNvPicPr>
                                  </pic:nvPicPr>
                                  <pic:blipFill rotWithShape="1">
                                    <a:blip r:embed="rId48">
                                      <a:extLst>
                                        <a:ext uri="{28A0092B-C50C-407E-A947-70E740481C1C}">
                                          <a14:useLocalDpi xmlns:a14="http://schemas.microsoft.com/office/drawing/2010/main" val="0"/>
                                        </a:ext>
                                      </a:extLst>
                                    </a:blip>
                                    <a:srcRect t="5935" b="5783"/>
                                    <a:stretch/>
                                  </pic:blipFill>
                                  <pic:spPr bwMode="auto">
                                    <a:xfrm>
                                      <a:off x="0" y="0"/>
                                      <a:ext cx="3114030" cy="2771352"/>
                                    </a:xfrm>
                                    <a:prstGeom prst="rect">
                                      <a:avLst/>
                                    </a:prstGeom>
                                    <a:noFill/>
                                    <a:ln>
                                      <a:noFill/>
                                    </a:ln>
                                    <a:extLst>
                                      <a:ext uri="{53640926-AAD7-44D8-BBD7-CCE9431645EC}">
                                        <a14:shadowObscured xmlns:a14="http://schemas.microsoft.com/office/drawing/2010/main"/>
                                      </a:ext>
                                    </a:extLst>
                                  </pic:spPr>
                                </pic:pic>
                              </a:graphicData>
                            </a:graphic>
                          </wp:inline>
                        </w:drawing>
                      </w:r>
                    </w:p>
                    <w:p w14:paraId="638DF3F9" w14:textId="137EE974" w:rsidR="00BD12E1" w:rsidRPr="00D71BC0" w:rsidRDefault="00BD12E1" w:rsidP="00BD12E1">
                      <w:pPr>
                        <w:pStyle w:val="Web"/>
                        <w:spacing w:before="0" w:beforeAutospacing="0" w:after="0" w:afterAutospacing="0"/>
                        <w:jc w:val="center"/>
                        <w:rPr>
                          <w:rFonts w:asciiTheme="majorHAnsi" w:eastAsia="BIZ UDPゴシック" w:hAnsiTheme="majorHAnsi" w:cstheme="majorHAnsi"/>
                          <w:color w:val="000000" w:themeColor="text1"/>
                          <w:kern w:val="24"/>
                          <w:sz w:val="18"/>
                          <w:szCs w:val="18"/>
                        </w:rPr>
                      </w:pPr>
                      <w:r w:rsidRPr="00744367">
                        <w:rPr>
                          <w:rFonts w:ascii="BIZ UDPゴシック" w:eastAsia="BIZ UDPゴシック" w:hAnsi="BIZ UDPゴシック" w:cstheme="minorBidi" w:hint="eastAsia"/>
                          <w:color w:val="000000" w:themeColor="text1"/>
                          <w:kern w:val="24"/>
                          <w:sz w:val="18"/>
                          <w:szCs w:val="18"/>
                        </w:rPr>
                        <w:t>【再掲】図</w:t>
                      </w:r>
                      <w:r w:rsidRPr="00744367">
                        <w:rPr>
                          <w:rFonts w:asciiTheme="majorHAnsi" w:eastAsia="BIZ UDPゴシック" w:hAnsiTheme="majorHAnsi" w:cstheme="majorHAnsi"/>
                          <w:color w:val="000000" w:themeColor="text1"/>
                          <w:kern w:val="24"/>
                          <w:sz w:val="18"/>
                          <w:szCs w:val="18"/>
                        </w:rPr>
                        <w:t>22</w:t>
                      </w:r>
                      <w:r w:rsidRPr="00744367">
                        <w:rPr>
                          <w:rFonts w:ascii="BIZ UDPゴシック" w:eastAsia="BIZ UDPゴシック" w:hAnsi="BIZ UDPゴシック" w:cstheme="minorBidi" w:hint="eastAsia"/>
                          <w:color w:val="000000" w:themeColor="text1"/>
                          <w:kern w:val="24"/>
                          <w:sz w:val="18"/>
                          <w:szCs w:val="18"/>
                        </w:rPr>
                        <w:t xml:space="preserve">　電力</w:t>
                      </w:r>
                      <w:r w:rsidRPr="00744367">
                        <w:rPr>
                          <w:rFonts w:ascii="BIZ UDPゴシック" w:eastAsia="BIZ UDPゴシック" w:hAnsi="BIZ UDPゴシック" w:cstheme="minorBidi"/>
                          <w:color w:val="000000" w:themeColor="text1"/>
                          <w:kern w:val="24"/>
                          <w:sz w:val="18"/>
                          <w:szCs w:val="18"/>
                        </w:rPr>
                        <w:t>価格の</w:t>
                      </w:r>
                      <w:r w:rsidRPr="00744367">
                        <w:rPr>
                          <w:rFonts w:ascii="BIZ UDPゴシック" w:eastAsia="BIZ UDPゴシック" w:hAnsi="BIZ UDPゴシック" w:cstheme="minorBidi" w:hint="eastAsia"/>
                          <w:color w:val="000000" w:themeColor="text1"/>
                          <w:kern w:val="24"/>
                          <w:sz w:val="18"/>
                          <w:szCs w:val="18"/>
                        </w:rPr>
                        <w:t>推移</w:t>
                      </w:r>
                      <w:r w:rsidRPr="00744367">
                        <w:rPr>
                          <w:rFonts w:asciiTheme="majorHAnsi" w:eastAsia="BIZ UDPゴシック" w:hAnsiTheme="majorHAnsi" w:cstheme="majorHAnsi"/>
                          <w:color w:val="000000" w:themeColor="text1"/>
                          <w:kern w:val="24"/>
                          <w:sz w:val="18"/>
                          <w:szCs w:val="18"/>
                        </w:rPr>
                        <w:t>（</w:t>
                      </w:r>
                      <w:r w:rsidRPr="00744367">
                        <w:rPr>
                          <w:rFonts w:asciiTheme="majorHAnsi" w:eastAsia="BIZ UDPゴシック" w:hAnsiTheme="majorHAnsi" w:cstheme="majorHAnsi"/>
                          <w:color w:val="000000" w:themeColor="text1"/>
                          <w:kern w:val="24"/>
                          <w:sz w:val="18"/>
                          <w:szCs w:val="18"/>
                        </w:rPr>
                        <w:t>R3.4</w:t>
                      </w:r>
                      <w:r w:rsidRPr="00744367">
                        <w:rPr>
                          <w:rFonts w:asciiTheme="majorHAnsi" w:eastAsia="BIZ UDPゴシック" w:hAnsiTheme="majorHAnsi" w:cstheme="majorHAnsi"/>
                          <w:color w:val="000000" w:themeColor="text1"/>
                          <w:kern w:val="24"/>
                          <w:sz w:val="18"/>
                          <w:szCs w:val="18"/>
                        </w:rPr>
                        <w:t>～</w:t>
                      </w:r>
                      <w:r w:rsidRPr="00744367">
                        <w:rPr>
                          <w:rFonts w:asciiTheme="majorHAnsi" w:eastAsia="BIZ UDPゴシック" w:hAnsiTheme="majorHAnsi" w:cstheme="majorHAnsi"/>
                          <w:color w:val="000000" w:themeColor="text1"/>
                          <w:kern w:val="24"/>
                          <w:sz w:val="18"/>
                          <w:szCs w:val="18"/>
                        </w:rPr>
                        <w:t>R5.3</w:t>
                      </w:r>
                      <w:r w:rsidRPr="00744367">
                        <w:rPr>
                          <w:rFonts w:asciiTheme="majorHAnsi" w:eastAsia="BIZ UDPゴシック" w:hAnsiTheme="majorHAnsi" w:cstheme="majorHAnsi"/>
                          <w:color w:val="000000" w:themeColor="text1"/>
                          <w:kern w:val="24"/>
                          <w:sz w:val="18"/>
                          <w:szCs w:val="18"/>
                        </w:rPr>
                        <w:t>）</w:t>
                      </w:r>
                    </w:p>
                  </w:txbxContent>
                </v:textbox>
              </v:shape>
            </w:pict>
          </mc:Fallback>
        </mc:AlternateContent>
      </w:r>
    </w:p>
    <w:p w14:paraId="7D5C6304" w14:textId="35222C1D" w:rsidR="00AE5A8F" w:rsidRDefault="00AE5A8F" w:rsidP="00DB2524">
      <w:pPr>
        <w:rPr>
          <w:rFonts w:ascii="游ゴシック" w:eastAsia="游ゴシック" w:hAnsi="游ゴシック"/>
          <w:color w:val="000000" w:themeColor="text1"/>
        </w:rPr>
      </w:pPr>
    </w:p>
    <w:p w14:paraId="7B03345D" w14:textId="1B444FD7" w:rsidR="00BD12E1" w:rsidRDefault="00BD12E1" w:rsidP="00DB2524">
      <w:pPr>
        <w:rPr>
          <w:rFonts w:ascii="游ゴシック" w:eastAsia="游ゴシック" w:hAnsi="游ゴシック"/>
          <w:color w:val="000000" w:themeColor="text1"/>
        </w:rPr>
      </w:pPr>
    </w:p>
    <w:p w14:paraId="60712A96" w14:textId="45C1D199" w:rsidR="00BD12E1" w:rsidRDefault="00BD12E1" w:rsidP="00DB2524">
      <w:pPr>
        <w:rPr>
          <w:rFonts w:ascii="游ゴシック" w:eastAsia="游ゴシック" w:hAnsi="游ゴシック"/>
          <w:color w:val="000000" w:themeColor="text1"/>
        </w:rPr>
      </w:pPr>
    </w:p>
    <w:p w14:paraId="50098F23" w14:textId="19C510F4" w:rsidR="00BD12E1" w:rsidRDefault="00BD12E1" w:rsidP="00DB2524">
      <w:pPr>
        <w:rPr>
          <w:rFonts w:ascii="游ゴシック" w:eastAsia="游ゴシック" w:hAnsi="游ゴシック"/>
          <w:color w:val="000000" w:themeColor="text1"/>
        </w:rPr>
      </w:pPr>
    </w:p>
    <w:p w14:paraId="38280EF2" w14:textId="4F3F6C9E" w:rsidR="00BD12E1" w:rsidRDefault="00BD12E1" w:rsidP="00DB2524">
      <w:pPr>
        <w:rPr>
          <w:rFonts w:ascii="游ゴシック" w:eastAsia="游ゴシック" w:hAnsi="游ゴシック"/>
          <w:color w:val="000000" w:themeColor="text1"/>
        </w:rPr>
      </w:pPr>
    </w:p>
    <w:p w14:paraId="3431EDA7" w14:textId="7A76F36F" w:rsidR="00BD12E1" w:rsidRDefault="00BD12E1" w:rsidP="00DB2524">
      <w:pPr>
        <w:rPr>
          <w:rFonts w:ascii="游ゴシック" w:eastAsia="游ゴシック" w:hAnsi="游ゴシック"/>
          <w:color w:val="000000" w:themeColor="text1"/>
        </w:rPr>
      </w:pPr>
    </w:p>
    <w:p w14:paraId="4065EC60" w14:textId="77777777" w:rsidR="00BD12E1" w:rsidRDefault="00BD12E1" w:rsidP="00DB2524">
      <w:pPr>
        <w:rPr>
          <w:rFonts w:ascii="游ゴシック" w:eastAsia="游ゴシック" w:hAnsi="游ゴシック"/>
          <w:color w:val="000000" w:themeColor="text1"/>
        </w:rPr>
      </w:pPr>
    </w:p>
    <w:p w14:paraId="74E5DDE9" w14:textId="02ECCCD6" w:rsidR="00AE5A8F" w:rsidRDefault="00AE5A8F" w:rsidP="00DB2524">
      <w:pPr>
        <w:rPr>
          <w:rFonts w:ascii="游ゴシック" w:eastAsia="游ゴシック" w:hAnsi="游ゴシック"/>
          <w:color w:val="000000" w:themeColor="text1"/>
        </w:rPr>
      </w:pPr>
    </w:p>
    <w:p w14:paraId="517AE0C5" w14:textId="2FF56561" w:rsidR="00BD12E1" w:rsidRDefault="00BD12E1" w:rsidP="00DB2524">
      <w:pPr>
        <w:rPr>
          <w:rFonts w:ascii="游ゴシック" w:eastAsia="游ゴシック" w:hAnsi="游ゴシック"/>
          <w:color w:val="000000" w:themeColor="text1"/>
        </w:rPr>
      </w:pPr>
    </w:p>
    <w:p w14:paraId="743F0670" w14:textId="77777777" w:rsidR="00BD12E1" w:rsidRDefault="00BD12E1" w:rsidP="00DB2524">
      <w:pPr>
        <w:rPr>
          <w:rFonts w:ascii="游ゴシック" w:eastAsia="游ゴシック" w:hAnsi="游ゴシック"/>
          <w:color w:val="000000" w:themeColor="text1"/>
        </w:rPr>
      </w:pPr>
    </w:p>
    <w:p w14:paraId="73D02D5F" w14:textId="14699558" w:rsidR="00AE5A8F" w:rsidRDefault="00AE5A8F" w:rsidP="00DB2524">
      <w:pPr>
        <w:rPr>
          <w:rFonts w:ascii="游ゴシック" w:eastAsia="游ゴシック" w:hAnsi="游ゴシック"/>
          <w:color w:val="000000" w:themeColor="text1"/>
        </w:rPr>
      </w:pPr>
    </w:p>
    <w:p w14:paraId="3192FFF3" w14:textId="6F71E2D8" w:rsidR="00AE5A8F" w:rsidRDefault="00AE5A8F" w:rsidP="00DB2524">
      <w:pPr>
        <w:rPr>
          <w:rFonts w:ascii="游ゴシック" w:eastAsia="游ゴシック" w:hAnsi="游ゴシック"/>
          <w:color w:val="000000" w:themeColor="text1"/>
        </w:rPr>
      </w:pPr>
    </w:p>
    <w:p w14:paraId="36BAC835" w14:textId="77777777" w:rsidR="00AE5A8F" w:rsidRDefault="00AE5A8F" w:rsidP="00DB2524">
      <w:pPr>
        <w:rPr>
          <w:rFonts w:ascii="游ゴシック" w:eastAsia="游ゴシック" w:hAnsi="游ゴシック"/>
          <w:color w:val="000000" w:themeColor="text1"/>
        </w:rPr>
      </w:pPr>
    </w:p>
    <w:tbl>
      <w:tblPr>
        <w:tblStyle w:val="af1"/>
        <w:tblW w:w="9767" w:type="dxa"/>
        <w:tblInd w:w="1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6"/>
        <w:gridCol w:w="9531"/>
      </w:tblGrid>
      <w:tr w:rsidR="000317C3" w14:paraId="65235735" w14:textId="77777777" w:rsidTr="00CA3F95">
        <w:trPr>
          <w:trHeight w:val="567"/>
        </w:trPr>
        <w:tc>
          <w:tcPr>
            <w:tcW w:w="236" w:type="dxa"/>
            <w:shd w:val="clear" w:color="auto" w:fill="1F497D" w:themeFill="text2"/>
            <w:vAlign w:val="center"/>
          </w:tcPr>
          <w:p w14:paraId="0C01E7DA" w14:textId="77777777" w:rsidR="000317C3" w:rsidRPr="00B02AD6" w:rsidRDefault="000317C3" w:rsidP="00CA3F95">
            <w:pPr>
              <w:jc w:val="both"/>
              <w:rPr>
                <w:sz w:val="24"/>
              </w:rPr>
            </w:pPr>
          </w:p>
        </w:tc>
        <w:tc>
          <w:tcPr>
            <w:tcW w:w="9531" w:type="dxa"/>
            <w:vAlign w:val="center"/>
          </w:tcPr>
          <w:p w14:paraId="40284D1E" w14:textId="69A9FE19" w:rsidR="000317C3" w:rsidRPr="00B02AD6" w:rsidRDefault="000317C3" w:rsidP="00CA3F95">
            <w:pPr>
              <w:jc w:val="both"/>
              <w:rPr>
                <w:sz w:val="24"/>
              </w:rPr>
            </w:pPr>
            <w:r>
              <w:rPr>
                <w:rFonts w:hint="eastAsia"/>
                <w:sz w:val="24"/>
              </w:rPr>
              <w:t>収支改善の取組</w:t>
            </w:r>
          </w:p>
        </w:tc>
      </w:tr>
    </w:tbl>
    <w:p w14:paraId="3185AF59" w14:textId="3DA03761" w:rsidR="000552CD" w:rsidRPr="001A7A5C" w:rsidRDefault="00665930" w:rsidP="00C54079">
      <w:pPr>
        <w:autoSpaceDE w:val="0"/>
        <w:autoSpaceDN w:val="0"/>
        <w:ind w:firstLine="200"/>
        <w:jc w:val="both"/>
        <w:rPr>
          <w:rFonts w:ascii="游ゴシック" w:eastAsia="游ゴシック" w:hAnsi="游ゴシック"/>
        </w:rPr>
      </w:pPr>
      <w:r w:rsidRPr="001A7A5C">
        <w:rPr>
          <w:rFonts w:ascii="游ゴシック" w:eastAsia="游ゴシック" w:hAnsi="游ゴシック" w:hint="eastAsia"/>
        </w:rPr>
        <w:t>上記の改築更新事業を着実に実施</w:t>
      </w:r>
      <w:r w:rsidR="00D369C9" w:rsidRPr="001A7A5C">
        <w:rPr>
          <w:rFonts w:ascii="游ゴシック" w:eastAsia="游ゴシック" w:hAnsi="游ゴシック" w:hint="eastAsia"/>
        </w:rPr>
        <w:t>することにより、</w:t>
      </w:r>
      <w:r w:rsidR="008766AD" w:rsidRPr="001A7A5C">
        <w:rPr>
          <w:rFonts w:ascii="游ゴシック" w:eastAsia="游ゴシック" w:hAnsi="游ゴシック" w:hint="eastAsia"/>
        </w:rPr>
        <w:t>機器の</w:t>
      </w:r>
      <w:r w:rsidR="00D369C9" w:rsidRPr="001A7A5C">
        <w:rPr>
          <w:rFonts w:ascii="游ゴシック" w:eastAsia="游ゴシック" w:hAnsi="游ゴシック" w:hint="eastAsia"/>
        </w:rPr>
        <w:t>突発的なトラブル</w:t>
      </w:r>
      <w:r w:rsidR="008766AD" w:rsidRPr="001A7A5C">
        <w:rPr>
          <w:rFonts w:ascii="游ゴシック" w:eastAsia="游ゴシック" w:hAnsi="游ゴシック" w:hint="eastAsia"/>
        </w:rPr>
        <w:t>発生</w:t>
      </w:r>
      <w:r w:rsidR="00D369C9" w:rsidRPr="001A7A5C">
        <w:rPr>
          <w:rFonts w:ascii="游ゴシック" w:eastAsia="游ゴシック" w:hAnsi="游ゴシック" w:hint="eastAsia"/>
        </w:rPr>
        <w:t>による維持管理費の増加</w:t>
      </w:r>
      <w:r w:rsidR="008766AD" w:rsidRPr="001A7A5C">
        <w:rPr>
          <w:rFonts w:ascii="游ゴシック" w:eastAsia="游ゴシック" w:hAnsi="游ゴシック" w:hint="eastAsia"/>
        </w:rPr>
        <w:t>リスク</w:t>
      </w:r>
      <w:r w:rsidR="00D369C9" w:rsidRPr="001A7A5C">
        <w:rPr>
          <w:rFonts w:ascii="游ゴシック" w:eastAsia="游ゴシック" w:hAnsi="游ゴシック" w:hint="eastAsia"/>
        </w:rPr>
        <w:t>を低減させ</w:t>
      </w:r>
      <w:r w:rsidR="00EF1EB1" w:rsidRPr="001A7A5C">
        <w:rPr>
          <w:rFonts w:ascii="游ゴシック" w:eastAsia="游ゴシック" w:hAnsi="游ゴシック" w:hint="eastAsia"/>
        </w:rPr>
        <w:t>ます。また、</w:t>
      </w:r>
      <w:r w:rsidR="00D369C9" w:rsidRPr="001A7A5C">
        <w:rPr>
          <w:rFonts w:ascii="游ゴシック" w:eastAsia="游ゴシック" w:hAnsi="游ゴシック" w:hint="eastAsia"/>
        </w:rPr>
        <w:t>引き続きコスト縮減に取り組</w:t>
      </w:r>
      <w:r w:rsidR="00EF1EB1" w:rsidRPr="001A7A5C">
        <w:rPr>
          <w:rFonts w:ascii="游ゴシック" w:eastAsia="游ゴシック" w:hAnsi="游ゴシック" w:hint="eastAsia"/>
        </w:rPr>
        <w:t>むとともに、</w:t>
      </w:r>
      <w:r w:rsidR="00D369C9" w:rsidRPr="001A7A5C">
        <w:rPr>
          <w:rFonts w:ascii="游ゴシック" w:eastAsia="游ゴシック" w:hAnsi="游ゴシック" w:hint="eastAsia"/>
        </w:rPr>
        <w:t>用地貸付等による</w:t>
      </w:r>
      <w:r w:rsidR="000B3C51" w:rsidRPr="001A7A5C">
        <w:rPr>
          <w:rFonts w:ascii="游ゴシック" w:eastAsia="游ゴシック" w:hAnsi="游ゴシック" w:hint="eastAsia"/>
        </w:rPr>
        <w:t>本業以外の収益確保にも</w:t>
      </w:r>
      <w:r w:rsidR="00D23339" w:rsidRPr="001A7A5C">
        <w:rPr>
          <w:rFonts w:ascii="游ゴシック" w:eastAsia="游ゴシック" w:hAnsi="游ゴシック" w:hint="eastAsia"/>
        </w:rPr>
        <w:t>取り組</w:t>
      </w:r>
      <w:r w:rsidR="00772543" w:rsidRPr="001A7A5C">
        <w:rPr>
          <w:rFonts w:ascii="游ゴシック" w:eastAsia="游ゴシック" w:hAnsi="游ゴシック" w:hint="eastAsia"/>
        </w:rPr>
        <w:t>みます。</w:t>
      </w:r>
    </w:p>
    <w:p w14:paraId="405B8FC9" w14:textId="16382962" w:rsidR="00565C25" w:rsidRPr="00744367" w:rsidRDefault="00565C25" w:rsidP="00C54079">
      <w:pPr>
        <w:autoSpaceDE w:val="0"/>
        <w:autoSpaceDN w:val="0"/>
        <w:ind w:firstLine="200"/>
        <w:jc w:val="both"/>
        <w:rPr>
          <w:rFonts w:ascii="游ゴシック" w:eastAsia="游ゴシック" w:hAnsi="游ゴシック"/>
          <w:color w:val="000000" w:themeColor="text1"/>
        </w:rPr>
      </w:pPr>
      <w:r w:rsidRPr="001A7A5C">
        <w:rPr>
          <w:rFonts w:ascii="游ゴシック" w:eastAsia="游ゴシック" w:hAnsi="游ゴシック" w:hint="eastAsia"/>
        </w:rPr>
        <w:t>現在は、維持管理に</w:t>
      </w:r>
      <w:r w:rsidRPr="00744367">
        <w:rPr>
          <w:rFonts w:ascii="游ゴシック" w:eastAsia="游ゴシック" w:hAnsi="游ゴシック" w:hint="eastAsia"/>
        </w:rPr>
        <w:t>要した費用のみ</w:t>
      </w:r>
      <w:r w:rsidR="00EF1EB1" w:rsidRPr="00744367">
        <w:rPr>
          <w:rFonts w:ascii="游ゴシック" w:eastAsia="游ゴシック" w:hAnsi="游ゴシック" w:hint="eastAsia"/>
        </w:rPr>
        <w:t>（現金支出分）</w:t>
      </w:r>
      <w:r w:rsidRPr="00744367">
        <w:rPr>
          <w:rFonts w:ascii="游ゴシック" w:eastAsia="游ゴシック" w:hAnsi="游ゴシック" w:hint="eastAsia"/>
        </w:rPr>
        <w:t>を負担金として、一定のルールに基づき、市町村から徴収する費用配分方式を採用</w:t>
      </w:r>
      <w:r w:rsidRPr="00744367">
        <w:rPr>
          <w:rFonts w:ascii="游ゴシック" w:eastAsia="游ゴシック" w:hAnsi="游ゴシック" w:hint="eastAsia"/>
          <w:color w:val="000000" w:themeColor="text1"/>
        </w:rPr>
        <w:t>して</w:t>
      </w:r>
      <w:r w:rsidR="00510FE6" w:rsidRPr="00744367">
        <w:rPr>
          <w:rFonts w:ascii="游ゴシック" w:eastAsia="游ゴシック" w:hAnsi="游ゴシック" w:hint="eastAsia"/>
          <w:color w:val="000000" w:themeColor="text1"/>
        </w:rPr>
        <w:t>おり</w:t>
      </w:r>
      <w:r w:rsidRPr="00744367">
        <w:rPr>
          <w:rFonts w:ascii="游ゴシック" w:eastAsia="游ゴシック" w:hAnsi="游ゴシック" w:hint="eastAsia"/>
          <w:color w:val="000000" w:themeColor="text1"/>
        </w:rPr>
        <w:t>、</w:t>
      </w:r>
      <w:r w:rsidR="00BB78B3" w:rsidRPr="00744367">
        <w:rPr>
          <w:rFonts w:ascii="游ゴシック" w:eastAsia="游ゴシック" w:hAnsi="游ゴシック" w:hint="eastAsia"/>
          <w:color w:val="000000" w:themeColor="text1"/>
        </w:rPr>
        <w:t>毎年度</w:t>
      </w:r>
      <w:r w:rsidRPr="00744367">
        <w:rPr>
          <w:rFonts w:ascii="游ゴシック" w:eastAsia="游ゴシック" w:hAnsi="游ゴシック" w:hint="eastAsia"/>
          <w:color w:val="000000" w:themeColor="text1"/>
        </w:rPr>
        <w:t>純損失</w:t>
      </w:r>
      <w:r w:rsidR="00BB78B3" w:rsidRPr="00744367">
        <w:rPr>
          <w:rFonts w:ascii="游ゴシック" w:eastAsia="游ゴシック" w:hAnsi="游ゴシック" w:hint="eastAsia"/>
          <w:color w:val="000000" w:themeColor="text1"/>
        </w:rPr>
        <w:t>が発生しています。そのため</w:t>
      </w:r>
      <w:r w:rsidRPr="00744367">
        <w:rPr>
          <w:rFonts w:ascii="游ゴシック" w:eastAsia="游ゴシック" w:hAnsi="游ゴシック" w:hint="eastAsia"/>
          <w:color w:val="000000" w:themeColor="text1"/>
        </w:rPr>
        <w:t>減価償却費</w:t>
      </w:r>
      <w:r w:rsidR="00BB78B3" w:rsidRPr="00744367">
        <w:rPr>
          <w:rFonts w:ascii="游ゴシック" w:eastAsia="游ゴシック" w:hAnsi="游ゴシック" w:hint="eastAsia"/>
          <w:color w:val="000000" w:themeColor="text1"/>
        </w:rPr>
        <w:t>等の</w:t>
      </w:r>
      <w:r w:rsidRPr="00744367">
        <w:rPr>
          <w:rFonts w:ascii="游ゴシック" w:eastAsia="游ゴシック" w:hAnsi="游ゴシック" w:hint="eastAsia"/>
          <w:color w:val="000000" w:themeColor="text1"/>
        </w:rPr>
        <w:t>必要経費が収入できる負担方式への見直しを行いました。</w:t>
      </w:r>
    </w:p>
    <w:p w14:paraId="5975B3D3" w14:textId="521B7DE3" w:rsidR="000D2EE5" w:rsidRPr="00D71BC0" w:rsidRDefault="00565C25" w:rsidP="00C54079">
      <w:pPr>
        <w:autoSpaceDE w:val="0"/>
        <w:autoSpaceDN w:val="0"/>
        <w:ind w:firstLine="200"/>
        <w:jc w:val="both"/>
        <w:rPr>
          <w:rFonts w:ascii="游ゴシック" w:eastAsia="游ゴシック" w:hAnsi="游ゴシック"/>
          <w:color w:val="000000" w:themeColor="text1"/>
        </w:rPr>
      </w:pPr>
      <w:r w:rsidRPr="00744367">
        <w:rPr>
          <w:rFonts w:ascii="游ゴシック" w:eastAsia="游ゴシック" w:hAnsi="游ゴシック" w:hint="eastAsia"/>
          <w:color w:val="000000" w:themeColor="text1"/>
        </w:rPr>
        <w:t>一方、</w:t>
      </w:r>
      <w:r w:rsidR="002B2FAE" w:rsidRPr="00744367">
        <w:rPr>
          <w:rFonts w:ascii="游ゴシック" w:eastAsia="游ゴシック" w:hAnsi="游ゴシック" w:hint="eastAsia"/>
          <w:color w:val="000000" w:themeColor="text1"/>
        </w:rPr>
        <w:t>全国的には、実際の流入水量等に応じて費用を徴収する従量単価方式</w:t>
      </w:r>
      <w:r w:rsidR="003B3847" w:rsidRPr="00744367">
        <w:rPr>
          <w:rFonts w:ascii="游ゴシック" w:eastAsia="游ゴシック" w:hAnsi="游ゴシック" w:hint="eastAsia"/>
          <w:color w:val="000000" w:themeColor="text1"/>
        </w:rPr>
        <w:t>や基本料金＋従量単価制等</w:t>
      </w:r>
      <w:r w:rsidR="000D2EE5" w:rsidRPr="00744367">
        <w:rPr>
          <w:rFonts w:ascii="游ゴシック" w:eastAsia="游ゴシック" w:hAnsi="游ゴシック" w:hint="eastAsia"/>
          <w:color w:val="000000" w:themeColor="text1"/>
        </w:rPr>
        <w:t>の方式</w:t>
      </w:r>
      <w:r w:rsidR="00504442" w:rsidRPr="00744367">
        <w:rPr>
          <w:rFonts w:ascii="游ゴシック" w:eastAsia="游ゴシック" w:hAnsi="游ゴシック" w:hint="eastAsia"/>
          <w:color w:val="000000" w:themeColor="text1"/>
        </w:rPr>
        <w:t>を採用している自治体が多くなってい</w:t>
      </w:r>
      <w:r w:rsidR="000D2EE5" w:rsidRPr="00744367">
        <w:rPr>
          <w:rFonts w:ascii="游ゴシック" w:eastAsia="游ゴシック" w:hAnsi="游ゴシック" w:hint="eastAsia"/>
          <w:color w:val="000000" w:themeColor="text1"/>
        </w:rPr>
        <w:t>ます。これら</w:t>
      </w:r>
      <w:r w:rsidR="00504442" w:rsidRPr="00744367">
        <w:rPr>
          <w:rFonts w:ascii="游ゴシック" w:eastAsia="游ゴシック" w:hAnsi="游ゴシック" w:hint="eastAsia"/>
          <w:color w:val="000000" w:themeColor="text1"/>
        </w:rPr>
        <w:t>の方式</w:t>
      </w:r>
      <w:r w:rsidR="000D2EE5" w:rsidRPr="00744367">
        <w:rPr>
          <w:rFonts w:ascii="游ゴシック" w:eastAsia="游ゴシック" w:hAnsi="游ゴシック" w:hint="eastAsia"/>
          <w:color w:val="000000" w:themeColor="text1"/>
        </w:rPr>
        <w:t>は</w:t>
      </w:r>
      <w:r w:rsidR="002B2FAE" w:rsidRPr="00744367">
        <w:rPr>
          <w:rFonts w:ascii="游ゴシック" w:eastAsia="游ゴシック" w:hAnsi="游ゴシック" w:hint="eastAsia"/>
          <w:color w:val="000000" w:themeColor="text1"/>
        </w:rPr>
        <w:t>、受益（水量）とも比例し、将来</w:t>
      </w:r>
      <w:r w:rsidR="00EF1EB1" w:rsidRPr="00744367">
        <w:rPr>
          <w:rFonts w:ascii="游ゴシック" w:eastAsia="游ゴシック" w:hAnsi="游ゴシック" w:hint="eastAsia"/>
          <w:color w:val="000000" w:themeColor="text1"/>
        </w:rPr>
        <w:t>の</w:t>
      </w:r>
      <w:r w:rsidR="002B2FAE" w:rsidRPr="00744367">
        <w:rPr>
          <w:rFonts w:ascii="游ゴシック" w:eastAsia="游ゴシック" w:hAnsi="游ゴシック" w:hint="eastAsia"/>
          <w:color w:val="000000" w:themeColor="text1"/>
        </w:rPr>
        <w:t>負担金額の見込みも立てやすい負担方式</w:t>
      </w:r>
      <w:r w:rsidR="000D2EE5" w:rsidRPr="00744367">
        <w:rPr>
          <w:rFonts w:ascii="游ゴシック" w:eastAsia="游ゴシック" w:hAnsi="游ゴシック" w:hint="eastAsia"/>
          <w:color w:val="000000" w:themeColor="text1"/>
        </w:rPr>
        <w:t>です。</w:t>
      </w:r>
      <w:r w:rsidR="00AF00B9" w:rsidRPr="00744367">
        <w:rPr>
          <w:rFonts w:ascii="游ゴシック" w:eastAsia="游ゴシック" w:hAnsi="游ゴシック" w:hint="eastAsia"/>
          <w:color w:val="000000" w:themeColor="text1"/>
        </w:rPr>
        <w:t>今後、市町村の意見も</w:t>
      </w:r>
      <w:r w:rsidR="00306F2A" w:rsidRPr="00744367">
        <w:rPr>
          <w:rFonts w:ascii="游ゴシック" w:eastAsia="游ゴシック" w:hAnsi="游ゴシック" w:hint="eastAsia"/>
          <w:color w:val="000000" w:themeColor="text1"/>
        </w:rPr>
        <w:t>聴き</w:t>
      </w:r>
      <w:r w:rsidR="00AF00B9" w:rsidRPr="00744367">
        <w:rPr>
          <w:rFonts w:ascii="游ゴシック" w:eastAsia="游ゴシック" w:hAnsi="游ゴシック" w:hint="eastAsia"/>
          <w:color w:val="000000" w:themeColor="text1"/>
        </w:rPr>
        <w:t>ながら、</w:t>
      </w:r>
      <w:r w:rsidR="00F051D3" w:rsidRPr="00744367">
        <w:rPr>
          <w:rFonts w:ascii="游ゴシック" w:eastAsia="游ゴシック" w:hAnsi="游ゴシック" w:hint="eastAsia"/>
          <w:color w:val="000000" w:themeColor="text1"/>
        </w:rPr>
        <w:t>最適</w:t>
      </w:r>
      <w:r w:rsidR="00AF00B9" w:rsidRPr="00744367">
        <w:rPr>
          <w:rFonts w:ascii="游ゴシック" w:eastAsia="游ゴシック" w:hAnsi="游ゴシック" w:hint="eastAsia"/>
          <w:color w:val="000000" w:themeColor="text1"/>
        </w:rPr>
        <w:t>な負担方式について検討します。</w:t>
      </w:r>
    </w:p>
    <w:p w14:paraId="5143A231" w14:textId="77777777" w:rsidR="00383E57" w:rsidRDefault="00383E57" w:rsidP="002B68DF">
      <w:pPr>
        <w:autoSpaceDE w:val="0"/>
        <w:autoSpaceDN w:val="0"/>
        <w:jc w:val="both"/>
      </w:pPr>
    </w:p>
    <w:tbl>
      <w:tblPr>
        <w:tblStyle w:val="af1"/>
        <w:tblW w:w="9767" w:type="dxa"/>
        <w:tblInd w:w="1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6"/>
        <w:gridCol w:w="9531"/>
      </w:tblGrid>
      <w:tr w:rsidR="000317C3" w14:paraId="6AC5A5D2" w14:textId="77777777" w:rsidTr="00CA3F95">
        <w:trPr>
          <w:trHeight w:val="567"/>
        </w:trPr>
        <w:tc>
          <w:tcPr>
            <w:tcW w:w="236" w:type="dxa"/>
            <w:shd w:val="clear" w:color="auto" w:fill="1F497D" w:themeFill="text2"/>
            <w:vAlign w:val="center"/>
          </w:tcPr>
          <w:p w14:paraId="17A26F0D" w14:textId="77777777" w:rsidR="000317C3" w:rsidRPr="00B02AD6" w:rsidRDefault="000317C3" w:rsidP="00CA3F95">
            <w:pPr>
              <w:jc w:val="both"/>
              <w:rPr>
                <w:sz w:val="24"/>
              </w:rPr>
            </w:pPr>
          </w:p>
        </w:tc>
        <w:tc>
          <w:tcPr>
            <w:tcW w:w="9531" w:type="dxa"/>
            <w:vAlign w:val="center"/>
          </w:tcPr>
          <w:p w14:paraId="4D8B0EDA" w14:textId="261FC334" w:rsidR="000317C3" w:rsidRPr="00B02AD6" w:rsidRDefault="000317C3" w:rsidP="00CA3F95">
            <w:pPr>
              <w:jc w:val="both"/>
              <w:rPr>
                <w:sz w:val="24"/>
              </w:rPr>
            </w:pPr>
            <w:r>
              <w:rPr>
                <w:rFonts w:hint="eastAsia"/>
                <w:sz w:val="24"/>
              </w:rPr>
              <w:t>投資・財政計画の見直し</w:t>
            </w:r>
          </w:p>
        </w:tc>
      </w:tr>
    </w:tbl>
    <w:p w14:paraId="10A7EE96" w14:textId="77777777" w:rsidR="003D5E71" w:rsidRPr="001A7A5C" w:rsidRDefault="008766AD" w:rsidP="00C54079">
      <w:pPr>
        <w:autoSpaceDE w:val="0"/>
        <w:autoSpaceDN w:val="0"/>
        <w:ind w:firstLine="200"/>
        <w:jc w:val="both"/>
        <w:rPr>
          <w:rFonts w:ascii="游ゴシック" w:eastAsia="游ゴシック" w:hAnsi="游ゴシック"/>
        </w:rPr>
      </w:pPr>
      <w:r w:rsidRPr="001A7A5C">
        <w:rPr>
          <w:rFonts w:ascii="游ゴシック" w:eastAsia="游ゴシック" w:hAnsi="游ゴシック" w:hint="eastAsia"/>
        </w:rPr>
        <w:t>投資財政計画と実績に乖</w:t>
      </w:r>
      <w:r w:rsidR="00033730" w:rsidRPr="001A7A5C">
        <w:rPr>
          <w:rFonts w:ascii="游ゴシック" w:eastAsia="游ゴシック" w:hAnsi="游ゴシック" w:hint="eastAsia"/>
        </w:rPr>
        <w:t>離が生じた場合は、</w:t>
      </w:r>
      <w:r w:rsidR="00A258C5" w:rsidRPr="001A7A5C">
        <w:rPr>
          <w:rFonts w:ascii="游ゴシック" w:eastAsia="游ゴシック" w:hAnsi="游ゴシック" w:hint="eastAsia"/>
        </w:rPr>
        <w:t>適宜、</w:t>
      </w:r>
      <w:r w:rsidR="00D4582B" w:rsidRPr="001A7A5C">
        <w:rPr>
          <w:rFonts w:ascii="游ゴシック" w:eastAsia="游ゴシック" w:hAnsi="游ゴシック" w:hint="eastAsia"/>
        </w:rPr>
        <w:t>計画を</w:t>
      </w:r>
      <w:r w:rsidR="00033730" w:rsidRPr="001A7A5C">
        <w:rPr>
          <w:rFonts w:ascii="游ゴシック" w:eastAsia="游ゴシック" w:hAnsi="游ゴシック" w:hint="eastAsia"/>
        </w:rPr>
        <w:t>見直し、計画</w:t>
      </w:r>
      <w:r w:rsidR="00707E5C" w:rsidRPr="001A7A5C">
        <w:rPr>
          <w:rFonts w:ascii="游ゴシック" w:eastAsia="游ゴシック" w:hAnsi="游ゴシック" w:hint="eastAsia"/>
        </w:rPr>
        <w:t>の実行</w:t>
      </w:r>
      <w:r w:rsidR="00033730" w:rsidRPr="001A7A5C">
        <w:rPr>
          <w:rFonts w:ascii="游ゴシック" w:eastAsia="游ゴシック" w:hAnsi="游ゴシック" w:hint="eastAsia"/>
        </w:rPr>
        <w:t>性を確保します</w:t>
      </w:r>
      <w:r w:rsidRPr="001A7A5C">
        <w:rPr>
          <w:rFonts w:ascii="游ゴシック" w:eastAsia="游ゴシック" w:hAnsi="游ゴシック" w:hint="eastAsia"/>
        </w:rPr>
        <w:t>。</w:t>
      </w:r>
    </w:p>
    <w:p w14:paraId="1578B308" w14:textId="6CAB0845" w:rsidR="008766AD" w:rsidRPr="001A7A5C" w:rsidRDefault="008766AD" w:rsidP="00C54079">
      <w:pPr>
        <w:autoSpaceDE w:val="0"/>
        <w:autoSpaceDN w:val="0"/>
        <w:ind w:firstLine="200"/>
        <w:jc w:val="both"/>
        <w:rPr>
          <w:rFonts w:ascii="游ゴシック" w:eastAsia="游ゴシック" w:hAnsi="游ゴシック"/>
        </w:rPr>
      </w:pPr>
      <w:r w:rsidRPr="001A7A5C">
        <w:rPr>
          <w:rFonts w:ascii="游ゴシック" w:eastAsia="游ゴシック" w:hAnsi="游ゴシック" w:hint="eastAsia"/>
        </w:rPr>
        <w:t>投資財政計画の見直し</w:t>
      </w:r>
      <w:r w:rsidR="00EF1EB1" w:rsidRPr="001A7A5C">
        <w:rPr>
          <w:rFonts w:ascii="游ゴシック" w:eastAsia="游ゴシック" w:hAnsi="游ゴシック" w:hint="eastAsia"/>
        </w:rPr>
        <w:t>を行う場合には、</w:t>
      </w:r>
      <w:r w:rsidRPr="001A7A5C">
        <w:rPr>
          <w:rFonts w:ascii="游ゴシック" w:eastAsia="游ゴシック" w:hAnsi="游ゴシック" w:hint="eastAsia"/>
        </w:rPr>
        <w:t>経営目標の達成見込み</w:t>
      </w:r>
      <w:r w:rsidR="00B54C8C" w:rsidRPr="001A7A5C">
        <w:rPr>
          <w:rFonts w:ascii="游ゴシック" w:eastAsia="游ゴシック" w:hAnsi="游ゴシック" w:hint="eastAsia"/>
        </w:rPr>
        <w:t>、健全度の状況、収益的収支の動向等</w:t>
      </w:r>
      <w:r w:rsidRPr="001A7A5C">
        <w:rPr>
          <w:rFonts w:ascii="游ゴシック" w:eastAsia="游ゴシック" w:hAnsi="游ゴシック" w:hint="eastAsia"/>
        </w:rPr>
        <w:t>を分析し、外部有識者の意見等も参考に</w:t>
      </w:r>
      <w:r w:rsidR="00033730" w:rsidRPr="001A7A5C">
        <w:rPr>
          <w:rFonts w:ascii="游ゴシック" w:eastAsia="游ゴシック" w:hAnsi="游ゴシック" w:hint="eastAsia"/>
        </w:rPr>
        <w:t>します</w:t>
      </w:r>
      <w:r w:rsidRPr="001A7A5C">
        <w:rPr>
          <w:rFonts w:ascii="游ゴシック" w:eastAsia="游ゴシック" w:hAnsi="游ゴシック" w:hint="eastAsia"/>
        </w:rPr>
        <w:t>。</w:t>
      </w:r>
    </w:p>
    <w:p w14:paraId="6548FAC1" w14:textId="77777777" w:rsidR="00FC52BC" w:rsidRPr="00BB4629" w:rsidRDefault="00FC52BC" w:rsidP="00B144C8">
      <w:pPr>
        <w:pStyle w:val="1"/>
        <w:sectPr w:rsidR="00FC52BC" w:rsidRPr="00BB4629" w:rsidSect="00BB75BD">
          <w:endnotePr>
            <w:numFmt w:val="decimal"/>
          </w:endnotePr>
          <w:pgSz w:w="11906" w:h="16838"/>
          <w:pgMar w:top="1440" w:right="1080" w:bottom="1440" w:left="1080" w:header="851" w:footer="850" w:gutter="0"/>
          <w:pgNumType w:fmt="numberInDash"/>
          <w:cols w:space="425"/>
          <w:titlePg/>
          <w:docGrid w:type="lines" w:linePitch="360"/>
        </w:sectPr>
      </w:pPr>
    </w:p>
    <w:p w14:paraId="195069CC" w14:textId="2CBFA767" w:rsidR="0086230C" w:rsidRPr="00BB4629" w:rsidRDefault="00B4418A" w:rsidP="00B144C8">
      <w:pPr>
        <w:pStyle w:val="1"/>
      </w:pPr>
      <w:bookmarkStart w:id="137" w:name="_Toc96815617"/>
      <w:bookmarkStart w:id="138" w:name="_Toc141201749"/>
      <w:bookmarkStart w:id="139" w:name="_Toc148033458"/>
      <w:bookmarkStart w:id="140" w:name="_Toc148535966"/>
      <w:r w:rsidRPr="00BB4629">
        <w:lastRenderedPageBreak/>
        <w:t>第</w:t>
      </w:r>
      <w:r w:rsidR="009504FC">
        <w:rPr>
          <w:rFonts w:asciiTheme="majorHAnsi" w:hAnsiTheme="majorHAnsi"/>
          <w:sz w:val="72"/>
          <w:szCs w:val="72"/>
        </w:rPr>
        <w:t>7</w:t>
      </w:r>
      <w:r w:rsidRPr="00BB4629">
        <w:t xml:space="preserve">章　</w:t>
      </w:r>
      <w:r w:rsidRPr="00BB4629">
        <w:rPr>
          <w:rFonts w:hint="eastAsia"/>
        </w:rPr>
        <w:t xml:space="preserve">　</w:t>
      </w:r>
      <w:r w:rsidR="00CF1BA7" w:rsidRPr="00BB4629">
        <w:rPr>
          <w:rFonts w:hint="eastAsia"/>
        </w:rPr>
        <w:t>安定した流域下水道事業の経営に向けて</w:t>
      </w:r>
      <w:bookmarkEnd w:id="137"/>
      <w:bookmarkEnd w:id="138"/>
      <w:bookmarkEnd w:id="139"/>
      <w:bookmarkEnd w:id="140"/>
    </w:p>
    <w:p w14:paraId="3CF76A83" w14:textId="0B44AB12" w:rsidR="00255F8A" w:rsidRPr="00BB4629" w:rsidRDefault="00255F8A" w:rsidP="00C207AB">
      <w:pPr>
        <w:pStyle w:val="2"/>
        <w:numPr>
          <w:ilvl w:val="0"/>
          <w:numId w:val="5"/>
        </w:numPr>
      </w:pPr>
      <w:bookmarkStart w:id="141" w:name="_Toc96815618"/>
      <w:bookmarkStart w:id="142" w:name="_Toc141201750"/>
      <w:bookmarkStart w:id="143" w:name="_Toc148033459"/>
      <w:bookmarkStart w:id="144" w:name="_Toc148535967"/>
      <w:r w:rsidRPr="00BB4629">
        <w:rPr>
          <w:rFonts w:hint="eastAsia"/>
        </w:rPr>
        <w:t>流域下水道</w:t>
      </w:r>
      <w:r w:rsidR="004450F9">
        <w:rPr>
          <w:rFonts w:hint="eastAsia"/>
        </w:rPr>
        <w:t>事業</w:t>
      </w:r>
      <w:r w:rsidRPr="00BB4629">
        <w:rPr>
          <w:rFonts w:hint="eastAsia"/>
        </w:rPr>
        <w:t>の見せる化、</w:t>
      </w:r>
      <w:r w:rsidR="000D2EE5" w:rsidRPr="00BB4629">
        <w:rPr>
          <w:rFonts w:hint="eastAsia"/>
        </w:rPr>
        <w:t>見える化の</w:t>
      </w:r>
      <w:r w:rsidR="0086230C" w:rsidRPr="00BB4629">
        <w:rPr>
          <w:rFonts w:hint="eastAsia"/>
        </w:rPr>
        <w:t>推進</w:t>
      </w:r>
      <w:bookmarkEnd w:id="141"/>
      <w:bookmarkEnd w:id="142"/>
      <w:bookmarkEnd w:id="143"/>
      <w:bookmarkEnd w:id="144"/>
    </w:p>
    <w:p w14:paraId="7ABDEE4A" w14:textId="3D9B7CD1" w:rsidR="003D5E71" w:rsidRPr="001A7A5C" w:rsidRDefault="00255F8A" w:rsidP="00C54079">
      <w:pPr>
        <w:autoSpaceDE w:val="0"/>
        <w:autoSpaceDN w:val="0"/>
        <w:ind w:firstLine="200"/>
        <w:jc w:val="both"/>
        <w:rPr>
          <w:rFonts w:ascii="游ゴシック" w:eastAsia="游ゴシック" w:hAnsi="游ゴシック" w:cstheme="majorHAnsi"/>
        </w:rPr>
      </w:pPr>
      <w:r w:rsidRPr="001A7A5C">
        <w:rPr>
          <w:rFonts w:ascii="游ゴシック" w:eastAsia="游ゴシック" w:hAnsi="游ゴシック" w:cstheme="majorHAnsi"/>
        </w:rPr>
        <w:t>流域下水道の役割や</w:t>
      </w:r>
      <w:r w:rsidR="0041218C" w:rsidRPr="001A7A5C">
        <w:rPr>
          <w:rFonts w:ascii="游ゴシック" w:eastAsia="游ゴシック" w:hAnsi="游ゴシック" w:cstheme="majorHAnsi"/>
        </w:rPr>
        <w:t>府民生活にとっての重要性</w:t>
      </w:r>
      <w:r w:rsidRPr="001A7A5C">
        <w:rPr>
          <w:rFonts w:ascii="游ゴシック" w:eastAsia="游ゴシック" w:hAnsi="游ゴシック" w:cstheme="majorHAnsi"/>
        </w:rPr>
        <w:t>、</w:t>
      </w:r>
      <w:r w:rsidR="00DE6514" w:rsidRPr="001A7A5C">
        <w:rPr>
          <w:rFonts w:ascii="游ゴシック" w:eastAsia="游ゴシック" w:hAnsi="游ゴシック" w:cstheme="majorHAnsi"/>
        </w:rPr>
        <w:t>それを安定して稼働</w:t>
      </w:r>
      <w:r w:rsidR="00033730" w:rsidRPr="001A7A5C">
        <w:rPr>
          <w:rFonts w:ascii="游ゴシック" w:eastAsia="游ゴシック" w:hAnsi="游ゴシック" w:cstheme="majorHAnsi"/>
        </w:rPr>
        <w:t>させる</w:t>
      </w:r>
      <w:r w:rsidR="00DE6514" w:rsidRPr="001A7A5C">
        <w:rPr>
          <w:rFonts w:ascii="游ゴシック" w:eastAsia="游ゴシック" w:hAnsi="游ゴシック" w:cstheme="majorHAnsi"/>
        </w:rPr>
        <w:t>ための</w:t>
      </w:r>
      <w:r w:rsidR="009C27F6" w:rsidRPr="001A7A5C">
        <w:rPr>
          <w:rFonts w:ascii="游ゴシック" w:eastAsia="游ゴシック" w:hAnsi="游ゴシック" w:cstheme="majorHAnsi"/>
        </w:rPr>
        <w:t>建設・</w:t>
      </w:r>
      <w:r w:rsidR="00DE6514" w:rsidRPr="001A7A5C">
        <w:rPr>
          <w:rFonts w:ascii="游ゴシック" w:eastAsia="游ゴシック" w:hAnsi="游ゴシック" w:cstheme="majorHAnsi"/>
        </w:rPr>
        <w:t>維持管理</w:t>
      </w:r>
      <w:r w:rsidR="00D369D7" w:rsidRPr="001A7A5C">
        <w:rPr>
          <w:rFonts w:ascii="游ゴシック" w:eastAsia="游ゴシック" w:hAnsi="游ゴシック" w:cstheme="majorHAnsi" w:hint="eastAsia"/>
        </w:rPr>
        <w:t>に対する</w:t>
      </w:r>
      <w:r w:rsidR="00DE6514" w:rsidRPr="001A7A5C">
        <w:rPr>
          <w:rFonts w:ascii="游ゴシック" w:eastAsia="游ゴシック" w:hAnsi="游ゴシック" w:cstheme="majorHAnsi"/>
        </w:rPr>
        <w:t>費用負担の必要性</w:t>
      </w:r>
      <w:r w:rsidR="004450F9" w:rsidRPr="001A7A5C">
        <w:rPr>
          <w:rFonts w:ascii="游ゴシック" w:eastAsia="游ゴシック" w:hAnsi="游ゴシック" w:cstheme="majorHAnsi"/>
        </w:rPr>
        <w:t>等</w:t>
      </w:r>
      <w:r w:rsidR="00BC550E" w:rsidRPr="001A7A5C">
        <w:rPr>
          <w:rFonts w:ascii="游ゴシック" w:eastAsia="游ゴシック" w:hAnsi="游ゴシック" w:cstheme="majorHAnsi"/>
        </w:rPr>
        <w:t>について、府民</w:t>
      </w:r>
      <w:r w:rsidR="0041218C" w:rsidRPr="001A7A5C">
        <w:rPr>
          <w:rFonts w:ascii="游ゴシック" w:eastAsia="游ゴシック" w:hAnsi="游ゴシック" w:cstheme="majorHAnsi"/>
        </w:rPr>
        <w:t>に理解いただき</w:t>
      </w:r>
      <w:r w:rsidR="00DE6514" w:rsidRPr="001A7A5C">
        <w:rPr>
          <w:rFonts w:ascii="游ゴシック" w:eastAsia="游ゴシック" w:hAnsi="游ゴシック" w:cstheme="majorHAnsi"/>
        </w:rPr>
        <w:t>、共感してもらえるよう、</w:t>
      </w:r>
      <w:r w:rsidRPr="001A7A5C">
        <w:rPr>
          <w:rFonts w:ascii="游ゴシック" w:eastAsia="游ゴシック" w:hAnsi="游ゴシック" w:cstheme="majorHAnsi"/>
        </w:rPr>
        <w:t>効果的な広報活動を強化してい</w:t>
      </w:r>
      <w:r w:rsidR="00033730" w:rsidRPr="001A7A5C">
        <w:rPr>
          <w:rFonts w:ascii="游ゴシック" w:eastAsia="游ゴシック" w:hAnsi="游ゴシック" w:cstheme="majorHAnsi"/>
        </w:rPr>
        <w:t>きます</w:t>
      </w:r>
      <w:r w:rsidRPr="001A7A5C">
        <w:rPr>
          <w:rFonts w:ascii="游ゴシック" w:eastAsia="游ゴシック" w:hAnsi="游ゴシック" w:cstheme="majorHAnsi"/>
        </w:rPr>
        <w:t>。</w:t>
      </w:r>
    </w:p>
    <w:p w14:paraId="636B90C1" w14:textId="2FFF09DE" w:rsidR="003D5E71" w:rsidRPr="001A7A5C" w:rsidRDefault="00CE3CF5" w:rsidP="00C54079">
      <w:pPr>
        <w:autoSpaceDE w:val="0"/>
        <w:autoSpaceDN w:val="0"/>
        <w:ind w:firstLine="200"/>
        <w:jc w:val="both"/>
        <w:rPr>
          <w:rFonts w:ascii="游ゴシック" w:eastAsia="游ゴシック" w:hAnsi="游ゴシック" w:cstheme="majorHAnsi"/>
        </w:rPr>
      </w:pPr>
      <w:r w:rsidRPr="001A7A5C">
        <w:rPr>
          <w:rFonts w:ascii="游ゴシック" w:eastAsia="游ゴシック" w:hAnsi="游ゴシック" w:cstheme="majorHAnsi"/>
        </w:rPr>
        <w:t>公営企業として、</w:t>
      </w:r>
      <w:r w:rsidR="0041218C" w:rsidRPr="001A7A5C">
        <w:rPr>
          <w:rFonts w:ascii="游ゴシック" w:eastAsia="游ゴシック" w:hAnsi="游ゴシック" w:cstheme="majorHAnsi"/>
        </w:rPr>
        <w:t>経年変化や</w:t>
      </w:r>
      <w:r w:rsidRPr="001A7A5C">
        <w:rPr>
          <w:rFonts w:ascii="游ゴシック" w:eastAsia="游ゴシック" w:hAnsi="游ゴシック" w:cstheme="majorHAnsi"/>
        </w:rPr>
        <w:t>他</w:t>
      </w:r>
      <w:r w:rsidR="004450F9" w:rsidRPr="001A7A5C">
        <w:rPr>
          <w:rFonts w:ascii="游ゴシック" w:eastAsia="游ゴシック" w:hAnsi="游ゴシック" w:cstheme="majorHAnsi"/>
        </w:rPr>
        <w:t>団体</w:t>
      </w:r>
      <w:r w:rsidRPr="001A7A5C">
        <w:rPr>
          <w:rFonts w:ascii="游ゴシック" w:eastAsia="游ゴシック" w:hAnsi="游ゴシック" w:cstheme="majorHAnsi"/>
        </w:rPr>
        <w:t>との比較</w:t>
      </w:r>
      <w:r w:rsidR="004450F9" w:rsidRPr="001A7A5C">
        <w:rPr>
          <w:rFonts w:ascii="游ゴシック" w:eastAsia="游ゴシック" w:hAnsi="游ゴシック" w:cstheme="majorHAnsi"/>
        </w:rPr>
        <w:t>等</w:t>
      </w:r>
      <w:r w:rsidR="00DE6514" w:rsidRPr="001A7A5C">
        <w:rPr>
          <w:rFonts w:ascii="游ゴシック" w:eastAsia="游ゴシック" w:hAnsi="游ゴシック" w:cstheme="majorHAnsi"/>
        </w:rPr>
        <w:t>により</w:t>
      </w:r>
      <w:r w:rsidR="004450F9" w:rsidRPr="001A7A5C">
        <w:rPr>
          <w:rFonts w:ascii="游ゴシック" w:eastAsia="游ゴシック" w:hAnsi="游ゴシック" w:cstheme="majorHAnsi"/>
        </w:rPr>
        <w:t>、</w:t>
      </w:r>
      <w:r w:rsidR="00DE6514" w:rsidRPr="001A7A5C">
        <w:rPr>
          <w:rFonts w:ascii="游ゴシック" w:eastAsia="游ゴシック" w:hAnsi="游ゴシック" w:cstheme="majorHAnsi"/>
        </w:rPr>
        <w:t>経営状況を</w:t>
      </w:r>
      <w:r w:rsidR="00C36514" w:rsidRPr="001A7A5C">
        <w:rPr>
          <w:rFonts w:ascii="游ゴシック" w:eastAsia="游ゴシック" w:hAnsi="游ゴシック" w:cstheme="majorHAnsi"/>
        </w:rPr>
        <w:t>適正に</w:t>
      </w:r>
      <w:r w:rsidR="00DE6514" w:rsidRPr="001A7A5C">
        <w:rPr>
          <w:rFonts w:ascii="游ゴシック" w:eastAsia="游ゴシック" w:hAnsi="游ゴシック" w:cstheme="majorHAnsi"/>
        </w:rPr>
        <w:t>把握</w:t>
      </w:r>
      <w:r w:rsidRPr="001A7A5C">
        <w:rPr>
          <w:rFonts w:ascii="游ゴシック" w:eastAsia="游ゴシック" w:hAnsi="游ゴシック" w:cstheme="majorHAnsi"/>
        </w:rPr>
        <w:t>・分析するとともに</w:t>
      </w:r>
      <w:r w:rsidR="00DE6514" w:rsidRPr="001A7A5C">
        <w:rPr>
          <w:rFonts w:ascii="游ゴシック" w:eastAsia="游ゴシック" w:hAnsi="游ゴシック" w:cstheme="majorHAnsi"/>
        </w:rPr>
        <w:t>、</w:t>
      </w:r>
      <w:r w:rsidR="00E8412E" w:rsidRPr="001A7A5C">
        <w:rPr>
          <w:rFonts w:ascii="游ゴシック" w:eastAsia="游ゴシック" w:hAnsi="游ゴシック" w:cstheme="majorHAnsi"/>
        </w:rPr>
        <w:t>広く</w:t>
      </w:r>
      <w:r w:rsidR="001123F4" w:rsidRPr="001A7A5C">
        <w:rPr>
          <w:rFonts w:ascii="游ゴシック" w:eastAsia="游ゴシック" w:hAnsi="游ゴシック" w:cstheme="majorHAnsi"/>
        </w:rPr>
        <w:t>府民に示してい</w:t>
      </w:r>
      <w:r w:rsidR="00033730" w:rsidRPr="001A7A5C">
        <w:rPr>
          <w:rFonts w:ascii="游ゴシック" w:eastAsia="游ゴシック" w:hAnsi="游ゴシック" w:cstheme="majorHAnsi"/>
        </w:rPr>
        <w:t>きます</w:t>
      </w:r>
      <w:r w:rsidR="001123F4" w:rsidRPr="001A7A5C">
        <w:rPr>
          <w:rFonts w:ascii="游ゴシック" w:eastAsia="游ゴシック" w:hAnsi="游ゴシック" w:cstheme="majorHAnsi"/>
        </w:rPr>
        <w:t>。</w:t>
      </w:r>
      <w:r w:rsidR="009C27F6" w:rsidRPr="001A7A5C">
        <w:rPr>
          <w:rFonts w:ascii="游ゴシック" w:eastAsia="游ゴシック" w:hAnsi="游ゴシック" w:cstheme="majorHAnsi"/>
        </w:rPr>
        <w:t>また、</w:t>
      </w:r>
      <w:r w:rsidR="00BC550E" w:rsidRPr="001A7A5C">
        <w:rPr>
          <w:rFonts w:ascii="游ゴシック" w:eastAsia="游ゴシック" w:hAnsi="游ゴシック" w:cstheme="majorHAnsi"/>
        </w:rPr>
        <w:t>決算書類である損益計算書、貸借対照表等の内容が府民</w:t>
      </w:r>
      <w:r w:rsidR="00536E00" w:rsidRPr="001A7A5C">
        <w:rPr>
          <w:rFonts w:ascii="游ゴシック" w:eastAsia="游ゴシック" w:hAnsi="游ゴシック" w:cstheme="majorHAnsi"/>
        </w:rPr>
        <w:t>にとってより理解しやすいものになるように提示方法を工夫し</w:t>
      </w:r>
      <w:r w:rsidR="009C27F6" w:rsidRPr="001A7A5C">
        <w:rPr>
          <w:rFonts w:ascii="游ゴシック" w:eastAsia="游ゴシック" w:hAnsi="游ゴシック" w:cstheme="majorHAnsi"/>
        </w:rPr>
        <w:t>ます。</w:t>
      </w:r>
    </w:p>
    <w:p w14:paraId="309D3054" w14:textId="593F5640" w:rsidR="001123F4" w:rsidRPr="001A7A5C" w:rsidRDefault="00D369D7" w:rsidP="00C54079">
      <w:pPr>
        <w:autoSpaceDE w:val="0"/>
        <w:autoSpaceDN w:val="0"/>
        <w:ind w:firstLine="200"/>
        <w:jc w:val="both"/>
        <w:rPr>
          <w:rFonts w:ascii="游ゴシック" w:eastAsia="游ゴシック" w:hAnsi="游ゴシック"/>
        </w:rPr>
      </w:pPr>
      <w:r w:rsidRPr="001A7A5C">
        <w:rPr>
          <w:rFonts w:ascii="游ゴシック" w:eastAsia="游ゴシック" w:hAnsi="游ゴシック" w:cstheme="majorHAnsi" w:hint="eastAsia"/>
        </w:rPr>
        <w:t>また、</w:t>
      </w:r>
      <w:r w:rsidR="001123F4" w:rsidRPr="001A7A5C">
        <w:rPr>
          <w:rFonts w:ascii="游ゴシック" w:eastAsia="游ゴシック" w:hAnsi="游ゴシック" w:cstheme="majorHAnsi"/>
        </w:rPr>
        <w:t>策定した経営戦略は</w:t>
      </w:r>
      <w:r w:rsidR="00702B64" w:rsidRPr="001A7A5C">
        <w:rPr>
          <w:rFonts w:ascii="游ゴシック" w:eastAsia="游ゴシック" w:hAnsi="游ゴシック" w:cstheme="majorHAnsi"/>
        </w:rPr>
        <w:t>、</w:t>
      </w:r>
      <w:r w:rsidR="00954293" w:rsidRPr="001A7A5C">
        <w:rPr>
          <w:rFonts w:ascii="游ゴシック" w:eastAsia="游ゴシック" w:hAnsi="游ゴシック" w:cstheme="majorHAnsi" w:hint="eastAsia"/>
        </w:rPr>
        <w:t>P</w:t>
      </w:r>
      <w:r w:rsidR="00954293" w:rsidRPr="001A7A5C">
        <w:rPr>
          <w:rFonts w:ascii="游ゴシック" w:eastAsia="游ゴシック" w:hAnsi="游ゴシック" w:cstheme="majorHAnsi"/>
        </w:rPr>
        <w:t>DCA</w:t>
      </w:r>
      <w:r w:rsidR="00702B64" w:rsidRPr="001A7A5C">
        <w:rPr>
          <w:rFonts w:ascii="游ゴシック" w:eastAsia="游ゴシック" w:hAnsi="游ゴシック" w:cstheme="majorHAnsi"/>
        </w:rPr>
        <w:t>サイクルを用いて</w:t>
      </w:r>
      <w:r w:rsidR="001123F4" w:rsidRPr="001A7A5C">
        <w:rPr>
          <w:rFonts w:ascii="游ゴシック" w:eastAsia="游ゴシック" w:hAnsi="游ゴシック" w:cstheme="majorHAnsi"/>
        </w:rPr>
        <w:t>数年ごとに評価</w:t>
      </w:r>
      <w:r w:rsidR="00033730" w:rsidRPr="001A7A5C">
        <w:rPr>
          <w:rFonts w:ascii="游ゴシック" w:eastAsia="游ゴシック" w:hAnsi="游ゴシック" w:cstheme="majorHAnsi"/>
        </w:rPr>
        <w:t>し、</w:t>
      </w:r>
      <w:r w:rsidR="003D600C" w:rsidRPr="001A7A5C">
        <w:rPr>
          <w:rFonts w:ascii="游ゴシック" w:eastAsia="游ゴシック" w:hAnsi="游ゴシック" w:cstheme="majorHAnsi" w:hint="eastAsia"/>
        </w:rPr>
        <w:t>これ</w:t>
      </w:r>
      <w:r w:rsidR="001123F4" w:rsidRPr="001A7A5C">
        <w:rPr>
          <w:rFonts w:ascii="游ゴシック" w:eastAsia="游ゴシック" w:hAnsi="游ゴシック" w:cstheme="majorHAnsi"/>
        </w:rPr>
        <w:t>に基</w:t>
      </w:r>
      <w:r w:rsidR="001123F4" w:rsidRPr="001A7A5C">
        <w:rPr>
          <w:rFonts w:ascii="游ゴシック" w:eastAsia="游ゴシック" w:hAnsi="游ゴシック" w:hint="eastAsia"/>
        </w:rPr>
        <w:t>づく見直しを繰り返し実施</w:t>
      </w:r>
      <w:r w:rsidR="00C36514" w:rsidRPr="001A7A5C">
        <w:rPr>
          <w:rFonts w:ascii="游ゴシック" w:eastAsia="游ゴシック" w:hAnsi="游ゴシック" w:hint="eastAsia"/>
        </w:rPr>
        <w:t>することにより経営の健全化を図ります</w:t>
      </w:r>
      <w:r w:rsidR="001123F4" w:rsidRPr="001A7A5C">
        <w:rPr>
          <w:rFonts w:ascii="游ゴシック" w:eastAsia="游ゴシック" w:hAnsi="游ゴシック" w:hint="eastAsia"/>
        </w:rPr>
        <w:t>。</w:t>
      </w:r>
    </w:p>
    <w:p w14:paraId="5E306EDA" w14:textId="7CCE831C" w:rsidR="007B4AF7" w:rsidRDefault="004529F1" w:rsidP="00C54079">
      <w:pPr>
        <w:autoSpaceDE w:val="0"/>
        <w:autoSpaceDN w:val="0"/>
        <w:ind w:firstLine="200"/>
        <w:jc w:val="both"/>
      </w:pPr>
      <w:r w:rsidRPr="00954293">
        <w:rPr>
          <w:rFonts w:cstheme="majorHAnsi"/>
          <w:noProof/>
        </w:rPr>
        <mc:AlternateContent>
          <mc:Choice Requires="wps">
            <w:drawing>
              <wp:anchor distT="0" distB="0" distL="114300" distR="114300" simplePos="0" relativeHeight="251581952" behindDoc="0" locked="0" layoutInCell="1" allowOverlap="1" wp14:anchorId="7B7633F9" wp14:editId="143189AC">
                <wp:simplePos x="0" y="0"/>
                <wp:positionH relativeFrom="column">
                  <wp:posOffset>11892</wp:posOffset>
                </wp:positionH>
                <wp:positionV relativeFrom="paragraph">
                  <wp:posOffset>39642</wp:posOffset>
                </wp:positionV>
                <wp:extent cx="6183700" cy="2383782"/>
                <wp:effectExtent l="0" t="0" r="0" b="0"/>
                <wp:wrapNone/>
                <wp:docPr id="129116" name="テキスト ボックス 31"/>
                <wp:cNvGraphicFramePr/>
                <a:graphic xmlns:a="http://schemas.openxmlformats.org/drawingml/2006/main">
                  <a:graphicData uri="http://schemas.microsoft.com/office/word/2010/wordprocessingShape">
                    <wps:wsp>
                      <wps:cNvSpPr txBox="1"/>
                      <wps:spPr>
                        <a:xfrm>
                          <a:off x="0" y="0"/>
                          <a:ext cx="6183700" cy="2383782"/>
                        </a:xfrm>
                        <a:prstGeom prst="rect">
                          <a:avLst/>
                        </a:prstGeom>
                        <a:noFill/>
                      </wps:spPr>
                      <wps:txbx>
                        <w:txbxContent>
                          <w:p w14:paraId="60C0DCDD" w14:textId="77777777" w:rsidR="006212C8" w:rsidRDefault="006212C8" w:rsidP="003D2F25">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p>
                          <w:p w14:paraId="61E5F5E1" w14:textId="7BE8EB93" w:rsidR="006212C8" w:rsidRDefault="006212C8" w:rsidP="003D2F25">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r>
                              <w:rPr>
                                <w:noProof/>
                              </w:rPr>
                              <w:drawing>
                                <wp:inline distT="0" distB="0" distL="0" distR="0" wp14:anchorId="3E783D44" wp14:editId="77A33AB3">
                                  <wp:extent cx="2533231" cy="1881628"/>
                                  <wp:effectExtent l="19050" t="19050" r="19685" b="23495"/>
                                  <wp:docPr id="130495" name="図 130495" descr="図50　決算説明資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95" name="図 130495" descr="図50　決算説明資料"/>
                                          <pic:cNvPicPr/>
                                        </pic:nvPicPr>
                                        <pic:blipFill rotWithShape="1">
                                          <a:blip r:embed="rId147"/>
                                          <a:srcRect l="14175" t="10616" r="15299" b="5574"/>
                                          <a:stretch/>
                                        </pic:blipFill>
                                        <pic:spPr bwMode="auto">
                                          <a:xfrm>
                                            <a:off x="0" y="0"/>
                                            <a:ext cx="2535356" cy="1883207"/>
                                          </a:xfrm>
                                          <a:prstGeom prst="rect">
                                            <a:avLst/>
                                          </a:prstGeom>
                                          <a:ln>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r>
                              <w:rPr>
                                <w:rFonts w:ascii="BIZ UDPゴシック" w:eastAsia="BIZ UDPゴシック" w:hAnsi="BIZ UDPゴシック" w:cstheme="minorBidi" w:hint="eastAsia"/>
                                <w:kern w:val="24"/>
                                <w:sz w:val="18"/>
                                <w:szCs w:val="18"/>
                              </w:rPr>
                              <w:t xml:space="preserve">　　　</w:t>
                            </w:r>
                            <w:r>
                              <w:rPr>
                                <w:noProof/>
                              </w:rPr>
                              <w:drawing>
                                <wp:inline distT="0" distB="0" distL="0" distR="0" wp14:anchorId="31A24E08" wp14:editId="4506137B">
                                  <wp:extent cx="2674182" cy="1862605"/>
                                  <wp:effectExtent l="19050" t="19050" r="12065" b="23495"/>
                                  <wp:docPr id="130688" name="図 130688" descr="図50　決算説明資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88" name="図 130688" descr="図50　決算説明資料"/>
                                          <pic:cNvPicPr/>
                                        </pic:nvPicPr>
                                        <pic:blipFill rotWithShape="1">
                                          <a:blip r:embed="rId148"/>
                                          <a:srcRect l="11994" t="10900" r="13345" b="5893"/>
                                          <a:stretch/>
                                        </pic:blipFill>
                                        <pic:spPr bwMode="auto">
                                          <a:xfrm>
                                            <a:off x="0" y="0"/>
                                            <a:ext cx="2681179" cy="1867478"/>
                                          </a:xfrm>
                                          <a:prstGeom prst="rect">
                                            <a:avLst/>
                                          </a:prstGeom>
                                          <a:ln>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p>
                          <w:p w14:paraId="57D05216" w14:textId="583D146C" w:rsidR="006212C8" w:rsidRDefault="006212C8" w:rsidP="003D2F25">
                            <w:pPr>
                              <w:pStyle w:val="Web"/>
                              <w:spacing w:before="0" w:beforeAutospacing="0" w:after="0" w:afterAutospacing="0"/>
                              <w:jc w:val="center"/>
                              <w:rPr>
                                <w:rFonts w:ascii="BIZ UDPゴシック" w:eastAsia="BIZ UDPゴシック" w:hAnsi="BIZ UDPゴシック" w:cstheme="minorBidi"/>
                                <w:kern w:val="24"/>
                                <w:sz w:val="18"/>
                                <w:szCs w:val="18"/>
                              </w:rPr>
                            </w:pPr>
                            <w:r>
                              <w:rPr>
                                <w:rFonts w:ascii="BIZ UDPゴシック" w:eastAsia="BIZ UDPゴシック" w:hAnsi="BIZ UDPゴシック" w:cstheme="minorBidi" w:hint="eastAsia"/>
                                <w:kern w:val="24"/>
                                <w:sz w:val="18"/>
                                <w:szCs w:val="18"/>
                              </w:rPr>
                              <w:t>図</w:t>
                            </w:r>
                            <w:r w:rsidRPr="00FB006D">
                              <w:rPr>
                                <w:rFonts w:asciiTheme="majorHAnsi" w:eastAsia="BIZ UDPゴシック" w:hAnsiTheme="majorHAnsi" w:cstheme="majorHAnsi"/>
                                <w:kern w:val="24"/>
                                <w:sz w:val="18"/>
                                <w:szCs w:val="18"/>
                              </w:rPr>
                              <w:t>5</w:t>
                            </w:r>
                            <w:r>
                              <w:rPr>
                                <w:rFonts w:asciiTheme="majorHAnsi" w:eastAsia="BIZ UDPゴシック" w:hAnsiTheme="majorHAnsi" w:cstheme="majorHAnsi"/>
                                <w:kern w:val="24"/>
                                <w:sz w:val="18"/>
                                <w:szCs w:val="18"/>
                              </w:rPr>
                              <w:t>0</w:t>
                            </w:r>
                            <w:r w:rsidRPr="00A7445D">
                              <w:rPr>
                                <w:rFonts w:ascii="BIZ UDPゴシック" w:eastAsia="BIZ UDPゴシック" w:hAnsi="BIZ UDPゴシック" w:cstheme="minorBidi" w:hint="eastAsia"/>
                                <w:kern w:val="24"/>
                                <w:sz w:val="18"/>
                                <w:szCs w:val="18"/>
                              </w:rPr>
                              <w:t xml:space="preserve">　</w:t>
                            </w:r>
                            <w:r>
                              <w:rPr>
                                <w:rFonts w:ascii="BIZ UDPゴシック" w:eastAsia="BIZ UDPゴシック" w:hAnsi="BIZ UDPゴシック" w:cstheme="minorBidi" w:hint="eastAsia"/>
                                <w:kern w:val="24"/>
                                <w:sz w:val="18"/>
                                <w:szCs w:val="18"/>
                              </w:rPr>
                              <w:t>決算説明資料</w:t>
                            </w:r>
                          </w:p>
                          <w:p w14:paraId="5706F190" w14:textId="5929CD13" w:rsidR="006212C8" w:rsidRPr="003157BA" w:rsidRDefault="006212C8" w:rsidP="003D2F25">
                            <w:pPr>
                              <w:pStyle w:val="Web"/>
                              <w:snapToGrid w:val="0"/>
                              <w:spacing w:before="0" w:beforeAutospacing="0" w:after="0" w:afterAutospacing="0"/>
                              <w:jc w:val="both"/>
                              <w:rPr>
                                <w:rFonts w:ascii="BIZ UDPゴシック" w:eastAsia="BIZ UDPゴシック" w:hAnsi="BIZ UDPゴシック" w:cstheme="minorBidi"/>
                                <w:kern w:val="24"/>
                                <w:sz w:val="16"/>
                                <w:szCs w:val="16"/>
                              </w:rPr>
                            </w:pPr>
                            <w:r>
                              <w:rPr>
                                <w:rFonts w:ascii="BIZ UDPゴシック" w:eastAsia="BIZ UDPゴシック" w:hAnsi="BIZ UDPゴシック" w:cstheme="minorBidi" w:hint="eastAsia"/>
                                <w:kern w:val="24"/>
                                <w:sz w:val="16"/>
                                <w:szCs w:val="16"/>
                              </w:rPr>
                              <w:t>（</w:t>
                            </w:r>
                            <w:r w:rsidRPr="003157BA">
                              <w:rPr>
                                <w:rFonts w:ascii="BIZ UDPゴシック" w:eastAsia="BIZ UDPゴシック" w:hAnsi="BIZ UDPゴシック" w:cstheme="minorBidi" w:hint="eastAsia"/>
                                <w:kern w:val="24"/>
                                <w:sz w:val="16"/>
                                <w:szCs w:val="16"/>
                              </w:rPr>
                              <w:t>公営企業としての決算書に加え、決算書を読み解く上でのポイントを解説する資料（左）や各年度の決算に係</w:t>
                            </w:r>
                            <w:r>
                              <w:rPr>
                                <w:rFonts w:ascii="BIZ UDPゴシック" w:eastAsia="BIZ UDPゴシック" w:hAnsi="BIZ UDPゴシック" w:cstheme="minorBidi" w:hint="eastAsia"/>
                                <w:kern w:val="24"/>
                                <w:sz w:val="16"/>
                                <w:szCs w:val="16"/>
                              </w:rPr>
                              <w:t>る補足説明資料（右）を下水道室ウェブページにて掲載しています。）</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B7633F9" id="_x0000_s1263" type="#_x0000_t202" style="position:absolute;left:0;text-align:left;margin-left:.95pt;margin-top:3.1pt;width:486.9pt;height:187.7pt;z-index:25158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" filled="f" stroked="f">
                <v:textbox>
                  <w:txbxContent>
                    <w:p w14:paraId="60C0DCDD" w14:textId="77777777" w:rsidR="006212C8" w:rsidRDefault="006212C8" w:rsidP="003D2F25">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p>
                    <w:p w14:paraId="61E5F5E1" w14:textId="7BE8EB93" w:rsidR="006212C8" w:rsidRDefault="006212C8" w:rsidP="003D2F25">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r>
                        <w:rPr>
                          <w:noProof/>
                        </w:rPr>
                        <w:drawing>
                          <wp:inline distT="0" distB="0" distL="0" distR="0" wp14:anchorId="3E783D44" wp14:editId="77A33AB3">
                            <wp:extent cx="2533231" cy="1881628"/>
                            <wp:effectExtent l="19050" t="19050" r="19685" b="23495"/>
                            <wp:docPr id="130495" name="図 130495" descr="図50　決算説明資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95" name="図 130495" descr="図50　決算説明資料"/>
                                    <pic:cNvPicPr/>
                                  </pic:nvPicPr>
                                  <pic:blipFill rotWithShape="1">
                                    <a:blip r:embed="rId147"/>
                                    <a:srcRect l="14175" t="10616" r="15299" b="5574"/>
                                    <a:stretch/>
                                  </pic:blipFill>
                                  <pic:spPr bwMode="auto">
                                    <a:xfrm>
                                      <a:off x="0" y="0"/>
                                      <a:ext cx="2535356" cy="1883207"/>
                                    </a:xfrm>
                                    <a:prstGeom prst="rect">
                                      <a:avLst/>
                                    </a:prstGeom>
                                    <a:ln>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r>
                        <w:rPr>
                          <w:rFonts w:ascii="BIZ UDPゴシック" w:eastAsia="BIZ UDPゴシック" w:hAnsi="BIZ UDPゴシック" w:cstheme="minorBidi" w:hint="eastAsia"/>
                          <w:kern w:val="24"/>
                          <w:sz w:val="18"/>
                          <w:szCs w:val="18"/>
                        </w:rPr>
                        <w:t xml:space="preserve">　　　</w:t>
                      </w:r>
                      <w:r>
                        <w:rPr>
                          <w:noProof/>
                        </w:rPr>
                        <w:drawing>
                          <wp:inline distT="0" distB="0" distL="0" distR="0" wp14:anchorId="31A24E08" wp14:editId="4506137B">
                            <wp:extent cx="2674182" cy="1862605"/>
                            <wp:effectExtent l="19050" t="19050" r="12065" b="23495"/>
                            <wp:docPr id="130688" name="図 130688" descr="図50　決算説明資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88" name="図 130688" descr="図50　決算説明資料"/>
                                    <pic:cNvPicPr/>
                                  </pic:nvPicPr>
                                  <pic:blipFill rotWithShape="1">
                                    <a:blip r:embed="rId148"/>
                                    <a:srcRect l="11994" t="10900" r="13345" b="5893"/>
                                    <a:stretch/>
                                  </pic:blipFill>
                                  <pic:spPr bwMode="auto">
                                    <a:xfrm>
                                      <a:off x="0" y="0"/>
                                      <a:ext cx="2681179" cy="1867478"/>
                                    </a:xfrm>
                                    <a:prstGeom prst="rect">
                                      <a:avLst/>
                                    </a:prstGeom>
                                    <a:ln>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p>
                    <w:p w14:paraId="57D05216" w14:textId="583D146C" w:rsidR="006212C8" w:rsidRDefault="006212C8" w:rsidP="003D2F25">
                      <w:pPr>
                        <w:pStyle w:val="Web"/>
                        <w:spacing w:before="0" w:beforeAutospacing="0" w:after="0" w:afterAutospacing="0"/>
                        <w:jc w:val="center"/>
                        <w:rPr>
                          <w:rFonts w:ascii="BIZ UDPゴシック" w:eastAsia="BIZ UDPゴシック" w:hAnsi="BIZ UDPゴシック" w:cstheme="minorBidi"/>
                          <w:kern w:val="24"/>
                          <w:sz w:val="18"/>
                          <w:szCs w:val="18"/>
                        </w:rPr>
                      </w:pPr>
                      <w:r>
                        <w:rPr>
                          <w:rFonts w:ascii="BIZ UDPゴシック" w:eastAsia="BIZ UDPゴシック" w:hAnsi="BIZ UDPゴシック" w:cstheme="minorBidi" w:hint="eastAsia"/>
                          <w:kern w:val="24"/>
                          <w:sz w:val="18"/>
                          <w:szCs w:val="18"/>
                        </w:rPr>
                        <w:t>図</w:t>
                      </w:r>
                      <w:r w:rsidRPr="00FB006D">
                        <w:rPr>
                          <w:rFonts w:asciiTheme="majorHAnsi" w:eastAsia="BIZ UDPゴシック" w:hAnsiTheme="majorHAnsi" w:cstheme="majorHAnsi"/>
                          <w:kern w:val="24"/>
                          <w:sz w:val="18"/>
                          <w:szCs w:val="18"/>
                        </w:rPr>
                        <w:t>5</w:t>
                      </w:r>
                      <w:r>
                        <w:rPr>
                          <w:rFonts w:asciiTheme="majorHAnsi" w:eastAsia="BIZ UDPゴシック" w:hAnsiTheme="majorHAnsi" w:cstheme="majorHAnsi"/>
                          <w:kern w:val="24"/>
                          <w:sz w:val="18"/>
                          <w:szCs w:val="18"/>
                        </w:rPr>
                        <w:t>0</w:t>
                      </w:r>
                      <w:r w:rsidRPr="00A7445D">
                        <w:rPr>
                          <w:rFonts w:ascii="BIZ UDPゴシック" w:eastAsia="BIZ UDPゴシック" w:hAnsi="BIZ UDPゴシック" w:cstheme="minorBidi" w:hint="eastAsia"/>
                          <w:kern w:val="24"/>
                          <w:sz w:val="18"/>
                          <w:szCs w:val="18"/>
                        </w:rPr>
                        <w:t xml:space="preserve">　</w:t>
                      </w:r>
                      <w:r>
                        <w:rPr>
                          <w:rFonts w:ascii="BIZ UDPゴシック" w:eastAsia="BIZ UDPゴシック" w:hAnsi="BIZ UDPゴシック" w:cstheme="minorBidi" w:hint="eastAsia"/>
                          <w:kern w:val="24"/>
                          <w:sz w:val="18"/>
                          <w:szCs w:val="18"/>
                        </w:rPr>
                        <w:t>決算説明資料</w:t>
                      </w:r>
                    </w:p>
                    <w:p w14:paraId="5706F190" w14:textId="5929CD13" w:rsidR="006212C8" w:rsidRPr="003157BA" w:rsidRDefault="006212C8" w:rsidP="003D2F25">
                      <w:pPr>
                        <w:pStyle w:val="Web"/>
                        <w:snapToGrid w:val="0"/>
                        <w:spacing w:before="0" w:beforeAutospacing="0" w:after="0" w:afterAutospacing="0"/>
                        <w:jc w:val="both"/>
                        <w:rPr>
                          <w:rFonts w:ascii="BIZ UDPゴシック" w:eastAsia="BIZ UDPゴシック" w:hAnsi="BIZ UDPゴシック" w:cstheme="minorBidi"/>
                          <w:kern w:val="24"/>
                          <w:sz w:val="16"/>
                          <w:szCs w:val="16"/>
                        </w:rPr>
                      </w:pPr>
                      <w:r>
                        <w:rPr>
                          <w:rFonts w:ascii="BIZ UDPゴシック" w:eastAsia="BIZ UDPゴシック" w:hAnsi="BIZ UDPゴシック" w:cstheme="minorBidi" w:hint="eastAsia"/>
                          <w:kern w:val="24"/>
                          <w:sz w:val="16"/>
                          <w:szCs w:val="16"/>
                        </w:rPr>
                        <w:t>（</w:t>
                      </w:r>
                      <w:r w:rsidRPr="003157BA">
                        <w:rPr>
                          <w:rFonts w:ascii="BIZ UDPゴシック" w:eastAsia="BIZ UDPゴシック" w:hAnsi="BIZ UDPゴシック" w:cstheme="minorBidi" w:hint="eastAsia"/>
                          <w:kern w:val="24"/>
                          <w:sz w:val="16"/>
                          <w:szCs w:val="16"/>
                        </w:rPr>
                        <w:t>公営企業としての決算書に加え、決算書を読み解く上でのポイントを解説する資料（左）や各年度の決算に係</w:t>
                      </w:r>
                      <w:r>
                        <w:rPr>
                          <w:rFonts w:ascii="BIZ UDPゴシック" w:eastAsia="BIZ UDPゴシック" w:hAnsi="BIZ UDPゴシック" w:cstheme="minorBidi" w:hint="eastAsia"/>
                          <w:kern w:val="24"/>
                          <w:sz w:val="16"/>
                          <w:szCs w:val="16"/>
                        </w:rPr>
                        <w:t>る補足説明資料（右）を下水道室ウェブページにて掲載しています。）</w:t>
                      </w:r>
                    </w:p>
                  </w:txbxContent>
                </v:textbox>
              </v:shape>
            </w:pict>
          </mc:Fallback>
        </mc:AlternateContent>
      </w:r>
    </w:p>
    <w:p w14:paraId="441B2047" w14:textId="2A9095E4" w:rsidR="009C27F6" w:rsidRDefault="009C27F6" w:rsidP="00C54079">
      <w:pPr>
        <w:autoSpaceDE w:val="0"/>
        <w:autoSpaceDN w:val="0"/>
        <w:ind w:firstLine="200"/>
        <w:jc w:val="both"/>
      </w:pPr>
    </w:p>
    <w:p w14:paraId="3CDA9377" w14:textId="00D2C672" w:rsidR="009C27F6" w:rsidRDefault="009C27F6" w:rsidP="00C54079">
      <w:pPr>
        <w:autoSpaceDE w:val="0"/>
        <w:autoSpaceDN w:val="0"/>
        <w:ind w:firstLine="200"/>
        <w:jc w:val="both"/>
      </w:pPr>
    </w:p>
    <w:p w14:paraId="6A1C60D8" w14:textId="59E9CD8D" w:rsidR="009C27F6" w:rsidRDefault="009C27F6" w:rsidP="00C54079">
      <w:pPr>
        <w:autoSpaceDE w:val="0"/>
        <w:autoSpaceDN w:val="0"/>
        <w:ind w:firstLine="200"/>
        <w:jc w:val="both"/>
      </w:pPr>
    </w:p>
    <w:p w14:paraId="797F7EB3" w14:textId="05DB7CB6" w:rsidR="009C27F6" w:rsidRDefault="009C27F6" w:rsidP="00C54079">
      <w:pPr>
        <w:autoSpaceDE w:val="0"/>
        <w:autoSpaceDN w:val="0"/>
        <w:ind w:firstLine="200"/>
        <w:jc w:val="both"/>
      </w:pPr>
    </w:p>
    <w:p w14:paraId="504BF628" w14:textId="60E78DCC" w:rsidR="009C27F6" w:rsidRDefault="009C27F6" w:rsidP="00C54079">
      <w:pPr>
        <w:autoSpaceDE w:val="0"/>
        <w:autoSpaceDN w:val="0"/>
        <w:ind w:firstLine="200"/>
        <w:jc w:val="both"/>
      </w:pPr>
    </w:p>
    <w:p w14:paraId="2E37B9C8" w14:textId="234964B8" w:rsidR="009C27F6" w:rsidRDefault="009C27F6" w:rsidP="00C54079">
      <w:pPr>
        <w:autoSpaceDE w:val="0"/>
        <w:autoSpaceDN w:val="0"/>
        <w:ind w:firstLine="200"/>
        <w:jc w:val="both"/>
      </w:pPr>
    </w:p>
    <w:p w14:paraId="51A99EAA" w14:textId="37ED7B0A" w:rsidR="009C27F6" w:rsidRDefault="009C27F6" w:rsidP="00C54079">
      <w:pPr>
        <w:autoSpaceDE w:val="0"/>
        <w:autoSpaceDN w:val="0"/>
        <w:ind w:firstLine="200"/>
        <w:jc w:val="both"/>
      </w:pPr>
    </w:p>
    <w:p w14:paraId="2C95F4EB" w14:textId="36A7290B" w:rsidR="009C27F6" w:rsidRDefault="009C27F6" w:rsidP="00C54079">
      <w:pPr>
        <w:autoSpaceDE w:val="0"/>
        <w:autoSpaceDN w:val="0"/>
        <w:ind w:firstLine="200"/>
        <w:jc w:val="both"/>
      </w:pPr>
    </w:p>
    <w:p w14:paraId="45DE552D" w14:textId="29764059" w:rsidR="009C27F6" w:rsidRDefault="009C27F6" w:rsidP="00C54079">
      <w:pPr>
        <w:autoSpaceDE w:val="0"/>
        <w:autoSpaceDN w:val="0"/>
        <w:ind w:firstLine="200"/>
        <w:jc w:val="both"/>
      </w:pPr>
    </w:p>
    <w:p w14:paraId="388F642F" w14:textId="427FB5DB" w:rsidR="009A1AC8" w:rsidRDefault="009A1AC8" w:rsidP="00C54079">
      <w:pPr>
        <w:autoSpaceDE w:val="0"/>
        <w:autoSpaceDN w:val="0"/>
        <w:ind w:firstLine="200"/>
        <w:jc w:val="both"/>
      </w:pPr>
    </w:p>
    <w:p w14:paraId="387075C4" w14:textId="77777777" w:rsidR="006525A6" w:rsidRDefault="006525A6" w:rsidP="00C54079">
      <w:pPr>
        <w:autoSpaceDE w:val="0"/>
        <w:autoSpaceDN w:val="0"/>
        <w:ind w:firstLine="200"/>
        <w:jc w:val="both"/>
      </w:pPr>
    </w:p>
    <w:p w14:paraId="44F2BF02" w14:textId="24A52289" w:rsidR="00A92FBC" w:rsidRDefault="00A92FBC" w:rsidP="00960DF4">
      <w:pPr>
        <w:pStyle w:val="2"/>
      </w:pPr>
      <w:bookmarkStart w:id="145" w:name="_Toc141201751"/>
      <w:bookmarkStart w:id="146" w:name="_Toc148033460"/>
      <w:bookmarkStart w:id="147" w:name="_Toc148535968"/>
      <w:bookmarkStart w:id="148" w:name="_Toc96815619"/>
      <w:r>
        <w:rPr>
          <w:rFonts w:hint="eastAsia"/>
        </w:rPr>
        <w:t>中長期的な改築更新費の増大への備え</w:t>
      </w:r>
      <w:bookmarkEnd w:id="145"/>
      <w:bookmarkEnd w:id="146"/>
      <w:bookmarkEnd w:id="147"/>
    </w:p>
    <w:p w14:paraId="6E2AA461" w14:textId="1AD4E9FC" w:rsidR="00A92FBC" w:rsidRDefault="00A92FBC" w:rsidP="00C54079">
      <w:pPr>
        <w:autoSpaceDE w:val="0"/>
        <w:autoSpaceDN w:val="0"/>
        <w:ind w:firstLine="200"/>
        <w:jc w:val="both"/>
        <w:rPr>
          <w:rFonts w:ascii="游ゴシック" w:eastAsia="游ゴシック" w:hAnsi="游ゴシック"/>
        </w:rPr>
      </w:pPr>
      <w:r w:rsidRPr="001A7A5C">
        <w:rPr>
          <w:rFonts w:ascii="游ゴシック" w:eastAsia="游ゴシック" w:hAnsi="游ゴシック" w:hint="eastAsia"/>
        </w:rPr>
        <w:t>経営目標に掲げる機械・電気設備の改築</w:t>
      </w:r>
      <w:r w:rsidR="009C27F6" w:rsidRPr="001A7A5C">
        <w:rPr>
          <w:rFonts w:ascii="游ゴシック" w:eastAsia="游ゴシック" w:hAnsi="游ゴシック" w:hint="eastAsia"/>
        </w:rPr>
        <w:t>更新の</w:t>
      </w:r>
      <w:r w:rsidR="001C53F3" w:rsidRPr="001A7A5C">
        <w:rPr>
          <w:rFonts w:ascii="游ゴシック" w:eastAsia="游ゴシック" w:hAnsi="游ゴシック" w:hint="eastAsia"/>
        </w:rPr>
        <w:t>集中期</w:t>
      </w:r>
      <w:r w:rsidR="009C27F6" w:rsidRPr="001A7A5C">
        <w:rPr>
          <w:rFonts w:ascii="游ゴシック" w:eastAsia="游ゴシック" w:hAnsi="游ゴシック" w:hint="eastAsia"/>
        </w:rPr>
        <w:t>が落ち着く令和</w:t>
      </w:r>
      <w:r w:rsidR="00814663">
        <w:rPr>
          <w:rFonts w:ascii="游ゴシック" w:eastAsia="游ゴシック" w:hAnsi="游ゴシック"/>
        </w:rPr>
        <w:t>2</w:t>
      </w:r>
      <w:r w:rsidR="009C27F6" w:rsidRPr="001A7A5C">
        <w:rPr>
          <w:rFonts w:ascii="游ゴシック" w:eastAsia="游ゴシック" w:hAnsi="游ゴシック"/>
        </w:rPr>
        <w:t>0</w:t>
      </w:r>
      <w:r w:rsidRPr="001A7A5C">
        <w:rPr>
          <w:rFonts w:ascii="游ゴシック" w:eastAsia="游ゴシック" w:hAnsi="游ゴシック" w:hint="eastAsia"/>
        </w:rPr>
        <w:t>年代</w:t>
      </w:r>
      <w:r w:rsidR="001D6902" w:rsidRPr="001A7A5C">
        <w:rPr>
          <w:rFonts w:ascii="游ゴシック" w:eastAsia="游ゴシック" w:hAnsi="游ゴシック" w:hint="eastAsia"/>
        </w:rPr>
        <w:t>後半から</w:t>
      </w:r>
      <w:r w:rsidRPr="001A7A5C">
        <w:rPr>
          <w:rFonts w:ascii="游ゴシック" w:eastAsia="游ゴシック" w:hAnsi="游ゴシック" w:hint="eastAsia"/>
        </w:rPr>
        <w:t>は、土木・建築</w:t>
      </w:r>
      <w:r w:rsidR="001D6902" w:rsidRPr="001A7A5C">
        <w:rPr>
          <w:rFonts w:ascii="游ゴシック" w:eastAsia="游ゴシック" w:hAnsi="游ゴシック" w:hint="eastAsia"/>
        </w:rPr>
        <w:t>施設</w:t>
      </w:r>
      <w:r w:rsidRPr="001A7A5C">
        <w:rPr>
          <w:rFonts w:ascii="游ゴシック" w:eastAsia="游ゴシック" w:hAnsi="游ゴシック" w:hint="eastAsia"/>
        </w:rPr>
        <w:t>の大規模な改築</w:t>
      </w:r>
      <w:r w:rsidR="001C53F3" w:rsidRPr="001A7A5C">
        <w:rPr>
          <w:rFonts w:ascii="游ゴシック" w:eastAsia="游ゴシック" w:hAnsi="游ゴシック" w:hint="eastAsia"/>
        </w:rPr>
        <w:t>更新</w:t>
      </w:r>
      <w:r w:rsidRPr="001A7A5C">
        <w:rPr>
          <w:rFonts w:ascii="游ゴシック" w:eastAsia="游ゴシック" w:hAnsi="游ゴシック" w:hint="eastAsia"/>
        </w:rPr>
        <w:t>時期が到来し、建設改良費の大幅な増大が見込まれます。そのため、人口減少を考慮した流入水量見込み</w:t>
      </w:r>
      <w:r w:rsidR="001C53F3" w:rsidRPr="001A7A5C">
        <w:rPr>
          <w:rFonts w:ascii="游ゴシック" w:eastAsia="游ゴシック" w:hAnsi="游ゴシック" w:hint="eastAsia"/>
        </w:rPr>
        <w:t>に基づき</w:t>
      </w:r>
      <w:r w:rsidRPr="001A7A5C">
        <w:rPr>
          <w:rFonts w:ascii="游ゴシック" w:eastAsia="游ゴシック" w:hAnsi="游ゴシック" w:hint="eastAsia"/>
        </w:rPr>
        <w:t>施設規模の縮小（ダウンサイジング）や処理区統合</w:t>
      </w:r>
      <w:r w:rsidR="001C53F3" w:rsidRPr="001A7A5C">
        <w:rPr>
          <w:rFonts w:ascii="游ゴシック" w:eastAsia="游ゴシック" w:hAnsi="游ゴシック" w:hint="eastAsia"/>
        </w:rPr>
        <w:t>等</w:t>
      </w:r>
      <w:r w:rsidRPr="001A7A5C">
        <w:rPr>
          <w:rFonts w:ascii="游ゴシック" w:eastAsia="游ゴシック" w:hAnsi="游ゴシック" w:hint="eastAsia"/>
        </w:rPr>
        <w:t>の</w:t>
      </w:r>
      <w:r w:rsidR="001D6902" w:rsidRPr="001A7A5C">
        <w:rPr>
          <w:rFonts w:ascii="游ゴシック" w:eastAsia="游ゴシック" w:hAnsi="游ゴシック" w:hint="eastAsia"/>
        </w:rPr>
        <w:t>検討</w:t>
      </w:r>
      <w:r w:rsidRPr="001A7A5C">
        <w:rPr>
          <w:rFonts w:ascii="游ゴシック" w:eastAsia="游ゴシック" w:hAnsi="游ゴシック" w:hint="eastAsia"/>
        </w:rPr>
        <w:t>を行うとともに</w:t>
      </w:r>
      <w:r w:rsidR="001C53F3" w:rsidRPr="001A7A5C">
        <w:rPr>
          <w:rFonts w:ascii="游ゴシック" w:eastAsia="游ゴシック" w:hAnsi="游ゴシック" w:hint="eastAsia"/>
        </w:rPr>
        <w:t>、</w:t>
      </w:r>
      <w:r w:rsidRPr="001A7A5C">
        <w:rPr>
          <w:rFonts w:ascii="游ゴシック" w:eastAsia="游ゴシック" w:hAnsi="游ゴシック" w:hint="eastAsia"/>
        </w:rPr>
        <w:t>投資の平準化により急激な財政負担の緩和に努めます。</w:t>
      </w:r>
    </w:p>
    <w:p w14:paraId="26BA96B1" w14:textId="3E65A280" w:rsidR="008115A4" w:rsidRDefault="008115A4" w:rsidP="008115A4">
      <w:pPr>
        <w:autoSpaceDE w:val="0"/>
        <w:autoSpaceDN w:val="0"/>
        <w:jc w:val="both"/>
        <w:rPr>
          <w:rFonts w:ascii="游ゴシック" w:eastAsia="游ゴシック" w:hAnsi="游ゴシック"/>
        </w:rPr>
      </w:pPr>
    </w:p>
    <w:p w14:paraId="5C17E94E" w14:textId="1C5E4941" w:rsidR="008115A4" w:rsidRDefault="008115A4" w:rsidP="008115A4">
      <w:pPr>
        <w:autoSpaceDE w:val="0"/>
        <w:autoSpaceDN w:val="0"/>
        <w:jc w:val="both"/>
        <w:rPr>
          <w:rFonts w:ascii="游ゴシック" w:eastAsia="游ゴシック" w:hAnsi="游ゴシック"/>
        </w:rPr>
      </w:pPr>
    </w:p>
    <w:p w14:paraId="682CF603" w14:textId="1FE6C229" w:rsidR="008115A4" w:rsidRDefault="008115A4" w:rsidP="008115A4">
      <w:pPr>
        <w:autoSpaceDE w:val="0"/>
        <w:autoSpaceDN w:val="0"/>
        <w:jc w:val="both"/>
        <w:rPr>
          <w:rFonts w:ascii="游ゴシック" w:eastAsia="游ゴシック" w:hAnsi="游ゴシック"/>
        </w:rPr>
      </w:pPr>
    </w:p>
    <w:p w14:paraId="72B3560A" w14:textId="64F8B1D8" w:rsidR="008115A4" w:rsidRDefault="008115A4" w:rsidP="008115A4">
      <w:pPr>
        <w:autoSpaceDE w:val="0"/>
        <w:autoSpaceDN w:val="0"/>
        <w:jc w:val="both"/>
        <w:rPr>
          <w:rFonts w:ascii="游ゴシック" w:eastAsia="游ゴシック" w:hAnsi="游ゴシック"/>
        </w:rPr>
      </w:pPr>
    </w:p>
    <w:p w14:paraId="33CBA12F" w14:textId="25F34944" w:rsidR="008115A4" w:rsidRDefault="008115A4" w:rsidP="008115A4">
      <w:pPr>
        <w:autoSpaceDE w:val="0"/>
        <w:autoSpaceDN w:val="0"/>
        <w:jc w:val="both"/>
        <w:rPr>
          <w:rFonts w:ascii="游ゴシック" w:eastAsia="游ゴシック" w:hAnsi="游ゴシック"/>
        </w:rPr>
      </w:pPr>
    </w:p>
    <w:p w14:paraId="014E6A3B" w14:textId="384E1993" w:rsidR="008115A4" w:rsidRDefault="008115A4" w:rsidP="008115A4">
      <w:pPr>
        <w:autoSpaceDE w:val="0"/>
        <w:autoSpaceDN w:val="0"/>
        <w:jc w:val="both"/>
        <w:rPr>
          <w:rFonts w:ascii="游ゴシック" w:eastAsia="游ゴシック" w:hAnsi="游ゴシック"/>
        </w:rPr>
      </w:pPr>
    </w:p>
    <w:p w14:paraId="02951EED" w14:textId="3096BCC4" w:rsidR="008115A4" w:rsidRDefault="00001C13" w:rsidP="008115A4">
      <w:pPr>
        <w:autoSpaceDE w:val="0"/>
        <w:autoSpaceDN w:val="0"/>
        <w:jc w:val="both"/>
        <w:rPr>
          <w:rFonts w:ascii="游ゴシック" w:eastAsia="游ゴシック" w:hAnsi="游ゴシック"/>
        </w:rPr>
      </w:pPr>
      <w:r>
        <w:rPr>
          <w:rFonts w:cstheme="majorHAnsi"/>
          <w:noProof/>
        </w:rPr>
        <w:lastRenderedPageBreak/>
        <mc:AlternateContent>
          <mc:Choice Requires="wpg">
            <w:drawing>
              <wp:anchor distT="0" distB="0" distL="114300" distR="114300" simplePos="0" relativeHeight="251733504" behindDoc="0" locked="0" layoutInCell="1" allowOverlap="1" wp14:anchorId="157F9AF9" wp14:editId="4B7B3EA9">
                <wp:simplePos x="0" y="0"/>
                <wp:positionH relativeFrom="column">
                  <wp:posOffset>1037492</wp:posOffset>
                </wp:positionH>
                <wp:positionV relativeFrom="paragraph">
                  <wp:posOffset>0</wp:posOffset>
                </wp:positionV>
                <wp:extent cx="4925662" cy="2757270"/>
                <wp:effectExtent l="0" t="0" r="27940" b="24130"/>
                <wp:wrapNone/>
                <wp:docPr id="129184" name="グループ化 129184"/>
                <wp:cNvGraphicFramePr/>
                <a:graphic xmlns:a="http://schemas.openxmlformats.org/drawingml/2006/main">
                  <a:graphicData uri="http://schemas.microsoft.com/office/word/2010/wordprocessingGroup">
                    <wpg:wgp>
                      <wpg:cNvGrpSpPr/>
                      <wpg:grpSpPr>
                        <a:xfrm>
                          <a:off x="0" y="0"/>
                          <a:ext cx="4925662" cy="2757270"/>
                          <a:chOff x="0" y="0"/>
                          <a:chExt cx="4925662" cy="2757270"/>
                        </a:xfrm>
                      </wpg:grpSpPr>
                      <wps:wsp>
                        <wps:cNvPr id="1086" name="テキスト ボックス 1086"/>
                        <wps:cNvSpPr txBox="1"/>
                        <wps:spPr>
                          <a:xfrm>
                            <a:off x="0" y="0"/>
                            <a:ext cx="1115060" cy="438150"/>
                          </a:xfrm>
                          <a:prstGeom prst="rect">
                            <a:avLst/>
                          </a:prstGeom>
                          <a:solidFill>
                            <a:schemeClr val="lt1"/>
                          </a:solidFill>
                          <a:ln w="6350">
                            <a:noFill/>
                          </a:ln>
                        </wps:spPr>
                        <wps:txbx>
                          <w:txbxContent>
                            <w:p w14:paraId="074D40C7" w14:textId="1B087B67" w:rsidR="006212C8" w:rsidRDefault="006212C8" w:rsidP="008115A4">
                              <w:pPr>
                                <w:snapToGrid w:val="0"/>
                                <w:jc w:val="center"/>
                              </w:pPr>
                              <w:r>
                                <w:rPr>
                                  <w:rFonts w:hint="eastAsia"/>
                                </w:rPr>
                                <w:t>第Ⅰ期</w:t>
                              </w:r>
                            </w:p>
                            <w:p w14:paraId="2F72E6CD" w14:textId="7953DC3F" w:rsidR="006212C8" w:rsidRDefault="006212C8" w:rsidP="008115A4">
                              <w:pPr>
                                <w:snapToGrid w:val="0"/>
                                <w:jc w:val="center"/>
                              </w:pPr>
                              <w:r>
                                <w:rPr>
                                  <w:rFonts w:hint="eastAsia"/>
                                </w:rPr>
                                <w:t>（新設投資）</w:t>
                              </w:r>
                            </w:p>
                          </w:txbxContent>
                        </wps:txbx>
                        <wps:bodyPr rot="0" spcFirstLastPara="0" vertOverflow="overflow" horzOverflow="overflow" vert="horz" wrap="square" lIns="36000" tIns="45720" rIns="36000" bIns="45720" numCol="1" spcCol="0" rtlCol="0" fromWordArt="0" anchor="t" anchorCtr="0" forceAA="0" compatLnSpc="1">
                          <a:prstTxWarp prst="textNoShape">
                            <a:avLst/>
                          </a:prstTxWarp>
                          <a:noAutofit/>
                        </wps:bodyPr>
                      </wps:wsp>
                      <wps:wsp>
                        <wps:cNvPr id="129153" name="テキスト ボックス 129153"/>
                        <wps:cNvSpPr txBox="1"/>
                        <wps:spPr>
                          <a:xfrm>
                            <a:off x="1670234" y="5286"/>
                            <a:ext cx="1115060" cy="438150"/>
                          </a:xfrm>
                          <a:prstGeom prst="rect">
                            <a:avLst/>
                          </a:prstGeom>
                          <a:solidFill>
                            <a:schemeClr val="lt1"/>
                          </a:solidFill>
                          <a:ln w="6350">
                            <a:noFill/>
                          </a:ln>
                        </wps:spPr>
                        <wps:txbx>
                          <w:txbxContent>
                            <w:p w14:paraId="5E267B9E" w14:textId="33441B18" w:rsidR="006212C8" w:rsidRDefault="006212C8" w:rsidP="008115A4">
                              <w:pPr>
                                <w:snapToGrid w:val="0"/>
                                <w:jc w:val="center"/>
                              </w:pPr>
                              <w:r>
                                <w:rPr>
                                  <w:rFonts w:hint="eastAsia"/>
                                </w:rPr>
                                <w:t>第Ⅱ期</w:t>
                              </w:r>
                            </w:p>
                            <w:p w14:paraId="05613651" w14:textId="029FC7D9" w:rsidR="006212C8" w:rsidRDefault="006212C8" w:rsidP="008115A4">
                              <w:pPr>
                                <w:snapToGrid w:val="0"/>
                                <w:jc w:val="center"/>
                              </w:pPr>
                              <w:r>
                                <w:rPr>
                                  <w:rFonts w:hint="eastAsia"/>
                                </w:rPr>
                                <w:t>（設備再構築）</w:t>
                              </w:r>
                            </w:p>
                          </w:txbxContent>
                        </wps:txbx>
                        <wps:bodyPr rot="0" spcFirstLastPara="0" vertOverflow="overflow" horzOverflow="overflow" vert="horz" wrap="square" lIns="36000" tIns="45720" rIns="36000" bIns="45720" numCol="1" spcCol="0" rtlCol="0" fromWordArt="0" anchor="t" anchorCtr="0" forceAA="0" compatLnSpc="1">
                          <a:prstTxWarp prst="textNoShape">
                            <a:avLst/>
                          </a:prstTxWarp>
                          <a:noAutofit/>
                        </wps:bodyPr>
                      </wps:wsp>
                      <wps:wsp>
                        <wps:cNvPr id="129155" name="テキスト ボックス 129155"/>
                        <wps:cNvSpPr txBox="1"/>
                        <wps:spPr>
                          <a:xfrm>
                            <a:off x="3208328" y="10571"/>
                            <a:ext cx="1447800" cy="438150"/>
                          </a:xfrm>
                          <a:prstGeom prst="rect">
                            <a:avLst/>
                          </a:prstGeom>
                          <a:solidFill>
                            <a:schemeClr val="lt1"/>
                          </a:solidFill>
                          <a:ln w="6350">
                            <a:noFill/>
                          </a:ln>
                        </wps:spPr>
                        <wps:txbx>
                          <w:txbxContent>
                            <w:p w14:paraId="3110D512" w14:textId="14D8C34D" w:rsidR="006212C8" w:rsidRDefault="006212C8" w:rsidP="00E27CAF">
                              <w:pPr>
                                <w:snapToGrid w:val="0"/>
                                <w:jc w:val="center"/>
                              </w:pPr>
                              <w:r>
                                <w:rPr>
                                  <w:rFonts w:hint="eastAsia"/>
                                </w:rPr>
                                <w:t>第Ⅲ期</w:t>
                              </w:r>
                            </w:p>
                            <w:p w14:paraId="6DCADBB1" w14:textId="75BFCBA9" w:rsidR="006212C8" w:rsidRDefault="006212C8" w:rsidP="00E27CAF">
                              <w:pPr>
                                <w:snapToGrid w:val="0"/>
                                <w:jc w:val="center"/>
                              </w:pPr>
                              <w:r>
                                <w:rPr>
                                  <w:rFonts w:hint="eastAsia"/>
                                </w:rPr>
                                <w:t>（設備＋土木再構築）</w:t>
                              </w:r>
                            </w:p>
                          </w:txbxContent>
                        </wps:txbx>
                        <wps:bodyPr rot="0" spcFirstLastPara="0" vertOverflow="overflow" horzOverflow="overflow" vert="horz" wrap="square" lIns="36000" tIns="45720" rIns="36000" bIns="45720" numCol="1" spcCol="0" rtlCol="0" fromWordArt="0" anchor="t" anchorCtr="0" forceAA="0" compatLnSpc="1">
                          <a:prstTxWarp prst="textNoShape">
                            <a:avLst/>
                          </a:prstTxWarp>
                          <a:noAutofit/>
                        </wps:bodyPr>
                      </wps:wsp>
                      <wps:wsp>
                        <wps:cNvPr id="129156" name="四角形: 角を丸くする 129156"/>
                        <wps:cNvSpPr/>
                        <wps:spPr>
                          <a:xfrm>
                            <a:off x="1649091" y="2103649"/>
                            <a:ext cx="1268095" cy="652666"/>
                          </a:xfrm>
                          <a:prstGeom prst="roundRect">
                            <a:avLst/>
                          </a:prstGeom>
                          <a:solidFill>
                            <a:schemeClr val="accent6">
                              <a:lumMod val="40000"/>
                              <a:lumOff val="60000"/>
                              <a:alpha val="50000"/>
                            </a:schemeClr>
                          </a:solidFill>
                          <a:ln>
                            <a:solidFill>
                              <a:schemeClr val="accent6"/>
                            </a:solidFill>
                            <a:prstDash val="sysDot"/>
                          </a:ln>
                        </wps:spPr>
                        <wps:style>
                          <a:lnRef idx="2">
                            <a:schemeClr val="accent1">
                              <a:shade val="50000"/>
                            </a:schemeClr>
                          </a:lnRef>
                          <a:fillRef idx="1">
                            <a:schemeClr val="accent1"/>
                          </a:fillRef>
                          <a:effectRef idx="0">
                            <a:schemeClr val="accent1"/>
                          </a:effectRef>
                          <a:fontRef idx="minor">
                            <a:schemeClr val="lt1"/>
                          </a:fontRef>
                        </wps:style>
                        <wps:txbx>
                          <w:txbxContent>
                            <w:p w14:paraId="1BABF5E5" w14:textId="4AE71F4A" w:rsidR="006212C8" w:rsidRPr="00E27CAF" w:rsidRDefault="008E3680" w:rsidP="00E27CAF">
                              <w:pPr>
                                <w:jc w:val="center"/>
                                <w:rPr>
                                  <w:b/>
                                  <w:bCs/>
                                  <w:color w:val="E36C0A" w:themeColor="accent6" w:themeShade="BF"/>
                                </w:rPr>
                              </w:pPr>
                              <w:r w:rsidRPr="00744367">
                                <w:rPr>
                                  <w:rFonts w:hint="eastAsia"/>
                                  <w:b/>
                                  <w:bCs/>
                                  <w:color w:val="E36C0A" w:themeColor="accent6" w:themeShade="BF"/>
                                </w:rPr>
                                <w:t>設備</w:t>
                              </w:r>
                              <w:r w:rsidR="006212C8" w:rsidRPr="00744367">
                                <w:rPr>
                                  <w:rFonts w:hint="eastAsia"/>
                                  <w:b/>
                                  <w:bCs/>
                                  <w:color w:val="E36C0A" w:themeColor="accent6" w:themeShade="BF"/>
                                </w:rPr>
                                <w:t>再構築</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9158" name="四角形: 角を丸くする 129158"/>
                        <wps:cNvSpPr/>
                        <wps:spPr>
                          <a:xfrm>
                            <a:off x="2954622" y="1664948"/>
                            <a:ext cx="1971040" cy="1092322"/>
                          </a:xfrm>
                          <a:prstGeom prst="roundRect">
                            <a:avLst/>
                          </a:prstGeom>
                          <a:solidFill>
                            <a:schemeClr val="accent4">
                              <a:lumMod val="60000"/>
                              <a:lumOff val="40000"/>
                              <a:alpha val="50000"/>
                            </a:schemeClr>
                          </a:solidFill>
                          <a:ln>
                            <a:solidFill>
                              <a:srgbClr val="7030A0"/>
                            </a:solidFill>
                            <a:prstDash val="sysDot"/>
                          </a:ln>
                        </wps:spPr>
                        <wps:style>
                          <a:lnRef idx="2">
                            <a:schemeClr val="accent1">
                              <a:shade val="50000"/>
                            </a:schemeClr>
                          </a:lnRef>
                          <a:fillRef idx="1">
                            <a:schemeClr val="accent1"/>
                          </a:fillRef>
                          <a:effectRef idx="0">
                            <a:schemeClr val="accent1"/>
                          </a:effectRef>
                          <a:fontRef idx="minor">
                            <a:schemeClr val="lt1"/>
                          </a:fontRef>
                        </wps:style>
                        <wps:txbx>
                          <w:txbxContent>
                            <w:p w14:paraId="16F1B305" w14:textId="41B64020" w:rsidR="006212C8" w:rsidRPr="007D581D" w:rsidRDefault="008E3680" w:rsidP="00E27CAF">
                              <w:pPr>
                                <w:jc w:val="center"/>
                                <w:rPr>
                                  <w:b/>
                                  <w:bCs/>
                                  <w:color w:val="5F497A" w:themeColor="accent4" w:themeShade="BF"/>
                                </w:rPr>
                              </w:pPr>
                              <w:r w:rsidRPr="00744367">
                                <w:rPr>
                                  <w:rFonts w:hint="eastAsia"/>
                                  <w:b/>
                                  <w:bCs/>
                                  <w:color w:val="7030A0"/>
                                </w:rPr>
                                <w:t>設備＋土木</w:t>
                              </w:r>
                              <w:r w:rsidR="006212C8" w:rsidRPr="00744367">
                                <w:rPr>
                                  <w:rFonts w:hint="eastAsia"/>
                                  <w:b/>
                                  <w:bCs/>
                                  <w:color w:val="5F497A" w:themeColor="accent4" w:themeShade="BF"/>
                                </w:rPr>
                                <w:t>再構築</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9159" name="矢印: 下カーブ 129159"/>
                        <wps:cNvSpPr/>
                        <wps:spPr>
                          <a:xfrm rot="513832">
                            <a:off x="612945" y="1476570"/>
                            <a:ext cx="1353304" cy="535149"/>
                          </a:xfrm>
                          <a:prstGeom prst="curvedDownArrow">
                            <a:avLst/>
                          </a:prstGeom>
                          <a:solidFill>
                            <a:schemeClr val="accent6">
                              <a:lumMod val="60000"/>
                              <a:lumOff val="40000"/>
                            </a:schemeClr>
                          </a:solidFill>
                          <a:ln w="952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9160" name="矢印: 下カーブ 129160"/>
                        <wps:cNvSpPr/>
                        <wps:spPr>
                          <a:xfrm rot="409466">
                            <a:off x="179410" y="798333"/>
                            <a:ext cx="3228503" cy="690360"/>
                          </a:xfrm>
                          <a:prstGeom prst="curvedDownArrow">
                            <a:avLst/>
                          </a:prstGeom>
                          <a:solidFill>
                            <a:schemeClr val="accent4">
                              <a:lumMod val="60000"/>
                              <a:lumOff val="40000"/>
                            </a:schemeClr>
                          </a:solidFill>
                          <a:ln w="1270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57F9AF9" id="グループ化 129184" o:spid="_x0000_s1264" style="position:absolute;left:0;text-align:left;margin-left:81.7pt;margin-top:0;width:387.85pt;height:217.1pt;z-index:251733504" coordsize="49256,27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">
                <v:shape id="テキスト ボックス 1086" o:spid="_x0000_s1265" type="#_x0000_t202" style="position:absolute;width:11150;height:4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" fillcolor="white [3201]" stroked="f" strokeweight=".5pt">
                  <v:textbox inset="1mm,,1mm">
                    <w:txbxContent>
                      <w:p w14:paraId="074D40C7" w14:textId="1B087B67" w:rsidR="006212C8" w:rsidRDefault="006212C8" w:rsidP="008115A4">
                        <w:pPr>
                          <w:snapToGrid w:val="0"/>
                          <w:jc w:val="center"/>
                        </w:pPr>
                        <w:r>
                          <w:rPr>
                            <w:rFonts w:hint="eastAsia"/>
                          </w:rPr>
                          <w:t>第Ⅰ期</w:t>
                        </w:r>
                      </w:p>
                      <w:p w14:paraId="2F72E6CD" w14:textId="7953DC3F" w:rsidR="006212C8" w:rsidRDefault="006212C8" w:rsidP="008115A4">
                        <w:pPr>
                          <w:snapToGrid w:val="0"/>
                          <w:jc w:val="center"/>
                        </w:pPr>
                        <w:r>
                          <w:rPr>
                            <w:rFonts w:hint="eastAsia"/>
                          </w:rPr>
                          <w:t>（新設投資）</w:t>
                        </w:r>
                      </w:p>
                    </w:txbxContent>
                  </v:textbox>
                </v:shape>
                <v:shape id="テキスト ボックス 129153" o:spid="_x0000_s1266" type="#_x0000_t202" style="position:absolute;left:16702;top:52;width:11150;height:4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" fillcolor="white [3201]" stroked="f" strokeweight=".5pt">
                  <v:textbox inset="1mm,,1mm">
                    <w:txbxContent>
                      <w:p w14:paraId="5E267B9E" w14:textId="33441B18" w:rsidR="006212C8" w:rsidRDefault="006212C8" w:rsidP="008115A4">
                        <w:pPr>
                          <w:snapToGrid w:val="0"/>
                          <w:jc w:val="center"/>
                        </w:pPr>
                        <w:r>
                          <w:rPr>
                            <w:rFonts w:hint="eastAsia"/>
                          </w:rPr>
                          <w:t>第Ⅱ期</w:t>
                        </w:r>
                      </w:p>
                      <w:p w14:paraId="05613651" w14:textId="029FC7D9" w:rsidR="006212C8" w:rsidRDefault="006212C8" w:rsidP="008115A4">
                        <w:pPr>
                          <w:snapToGrid w:val="0"/>
                          <w:jc w:val="center"/>
                        </w:pPr>
                        <w:r>
                          <w:rPr>
                            <w:rFonts w:hint="eastAsia"/>
                          </w:rPr>
                          <w:t>（設備再構築）</w:t>
                        </w:r>
                      </w:p>
                    </w:txbxContent>
                  </v:textbox>
                </v:shape>
                <v:shape id="テキスト ボックス 129155" o:spid="_x0000_s1267" type="#_x0000_t202" style="position:absolute;left:32083;top:105;width:14478;height:4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" fillcolor="white [3201]" stroked="f" strokeweight=".5pt">
                  <v:textbox inset="1mm,,1mm">
                    <w:txbxContent>
                      <w:p w14:paraId="3110D512" w14:textId="14D8C34D" w:rsidR="006212C8" w:rsidRDefault="006212C8" w:rsidP="00E27CAF">
                        <w:pPr>
                          <w:snapToGrid w:val="0"/>
                          <w:jc w:val="center"/>
                        </w:pPr>
                        <w:r>
                          <w:rPr>
                            <w:rFonts w:hint="eastAsia"/>
                          </w:rPr>
                          <w:t>第Ⅲ期</w:t>
                        </w:r>
                      </w:p>
                      <w:p w14:paraId="6DCADBB1" w14:textId="75BFCBA9" w:rsidR="006212C8" w:rsidRDefault="006212C8" w:rsidP="00E27CAF">
                        <w:pPr>
                          <w:snapToGrid w:val="0"/>
                          <w:jc w:val="center"/>
                        </w:pPr>
                        <w:r>
                          <w:rPr>
                            <w:rFonts w:hint="eastAsia"/>
                          </w:rPr>
                          <w:t>（設備＋土木再構築）</w:t>
                        </w:r>
                      </w:p>
                    </w:txbxContent>
                  </v:textbox>
                </v:shape>
                <v:roundrect id="四角形: 角を丸くする 129156" o:spid="_x0000_s1268" style="position:absolute;left:16490;top:21036;width:12681;height:652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" fillcolor="#fbd4b4 [1305]" strokecolor="#f79646 [3209]" strokeweight="2pt">
                  <v:fill opacity="32896f"/>
                  <v:stroke dashstyle="1 1"/>
                  <v:textbox>
                    <w:txbxContent>
                      <w:p w14:paraId="1BABF5E5" w14:textId="4AE71F4A" w:rsidR="006212C8" w:rsidRPr="00E27CAF" w:rsidRDefault="008E3680" w:rsidP="00E27CAF">
                        <w:pPr>
                          <w:jc w:val="center"/>
                          <w:rPr>
                            <w:b/>
                            <w:bCs/>
                            <w:color w:val="E36C0A" w:themeColor="accent6" w:themeShade="BF"/>
                          </w:rPr>
                        </w:pPr>
                        <w:r w:rsidRPr="00744367">
                          <w:rPr>
                            <w:rFonts w:hint="eastAsia"/>
                            <w:b/>
                            <w:bCs/>
                            <w:color w:val="E36C0A" w:themeColor="accent6" w:themeShade="BF"/>
                          </w:rPr>
                          <w:t>設備</w:t>
                        </w:r>
                        <w:r w:rsidR="006212C8" w:rsidRPr="00744367">
                          <w:rPr>
                            <w:rFonts w:hint="eastAsia"/>
                            <w:b/>
                            <w:bCs/>
                            <w:color w:val="E36C0A" w:themeColor="accent6" w:themeShade="BF"/>
                          </w:rPr>
                          <w:t>再構築</w:t>
                        </w:r>
                      </w:p>
                    </w:txbxContent>
                  </v:textbox>
                </v:roundrect>
                <v:roundrect id="四角形: 角を丸くする 129158" o:spid="_x0000_s1269" style="position:absolute;left:29546;top:16649;width:19710;height:1092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" fillcolor="#b2a1c7 [1943]" strokecolor="#7030a0" strokeweight="2pt">
                  <v:fill opacity="32896f"/>
                  <v:stroke dashstyle="1 1"/>
                  <v:textbox>
                    <w:txbxContent>
                      <w:p w14:paraId="16F1B305" w14:textId="41B64020" w:rsidR="006212C8" w:rsidRPr="007D581D" w:rsidRDefault="008E3680" w:rsidP="00E27CAF">
                        <w:pPr>
                          <w:jc w:val="center"/>
                          <w:rPr>
                            <w:b/>
                            <w:bCs/>
                            <w:color w:val="5F497A" w:themeColor="accent4" w:themeShade="BF"/>
                          </w:rPr>
                        </w:pPr>
                        <w:r w:rsidRPr="00744367">
                          <w:rPr>
                            <w:rFonts w:hint="eastAsia"/>
                            <w:b/>
                            <w:bCs/>
                            <w:color w:val="7030A0"/>
                          </w:rPr>
                          <w:t>設備＋土木</w:t>
                        </w:r>
                        <w:r w:rsidR="006212C8" w:rsidRPr="00744367">
                          <w:rPr>
                            <w:rFonts w:hint="eastAsia"/>
                            <w:b/>
                            <w:bCs/>
                            <w:color w:val="5F497A" w:themeColor="accent4" w:themeShade="BF"/>
                          </w:rPr>
                          <w:t>再構築</w:t>
                        </w:r>
                      </w:p>
                    </w:txbxContent>
                  </v:textbox>
                </v:roundrect>
                <v:shapetype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矢印: 下カーブ 129159" o:spid="_x0000_s1270" type="#_x0000_t105" style="position:absolute;left:6129;top:14765;width:13533;height:5352;rotation:56124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" adj="17329,20532,16200" fillcolor="#fabf8f [1945]" strokecolor="white [3212]"/>
                <v:shape id="矢印: 下カーブ 129160" o:spid="_x0000_s1271" type="#_x0000_t105" style="position:absolute;left:1794;top:7983;width:32285;height:6903;rotation:44724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" adj="19291,21023,16200" fillcolor="#b2a1c7 [1943]" strokecolor="white [3212]" strokeweight="1pt"/>
              </v:group>
            </w:pict>
          </mc:Fallback>
        </mc:AlternateContent>
      </w:r>
      <w:r w:rsidR="008115A4" w:rsidRPr="00E527F0">
        <w:rPr>
          <w:rFonts w:cstheme="majorHAnsi"/>
          <w:noProof/>
        </w:rPr>
        <mc:AlternateContent>
          <mc:Choice Requires="wps">
            <w:drawing>
              <wp:anchor distT="0" distB="0" distL="114300" distR="114300" simplePos="0" relativeHeight="251732480" behindDoc="0" locked="0" layoutInCell="1" allowOverlap="1" wp14:anchorId="3A551735" wp14:editId="521FB58E">
                <wp:simplePos x="0" y="0"/>
                <wp:positionH relativeFrom="column">
                  <wp:posOffset>0</wp:posOffset>
                </wp:positionH>
                <wp:positionV relativeFrom="paragraph">
                  <wp:posOffset>0</wp:posOffset>
                </wp:positionV>
                <wp:extent cx="6191250" cy="3493770"/>
                <wp:effectExtent l="0" t="0" r="0" b="0"/>
                <wp:wrapNone/>
                <wp:docPr id="1083" name="テキスト ボックス 31"/>
                <wp:cNvGraphicFramePr/>
                <a:graphic xmlns:a="http://schemas.openxmlformats.org/drawingml/2006/main">
                  <a:graphicData uri="http://schemas.microsoft.com/office/word/2010/wordprocessingShape">
                    <wps:wsp>
                      <wps:cNvSpPr txBox="1"/>
                      <wps:spPr>
                        <a:xfrm>
                          <a:off x="0" y="0"/>
                          <a:ext cx="6191250" cy="3493770"/>
                        </a:xfrm>
                        <a:prstGeom prst="rect">
                          <a:avLst/>
                        </a:prstGeom>
                        <a:noFill/>
                      </wps:spPr>
                      <wps:txbx>
                        <w:txbxContent>
                          <w:p w14:paraId="00CE4F20" w14:textId="5A51A694" w:rsidR="006212C8" w:rsidRPr="004A3747" w:rsidRDefault="006212C8" w:rsidP="008115A4">
                            <w:pPr>
                              <w:pStyle w:val="Web"/>
                              <w:snapToGrid w:val="0"/>
                              <w:spacing w:before="0" w:beforeAutospacing="0" w:after="0" w:afterAutospacing="0"/>
                              <w:jc w:val="center"/>
                              <w:rPr>
                                <w:rFonts w:ascii="BIZ UDPゴシック" w:eastAsia="BIZ UDPゴシック" w:hAnsi="BIZ UDPゴシック" w:cstheme="minorBidi"/>
                                <w:kern w:val="24"/>
                                <w:sz w:val="20"/>
                                <w:szCs w:val="18"/>
                              </w:rPr>
                            </w:pPr>
                            <w:r>
                              <w:rPr>
                                <w:rFonts w:ascii="游ゴシック" w:eastAsia="游ゴシック" w:hAnsi="游ゴシック"/>
                                <w:noProof/>
                              </w:rPr>
                              <w:drawing>
                                <wp:inline distT="0" distB="0" distL="0" distR="0" wp14:anchorId="0970668B" wp14:editId="2AA1BB1A">
                                  <wp:extent cx="5803533" cy="2976185"/>
                                  <wp:effectExtent l="0" t="0" r="6985" b="0"/>
                                  <wp:docPr id="130689" name="図 130689" descr="図51 施設の再構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89" name="図 130689" descr="図51 施設の再構築"/>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831236" cy="2990392"/>
                                          </a:xfrm>
                                          <a:prstGeom prst="rect">
                                            <a:avLst/>
                                          </a:prstGeom>
                                          <a:noFill/>
                                          <a:ln>
                                            <a:noFill/>
                                          </a:ln>
                                        </pic:spPr>
                                      </pic:pic>
                                    </a:graphicData>
                                  </a:graphic>
                                </wp:inline>
                              </w:drawing>
                            </w:r>
                          </w:p>
                          <w:p w14:paraId="05BE2225" w14:textId="0EF58BBA" w:rsidR="006212C8" w:rsidRPr="004A3747" w:rsidRDefault="006212C8" w:rsidP="008115A4">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r w:rsidRPr="00C13B20">
                              <w:rPr>
                                <w:rFonts w:asciiTheme="majorHAnsi" w:eastAsia="BIZ UDPゴシック" w:hAnsiTheme="majorHAnsi" w:cstheme="majorHAnsi"/>
                                <w:kern w:val="24"/>
                                <w:sz w:val="18"/>
                                <w:szCs w:val="18"/>
                              </w:rPr>
                              <w:t>図</w:t>
                            </w:r>
                            <w:r>
                              <w:rPr>
                                <w:rFonts w:asciiTheme="majorHAnsi" w:eastAsia="BIZ UDPゴシック" w:hAnsiTheme="majorHAnsi" w:cstheme="majorHAnsi" w:hint="eastAsia"/>
                                <w:kern w:val="24"/>
                                <w:sz w:val="18"/>
                                <w:szCs w:val="18"/>
                              </w:rPr>
                              <w:t>5</w:t>
                            </w:r>
                            <w:r>
                              <w:rPr>
                                <w:rFonts w:asciiTheme="majorHAnsi" w:eastAsia="BIZ UDPゴシック" w:hAnsiTheme="majorHAnsi" w:cstheme="majorHAnsi"/>
                                <w:kern w:val="24"/>
                                <w:sz w:val="18"/>
                                <w:szCs w:val="18"/>
                              </w:rPr>
                              <w:t>1</w:t>
                            </w:r>
                            <w:r>
                              <w:rPr>
                                <w:rFonts w:asciiTheme="majorHAnsi" w:eastAsia="BIZ UDPゴシック" w:hAnsiTheme="majorHAnsi" w:cstheme="majorHAnsi" w:hint="eastAsia"/>
                                <w:kern w:val="24"/>
                                <w:sz w:val="18"/>
                                <w:szCs w:val="18"/>
                              </w:rPr>
                              <w:t xml:space="preserve"> </w:t>
                            </w:r>
                            <w:r>
                              <w:rPr>
                                <w:rFonts w:asciiTheme="majorHAnsi" w:eastAsia="BIZ UDPゴシック" w:hAnsiTheme="majorHAnsi" w:cstheme="majorHAnsi" w:hint="eastAsia"/>
                                <w:kern w:val="24"/>
                                <w:sz w:val="18"/>
                                <w:szCs w:val="18"/>
                              </w:rPr>
                              <w:t>施設の再構築</w:t>
                            </w:r>
                          </w:p>
                          <w:p w14:paraId="6A309CAA" w14:textId="77777777" w:rsidR="006212C8" w:rsidRPr="00F969B5" w:rsidRDefault="006212C8" w:rsidP="008115A4">
                            <w:pPr>
                              <w:pStyle w:val="Web"/>
                              <w:snapToGrid w:val="0"/>
                              <w:spacing w:before="0" w:beforeAutospacing="0" w:after="0" w:afterAutospacing="0"/>
                              <w:ind w:firstLine="180"/>
                              <w:jc w:val="center"/>
                              <w:rPr>
                                <w:rFonts w:ascii="BIZ UDPゴシック" w:eastAsia="BIZ UDPゴシック" w:hAnsi="BIZ UDPゴシック" w:cstheme="minorBidi"/>
                                <w:kern w:val="24"/>
                                <w:sz w:val="18"/>
                                <w:szCs w:val="18"/>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A551735" id="_x0000_s1272" type="#_x0000_t202" style="position:absolute;left:0;text-align:left;margin-left:0;margin-top:0;width:487.5pt;height:275.1pt;z-index:25173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" filled="f" stroked="f">
                <v:textbox>
                  <w:txbxContent>
                    <w:p w14:paraId="00CE4F20" w14:textId="5A51A694" w:rsidR="006212C8" w:rsidRPr="004A3747" w:rsidRDefault="006212C8" w:rsidP="008115A4">
                      <w:pPr>
                        <w:pStyle w:val="Web"/>
                        <w:snapToGrid w:val="0"/>
                        <w:spacing w:before="0" w:beforeAutospacing="0" w:after="0" w:afterAutospacing="0"/>
                        <w:jc w:val="center"/>
                        <w:rPr>
                          <w:rFonts w:ascii="BIZ UDPゴシック" w:eastAsia="BIZ UDPゴシック" w:hAnsi="BIZ UDPゴシック" w:cstheme="minorBidi"/>
                          <w:kern w:val="24"/>
                          <w:sz w:val="20"/>
                          <w:szCs w:val="18"/>
                        </w:rPr>
                      </w:pPr>
                      <w:r>
                        <w:rPr>
                          <w:rFonts w:ascii="游ゴシック" w:eastAsia="游ゴシック" w:hAnsi="游ゴシック"/>
                          <w:noProof/>
                        </w:rPr>
                        <w:drawing>
                          <wp:inline distT="0" distB="0" distL="0" distR="0" wp14:anchorId="0970668B" wp14:editId="2AA1BB1A">
                            <wp:extent cx="5803533" cy="2976185"/>
                            <wp:effectExtent l="0" t="0" r="6985" b="0"/>
                            <wp:docPr id="130689" name="図 130689" descr="図51 施設の再構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89" name="図 130689" descr="図51 施設の再構築"/>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831236" cy="2990392"/>
                                    </a:xfrm>
                                    <a:prstGeom prst="rect">
                                      <a:avLst/>
                                    </a:prstGeom>
                                    <a:noFill/>
                                    <a:ln>
                                      <a:noFill/>
                                    </a:ln>
                                  </pic:spPr>
                                </pic:pic>
                              </a:graphicData>
                            </a:graphic>
                          </wp:inline>
                        </w:drawing>
                      </w:r>
                    </w:p>
                    <w:p w14:paraId="05BE2225" w14:textId="0EF58BBA" w:rsidR="006212C8" w:rsidRPr="004A3747" w:rsidRDefault="006212C8" w:rsidP="008115A4">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r w:rsidRPr="00C13B20">
                        <w:rPr>
                          <w:rFonts w:asciiTheme="majorHAnsi" w:eastAsia="BIZ UDPゴシック" w:hAnsiTheme="majorHAnsi" w:cstheme="majorHAnsi"/>
                          <w:kern w:val="24"/>
                          <w:sz w:val="18"/>
                          <w:szCs w:val="18"/>
                        </w:rPr>
                        <w:t>図</w:t>
                      </w:r>
                      <w:r>
                        <w:rPr>
                          <w:rFonts w:asciiTheme="majorHAnsi" w:eastAsia="BIZ UDPゴシック" w:hAnsiTheme="majorHAnsi" w:cstheme="majorHAnsi" w:hint="eastAsia"/>
                          <w:kern w:val="24"/>
                          <w:sz w:val="18"/>
                          <w:szCs w:val="18"/>
                        </w:rPr>
                        <w:t>5</w:t>
                      </w:r>
                      <w:r>
                        <w:rPr>
                          <w:rFonts w:asciiTheme="majorHAnsi" w:eastAsia="BIZ UDPゴシック" w:hAnsiTheme="majorHAnsi" w:cstheme="majorHAnsi"/>
                          <w:kern w:val="24"/>
                          <w:sz w:val="18"/>
                          <w:szCs w:val="18"/>
                        </w:rPr>
                        <w:t>1</w:t>
                      </w:r>
                      <w:r>
                        <w:rPr>
                          <w:rFonts w:asciiTheme="majorHAnsi" w:eastAsia="BIZ UDPゴシック" w:hAnsiTheme="majorHAnsi" w:cstheme="majorHAnsi" w:hint="eastAsia"/>
                          <w:kern w:val="24"/>
                          <w:sz w:val="18"/>
                          <w:szCs w:val="18"/>
                        </w:rPr>
                        <w:t xml:space="preserve"> </w:t>
                      </w:r>
                      <w:r>
                        <w:rPr>
                          <w:rFonts w:asciiTheme="majorHAnsi" w:eastAsia="BIZ UDPゴシック" w:hAnsiTheme="majorHAnsi" w:cstheme="majorHAnsi" w:hint="eastAsia"/>
                          <w:kern w:val="24"/>
                          <w:sz w:val="18"/>
                          <w:szCs w:val="18"/>
                        </w:rPr>
                        <w:t>施設の再構築</w:t>
                      </w:r>
                    </w:p>
                    <w:p w14:paraId="6A309CAA" w14:textId="77777777" w:rsidR="006212C8" w:rsidRPr="00F969B5" w:rsidRDefault="006212C8" w:rsidP="008115A4">
                      <w:pPr>
                        <w:pStyle w:val="Web"/>
                        <w:snapToGrid w:val="0"/>
                        <w:spacing w:before="0" w:beforeAutospacing="0" w:after="0" w:afterAutospacing="0"/>
                        <w:ind w:firstLine="180"/>
                        <w:jc w:val="center"/>
                        <w:rPr>
                          <w:rFonts w:ascii="BIZ UDPゴシック" w:eastAsia="BIZ UDPゴシック" w:hAnsi="BIZ UDPゴシック" w:cstheme="minorBidi"/>
                          <w:kern w:val="24"/>
                          <w:sz w:val="18"/>
                          <w:szCs w:val="18"/>
                        </w:rPr>
                      </w:pPr>
                    </w:p>
                  </w:txbxContent>
                </v:textbox>
              </v:shape>
            </w:pict>
          </mc:Fallback>
        </mc:AlternateContent>
      </w:r>
    </w:p>
    <w:p w14:paraId="264A4837" w14:textId="1CA5DF5C" w:rsidR="008115A4" w:rsidRDefault="006525A6" w:rsidP="008115A4">
      <w:pPr>
        <w:autoSpaceDE w:val="0"/>
        <w:autoSpaceDN w:val="0"/>
        <w:jc w:val="both"/>
        <w:rPr>
          <w:rFonts w:ascii="游ゴシック" w:eastAsia="游ゴシック" w:hAnsi="游ゴシック"/>
        </w:rPr>
      </w:pPr>
      <w:r>
        <w:rPr>
          <w:rFonts w:ascii="游ゴシック" w:eastAsia="游ゴシック" w:hAnsi="游ゴシック"/>
          <w:noProof/>
        </w:rPr>
        <mc:AlternateContent>
          <mc:Choice Requires="wps">
            <w:drawing>
              <wp:anchor distT="0" distB="0" distL="114300" distR="114300" simplePos="0" relativeHeight="251736576" behindDoc="0" locked="0" layoutInCell="1" allowOverlap="1" wp14:anchorId="5D7ED492" wp14:editId="2584F276">
                <wp:simplePos x="0" y="0"/>
                <wp:positionH relativeFrom="column">
                  <wp:posOffset>3963670</wp:posOffset>
                </wp:positionH>
                <wp:positionV relativeFrom="paragraph">
                  <wp:posOffset>181610</wp:posOffset>
                </wp:positionV>
                <wp:extent cx="1980000" cy="0"/>
                <wp:effectExtent l="38100" t="76200" r="0" b="114300"/>
                <wp:wrapNone/>
                <wp:docPr id="129154" name="直線矢印コネクタ 129154"/>
                <wp:cNvGraphicFramePr/>
                <a:graphic xmlns:a="http://schemas.openxmlformats.org/drawingml/2006/main">
                  <a:graphicData uri="http://schemas.microsoft.com/office/word/2010/wordprocessingShape">
                    <wps:wsp>
                      <wps:cNvCnPr/>
                      <wps:spPr>
                        <a:xfrm flipV="1">
                          <a:off x="0" y="0"/>
                          <a:ext cx="1980000" cy="0"/>
                        </a:xfrm>
                        <a:prstGeom prst="straightConnector1">
                          <a:avLst/>
                        </a:prstGeom>
                        <a:ln>
                          <a:solidFill>
                            <a:schemeClr val="tx1"/>
                          </a:solidFill>
                          <a:headEnd type="arrow" w="med" len="med"/>
                          <a:tailEnd type="non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E750BA2" id="直線矢印コネクタ 129154" o:spid="_x0000_s1026" type="#_x0000_t32" style="position:absolute;left:0;text-align:left;margin-left:312.1pt;margin-top:14.3pt;width:155.9pt;height:0;flip:y;z-index:25173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" strokecolor="black [3213]">
                <v:stroke startarrow="open"/>
              </v:shape>
            </w:pict>
          </mc:Fallback>
        </mc:AlternateContent>
      </w:r>
      <w:r>
        <w:rPr>
          <w:rFonts w:ascii="游ゴシック" w:eastAsia="游ゴシック" w:hAnsi="游ゴシック"/>
          <w:noProof/>
        </w:rPr>
        <mc:AlternateContent>
          <mc:Choice Requires="wps">
            <w:drawing>
              <wp:anchor distT="0" distB="0" distL="114300" distR="114300" simplePos="0" relativeHeight="251735552" behindDoc="0" locked="0" layoutInCell="1" allowOverlap="1" wp14:anchorId="30E95653" wp14:editId="78566597">
                <wp:simplePos x="0" y="0"/>
                <wp:positionH relativeFrom="column">
                  <wp:posOffset>2585085</wp:posOffset>
                </wp:positionH>
                <wp:positionV relativeFrom="paragraph">
                  <wp:posOffset>178435</wp:posOffset>
                </wp:positionV>
                <wp:extent cx="1332000" cy="0"/>
                <wp:effectExtent l="38100" t="76200" r="20955" b="114300"/>
                <wp:wrapNone/>
                <wp:docPr id="129152" name="直線矢印コネクタ 129152"/>
                <wp:cNvGraphicFramePr/>
                <a:graphic xmlns:a="http://schemas.openxmlformats.org/drawingml/2006/main">
                  <a:graphicData uri="http://schemas.microsoft.com/office/word/2010/wordprocessingShape">
                    <wps:wsp>
                      <wps:cNvCnPr/>
                      <wps:spPr>
                        <a:xfrm flipV="1">
                          <a:off x="0" y="0"/>
                          <a:ext cx="1332000" cy="0"/>
                        </a:xfrm>
                        <a:prstGeom prst="straightConnector1">
                          <a:avLst/>
                        </a:prstGeom>
                        <a:ln>
                          <a:solidFill>
                            <a:schemeClr val="tx1"/>
                          </a:solidFill>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8502D4E" id="直線矢印コネクタ 129152" o:spid="_x0000_s1026" type="#_x0000_t32" style="position:absolute;left:0;text-align:left;margin-left:203.55pt;margin-top:14.05pt;width:104.9pt;height:0;flip:y;z-index:25173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" strokecolor="black [3213]">
                <v:stroke startarrow="open" endarrow="open"/>
              </v:shape>
            </w:pict>
          </mc:Fallback>
        </mc:AlternateContent>
      </w:r>
      <w:r>
        <w:rPr>
          <w:rFonts w:ascii="游ゴシック" w:eastAsia="游ゴシック" w:hAnsi="游ゴシック"/>
          <w:noProof/>
        </w:rPr>
        <mc:AlternateContent>
          <mc:Choice Requires="wps">
            <w:drawing>
              <wp:anchor distT="0" distB="0" distL="114300" distR="114300" simplePos="0" relativeHeight="251737600" behindDoc="0" locked="0" layoutInCell="1" allowOverlap="1" wp14:anchorId="03AD001C" wp14:editId="2584520F">
                <wp:simplePos x="0" y="0"/>
                <wp:positionH relativeFrom="column">
                  <wp:posOffset>655955</wp:posOffset>
                </wp:positionH>
                <wp:positionV relativeFrom="paragraph">
                  <wp:posOffset>180975</wp:posOffset>
                </wp:positionV>
                <wp:extent cx="1908000" cy="0"/>
                <wp:effectExtent l="38100" t="76200" r="16510" b="114300"/>
                <wp:wrapNone/>
                <wp:docPr id="1087" name="直線矢印コネクタ 1087"/>
                <wp:cNvGraphicFramePr/>
                <a:graphic xmlns:a="http://schemas.openxmlformats.org/drawingml/2006/main">
                  <a:graphicData uri="http://schemas.microsoft.com/office/word/2010/wordprocessingShape">
                    <wps:wsp>
                      <wps:cNvCnPr/>
                      <wps:spPr>
                        <a:xfrm flipV="1">
                          <a:off x="0" y="0"/>
                          <a:ext cx="1908000" cy="0"/>
                        </a:xfrm>
                        <a:prstGeom prst="straightConnector1">
                          <a:avLst/>
                        </a:prstGeom>
                        <a:ln>
                          <a:solidFill>
                            <a:schemeClr val="tx1"/>
                          </a:solidFill>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F3B98A3" id="直線矢印コネクタ 1087" o:spid="_x0000_s1026" type="#_x0000_t32" style="position:absolute;left:0;text-align:left;margin-left:51.65pt;margin-top:14.25pt;width:150.25pt;height:0;flip:y;z-index:25173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" strokecolor="black [3213]">
                <v:stroke startarrow="open" endarrow="open"/>
              </v:shape>
            </w:pict>
          </mc:Fallback>
        </mc:AlternateContent>
      </w:r>
    </w:p>
    <w:p w14:paraId="2D92C853" w14:textId="2CCC0B4C" w:rsidR="008115A4" w:rsidRDefault="008115A4" w:rsidP="008115A4">
      <w:pPr>
        <w:autoSpaceDE w:val="0"/>
        <w:autoSpaceDN w:val="0"/>
        <w:jc w:val="both"/>
        <w:rPr>
          <w:rFonts w:ascii="游ゴシック" w:eastAsia="游ゴシック" w:hAnsi="游ゴシック"/>
        </w:rPr>
      </w:pPr>
    </w:p>
    <w:p w14:paraId="0E11BDA3" w14:textId="0627D9A9" w:rsidR="008115A4" w:rsidRDefault="008115A4" w:rsidP="008115A4">
      <w:pPr>
        <w:autoSpaceDE w:val="0"/>
        <w:autoSpaceDN w:val="0"/>
        <w:jc w:val="both"/>
        <w:rPr>
          <w:rFonts w:ascii="游ゴシック" w:eastAsia="游ゴシック" w:hAnsi="游ゴシック"/>
        </w:rPr>
      </w:pPr>
    </w:p>
    <w:p w14:paraId="20872C3C" w14:textId="5FF5C669" w:rsidR="008115A4" w:rsidRDefault="008115A4" w:rsidP="008115A4">
      <w:pPr>
        <w:autoSpaceDE w:val="0"/>
        <w:autoSpaceDN w:val="0"/>
        <w:jc w:val="both"/>
        <w:rPr>
          <w:rFonts w:ascii="游ゴシック" w:eastAsia="游ゴシック" w:hAnsi="游ゴシック"/>
        </w:rPr>
      </w:pPr>
    </w:p>
    <w:p w14:paraId="57AD7C21" w14:textId="12908B2C" w:rsidR="008115A4" w:rsidRDefault="008115A4" w:rsidP="008115A4">
      <w:pPr>
        <w:autoSpaceDE w:val="0"/>
        <w:autoSpaceDN w:val="0"/>
        <w:jc w:val="both"/>
        <w:rPr>
          <w:rFonts w:ascii="游ゴシック" w:eastAsia="游ゴシック" w:hAnsi="游ゴシック"/>
        </w:rPr>
      </w:pPr>
    </w:p>
    <w:p w14:paraId="073992A7" w14:textId="21D46859" w:rsidR="008115A4" w:rsidRDefault="008E3680" w:rsidP="008115A4">
      <w:pPr>
        <w:autoSpaceDE w:val="0"/>
        <w:autoSpaceDN w:val="0"/>
        <w:jc w:val="both"/>
        <w:rPr>
          <w:rFonts w:ascii="游ゴシック" w:eastAsia="游ゴシック" w:hAnsi="游ゴシック"/>
        </w:rPr>
      </w:pPr>
      <w:r>
        <w:rPr>
          <w:noProof/>
        </w:rPr>
        <mc:AlternateContent>
          <mc:Choice Requires="wps">
            <w:drawing>
              <wp:anchor distT="0" distB="0" distL="114300" distR="114300" simplePos="0" relativeHeight="251750912" behindDoc="0" locked="0" layoutInCell="1" allowOverlap="1" wp14:anchorId="04EE54E4" wp14:editId="604CDB32">
                <wp:simplePos x="0" y="0"/>
                <wp:positionH relativeFrom="column">
                  <wp:posOffset>3026528</wp:posOffset>
                </wp:positionH>
                <wp:positionV relativeFrom="paragraph">
                  <wp:posOffset>140677</wp:posOffset>
                </wp:positionV>
                <wp:extent cx="1353139" cy="535130"/>
                <wp:effectExtent l="0" t="0" r="0" b="0"/>
                <wp:wrapNone/>
                <wp:docPr id="130692" name="矢印: 下カーブ 130692"/>
                <wp:cNvGraphicFramePr/>
                <a:graphic xmlns:a="http://schemas.openxmlformats.org/drawingml/2006/main">
                  <a:graphicData uri="http://schemas.microsoft.com/office/word/2010/wordprocessingShape">
                    <wps:wsp>
                      <wps:cNvSpPr/>
                      <wps:spPr>
                        <a:xfrm rot="513832">
                          <a:off x="0" y="0"/>
                          <a:ext cx="1353139" cy="535130"/>
                        </a:xfrm>
                        <a:prstGeom prst="curvedDownArrow">
                          <a:avLst/>
                        </a:prstGeom>
                        <a:solidFill>
                          <a:schemeClr val="accent6">
                            <a:lumMod val="60000"/>
                            <a:lumOff val="40000"/>
                          </a:schemeClr>
                        </a:solidFill>
                        <a:ln w="952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A923057" id="矢印: 下カーブ 130692" o:spid="_x0000_s1026" type="#_x0000_t105" style="position:absolute;left:0;text-align:left;margin-left:238.3pt;margin-top:11.1pt;width:106.55pt;height:42.15pt;rotation:561242fd;z-index:251750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" adj="17329,20532,16200" fillcolor="#fabf8f [1945]" strokecolor="white [3212]"/>
            </w:pict>
          </mc:Fallback>
        </mc:AlternateContent>
      </w:r>
    </w:p>
    <w:p w14:paraId="2D914368" w14:textId="487BD66E" w:rsidR="008115A4" w:rsidRDefault="008115A4" w:rsidP="008115A4">
      <w:pPr>
        <w:autoSpaceDE w:val="0"/>
        <w:autoSpaceDN w:val="0"/>
        <w:jc w:val="both"/>
        <w:rPr>
          <w:rFonts w:ascii="游ゴシック" w:eastAsia="游ゴシック" w:hAnsi="游ゴシック"/>
        </w:rPr>
      </w:pPr>
    </w:p>
    <w:p w14:paraId="2D2D2DD1" w14:textId="1DF41F7B" w:rsidR="008115A4" w:rsidRDefault="008115A4" w:rsidP="008115A4">
      <w:pPr>
        <w:autoSpaceDE w:val="0"/>
        <w:autoSpaceDN w:val="0"/>
        <w:jc w:val="both"/>
        <w:rPr>
          <w:rFonts w:ascii="游ゴシック" w:eastAsia="游ゴシック" w:hAnsi="游ゴシック"/>
        </w:rPr>
      </w:pPr>
    </w:p>
    <w:p w14:paraId="6DB96B57" w14:textId="511E8CD3" w:rsidR="008115A4" w:rsidRDefault="008115A4" w:rsidP="008115A4">
      <w:pPr>
        <w:autoSpaceDE w:val="0"/>
        <w:autoSpaceDN w:val="0"/>
        <w:jc w:val="both"/>
        <w:rPr>
          <w:rFonts w:ascii="游ゴシック" w:eastAsia="游ゴシック" w:hAnsi="游ゴシック"/>
        </w:rPr>
      </w:pPr>
    </w:p>
    <w:p w14:paraId="2CDC495E" w14:textId="537CACE5" w:rsidR="008115A4" w:rsidRDefault="008115A4" w:rsidP="008115A4">
      <w:pPr>
        <w:autoSpaceDE w:val="0"/>
        <w:autoSpaceDN w:val="0"/>
        <w:jc w:val="both"/>
        <w:rPr>
          <w:rFonts w:ascii="游ゴシック" w:eastAsia="游ゴシック" w:hAnsi="游ゴシック"/>
        </w:rPr>
      </w:pPr>
    </w:p>
    <w:p w14:paraId="41E606E6" w14:textId="3964C24D" w:rsidR="008115A4" w:rsidRDefault="008115A4" w:rsidP="008115A4">
      <w:pPr>
        <w:autoSpaceDE w:val="0"/>
        <w:autoSpaceDN w:val="0"/>
        <w:jc w:val="both"/>
        <w:rPr>
          <w:rFonts w:ascii="游ゴシック" w:eastAsia="游ゴシック" w:hAnsi="游ゴシック"/>
        </w:rPr>
      </w:pPr>
    </w:p>
    <w:p w14:paraId="094FEEE7" w14:textId="3DA17A6E" w:rsidR="008115A4" w:rsidRDefault="008115A4" w:rsidP="008115A4">
      <w:pPr>
        <w:autoSpaceDE w:val="0"/>
        <w:autoSpaceDN w:val="0"/>
        <w:jc w:val="both"/>
        <w:rPr>
          <w:rFonts w:ascii="游ゴシック" w:eastAsia="游ゴシック" w:hAnsi="游ゴシック"/>
        </w:rPr>
      </w:pPr>
    </w:p>
    <w:p w14:paraId="76E2AE2A" w14:textId="77777777" w:rsidR="006525A6" w:rsidRDefault="006525A6" w:rsidP="008115A4">
      <w:pPr>
        <w:autoSpaceDE w:val="0"/>
        <w:autoSpaceDN w:val="0"/>
        <w:jc w:val="both"/>
        <w:rPr>
          <w:rFonts w:ascii="游ゴシック" w:eastAsia="游ゴシック" w:hAnsi="游ゴシック"/>
        </w:rPr>
      </w:pPr>
    </w:p>
    <w:p w14:paraId="03198621" w14:textId="7B516983" w:rsidR="001052E0" w:rsidRPr="00BB4629" w:rsidRDefault="0086230C" w:rsidP="00960DF4">
      <w:pPr>
        <w:pStyle w:val="2"/>
      </w:pPr>
      <w:bookmarkStart w:id="149" w:name="_Toc141201752"/>
      <w:bookmarkStart w:id="150" w:name="_Toc148033461"/>
      <w:bookmarkStart w:id="151" w:name="_Toc148535969"/>
      <w:r w:rsidRPr="00BB4629">
        <w:rPr>
          <w:rFonts w:hint="eastAsia"/>
        </w:rPr>
        <w:t>市町村との連携強化</w:t>
      </w:r>
      <w:bookmarkEnd w:id="148"/>
      <w:bookmarkEnd w:id="149"/>
      <w:bookmarkEnd w:id="150"/>
      <w:bookmarkEnd w:id="151"/>
    </w:p>
    <w:p w14:paraId="7D25CA14" w14:textId="5CEF520A" w:rsidR="004529F1" w:rsidRPr="001A7A5C" w:rsidRDefault="00C46545" w:rsidP="00C54079">
      <w:pPr>
        <w:autoSpaceDE w:val="0"/>
        <w:autoSpaceDN w:val="0"/>
        <w:ind w:firstLine="200"/>
        <w:jc w:val="both"/>
        <w:rPr>
          <w:rFonts w:ascii="游ゴシック" w:eastAsia="游ゴシック" w:hAnsi="游ゴシック"/>
        </w:rPr>
      </w:pPr>
      <w:r w:rsidRPr="001A7A5C">
        <w:rPr>
          <w:rFonts w:ascii="游ゴシック" w:eastAsia="游ゴシック" w:hAnsi="游ゴシック" w:hint="eastAsia"/>
        </w:rPr>
        <w:t>流域</w:t>
      </w:r>
      <w:r w:rsidR="00605960" w:rsidRPr="001A7A5C">
        <w:rPr>
          <w:rFonts w:ascii="游ゴシック" w:eastAsia="游ゴシック" w:hAnsi="游ゴシック" w:hint="eastAsia"/>
        </w:rPr>
        <w:t>下水道事業の運営に</w:t>
      </w:r>
      <w:r w:rsidR="00BB78B3" w:rsidRPr="001A7A5C">
        <w:rPr>
          <w:rFonts w:ascii="游ゴシック" w:eastAsia="游ゴシック" w:hAnsi="游ゴシック" w:hint="eastAsia"/>
        </w:rPr>
        <w:t>当たって</w:t>
      </w:r>
      <w:r w:rsidR="00B97136">
        <w:rPr>
          <w:rFonts w:ascii="游ゴシック" w:eastAsia="游ゴシック" w:hAnsi="游ゴシック" w:hint="eastAsia"/>
        </w:rPr>
        <w:t>、</w:t>
      </w:r>
      <w:r w:rsidR="00605960" w:rsidRPr="001A7A5C">
        <w:rPr>
          <w:rFonts w:ascii="游ゴシック" w:eastAsia="游ゴシック" w:hAnsi="游ゴシック" w:hint="eastAsia"/>
        </w:rPr>
        <w:t>市町村と</w:t>
      </w:r>
      <w:r w:rsidR="000C4A6E" w:rsidRPr="001A7A5C">
        <w:rPr>
          <w:rFonts w:ascii="游ゴシック" w:eastAsia="游ゴシック" w:hAnsi="游ゴシック" w:hint="eastAsia"/>
        </w:rPr>
        <w:t>更なる</w:t>
      </w:r>
      <w:r w:rsidR="00BC550E" w:rsidRPr="001A7A5C">
        <w:rPr>
          <w:rFonts w:ascii="游ゴシック" w:eastAsia="游ゴシック" w:hAnsi="游ゴシック" w:hint="eastAsia"/>
        </w:rPr>
        <w:t>連携を図り、下水道を使用している府民</w:t>
      </w:r>
      <w:r w:rsidRPr="001A7A5C">
        <w:rPr>
          <w:rFonts w:ascii="游ゴシック" w:eastAsia="游ゴシック" w:hAnsi="游ゴシック" w:hint="eastAsia"/>
        </w:rPr>
        <w:t>の</w:t>
      </w:r>
      <w:r w:rsidR="00605960" w:rsidRPr="001A7A5C">
        <w:rPr>
          <w:rFonts w:ascii="游ゴシック" w:eastAsia="游ゴシック" w:hAnsi="游ゴシック" w:hint="eastAsia"/>
        </w:rPr>
        <w:t>安全・安心を確保します。</w:t>
      </w:r>
    </w:p>
    <w:p w14:paraId="4E1803C3" w14:textId="5734E415" w:rsidR="00253BD6" w:rsidRPr="001A7A5C" w:rsidRDefault="00605960" w:rsidP="00C54079">
      <w:pPr>
        <w:widowControl w:val="0"/>
        <w:autoSpaceDE w:val="0"/>
        <w:autoSpaceDN w:val="0"/>
        <w:ind w:firstLine="200"/>
        <w:jc w:val="both"/>
        <w:rPr>
          <w:rFonts w:ascii="游ゴシック" w:eastAsia="游ゴシック" w:hAnsi="游ゴシック"/>
        </w:rPr>
      </w:pPr>
      <w:r w:rsidRPr="001A7A5C">
        <w:rPr>
          <w:rFonts w:ascii="游ゴシック" w:eastAsia="游ゴシック" w:hAnsi="游ゴシック" w:hint="eastAsia"/>
        </w:rPr>
        <w:t>その方策の一つとして、</w:t>
      </w:r>
      <w:r w:rsidR="001052E0" w:rsidRPr="001A7A5C">
        <w:rPr>
          <w:rFonts w:ascii="游ゴシック" w:eastAsia="游ゴシック" w:hAnsi="游ゴシック" w:hint="eastAsia"/>
        </w:rPr>
        <w:t>流域下水道協議会</w:t>
      </w:r>
      <w:r w:rsidRPr="001A7A5C">
        <w:rPr>
          <w:rFonts w:ascii="游ゴシック" w:eastAsia="游ゴシック" w:hAnsi="游ゴシック" w:hint="eastAsia"/>
        </w:rPr>
        <w:t>を</w:t>
      </w:r>
      <w:r w:rsidR="0009527F" w:rsidRPr="001A7A5C">
        <w:rPr>
          <w:rFonts w:ascii="游ゴシック" w:eastAsia="游ゴシック" w:hAnsi="游ゴシック" w:hint="eastAsia"/>
        </w:rPr>
        <w:t>運営し、</w:t>
      </w:r>
      <w:r w:rsidR="007677DD" w:rsidRPr="001A7A5C">
        <w:rPr>
          <w:rFonts w:ascii="游ゴシック" w:eastAsia="游ゴシック" w:hAnsi="游ゴシック" w:hint="eastAsia"/>
        </w:rPr>
        <w:t>市町村との協議、調整</w:t>
      </w:r>
      <w:r w:rsidR="0009527F" w:rsidRPr="001A7A5C">
        <w:rPr>
          <w:rFonts w:ascii="游ゴシック" w:eastAsia="游ゴシック" w:hAnsi="游ゴシック" w:hint="eastAsia"/>
        </w:rPr>
        <w:t>を行っています</w:t>
      </w:r>
      <w:r w:rsidR="001052E0" w:rsidRPr="001A7A5C">
        <w:rPr>
          <w:rFonts w:ascii="游ゴシック" w:eastAsia="游ゴシック" w:hAnsi="游ゴシック" w:hint="eastAsia"/>
        </w:rPr>
        <w:t>。また、勉強会</w:t>
      </w:r>
      <w:r w:rsidR="006D02BF" w:rsidRPr="001A7A5C">
        <w:rPr>
          <w:rFonts w:ascii="游ゴシック" w:eastAsia="游ゴシック" w:hAnsi="游ゴシック" w:hint="eastAsia"/>
        </w:rPr>
        <w:t>や</w:t>
      </w:r>
      <w:r w:rsidR="004529F1" w:rsidRPr="001A7A5C">
        <w:rPr>
          <w:rFonts w:ascii="游ゴシック" w:eastAsia="游ゴシック" w:hAnsi="游ゴシック" w:hint="eastAsia"/>
        </w:rPr>
        <w:t>研修</w:t>
      </w:r>
      <w:r w:rsidR="006D02BF" w:rsidRPr="001A7A5C">
        <w:rPr>
          <w:rFonts w:ascii="游ゴシック" w:eastAsia="游ゴシック" w:hAnsi="游ゴシック" w:hint="eastAsia"/>
        </w:rPr>
        <w:t>会の</w:t>
      </w:r>
      <w:r w:rsidR="001052E0" w:rsidRPr="001A7A5C">
        <w:rPr>
          <w:rFonts w:ascii="游ゴシック" w:eastAsia="游ゴシック" w:hAnsi="游ゴシック" w:hint="eastAsia"/>
        </w:rPr>
        <w:t>開催</w:t>
      </w:r>
      <w:r w:rsidR="006D02BF" w:rsidRPr="001A7A5C">
        <w:rPr>
          <w:rFonts w:ascii="游ゴシック" w:eastAsia="游ゴシック" w:hAnsi="游ゴシック" w:hint="eastAsia"/>
        </w:rPr>
        <w:t>等を通じて、</w:t>
      </w:r>
      <w:r w:rsidR="004529F1" w:rsidRPr="001A7A5C">
        <w:rPr>
          <w:rFonts w:ascii="游ゴシック" w:eastAsia="游ゴシック" w:hAnsi="游ゴシック" w:hint="eastAsia"/>
        </w:rPr>
        <w:t>下水道事業が抱える</w:t>
      </w:r>
      <w:r w:rsidR="006D02BF" w:rsidRPr="001A7A5C">
        <w:rPr>
          <w:rFonts w:ascii="游ゴシック" w:eastAsia="游ゴシック" w:hAnsi="游ゴシック" w:hint="eastAsia"/>
        </w:rPr>
        <w:t>様々な課題を検討するとともに、</w:t>
      </w:r>
      <w:r w:rsidR="001052E0" w:rsidRPr="001A7A5C">
        <w:rPr>
          <w:rFonts w:ascii="游ゴシック" w:eastAsia="游ゴシック" w:hAnsi="游ゴシック" w:hint="eastAsia"/>
        </w:rPr>
        <w:t>流域下水道</w:t>
      </w:r>
      <w:r w:rsidR="006D02BF" w:rsidRPr="001A7A5C">
        <w:rPr>
          <w:rFonts w:ascii="游ゴシック" w:eastAsia="游ゴシック" w:hAnsi="游ゴシック" w:hint="eastAsia"/>
        </w:rPr>
        <w:t>事業と</w:t>
      </w:r>
      <w:r w:rsidR="001052E0" w:rsidRPr="001A7A5C">
        <w:rPr>
          <w:rFonts w:ascii="游ゴシック" w:eastAsia="游ゴシック" w:hAnsi="游ゴシック" w:hint="eastAsia"/>
        </w:rPr>
        <w:t>公共下水道</w:t>
      </w:r>
      <w:r w:rsidR="006D02BF" w:rsidRPr="001A7A5C">
        <w:rPr>
          <w:rFonts w:ascii="游ゴシック" w:eastAsia="游ゴシック" w:hAnsi="游ゴシック" w:hint="eastAsia"/>
        </w:rPr>
        <w:t>事業</w:t>
      </w:r>
      <w:r w:rsidR="001052E0" w:rsidRPr="001A7A5C">
        <w:rPr>
          <w:rFonts w:ascii="游ゴシック" w:eastAsia="游ゴシック" w:hAnsi="游ゴシック" w:hint="eastAsia"/>
        </w:rPr>
        <w:t>の経営状況を</w:t>
      </w:r>
      <w:r w:rsidR="006D02BF" w:rsidRPr="001A7A5C">
        <w:rPr>
          <w:rFonts w:ascii="游ゴシック" w:eastAsia="游ゴシック" w:hAnsi="游ゴシック" w:hint="eastAsia"/>
        </w:rPr>
        <w:t>双方が</w:t>
      </w:r>
      <w:r w:rsidR="001052E0" w:rsidRPr="001A7A5C">
        <w:rPr>
          <w:rFonts w:ascii="游ゴシック" w:eastAsia="游ゴシック" w:hAnsi="游ゴシック" w:hint="eastAsia"/>
        </w:rPr>
        <w:t>共有</w:t>
      </w:r>
      <w:r w:rsidR="00033730" w:rsidRPr="001A7A5C">
        <w:rPr>
          <w:rFonts w:ascii="游ゴシック" w:eastAsia="游ゴシック" w:hAnsi="游ゴシック" w:hint="eastAsia"/>
        </w:rPr>
        <w:t>することで、</w:t>
      </w:r>
      <w:r w:rsidR="006D02BF" w:rsidRPr="001A7A5C">
        <w:rPr>
          <w:rFonts w:ascii="游ゴシック" w:eastAsia="游ゴシック" w:hAnsi="游ゴシック" w:hint="eastAsia"/>
        </w:rPr>
        <w:t>互いに</w:t>
      </w:r>
      <w:r w:rsidR="001052E0" w:rsidRPr="001A7A5C">
        <w:rPr>
          <w:rFonts w:ascii="游ゴシック" w:eastAsia="游ゴシック" w:hAnsi="游ゴシック" w:hint="eastAsia"/>
        </w:rPr>
        <w:t>協力し、経営改善の強化を図ってい</w:t>
      </w:r>
      <w:r w:rsidR="00033730" w:rsidRPr="001A7A5C">
        <w:rPr>
          <w:rFonts w:ascii="游ゴシック" w:eastAsia="游ゴシック" w:hAnsi="游ゴシック" w:hint="eastAsia"/>
        </w:rPr>
        <w:t>きます</w:t>
      </w:r>
      <w:r w:rsidR="001052E0" w:rsidRPr="001A7A5C">
        <w:rPr>
          <w:rFonts w:ascii="游ゴシック" w:eastAsia="游ゴシック" w:hAnsi="游ゴシック" w:hint="eastAsia"/>
        </w:rPr>
        <w:t>。</w:t>
      </w:r>
    </w:p>
    <w:p w14:paraId="0A551FC8" w14:textId="3113FF4E" w:rsidR="00931050" w:rsidRDefault="00931050" w:rsidP="00C54079">
      <w:pPr>
        <w:autoSpaceDE w:val="0"/>
        <w:autoSpaceDN w:val="0"/>
        <w:ind w:firstLine="200"/>
        <w:jc w:val="both"/>
        <w:rPr>
          <w:rFonts w:ascii="游ゴシック" w:eastAsia="游ゴシック" w:hAnsi="游ゴシック"/>
        </w:rPr>
      </w:pPr>
      <w:r w:rsidRPr="001A7A5C">
        <w:rPr>
          <w:rFonts w:ascii="游ゴシック" w:eastAsia="游ゴシック" w:hAnsi="游ゴシック" w:hint="eastAsia"/>
        </w:rPr>
        <w:t>流域下水道事業は、公共下水道事業と</w:t>
      </w:r>
      <w:r w:rsidR="00376120" w:rsidRPr="001A7A5C">
        <w:rPr>
          <w:rFonts w:ascii="游ゴシック" w:eastAsia="游ゴシック" w:hAnsi="游ゴシック" w:hint="eastAsia"/>
        </w:rPr>
        <w:t>一体となって</w:t>
      </w:r>
      <w:r w:rsidRPr="001A7A5C">
        <w:rPr>
          <w:rFonts w:ascii="游ゴシック" w:eastAsia="游ゴシック" w:hAnsi="游ゴシック" w:hint="eastAsia"/>
        </w:rPr>
        <w:t>機能するものであり、財政面でのこれら事業の一体的な検証、検討を府と市町村が協力して実施することが</w:t>
      </w:r>
      <w:r w:rsidR="00590D43" w:rsidRPr="001A7A5C">
        <w:rPr>
          <w:rFonts w:ascii="游ゴシック" w:eastAsia="游ゴシック" w:hAnsi="游ゴシック" w:hint="eastAsia"/>
        </w:rPr>
        <w:t>重要</w:t>
      </w:r>
      <w:r w:rsidRPr="001A7A5C">
        <w:rPr>
          <w:rFonts w:ascii="游ゴシック" w:eastAsia="游ゴシック" w:hAnsi="游ゴシック" w:hint="eastAsia"/>
        </w:rPr>
        <w:t>です。</w:t>
      </w:r>
      <w:r w:rsidR="000C4A6E" w:rsidRPr="001A7A5C">
        <w:rPr>
          <w:rFonts w:ascii="游ゴシック" w:eastAsia="游ゴシック" w:hAnsi="游ゴシック" w:hint="eastAsia"/>
        </w:rPr>
        <w:t>更に</w:t>
      </w:r>
      <w:r w:rsidRPr="001A7A5C">
        <w:rPr>
          <w:rFonts w:ascii="游ゴシック" w:eastAsia="游ゴシック" w:hAnsi="游ゴシック" w:hint="eastAsia"/>
        </w:rPr>
        <w:t>、</w:t>
      </w:r>
      <w:r w:rsidR="00087EBE" w:rsidRPr="001A7A5C">
        <w:rPr>
          <w:rFonts w:ascii="游ゴシック" w:eastAsia="游ゴシック" w:hAnsi="游ゴシック" w:hint="eastAsia"/>
        </w:rPr>
        <w:t>各団体の</w:t>
      </w:r>
      <w:r w:rsidRPr="001A7A5C">
        <w:rPr>
          <w:rFonts w:ascii="游ゴシック" w:eastAsia="游ゴシック" w:hAnsi="游ゴシック" w:hint="eastAsia"/>
        </w:rPr>
        <w:t>経</w:t>
      </w:r>
      <w:r w:rsidRPr="008734F2">
        <w:rPr>
          <w:rFonts w:ascii="游ゴシック" w:eastAsia="游ゴシック" w:hAnsi="游ゴシック" w:hint="eastAsia"/>
          <w:color w:val="000000" w:themeColor="text1"/>
        </w:rPr>
        <w:t>営</w:t>
      </w:r>
      <w:r w:rsidR="00357B56" w:rsidRPr="008734F2">
        <w:rPr>
          <w:rFonts w:ascii="游ゴシック" w:eastAsia="游ゴシック" w:hAnsi="游ゴシック" w:hint="eastAsia"/>
          <w:color w:val="000000" w:themeColor="text1"/>
        </w:rPr>
        <w:t>状況や下水道使用料に関する情報</w:t>
      </w:r>
      <w:r w:rsidR="008734F2" w:rsidRPr="008734F2">
        <w:rPr>
          <w:rFonts w:ascii="游ゴシック" w:eastAsia="游ゴシック" w:hAnsi="游ゴシック" w:hint="eastAsia"/>
          <w:color w:val="000000" w:themeColor="text1"/>
        </w:rPr>
        <w:t>等</w:t>
      </w:r>
      <w:r w:rsidRPr="008734F2">
        <w:rPr>
          <w:rFonts w:ascii="游ゴシック" w:eastAsia="游ゴシック" w:hAnsi="游ゴシック" w:hint="eastAsia"/>
          <w:color w:val="000000" w:themeColor="text1"/>
        </w:rPr>
        <w:t>を府</w:t>
      </w:r>
      <w:r w:rsidRPr="001A7A5C">
        <w:rPr>
          <w:rFonts w:ascii="游ゴシック" w:eastAsia="游ゴシック" w:hAnsi="游ゴシック" w:hint="eastAsia"/>
        </w:rPr>
        <w:t>民にわかりやすく</w:t>
      </w:r>
      <w:r w:rsidRPr="001A7A5C">
        <w:rPr>
          <w:rFonts w:ascii="游ゴシック" w:eastAsia="游ゴシック" w:hAnsi="游ゴシック"/>
        </w:rPr>
        <w:t>PR</w:t>
      </w:r>
      <w:r w:rsidRPr="001A7A5C">
        <w:rPr>
          <w:rFonts w:ascii="游ゴシック" w:eastAsia="游ゴシック" w:hAnsi="游ゴシック" w:hint="eastAsia"/>
        </w:rPr>
        <w:t>していくことについても、府と市町村</w:t>
      </w:r>
      <w:r w:rsidR="00087EBE" w:rsidRPr="001A7A5C">
        <w:rPr>
          <w:rFonts w:ascii="游ゴシック" w:eastAsia="游ゴシック" w:hAnsi="游ゴシック" w:hint="eastAsia"/>
        </w:rPr>
        <w:t>で</w:t>
      </w:r>
      <w:r w:rsidRPr="001A7A5C">
        <w:rPr>
          <w:rFonts w:ascii="游ゴシック" w:eastAsia="游ゴシック" w:hAnsi="游ゴシック" w:hint="eastAsia"/>
        </w:rPr>
        <w:t>協力し、検討していきます。</w:t>
      </w:r>
    </w:p>
    <w:p w14:paraId="6339DE35" w14:textId="4AA3DE27" w:rsidR="006E3C8D" w:rsidRPr="001A7A5C" w:rsidRDefault="007522CE" w:rsidP="006E3C8D">
      <w:pPr>
        <w:autoSpaceDE w:val="0"/>
        <w:autoSpaceDN w:val="0"/>
        <w:ind w:firstLine="200"/>
        <w:jc w:val="both"/>
        <w:rPr>
          <w:rFonts w:ascii="游ゴシック" w:eastAsia="游ゴシック" w:hAnsi="游ゴシック"/>
        </w:rPr>
      </w:pPr>
      <w:r>
        <w:rPr>
          <w:rFonts w:ascii="游ゴシック" w:eastAsia="游ゴシック" w:hAnsi="游ゴシック" w:hint="eastAsia"/>
        </w:rPr>
        <w:t>2</w:t>
      </w:r>
      <w:r>
        <w:rPr>
          <w:rFonts w:ascii="游ゴシック" w:eastAsia="游ゴシック" w:hAnsi="游ゴシック"/>
        </w:rPr>
        <w:t>021</w:t>
      </w:r>
      <w:r>
        <w:rPr>
          <w:rFonts w:ascii="游ゴシック" w:eastAsia="游ゴシック" w:hAnsi="游ゴシック" w:hint="eastAsia"/>
        </w:rPr>
        <w:t>（令和３）年1</w:t>
      </w:r>
      <w:r>
        <w:rPr>
          <w:rFonts w:ascii="游ゴシック" w:eastAsia="游ゴシック" w:hAnsi="游ゴシック"/>
        </w:rPr>
        <w:t>2</w:t>
      </w:r>
      <w:r>
        <w:rPr>
          <w:rFonts w:ascii="游ゴシック" w:eastAsia="游ゴシック" w:hAnsi="游ゴシック" w:hint="eastAsia"/>
        </w:rPr>
        <w:t>月には、</w:t>
      </w:r>
      <w:r w:rsidR="006E3C8D">
        <w:rPr>
          <w:rFonts w:ascii="游ゴシック" w:eastAsia="游ゴシック" w:hAnsi="游ゴシック" w:hint="eastAsia"/>
        </w:rPr>
        <w:t>大阪府と大阪市の下水道がそれぞれ有する強みを生かし、府市の下水道事業の更なる発展と府内市町村の下水道事業の持続性確保に貢献することを目的として、「大阪府市下水道ビジョン</w:t>
      </w:r>
      <w:r w:rsidR="00F66C7D">
        <w:rPr>
          <w:rStyle w:val="af6"/>
          <w:rFonts w:ascii="游ゴシック" w:eastAsia="游ゴシック" w:hAnsi="游ゴシック"/>
        </w:rPr>
        <w:endnoteReference w:id="59"/>
      </w:r>
      <w:r w:rsidR="006E3C8D">
        <w:rPr>
          <w:rFonts w:ascii="游ゴシック" w:eastAsia="游ゴシック" w:hAnsi="游ゴシック" w:hint="eastAsia"/>
        </w:rPr>
        <w:t>」を策定しました。</w:t>
      </w:r>
      <w:r w:rsidR="00120F1B">
        <w:rPr>
          <w:rFonts w:ascii="游ゴシック" w:eastAsia="游ゴシック" w:hAnsi="游ゴシック" w:hint="eastAsia"/>
        </w:rPr>
        <w:t>引き続き、府市が一体となった推進体制のもと、</w:t>
      </w:r>
      <w:r w:rsidR="0053523E">
        <w:rPr>
          <w:rFonts w:ascii="游ゴシック" w:eastAsia="游ゴシック" w:hAnsi="游ゴシック" w:hint="eastAsia"/>
        </w:rPr>
        <w:t>府内市町村が抱える課題とニーズに合った事業運営の支援や、府内市町村に技術・ノウハウが残り、かつ、向上させる技術運営の</w:t>
      </w:r>
      <w:r w:rsidR="001B1E37">
        <w:rPr>
          <w:rFonts w:ascii="游ゴシック" w:eastAsia="游ゴシック" w:hAnsi="游ゴシック" w:hint="eastAsia"/>
        </w:rPr>
        <w:t>支援を行っていきます。</w:t>
      </w:r>
    </w:p>
    <w:p w14:paraId="06DC28D1" w14:textId="10811109" w:rsidR="00027D06" w:rsidRDefault="00974C04" w:rsidP="00C54079">
      <w:pPr>
        <w:autoSpaceDE w:val="0"/>
        <w:autoSpaceDN w:val="0"/>
        <w:ind w:firstLine="200"/>
        <w:jc w:val="both"/>
      </w:pPr>
      <w:r w:rsidRPr="00954293">
        <w:rPr>
          <w:rFonts w:cstheme="majorHAnsi"/>
          <w:noProof/>
        </w:rPr>
        <mc:AlternateContent>
          <mc:Choice Requires="wps">
            <w:drawing>
              <wp:anchor distT="0" distB="0" distL="114300" distR="114300" simplePos="0" relativeHeight="251616768" behindDoc="0" locked="0" layoutInCell="1" allowOverlap="1" wp14:anchorId="2CA6C673" wp14:editId="7F81ED85">
                <wp:simplePos x="0" y="0"/>
                <wp:positionH relativeFrom="column">
                  <wp:posOffset>2679700</wp:posOffset>
                </wp:positionH>
                <wp:positionV relativeFrom="paragraph">
                  <wp:posOffset>158750</wp:posOffset>
                </wp:positionV>
                <wp:extent cx="3314065" cy="2297430"/>
                <wp:effectExtent l="0" t="0" r="0" b="0"/>
                <wp:wrapNone/>
                <wp:docPr id="129137" name="テキスト ボックス 31"/>
                <wp:cNvGraphicFramePr/>
                <a:graphic xmlns:a="http://schemas.openxmlformats.org/drawingml/2006/main">
                  <a:graphicData uri="http://schemas.microsoft.com/office/word/2010/wordprocessingShape">
                    <wps:wsp>
                      <wps:cNvSpPr txBox="1"/>
                      <wps:spPr>
                        <a:xfrm>
                          <a:off x="0" y="0"/>
                          <a:ext cx="3314065" cy="2297430"/>
                        </a:xfrm>
                        <a:prstGeom prst="rect">
                          <a:avLst/>
                        </a:prstGeom>
                        <a:noFill/>
                      </wps:spPr>
                      <wps:txbx>
                        <w:txbxContent>
                          <w:p w14:paraId="128758D1" w14:textId="12A547BA" w:rsidR="006212C8" w:rsidRDefault="006212C8" w:rsidP="00E45A49">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r w:rsidRPr="005124A8">
                              <w:rPr>
                                <w:rFonts w:ascii="BIZ UDPゴシック" w:eastAsia="BIZ UDPゴシック" w:hAnsi="BIZ UDPゴシック" w:cstheme="minorBidi"/>
                                <w:noProof/>
                                <w:kern w:val="24"/>
                                <w:sz w:val="18"/>
                                <w:szCs w:val="18"/>
                              </w:rPr>
                              <w:drawing>
                                <wp:inline distT="0" distB="0" distL="0" distR="0" wp14:anchorId="69BD5FC4" wp14:editId="04407708">
                                  <wp:extent cx="2325539" cy="1440000"/>
                                  <wp:effectExtent l="0" t="0" r="0" b="8255"/>
                                  <wp:docPr id="130690" name="図 16" descr="写真27　府と市町村の若手職員による勉強会の様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90" name="図 16" descr="写真27　府と市町村の若手職員による勉強会の様子"/>
                                          <pic:cNvPicPr>
                                            <a:picLocks noChangeAspect="1"/>
                                          </pic:cNvPicPr>
                                        </pic:nvPicPr>
                                        <pic:blipFill rotWithShape="1">
                                          <a:blip r:embed="rId150" cstate="email">
                                            <a:extLst>
                                              <a:ext uri="{28A0092B-C50C-407E-A947-70E740481C1C}">
                                                <a14:useLocalDpi xmlns:a14="http://schemas.microsoft.com/office/drawing/2010/main"/>
                                              </a:ext>
                                            </a:extLst>
                                          </a:blip>
                                          <a:srcRect/>
                                          <a:stretch/>
                                        </pic:blipFill>
                                        <pic:spPr>
                                          <a:xfrm>
                                            <a:off x="0" y="0"/>
                                            <a:ext cx="2325539" cy="1440000"/>
                                          </a:xfrm>
                                          <a:prstGeom prst="rect">
                                            <a:avLst/>
                                          </a:prstGeom>
                                        </pic:spPr>
                                      </pic:pic>
                                    </a:graphicData>
                                  </a:graphic>
                                </wp:inline>
                              </w:drawing>
                            </w:r>
                          </w:p>
                          <w:p w14:paraId="6D66F681" w14:textId="34D876D5" w:rsidR="006212C8" w:rsidRDefault="006212C8" w:rsidP="00E45A49">
                            <w:pPr>
                              <w:pStyle w:val="Web"/>
                              <w:spacing w:before="0" w:beforeAutospacing="0" w:after="0" w:afterAutospacing="0"/>
                              <w:jc w:val="center"/>
                              <w:rPr>
                                <w:rFonts w:ascii="BIZ UDPゴシック" w:eastAsia="BIZ UDPゴシック" w:hAnsi="BIZ UDPゴシック" w:cstheme="minorBidi"/>
                                <w:kern w:val="24"/>
                                <w:sz w:val="18"/>
                                <w:szCs w:val="18"/>
                              </w:rPr>
                            </w:pPr>
                            <w:r w:rsidRPr="00744367">
                              <w:rPr>
                                <w:rFonts w:ascii="BIZ UDPゴシック" w:eastAsia="BIZ UDPゴシック" w:hAnsi="BIZ UDPゴシック" w:cstheme="minorBidi" w:hint="eastAsia"/>
                                <w:kern w:val="24"/>
                                <w:sz w:val="18"/>
                                <w:szCs w:val="18"/>
                              </w:rPr>
                              <w:t>写真</w:t>
                            </w:r>
                            <w:r w:rsidRPr="00744367">
                              <w:rPr>
                                <w:rFonts w:asciiTheme="majorHAnsi" w:eastAsia="BIZ UDPゴシック" w:hAnsiTheme="majorHAnsi" w:cstheme="majorHAnsi"/>
                                <w:kern w:val="24"/>
                                <w:sz w:val="18"/>
                                <w:szCs w:val="18"/>
                              </w:rPr>
                              <w:t>2</w:t>
                            </w:r>
                            <w:r w:rsidR="004F5B1A" w:rsidRPr="00744367">
                              <w:rPr>
                                <w:rFonts w:asciiTheme="majorHAnsi" w:eastAsia="BIZ UDPゴシック" w:hAnsiTheme="majorHAnsi" w:cstheme="majorHAnsi"/>
                                <w:kern w:val="24"/>
                                <w:sz w:val="18"/>
                                <w:szCs w:val="18"/>
                              </w:rPr>
                              <w:t>7</w:t>
                            </w:r>
                            <w:r w:rsidRPr="00744367">
                              <w:rPr>
                                <w:rFonts w:ascii="BIZ UDPゴシック" w:eastAsia="BIZ UDPゴシック" w:hAnsi="BIZ UDPゴシック" w:cstheme="minorBidi" w:hint="eastAsia"/>
                                <w:kern w:val="24"/>
                                <w:sz w:val="18"/>
                                <w:szCs w:val="18"/>
                              </w:rPr>
                              <w:t xml:space="preserve">　府と市町村</w:t>
                            </w:r>
                            <w:r>
                              <w:rPr>
                                <w:rFonts w:ascii="BIZ UDPゴシック" w:eastAsia="BIZ UDPゴシック" w:hAnsi="BIZ UDPゴシック" w:cstheme="minorBidi" w:hint="eastAsia"/>
                                <w:kern w:val="24"/>
                                <w:sz w:val="18"/>
                                <w:szCs w:val="18"/>
                              </w:rPr>
                              <w:t>の若手職員による勉強会の様子</w:t>
                            </w:r>
                          </w:p>
                          <w:p w14:paraId="5C30FC2D" w14:textId="7E296FDD" w:rsidR="006212C8" w:rsidRPr="00E45A49" w:rsidRDefault="006212C8" w:rsidP="00E45A49">
                            <w:pPr>
                              <w:pStyle w:val="Web"/>
                              <w:snapToGrid w:val="0"/>
                              <w:spacing w:before="0" w:beforeAutospacing="0" w:after="0" w:afterAutospacing="0"/>
                              <w:jc w:val="both"/>
                              <w:rPr>
                                <w:rFonts w:ascii="BIZ UDPゴシック" w:eastAsia="BIZ UDPゴシック" w:hAnsi="BIZ UDPゴシック" w:cstheme="minorBidi"/>
                                <w:kern w:val="24"/>
                                <w:sz w:val="16"/>
                                <w:szCs w:val="16"/>
                              </w:rPr>
                            </w:pPr>
                            <w:r>
                              <w:rPr>
                                <w:rFonts w:ascii="BIZ UDPゴシック" w:eastAsia="BIZ UDPゴシック" w:hAnsi="BIZ UDPゴシック" w:cstheme="minorBidi" w:hint="eastAsia"/>
                                <w:kern w:val="24"/>
                                <w:sz w:val="16"/>
                                <w:szCs w:val="16"/>
                              </w:rPr>
                              <w:t>（</w:t>
                            </w:r>
                            <w:r w:rsidRPr="00E45A49">
                              <w:rPr>
                                <w:rFonts w:ascii="BIZ UDPゴシック" w:eastAsia="BIZ UDPゴシック" w:hAnsi="BIZ UDPゴシック" w:cstheme="minorBidi" w:hint="eastAsia"/>
                                <w:kern w:val="24"/>
                                <w:sz w:val="16"/>
                                <w:szCs w:val="16"/>
                              </w:rPr>
                              <w:t>幅広いテーマで議論、情報交換を行うとともに、府内下水道部局の若手</w:t>
                            </w:r>
                            <w:r>
                              <w:rPr>
                                <w:rFonts w:ascii="BIZ UDPゴシック" w:eastAsia="BIZ UDPゴシック" w:hAnsi="BIZ UDPゴシック" w:cstheme="minorBidi" w:hint="eastAsia"/>
                                <w:kern w:val="24"/>
                                <w:sz w:val="16"/>
                                <w:szCs w:val="16"/>
                              </w:rPr>
                              <w:t>職員の人的ネットワークを構築し、より一層の連携強化を図ります。）</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CA6C673" id="_x0000_s1273" type="#_x0000_t202" style="position:absolute;left:0;text-align:left;margin-left:211pt;margin-top:12.5pt;width:260.95pt;height:180.9pt;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" filled="f" stroked="f">
                <v:textbox>
                  <w:txbxContent>
                    <w:p w14:paraId="128758D1" w14:textId="12A547BA" w:rsidR="006212C8" w:rsidRDefault="006212C8" w:rsidP="00E45A49">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r w:rsidRPr="005124A8">
                        <w:rPr>
                          <w:rFonts w:ascii="BIZ UDPゴシック" w:eastAsia="BIZ UDPゴシック" w:hAnsi="BIZ UDPゴシック" w:cstheme="minorBidi"/>
                          <w:noProof/>
                          <w:kern w:val="24"/>
                          <w:sz w:val="18"/>
                          <w:szCs w:val="18"/>
                        </w:rPr>
                        <w:drawing>
                          <wp:inline distT="0" distB="0" distL="0" distR="0" wp14:anchorId="69BD5FC4" wp14:editId="04407708">
                            <wp:extent cx="2325539" cy="1440000"/>
                            <wp:effectExtent l="0" t="0" r="0" b="8255"/>
                            <wp:docPr id="130690" name="図 16" descr="写真27　府と市町村の若手職員による勉強会の様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90" name="図 16" descr="写真27　府と市町村の若手職員による勉強会の様子"/>
                                    <pic:cNvPicPr>
                                      <a:picLocks noChangeAspect="1"/>
                                    </pic:cNvPicPr>
                                  </pic:nvPicPr>
                                  <pic:blipFill rotWithShape="1">
                                    <a:blip r:embed="rId150" cstate="email">
                                      <a:extLst>
                                        <a:ext uri="{28A0092B-C50C-407E-A947-70E740481C1C}">
                                          <a14:useLocalDpi xmlns:a14="http://schemas.microsoft.com/office/drawing/2010/main"/>
                                        </a:ext>
                                      </a:extLst>
                                    </a:blip>
                                    <a:srcRect/>
                                    <a:stretch/>
                                  </pic:blipFill>
                                  <pic:spPr>
                                    <a:xfrm>
                                      <a:off x="0" y="0"/>
                                      <a:ext cx="2325539" cy="1440000"/>
                                    </a:xfrm>
                                    <a:prstGeom prst="rect">
                                      <a:avLst/>
                                    </a:prstGeom>
                                  </pic:spPr>
                                </pic:pic>
                              </a:graphicData>
                            </a:graphic>
                          </wp:inline>
                        </w:drawing>
                      </w:r>
                    </w:p>
                    <w:p w14:paraId="6D66F681" w14:textId="34D876D5" w:rsidR="006212C8" w:rsidRDefault="006212C8" w:rsidP="00E45A49">
                      <w:pPr>
                        <w:pStyle w:val="Web"/>
                        <w:spacing w:before="0" w:beforeAutospacing="0" w:after="0" w:afterAutospacing="0"/>
                        <w:jc w:val="center"/>
                        <w:rPr>
                          <w:rFonts w:ascii="BIZ UDPゴシック" w:eastAsia="BIZ UDPゴシック" w:hAnsi="BIZ UDPゴシック" w:cstheme="minorBidi"/>
                          <w:kern w:val="24"/>
                          <w:sz w:val="18"/>
                          <w:szCs w:val="18"/>
                        </w:rPr>
                      </w:pPr>
                      <w:r w:rsidRPr="00744367">
                        <w:rPr>
                          <w:rFonts w:ascii="BIZ UDPゴシック" w:eastAsia="BIZ UDPゴシック" w:hAnsi="BIZ UDPゴシック" w:cstheme="minorBidi" w:hint="eastAsia"/>
                          <w:kern w:val="24"/>
                          <w:sz w:val="18"/>
                          <w:szCs w:val="18"/>
                        </w:rPr>
                        <w:t>写真</w:t>
                      </w:r>
                      <w:r w:rsidRPr="00744367">
                        <w:rPr>
                          <w:rFonts w:asciiTheme="majorHAnsi" w:eastAsia="BIZ UDPゴシック" w:hAnsiTheme="majorHAnsi" w:cstheme="majorHAnsi"/>
                          <w:kern w:val="24"/>
                          <w:sz w:val="18"/>
                          <w:szCs w:val="18"/>
                        </w:rPr>
                        <w:t>2</w:t>
                      </w:r>
                      <w:r w:rsidR="004F5B1A" w:rsidRPr="00744367">
                        <w:rPr>
                          <w:rFonts w:asciiTheme="majorHAnsi" w:eastAsia="BIZ UDPゴシック" w:hAnsiTheme="majorHAnsi" w:cstheme="majorHAnsi"/>
                          <w:kern w:val="24"/>
                          <w:sz w:val="18"/>
                          <w:szCs w:val="18"/>
                        </w:rPr>
                        <w:t>7</w:t>
                      </w:r>
                      <w:r w:rsidRPr="00744367">
                        <w:rPr>
                          <w:rFonts w:ascii="BIZ UDPゴシック" w:eastAsia="BIZ UDPゴシック" w:hAnsi="BIZ UDPゴシック" w:cstheme="minorBidi" w:hint="eastAsia"/>
                          <w:kern w:val="24"/>
                          <w:sz w:val="18"/>
                          <w:szCs w:val="18"/>
                        </w:rPr>
                        <w:t xml:space="preserve">　府と市町村</w:t>
                      </w:r>
                      <w:r>
                        <w:rPr>
                          <w:rFonts w:ascii="BIZ UDPゴシック" w:eastAsia="BIZ UDPゴシック" w:hAnsi="BIZ UDPゴシック" w:cstheme="minorBidi" w:hint="eastAsia"/>
                          <w:kern w:val="24"/>
                          <w:sz w:val="18"/>
                          <w:szCs w:val="18"/>
                        </w:rPr>
                        <w:t>の若手職員による勉強会の様子</w:t>
                      </w:r>
                    </w:p>
                    <w:p w14:paraId="5C30FC2D" w14:textId="7E296FDD" w:rsidR="006212C8" w:rsidRPr="00E45A49" w:rsidRDefault="006212C8" w:rsidP="00E45A49">
                      <w:pPr>
                        <w:pStyle w:val="Web"/>
                        <w:snapToGrid w:val="0"/>
                        <w:spacing w:before="0" w:beforeAutospacing="0" w:after="0" w:afterAutospacing="0"/>
                        <w:jc w:val="both"/>
                        <w:rPr>
                          <w:rFonts w:ascii="BIZ UDPゴシック" w:eastAsia="BIZ UDPゴシック" w:hAnsi="BIZ UDPゴシック" w:cstheme="minorBidi"/>
                          <w:kern w:val="24"/>
                          <w:sz w:val="16"/>
                          <w:szCs w:val="16"/>
                        </w:rPr>
                      </w:pPr>
                      <w:r>
                        <w:rPr>
                          <w:rFonts w:ascii="BIZ UDPゴシック" w:eastAsia="BIZ UDPゴシック" w:hAnsi="BIZ UDPゴシック" w:cstheme="minorBidi" w:hint="eastAsia"/>
                          <w:kern w:val="24"/>
                          <w:sz w:val="16"/>
                          <w:szCs w:val="16"/>
                        </w:rPr>
                        <w:t>（</w:t>
                      </w:r>
                      <w:r w:rsidRPr="00E45A49">
                        <w:rPr>
                          <w:rFonts w:ascii="BIZ UDPゴシック" w:eastAsia="BIZ UDPゴシック" w:hAnsi="BIZ UDPゴシック" w:cstheme="minorBidi" w:hint="eastAsia"/>
                          <w:kern w:val="24"/>
                          <w:sz w:val="16"/>
                          <w:szCs w:val="16"/>
                        </w:rPr>
                        <w:t>幅広いテーマで議論、情報交換を行うとともに、府内下水道部局の若手</w:t>
                      </w:r>
                      <w:r>
                        <w:rPr>
                          <w:rFonts w:ascii="BIZ UDPゴシック" w:eastAsia="BIZ UDPゴシック" w:hAnsi="BIZ UDPゴシック" w:cstheme="minorBidi" w:hint="eastAsia"/>
                          <w:kern w:val="24"/>
                          <w:sz w:val="16"/>
                          <w:szCs w:val="16"/>
                        </w:rPr>
                        <w:t>職員の人的ネットワークを構築し、より一層の連携強化を図ります。）</w:t>
                      </w:r>
                    </w:p>
                  </w:txbxContent>
                </v:textbox>
              </v:shape>
            </w:pict>
          </mc:Fallback>
        </mc:AlternateContent>
      </w:r>
      <w:r w:rsidRPr="00954293">
        <w:rPr>
          <w:rFonts w:cstheme="majorHAnsi"/>
          <w:noProof/>
        </w:rPr>
        <mc:AlternateContent>
          <mc:Choice Requires="wps">
            <w:drawing>
              <wp:anchor distT="0" distB="0" distL="114300" distR="114300" simplePos="0" relativeHeight="251590144" behindDoc="0" locked="0" layoutInCell="1" allowOverlap="1" wp14:anchorId="06C7B468" wp14:editId="3681F7C9">
                <wp:simplePos x="0" y="0"/>
                <wp:positionH relativeFrom="column">
                  <wp:posOffset>79639</wp:posOffset>
                </wp:positionH>
                <wp:positionV relativeFrom="paragraph">
                  <wp:posOffset>144145</wp:posOffset>
                </wp:positionV>
                <wp:extent cx="2582545" cy="1745615"/>
                <wp:effectExtent l="0" t="0" r="0" b="0"/>
                <wp:wrapNone/>
                <wp:docPr id="129126" name="テキスト ボックス 31"/>
                <wp:cNvGraphicFramePr/>
                <a:graphic xmlns:a="http://schemas.openxmlformats.org/drawingml/2006/main">
                  <a:graphicData uri="http://schemas.microsoft.com/office/word/2010/wordprocessingShape">
                    <wps:wsp>
                      <wps:cNvSpPr txBox="1"/>
                      <wps:spPr>
                        <a:xfrm>
                          <a:off x="0" y="0"/>
                          <a:ext cx="2582545" cy="1745615"/>
                        </a:xfrm>
                        <a:prstGeom prst="rect">
                          <a:avLst/>
                        </a:prstGeom>
                        <a:noFill/>
                      </wps:spPr>
                      <wps:txbx>
                        <w:txbxContent>
                          <w:p w14:paraId="10D8CD9E" w14:textId="3A8872B8" w:rsidR="006212C8" w:rsidRDefault="006212C8" w:rsidP="00E45A49">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r>
                              <w:rPr>
                                <w:rFonts w:ascii="BIZ UDPゴシック" w:eastAsia="BIZ UDPゴシック" w:hAnsi="BIZ UDPゴシック" w:cstheme="minorBidi"/>
                                <w:noProof/>
                                <w:kern w:val="24"/>
                                <w:sz w:val="18"/>
                                <w:szCs w:val="18"/>
                              </w:rPr>
                              <w:drawing>
                                <wp:inline distT="0" distB="0" distL="0" distR="0" wp14:anchorId="1FA5DBEE" wp14:editId="744D8A6D">
                                  <wp:extent cx="1919880" cy="1440000"/>
                                  <wp:effectExtent l="0" t="0" r="4445" b="8255"/>
                                  <wp:docPr id="130691" name="図 130691" descr="写真26　流域下水道協議会の様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91" name="図 130691" descr="写真26　流域下水道協議会の様子"/>
                                          <pic:cNvPicPr/>
                                        </pic:nvPicPr>
                                        <pic:blipFill>
                                          <a:blip r:embed="rId151">
                                            <a:extLst>
                                              <a:ext uri="{28A0092B-C50C-407E-A947-70E740481C1C}">
                                                <a14:useLocalDpi xmlns:a14="http://schemas.microsoft.com/office/drawing/2010/main" val="0"/>
                                              </a:ext>
                                            </a:extLst>
                                          </a:blip>
                                          <a:stretch>
                                            <a:fillRect/>
                                          </a:stretch>
                                        </pic:blipFill>
                                        <pic:spPr>
                                          <a:xfrm>
                                            <a:off x="0" y="0"/>
                                            <a:ext cx="1919880" cy="1440000"/>
                                          </a:xfrm>
                                          <a:prstGeom prst="rect">
                                            <a:avLst/>
                                          </a:prstGeom>
                                        </pic:spPr>
                                      </pic:pic>
                                    </a:graphicData>
                                  </a:graphic>
                                </wp:inline>
                              </w:drawing>
                            </w:r>
                          </w:p>
                          <w:p w14:paraId="1B1A4DD5" w14:textId="4B69EBFA" w:rsidR="006212C8" w:rsidRPr="00954293" w:rsidRDefault="006212C8" w:rsidP="00E45A49">
                            <w:pPr>
                              <w:pStyle w:val="Web"/>
                              <w:spacing w:before="0" w:beforeAutospacing="0" w:after="0" w:afterAutospacing="0"/>
                              <w:jc w:val="center"/>
                              <w:rPr>
                                <w:rFonts w:ascii="BIZ UDPゴシック" w:eastAsia="BIZ UDPゴシック" w:hAnsi="BIZ UDPゴシック" w:cstheme="minorBidi"/>
                                <w:kern w:val="24"/>
                                <w:sz w:val="18"/>
                                <w:szCs w:val="18"/>
                              </w:rPr>
                            </w:pPr>
                            <w:r w:rsidRPr="00744367">
                              <w:rPr>
                                <w:rFonts w:ascii="BIZ UDPゴシック" w:eastAsia="BIZ UDPゴシック" w:hAnsi="BIZ UDPゴシック" w:cstheme="minorBidi" w:hint="eastAsia"/>
                                <w:kern w:val="24"/>
                                <w:sz w:val="18"/>
                                <w:szCs w:val="18"/>
                              </w:rPr>
                              <w:t>写真</w:t>
                            </w:r>
                            <w:r w:rsidRPr="00744367">
                              <w:rPr>
                                <w:rFonts w:asciiTheme="majorHAnsi" w:eastAsia="BIZ UDPゴシック" w:hAnsiTheme="majorHAnsi" w:cstheme="majorHAnsi"/>
                                <w:kern w:val="24"/>
                                <w:sz w:val="18"/>
                                <w:szCs w:val="18"/>
                              </w:rPr>
                              <w:t>2</w:t>
                            </w:r>
                            <w:r w:rsidR="004F5B1A" w:rsidRPr="00744367">
                              <w:rPr>
                                <w:rFonts w:asciiTheme="majorHAnsi" w:eastAsia="BIZ UDPゴシック" w:hAnsiTheme="majorHAnsi" w:cstheme="majorHAnsi"/>
                                <w:kern w:val="24"/>
                                <w:sz w:val="18"/>
                                <w:szCs w:val="18"/>
                              </w:rPr>
                              <w:t>6</w:t>
                            </w:r>
                            <w:r w:rsidRPr="00744367">
                              <w:rPr>
                                <w:rFonts w:ascii="BIZ UDPゴシック" w:eastAsia="BIZ UDPゴシック" w:hAnsi="BIZ UDPゴシック" w:cstheme="minorBidi" w:hint="eastAsia"/>
                                <w:kern w:val="24"/>
                                <w:sz w:val="18"/>
                                <w:szCs w:val="18"/>
                              </w:rPr>
                              <w:t xml:space="preserve">　流域下水道協議会の</w:t>
                            </w:r>
                            <w:r>
                              <w:rPr>
                                <w:rFonts w:ascii="BIZ UDPゴシック" w:eastAsia="BIZ UDPゴシック" w:hAnsi="BIZ UDPゴシック" w:cstheme="minorBidi" w:hint="eastAsia"/>
                                <w:kern w:val="24"/>
                                <w:sz w:val="18"/>
                                <w:szCs w:val="18"/>
                              </w:rPr>
                              <w:t>様子</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6C7B468" id="_x0000_s1274" type="#_x0000_t202" style="position:absolute;left:0;text-align:left;margin-left:6.25pt;margin-top:11.35pt;width:203.35pt;height:137.45pt;z-index:25159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" filled="f" stroked="f">
                <v:textbox>
                  <w:txbxContent>
                    <w:p w14:paraId="10D8CD9E" w14:textId="3A8872B8" w:rsidR="006212C8" w:rsidRDefault="006212C8" w:rsidP="00E45A49">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r>
                        <w:rPr>
                          <w:rFonts w:ascii="BIZ UDPゴシック" w:eastAsia="BIZ UDPゴシック" w:hAnsi="BIZ UDPゴシック" w:cstheme="minorBidi"/>
                          <w:noProof/>
                          <w:kern w:val="24"/>
                          <w:sz w:val="18"/>
                          <w:szCs w:val="18"/>
                        </w:rPr>
                        <w:drawing>
                          <wp:inline distT="0" distB="0" distL="0" distR="0" wp14:anchorId="1FA5DBEE" wp14:editId="744D8A6D">
                            <wp:extent cx="1919880" cy="1440000"/>
                            <wp:effectExtent l="0" t="0" r="4445" b="8255"/>
                            <wp:docPr id="130691" name="図 130691" descr="写真26　流域下水道協議会の様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91" name="図 130691" descr="写真26　流域下水道協議会の様子"/>
                                    <pic:cNvPicPr/>
                                  </pic:nvPicPr>
                                  <pic:blipFill>
                                    <a:blip r:embed="rId151">
                                      <a:extLst>
                                        <a:ext uri="{28A0092B-C50C-407E-A947-70E740481C1C}">
                                          <a14:useLocalDpi xmlns:a14="http://schemas.microsoft.com/office/drawing/2010/main" val="0"/>
                                        </a:ext>
                                      </a:extLst>
                                    </a:blip>
                                    <a:stretch>
                                      <a:fillRect/>
                                    </a:stretch>
                                  </pic:blipFill>
                                  <pic:spPr>
                                    <a:xfrm>
                                      <a:off x="0" y="0"/>
                                      <a:ext cx="1919880" cy="1440000"/>
                                    </a:xfrm>
                                    <a:prstGeom prst="rect">
                                      <a:avLst/>
                                    </a:prstGeom>
                                  </pic:spPr>
                                </pic:pic>
                              </a:graphicData>
                            </a:graphic>
                          </wp:inline>
                        </w:drawing>
                      </w:r>
                    </w:p>
                    <w:p w14:paraId="1B1A4DD5" w14:textId="4B69EBFA" w:rsidR="006212C8" w:rsidRPr="00954293" w:rsidRDefault="006212C8" w:rsidP="00E45A49">
                      <w:pPr>
                        <w:pStyle w:val="Web"/>
                        <w:spacing w:before="0" w:beforeAutospacing="0" w:after="0" w:afterAutospacing="0"/>
                        <w:jc w:val="center"/>
                        <w:rPr>
                          <w:rFonts w:ascii="BIZ UDPゴシック" w:eastAsia="BIZ UDPゴシック" w:hAnsi="BIZ UDPゴシック" w:cstheme="minorBidi"/>
                          <w:kern w:val="24"/>
                          <w:sz w:val="18"/>
                          <w:szCs w:val="18"/>
                        </w:rPr>
                      </w:pPr>
                      <w:r w:rsidRPr="00744367">
                        <w:rPr>
                          <w:rFonts w:ascii="BIZ UDPゴシック" w:eastAsia="BIZ UDPゴシック" w:hAnsi="BIZ UDPゴシック" w:cstheme="minorBidi" w:hint="eastAsia"/>
                          <w:kern w:val="24"/>
                          <w:sz w:val="18"/>
                          <w:szCs w:val="18"/>
                        </w:rPr>
                        <w:t>写真</w:t>
                      </w:r>
                      <w:r w:rsidRPr="00744367">
                        <w:rPr>
                          <w:rFonts w:asciiTheme="majorHAnsi" w:eastAsia="BIZ UDPゴシック" w:hAnsiTheme="majorHAnsi" w:cstheme="majorHAnsi"/>
                          <w:kern w:val="24"/>
                          <w:sz w:val="18"/>
                          <w:szCs w:val="18"/>
                        </w:rPr>
                        <w:t>2</w:t>
                      </w:r>
                      <w:r w:rsidR="004F5B1A" w:rsidRPr="00744367">
                        <w:rPr>
                          <w:rFonts w:asciiTheme="majorHAnsi" w:eastAsia="BIZ UDPゴシック" w:hAnsiTheme="majorHAnsi" w:cstheme="majorHAnsi"/>
                          <w:kern w:val="24"/>
                          <w:sz w:val="18"/>
                          <w:szCs w:val="18"/>
                        </w:rPr>
                        <w:t>6</w:t>
                      </w:r>
                      <w:r w:rsidRPr="00744367">
                        <w:rPr>
                          <w:rFonts w:ascii="BIZ UDPゴシック" w:eastAsia="BIZ UDPゴシック" w:hAnsi="BIZ UDPゴシック" w:cstheme="minorBidi" w:hint="eastAsia"/>
                          <w:kern w:val="24"/>
                          <w:sz w:val="18"/>
                          <w:szCs w:val="18"/>
                        </w:rPr>
                        <w:t xml:space="preserve">　流域下水道協議会の</w:t>
                      </w:r>
                      <w:r>
                        <w:rPr>
                          <w:rFonts w:ascii="BIZ UDPゴシック" w:eastAsia="BIZ UDPゴシック" w:hAnsi="BIZ UDPゴシック" w:cstheme="minorBidi" w:hint="eastAsia"/>
                          <w:kern w:val="24"/>
                          <w:sz w:val="18"/>
                          <w:szCs w:val="18"/>
                        </w:rPr>
                        <w:t>様子</w:t>
                      </w:r>
                    </w:p>
                  </w:txbxContent>
                </v:textbox>
              </v:shape>
            </w:pict>
          </mc:Fallback>
        </mc:AlternateContent>
      </w:r>
    </w:p>
    <w:p w14:paraId="60C2426A" w14:textId="09C0BCE5" w:rsidR="004529F1" w:rsidRDefault="004529F1" w:rsidP="00C54079">
      <w:pPr>
        <w:autoSpaceDE w:val="0"/>
        <w:autoSpaceDN w:val="0"/>
        <w:ind w:firstLine="200"/>
        <w:jc w:val="both"/>
      </w:pPr>
    </w:p>
    <w:p w14:paraId="0595293E" w14:textId="0982CE8D" w:rsidR="004529F1" w:rsidRDefault="004529F1" w:rsidP="00C54079">
      <w:pPr>
        <w:autoSpaceDE w:val="0"/>
        <w:autoSpaceDN w:val="0"/>
        <w:ind w:firstLine="200"/>
        <w:jc w:val="both"/>
      </w:pPr>
    </w:p>
    <w:p w14:paraId="3D638D67" w14:textId="1C613C86" w:rsidR="004529F1" w:rsidRDefault="004529F1" w:rsidP="00C54079">
      <w:pPr>
        <w:autoSpaceDE w:val="0"/>
        <w:autoSpaceDN w:val="0"/>
        <w:ind w:firstLine="200"/>
        <w:jc w:val="both"/>
      </w:pPr>
    </w:p>
    <w:p w14:paraId="41B5877B" w14:textId="1F967095" w:rsidR="004529F1" w:rsidRDefault="004529F1" w:rsidP="00C54079">
      <w:pPr>
        <w:autoSpaceDE w:val="0"/>
        <w:autoSpaceDN w:val="0"/>
        <w:ind w:firstLine="200"/>
        <w:jc w:val="both"/>
      </w:pPr>
    </w:p>
    <w:p w14:paraId="57CFA47B" w14:textId="70411485" w:rsidR="004529F1" w:rsidRDefault="004529F1" w:rsidP="00C54079">
      <w:pPr>
        <w:autoSpaceDE w:val="0"/>
        <w:autoSpaceDN w:val="0"/>
        <w:ind w:firstLine="200"/>
        <w:jc w:val="both"/>
      </w:pPr>
    </w:p>
    <w:p w14:paraId="5322A5F5" w14:textId="2BB8A069" w:rsidR="004529F1" w:rsidRDefault="004529F1" w:rsidP="00C54079">
      <w:pPr>
        <w:autoSpaceDE w:val="0"/>
        <w:autoSpaceDN w:val="0"/>
        <w:ind w:firstLine="200"/>
        <w:jc w:val="both"/>
      </w:pPr>
    </w:p>
    <w:p w14:paraId="7A006B71" w14:textId="4B3CBEE4" w:rsidR="004529F1" w:rsidRDefault="004529F1" w:rsidP="00C54079">
      <w:pPr>
        <w:autoSpaceDE w:val="0"/>
        <w:autoSpaceDN w:val="0"/>
        <w:ind w:firstLine="200"/>
        <w:jc w:val="both"/>
      </w:pPr>
    </w:p>
    <w:p w14:paraId="7474123B" w14:textId="60127B87" w:rsidR="004529F1" w:rsidRDefault="004529F1" w:rsidP="00C54079">
      <w:pPr>
        <w:autoSpaceDE w:val="0"/>
        <w:autoSpaceDN w:val="0"/>
        <w:ind w:firstLine="200"/>
        <w:jc w:val="both"/>
      </w:pPr>
    </w:p>
    <w:p w14:paraId="2E2629F1" w14:textId="6A6809FF" w:rsidR="006E2F46" w:rsidRPr="00BD533F" w:rsidRDefault="00C05222" w:rsidP="00B144C8">
      <w:pPr>
        <w:pStyle w:val="1"/>
        <w:rPr>
          <w:sz w:val="44"/>
        </w:rPr>
      </w:pPr>
      <w:bookmarkStart w:id="152" w:name="_Toc96815621"/>
      <w:bookmarkStart w:id="153" w:name="_Toc141201753"/>
      <w:bookmarkStart w:id="154" w:name="_Toc148033462"/>
      <w:bookmarkStart w:id="155" w:name="_Toc148535970"/>
      <w:r w:rsidRPr="00F0343D">
        <w:rPr>
          <w:rStyle w:val="a8"/>
          <w:rFonts w:eastAsia="BIZ UDPゴシック" w:hint="eastAsia"/>
          <w:color w:val="000000" w:themeColor="text1"/>
          <w:sz w:val="24"/>
        </w:rPr>
        <w:lastRenderedPageBreak/>
        <w:t>用語解説</w:t>
      </w:r>
      <w:bookmarkEnd w:id="152"/>
      <w:bookmarkEnd w:id="153"/>
      <w:bookmarkEnd w:id="154"/>
      <w:bookmarkEnd w:id="155"/>
    </w:p>
    <w:sectPr w:rsidR="006E2F46" w:rsidRPr="00BD533F" w:rsidSect="00BB75BD">
      <w:endnotePr>
        <w:numFmt w:val="decimal"/>
      </w:endnotePr>
      <w:pgSz w:w="11906" w:h="16838"/>
      <w:pgMar w:top="1440" w:right="1080" w:bottom="1440" w:left="1080" w:header="851" w:footer="850" w:gutter="0"/>
      <w:pgNumType w:fmt="numberInDash"/>
      <w:cols w:space="425"/>
      <w:titlePg/>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91DC11D" w14:textId="77777777" w:rsidR="00F42D7E" w:rsidRDefault="00F42D7E" w:rsidP="00B23332">
      <w:pPr>
        <w:ind w:firstLine="200"/>
      </w:pPr>
      <w:r>
        <w:separator/>
      </w:r>
    </w:p>
  </w:endnote>
  <w:endnote w:type="continuationSeparator" w:id="0">
    <w:p w14:paraId="5F20EAB5" w14:textId="77777777" w:rsidR="00F42D7E" w:rsidRDefault="00F42D7E" w:rsidP="00B23332">
      <w:pPr>
        <w:ind w:firstLine="200"/>
      </w:pPr>
      <w:r>
        <w:continuationSeparator/>
      </w:r>
    </w:p>
  </w:endnote>
  <w:endnote w:id="1">
    <w:p w14:paraId="73B635DE" w14:textId="77777777" w:rsidR="006212C8" w:rsidRPr="00D40FF5" w:rsidRDefault="006212C8" w:rsidP="00D40FF5">
      <w:pPr>
        <w:pStyle w:val="af4"/>
        <w:autoSpaceDE w:val="0"/>
        <w:autoSpaceDN w:val="0"/>
        <w:jc w:val="both"/>
        <w:rPr>
          <w:rFonts w:cstheme="majorHAnsi"/>
          <w:color w:val="000000" w:themeColor="text1"/>
          <w:sz w:val="18"/>
          <w:szCs w:val="18"/>
        </w:rPr>
      </w:pPr>
      <w:r w:rsidRPr="00D40FF5">
        <w:rPr>
          <w:rStyle w:val="af6"/>
          <w:rFonts w:cstheme="majorHAnsi"/>
          <w:color w:val="000000" w:themeColor="text1"/>
          <w:sz w:val="18"/>
          <w:szCs w:val="18"/>
        </w:rPr>
        <w:endnoteRef/>
      </w:r>
      <w:r w:rsidRPr="00D40FF5">
        <w:rPr>
          <w:rFonts w:cstheme="majorHAnsi"/>
          <w:color w:val="000000" w:themeColor="text1"/>
          <w:sz w:val="18"/>
          <w:szCs w:val="18"/>
        </w:rPr>
        <w:t xml:space="preserve"> </w:t>
      </w:r>
      <w:r w:rsidRPr="00D40FF5">
        <w:rPr>
          <w:rFonts w:cstheme="majorHAnsi"/>
          <w:color w:val="000000" w:themeColor="text1"/>
          <w:sz w:val="18"/>
          <w:szCs w:val="18"/>
        </w:rPr>
        <w:t>下水道普及率</w:t>
      </w:r>
    </w:p>
    <w:p w14:paraId="303D6F13" w14:textId="77777777" w:rsidR="006212C8" w:rsidRPr="00D40FF5" w:rsidRDefault="006212C8" w:rsidP="00D40FF5">
      <w:pPr>
        <w:pStyle w:val="af4"/>
        <w:autoSpaceDE w:val="0"/>
        <w:autoSpaceDN w:val="0"/>
        <w:ind w:firstLineChars="100" w:firstLine="180"/>
        <w:jc w:val="both"/>
        <w:rPr>
          <w:rFonts w:cstheme="majorHAnsi"/>
          <w:color w:val="000000" w:themeColor="text1"/>
          <w:sz w:val="18"/>
          <w:szCs w:val="18"/>
        </w:rPr>
      </w:pPr>
      <w:r w:rsidRPr="00D40FF5">
        <w:rPr>
          <w:rFonts w:cstheme="majorHAnsi"/>
          <w:color w:val="000000" w:themeColor="text1"/>
          <w:sz w:val="18"/>
          <w:szCs w:val="18"/>
        </w:rPr>
        <w:t>下水道を利用できる地域の人口を行政人口で除した値のことで、下水道の整備状況を示す指標</w:t>
      </w:r>
    </w:p>
    <w:p w14:paraId="3FDAF542" w14:textId="77777777" w:rsidR="006212C8" w:rsidRPr="00D40FF5" w:rsidRDefault="006212C8" w:rsidP="00D40FF5">
      <w:pPr>
        <w:pStyle w:val="af4"/>
        <w:autoSpaceDE w:val="0"/>
        <w:autoSpaceDN w:val="0"/>
        <w:jc w:val="both"/>
        <w:rPr>
          <w:rFonts w:cstheme="majorHAnsi"/>
          <w:color w:val="000000" w:themeColor="text1"/>
          <w:sz w:val="18"/>
          <w:szCs w:val="18"/>
        </w:rPr>
      </w:pPr>
    </w:p>
  </w:endnote>
  <w:endnote w:id="2">
    <w:p w14:paraId="4DFFB825" w14:textId="77777777" w:rsidR="006212C8" w:rsidRPr="00D40FF5" w:rsidRDefault="006212C8" w:rsidP="00D40FF5">
      <w:pPr>
        <w:pStyle w:val="af4"/>
        <w:autoSpaceDE w:val="0"/>
        <w:autoSpaceDN w:val="0"/>
        <w:jc w:val="both"/>
        <w:rPr>
          <w:rFonts w:cstheme="majorHAnsi"/>
          <w:color w:val="000000" w:themeColor="text1"/>
          <w:sz w:val="18"/>
          <w:szCs w:val="18"/>
        </w:rPr>
      </w:pPr>
      <w:r w:rsidRPr="00D40FF5">
        <w:rPr>
          <w:rStyle w:val="af6"/>
          <w:rFonts w:cstheme="majorHAnsi"/>
          <w:color w:val="000000" w:themeColor="text1"/>
          <w:sz w:val="18"/>
          <w:szCs w:val="18"/>
        </w:rPr>
        <w:endnoteRef/>
      </w:r>
      <w:r w:rsidRPr="00D40FF5">
        <w:rPr>
          <w:rFonts w:cstheme="majorHAnsi"/>
          <w:color w:val="000000" w:themeColor="text1"/>
          <w:sz w:val="18"/>
          <w:szCs w:val="18"/>
        </w:rPr>
        <w:t xml:space="preserve"> </w:t>
      </w:r>
      <w:r w:rsidRPr="00D40FF5">
        <w:rPr>
          <w:rFonts w:cstheme="majorHAnsi"/>
          <w:color w:val="000000" w:themeColor="text1"/>
          <w:sz w:val="18"/>
          <w:szCs w:val="18"/>
        </w:rPr>
        <w:t>公共用水域</w:t>
      </w:r>
    </w:p>
    <w:p w14:paraId="6648551B" w14:textId="77777777" w:rsidR="006212C8" w:rsidRPr="00D40FF5" w:rsidRDefault="006212C8" w:rsidP="00D40FF5">
      <w:pPr>
        <w:pStyle w:val="af4"/>
        <w:autoSpaceDE w:val="0"/>
        <w:autoSpaceDN w:val="0"/>
        <w:ind w:firstLineChars="100" w:firstLine="180"/>
        <w:jc w:val="both"/>
        <w:rPr>
          <w:rFonts w:cstheme="majorHAnsi"/>
          <w:color w:val="000000" w:themeColor="text1"/>
          <w:sz w:val="18"/>
          <w:szCs w:val="18"/>
        </w:rPr>
      </w:pPr>
      <w:r w:rsidRPr="00D40FF5">
        <w:rPr>
          <w:rFonts w:cstheme="majorHAnsi"/>
          <w:color w:val="000000" w:themeColor="text1"/>
          <w:sz w:val="18"/>
          <w:szCs w:val="18"/>
        </w:rPr>
        <w:t>河川や湖沼、海といった公共の水域のこと。</w:t>
      </w:r>
    </w:p>
    <w:p w14:paraId="7FF5DBB3" w14:textId="77777777" w:rsidR="006212C8" w:rsidRPr="00D40FF5" w:rsidRDefault="006212C8" w:rsidP="00D40FF5">
      <w:pPr>
        <w:pStyle w:val="af4"/>
        <w:autoSpaceDE w:val="0"/>
        <w:autoSpaceDN w:val="0"/>
        <w:jc w:val="both"/>
        <w:rPr>
          <w:rFonts w:cstheme="majorHAnsi"/>
          <w:color w:val="000000" w:themeColor="text1"/>
          <w:sz w:val="18"/>
          <w:szCs w:val="18"/>
        </w:rPr>
      </w:pPr>
    </w:p>
  </w:endnote>
  <w:endnote w:id="3">
    <w:p w14:paraId="15FA5BA4" w14:textId="4FDFB2DF" w:rsidR="006212C8" w:rsidRPr="00D40FF5" w:rsidRDefault="006212C8" w:rsidP="00D40FF5">
      <w:pPr>
        <w:pStyle w:val="af4"/>
        <w:autoSpaceDE w:val="0"/>
        <w:autoSpaceDN w:val="0"/>
        <w:jc w:val="both"/>
        <w:rPr>
          <w:rFonts w:cstheme="majorHAnsi"/>
          <w:color w:val="000000" w:themeColor="text1"/>
          <w:sz w:val="18"/>
          <w:szCs w:val="18"/>
        </w:rPr>
      </w:pPr>
      <w:r w:rsidRPr="00D40FF5">
        <w:rPr>
          <w:rStyle w:val="af6"/>
          <w:rFonts w:cstheme="majorHAnsi"/>
          <w:color w:val="000000" w:themeColor="text1"/>
          <w:sz w:val="18"/>
          <w:szCs w:val="18"/>
        </w:rPr>
        <w:endnoteRef/>
      </w:r>
      <w:r w:rsidRPr="00D40FF5">
        <w:rPr>
          <w:rFonts w:cstheme="majorHAnsi"/>
          <w:color w:val="000000" w:themeColor="text1"/>
          <w:sz w:val="18"/>
          <w:szCs w:val="18"/>
        </w:rPr>
        <w:t xml:space="preserve"> </w:t>
      </w:r>
      <w:r w:rsidRPr="00D40FF5">
        <w:rPr>
          <w:rFonts w:cstheme="majorHAnsi"/>
          <w:color w:val="000000" w:themeColor="text1"/>
          <w:sz w:val="18"/>
          <w:szCs w:val="18"/>
        </w:rPr>
        <w:t>改築更新</w:t>
      </w:r>
    </w:p>
    <w:p w14:paraId="409A4E90" w14:textId="2FFB161C" w:rsidR="006212C8" w:rsidRPr="00D40FF5" w:rsidRDefault="006212C8" w:rsidP="00D40FF5">
      <w:pPr>
        <w:pStyle w:val="af4"/>
        <w:autoSpaceDE w:val="0"/>
        <w:autoSpaceDN w:val="0"/>
        <w:ind w:firstLineChars="100" w:firstLine="180"/>
        <w:jc w:val="both"/>
        <w:rPr>
          <w:rFonts w:cstheme="majorHAnsi"/>
          <w:color w:val="000000" w:themeColor="text1"/>
          <w:sz w:val="18"/>
          <w:szCs w:val="18"/>
        </w:rPr>
      </w:pPr>
      <w:r w:rsidRPr="00D40FF5">
        <w:rPr>
          <w:rFonts w:cstheme="majorHAnsi"/>
          <w:color w:val="000000" w:themeColor="text1"/>
          <w:sz w:val="18"/>
          <w:szCs w:val="18"/>
        </w:rPr>
        <w:t>更新と長寿命化の総称。更新とは、「対象施設」の全部を再建設あるいは取り替えることをいい、長寿命化とは「対象施設」の一部を再建設あるいは取り替えることをいう。寿命の長い土木・建築構造物は法定耐用年数が</w:t>
      </w:r>
      <w:r w:rsidRPr="00D40FF5">
        <w:rPr>
          <w:rFonts w:cstheme="majorHAnsi"/>
          <w:color w:val="000000" w:themeColor="text1"/>
          <w:sz w:val="18"/>
          <w:szCs w:val="18"/>
        </w:rPr>
        <w:t>50</w:t>
      </w:r>
      <w:r w:rsidRPr="00D40FF5">
        <w:rPr>
          <w:rFonts w:cstheme="majorHAnsi"/>
          <w:color w:val="000000" w:themeColor="text1"/>
          <w:sz w:val="18"/>
          <w:szCs w:val="18"/>
        </w:rPr>
        <w:t>年程度、比較的寿命の短い機械・電気設備は</w:t>
      </w:r>
      <w:r w:rsidRPr="00D40FF5">
        <w:rPr>
          <w:rFonts w:cstheme="majorHAnsi"/>
          <w:color w:val="000000" w:themeColor="text1"/>
          <w:sz w:val="18"/>
          <w:szCs w:val="18"/>
        </w:rPr>
        <w:t>7</w:t>
      </w:r>
      <w:r w:rsidRPr="00D40FF5">
        <w:rPr>
          <w:rFonts w:cstheme="majorHAnsi"/>
          <w:color w:val="000000" w:themeColor="text1"/>
          <w:sz w:val="18"/>
          <w:szCs w:val="18"/>
        </w:rPr>
        <w:t>～</w:t>
      </w:r>
      <w:r w:rsidRPr="00D40FF5">
        <w:rPr>
          <w:rFonts w:cstheme="majorHAnsi"/>
          <w:color w:val="000000" w:themeColor="text1"/>
          <w:sz w:val="18"/>
          <w:szCs w:val="18"/>
        </w:rPr>
        <w:t>20</w:t>
      </w:r>
      <w:r w:rsidRPr="00D40FF5">
        <w:rPr>
          <w:rFonts w:cstheme="majorHAnsi"/>
          <w:color w:val="000000" w:themeColor="text1"/>
          <w:sz w:val="18"/>
          <w:szCs w:val="18"/>
        </w:rPr>
        <w:t>年程度とされているが、</w:t>
      </w:r>
      <w:r w:rsidRPr="00D40FF5">
        <w:rPr>
          <w:rFonts w:cstheme="majorHAnsi" w:hint="eastAsia"/>
          <w:color w:val="000000" w:themeColor="text1"/>
          <w:sz w:val="18"/>
          <w:szCs w:val="18"/>
        </w:rPr>
        <w:t>大阪府で</w:t>
      </w:r>
      <w:r w:rsidRPr="00D40FF5">
        <w:rPr>
          <w:rFonts w:cstheme="majorHAnsi"/>
          <w:color w:val="000000" w:themeColor="text1"/>
          <w:sz w:val="18"/>
          <w:szCs w:val="18"/>
        </w:rPr>
        <w:t>は修繕等を行いながら法定耐用年数の</w:t>
      </w:r>
      <w:r w:rsidRPr="00D40FF5">
        <w:rPr>
          <w:rFonts w:cstheme="majorHAnsi"/>
          <w:color w:val="000000" w:themeColor="text1"/>
          <w:sz w:val="18"/>
          <w:szCs w:val="18"/>
        </w:rPr>
        <w:t>1.5</w:t>
      </w:r>
      <w:r w:rsidRPr="00D40FF5">
        <w:rPr>
          <w:rFonts w:cstheme="majorHAnsi"/>
          <w:color w:val="000000" w:themeColor="text1"/>
          <w:sz w:val="18"/>
          <w:szCs w:val="18"/>
        </w:rPr>
        <w:t>～</w:t>
      </w:r>
      <w:r w:rsidRPr="00D40FF5">
        <w:rPr>
          <w:rFonts w:cstheme="majorHAnsi"/>
          <w:color w:val="000000" w:themeColor="text1"/>
          <w:sz w:val="18"/>
          <w:szCs w:val="18"/>
        </w:rPr>
        <w:t>2</w:t>
      </w:r>
      <w:r w:rsidRPr="00D40FF5">
        <w:rPr>
          <w:rFonts w:cstheme="majorHAnsi"/>
          <w:color w:val="000000" w:themeColor="text1"/>
          <w:sz w:val="18"/>
          <w:szCs w:val="18"/>
        </w:rPr>
        <w:t>倍程度使用し、その後に更新を実施している。</w:t>
      </w:r>
    </w:p>
    <w:p w14:paraId="7AC4B5B0" w14:textId="77777777" w:rsidR="006212C8" w:rsidRPr="00D40FF5" w:rsidRDefault="006212C8" w:rsidP="00D40FF5">
      <w:pPr>
        <w:pStyle w:val="af4"/>
        <w:autoSpaceDE w:val="0"/>
        <w:autoSpaceDN w:val="0"/>
        <w:jc w:val="both"/>
        <w:rPr>
          <w:rFonts w:cstheme="majorHAnsi"/>
          <w:color w:val="000000" w:themeColor="text1"/>
          <w:sz w:val="18"/>
          <w:szCs w:val="18"/>
        </w:rPr>
      </w:pPr>
    </w:p>
  </w:endnote>
  <w:endnote w:id="4">
    <w:p w14:paraId="677B16CC" w14:textId="77777777" w:rsidR="006212C8" w:rsidRPr="00D40FF5" w:rsidRDefault="006212C8" w:rsidP="00D40FF5">
      <w:pPr>
        <w:pStyle w:val="af4"/>
        <w:autoSpaceDE w:val="0"/>
        <w:autoSpaceDN w:val="0"/>
        <w:jc w:val="both"/>
        <w:rPr>
          <w:rFonts w:cstheme="majorHAnsi"/>
          <w:color w:val="000000" w:themeColor="text1"/>
          <w:sz w:val="18"/>
          <w:szCs w:val="18"/>
        </w:rPr>
      </w:pPr>
      <w:r w:rsidRPr="00D40FF5">
        <w:rPr>
          <w:rStyle w:val="af6"/>
          <w:rFonts w:cstheme="majorHAnsi"/>
          <w:color w:val="000000" w:themeColor="text1"/>
          <w:sz w:val="18"/>
          <w:szCs w:val="18"/>
        </w:rPr>
        <w:endnoteRef/>
      </w:r>
      <w:r w:rsidRPr="00D40FF5">
        <w:rPr>
          <w:rFonts w:cstheme="majorHAnsi"/>
          <w:color w:val="000000" w:themeColor="text1"/>
          <w:sz w:val="18"/>
          <w:szCs w:val="18"/>
        </w:rPr>
        <w:t xml:space="preserve"> PDCA</w:t>
      </w:r>
      <w:r w:rsidRPr="00D40FF5">
        <w:rPr>
          <w:rFonts w:cstheme="majorHAnsi"/>
          <w:color w:val="000000" w:themeColor="text1"/>
          <w:sz w:val="18"/>
          <w:szCs w:val="18"/>
        </w:rPr>
        <w:t>サイクル</w:t>
      </w:r>
    </w:p>
    <w:p w14:paraId="782685AB" w14:textId="77777777" w:rsidR="006212C8" w:rsidRPr="00D40FF5" w:rsidRDefault="006212C8" w:rsidP="00D40FF5">
      <w:pPr>
        <w:pStyle w:val="af4"/>
        <w:autoSpaceDE w:val="0"/>
        <w:autoSpaceDN w:val="0"/>
        <w:ind w:firstLineChars="100" w:firstLine="180"/>
        <w:jc w:val="both"/>
        <w:rPr>
          <w:rFonts w:cstheme="majorHAnsi"/>
          <w:color w:val="000000" w:themeColor="text1"/>
          <w:sz w:val="18"/>
          <w:szCs w:val="18"/>
        </w:rPr>
      </w:pPr>
      <w:r w:rsidRPr="00D40FF5">
        <w:rPr>
          <w:rFonts w:cstheme="majorHAnsi"/>
          <w:color w:val="000000" w:themeColor="text1"/>
          <w:sz w:val="18"/>
          <w:szCs w:val="18"/>
        </w:rPr>
        <w:t>経営戦略に沿って事業を進めていく上で、</w:t>
      </w:r>
      <w:r w:rsidRPr="00D40FF5">
        <w:rPr>
          <w:rFonts w:cstheme="majorHAnsi"/>
          <w:color w:val="000000" w:themeColor="text1"/>
          <w:sz w:val="18"/>
          <w:szCs w:val="18"/>
        </w:rPr>
        <w:t>Plan</w:t>
      </w:r>
      <w:r w:rsidRPr="00D40FF5">
        <w:rPr>
          <w:rFonts w:cstheme="majorHAnsi"/>
          <w:color w:val="000000" w:themeColor="text1"/>
          <w:sz w:val="18"/>
          <w:szCs w:val="18"/>
        </w:rPr>
        <w:t>（計画）、</w:t>
      </w:r>
      <w:r w:rsidRPr="00D40FF5">
        <w:rPr>
          <w:rFonts w:cstheme="majorHAnsi"/>
          <w:color w:val="000000" w:themeColor="text1"/>
          <w:sz w:val="18"/>
          <w:szCs w:val="18"/>
        </w:rPr>
        <w:t>Do</w:t>
      </w:r>
      <w:r w:rsidRPr="00D40FF5">
        <w:rPr>
          <w:rFonts w:cstheme="majorHAnsi"/>
          <w:color w:val="000000" w:themeColor="text1"/>
          <w:sz w:val="18"/>
          <w:szCs w:val="18"/>
        </w:rPr>
        <w:t>（実行）、</w:t>
      </w:r>
      <w:r w:rsidRPr="00D40FF5">
        <w:rPr>
          <w:rFonts w:cstheme="majorHAnsi"/>
          <w:color w:val="000000" w:themeColor="text1"/>
          <w:sz w:val="18"/>
          <w:szCs w:val="18"/>
        </w:rPr>
        <w:t>Check</w:t>
      </w:r>
      <w:r w:rsidRPr="00D40FF5">
        <w:rPr>
          <w:rFonts w:cstheme="majorHAnsi"/>
          <w:color w:val="000000" w:themeColor="text1"/>
          <w:sz w:val="18"/>
          <w:szCs w:val="18"/>
        </w:rPr>
        <w:t>（評価）、</w:t>
      </w:r>
      <w:r w:rsidRPr="00D40FF5">
        <w:rPr>
          <w:rFonts w:cstheme="majorHAnsi"/>
          <w:color w:val="000000" w:themeColor="text1"/>
          <w:sz w:val="18"/>
          <w:szCs w:val="18"/>
        </w:rPr>
        <w:t>Act</w:t>
      </w:r>
      <w:r w:rsidRPr="00D40FF5">
        <w:rPr>
          <w:rFonts w:cstheme="majorHAnsi"/>
          <w:color w:val="000000" w:themeColor="text1"/>
          <w:sz w:val="18"/>
          <w:szCs w:val="18"/>
        </w:rPr>
        <w:t>（改善）の</w:t>
      </w:r>
      <w:r w:rsidRPr="00D40FF5">
        <w:rPr>
          <w:rFonts w:cstheme="majorHAnsi"/>
          <w:color w:val="000000" w:themeColor="text1"/>
          <w:sz w:val="18"/>
          <w:szCs w:val="18"/>
        </w:rPr>
        <w:t>4</w:t>
      </w:r>
      <w:r w:rsidRPr="00D40FF5">
        <w:rPr>
          <w:rFonts w:cstheme="majorHAnsi"/>
          <w:color w:val="000000" w:themeColor="text1"/>
          <w:sz w:val="18"/>
          <w:szCs w:val="18"/>
        </w:rPr>
        <w:t>つ</w:t>
      </w:r>
      <w:r w:rsidRPr="00D40FF5">
        <w:rPr>
          <w:rFonts w:cstheme="majorHAnsi" w:hint="eastAsia"/>
          <w:color w:val="000000" w:themeColor="text1"/>
          <w:sz w:val="18"/>
          <w:szCs w:val="18"/>
        </w:rPr>
        <w:t>のサイクル</w:t>
      </w:r>
      <w:r w:rsidRPr="00D40FF5">
        <w:rPr>
          <w:rFonts w:cstheme="majorHAnsi"/>
          <w:color w:val="000000" w:themeColor="text1"/>
          <w:sz w:val="18"/>
          <w:szCs w:val="18"/>
        </w:rPr>
        <w:t>を繰り返すことにより、経営戦略を継続的に改善していくもの</w:t>
      </w:r>
    </w:p>
    <w:p w14:paraId="78E2F118" w14:textId="77777777" w:rsidR="006212C8" w:rsidRPr="00D40FF5" w:rsidRDefault="006212C8" w:rsidP="00D40FF5">
      <w:pPr>
        <w:pStyle w:val="af4"/>
        <w:autoSpaceDE w:val="0"/>
        <w:autoSpaceDN w:val="0"/>
        <w:jc w:val="both"/>
        <w:rPr>
          <w:rFonts w:cstheme="majorHAnsi"/>
          <w:color w:val="000000" w:themeColor="text1"/>
          <w:sz w:val="18"/>
          <w:szCs w:val="18"/>
        </w:rPr>
      </w:pPr>
    </w:p>
  </w:endnote>
  <w:endnote w:id="5">
    <w:p w14:paraId="5B7302B9" w14:textId="77777777" w:rsidR="006212C8" w:rsidRPr="00D40FF5" w:rsidRDefault="006212C8" w:rsidP="00D40FF5">
      <w:pPr>
        <w:pStyle w:val="af4"/>
        <w:autoSpaceDE w:val="0"/>
        <w:autoSpaceDN w:val="0"/>
        <w:jc w:val="both"/>
        <w:rPr>
          <w:rFonts w:cstheme="majorHAnsi"/>
          <w:color w:val="000000" w:themeColor="text1"/>
          <w:sz w:val="18"/>
          <w:szCs w:val="18"/>
        </w:rPr>
      </w:pPr>
      <w:r w:rsidRPr="00D40FF5">
        <w:rPr>
          <w:rStyle w:val="af6"/>
          <w:rFonts w:cstheme="majorHAnsi"/>
          <w:color w:val="000000" w:themeColor="text1"/>
          <w:sz w:val="18"/>
          <w:szCs w:val="18"/>
        </w:rPr>
        <w:endnoteRef/>
      </w:r>
      <w:r w:rsidRPr="00D40FF5">
        <w:rPr>
          <w:rFonts w:cstheme="majorHAnsi"/>
          <w:color w:val="000000" w:themeColor="text1"/>
          <w:sz w:val="18"/>
          <w:szCs w:val="18"/>
        </w:rPr>
        <w:t xml:space="preserve"> ROSE PLAN</w:t>
      </w:r>
      <w:r w:rsidRPr="00D40FF5">
        <w:rPr>
          <w:rFonts w:cstheme="majorHAnsi"/>
          <w:color w:val="000000" w:themeColor="text1"/>
          <w:sz w:val="18"/>
          <w:szCs w:val="18"/>
        </w:rPr>
        <w:t>（</w:t>
      </w:r>
      <w:r w:rsidRPr="00D40FF5">
        <w:rPr>
          <w:rFonts w:cstheme="majorHAnsi"/>
          <w:color w:val="000000" w:themeColor="text1"/>
          <w:sz w:val="18"/>
          <w:szCs w:val="18"/>
        </w:rPr>
        <w:t>21</w:t>
      </w:r>
      <w:r w:rsidRPr="00D40FF5">
        <w:rPr>
          <w:rFonts w:cstheme="majorHAnsi"/>
          <w:color w:val="000000" w:themeColor="text1"/>
          <w:sz w:val="18"/>
          <w:szCs w:val="18"/>
        </w:rPr>
        <w:t>世紀の大阪府下水道整備基本計画）</w:t>
      </w:r>
    </w:p>
    <w:p w14:paraId="663C5A75" w14:textId="76826EA4" w:rsidR="006212C8" w:rsidRPr="00D40FF5" w:rsidRDefault="006212C8" w:rsidP="00D40FF5">
      <w:pPr>
        <w:pStyle w:val="af4"/>
        <w:autoSpaceDE w:val="0"/>
        <w:autoSpaceDN w:val="0"/>
        <w:ind w:firstLineChars="100" w:firstLine="180"/>
        <w:jc w:val="both"/>
        <w:rPr>
          <w:rFonts w:cstheme="majorHAnsi"/>
          <w:color w:val="000000" w:themeColor="text1"/>
          <w:sz w:val="18"/>
          <w:szCs w:val="18"/>
        </w:rPr>
      </w:pPr>
      <w:r>
        <w:rPr>
          <w:rFonts w:cstheme="majorHAnsi"/>
          <w:color w:val="000000" w:themeColor="text1"/>
          <w:sz w:val="18"/>
          <w:szCs w:val="18"/>
        </w:rPr>
        <w:t>2002</w:t>
      </w:r>
      <w:r>
        <w:rPr>
          <w:rFonts w:cstheme="majorHAnsi" w:hint="eastAsia"/>
          <w:color w:val="000000" w:themeColor="text1"/>
          <w:sz w:val="18"/>
          <w:szCs w:val="18"/>
        </w:rPr>
        <w:t>（平成</w:t>
      </w:r>
      <w:r>
        <w:rPr>
          <w:rFonts w:cstheme="majorHAnsi" w:hint="eastAsia"/>
          <w:color w:val="000000" w:themeColor="text1"/>
          <w:sz w:val="18"/>
          <w:szCs w:val="18"/>
        </w:rPr>
        <w:t>1</w:t>
      </w:r>
      <w:r>
        <w:rPr>
          <w:rFonts w:cstheme="majorHAnsi"/>
          <w:color w:val="000000" w:themeColor="text1"/>
          <w:sz w:val="18"/>
          <w:szCs w:val="18"/>
        </w:rPr>
        <w:t>4</w:t>
      </w:r>
      <w:r>
        <w:rPr>
          <w:rFonts w:cstheme="majorHAnsi" w:hint="eastAsia"/>
          <w:color w:val="000000" w:themeColor="text1"/>
          <w:sz w:val="18"/>
          <w:szCs w:val="18"/>
        </w:rPr>
        <w:t>）</w:t>
      </w:r>
      <w:r w:rsidRPr="00D40FF5">
        <w:rPr>
          <w:rFonts w:cstheme="majorHAnsi"/>
          <w:color w:val="000000" w:themeColor="text1"/>
          <w:sz w:val="18"/>
          <w:szCs w:val="18"/>
        </w:rPr>
        <w:t>年</w:t>
      </w:r>
      <w:r w:rsidRPr="00D40FF5">
        <w:rPr>
          <w:rFonts w:cstheme="majorHAnsi"/>
          <w:color w:val="000000" w:themeColor="text1"/>
          <w:sz w:val="18"/>
          <w:szCs w:val="18"/>
        </w:rPr>
        <w:t>3</w:t>
      </w:r>
      <w:r w:rsidRPr="00D40FF5">
        <w:rPr>
          <w:rFonts w:cstheme="majorHAnsi"/>
          <w:color w:val="000000" w:themeColor="text1"/>
          <w:sz w:val="18"/>
          <w:szCs w:val="18"/>
        </w:rPr>
        <w:t>月策定。</w:t>
      </w:r>
      <w:r w:rsidRPr="00D40FF5">
        <w:rPr>
          <w:rFonts w:cstheme="majorHAnsi"/>
          <w:color w:val="000000" w:themeColor="text1"/>
          <w:sz w:val="18"/>
          <w:szCs w:val="18"/>
        </w:rPr>
        <w:t>21</w:t>
      </w:r>
      <w:r w:rsidRPr="00D40FF5">
        <w:rPr>
          <w:rFonts w:cstheme="majorHAnsi"/>
          <w:color w:val="000000" w:themeColor="text1"/>
          <w:sz w:val="18"/>
          <w:szCs w:val="18"/>
        </w:rPr>
        <w:t>世紀を迎え、社会経済の発展や変化に伴い、下水道に求められる役割の多様化と新たな展開が求められているなか、新しい下水道ビジョンを明確にすることを目的とし、</w:t>
      </w:r>
      <w:r>
        <w:rPr>
          <w:rFonts w:cstheme="majorHAnsi" w:hint="eastAsia"/>
          <w:color w:val="000000" w:themeColor="text1"/>
          <w:sz w:val="18"/>
          <w:szCs w:val="18"/>
        </w:rPr>
        <w:t>2</w:t>
      </w:r>
      <w:r>
        <w:rPr>
          <w:rFonts w:cstheme="majorHAnsi"/>
          <w:color w:val="000000" w:themeColor="text1"/>
          <w:sz w:val="18"/>
          <w:szCs w:val="18"/>
        </w:rPr>
        <w:t>025</w:t>
      </w:r>
      <w:r>
        <w:rPr>
          <w:rFonts w:cstheme="majorHAnsi" w:hint="eastAsia"/>
          <w:color w:val="000000" w:themeColor="text1"/>
          <w:sz w:val="18"/>
          <w:szCs w:val="18"/>
        </w:rPr>
        <w:t>（令和</w:t>
      </w:r>
      <w:r>
        <w:rPr>
          <w:rFonts w:cstheme="majorHAnsi" w:hint="eastAsia"/>
          <w:color w:val="000000" w:themeColor="text1"/>
          <w:sz w:val="18"/>
          <w:szCs w:val="18"/>
        </w:rPr>
        <w:t>7</w:t>
      </w:r>
      <w:r>
        <w:rPr>
          <w:rFonts w:cstheme="majorHAnsi" w:hint="eastAsia"/>
          <w:color w:val="000000" w:themeColor="text1"/>
          <w:sz w:val="18"/>
          <w:szCs w:val="18"/>
        </w:rPr>
        <w:t>）</w:t>
      </w:r>
      <w:r w:rsidRPr="00D40FF5">
        <w:rPr>
          <w:rFonts w:cstheme="majorHAnsi" w:hint="eastAsia"/>
          <w:color w:val="000000" w:themeColor="text1"/>
          <w:sz w:val="18"/>
          <w:szCs w:val="18"/>
        </w:rPr>
        <w:t>年度</w:t>
      </w:r>
      <w:r w:rsidRPr="00D40FF5">
        <w:rPr>
          <w:rFonts w:cstheme="majorHAnsi"/>
          <w:color w:val="000000" w:themeColor="text1"/>
          <w:sz w:val="18"/>
          <w:szCs w:val="18"/>
        </w:rPr>
        <w:t>を目標年次として策定したもの。「豊かで安心して暮らせるまちづくりと持続発展可能な循環型社会の創出」という基本理念を基に、「水環境の管理」、「安全で安心なまちづくり」、「持続性のある循環型社会の形成」を下水道の果たすべき</w:t>
      </w:r>
      <w:r w:rsidRPr="00D40FF5">
        <w:rPr>
          <w:rFonts w:cstheme="majorHAnsi" w:hint="eastAsia"/>
          <w:color w:val="000000" w:themeColor="text1"/>
          <w:sz w:val="18"/>
          <w:szCs w:val="18"/>
        </w:rPr>
        <w:t>3</w:t>
      </w:r>
      <w:r w:rsidRPr="00D40FF5">
        <w:rPr>
          <w:rFonts w:cstheme="majorHAnsi"/>
          <w:color w:val="000000" w:themeColor="text1"/>
          <w:sz w:val="18"/>
          <w:szCs w:val="18"/>
        </w:rPr>
        <w:t>つの役割とし、これらの役割を支える根幹的な部分に「維持管理」を位置付け</w:t>
      </w:r>
      <w:r w:rsidRPr="00D40FF5">
        <w:rPr>
          <w:rFonts w:cstheme="majorHAnsi" w:hint="eastAsia"/>
          <w:color w:val="000000" w:themeColor="text1"/>
          <w:sz w:val="18"/>
          <w:szCs w:val="18"/>
        </w:rPr>
        <w:t>ている。</w:t>
      </w:r>
    </w:p>
    <w:p w14:paraId="34671FE2" w14:textId="77777777" w:rsidR="006212C8" w:rsidRPr="00D40FF5" w:rsidRDefault="006212C8" w:rsidP="00D40FF5">
      <w:pPr>
        <w:pStyle w:val="af4"/>
        <w:autoSpaceDE w:val="0"/>
        <w:autoSpaceDN w:val="0"/>
        <w:jc w:val="both"/>
        <w:rPr>
          <w:rFonts w:cstheme="majorHAnsi"/>
          <w:color w:val="000000" w:themeColor="text1"/>
          <w:sz w:val="18"/>
          <w:szCs w:val="18"/>
        </w:rPr>
      </w:pPr>
    </w:p>
  </w:endnote>
  <w:endnote w:id="6">
    <w:p w14:paraId="1E61A776" w14:textId="38B5C319" w:rsidR="00974C04" w:rsidRDefault="00974C04">
      <w:pPr>
        <w:pStyle w:val="af4"/>
        <w:rPr>
          <w:rFonts w:cstheme="majorHAnsi"/>
          <w:color w:val="000000" w:themeColor="text1"/>
          <w:sz w:val="18"/>
          <w:szCs w:val="18"/>
        </w:rPr>
      </w:pPr>
      <w:r w:rsidRPr="00974C04">
        <w:rPr>
          <w:rStyle w:val="af6"/>
          <w:sz w:val="18"/>
          <w:szCs w:val="20"/>
        </w:rPr>
        <w:endnoteRef/>
      </w:r>
      <w:r>
        <w:t xml:space="preserve"> </w:t>
      </w:r>
      <w:r w:rsidRPr="00D40FF5">
        <w:rPr>
          <w:rFonts w:cstheme="majorHAnsi"/>
          <w:color w:val="000000" w:themeColor="text1"/>
          <w:sz w:val="18"/>
          <w:szCs w:val="18"/>
        </w:rPr>
        <w:t>循環型社会</w:t>
      </w:r>
    </w:p>
    <w:p w14:paraId="1097C63E" w14:textId="77777777" w:rsidR="00974C04" w:rsidRPr="00D40FF5" w:rsidRDefault="00974C04" w:rsidP="00974C04">
      <w:pPr>
        <w:pStyle w:val="af4"/>
        <w:autoSpaceDE w:val="0"/>
        <w:autoSpaceDN w:val="0"/>
        <w:ind w:firstLineChars="100" w:firstLine="180"/>
        <w:jc w:val="both"/>
        <w:rPr>
          <w:rFonts w:cstheme="majorHAnsi"/>
          <w:color w:val="000000" w:themeColor="text1"/>
          <w:sz w:val="18"/>
          <w:szCs w:val="18"/>
        </w:rPr>
      </w:pPr>
      <w:r w:rsidRPr="00D40FF5">
        <w:rPr>
          <w:rFonts w:cstheme="majorHAnsi" w:hint="eastAsia"/>
          <w:color w:val="000000" w:themeColor="text1"/>
          <w:sz w:val="18"/>
          <w:szCs w:val="18"/>
        </w:rPr>
        <w:t>有限である天然資源の消費が抑制され、環境への負荷ができる限り低減された社会のこと</w:t>
      </w:r>
      <w:r w:rsidRPr="00D40FF5">
        <w:rPr>
          <w:rFonts w:cstheme="majorHAnsi"/>
          <w:color w:val="000000" w:themeColor="text1"/>
          <w:sz w:val="18"/>
          <w:szCs w:val="18"/>
        </w:rPr>
        <w:t>。</w:t>
      </w:r>
    </w:p>
    <w:p w14:paraId="64441FF0" w14:textId="77777777" w:rsidR="00974C04" w:rsidRPr="00974C04" w:rsidRDefault="00974C04">
      <w:pPr>
        <w:pStyle w:val="af4"/>
      </w:pPr>
    </w:p>
  </w:endnote>
  <w:endnote w:id="7">
    <w:p w14:paraId="50A46EDC" w14:textId="77777777" w:rsidR="006212C8" w:rsidRPr="00D40FF5" w:rsidRDefault="006212C8" w:rsidP="00D40FF5">
      <w:pPr>
        <w:pStyle w:val="af4"/>
        <w:autoSpaceDE w:val="0"/>
        <w:autoSpaceDN w:val="0"/>
        <w:jc w:val="both"/>
        <w:rPr>
          <w:rFonts w:cstheme="majorHAnsi"/>
          <w:color w:val="000000" w:themeColor="text1"/>
          <w:sz w:val="18"/>
          <w:szCs w:val="18"/>
        </w:rPr>
      </w:pPr>
      <w:r w:rsidRPr="00D40FF5">
        <w:rPr>
          <w:rStyle w:val="af6"/>
          <w:rFonts w:cstheme="majorHAnsi"/>
          <w:color w:val="000000" w:themeColor="text1"/>
          <w:sz w:val="18"/>
          <w:szCs w:val="18"/>
        </w:rPr>
        <w:endnoteRef/>
      </w:r>
      <w:r w:rsidRPr="00D40FF5">
        <w:rPr>
          <w:rFonts w:cstheme="majorHAnsi"/>
          <w:color w:val="000000" w:themeColor="text1"/>
          <w:sz w:val="18"/>
          <w:szCs w:val="18"/>
        </w:rPr>
        <w:t xml:space="preserve"> </w:t>
      </w:r>
      <w:r w:rsidRPr="00D40FF5">
        <w:rPr>
          <w:rFonts w:cstheme="majorHAnsi"/>
          <w:color w:val="000000" w:themeColor="text1"/>
          <w:sz w:val="18"/>
          <w:szCs w:val="18"/>
        </w:rPr>
        <w:t>大阪府流域下水道経営ビジョン</w:t>
      </w:r>
    </w:p>
    <w:p w14:paraId="4F3DC97C" w14:textId="7134A493" w:rsidR="006212C8" w:rsidRPr="00D40FF5" w:rsidRDefault="006212C8" w:rsidP="00D40FF5">
      <w:pPr>
        <w:pStyle w:val="af4"/>
        <w:autoSpaceDE w:val="0"/>
        <w:autoSpaceDN w:val="0"/>
        <w:ind w:firstLineChars="100" w:firstLine="180"/>
        <w:jc w:val="both"/>
        <w:rPr>
          <w:rFonts w:cstheme="majorHAnsi"/>
          <w:color w:val="000000" w:themeColor="text1"/>
          <w:sz w:val="18"/>
          <w:szCs w:val="18"/>
        </w:rPr>
      </w:pPr>
      <w:r>
        <w:rPr>
          <w:rFonts w:cstheme="majorHAnsi"/>
          <w:color w:val="000000" w:themeColor="text1"/>
          <w:sz w:val="18"/>
          <w:szCs w:val="18"/>
        </w:rPr>
        <w:t>2012</w:t>
      </w:r>
      <w:r>
        <w:rPr>
          <w:rFonts w:cstheme="majorHAnsi" w:hint="eastAsia"/>
          <w:color w:val="000000" w:themeColor="text1"/>
          <w:sz w:val="18"/>
          <w:szCs w:val="18"/>
        </w:rPr>
        <w:t>（平成</w:t>
      </w:r>
      <w:r>
        <w:rPr>
          <w:rFonts w:cstheme="majorHAnsi" w:hint="eastAsia"/>
          <w:color w:val="000000" w:themeColor="text1"/>
          <w:sz w:val="18"/>
          <w:szCs w:val="18"/>
        </w:rPr>
        <w:t>2</w:t>
      </w:r>
      <w:r>
        <w:rPr>
          <w:rFonts w:cstheme="majorHAnsi"/>
          <w:color w:val="000000" w:themeColor="text1"/>
          <w:sz w:val="18"/>
          <w:szCs w:val="18"/>
        </w:rPr>
        <w:t>4</w:t>
      </w:r>
      <w:r>
        <w:rPr>
          <w:rFonts w:cstheme="majorHAnsi" w:hint="eastAsia"/>
          <w:color w:val="000000" w:themeColor="text1"/>
          <w:sz w:val="18"/>
          <w:szCs w:val="18"/>
        </w:rPr>
        <w:t>）</w:t>
      </w:r>
      <w:r w:rsidRPr="00D40FF5">
        <w:rPr>
          <w:rFonts w:cstheme="majorHAnsi"/>
          <w:color w:val="000000" w:themeColor="text1"/>
          <w:sz w:val="18"/>
          <w:szCs w:val="18"/>
        </w:rPr>
        <w:t>年</w:t>
      </w:r>
      <w:r w:rsidRPr="00D40FF5">
        <w:rPr>
          <w:rFonts w:cstheme="majorHAnsi"/>
          <w:color w:val="000000" w:themeColor="text1"/>
          <w:sz w:val="18"/>
          <w:szCs w:val="18"/>
        </w:rPr>
        <w:t>3</w:t>
      </w:r>
      <w:r w:rsidRPr="00D40FF5">
        <w:rPr>
          <w:rFonts w:cstheme="majorHAnsi"/>
          <w:color w:val="000000" w:themeColor="text1"/>
          <w:sz w:val="18"/>
          <w:szCs w:val="18"/>
        </w:rPr>
        <w:t>月策定。「次世代へつなぐ流域下水道事業の運営」を目標とし、安定した下水道サービスを府民へ提供するために策定したもの。このビジョンの中で、維持管理コストの縮減、</w:t>
      </w:r>
      <w:r w:rsidRPr="00D40FF5">
        <w:rPr>
          <w:rFonts w:cstheme="majorHAnsi" w:hint="eastAsia"/>
          <w:color w:val="000000" w:themeColor="text1"/>
          <w:sz w:val="18"/>
          <w:szCs w:val="18"/>
        </w:rPr>
        <w:t>更新</w:t>
      </w:r>
      <w:r w:rsidRPr="00D40FF5">
        <w:rPr>
          <w:rFonts w:cstheme="majorHAnsi"/>
          <w:color w:val="000000" w:themeColor="text1"/>
          <w:sz w:val="18"/>
          <w:szCs w:val="18"/>
        </w:rPr>
        <w:t>事業の抑制、新規事業の重点化、更には会計の明確化、経営の安定化について、</w:t>
      </w:r>
      <w:r>
        <w:rPr>
          <w:rFonts w:cstheme="majorHAnsi" w:hint="eastAsia"/>
          <w:color w:val="000000" w:themeColor="text1"/>
          <w:sz w:val="18"/>
          <w:szCs w:val="18"/>
        </w:rPr>
        <w:t>2</w:t>
      </w:r>
      <w:r>
        <w:rPr>
          <w:rFonts w:cstheme="majorHAnsi"/>
          <w:color w:val="000000" w:themeColor="text1"/>
          <w:sz w:val="18"/>
          <w:szCs w:val="18"/>
        </w:rPr>
        <w:t>012</w:t>
      </w:r>
      <w:r>
        <w:rPr>
          <w:rFonts w:cstheme="majorHAnsi" w:hint="eastAsia"/>
          <w:color w:val="000000" w:themeColor="text1"/>
          <w:sz w:val="18"/>
          <w:szCs w:val="18"/>
        </w:rPr>
        <w:t>（平成</w:t>
      </w:r>
      <w:r>
        <w:rPr>
          <w:rFonts w:cstheme="majorHAnsi" w:hint="eastAsia"/>
          <w:color w:val="000000" w:themeColor="text1"/>
          <w:sz w:val="18"/>
          <w:szCs w:val="18"/>
        </w:rPr>
        <w:t>2</w:t>
      </w:r>
      <w:r>
        <w:rPr>
          <w:rFonts w:cstheme="majorHAnsi"/>
          <w:color w:val="000000" w:themeColor="text1"/>
          <w:sz w:val="18"/>
          <w:szCs w:val="18"/>
        </w:rPr>
        <w:t>4</w:t>
      </w:r>
      <w:r>
        <w:rPr>
          <w:rFonts w:cstheme="majorHAnsi" w:hint="eastAsia"/>
          <w:color w:val="000000" w:themeColor="text1"/>
          <w:sz w:val="18"/>
          <w:szCs w:val="18"/>
        </w:rPr>
        <w:t>）</w:t>
      </w:r>
      <w:r w:rsidRPr="00D40FF5">
        <w:rPr>
          <w:rFonts w:cstheme="majorHAnsi"/>
          <w:color w:val="000000" w:themeColor="text1"/>
          <w:sz w:val="18"/>
          <w:szCs w:val="18"/>
        </w:rPr>
        <w:t>年度から</w:t>
      </w:r>
      <w:r>
        <w:rPr>
          <w:rFonts w:cstheme="majorHAnsi" w:hint="eastAsia"/>
          <w:color w:val="000000" w:themeColor="text1"/>
          <w:sz w:val="18"/>
          <w:szCs w:val="18"/>
        </w:rPr>
        <w:t>2</w:t>
      </w:r>
      <w:r>
        <w:rPr>
          <w:rFonts w:cstheme="majorHAnsi"/>
          <w:color w:val="000000" w:themeColor="text1"/>
          <w:sz w:val="18"/>
          <w:szCs w:val="18"/>
        </w:rPr>
        <w:t>021</w:t>
      </w:r>
      <w:r>
        <w:rPr>
          <w:rFonts w:cstheme="majorHAnsi" w:hint="eastAsia"/>
          <w:color w:val="000000" w:themeColor="text1"/>
          <w:sz w:val="18"/>
          <w:szCs w:val="18"/>
        </w:rPr>
        <w:t>（令和</w:t>
      </w:r>
      <w:r>
        <w:rPr>
          <w:rFonts w:cstheme="majorHAnsi" w:hint="eastAsia"/>
          <w:color w:val="000000" w:themeColor="text1"/>
          <w:sz w:val="18"/>
          <w:szCs w:val="18"/>
        </w:rPr>
        <w:t>3</w:t>
      </w:r>
      <w:r>
        <w:rPr>
          <w:rFonts w:cstheme="majorHAnsi" w:hint="eastAsia"/>
          <w:color w:val="000000" w:themeColor="text1"/>
          <w:sz w:val="18"/>
          <w:szCs w:val="18"/>
        </w:rPr>
        <w:t>）</w:t>
      </w:r>
      <w:r w:rsidRPr="00D40FF5">
        <w:rPr>
          <w:rFonts w:cstheme="majorHAnsi"/>
          <w:color w:val="000000" w:themeColor="text1"/>
          <w:sz w:val="18"/>
          <w:szCs w:val="18"/>
        </w:rPr>
        <w:t>年度までに取り組むべき目標値を設定している。</w:t>
      </w:r>
    </w:p>
    <w:p w14:paraId="1067728A" w14:textId="77777777" w:rsidR="006212C8" w:rsidRPr="00D40FF5" w:rsidRDefault="006212C8" w:rsidP="00D40FF5">
      <w:pPr>
        <w:pStyle w:val="af4"/>
        <w:autoSpaceDE w:val="0"/>
        <w:autoSpaceDN w:val="0"/>
        <w:jc w:val="both"/>
        <w:rPr>
          <w:rFonts w:cstheme="majorHAnsi"/>
          <w:color w:val="000000" w:themeColor="text1"/>
          <w:sz w:val="18"/>
          <w:szCs w:val="18"/>
        </w:rPr>
      </w:pPr>
    </w:p>
  </w:endnote>
  <w:endnote w:id="8">
    <w:p w14:paraId="5090C10B" w14:textId="77777777" w:rsidR="006212C8" w:rsidRPr="00D40FF5" w:rsidRDefault="006212C8" w:rsidP="00D40FF5">
      <w:pPr>
        <w:pStyle w:val="af4"/>
        <w:autoSpaceDE w:val="0"/>
        <w:autoSpaceDN w:val="0"/>
        <w:jc w:val="both"/>
        <w:rPr>
          <w:rFonts w:cstheme="majorHAnsi"/>
          <w:color w:val="000000" w:themeColor="text1"/>
          <w:sz w:val="18"/>
          <w:szCs w:val="18"/>
        </w:rPr>
      </w:pPr>
      <w:r w:rsidRPr="00D40FF5">
        <w:rPr>
          <w:rStyle w:val="af6"/>
          <w:rFonts w:cstheme="majorHAnsi"/>
          <w:color w:val="000000" w:themeColor="text1"/>
          <w:sz w:val="18"/>
          <w:szCs w:val="18"/>
        </w:rPr>
        <w:endnoteRef/>
      </w:r>
      <w:r w:rsidRPr="00D40FF5">
        <w:rPr>
          <w:rFonts w:cstheme="majorHAnsi"/>
          <w:color w:val="000000" w:themeColor="text1"/>
          <w:sz w:val="18"/>
          <w:szCs w:val="18"/>
        </w:rPr>
        <w:t xml:space="preserve">　水みらいセンター</w:t>
      </w:r>
    </w:p>
    <w:p w14:paraId="5C4A945E" w14:textId="343DF5BB" w:rsidR="006212C8" w:rsidRPr="00D40FF5" w:rsidRDefault="006212C8" w:rsidP="00D40FF5">
      <w:pPr>
        <w:pStyle w:val="af4"/>
        <w:autoSpaceDE w:val="0"/>
        <w:autoSpaceDN w:val="0"/>
        <w:ind w:firstLineChars="100" w:firstLine="180"/>
        <w:jc w:val="both"/>
        <w:rPr>
          <w:rFonts w:cstheme="majorHAnsi"/>
          <w:color w:val="000000" w:themeColor="text1"/>
          <w:sz w:val="18"/>
          <w:szCs w:val="18"/>
        </w:rPr>
      </w:pPr>
      <w:r w:rsidRPr="00D40FF5">
        <w:rPr>
          <w:rFonts w:cstheme="majorHAnsi"/>
          <w:color w:val="000000" w:themeColor="text1"/>
          <w:sz w:val="18"/>
          <w:szCs w:val="18"/>
        </w:rPr>
        <w:t>大阪府における流域下水道の下水処理場の名称。下水処理場により親しみを持っていただくことを目的として、大阪府流域下水道</w:t>
      </w:r>
      <w:r w:rsidRPr="00D40FF5">
        <w:rPr>
          <w:rFonts w:cstheme="majorHAnsi"/>
          <w:color w:val="000000" w:themeColor="text1"/>
          <w:sz w:val="18"/>
          <w:szCs w:val="18"/>
        </w:rPr>
        <w:t>40</w:t>
      </w:r>
      <w:r w:rsidRPr="00D40FF5">
        <w:rPr>
          <w:rFonts w:cstheme="majorHAnsi"/>
          <w:color w:val="000000" w:themeColor="text1"/>
          <w:sz w:val="18"/>
          <w:szCs w:val="18"/>
        </w:rPr>
        <w:t>周年を機に名称募集を行い、決定したもの。循環型社会を創出する未来へ繋がる思いが込められている。</w:t>
      </w:r>
      <w:r>
        <w:rPr>
          <w:rFonts w:cstheme="majorHAnsi" w:hint="eastAsia"/>
          <w:color w:val="000000" w:themeColor="text1"/>
          <w:sz w:val="18"/>
          <w:szCs w:val="18"/>
        </w:rPr>
        <w:t>2</w:t>
      </w:r>
      <w:r>
        <w:rPr>
          <w:rFonts w:cstheme="majorHAnsi"/>
          <w:color w:val="000000" w:themeColor="text1"/>
          <w:sz w:val="18"/>
          <w:szCs w:val="18"/>
        </w:rPr>
        <w:t>006</w:t>
      </w:r>
      <w:r>
        <w:rPr>
          <w:rFonts w:cstheme="majorHAnsi" w:hint="eastAsia"/>
          <w:color w:val="000000" w:themeColor="text1"/>
          <w:sz w:val="18"/>
          <w:szCs w:val="18"/>
        </w:rPr>
        <w:t>（平成</w:t>
      </w:r>
      <w:r>
        <w:rPr>
          <w:rFonts w:cstheme="majorHAnsi" w:hint="eastAsia"/>
          <w:color w:val="000000" w:themeColor="text1"/>
          <w:sz w:val="18"/>
          <w:szCs w:val="18"/>
        </w:rPr>
        <w:t>1</w:t>
      </w:r>
      <w:r>
        <w:rPr>
          <w:rFonts w:cstheme="majorHAnsi"/>
          <w:color w:val="000000" w:themeColor="text1"/>
          <w:sz w:val="18"/>
          <w:szCs w:val="18"/>
        </w:rPr>
        <w:t>8</w:t>
      </w:r>
      <w:r>
        <w:rPr>
          <w:rFonts w:cstheme="majorHAnsi" w:hint="eastAsia"/>
          <w:color w:val="000000" w:themeColor="text1"/>
          <w:sz w:val="18"/>
          <w:szCs w:val="18"/>
        </w:rPr>
        <w:t>）</w:t>
      </w:r>
      <w:r w:rsidRPr="00D40FF5">
        <w:rPr>
          <w:rFonts w:cstheme="majorHAnsi"/>
          <w:color w:val="000000" w:themeColor="text1"/>
          <w:sz w:val="18"/>
          <w:szCs w:val="18"/>
        </w:rPr>
        <w:t>年度に都市計画変更を行い、「水みらいセンター」が正式名称となった。</w:t>
      </w:r>
    </w:p>
    <w:p w14:paraId="342ABE07" w14:textId="77777777" w:rsidR="006212C8" w:rsidRPr="00D40FF5" w:rsidRDefault="006212C8" w:rsidP="00D40FF5">
      <w:pPr>
        <w:pStyle w:val="af4"/>
        <w:autoSpaceDE w:val="0"/>
        <w:autoSpaceDN w:val="0"/>
        <w:jc w:val="both"/>
        <w:rPr>
          <w:rFonts w:cstheme="majorHAnsi"/>
          <w:color w:val="000000" w:themeColor="text1"/>
          <w:sz w:val="18"/>
          <w:szCs w:val="18"/>
        </w:rPr>
      </w:pPr>
    </w:p>
  </w:endnote>
  <w:endnote w:id="9">
    <w:p w14:paraId="5720211B" w14:textId="1BB54FFA" w:rsidR="006212C8" w:rsidRPr="00D40FF5" w:rsidRDefault="006212C8" w:rsidP="00D40FF5">
      <w:pPr>
        <w:pStyle w:val="af4"/>
        <w:autoSpaceDE w:val="0"/>
        <w:autoSpaceDN w:val="0"/>
        <w:jc w:val="both"/>
        <w:rPr>
          <w:rFonts w:cstheme="majorHAnsi"/>
          <w:color w:val="000000" w:themeColor="text1"/>
          <w:sz w:val="18"/>
          <w:szCs w:val="18"/>
        </w:rPr>
      </w:pPr>
      <w:r w:rsidRPr="00D40FF5">
        <w:rPr>
          <w:rStyle w:val="af6"/>
          <w:rFonts w:cstheme="majorHAnsi"/>
          <w:color w:val="000000" w:themeColor="text1"/>
          <w:sz w:val="18"/>
          <w:szCs w:val="18"/>
        </w:rPr>
        <w:endnoteRef/>
      </w:r>
      <w:r w:rsidRPr="00D40FF5">
        <w:rPr>
          <w:rFonts w:cstheme="majorHAnsi"/>
          <w:color w:val="000000" w:themeColor="text1"/>
          <w:sz w:val="18"/>
          <w:szCs w:val="18"/>
        </w:rPr>
        <w:t xml:space="preserve"> </w:t>
      </w:r>
      <w:r w:rsidRPr="00D40FF5">
        <w:rPr>
          <w:rFonts w:cstheme="majorHAnsi"/>
          <w:color w:val="000000" w:themeColor="text1"/>
          <w:sz w:val="18"/>
          <w:szCs w:val="18"/>
        </w:rPr>
        <w:t>中分類</w:t>
      </w:r>
    </w:p>
    <w:p w14:paraId="40C16293" w14:textId="57E6D66F" w:rsidR="006212C8" w:rsidRPr="00D40FF5" w:rsidRDefault="006212C8" w:rsidP="00D40FF5">
      <w:pPr>
        <w:pStyle w:val="af4"/>
        <w:autoSpaceDE w:val="0"/>
        <w:autoSpaceDN w:val="0"/>
        <w:ind w:firstLineChars="100" w:firstLine="180"/>
        <w:jc w:val="both"/>
        <w:rPr>
          <w:rFonts w:cstheme="majorHAnsi"/>
          <w:color w:val="000000" w:themeColor="text1"/>
          <w:sz w:val="18"/>
          <w:szCs w:val="18"/>
        </w:rPr>
      </w:pPr>
      <w:r w:rsidRPr="00D40FF5">
        <w:rPr>
          <w:rFonts w:cstheme="majorHAnsi"/>
          <w:color w:val="000000" w:themeColor="text1"/>
          <w:sz w:val="18"/>
          <w:szCs w:val="18"/>
        </w:rPr>
        <w:t>機械・電気設備における改築計画策定に必要となる区分。機能を発揮する最小単位の機械・電気設備群。例）中分類＝ポンプ（構成機器（小分類）：エンジン、減速機、ポンプ本体　等）</w:t>
      </w:r>
    </w:p>
    <w:p w14:paraId="15C9D9DA" w14:textId="77777777" w:rsidR="006212C8" w:rsidRPr="00D40FF5" w:rsidRDefault="006212C8" w:rsidP="00D40FF5">
      <w:pPr>
        <w:pStyle w:val="af4"/>
        <w:autoSpaceDE w:val="0"/>
        <w:autoSpaceDN w:val="0"/>
        <w:jc w:val="both"/>
        <w:rPr>
          <w:rFonts w:cstheme="majorHAnsi"/>
          <w:color w:val="000000" w:themeColor="text1"/>
          <w:sz w:val="18"/>
          <w:szCs w:val="18"/>
        </w:rPr>
      </w:pPr>
    </w:p>
  </w:endnote>
  <w:endnote w:id="10">
    <w:p w14:paraId="7C164D43" w14:textId="76DBD617" w:rsidR="006212C8" w:rsidRPr="00D40FF5" w:rsidRDefault="006212C8" w:rsidP="00D40FF5">
      <w:pPr>
        <w:pStyle w:val="af4"/>
        <w:autoSpaceDE w:val="0"/>
        <w:autoSpaceDN w:val="0"/>
        <w:jc w:val="both"/>
        <w:rPr>
          <w:rFonts w:cstheme="majorHAnsi"/>
          <w:color w:val="000000" w:themeColor="text1"/>
          <w:sz w:val="18"/>
          <w:szCs w:val="18"/>
        </w:rPr>
      </w:pPr>
      <w:r w:rsidRPr="00D40FF5">
        <w:rPr>
          <w:rStyle w:val="af6"/>
          <w:rFonts w:cstheme="majorHAnsi"/>
          <w:color w:val="000000" w:themeColor="text1"/>
          <w:sz w:val="18"/>
          <w:szCs w:val="18"/>
        </w:rPr>
        <w:endnoteRef/>
      </w:r>
      <w:r w:rsidRPr="00D40FF5">
        <w:rPr>
          <w:rFonts w:cstheme="majorHAnsi"/>
          <w:color w:val="000000" w:themeColor="text1"/>
          <w:sz w:val="18"/>
          <w:szCs w:val="18"/>
        </w:rPr>
        <w:t xml:space="preserve"> </w:t>
      </w:r>
      <w:r w:rsidRPr="00D40FF5">
        <w:rPr>
          <w:rFonts w:cstheme="majorHAnsi"/>
          <w:color w:val="000000" w:themeColor="text1"/>
          <w:sz w:val="18"/>
          <w:szCs w:val="18"/>
        </w:rPr>
        <w:t>地下河川</w:t>
      </w:r>
    </w:p>
    <w:p w14:paraId="1E61EA11" w14:textId="7B30833E" w:rsidR="006212C8" w:rsidRPr="00D40FF5" w:rsidRDefault="006212C8" w:rsidP="00D40FF5">
      <w:pPr>
        <w:pStyle w:val="af4"/>
        <w:autoSpaceDE w:val="0"/>
        <w:autoSpaceDN w:val="0"/>
        <w:ind w:firstLineChars="100" w:firstLine="180"/>
        <w:jc w:val="both"/>
        <w:rPr>
          <w:rFonts w:cstheme="majorHAnsi"/>
          <w:color w:val="000000" w:themeColor="text1"/>
          <w:sz w:val="18"/>
          <w:szCs w:val="18"/>
        </w:rPr>
      </w:pPr>
      <w:r w:rsidRPr="00D40FF5">
        <w:rPr>
          <w:rFonts w:cstheme="majorHAnsi"/>
          <w:color w:val="000000" w:themeColor="text1"/>
          <w:sz w:val="18"/>
          <w:szCs w:val="18"/>
        </w:rPr>
        <w:t>河川の</w:t>
      </w:r>
      <w:r w:rsidRPr="00D40FF5">
        <w:rPr>
          <w:rFonts w:cstheme="majorHAnsi" w:hint="eastAsia"/>
          <w:color w:val="000000" w:themeColor="text1"/>
          <w:sz w:val="18"/>
          <w:szCs w:val="18"/>
        </w:rPr>
        <w:t>流下</w:t>
      </w:r>
      <w:r w:rsidRPr="00D40FF5">
        <w:rPr>
          <w:rFonts w:cstheme="majorHAnsi"/>
          <w:color w:val="000000" w:themeColor="text1"/>
          <w:sz w:val="18"/>
          <w:szCs w:val="18"/>
        </w:rPr>
        <w:t>能力が増強できないため道路等の公共施設の地下空間に新たに建設する河川（放流施設）。街に降った雨は、まず市町村が整備する公共下水道で流域下水道幹線に集められ、流域下水道幹線の排水能力を超える雨水については</w:t>
      </w:r>
      <w:r w:rsidRPr="00D40FF5">
        <w:rPr>
          <w:rFonts w:cstheme="majorHAnsi" w:hint="eastAsia"/>
          <w:color w:val="000000" w:themeColor="text1"/>
          <w:sz w:val="18"/>
          <w:szCs w:val="18"/>
        </w:rPr>
        <w:t>下水道</w:t>
      </w:r>
      <w:r w:rsidRPr="00D40FF5">
        <w:rPr>
          <w:rFonts w:cstheme="majorHAnsi"/>
          <w:color w:val="000000" w:themeColor="text1"/>
          <w:sz w:val="18"/>
          <w:szCs w:val="18"/>
        </w:rPr>
        <w:t>増補幹線を経て、最終的に地下河川に放流される。</w:t>
      </w:r>
    </w:p>
    <w:p w14:paraId="4DFC488B" w14:textId="2B57E80D" w:rsidR="006212C8" w:rsidRPr="00D40FF5" w:rsidRDefault="006212C8" w:rsidP="00D40FF5">
      <w:pPr>
        <w:pStyle w:val="af4"/>
        <w:autoSpaceDE w:val="0"/>
        <w:autoSpaceDN w:val="0"/>
        <w:jc w:val="both"/>
        <w:rPr>
          <w:rFonts w:cstheme="majorHAnsi"/>
          <w:color w:val="000000" w:themeColor="text1"/>
          <w:sz w:val="18"/>
          <w:szCs w:val="18"/>
        </w:rPr>
      </w:pPr>
    </w:p>
  </w:endnote>
  <w:endnote w:id="11">
    <w:p w14:paraId="11EDF0DA" w14:textId="77777777" w:rsidR="006212C8" w:rsidRPr="00D40FF5" w:rsidRDefault="006212C8" w:rsidP="00D40FF5">
      <w:pPr>
        <w:pStyle w:val="af4"/>
        <w:autoSpaceDE w:val="0"/>
        <w:autoSpaceDN w:val="0"/>
        <w:jc w:val="both"/>
        <w:rPr>
          <w:rFonts w:cstheme="majorHAnsi"/>
          <w:color w:val="000000" w:themeColor="text1"/>
          <w:sz w:val="18"/>
          <w:szCs w:val="18"/>
        </w:rPr>
      </w:pPr>
      <w:r w:rsidRPr="00D40FF5">
        <w:rPr>
          <w:rStyle w:val="af6"/>
          <w:rFonts w:cstheme="majorHAnsi"/>
          <w:color w:val="000000" w:themeColor="text1"/>
          <w:sz w:val="18"/>
          <w:szCs w:val="18"/>
        </w:rPr>
        <w:endnoteRef/>
      </w:r>
      <w:r w:rsidRPr="00D40FF5">
        <w:rPr>
          <w:rFonts w:cstheme="majorHAnsi"/>
          <w:color w:val="000000" w:themeColor="text1"/>
          <w:sz w:val="18"/>
          <w:szCs w:val="18"/>
        </w:rPr>
        <w:t xml:space="preserve"> </w:t>
      </w:r>
      <w:r w:rsidRPr="00D40FF5">
        <w:rPr>
          <w:rFonts w:cstheme="majorHAnsi"/>
          <w:color w:val="000000" w:themeColor="text1"/>
          <w:sz w:val="18"/>
          <w:szCs w:val="18"/>
        </w:rPr>
        <w:t>下水道増補幹線</w:t>
      </w:r>
    </w:p>
    <w:p w14:paraId="07EFC79F" w14:textId="0F915ADF" w:rsidR="006212C8" w:rsidRPr="00D40FF5" w:rsidRDefault="006212C8" w:rsidP="00D40FF5">
      <w:pPr>
        <w:pStyle w:val="af4"/>
        <w:autoSpaceDE w:val="0"/>
        <w:autoSpaceDN w:val="0"/>
        <w:ind w:firstLineChars="100" w:firstLine="180"/>
        <w:jc w:val="both"/>
        <w:rPr>
          <w:rFonts w:cstheme="majorHAnsi"/>
          <w:color w:val="000000" w:themeColor="text1"/>
          <w:sz w:val="18"/>
          <w:szCs w:val="18"/>
        </w:rPr>
      </w:pPr>
      <w:r>
        <w:rPr>
          <w:rFonts w:cstheme="majorHAnsi"/>
          <w:color w:val="000000" w:themeColor="text1"/>
          <w:sz w:val="18"/>
          <w:szCs w:val="18"/>
        </w:rPr>
        <w:t>「寝屋川流域都市水防災総合計画」（</w:t>
      </w:r>
      <w:r>
        <w:rPr>
          <w:rFonts w:cstheme="majorHAnsi"/>
          <w:color w:val="000000" w:themeColor="text1"/>
          <w:sz w:val="18"/>
          <w:szCs w:val="18"/>
        </w:rPr>
        <w:t>1988</w:t>
      </w:r>
      <w:r>
        <w:rPr>
          <w:rFonts w:cstheme="majorHAnsi" w:hint="eastAsia"/>
          <w:color w:val="000000" w:themeColor="text1"/>
          <w:sz w:val="18"/>
          <w:szCs w:val="18"/>
        </w:rPr>
        <w:t>（昭和</w:t>
      </w:r>
      <w:r>
        <w:rPr>
          <w:rFonts w:cstheme="majorHAnsi" w:hint="eastAsia"/>
          <w:color w:val="000000" w:themeColor="text1"/>
          <w:sz w:val="18"/>
          <w:szCs w:val="18"/>
        </w:rPr>
        <w:t>6</w:t>
      </w:r>
      <w:r>
        <w:rPr>
          <w:rFonts w:cstheme="majorHAnsi"/>
          <w:color w:val="000000" w:themeColor="text1"/>
          <w:sz w:val="18"/>
          <w:szCs w:val="18"/>
        </w:rPr>
        <w:t>3</w:t>
      </w:r>
      <w:r>
        <w:rPr>
          <w:rFonts w:cstheme="majorHAnsi" w:hint="eastAsia"/>
          <w:color w:val="000000" w:themeColor="text1"/>
          <w:sz w:val="18"/>
          <w:szCs w:val="18"/>
        </w:rPr>
        <w:t>）</w:t>
      </w:r>
      <w:r w:rsidRPr="00D40FF5">
        <w:rPr>
          <w:rFonts w:cstheme="majorHAnsi"/>
          <w:color w:val="000000" w:themeColor="text1"/>
          <w:sz w:val="18"/>
          <w:szCs w:val="18"/>
        </w:rPr>
        <w:t>年</w:t>
      </w:r>
      <w:r w:rsidRPr="00D40FF5">
        <w:rPr>
          <w:rFonts w:cstheme="majorHAnsi"/>
          <w:color w:val="000000" w:themeColor="text1"/>
          <w:sz w:val="18"/>
          <w:szCs w:val="18"/>
        </w:rPr>
        <w:t>3</w:t>
      </w:r>
      <w:r w:rsidRPr="00D40FF5">
        <w:rPr>
          <w:rFonts w:cstheme="majorHAnsi"/>
          <w:color w:val="000000" w:themeColor="text1"/>
          <w:sz w:val="18"/>
          <w:szCs w:val="18"/>
        </w:rPr>
        <w:t>月策定）において、下水道の計画降雨を従来の</w:t>
      </w:r>
      <w:r w:rsidRPr="00D40FF5">
        <w:rPr>
          <w:rFonts w:cstheme="majorHAnsi" w:hint="eastAsia"/>
          <w:color w:val="000000" w:themeColor="text1"/>
          <w:sz w:val="18"/>
          <w:szCs w:val="18"/>
        </w:rPr>
        <w:t>5</w:t>
      </w:r>
      <w:r w:rsidRPr="00D40FF5">
        <w:rPr>
          <w:rFonts w:cstheme="majorHAnsi"/>
          <w:color w:val="000000" w:themeColor="text1"/>
          <w:sz w:val="18"/>
          <w:szCs w:val="18"/>
        </w:rPr>
        <w:t>年確率降雨から</w:t>
      </w:r>
      <w:r w:rsidRPr="00D40FF5">
        <w:rPr>
          <w:rFonts w:cstheme="majorHAnsi" w:hint="eastAsia"/>
          <w:color w:val="000000" w:themeColor="text1"/>
          <w:sz w:val="18"/>
          <w:szCs w:val="18"/>
        </w:rPr>
        <w:t>1</w:t>
      </w:r>
      <w:r w:rsidRPr="00D40FF5">
        <w:rPr>
          <w:rFonts w:cstheme="majorHAnsi"/>
          <w:color w:val="000000" w:themeColor="text1"/>
          <w:sz w:val="18"/>
          <w:szCs w:val="18"/>
        </w:rPr>
        <w:t>0</w:t>
      </w:r>
      <w:r w:rsidRPr="00D40FF5">
        <w:rPr>
          <w:rFonts w:cstheme="majorHAnsi"/>
          <w:color w:val="000000" w:themeColor="text1"/>
          <w:sz w:val="18"/>
          <w:szCs w:val="18"/>
        </w:rPr>
        <w:t>年確率降雨に引き上げることとし、従来の管渠能力（流域下水道幹線）を補う第</w:t>
      </w:r>
      <w:r w:rsidRPr="00D40FF5">
        <w:rPr>
          <w:rFonts w:cstheme="majorHAnsi" w:hint="eastAsia"/>
          <w:color w:val="000000" w:themeColor="text1"/>
          <w:sz w:val="18"/>
          <w:szCs w:val="18"/>
        </w:rPr>
        <w:t>2</w:t>
      </w:r>
      <w:r w:rsidRPr="00D40FF5">
        <w:rPr>
          <w:rFonts w:cstheme="majorHAnsi"/>
          <w:color w:val="000000" w:themeColor="text1"/>
          <w:sz w:val="18"/>
          <w:szCs w:val="18"/>
        </w:rPr>
        <w:t>の管渠として「</w:t>
      </w:r>
      <w:r w:rsidRPr="00D40FF5">
        <w:rPr>
          <w:rFonts w:cstheme="majorHAnsi" w:hint="eastAsia"/>
          <w:color w:val="000000" w:themeColor="text1"/>
          <w:sz w:val="18"/>
          <w:szCs w:val="18"/>
        </w:rPr>
        <w:t>下水道</w:t>
      </w:r>
      <w:r w:rsidRPr="00D40FF5">
        <w:rPr>
          <w:rFonts w:cstheme="majorHAnsi"/>
          <w:color w:val="000000" w:themeColor="text1"/>
          <w:sz w:val="18"/>
          <w:szCs w:val="18"/>
        </w:rPr>
        <w:t>増補幹線」を位置付けている。市町村が整備する公共下水道から流入する雨水は、流域下水道幹線へ流入した後、流域下水道幹線の排水能力を超える雨水については</w:t>
      </w:r>
      <w:r w:rsidRPr="00D40FF5">
        <w:rPr>
          <w:rFonts w:cstheme="majorHAnsi" w:hint="eastAsia"/>
          <w:color w:val="000000" w:themeColor="text1"/>
          <w:sz w:val="18"/>
          <w:szCs w:val="18"/>
        </w:rPr>
        <w:t>下水道</w:t>
      </w:r>
      <w:r w:rsidRPr="00D40FF5">
        <w:rPr>
          <w:rFonts w:cstheme="majorHAnsi"/>
          <w:color w:val="000000" w:themeColor="text1"/>
          <w:sz w:val="18"/>
          <w:szCs w:val="18"/>
        </w:rPr>
        <w:t>増補幹線へ流すことにより、浸水発生の可能性を低く抑えることができる。</w:t>
      </w:r>
    </w:p>
    <w:p w14:paraId="116EF783" w14:textId="77777777" w:rsidR="006212C8" w:rsidRPr="00D40FF5" w:rsidRDefault="006212C8" w:rsidP="00D40FF5">
      <w:pPr>
        <w:pStyle w:val="af4"/>
        <w:autoSpaceDE w:val="0"/>
        <w:autoSpaceDN w:val="0"/>
        <w:jc w:val="both"/>
        <w:rPr>
          <w:rFonts w:cstheme="majorHAnsi"/>
          <w:color w:val="000000" w:themeColor="text1"/>
          <w:sz w:val="18"/>
          <w:szCs w:val="18"/>
        </w:rPr>
      </w:pPr>
    </w:p>
  </w:endnote>
  <w:endnote w:id="12">
    <w:p w14:paraId="24B6ECA0" w14:textId="77777777" w:rsidR="006212C8" w:rsidRPr="00D40FF5" w:rsidRDefault="006212C8" w:rsidP="00D40FF5">
      <w:pPr>
        <w:pStyle w:val="af4"/>
        <w:autoSpaceDE w:val="0"/>
        <w:autoSpaceDN w:val="0"/>
        <w:jc w:val="both"/>
        <w:rPr>
          <w:rFonts w:cstheme="majorHAnsi"/>
          <w:color w:val="000000" w:themeColor="text1"/>
          <w:sz w:val="18"/>
          <w:szCs w:val="18"/>
        </w:rPr>
      </w:pPr>
      <w:r w:rsidRPr="00D40FF5">
        <w:rPr>
          <w:rStyle w:val="af6"/>
          <w:rFonts w:cstheme="majorHAnsi"/>
          <w:color w:val="000000" w:themeColor="text1"/>
          <w:sz w:val="18"/>
          <w:szCs w:val="18"/>
        </w:rPr>
        <w:endnoteRef/>
      </w:r>
      <w:r w:rsidRPr="00D40FF5">
        <w:rPr>
          <w:rFonts w:cstheme="majorHAnsi"/>
          <w:color w:val="000000" w:themeColor="text1"/>
          <w:sz w:val="18"/>
          <w:szCs w:val="18"/>
        </w:rPr>
        <w:t xml:space="preserve"> </w:t>
      </w:r>
      <w:r w:rsidRPr="00D40FF5">
        <w:rPr>
          <w:rFonts w:cstheme="majorHAnsi"/>
          <w:color w:val="000000" w:themeColor="text1"/>
          <w:sz w:val="18"/>
          <w:szCs w:val="18"/>
        </w:rPr>
        <w:t>大阪湾流域別下水道整備総合計画</w:t>
      </w:r>
    </w:p>
    <w:p w14:paraId="18A07FDB" w14:textId="1C82B357" w:rsidR="006212C8" w:rsidRPr="00D40FF5" w:rsidRDefault="006212C8" w:rsidP="00D40FF5">
      <w:pPr>
        <w:pStyle w:val="af4"/>
        <w:autoSpaceDE w:val="0"/>
        <w:autoSpaceDN w:val="0"/>
        <w:ind w:firstLineChars="100" w:firstLine="180"/>
        <w:jc w:val="both"/>
        <w:rPr>
          <w:rFonts w:cstheme="majorHAnsi"/>
          <w:color w:val="000000" w:themeColor="text1"/>
          <w:sz w:val="18"/>
          <w:szCs w:val="18"/>
        </w:rPr>
      </w:pPr>
      <w:r w:rsidRPr="00D40FF5">
        <w:rPr>
          <w:rFonts w:cstheme="majorHAnsi"/>
          <w:color w:val="000000" w:themeColor="text1"/>
          <w:sz w:val="18"/>
          <w:szCs w:val="18"/>
        </w:rPr>
        <w:t>環境基本法第</w:t>
      </w:r>
      <w:r w:rsidRPr="00D40FF5">
        <w:rPr>
          <w:rFonts w:cstheme="majorHAnsi"/>
          <w:color w:val="000000" w:themeColor="text1"/>
          <w:sz w:val="18"/>
          <w:szCs w:val="18"/>
        </w:rPr>
        <w:t>16</w:t>
      </w:r>
      <w:r w:rsidRPr="00D40FF5">
        <w:rPr>
          <w:rFonts w:cstheme="majorHAnsi"/>
          <w:color w:val="000000" w:themeColor="text1"/>
          <w:sz w:val="18"/>
          <w:szCs w:val="18"/>
        </w:rPr>
        <w:t>条に基づく水質環境基準の類型指定がされている水域について、下水道法第</w:t>
      </w:r>
      <w:r w:rsidRPr="00D40FF5">
        <w:rPr>
          <w:rFonts w:cstheme="majorHAnsi" w:hint="eastAsia"/>
          <w:color w:val="000000" w:themeColor="text1"/>
          <w:sz w:val="18"/>
          <w:szCs w:val="18"/>
        </w:rPr>
        <w:t>2</w:t>
      </w:r>
      <w:r w:rsidRPr="00D40FF5">
        <w:rPr>
          <w:rFonts w:cstheme="majorHAnsi"/>
          <w:color w:val="000000" w:themeColor="text1"/>
          <w:sz w:val="18"/>
          <w:szCs w:val="18"/>
        </w:rPr>
        <w:t>条の</w:t>
      </w:r>
      <w:r w:rsidRPr="00D40FF5">
        <w:rPr>
          <w:rFonts w:cstheme="majorHAnsi" w:hint="eastAsia"/>
          <w:color w:val="000000" w:themeColor="text1"/>
          <w:sz w:val="18"/>
          <w:szCs w:val="18"/>
        </w:rPr>
        <w:t>2</w:t>
      </w:r>
      <w:r w:rsidRPr="00D40FF5">
        <w:rPr>
          <w:rFonts w:cstheme="majorHAnsi"/>
          <w:color w:val="000000" w:themeColor="text1"/>
          <w:sz w:val="18"/>
          <w:szCs w:val="18"/>
        </w:rPr>
        <w:t>に基づいて策定される下水道の整備に関する総合的な基本計画。本計画は、河川、湖沼、海域</w:t>
      </w:r>
      <w:r w:rsidRPr="00D40FF5">
        <w:rPr>
          <w:rFonts w:cstheme="majorHAnsi" w:hint="eastAsia"/>
          <w:color w:val="000000" w:themeColor="text1"/>
          <w:sz w:val="18"/>
          <w:szCs w:val="18"/>
        </w:rPr>
        <w:t>等</w:t>
      </w:r>
      <w:r w:rsidRPr="00D40FF5">
        <w:rPr>
          <w:rFonts w:cstheme="majorHAnsi"/>
          <w:color w:val="000000" w:themeColor="text1"/>
          <w:sz w:val="18"/>
          <w:szCs w:val="18"/>
        </w:rPr>
        <w:t>の公共用水域の水質環境基準を達成するために必要な下水道整備を最も効率的に実施するための個別下水道</w:t>
      </w:r>
      <w:r>
        <w:rPr>
          <w:rFonts w:cstheme="majorHAnsi"/>
          <w:color w:val="000000" w:themeColor="text1"/>
          <w:sz w:val="18"/>
          <w:szCs w:val="18"/>
        </w:rPr>
        <w:t>計画の上位計画として位置付けられており、大阪府の現在の計画は</w:t>
      </w:r>
      <w:r>
        <w:rPr>
          <w:rFonts w:cstheme="majorHAnsi"/>
          <w:color w:val="000000" w:themeColor="text1"/>
          <w:sz w:val="18"/>
          <w:szCs w:val="18"/>
        </w:rPr>
        <w:t>2010</w:t>
      </w:r>
      <w:r>
        <w:rPr>
          <w:rFonts w:cstheme="majorHAnsi" w:hint="eastAsia"/>
          <w:color w:val="000000" w:themeColor="text1"/>
          <w:sz w:val="18"/>
          <w:szCs w:val="18"/>
        </w:rPr>
        <w:t>（平成</w:t>
      </w:r>
      <w:r>
        <w:rPr>
          <w:rFonts w:cstheme="majorHAnsi" w:hint="eastAsia"/>
          <w:color w:val="000000" w:themeColor="text1"/>
          <w:sz w:val="18"/>
          <w:szCs w:val="18"/>
        </w:rPr>
        <w:t>2</w:t>
      </w:r>
      <w:r>
        <w:rPr>
          <w:rFonts w:cstheme="majorHAnsi"/>
          <w:color w:val="000000" w:themeColor="text1"/>
          <w:sz w:val="18"/>
          <w:szCs w:val="18"/>
        </w:rPr>
        <w:t>2</w:t>
      </w:r>
      <w:r>
        <w:rPr>
          <w:rFonts w:cstheme="majorHAnsi" w:hint="eastAsia"/>
          <w:color w:val="000000" w:themeColor="text1"/>
          <w:sz w:val="18"/>
          <w:szCs w:val="18"/>
        </w:rPr>
        <w:t>）</w:t>
      </w:r>
      <w:r w:rsidRPr="00D40FF5">
        <w:rPr>
          <w:rFonts w:cstheme="majorHAnsi"/>
          <w:color w:val="000000" w:themeColor="text1"/>
          <w:sz w:val="18"/>
          <w:szCs w:val="18"/>
        </w:rPr>
        <w:t>年度に国土交通大臣の同意を得たもの</w:t>
      </w:r>
    </w:p>
    <w:p w14:paraId="6055C435" w14:textId="77777777" w:rsidR="006212C8" w:rsidRPr="00D40FF5" w:rsidRDefault="006212C8" w:rsidP="00D40FF5">
      <w:pPr>
        <w:pStyle w:val="af4"/>
        <w:widowControl w:val="0"/>
        <w:autoSpaceDE w:val="0"/>
        <w:autoSpaceDN w:val="0"/>
        <w:jc w:val="both"/>
        <w:rPr>
          <w:rFonts w:cstheme="majorHAnsi"/>
          <w:color w:val="000000" w:themeColor="text1"/>
          <w:sz w:val="18"/>
          <w:szCs w:val="18"/>
        </w:rPr>
      </w:pPr>
    </w:p>
  </w:endnote>
  <w:endnote w:id="13">
    <w:p w14:paraId="55550250" w14:textId="77777777" w:rsidR="006212C8" w:rsidRPr="00D40FF5" w:rsidRDefault="006212C8" w:rsidP="00D40FF5">
      <w:pPr>
        <w:pStyle w:val="af4"/>
        <w:widowControl w:val="0"/>
        <w:autoSpaceDE w:val="0"/>
        <w:autoSpaceDN w:val="0"/>
        <w:jc w:val="both"/>
        <w:rPr>
          <w:rFonts w:cstheme="majorHAnsi"/>
          <w:color w:val="000000" w:themeColor="text1"/>
          <w:sz w:val="18"/>
          <w:szCs w:val="18"/>
        </w:rPr>
      </w:pPr>
      <w:r w:rsidRPr="00D40FF5">
        <w:rPr>
          <w:rStyle w:val="af6"/>
          <w:rFonts w:cstheme="majorHAnsi"/>
          <w:color w:val="000000" w:themeColor="text1"/>
          <w:sz w:val="18"/>
          <w:szCs w:val="18"/>
        </w:rPr>
        <w:endnoteRef/>
      </w:r>
      <w:r w:rsidRPr="00D40FF5">
        <w:rPr>
          <w:rFonts w:cstheme="majorHAnsi"/>
          <w:color w:val="000000" w:themeColor="text1"/>
          <w:sz w:val="18"/>
          <w:szCs w:val="18"/>
        </w:rPr>
        <w:t xml:space="preserve"> 21COSMOS</w:t>
      </w:r>
      <w:r w:rsidRPr="00D40FF5">
        <w:rPr>
          <w:rFonts w:cstheme="majorHAnsi"/>
          <w:color w:val="000000" w:themeColor="text1"/>
          <w:sz w:val="18"/>
          <w:szCs w:val="18"/>
        </w:rPr>
        <w:t>計画（</w:t>
      </w:r>
      <w:r w:rsidRPr="00D40FF5">
        <w:rPr>
          <w:rFonts w:cstheme="majorHAnsi"/>
          <w:color w:val="000000" w:themeColor="text1"/>
          <w:sz w:val="18"/>
          <w:szCs w:val="18"/>
        </w:rPr>
        <w:t>21</w:t>
      </w:r>
      <w:r w:rsidRPr="00D40FF5">
        <w:rPr>
          <w:rFonts w:cstheme="majorHAnsi"/>
          <w:color w:val="000000" w:themeColor="text1"/>
          <w:sz w:val="18"/>
          <w:szCs w:val="18"/>
        </w:rPr>
        <w:t>世紀をめざす大阪府下水道整備基本計画）</w:t>
      </w:r>
    </w:p>
    <w:p w14:paraId="3946A7D5" w14:textId="4FBB48E3" w:rsidR="006212C8" w:rsidRPr="00D40FF5" w:rsidRDefault="006212C8" w:rsidP="00D40FF5">
      <w:pPr>
        <w:pStyle w:val="af4"/>
        <w:widowControl w:val="0"/>
        <w:autoSpaceDE w:val="0"/>
        <w:autoSpaceDN w:val="0"/>
        <w:ind w:firstLineChars="100" w:firstLine="180"/>
        <w:jc w:val="both"/>
        <w:rPr>
          <w:rFonts w:cstheme="majorHAnsi"/>
          <w:color w:val="000000" w:themeColor="text1"/>
          <w:sz w:val="18"/>
          <w:szCs w:val="18"/>
        </w:rPr>
      </w:pPr>
      <w:r>
        <w:rPr>
          <w:rFonts w:cstheme="majorHAnsi" w:hint="eastAsia"/>
          <w:color w:val="000000" w:themeColor="text1"/>
          <w:sz w:val="18"/>
          <w:szCs w:val="18"/>
        </w:rPr>
        <w:t>1</w:t>
      </w:r>
      <w:r>
        <w:rPr>
          <w:rFonts w:cstheme="majorHAnsi"/>
          <w:color w:val="000000" w:themeColor="text1"/>
          <w:sz w:val="18"/>
          <w:szCs w:val="18"/>
        </w:rPr>
        <w:t>992</w:t>
      </w:r>
      <w:r>
        <w:rPr>
          <w:rFonts w:cstheme="majorHAnsi" w:hint="eastAsia"/>
          <w:color w:val="000000" w:themeColor="text1"/>
          <w:sz w:val="18"/>
          <w:szCs w:val="18"/>
        </w:rPr>
        <w:t>（平成</w:t>
      </w:r>
      <w:r>
        <w:rPr>
          <w:rFonts w:cstheme="majorHAnsi" w:hint="eastAsia"/>
          <w:color w:val="000000" w:themeColor="text1"/>
          <w:sz w:val="18"/>
          <w:szCs w:val="18"/>
        </w:rPr>
        <w:t>4</w:t>
      </w:r>
      <w:r>
        <w:rPr>
          <w:rFonts w:cstheme="majorHAnsi" w:hint="eastAsia"/>
          <w:color w:val="000000" w:themeColor="text1"/>
          <w:sz w:val="18"/>
          <w:szCs w:val="18"/>
        </w:rPr>
        <w:t>）</w:t>
      </w:r>
      <w:r w:rsidRPr="00D40FF5">
        <w:rPr>
          <w:rFonts w:cstheme="majorHAnsi"/>
          <w:color w:val="000000" w:themeColor="text1"/>
          <w:sz w:val="18"/>
          <w:szCs w:val="18"/>
        </w:rPr>
        <w:t>年</w:t>
      </w:r>
      <w:r w:rsidRPr="00D40FF5">
        <w:rPr>
          <w:rFonts w:cstheme="majorHAnsi"/>
          <w:color w:val="000000" w:themeColor="text1"/>
          <w:sz w:val="18"/>
          <w:szCs w:val="18"/>
        </w:rPr>
        <w:t>2</w:t>
      </w:r>
      <w:r w:rsidRPr="00D40FF5">
        <w:rPr>
          <w:rFonts w:cstheme="majorHAnsi"/>
          <w:color w:val="000000" w:themeColor="text1"/>
          <w:sz w:val="18"/>
          <w:szCs w:val="18"/>
        </w:rPr>
        <w:t>月策定。</w:t>
      </w:r>
      <w:r w:rsidRPr="00D40FF5">
        <w:rPr>
          <w:rFonts w:cstheme="majorHAnsi"/>
          <w:color w:val="000000" w:themeColor="text1"/>
          <w:sz w:val="18"/>
          <w:szCs w:val="18"/>
        </w:rPr>
        <w:t>21</w:t>
      </w:r>
      <w:r w:rsidRPr="00D40FF5">
        <w:rPr>
          <w:rFonts w:cstheme="majorHAnsi"/>
          <w:color w:val="000000" w:themeColor="text1"/>
          <w:sz w:val="18"/>
          <w:szCs w:val="18"/>
        </w:rPr>
        <w:t>世紀をめざす大阪の下水道事業の３つの柱を、「環境下水道」、「親しまれる下水道」、「ハイグレード下水道」と名づけ、管渠の整備、処理施設の増強等を強力に推進するとともに、多様化する社会のニーズに対応する新たな事業展開を図ることを目的とし、</w:t>
      </w:r>
      <w:r>
        <w:rPr>
          <w:rFonts w:cstheme="majorHAnsi" w:hint="eastAsia"/>
          <w:color w:val="000000" w:themeColor="text1"/>
          <w:sz w:val="18"/>
          <w:szCs w:val="18"/>
        </w:rPr>
        <w:t>2</w:t>
      </w:r>
      <w:r>
        <w:rPr>
          <w:rFonts w:cstheme="majorHAnsi"/>
          <w:color w:val="000000" w:themeColor="text1"/>
          <w:sz w:val="18"/>
          <w:szCs w:val="18"/>
        </w:rPr>
        <w:t>000</w:t>
      </w:r>
      <w:r>
        <w:rPr>
          <w:rFonts w:cstheme="majorHAnsi" w:hint="eastAsia"/>
          <w:color w:val="000000" w:themeColor="text1"/>
          <w:sz w:val="18"/>
          <w:szCs w:val="18"/>
        </w:rPr>
        <w:t>（平成</w:t>
      </w:r>
      <w:r>
        <w:rPr>
          <w:rFonts w:cstheme="majorHAnsi" w:hint="eastAsia"/>
          <w:color w:val="000000" w:themeColor="text1"/>
          <w:sz w:val="18"/>
          <w:szCs w:val="18"/>
        </w:rPr>
        <w:t>1</w:t>
      </w:r>
      <w:r>
        <w:rPr>
          <w:rFonts w:cstheme="majorHAnsi"/>
          <w:color w:val="000000" w:themeColor="text1"/>
          <w:sz w:val="18"/>
          <w:szCs w:val="18"/>
        </w:rPr>
        <w:t>2</w:t>
      </w:r>
      <w:r>
        <w:rPr>
          <w:rFonts w:cstheme="majorHAnsi" w:hint="eastAsia"/>
          <w:color w:val="000000" w:themeColor="text1"/>
          <w:sz w:val="18"/>
          <w:szCs w:val="18"/>
        </w:rPr>
        <w:t>）</w:t>
      </w:r>
      <w:r w:rsidRPr="00D40FF5">
        <w:rPr>
          <w:rFonts w:cstheme="majorHAnsi"/>
          <w:color w:val="000000" w:themeColor="text1"/>
          <w:sz w:val="18"/>
          <w:szCs w:val="18"/>
        </w:rPr>
        <w:t>年を目標年次として策定したもの</w:t>
      </w:r>
    </w:p>
    <w:p w14:paraId="66A15804" w14:textId="77777777" w:rsidR="006212C8" w:rsidRPr="00D40FF5" w:rsidRDefault="006212C8" w:rsidP="00D40FF5">
      <w:pPr>
        <w:pStyle w:val="af4"/>
        <w:autoSpaceDE w:val="0"/>
        <w:autoSpaceDN w:val="0"/>
        <w:jc w:val="both"/>
        <w:rPr>
          <w:rFonts w:cstheme="majorHAnsi"/>
          <w:color w:val="000000" w:themeColor="text1"/>
          <w:sz w:val="18"/>
          <w:szCs w:val="18"/>
        </w:rPr>
      </w:pPr>
    </w:p>
  </w:endnote>
  <w:endnote w:id="14">
    <w:p w14:paraId="77CC1185" w14:textId="77777777" w:rsidR="006212C8" w:rsidRPr="00D40FF5" w:rsidRDefault="006212C8" w:rsidP="00D40FF5">
      <w:pPr>
        <w:pStyle w:val="af4"/>
        <w:autoSpaceDE w:val="0"/>
        <w:autoSpaceDN w:val="0"/>
        <w:jc w:val="both"/>
        <w:rPr>
          <w:rFonts w:cstheme="majorHAnsi"/>
          <w:color w:val="000000" w:themeColor="text1"/>
          <w:sz w:val="18"/>
          <w:szCs w:val="18"/>
        </w:rPr>
      </w:pPr>
      <w:r w:rsidRPr="00D40FF5">
        <w:rPr>
          <w:rStyle w:val="af6"/>
          <w:rFonts w:cstheme="majorHAnsi"/>
          <w:color w:val="000000" w:themeColor="text1"/>
          <w:sz w:val="18"/>
          <w:szCs w:val="18"/>
        </w:rPr>
        <w:endnoteRef/>
      </w:r>
      <w:r w:rsidRPr="00D40FF5">
        <w:rPr>
          <w:rFonts w:cstheme="majorHAnsi"/>
          <w:color w:val="000000" w:themeColor="text1"/>
          <w:sz w:val="18"/>
          <w:szCs w:val="18"/>
        </w:rPr>
        <w:t xml:space="preserve"> </w:t>
      </w:r>
      <w:r w:rsidRPr="00D40FF5">
        <w:rPr>
          <w:rFonts w:cstheme="majorHAnsi"/>
          <w:color w:val="000000" w:themeColor="text1"/>
          <w:sz w:val="18"/>
          <w:szCs w:val="18"/>
        </w:rPr>
        <w:t>大阪府流域下水道研究会</w:t>
      </w:r>
    </w:p>
    <w:p w14:paraId="6AC90C62" w14:textId="0E5C5089" w:rsidR="006212C8" w:rsidRPr="00D40FF5" w:rsidRDefault="006212C8" w:rsidP="00D40FF5">
      <w:pPr>
        <w:pStyle w:val="af4"/>
        <w:autoSpaceDE w:val="0"/>
        <w:autoSpaceDN w:val="0"/>
        <w:ind w:firstLineChars="100" w:firstLine="180"/>
        <w:jc w:val="both"/>
        <w:rPr>
          <w:rFonts w:cstheme="majorHAnsi"/>
          <w:color w:val="000000" w:themeColor="text1"/>
          <w:sz w:val="18"/>
          <w:szCs w:val="18"/>
        </w:rPr>
      </w:pPr>
      <w:r w:rsidRPr="00D40FF5">
        <w:rPr>
          <w:rFonts w:cstheme="majorHAnsi"/>
          <w:color w:val="000000" w:themeColor="text1"/>
          <w:sz w:val="18"/>
          <w:szCs w:val="18"/>
        </w:rPr>
        <w:t>学識経験者と下水道事業に従事する大阪府職員を会員とし、下水道の技術的課題についての調査研究を行うとともに、それらの情報を会員相互に共有することで、下水道事業の発展と大阪府職員の資質向上に資することを目的とした研究会。前身の「大阪府下水道技術改善対策研究会」（</w:t>
      </w:r>
      <w:r>
        <w:rPr>
          <w:rFonts w:cstheme="majorHAnsi" w:hint="eastAsia"/>
          <w:color w:val="000000" w:themeColor="text1"/>
          <w:sz w:val="18"/>
          <w:szCs w:val="18"/>
        </w:rPr>
        <w:t>1</w:t>
      </w:r>
      <w:r>
        <w:rPr>
          <w:rFonts w:cstheme="majorHAnsi"/>
          <w:color w:val="000000" w:themeColor="text1"/>
          <w:sz w:val="18"/>
          <w:szCs w:val="18"/>
        </w:rPr>
        <w:t>973</w:t>
      </w:r>
      <w:r>
        <w:rPr>
          <w:rFonts w:cstheme="majorHAnsi" w:hint="eastAsia"/>
          <w:color w:val="000000" w:themeColor="text1"/>
          <w:sz w:val="18"/>
          <w:szCs w:val="18"/>
        </w:rPr>
        <w:t>（昭和</w:t>
      </w:r>
      <w:r>
        <w:rPr>
          <w:rFonts w:cstheme="majorHAnsi" w:hint="eastAsia"/>
          <w:color w:val="000000" w:themeColor="text1"/>
          <w:sz w:val="18"/>
          <w:szCs w:val="18"/>
        </w:rPr>
        <w:t>4</w:t>
      </w:r>
      <w:r>
        <w:rPr>
          <w:rFonts w:cstheme="majorHAnsi"/>
          <w:color w:val="000000" w:themeColor="text1"/>
          <w:sz w:val="18"/>
          <w:szCs w:val="18"/>
        </w:rPr>
        <w:t>8</w:t>
      </w:r>
      <w:r>
        <w:rPr>
          <w:rFonts w:cstheme="majorHAnsi" w:hint="eastAsia"/>
          <w:color w:val="000000" w:themeColor="text1"/>
          <w:sz w:val="18"/>
          <w:szCs w:val="18"/>
        </w:rPr>
        <w:t>）</w:t>
      </w:r>
      <w:r w:rsidRPr="00D40FF5">
        <w:rPr>
          <w:rFonts w:cstheme="majorHAnsi"/>
          <w:color w:val="000000" w:themeColor="text1"/>
          <w:sz w:val="18"/>
          <w:szCs w:val="18"/>
        </w:rPr>
        <w:t>年設立）を解散し、</w:t>
      </w:r>
      <w:r>
        <w:rPr>
          <w:rFonts w:cstheme="majorHAnsi" w:hint="eastAsia"/>
          <w:color w:val="000000" w:themeColor="text1"/>
          <w:sz w:val="18"/>
          <w:szCs w:val="18"/>
        </w:rPr>
        <w:t>1</w:t>
      </w:r>
      <w:r>
        <w:rPr>
          <w:rFonts w:cstheme="majorHAnsi"/>
          <w:color w:val="000000" w:themeColor="text1"/>
          <w:sz w:val="18"/>
          <w:szCs w:val="18"/>
        </w:rPr>
        <w:t>994</w:t>
      </w:r>
      <w:r>
        <w:rPr>
          <w:rFonts w:cstheme="majorHAnsi" w:hint="eastAsia"/>
          <w:color w:val="000000" w:themeColor="text1"/>
          <w:sz w:val="18"/>
          <w:szCs w:val="18"/>
        </w:rPr>
        <w:t>（平成</w:t>
      </w:r>
      <w:r>
        <w:rPr>
          <w:rFonts w:cstheme="majorHAnsi" w:hint="eastAsia"/>
          <w:color w:val="000000" w:themeColor="text1"/>
          <w:sz w:val="18"/>
          <w:szCs w:val="18"/>
        </w:rPr>
        <w:t>6</w:t>
      </w:r>
      <w:r>
        <w:rPr>
          <w:rFonts w:cstheme="majorHAnsi" w:hint="eastAsia"/>
          <w:color w:val="000000" w:themeColor="text1"/>
          <w:sz w:val="18"/>
          <w:szCs w:val="18"/>
        </w:rPr>
        <w:t>）</w:t>
      </w:r>
      <w:r w:rsidRPr="00D40FF5">
        <w:rPr>
          <w:rFonts w:cstheme="majorHAnsi"/>
          <w:color w:val="000000" w:themeColor="text1"/>
          <w:sz w:val="18"/>
          <w:szCs w:val="18"/>
        </w:rPr>
        <w:t>年度に発足した。</w:t>
      </w:r>
    </w:p>
    <w:p w14:paraId="3DECE930" w14:textId="77777777" w:rsidR="006212C8" w:rsidRPr="00431D3B" w:rsidRDefault="006212C8" w:rsidP="00D40FF5">
      <w:pPr>
        <w:pStyle w:val="af4"/>
        <w:autoSpaceDE w:val="0"/>
        <w:autoSpaceDN w:val="0"/>
        <w:jc w:val="both"/>
        <w:rPr>
          <w:rFonts w:cstheme="majorHAnsi"/>
          <w:color w:val="000000" w:themeColor="text1"/>
          <w:sz w:val="18"/>
          <w:szCs w:val="18"/>
        </w:rPr>
      </w:pPr>
    </w:p>
  </w:endnote>
  <w:endnote w:id="15">
    <w:p w14:paraId="2CB0D423" w14:textId="6355A046" w:rsidR="00974C04" w:rsidRDefault="00974C04">
      <w:pPr>
        <w:pStyle w:val="af4"/>
        <w:rPr>
          <w:rFonts w:cstheme="majorHAnsi"/>
          <w:color w:val="000000" w:themeColor="text1"/>
          <w:sz w:val="18"/>
          <w:szCs w:val="18"/>
        </w:rPr>
      </w:pPr>
      <w:r w:rsidRPr="00974C04">
        <w:rPr>
          <w:rStyle w:val="af6"/>
          <w:rFonts w:cstheme="majorHAnsi"/>
          <w:sz w:val="18"/>
          <w:szCs w:val="20"/>
        </w:rPr>
        <w:endnoteRef/>
      </w:r>
      <w:r w:rsidRPr="00974C04">
        <w:rPr>
          <w:rFonts w:cstheme="majorHAnsi"/>
        </w:rPr>
        <w:t xml:space="preserve"> </w:t>
      </w:r>
      <w:r w:rsidRPr="00D40FF5">
        <w:rPr>
          <w:rFonts w:cstheme="majorHAnsi"/>
          <w:color w:val="000000" w:themeColor="text1"/>
          <w:sz w:val="18"/>
          <w:szCs w:val="18"/>
        </w:rPr>
        <w:t>維持操作事務府費補助金制度</w:t>
      </w:r>
    </w:p>
    <w:p w14:paraId="349D4D18" w14:textId="77777777" w:rsidR="00974C04" w:rsidRPr="00D40FF5" w:rsidRDefault="00974C04" w:rsidP="00974C04">
      <w:pPr>
        <w:pStyle w:val="af4"/>
        <w:autoSpaceDE w:val="0"/>
        <w:autoSpaceDN w:val="0"/>
        <w:ind w:firstLineChars="100" w:firstLine="180"/>
        <w:jc w:val="both"/>
        <w:rPr>
          <w:rFonts w:cstheme="majorHAnsi"/>
          <w:color w:val="000000" w:themeColor="text1"/>
          <w:sz w:val="18"/>
          <w:szCs w:val="18"/>
        </w:rPr>
      </w:pPr>
      <w:r>
        <w:rPr>
          <w:rFonts w:cstheme="majorHAnsi"/>
          <w:color w:val="000000" w:themeColor="text1"/>
          <w:sz w:val="18"/>
          <w:szCs w:val="18"/>
        </w:rPr>
        <w:t>1972</w:t>
      </w:r>
      <w:r>
        <w:rPr>
          <w:rFonts w:cstheme="majorHAnsi" w:hint="eastAsia"/>
          <w:color w:val="000000" w:themeColor="text1"/>
          <w:sz w:val="18"/>
          <w:szCs w:val="18"/>
        </w:rPr>
        <w:t>（昭和</w:t>
      </w:r>
      <w:r>
        <w:rPr>
          <w:rFonts w:cstheme="majorHAnsi" w:hint="eastAsia"/>
          <w:color w:val="000000" w:themeColor="text1"/>
          <w:sz w:val="18"/>
          <w:szCs w:val="18"/>
        </w:rPr>
        <w:t>4</w:t>
      </w:r>
      <w:r>
        <w:rPr>
          <w:rFonts w:cstheme="majorHAnsi"/>
          <w:color w:val="000000" w:themeColor="text1"/>
          <w:sz w:val="18"/>
          <w:szCs w:val="18"/>
        </w:rPr>
        <w:t>7</w:t>
      </w:r>
      <w:r>
        <w:rPr>
          <w:rFonts w:cstheme="majorHAnsi" w:hint="eastAsia"/>
          <w:color w:val="000000" w:themeColor="text1"/>
          <w:sz w:val="18"/>
          <w:szCs w:val="18"/>
        </w:rPr>
        <w:t>）</w:t>
      </w:r>
      <w:r w:rsidRPr="00D40FF5">
        <w:rPr>
          <w:rFonts w:cstheme="majorHAnsi"/>
          <w:color w:val="000000" w:themeColor="text1"/>
          <w:sz w:val="18"/>
          <w:szCs w:val="18"/>
        </w:rPr>
        <w:t>年度当時、まだ下水道普及率も低く、市町村の使用料収入も維持管理費総額の半分程度でしかなかったため、「公共下水道の整備促進（普及率向上）」と「維持管理の適正化」を図る目的で創設された大阪府の補助金制度。時代の流れにより順次見直し、</w:t>
      </w:r>
      <w:r>
        <w:rPr>
          <w:rFonts w:cstheme="majorHAnsi" w:hint="eastAsia"/>
          <w:color w:val="000000" w:themeColor="text1"/>
          <w:sz w:val="18"/>
          <w:szCs w:val="18"/>
        </w:rPr>
        <w:t>2</w:t>
      </w:r>
      <w:r>
        <w:rPr>
          <w:rFonts w:cstheme="majorHAnsi"/>
          <w:color w:val="000000" w:themeColor="text1"/>
          <w:sz w:val="18"/>
          <w:szCs w:val="18"/>
        </w:rPr>
        <w:t>008</w:t>
      </w:r>
      <w:r>
        <w:rPr>
          <w:rFonts w:cstheme="majorHAnsi" w:hint="eastAsia"/>
          <w:color w:val="000000" w:themeColor="text1"/>
          <w:sz w:val="18"/>
          <w:szCs w:val="18"/>
        </w:rPr>
        <w:t>（平成</w:t>
      </w:r>
      <w:r>
        <w:rPr>
          <w:rFonts w:cstheme="majorHAnsi" w:hint="eastAsia"/>
          <w:color w:val="000000" w:themeColor="text1"/>
          <w:sz w:val="18"/>
          <w:szCs w:val="18"/>
        </w:rPr>
        <w:t>2</w:t>
      </w:r>
      <w:r>
        <w:rPr>
          <w:rFonts w:cstheme="majorHAnsi"/>
          <w:color w:val="000000" w:themeColor="text1"/>
          <w:sz w:val="18"/>
          <w:szCs w:val="18"/>
        </w:rPr>
        <w:t>0</w:t>
      </w:r>
      <w:r>
        <w:rPr>
          <w:rFonts w:cstheme="majorHAnsi" w:hint="eastAsia"/>
          <w:color w:val="000000" w:themeColor="text1"/>
          <w:sz w:val="18"/>
          <w:szCs w:val="18"/>
        </w:rPr>
        <w:t>）</w:t>
      </w:r>
      <w:r w:rsidRPr="00D40FF5">
        <w:rPr>
          <w:rFonts w:cstheme="majorHAnsi"/>
          <w:color w:val="000000" w:themeColor="text1"/>
          <w:sz w:val="18"/>
          <w:szCs w:val="18"/>
        </w:rPr>
        <w:t>年度の流域下水道事業の一元化による特別会計設置により、補助金は一般会計繰入金に移行した。</w:t>
      </w:r>
    </w:p>
    <w:p w14:paraId="66F290D1" w14:textId="77777777" w:rsidR="00974C04" w:rsidRPr="00974C04" w:rsidRDefault="00974C04">
      <w:pPr>
        <w:pStyle w:val="af4"/>
      </w:pPr>
    </w:p>
  </w:endnote>
  <w:endnote w:id="16">
    <w:p w14:paraId="7ED164FB" w14:textId="77777777" w:rsidR="006212C8" w:rsidRPr="00D40FF5" w:rsidRDefault="006212C8" w:rsidP="00D40FF5">
      <w:pPr>
        <w:pStyle w:val="af4"/>
        <w:autoSpaceDE w:val="0"/>
        <w:autoSpaceDN w:val="0"/>
        <w:jc w:val="both"/>
        <w:rPr>
          <w:rFonts w:cstheme="majorHAnsi"/>
          <w:color w:val="000000" w:themeColor="text1"/>
          <w:sz w:val="18"/>
          <w:szCs w:val="18"/>
        </w:rPr>
      </w:pPr>
      <w:r w:rsidRPr="00D40FF5">
        <w:rPr>
          <w:rStyle w:val="af6"/>
          <w:rFonts w:cstheme="majorHAnsi"/>
          <w:color w:val="000000" w:themeColor="text1"/>
          <w:sz w:val="18"/>
          <w:szCs w:val="18"/>
        </w:rPr>
        <w:endnoteRef/>
      </w:r>
      <w:r w:rsidRPr="00D40FF5">
        <w:rPr>
          <w:rFonts w:cstheme="majorHAnsi"/>
          <w:color w:val="000000" w:themeColor="text1"/>
          <w:sz w:val="18"/>
          <w:szCs w:val="18"/>
        </w:rPr>
        <w:t xml:space="preserve"> </w:t>
      </w:r>
      <w:r w:rsidRPr="00D40FF5">
        <w:rPr>
          <w:rFonts w:cstheme="majorHAnsi"/>
          <w:color w:val="000000" w:themeColor="text1"/>
          <w:sz w:val="18"/>
          <w:szCs w:val="18"/>
        </w:rPr>
        <w:t>第</w:t>
      </w:r>
      <w:r w:rsidRPr="00D40FF5">
        <w:rPr>
          <w:rFonts w:cstheme="majorHAnsi"/>
          <w:color w:val="000000" w:themeColor="text1"/>
          <w:sz w:val="18"/>
          <w:szCs w:val="18"/>
        </w:rPr>
        <w:t>5</w:t>
      </w:r>
      <w:r w:rsidRPr="00D40FF5">
        <w:rPr>
          <w:rFonts w:cstheme="majorHAnsi"/>
          <w:color w:val="000000" w:themeColor="text1"/>
          <w:sz w:val="18"/>
          <w:szCs w:val="18"/>
        </w:rPr>
        <w:t>次下水道財政研究会</w:t>
      </w:r>
    </w:p>
    <w:p w14:paraId="421BF74E" w14:textId="28C2ABF9" w:rsidR="006212C8" w:rsidRPr="00D40FF5" w:rsidRDefault="006212C8" w:rsidP="00D40FF5">
      <w:pPr>
        <w:pStyle w:val="af4"/>
        <w:autoSpaceDE w:val="0"/>
        <w:autoSpaceDN w:val="0"/>
        <w:ind w:firstLineChars="100" w:firstLine="180"/>
        <w:jc w:val="both"/>
        <w:rPr>
          <w:rFonts w:cstheme="majorHAnsi"/>
          <w:color w:val="000000" w:themeColor="text1"/>
          <w:sz w:val="18"/>
          <w:szCs w:val="18"/>
        </w:rPr>
      </w:pPr>
      <w:r w:rsidRPr="00D40FF5">
        <w:rPr>
          <w:rFonts w:cstheme="majorHAnsi"/>
          <w:color w:val="000000" w:themeColor="text1"/>
          <w:sz w:val="18"/>
          <w:szCs w:val="18"/>
        </w:rPr>
        <w:t>下水道事業の財政措置を議論する場として、総務省にて</w:t>
      </w:r>
      <w:r>
        <w:rPr>
          <w:rFonts w:cstheme="majorHAnsi" w:hint="eastAsia"/>
          <w:color w:val="000000" w:themeColor="text1"/>
          <w:sz w:val="18"/>
          <w:szCs w:val="18"/>
        </w:rPr>
        <w:t>1</w:t>
      </w:r>
      <w:r>
        <w:rPr>
          <w:rFonts w:cstheme="majorHAnsi"/>
          <w:color w:val="000000" w:themeColor="text1"/>
          <w:sz w:val="18"/>
          <w:szCs w:val="18"/>
        </w:rPr>
        <w:t>961</w:t>
      </w:r>
      <w:r>
        <w:rPr>
          <w:rFonts w:cstheme="majorHAnsi" w:hint="eastAsia"/>
          <w:color w:val="000000" w:themeColor="text1"/>
          <w:sz w:val="18"/>
          <w:szCs w:val="18"/>
        </w:rPr>
        <w:t>（昭和</w:t>
      </w:r>
      <w:r>
        <w:rPr>
          <w:rFonts w:cstheme="majorHAnsi" w:hint="eastAsia"/>
          <w:color w:val="000000" w:themeColor="text1"/>
          <w:sz w:val="18"/>
          <w:szCs w:val="18"/>
        </w:rPr>
        <w:t>3</w:t>
      </w:r>
      <w:r>
        <w:rPr>
          <w:rFonts w:cstheme="majorHAnsi"/>
          <w:color w:val="000000" w:themeColor="text1"/>
          <w:sz w:val="18"/>
          <w:szCs w:val="18"/>
        </w:rPr>
        <w:t>6</w:t>
      </w:r>
      <w:r>
        <w:rPr>
          <w:rFonts w:cstheme="majorHAnsi" w:hint="eastAsia"/>
          <w:color w:val="000000" w:themeColor="text1"/>
          <w:sz w:val="18"/>
          <w:szCs w:val="18"/>
        </w:rPr>
        <w:t>）</w:t>
      </w:r>
      <w:r w:rsidRPr="00D40FF5">
        <w:rPr>
          <w:rFonts w:cstheme="majorHAnsi"/>
          <w:color w:val="000000" w:themeColor="text1"/>
          <w:sz w:val="18"/>
          <w:szCs w:val="18"/>
        </w:rPr>
        <w:t>年の第</w:t>
      </w:r>
      <w:r w:rsidRPr="00D40FF5">
        <w:rPr>
          <w:rFonts w:cstheme="majorHAnsi"/>
          <w:color w:val="000000" w:themeColor="text1"/>
          <w:sz w:val="18"/>
          <w:szCs w:val="18"/>
        </w:rPr>
        <w:t>1</w:t>
      </w:r>
      <w:r w:rsidRPr="00D40FF5">
        <w:rPr>
          <w:rFonts w:cstheme="majorHAnsi"/>
          <w:color w:val="000000" w:themeColor="text1"/>
          <w:sz w:val="18"/>
          <w:szCs w:val="18"/>
        </w:rPr>
        <w:t>次から</w:t>
      </w:r>
      <w:r>
        <w:rPr>
          <w:rFonts w:cstheme="majorHAnsi" w:hint="eastAsia"/>
          <w:color w:val="000000" w:themeColor="text1"/>
          <w:sz w:val="18"/>
          <w:szCs w:val="18"/>
        </w:rPr>
        <w:t>1</w:t>
      </w:r>
      <w:r>
        <w:rPr>
          <w:rFonts w:cstheme="majorHAnsi"/>
          <w:color w:val="000000" w:themeColor="text1"/>
          <w:sz w:val="18"/>
          <w:szCs w:val="18"/>
        </w:rPr>
        <w:t>985</w:t>
      </w:r>
      <w:r>
        <w:rPr>
          <w:rFonts w:cstheme="majorHAnsi" w:hint="eastAsia"/>
          <w:color w:val="000000" w:themeColor="text1"/>
          <w:sz w:val="18"/>
          <w:szCs w:val="18"/>
        </w:rPr>
        <w:t>（昭和</w:t>
      </w:r>
      <w:r>
        <w:rPr>
          <w:rFonts w:cstheme="majorHAnsi" w:hint="eastAsia"/>
          <w:color w:val="000000" w:themeColor="text1"/>
          <w:sz w:val="18"/>
          <w:szCs w:val="18"/>
        </w:rPr>
        <w:t>6</w:t>
      </w:r>
      <w:r>
        <w:rPr>
          <w:rFonts w:cstheme="majorHAnsi"/>
          <w:color w:val="000000" w:themeColor="text1"/>
          <w:sz w:val="18"/>
          <w:szCs w:val="18"/>
        </w:rPr>
        <w:t>0</w:t>
      </w:r>
      <w:r>
        <w:rPr>
          <w:rFonts w:cstheme="majorHAnsi" w:hint="eastAsia"/>
          <w:color w:val="000000" w:themeColor="text1"/>
          <w:sz w:val="18"/>
          <w:szCs w:val="18"/>
        </w:rPr>
        <w:t>）</w:t>
      </w:r>
      <w:r w:rsidRPr="00D40FF5">
        <w:rPr>
          <w:rFonts w:cstheme="majorHAnsi"/>
          <w:color w:val="000000" w:themeColor="text1"/>
          <w:sz w:val="18"/>
          <w:szCs w:val="18"/>
        </w:rPr>
        <w:t>年の第</w:t>
      </w:r>
      <w:r w:rsidRPr="00D40FF5">
        <w:rPr>
          <w:rFonts w:cstheme="majorHAnsi"/>
          <w:color w:val="000000" w:themeColor="text1"/>
          <w:sz w:val="18"/>
          <w:szCs w:val="18"/>
        </w:rPr>
        <w:t>5</w:t>
      </w:r>
      <w:r w:rsidRPr="00D40FF5">
        <w:rPr>
          <w:rFonts w:cstheme="majorHAnsi"/>
          <w:color w:val="000000" w:themeColor="text1"/>
          <w:sz w:val="18"/>
          <w:szCs w:val="18"/>
        </w:rPr>
        <w:t>次まで研究会を開催。第</w:t>
      </w:r>
      <w:r w:rsidRPr="00D40FF5">
        <w:rPr>
          <w:rFonts w:cstheme="majorHAnsi"/>
          <w:color w:val="000000" w:themeColor="text1"/>
          <w:sz w:val="18"/>
          <w:szCs w:val="18"/>
        </w:rPr>
        <w:t>5</w:t>
      </w:r>
      <w:r w:rsidRPr="00D40FF5">
        <w:rPr>
          <w:rFonts w:cstheme="majorHAnsi"/>
          <w:color w:val="000000" w:themeColor="text1"/>
          <w:sz w:val="18"/>
          <w:szCs w:val="18"/>
        </w:rPr>
        <w:t>次下水道財政研究会の提言では、汚水に係る費用の一部を公費負担する必要性について整理がなされた。</w:t>
      </w:r>
    </w:p>
    <w:p w14:paraId="45EB4A92" w14:textId="77777777" w:rsidR="006212C8" w:rsidRPr="00D40FF5" w:rsidRDefault="006212C8" w:rsidP="00D40FF5">
      <w:pPr>
        <w:pStyle w:val="af4"/>
        <w:autoSpaceDE w:val="0"/>
        <w:autoSpaceDN w:val="0"/>
        <w:jc w:val="both"/>
        <w:rPr>
          <w:rFonts w:cstheme="majorHAnsi"/>
          <w:color w:val="000000" w:themeColor="text1"/>
          <w:sz w:val="18"/>
          <w:szCs w:val="18"/>
        </w:rPr>
      </w:pPr>
    </w:p>
  </w:endnote>
  <w:endnote w:id="17">
    <w:p w14:paraId="04669538" w14:textId="3CBFB14D" w:rsidR="00974C04" w:rsidRPr="009B1764" w:rsidRDefault="00974C04">
      <w:pPr>
        <w:pStyle w:val="af4"/>
        <w:rPr>
          <w:sz w:val="18"/>
          <w:szCs w:val="18"/>
        </w:rPr>
      </w:pPr>
      <w:r w:rsidRPr="009B1764">
        <w:rPr>
          <w:rStyle w:val="af6"/>
          <w:sz w:val="18"/>
          <w:szCs w:val="18"/>
        </w:rPr>
        <w:endnoteRef/>
      </w:r>
      <w:r w:rsidRPr="009B1764">
        <w:rPr>
          <w:sz w:val="18"/>
          <w:szCs w:val="18"/>
        </w:rPr>
        <w:t xml:space="preserve"> </w:t>
      </w:r>
      <w:r w:rsidRPr="009B1764">
        <w:rPr>
          <w:rFonts w:hint="eastAsia"/>
          <w:sz w:val="18"/>
          <w:szCs w:val="18"/>
        </w:rPr>
        <w:t>予防保全</w:t>
      </w:r>
    </w:p>
    <w:p w14:paraId="2101B78F" w14:textId="598F913E" w:rsidR="00974C04" w:rsidRPr="009B1764" w:rsidRDefault="009B1764">
      <w:pPr>
        <w:pStyle w:val="af4"/>
        <w:rPr>
          <w:rFonts w:cstheme="majorHAnsi"/>
          <w:color w:val="000000" w:themeColor="text1"/>
          <w:sz w:val="18"/>
          <w:szCs w:val="18"/>
        </w:rPr>
      </w:pPr>
      <w:r w:rsidRPr="009B1764">
        <w:rPr>
          <w:rFonts w:cstheme="majorHAnsi" w:hint="eastAsia"/>
          <w:color w:val="000000" w:themeColor="text1"/>
          <w:sz w:val="18"/>
          <w:szCs w:val="18"/>
        </w:rPr>
        <w:t>施設・設備について</w:t>
      </w:r>
      <w:r w:rsidRPr="009B1764">
        <w:rPr>
          <w:rFonts w:cstheme="majorHAnsi"/>
          <w:color w:val="000000" w:themeColor="text1"/>
          <w:sz w:val="18"/>
          <w:szCs w:val="18"/>
        </w:rPr>
        <w:t>安全性・信頼性を損なうなど、機能保持の支障となる不具合が発生する前に対策を講じること。</w:t>
      </w:r>
    </w:p>
    <w:p w14:paraId="73C3E464" w14:textId="77777777" w:rsidR="009B1764" w:rsidRDefault="009B1764">
      <w:pPr>
        <w:pStyle w:val="af4"/>
      </w:pPr>
    </w:p>
  </w:endnote>
  <w:endnote w:id="18">
    <w:p w14:paraId="6F6F16F4" w14:textId="77777777" w:rsidR="006212C8" w:rsidRPr="00D40FF5" w:rsidRDefault="006212C8" w:rsidP="00D40FF5">
      <w:pPr>
        <w:pStyle w:val="af4"/>
        <w:autoSpaceDE w:val="0"/>
        <w:autoSpaceDN w:val="0"/>
        <w:jc w:val="both"/>
        <w:rPr>
          <w:rFonts w:cstheme="majorHAnsi"/>
          <w:color w:val="000000" w:themeColor="text1"/>
          <w:sz w:val="18"/>
          <w:szCs w:val="18"/>
        </w:rPr>
      </w:pPr>
      <w:r w:rsidRPr="00D40FF5">
        <w:rPr>
          <w:rStyle w:val="af6"/>
          <w:rFonts w:cstheme="majorHAnsi"/>
          <w:color w:val="000000" w:themeColor="text1"/>
          <w:sz w:val="18"/>
          <w:szCs w:val="18"/>
        </w:rPr>
        <w:endnoteRef/>
      </w:r>
      <w:r w:rsidRPr="00D40FF5">
        <w:rPr>
          <w:rFonts w:cstheme="majorHAnsi"/>
          <w:color w:val="000000" w:themeColor="text1"/>
          <w:sz w:val="18"/>
          <w:szCs w:val="18"/>
        </w:rPr>
        <w:t xml:space="preserve">　内水浸水リスク</w:t>
      </w:r>
    </w:p>
    <w:p w14:paraId="13D07140" w14:textId="77777777" w:rsidR="006212C8" w:rsidRPr="00D40FF5" w:rsidRDefault="006212C8" w:rsidP="00D40FF5">
      <w:pPr>
        <w:pStyle w:val="af4"/>
        <w:autoSpaceDE w:val="0"/>
        <w:autoSpaceDN w:val="0"/>
        <w:ind w:firstLineChars="100" w:firstLine="180"/>
        <w:jc w:val="both"/>
        <w:rPr>
          <w:rFonts w:cstheme="majorHAnsi"/>
          <w:color w:val="000000" w:themeColor="text1"/>
          <w:sz w:val="18"/>
          <w:szCs w:val="18"/>
        </w:rPr>
      </w:pPr>
      <w:r w:rsidRPr="00D40FF5">
        <w:rPr>
          <w:rFonts w:cstheme="majorHAnsi"/>
          <w:color w:val="000000" w:themeColor="text1"/>
          <w:sz w:val="18"/>
          <w:szCs w:val="18"/>
        </w:rPr>
        <w:t>雨水が自然に河川に流れ込まない地域において、雨水を排水する管渠や河川へ放流するポンプの能力以上の降雨時に浸水被害が生じるリスク</w:t>
      </w:r>
    </w:p>
    <w:p w14:paraId="3E95593A" w14:textId="77777777" w:rsidR="006212C8" w:rsidRPr="00D40FF5" w:rsidRDefault="006212C8" w:rsidP="00D40FF5">
      <w:pPr>
        <w:pStyle w:val="af4"/>
        <w:autoSpaceDE w:val="0"/>
        <w:autoSpaceDN w:val="0"/>
        <w:jc w:val="both"/>
        <w:rPr>
          <w:rFonts w:cstheme="majorHAnsi"/>
          <w:color w:val="000000" w:themeColor="text1"/>
          <w:sz w:val="18"/>
          <w:szCs w:val="18"/>
        </w:rPr>
      </w:pPr>
    </w:p>
  </w:endnote>
  <w:endnote w:id="19">
    <w:p w14:paraId="028CC9A9" w14:textId="77777777" w:rsidR="006212C8" w:rsidRPr="00D40FF5" w:rsidRDefault="006212C8" w:rsidP="00D40FF5">
      <w:pPr>
        <w:pStyle w:val="af4"/>
        <w:autoSpaceDE w:val="0"/>
        <w:autoSpaceDN w:val="0"/>
        <w:jc w:val="both"/>
        <w:rPr>
          <w:rFonts w:cstheme="majorHAnsi"/>
          <w:color w:val="000000" w:themeColor="text1"/>
          <w:sz w:val="18"/>
          <w:szCs w:val="18"/>
        </w:rPr>
      </w:pPr>
      <w:r w:rsidRPr="00D40FF5">
        <w:rPr>
          <w:rStyle w:val="af6"/>
          <w:rFonts w:cstheme="majorHAnsi"/>
          <w:color w:val="000000" w:themeColor="text1"/>
          <w:sz w:val="18"/>
          <w:szCs w:val="18"/>
        </w:rPr>
        <w:endnoteRef/>
      </w:r>
      <w:r w:rsidRPr="00D40FF5">
        <w:rPr>
          <w:rFonts w:cstheme="majorHAnsi"/>
          <w:color w:val="000000" w:themeColor="text1"/>
          <w:sz w:val="18"/>
          <w:szCs w:val="18"/>
        </w:rPr>
        <w:t xml:space="preserve">　外水氾濫</w:t>
      </w:r>
    </w:p>
    <w:p w14:paraId="6E2105B9" w14:textId="77777777" w:rsidR="006212C8" w:rsidRPr="00D40FF5" w:rsidRDefault="006212C8" w:rsidP="00D40FF5">
      <w:pPr>
        <w:pStyle w:val="af4"/>
        <w:autoSpaceDE w:val="0"/>
        <w:autoSpaceDN w:val="0"/>
        <w:ind w:firstLineChars="100" w:firstLine="180"/>
        <w:jc w:val="both"/>
        <w:rPr>
          <w:rFonts w:cstheme="majorHAnsi"/>
          <w:color w:val="000000" w:themeColor="text1"/>
          <w:sz w:val="18"/>
          <w:szCs w:val="18"/>
        </w:rPr>
      </w:pPr>
      <w:r w:rsidRPr="00D40FF5">
        <w:rPr>
          <w:rFonts w:cstheme="majorHAnsi"/>
          <w:color w:val="000000" w:themeColor="text1"/>
          <w:sz w:val="18"/>
          <w:szCs w:val="18"/>
        </w:rPr>
        <w:t>河川水位が上昇し河川の水が堤防からあふれる、又は河川の堤防が破堤した場合に起こる洪水をいう。ひとたび外水氾濫が発生すると、その範囲や浸水深は大きなものとなり、家屋や人命に甚大な被害が及ぶ。</w:t>
      </w:r>
    </w:p>
    <w:p w14:paraId="03E5864B" w14:textId="77777777" w:rsidR="006212C8" w:rsidRPr="00D40FF5" w:rsidRDefault="006212C8" w:rsidP="00D40FF5">
      <w:pPr>
        <w:pStyle w:val="af4"/>
        <w:autoSpaceDE w:val="0"/>
        <w:autoSpaceDN w:val="0"/>
        <w:jc w:val="both"/>
        <w:rPr>
          <w:rFonts w:cstheme="majorHAnsi"/>
          <w:color w:val="000000" w:themeColor="text1"/>
          <w:sz w:val="18"/>
          <w:szCs w:val="18"/>
        </w:rPr>
      </w:pPr>
    </w:p>
  </w:endnote>
  <w:endnote w:id="20">
    <w:p w14:paraId="175DAE03" w14:textId="77777777" w:rsidR="006212C8" w:rsidRPr="00D40FF5" w:rsidRDefault="006212C8" w:rsidP="00D40FF5">
      <w:pPr>
        <w:pStyle w:val="af4"/>
        <w:autoSpaceDE w:val="0"/>
        <w:autoSpaceDN w:val="0"/>
        <w:jc w:val="both"/>
        <w:rPr>
          <w:rFonts w:cstheme="majorHAnsi"/>
          <w:color w:val="000000" w:themeColor="text1"/>
          <w:sz w:val="18"/>
          <w:szCs w:val="18"/>
        </w:rPr>
      </w:pPr>
      <w:r w:rsidRPr="00D40FF5">
        <w:rPr>
          <w:rStyle w:val="af6"/>
          <w:rFonts w:cstheme="majorHAnsi"/>
          <w:color w:val="000000" w:themeColor="text1"/>
          <w:sz w:val="18"/>
          <w:szCs w:val="18"/>
        </w:rPr>
        <w:endnoteRef/>
      </w:r>
      <w:r w:rsidRPr="00D40FF5">
        <w:rPr>
          <w:rFonts w:cstheme="majorHAnsi"/>
          <w:color w:val="000000" w:themeColor="text1"/>
          <w:sz w:val="18"/>
          <w:szCs w:val="18"/>
        </w:rPr>
        <w:t xml:space="preserve">　寝屋川流域水害対策計画</w:t>
      </w:r>
    </w:p>
    <w:p w14:paraId="7FE9567E" w14:textId="152085F2" w:rsidR="006212C8" w:rsidRPr="00D40FF5" w:rsidRDefault="006212C8" w:rsidP="00D40FF5">
      <w:pPr>
        <w:pStyle w:val="af4"/>
        <w:autoSpaceDE w:val="0"/>
        <w:autoSpaceDN w:val="0"/>
        <w:ind w:firstLineChars="100" w:firstLine="180"/>
        <w:jc w:val="both"/>
        <w:rPr>
          <w:rFonts w:cstheme="majorHAnsi"/>
          <w:color w:val="000000" w:themeColor="text1"/>
          <w:sz w:val="18"/>
          <w:szCs w:val="18"/>
        </w:rPr>
      </w:pPr>
      <w:r w:rsidRPr="00D40FF5">
        <w:rPr>
          <w:rFonts w:cstheme="majorHAnsi"/>
          <w:color w:val="000000" w:themeColor="text1"/>
          <w:sz w:val="18"/>
          <w:szCs w:val="18"/>
        </w:rPr>
        <w:t>流域水害対策計画は、総合的な浸水被害対策を推進するために、特定都市河川の河川管理者、特定都市下水道の下水道管理者、関係都道府県知事及び市町村長が共同で策定する計画のこと。寝屋川流域においては、その大部分が低平地であり、流域の</w:t>
      </w:r>
      <w:r w:rsidRPr="00D40FF5">
        <w:rPr>
          <w:rFonts w:cstheme="majorHAnsi"/>
          <w:color w:val="000000" w:themeColor="text1"/>
          <w:sz w:val="18"/>
          <w:szCs w:val="18"/>
        </w:rPr>
        <w:t>3/4</w:t>
      </w:r>
      <w:r w:rsidRPr="00D40FF5">
        <w:rPr>
          <w:rFonts w:cstheme="majorHAnsi"/>
          <w:color w:val="000000" w:themeColor="text1"/>
          <w:sz w:val="18"/>
          <w:szCs w:val="18"/>
        </w:rPr>
        <w:t>はポンプ強制排水区域であることなどから、特定都市河川浸水被害対策法に基づく流域水害対策計画を</w:t>
      </w:r>
      <w:r>
        <w:rPr>
          <w:rFonts w:cstheme="majorHAnsi" w:hint="eastAsia"/>
          <w:color w:val="000000" w:themeColor="text1"/>
          <w:sz w:val="18"/>
          <w:szCs w:val="18"/>
        </w:rPr>
        <w:t>2</w:t>
      </w:r>
      <w:r>
        <w:rPr>
          <w:rFonts w:cstheme="majorHAnsi"/>
          <w:color w:val="000000" w:themeColor="text1"/>
          <w:sz w:val="18"/>
          <w:szCs w:val="18"/>
        </w:rPr>
        <w:t>006</w:t>
      </w:r>
      <w:r>
        <w:rPr>
          <w:rFonts w:cstheme="majorHAnsi" w:hint="eastAsia"/>
          <w:color w:val="000000" w:themeColor="text1"/>
          <w:sz w:val="18"/>
          <w:szCs w:val="18"/>
        </w:rPr>
        <w:t>（平成</w:t>
      </w:r>
      <w:r>
        <w:rPr>
          <w:rFonts w:cstheme="majorHAnsi" w:hint="eastAsia"/>
          <w:color w:val="000000" w:themeColor="text1"/>
          <w:sz w:val="18"/>
          <w:szCs w:val="18"/>
        </w:rPr>
        <w:t>1</w:t>
      </w:r>
      <w:r>
        <w:rPr>
          <w:rFonts w:cstheme="majorHAnsi"/>
          <w:color w:val="000000" w:themeColor="text1"/>
          <w:sz w:val="18"/>
          <w:szCs w:val="18"/>
        </w:rPr>
        <w:t>8</w:t>
      </w:r>
      <w:r>
        <w:rPr>
          <w:rFonts w:cstheme="majorHAnsi" w:hint="eastAsia"/>
          <w:color w:val="000000" w:themeColor="text1"/>
          <w:sz w:val="18"/>
          <w:szCs w:val="18"/>
        </w:rPr>
        <w:t>）</w:t>
      </w:r>
      <w:r w:rsidRPr="00D40FF5">
        <w:rPr>
          <w:rFonts w:cstheme="majorHAnsi"/>
          <w:color w:val="000000" w:themeColor="text1"/>
          <w:sz w:val="18"/>
          <w:szCs w:val="18"/>
        </w:rPr>
        <w:t>年</w:t>
      </w:r>
      <w:r w:rsidRPr="00D40FF5">
        <w:rPr>
          <w:rFonts w:cstheme="majorHAnsi" w:hint="eastAsia"/>
          <w:color w:val="000000" w:themeColor="text1"/>
          <w:sz w:val="18"/>
          <w:szCs w:val="18"/>
        </w:rPr>
        <w:t>2</w:t>
      </w:r>
      <w:r w:rsidRPr="00D40FF5">
        <w:rPr>
          <w:rFonts w:cstheme="majorHAnsi"/>
          <w:color w:val="000000" w:themeColor="text1"/>
          <w:sz w:val="18"/>
          <w:szCs w:val="18"/>
        </w:rPr>
        <w:t>月</w:t>
      </w:r>
      <w:r w:rsidRPr="00D40FF5">
        <w:rPr>
          <w:rFonts w:cstheme="majorHAnsi" w:hint="eastAsia"/>
          <w:color w:val="000000" w:themeColor="text1"/>
          <w:sz w:val="18"/>
          <w:szCs w:val="18"/>
        </w:rPr>
        <w:t>1</w:t>
      </w:r>
      <w:r w:rsidRPr="00D40FF5">
        <w:rPr>
          <w:rFonts w:cstheme="majorHAnsi"/>
          <w:color w:val="000000" w:themeColor="text1"/>
          <w:sz w:val="18"/>
          <w:szCs w:val="18"/>
        </w:rPr>
        <w:t>5</w:t>
      </w:r>
      <w:r w:rsidRPr="00D40FF5">
        <w:rPr>
          <w:rFonts w:cstheme="majorHAnsi"/>
          <w:color w:val="000000" w:themeColor="text1"/>
          <w:sz w:val="18"/>
          <w:szCs w:val="18"/>
        </w:rPr>
        <w:t>日に策定し、総合治水対策を進めてきた。その後、</w:t>
      </w:r>
      <w:r>
        <w:rPr>
          <w:rFonts w:cstheme="majorHAnsi" w:hint="eastAsia"/>
          <w:color w:val="000000" w:themeColor="text1"/>
          <w:sz w:val="18"/>
          <w:szCs w:val="18"/>
        </w:rPr>
        <w:t>2</w:t>
      </w:r>
      <w:r>
        <w:rPr>
          <w:rFonts w:cstheme="majorHAnsi"/>
          <w:color w:val="000000" w:themeColor="text1"/>
          <w:sz w:val="18"/>
          <w:szCs w:val="18"/>
        </w:rPr>
        <w:t>014</w:t>
      </w:r>
      <w:r>
        <w:rPr>
          <w:rFonts w:cstheme="majorHAnsi" w:hint="eastAsia"/>
          <w:color w:val="000000" w:themeColor="text1"/>
          <w:sz w:val="18"/>
          <w:szCs w:val="18"/>
        </w:rPr>
        <w:t>（平成</w:t>
      </w:r>
      <w:r>
        <w:rPr>
          <w:rFonts w:cstheme="majorHAnsi" w:hint="eastAsia"/>
          <w:color w:val="000000" w:themeColor="text1"/>
          <w:sz w:val="18"/>
          <w:szCs w:val="18"/>
        </w:rPr>
        <w:t>2</w:t>
      </w:r>
      <w:r>
        <w:rPr>
          <w:rFonts w:cstheme="majorHAnsi"/>
          <w:color w:val="000000" w:themeColor="text1"/>
          <w:sz w:val="18"/>
          <w:szCs w:val="18"/>
        </w:rPr>
        <w:t>6</w:t>
      </w:r>
      <w:r>
        <w:rPr>
          <w:rFonts w:cstheme="majorHAnsi" w:hint="eastAsia"/>
          <w:color w:val="000000" w:themeColor="text1"/>
          <w:sz w:val="18"/>
          <w:szCs w:val="18"/>
        </w:rPr>
        <w:t>）</w:t>
      </w:r>
      <w:r w:rsidRPr="00D40FF5">
        <w:rPr>
          <w:rFonts w:cstheme="majorHAnsi"/>
          <w:color w:val="000000" w:themeColor="text1"/>
          <w:sz w:val="18"/>
          <w:szCs w:val="18"/>
        </w:rPr>
        <w:t>年</w:t>
      </w:r>
      <w:r w:rsidRPr="00D40FF5">
        <w:rPr>
          <w:rFonts w:cstheme="majorHAnsi" w:hint="eastAsia"/>
          <w:color w:val="000000" w:themeColor="text1"/>
          <w:sz w:val="18"/>
          <w:szCs w:val="18"/>
        </w:rPr>
        <w:t>8</w:t>
      </w:r>
      <w:r w:rsidRPr="00D40FF5">
        <w:rPr>
          <w:rFonts w:cstheme="majorHAnsi"/>
          <w:color w:val="000000" w:themeColor="text1"/>
          <w:sz w:val="18"/>
          <w:szCs w:val="18"/>
        </w:rPr>
        <w:t>月</w:t>
      </w:r>
      <w:r w:rsidRPr="00D40FF5">
        <w:rPr>
          <w:rFonts w:cstheme="majorHAnsi" w:hint="eastAsia"/>
          <w:color w:val="000000" w:themeColor="text1"/>
          <w:sz w:val="18"/>
          <w:szCs w:val="18"/>
        </w:rPr>
        <w:t>5</w:t>
      </w:r>
      <w:r w:rsidRPr="00D40FF5">
        <w:rPr>
          <w:rFonts w:cstheme="majorHAnsi"/>
          <w:color w:val="000000" w:themeColor="text1"/>
          <w:sz w:val="18"/>
          <w:szCs w:val="18"/>
        </w:rPr>
        <w:t>日に流域における下水道の雨水ポンプ施設の操作に関する要綱を定めるため、計画変更を行った。</w:t>
      </w:r>
    </w:p>
    <w:p w14:paraId="326DD1E1" w14:textId="77777777" w:rsidR="006212C8" w:rsidRPr="00D40FF5" w:rsidRDefault="006212C8" w:rsidP="00D40FF5">
      <w:pPr>
        <w:pStyle w:val="af4"/>
        <w:autoSpaceDE w:val="0"/>
        <w:autoSpaceDN w:val="0"/>
        <w:jc w:val="both"/>
        <w:rPr>
          <w:rFonts w:cstheme="majorHAnsi"/>
          <w:color w:val="000000" w:themeColor="text1"/>
          <w:sz w:val="18"/>
          <w:szCs w:val="18"/>
        </w:rPr>
      </w:pPr>
    </w:p>
  </w:endnote>
  <w:endnote w:id="21">
    <w:p w14:paraId="3A197D14" w14:textId="77777777" w:rsidR="006212C8" w:rsidRPr="00D40FF5" w:rsidRDefault="006212C8" w:rsidP="00D40FF5">
      <w:pPr>
        <w:pStyle w:val="af4"/>
        <w:autoSpaceDE w:val="0"/>
        <w:autoSpaceDN w:val="0"/>
        <w:jc w:val="both"/>
        <w:rPr>
          <w:rFonts w:cstheme="majorHAnsi"/>
          <w:color w:val="000000" w:themeColor="text1"/>
          <w:sz w:val="18"/>
          <w:szCs w:val="18"/>
        </w:rPr>
      </w:pPr>
      <w:r w:rsidRPr="00D40FF5">
        <w:rPr>
          <w:rStyle w:val="af6"/>
          <w:rFonts w:cstheme="majorHAnsi"/>
          <w:color w:val="000000" w:themeColor="text1"/>
          <w:sz w:val="18"/>
          <w:szCs w:val="18"/>
        </w:rPr>
        <w:endnoteRef/>
      </w:r>
      <w:r w:rsidRPr="00D40FF5">
        <w:rPr>
          <w:rFonts w:cstheme="majorHAnsi"/>
          <w:color w:val="000000" w:themeColor="text1"/>
          <w:sz w:val="18"/>
          <w:szCs w:val="18"/>
        </w:rPr>
        <w:t xml:space="preserve">　ポンプ運転調整</w:t>
      </w:r>
    </w:p>
    <w:p w14:paraId="7EE04805" w14:textId="77777777" w:rsidR="006212C8" w:rsidRPr="00D40FF5" w:rsidRDefault="006212C8" w:rsidP="00D40FF5">
      <w:pPr>
        <w:pStyle w:val="af4"/>
        <w:autoSpaceDE w:val="0"/>
        <w:autoSpaceDN w:val="0"/>
        <w:ind w:firstLineChars="100" w:firstLine="180"/>
        <w:jc w:val="both"/>
        <w:rPr>
          <w:rFonts w:cstheme="majorHAnsi"/>
          <w:color w:val="000000" w:themeColor="text1"/>
          <w:sz w:val="18"/>
          <w:szCs w:val="18"/>
        </w:rPr>
      </w:pPr>
      <w:r w:rsidRPr="00D40FF5">
        <w:rPr>
          <w:rFonts w:cstheme="majorHAnsi"/>
          <w:color w:val="000000" w:themeColor="text1"/>
          <w:sz w:val="18"/>
          <w:szCs w:val="18"/>
        </w:rPr>
        <w:t>寝屋川流域において、河川の破堤が生じると、氾濫水が継続的に河川から住宅地に流出し、被害の規模が大きくなり、その復旧にも長期間を要することから、河川水位が破堤の生じる</w:t>
      </w:r>
      <w:r w:rsidRPr="00D40FF5">
        <w:rPr>
          <w:rFonts w:cstheme="majorHAnsi" w:hint="eastAsia"/>
          <w:color w:val="000000" w:themeColor="text1"/>
          <w:sz w:val="18"/>
          <w:szCs w:val="18"/>
        </w:rPr>
        <w:t>おそ</w:t>
      </w:r>
      <w:r w:rsidRPr="00D40FF5">
        <w:rPr>
          <w:rFonts w:cstheme="majorHAnsi"/>
          <w:color w:val="000000" w:themeColor="text1"/>
          <w:sz w:val="18"/>
          <w:szCs w:val="18"/>
        </w:rPr>
        <w:t>れのある水位に達した場合、その水位を下げる効果のある</w:t>
      </w:r>
      <w:r w:rsidRPr="00D40FF5">
        <w:rPr>
          <w:rFonts w:cstheme="majorHAnsi" w:hint="eastAsia"/>
          <w:color w:val="000000" w:themeColor="text1"/>
          <w:sz w:val="18"/>
          <w:szCs w:val="18"/>
        </w:rPr>
        <w:t>内水を河川に排除するための</w:t>
      </w:r>
      <w:r w:rsidRPr="00D40FF5">
        <w:rPr>
          <w:rFonts w:cstheme="majorHAnsi"/>
          <w:color w:val="000000" w:themeColor="text1"/>
          <w:sz w:val="18"/>
          <w:szCs w:val="18"/>
        </w:rPr>
        <w:t>ポンプ施設について、ポンプ場からの放流を制限する運転操作（運転調整）を行うことにより、浸水被害の最小化を図ることとしている。</w:t>
      </w:r>
    </w:p>
    <w:p w14:paraId="0D62B718" w14:textId="77777777" w:rsidR="006212C8" w:rsidRPr="00D40FF5" w:rsidRDefault="006212C8" w:rsidP="00D40FF5">
      <w:pPr>
        <w:pStyle w:val="af4"/>
        <w:autoSpaceDE w:val="0"/>
        <w:autoSpaceDN w:val="0"/>
        <w:jc w:val="both"/>
        <w:rPr>
          <w:rFonts w:cstheme="majorHAnsi"/>
          <w:color w:val="000000" w:themeColor="text1"/>
          <w:sz w:val="18"/>
          <w:szCs w:val="18"/>
        </w:rPr>
      </w:pPr>
    </w:p>
  </w:endnote>
  <w:endnote w:id="22">
    <w:p w14:paraId="63CE18CF" w14:textId="0337AD44" w:rsidR="006212C8" w:rsidRPr="00E84EDA" w:rsidRDefault="006212C8">
      <w:pPr>
        <w:pStyle w:val="af4"/>
        <w:rPr>
          <w:sz w:val="18"/>
        </w:rPr>
      </w:pPr>
      <w:r w:rsidRPr="00E84EDA">
        <w:rPr>
          <w:rStyle w:val="af6"/>
          <w:sz w:val="18"/>
        </w:rPr>
        <w:endnoteRef/>
      </w:r>
      <w:r w:rsidRPr="00E84EDA">
        <w:rPr>
          <w:sz w:val="18"/>
        </w:rPr>
        <w:t xml:space="preserve"> </w:t>
      </w:r>
      <w:r w:rsidRPr="00E84EDA">
        <w:rPr>
          <w:rFonts w:hint="eastAsia"/>
          <w:sz w:val="18"/>
        </w:rPr>
        <w:t>湛水（たんすい）</w:t>
      </w:r>
    </w:p>
    <w:p w14:paraId="09FEB0BF" w14:textId="459B7613" w:rsidR="006212C8" w:rsidRPr="006A28FF" w:rsidRDefault="006212C8" w:rsidP="006A28FF">
      <w:pPr>
        <w:pStyle w:val="af4"/>
        <w:ind w:firstLineChars="100" w:firstLine="180"/>
        <w:rPr>
          <w:sz w:val="18"/>
        </w:rPr>
      </w:pPr>
      <w:r>
        <w:rPr>
          <w:rFonts w:hint="eastAsia"/>
          <w:sz w:val="18"/>
        </w:rPr>
        <w:t>排水能力の不足等により</w:t>
      </w:r>
      <w:r w:rsidRPr="006A28FF">
        <w:rPr>
          <w:rFonts w:hint="eastAsia"/>
          <w:sz w:val="18"/>
        </w:rPr>
        <w:t>水が溜まる</w:t>
      </w:r>
      <w:r>
        <w:rPr>
          <w:rFonts w:hint="eastAsia"/>
          <w:sz w:val="18"/>
        </w:rPr>
        <w:t>こと</w:t>
      </w:r>
    </w:p>
    <w:p w14:paraId="5DA7C802" w14:textId="77777777" w:rsidR="006212C8" w:rsidRDefault="006212C8">
      <w:pPr>
        <w:pStyle w:val="af4"/>
      </w:pPr>
    </w:p>
  </w:endnote>
  <w:endnote w:id="23">
    <w:p w14:paraId="65961082" w14:textId="77777777" w:rsidR="006212C8" w:rsidRPr="00D40FF5" w:rsidRDefault="006212C8" w:rsidP="00D40FF5">
      <w:pPr>
        <w:pStyle w:val="af4"/>
        <w:jc w:val="both"/>
        <w:rPr>
          <w:color w:val="000000" w:themeColor="text1"/>
          <w:sz w:val="18"/>
          <w:szCs w:val="18"/>
        </w:rPr>
      </w:pPr>
      <w:r w:rsidRPr="00D40FF5">
        <w:rPr>
          <w:rStyle w:val="af6"/>
          <w:color w:val="000000" w:themeColor="text1"/>
          <w:sz w:val="18"/>
          <w:szCs w:val="18"/>
        </w:rPr>
        <w:endnoteRef/>
      </w:r>
      <w:r w:rsidRPr="00D40FF5">
        <w:rPr>
          <w:color w:val="000000" w:themeColor="text1"/>
          <w:sz w:val="18"/>
          <w:szCs w:val="18"/>
        </w:rPr>
        <w:t xml:space="preserve"> </w:t>
      </w:r>
      <w:r w:rsidRPr="00D40FF5">
        <w:rPr>
          <w:rFonts w:hint="eastAsia"/>
          <w:color w:val="000000" w:themeColor="text1"/>
          <w:sz w:val="18"/>
          <w:szCs w:val="18"/>
        </w:rPr>
        <w:t>カーボンニュートラル</w:t>
      </w:r>
    </w:p>
    <w:p w14:paraId="49043E17" w14:textId="22BB34CB" w:rsidR="006212C8" w:rsidRPr="00D40FF5" w:rsidRDefault="006212C8" w:rsidP="00D40FF5">
      <w:pPr>
        <w:pStyle w:val="af4"/>
        <w:autoSpaceDE w:val="0"/>
        <w:autoSpaceDN w:val="0"/>
        <w:ind w:firstLineChars="100" w:firstLine="180"/>
        <w:jc w:val="both"/>
        <w:rPr>
          <w:rFonts w:cstheme="majorHAnsi"/>
          <w:color w:val="000000" w:themeColor="text1"/>
          <w:sz w:val="18"/>
          <w:szCs w:val="18"/>
        </w:rPr>
      </w:pPr>
      <w:r w:rsidRPr="00D40FF5">
        <w:rPr>
          <w:rFonts w:cstheme="majorHAnsi"/>
          <w:color w:val="000000" w:themeColor="text1"/>
          <w:sz w:val="18"/>
          <w:szCs w:val="18"/>
        </w:rPr>
        <w:t>二酸化炭素をはじめとする温室効果ガスの「排出量」から、森林</w:t>
      </w:r>
      <w:r w:rsidRPr="00D40FF5">
        <w:rPr>
          <w:rFonts w:cstheme="majorHAnsi" w:hint="eastAsia"/>
          <w:color w:val="000000" w:themeColor="text1"/>
          <w:sz w:val="18"/>
          <w:szCs w:val="18"/>
        </w:rPr>
        <w:t>等</w:t>
      </w:r>
      <w:r w:rsidRPr="00D40FF5">
        <w:rPr>
          <w:rFonts w:cstheme="majorHAnsi"/>
          <w:color w:val="000000" w:themeColor="text1"/>
          <w:sz w:val="18"/>
          <w:szCs w:val="18"/>
        </w:rPr>
        <w:t>による「吸収量」を差し引いて、温室効果ガスの排出量を実質的にゼロにすること。下水道事業においては、省エネやバイオマス活用等の取組により、温室効果ガス排出量を削減していくことが求められている。</w:t>
      </w:r>
    </w:p>
    <w:p w14:paraId="42CEE3A7" w14:textId="77777777" w:rsidR="006212C8" w:rsidRPr="00D40FF5" w:rsidRDefault="006212C8" w:rsidP="00D40FF5">
      <w:pPr>
        <w:pStyle w:val="af4"/>
        <w:jc w:val="both"/>
        <w:rPr>
          <w:color w:val="000000" w:themeColor="text1"/>
          <w:sz w:val="18"/>
          <w:szCs w:val="18"/>
        </w:rPr>
      </w:pPr>
    </w:p>
  </w:endnote>
  <w:endnote w:id="24">
    <w:p w14:paraId="16005BB5" w14:textId="77777777" w:rsidR="006212C8" w:rsidRPr="00D40FF5" w:rsidRDefault="006212C8" w:rsidP="00D40FF5">
      <w:pPr>
        <w:pStyle w:val="af4"/>
        <w:jc w:val="both"/>
        <w:rPr>
          <w:color w:val="000000" w:themeColor="text1"/>
          <w:sz w:val="18"/>
          <w:szCs w:val="18"/>
        </w:rPr>
      </w:pPr>
      <w:r w:rsidRPr="00D40FF5">
        <w:rPr>
          <w:rStyle w:val="af6"/>
          <w:color w:val="000000" w:themeColor="text1"/>
          <w:sz w:val="18"/>
          <w:szCs w:val="18"/>
        </w:rPr>
        <w:endnoteRef/>
      </w:r>
      <w:r w:rsidRPr="00D40FF5">
        <w:rPr>
          <w:color w:val="000000" w:themeColor="text1"/>
          <w:sz w:val="18"/>
          <w:szCs w:val="18"/>
        </w:rPr>
        <w:t xml:space="preserve"> </w:t>
      </w:r>
      <w:r w:rsidRPr="00D40FF5">
        <w:rPr>
          <w:rFonts w:hint="eastAsia"/>
          <w:color w:val="000000" w:themeColor="text1"/>
          <w:sz w:val="18"/>
          <w:szCs w:val="18"/>
        </w:rPr>
        <w:t>デジタルトランスフォーメーション（</w:t>
      </w:r>
      <w:r w:rsidRPr="00D40FF5">
        <w:rPr>
          <w:rFonts w:hint="eastAsia"/>
          <w:color w:val="000000" w:themeColor="text1"/>
          <w:sz w:val="18"/>
          <w:szCs w:val="18"/>
        </w:rPr>
        <w:t>D</w:t>
      </w:r>
      <w:r w:rsidRPr="00D40FF5">
        <w:rPr>
          <w:color w:val="000000" w:themeColor="text1"/>
          <w:sz w:val="18"/>
          <w:szCs w:val="18"/>
        </w:rPr>
        <w:t>X</w:t>
      </w:r>
      <w:r w:rsidRPr="00D40FF5">
        <w:rPr>
          <w:rFonts w:hint="eastAsia"/>
          <w:color w:val="000000" w:themeColor="text1"/>
          <w:sz w:val="18"/>
          <w:szCs w:val="18"/>
        </w:rPr>
        <w:t>）</w:t>
      </w:r>
    </w:p>
    <w:p w14:paraId="26CAE0A8" w14:textId="77777777" w:rsidR="006212C8" w:rsidRPr="00D40FF5" w:rsidRDefault="006212C8" w:rsidP="00D40FF5">
      <w:pPr>
        <w:pStyle w:val="af4"/>
        <w:autoSpaceDE w:val="0"/>
        <w:autoSpaceDN w:val="0"/>
        <w:ind w:firstLineChars="100" w:firstLine="180"/>
        <w:jc w:val="both"/>
        <w:rPr>
          <w:rFonts w:cstheme="majorHAnsi"/>
          <w:color w:val="000000" w:themeColor="text1"/>
          <w:sz w:val="18"/>
          <w:szCs w:val="18"/>
        </w:rPr>
      </w:pPr>
      <w:r w:rsidRPr="00D40FF5">
        <w:rPr>
          <w:rFonts w:cstheme="majorHAnsi"/>
          <w:color w:val="000000" w:themeColor="text1"/>
          <w:sz w:val="18"/>
          <w:szCs w:val="18"/>
        </w:rPr>
        <w:t>AI</w:t>
      </w:r>
      <w:r w:rsidRPr="00D40FF5">
        <w:rPr>
          <w:rFonts w:cstheme="majorHAnsi"/>
          <w:color w:val="000000" w:themeColor="text1"/>
          <w:sz w:val="18"/>
          <w:szCs w:val="18"/>
        </w:rPr>
        <w:t>（人工知能）、</w:t>
      </w:r>
      <w:r w:rsidRPr="00D40FF5">
        <w:rPr>
          <w:rFonts w:cstheme="majorHAnsi"/>
          <w:color w:val="000000" w:themeColor="text1"/>
          <w:sz w:val="18"/>
          <w:szCs w:val="18"/>
        </w:rPr>
        <w:t>ICT</w:t>
      </w:r>
      <w:r w:rsidRPr="00D40FF5">
        <w:rPr>
          <w:rFonts w:cstheme="majorHAnsi"/>
          <w:color w:val="000000" w:themeColor="text1"/>
          <w:sz w:val="18"/>
          <w:szCs w:val="18"/>
        </w:rPr>
        <w:t>（情報通信技術）の普及によって、生活をより良いものに変革（</w:t>
      </w:r>
      <w:r w:rsidRPr="00D40FF5">
        <w:rPr>
          <w:rFonts w:cstheme="majorHAnsi"/>
          <w:color w:val="000000" w:themeColor="text1"/>
          <w:sz w:val="18"/>
          <w:szCs w:val="18"/>
        </w:rPr>
        <w:t>Transformation</w:t>
      </w:r>
      <w:r w:rsidRPr="00D40FF5">
        <w:rPr>
          <w:rFonts w:cstheme="majorHAnsi"/>
          <w:color w:val="000000" w:themeColor="text1"/>
          <w:sz w:val="18"/>
          <w:szCs w:val="18"/>
        </w:rPr>
        <w:t>）するという考え方。下水道では、</w:t>
      </w:r>
      <w:r w:rsidRPr="00D40FF5">
        <w:rPr>
          <w:rFonts w:cstheme="majorHAnsi"/>
          <w:color w:val="000000" w:themeColor="text1"/>
          <w:sz w:val="18"/>
          <w:szCs w:val="18"/>
        </w:rPr>
        <w:t>AI</w:t>
      </w:r>
      <w:r w:rsidRPr="00D40FF5">
        <w:rPr>
          <w:rFonts w:cstheme="majorHAnsi"/>
          <w:color w:val="000000" w:themeColor="text1"/>
          <w:sz w:val="18"/>
          <w:szCs w:val="18"/>
        </w:rPr>
        <w:t>等の活用により</w:t>
      </w:r>
      <w:r w:rsidRPr="00D40FF5">
        <w:rPr>
          <w:rFonts w:cstheme="majorHAnsi" w:hint="eastAsia"/>
          <w:color w:val="000000" w:themeColor="text1"/>
          <w:sz w:val="18"/>
          <w:szCs w:val="18"/>
        </w:rPr>
        <w:t>管渠</w:t>
      </w:r>
      <w:r w:rsidRPr="00D40FF5">
        <w:rPr>
          <w:rFonts w:cstheme="majorHAnsi"/>
          <w:color w:val="000000" w:themeColor="text1"/>
          <w:sz w:val="18"/>
          <w:szCs w:val="18"/>
        </w:rPr>
        <w:t>や処理場の維持管理や浸水対策</w:t>
      </w:r>
      <w:r w:rsidRPr="00D40FF5">
        <w:rPr>
          <w:rFonts w:cstheme="majorHAnsi" w:hint="eastAsia"/>
          <w:color w:val="000000" w:themeColor="text1"/>
          <w:sz w:val="18"/>
          <w:szCs w:val="18"/>
        </w:rPr>
        <w:t>等</w:t>
      </w:r>
      <w:r w:rsidRPr="00D40FF5">
        <w:rPr>
          <w:rFonts w:cstheme="majorHAnsi"/>
          <w:color w:val="000000" w:themeColor="text1"/>
          <w:sz w:val="18"/>
          <w:szCs w:val="18"/>
        </w:rPr>
        <w:t>をより効率的に行う新技術の開発・普及が期待されている。</w:t>
      </w:r>
    </w:p>
    <w:p w14:paraId="501965D2" w14:textId="77777777" w:rsidR="006212C8" w:rsidRPr="00D40FF5" w:rsidRDefault="006212C8" w:rsidP="00D40FF5">
      <w:pPr>
        <w:pStyle w:val="af4"/>
        <w:jc w:val="both"/>
        <w:rPr>
          <w:color w:val="000000" w:themeColor="text1"/>
          <w:sz w:val="18"/>
          <w:szCs w:val="18"/>
        </w:rPr>
      </w:pPr>
    </w:p>
  </w:endnote>
  <w:endnote w:id="25">
    <w:p w14:paraId="0F498697" w14:textId="4DC422F1" w:rsidR="006212C8" w:rsidRPr="00D40FF5" w:rsidRDefault="006212C8" w:rsidP="00D40FF5">
      <w:pPr>
        <w:pStyle w:val="af4"/>
        <w:jc w:val="both"/>
        <w:rPr>
          <w:sz w:val="18"/>
          <w:szCs w:val="18"/>
        </w:rPr>
      </w:pPr>
      <w:r w:rsidRPr="00D40FF5">
        <w:rPr>
          <w:rStyle w:val="af6"/>
          <w:sz w:val="18"/>
          <w:szCs w:val="18"/>
        </w:rPr>
        <w:endnoteRef/>
      </w:r>
      <w:r w:rsidRPr="00D40FF5">
        <w:rPr>
          <w:sz w:val="18"/>
          <w:szCs w:val="18"/>
        </w:rPr>
        <w:t xml:space="preserve"> </w:t>
      </w:r>
      <w:r w:rsidRPr="00D40FF5">
        <w:rPr>
          <w:rFonts w:hint="eastAsia"/>
          <w:sz w:val="18"/>
          <w:szCs w:val="18"/>
        </w:rPr>
        <w:t>デジタルデバイス</w:t>
      </w:r>
    </w:p>
    <w:p w14:paraId="19AA9CFC" w14:textId="77777777" w:rsidR="006212C8" w:rsidRPr="00D40FF5" w:rsidRDefault="006212C8" w:rsidP="00D40FF5">
      <w:pPr>
        <w:pStyle w:val="af4"/>
        <w:ind w:firstLineChars="100" w:firstLine="180"/>
        <w:jc w:val="both"/>
        <w:rPr>
          <w:sz w:val="18"/>
          <w:szCs w:val="18"/>
        </w:rPr>
      </w:pPr>
      <w:r w:rsidRPr="00D40FF5">
        <w:rPr>
          <w:rFonts w:hint="eastAsia"/>
          <w:sz w:val="18"/>
          <w:szCs w:val="18"/>
        </w:rPr>
        <w:t>パソコン、タブレット端末、スマートフォン、ドローン等をはじめとしたデジタル製品の総称</w:t>
      </w:r>
    </w:p>
    <w:p w14:paraId="78BA27F4" w14:textId="77777777" w:rsidR="006212C8" w:rsidRPr="00D40FF5" w:rsidRDefault="006212C8" w:rsidP="00D40FF5">
      <w:pPr>
        <w:pStyle w:val="af4"/>
        <w:jc w:val="both"/>
        <w:rPr>
          <w:sz w:val="18"/>
          <w:szCs w:val="18"/>
        </w:rPr>
      </w:pPr>
    </w:p>
  </w:endnote>
  <w:endnote w:id="26">
    <w:p w14:paraId="79640C7E" w14:textId="77777777" w:rsidR="006212C8" w:rsidRPr="00D40FF5" w:rsidRDefault="006212C8" w:rsidP="00D40FF5">
      <w:pPr>
        <w:pStyle w:val="af4"/>
        <w:autoSpaceDE w:val="0"/>
        <w:autoSpaceDN w:val="0"/>
        <w:jc w:val="both"/>
        <w:rPr>
          <w:rFonts w:cstheme="majorHAnsi"/>
          <w:color w:val="000000" w:themeColor="text1"/>
          <w:sz w:val="18"/>
          <w:szCs w:val="18"/>
        </w:rPr>
      </w:pPr>
      <w:r w:rsidRPr="00D40FF5">
        <w:rPr>
          <w:rStyle w:val="af6"/>
          <w:rFonts w:cstheme="majorHAnsi"/>
          <w:color w:val="000000" w:themeColor="text1"/>
          <w:sz w:val="18"/>
          <w:szCs w:val="18"/>
        </w:rPr>
        <w:endnoteRef/>
      </w:r>
      <w:r w:rsidRPr="00D40FF5">
        <w:rPr>
          <w:rFonts w:cstheme="majorHAnsi"/>
          <w:color w:val="000000" w:themeColor="text1"/>
          <w:sz w:val="18"/>
          <w:szCs w:val="18"/>
        </w:rPr>
        <w:t xml:space="preserve"> </w:t>
      </w:r>
      <w:r w:rsidRPr="00D40FF5">
        <w:rPr>
          <w:rFonts w:cstheme="majorHAnsi"/>
          <w:color w:val="000000" w:themeColor="text1"/>
          <w:sz w:val="18"/>
          <w:szCs w:val="18"/>
        </w:rPr>
        <w:t>汚濁負荷</w:t>
      </w:r>
    </w:p>
    <w:p w14:paraId="0E402A7F" w14:textId="77777777" w:rsidR="006212C8" w:rsidRPr="00D40FF5" w:rsidRDefault="006212C8" w:rsidP="00D40FF5">
      <w:pPr>
        <w:pStyle w:val="af4"/>
        <w:autoSpaceDE w:val="0"/>
        <w:autoSpaceDN w:val="0"/>
        <w:ind w:firstLineChars="100" w:firstLine="180"/>
        <w:jc w:val="both"/>
        <w:rPr>
          <w:rFonts w:cstheme="majorHAnsi"/>
          <w:color w:val="000000" w:themeColor="text1"/>
          <w:sz w:val="18"/>
          <w:szCs w:val="18"/>
        </w:rPr>
      </w:pPr>
      <w:r w:rsidRPr="00D40FF5">
        <w:rPr>
          <w:rFonts w:cstheme="majorHAnsi"/>
          <w:color w:val="000000" w:themeColor="text1"/>
          <w:sz w:val="18"/>
          <w:szCs w:val="18"/>
        </w:rPr>
        <w:t>公共用水域を汚濁する物質のことで、たとえば有機物等がある。汚濁負荷量は、当該物質</w:t>
      </w:r>
      <w:r w:rsidRPr="00D40FF5">
        <w:rPr>
          <w:rFonts w:cstheme="majorHAnsi" w:hint="eastAsia"/>
          <w:color w:val="000000" w:themeColor="text1"/>
          <w:sz w:val="18"/>
          <w:szCs w:val="18"/>
        </w:rPr>
        <w:t>を含む水の水質と水</w:t>
      </w:r>
      <w:r w:rsidRPr="00D40FF5">
        <w:rPr>
          <w:rFonts w:cstheme="majorHAnsi"/>
          <w:color w:val="000000" w:themeColor="text1"/>
          <w:sz w:val="18"/>
          <w:szCs w:val="18"/>
        </w:rPr>
        <w:t>量を乗じて求められる。</w:t>
      </w:r>
    </w:p>
    <w:p w14:paraId="4EAB1331" w14:textId="77777777" w:rsidR="006212C8" w:rsidRPr="00D40FF5" w:rsidRDefault="006212C8" w:rsidP="00D40FF5">
      <w:pPr>
        <w:pStyle w:val="af4"/>
        <w:autoSpaceDE w:val="0"/>
        <w:autoSpaceDN w:val="0"/>
        <w:jc w:val="both"/>
        <w:rPr>
          <w:rFonts w:cstheme="majorHAnsi"/>
          <w:color w:val="000000" w:themeColor="text1"/>
          <w:sz w:val="18"/>
          <w:szCs w:val="18"/>
        </w:rPr>
      </w:pPr>
    </w:p>
  </w:endnote>
  <w:endnote w:id="27">
    <w:p w14:paraId="140C1C77" w14:textId="77777777" w:rsidR="006212C8" w:rsidRPr="00D40FF5" w:rsidRDefault="006212C8" w:rsidP="00431D3B">
      <w:pPr>
        <w:pStyle w:val="af4"/>
        <w:widowControl w:val="0"/>
        <w:autoSpaceDE w:val="0"/>
        <w:autoSpaceDN w:val="0"/>
        <w:jc w:val="both"/>
        <w:rPr>
          <w:rFonts w:cstheme="majorHAnsi"/>
          <w:color w:val="000000" w:themeColor="text1"/>
          <w:sz w:val="18"/>
          <w:szCs w:val="18"/>
        </w:rPr>
      </w:pPr>
      <w:r w:rsidRPr="00D40FF5">
        <w:rPr>
          <w:rStyle w:val="af6"/>
          <w:rFonts w:cstheme="majorHAnsi"/>
          <w:color w:val="000000" w:themeColor="text1"/>
          <w:sz w:val="18"/>
          <w:szCs w:val="18"/>
        </w:rPr>
        <w:endnoteRef/>
      </w:r>
      <w:r w:rsidRPr="00D40FF5">
        <w:rPr>
          <w:rFonts w:cstheme="majorHAnsi"/>
          <w:color w:val="000000" w:themeColor="text1"/>
          <w:sz w:val="18"/>
          <w:szCs w:val="18"/>
        </w:rPr>
        <w:t xml:space="preserve"> </w:t>
      </w:r>
      <w:r w:rsidRPr="00D40FF5">
        <w:rPr>
          <w:rFonts w:cstheme="majorHAnsi"/>
          <w:color w:val="000000" w:themeColor="text1"/>
          <w:sz w:val="18"/>
          <w:szCs w:val="18"/>
        </w:rPr>
        <w:t>栄養塩類</w:t>
      </w:r>
    </w:p>
    <w:p w14:paraId="0FE81211" w14:textId="540E7AFD" w:rsidR="006212C8" w:rsidRDefault="006212C8" w:rsidP="00431D3B">
      <w:pPr>
        <w:pStyle w:val="af4"/>
        <w:widowControl w:val="0"/>
        <w:autoSpaceDE w:val="0"/>
        <w:autoSpaceDN w:val="0"/>
        <w:ind w:firstLineChars="100" w:firstLine="180"/>
        <w:jc w:val="both"/>
        <w:rPr>
          <w:rFonts w:cstheme="majorHAnsi"/>
          <w:color w:val="000000" w:themeColor="text1"/>
          <w:sz w:val="18"/>
          <w:szCs w:val="18"/>
        </w:rPr>
      </w:pPr>
      <w:r w:rsidRPr="00D40FF5">
        <w:rPr>
          <w:rFonts w:cstheme="majorHAnsi"/>
          <w:color w:val="000000" w:themeColor="text1"/>
          <w:sz w:val="18"/>
          <w:szCs w:val="18"/>
        </w:rPr>
        <w:t>植物プランクトンや海藻の栄養となる物質のことで、窒素やりんがこれに該当する。これが海域に過剰に供給されると赤潮等の原因になる。</w:t>
      </w:r>
    </w:p>
    <w:p w14:paraId="4A9117D9" w14:textId="77777777" w:rsidR="006212C8" w:rsidRPr="00D40FF5" w:rsidRDefault="006212C8" w:rsidP="00431D3B">
      <w:pPr>
        <w:pStyle w:val="af4"/>
        <w:widowControl w:val="0"/>
        <w:autoSpaceDE w:val="0"/>
        <w:autoSpaceDN w:val="0"/>
        <w:ind w:firstLineChars="100" w:firstLine="180"/>
        <w:jc w:val="both"/>
        <w:rPr>
          <w:rFonts w:cstheme="majorHAnsi"/>
          <w:color w:val="000000" w:themeColor="text1"/>
          <w:sz w:val="18"/>
          <w:szCs w:val="18"/>
        </w:rPr>
      </w:pPr>
    </w:p>
  </w:endnote>
  <w:endnote w:id="28">
    <w:p w14:paraId="5509D125" w14:textId="77777777" w:rsidR="006212C8" w:rsidRPr="00D40FF5" w:rsidRDefault="006212C8" w:rsidP="00D40FF5">
      <w:pPr>
        <w:pStyle w:val="af4"/>
        <w:autoSpaceDE w:val="0"/>
        <w:autoSpaceDN w:val="0"/>
        <w:jc w:val="both"/>
        <w:rPr>
          <w:rFonts w:cstheme="majorHAnsi"/>
          <w:color w:val="000000" w:themeColor="text1"/>
          <w:sz w:val="18"/>
          <w:szCs w:val="18"/>
        </w:rPr>
      </w:pPr>
      <w:r w:rsidRPr="00D40FF5">
        <w:rPr>
          <w:rStyle w:val="af6"/>
          <w:rFonts w:cstheme="majorHAnsi"/>
          <w:color w:val="000000" w:themeColor="text1"/>
          <w:sz w:val="18"/>
          <w:szCs w:val="18"/>
        </w:rPr>
        <w:endnoteRef/>
      </w:r>
      <w:r w:rsidRPr="00D40FF5">
        <w:rPr>
          <w:rFonts w:cstheme="majorHAnsi"/>
          <w:color w:val="000000" w:themeColor="text1"/>
          <w:sz w:val="18"/>
          <w:szCs w:val="18"/>
        </w:rPr>
        <w:t xml:space="preserve"> SDGs</w:t>
      </w:r>
      <w:r w:rsidRPr="00D40FF5">
        <w:rPr>
          <w:rFonts w:cstheme="majorHAnsi" w:hint="eastAsia"/>
          <w:color w:val="000000" w:themeColor="text1"/>
          <w:sz w:val="18"/>
          <w:szCs w:val="18"/>
        </w:rPr>
        <w:t>（エスディージーズ）</w:t>
      </w:r>
    </w:p>
    <w:p w14:paraId="74A95068" w14:textId="6645F034" w:rsidR="006212C8" w:rsidRPr="00D40FF5" w:rsidRDefault="006212C8" w:rsidP="00D40FF5">
      <w:pPr>
        <w:pStyle w:val="af4"/>
        <w:autoSpaceDE w:val="0"/>
        <w:autoSpaceDN w:val="0"/>
        <w:ind w:firstLineChars="100" w:firstLine="180"/>
        <w:jc w:val="both"/>
        <w:rPr>
          <w:rFonts w:cstheme="majorHAnsi"/>
          <w:color w:val="000000" w:themeColor="text1"/>
          <w:sz w:val="18"/>
          <w:szCs w:val="18"/>
        </w:rPr>
      </w:pPr>
      <w:r w:rsidRPr="00D40FF5">
        <w:rPr>
          <w:rFonts w:cstheme="majorHAnsi"/>
          <w:color w:val="000000" w:themeColor="text1"/>
          <w:sz w:val="18"/>
          <w:szCs w:val="18"/>
        </w:rPr>
        <w:t>「</w:t>
      </w:r>
      <w:r w:rsidRPr="00D40FF5">
        <w:rPr>
          <w:rFonts w:cstheme="majorHAnsi"/>
          <w:color w:val="000000" w:themeColor="text1"/>
          <w:sz w:val="18"/>
          <w:szCs w:val="18"/>
        </w:rPr>
        <w:t>Sustainable Development Goals</w:t>
      </w:r>
      <w:r w:rsidRPr="00D40FF5">
        <w:rPr>
          <w:rFonts w:cstheme="majorHAnsi"/>
          <w:color w:val="000000" w:themeColor="text1"/>
          <w:sz w:val="18"/>
          <w:szCs w:val="18"/>
        </w:rPr>
        <w:t>（持続可能な開発目標）」の略称であり、「誰一人取り残さない</w:t>
      </w:r>
      <w:r w:rsidRPr="00D40FF5">
        <w:rPr>
          <w:rFonts w:cstheme="majorHAnsi"/>
          <w:color w:val="000000" w:themeColor="text1"/>
          <w:sz w:val="18"/>
          <w:szCs w:val="18"/>
        </w:rPr>
        <w:t>(leave no one behind)</w:t>
      </w:r>
      <w:r w:rsidRPr="00D40FF5">
        <w:rPr>
          <w:rFonts w:cstheme="majorHAnsi"/>
          <w:color w:val="000000" w:themeColor="text1"/>
          <w:sz w:val="18"/>
          <w:szCs w:val="18"/>
        </w:rPr>
        <w:t>」持続可能でよりよい社会の実現をめざす世界共通の目標のこと。</w:t>
      </w:r>
      <w:r w:rsidRPr="00D40FF5">
        <w:rPr>
          <w:rFonts w:cstheme="majorHAnsi"/>
          <w:color w:val="000000" w:themeColor="text1"/>
          <w:sz w:val="18"/>
          <w:szCs w:val="18"/>
        </w:rPr>
        <w:t>2015</w:t>
      </w:r>
      <w:r>
        <w:rPr>
          <w:rFonts w:cstheme="majorHAnsi" w:hint="eastAsia"/>
          <w:color w:val="000000" w:themeColor="text1"/>
          <w:sz w:val="18"/>
          <w:szCs w:val="18"/>
        </w:rPr>
        <w:t>（平成</w:t>
      </w:r>
      <w:r>
        <w:rPr>
          <w:rFonts w:cstheme="majorHAnsi" w:hint="eastAsia"/>
          <w:color w:val="000000" w:themeColor="text1"/>
          <w:sz w:val="18"/>
          <w:szCs w:val="18"/>
        </w:rPr>
        <w:t>2</w:t>
      </w:r>
      <w:r>
        <w:rPr>
          <w:rFonts w:cstheme="majorHAnsi"/>
          <w:color w:val="000000" w:themeColor="text1"/>
          <w:sz w:val="18"/>
          <w:szCs w:val="18"/>
        </w:rPr>
        <w:t>7</w:t>
      </w:r>
      <w:r>
        <w:rPr>
          <w:rFonts w:cstheme="majorHAnsi" w:hint="eastAsia"/>
          <w:color w:val="000000" w:themeColor="text1"/>
          <w:sz w:val="18"/>
          <w:szCs w:val="18"/>
        </w:rPr>
        <w:t>）</w:t>
      </w:r>
      <w:r w:rsidRPr="00D40FF5">
        <w:rPr>
          <w:rFonts w:cstheme="majorHAnsi"/>
          <w:color w:val="000000" w:themeColor="text1"/>
          <w:sz w:val="18"/>
          <w:szCs w:val="18"/>
        </w:rPr>
        <w:t>年の国連サミットにおいて全ての加盟国が合意した「持続可能な開発のための</w:t>
      </w:r>
      <w:r w:rsidRPr="00D40FF5">
        <w:rPr>
          <w:rFonts w:cstheme="majorHAnsi"/>
          <w:color w:val="000000" w:themeColor="text1"/>
          <w:sz w:val="18"/>
          <w:szCs w:val="18"/>
        </w:rPr>
        <w:t>2030</w:t>
      </w:r>
      <w:r w:rsidRPr="00D40FF5">
        <w:rPr>
          <w:rFonts w:cstheme="majorHAnsi"/>
          <w:color w:val="000000" w:themeColor="text1"/>
          <w:sz w:val="18"/>
          <w:szCs w:val="18"/>
        </w:rPr>
        <w:t>アジェンダ」の中で掲げられ、</w:t>
      </w:r>
      <w:r w:rsidRPr="00D40FF5">
        <w:rPr>
          <w:rFonts w:cstheme="majorHAnsi"/>
          <w:color w:val="000000" w:themeColor="text1"/>
          <w:sz w:val="18"/>
          <w:szCs w:val="18"/>
        </w:rPr>
        <w:t>2030</w:t>
      </w:r>
      <w:r>
        <w:rPr>
          <w:rFonts w:cstheme="majorHAnsi" w:hint="eastAsia"/>
          <w:color w:val="000000" w:themeColor="text1"/>
          <w:sz w:val="18"/>
          <w:szCs w:val="18"/>
        </w:rPr>
        <w:t>（令和</w:t>
      </w:r>
      <w:r>
        <w:rPr>
          <w:rFonts w:cstheme="majorHAnsi" w:hint="eastAsia"/>
          <w:color w:val="000000" w:themeColor="text1"/>
          <w:sz w:val="18"/>
          <w:szCs w:val="18"/>
        </w:rPr>
        <w:t>1</w:t>
      </w:r>
      <w:r>
        <w:rPr>
          <w:rFonts w:cstheme="majorHAnsi"/>
          <w:color w:val="000000" w:themeColor="text1"/>
          <w:sz w:val="18"/>
          <w:szCs w:val="18"/>
        </w:rPr>
        <w:t>2</w:t>
      </w:r>
      <w:r>
        <w:rPr>
          <w:rFonts w:cstheme="majorHAnsi" w:hint="eastAsia"/>
          <w:color w:val="000000" w:themeColor="text1"/>
          <w:sz w:val="18"/>
          <w:szCs w:val="18"/>
        </w:rPr>
        <w:t>）</w:t>
      </w:r>
      <w:r w:rsidRPr="00D40FF5">
        <w:rPr>
          <w:rFonts w:cstheme="majorHAnsi"/>
          <w:color w:val="000000" w:themeColor="text1"/>
          <w:sz w:val="18"/>
          <w:szCs w:val="18"/>
        </w:rPr>
        <w:t>年を達成限度とし、「安全な水とトイレを世界中に」等の</w:t>
      </w:r>
      <w:r w:rsidRPr="00D40FF5">
        <w:rPr>
          <w:rFonts w:cstheme="majorHAnsi"/>
          <w:color w:val="000000" w:themeColor="text1"/>
          <w:sz w:val="18"/>
          <w:szCs w:val="18"/>
        </w:rPr>
        <w:t>17</w:t>
      </w:r>
      <w:r w:rsidRPr="00D40FF5">
        <w:rPr>
          <w:rFonts w:cstheme="majorHAnsi"/>
          <w:color w:val="000000" w:themeColor="text1"/>
          <w:sz w:val="18"/>
          <w:szCs w:val="18"/>
        </w:rPr>
        <w:t>のゴール（大きな目標）が設定されている。</w:t>
      </w:r>
    </w:p>
    <w:p w14:paraId="1E7E8910" w14:textId="77777777" w:rsidR="006212C8" w:rsidRPr="00D40FF5" w:rsidRDefault="006212C8" w:rsidP="00D40FF5">
      <w:pPr>
        <w:pStyle w:val="af4"/>
        <w:autoSpaceDE w:val="0"/>
        <w:autoSpaceDN w:val="0"/>
        <w:jc w:val="both"/>
        <w:rPr>
          <w:rFonts w:cstheme="majorHAnsi"/>
          <w:color w:val="000000" w:themeColor="text1"/>
          <w:sz w:val="18"/>
          <w:szCs w:val="18"/>
        </w:rPr>
      </w:pPr>
    </w:p>
  </w:endnote>
  <w:endnote w:id="29">
    <w:p w14:paraId="775CF836" w14:textId="77777777" w:rsidR="006212C8" w:rsidRPr="00D40FF5" w:rsidRDefault="006212C8" w:rsidP="00D40FF5">
      <w:pPr>
        <w:pStyle w:val="af4"/>
        <w:autoSpaceDE w:val="0"/>
        <w:autoSpaceDN w:val="0"/>
        <w:jc w:val="both"/>
        <w:rPr>
          <w:rFonts w:cstheme="majorHAnsi"/>
          <w:color w:val="000000" w:themeColor="text1"/>
          <w:sz w:val="18"/>
          <w:szCs w:val="18"/>
        </w:rPr>
      </w:pPr>
      <w:r w:rsidRPr="00D40FF5">
        <w:rPr>
          <w:rStyle w:val="af6"/>
          <w:rFonts w:cstheme="majorHAnsi"/>
          <w:color w:val="000000" w:themeColor="text1"/>
          <w:sz w:val="18"/>
          <w:szCs w:val="18"/>
        </w:rPr>
        <w:endnoteRef/>
      </w:r>
      <w:r w:rsidRPr="00D40FF5">
        <w:rPr>
          <w:rFonts w:cstheme="majorHAnsi"/>
          <w:color w:val="000000" w:themeColor="text1"/>
          <w:sz w:val="18"/>
          <w:szCs w:val="18"/>
        </w:rPr>
        <w:t xml:space="preserve"> </w:t>
      </w:r>
      <w:r w:rsidRPr="00D40FF5">
        <w:rPr>
          <w:rFonts w:cstheme="majorHAnsi"/>
          <w:color w:val="000000" w:themeColor="text1"/>
          <w:sz w:val="18"/>
          <w:szCs w:val="18"/>
        </w:rPr>
        <w:t>バイオマス</w:t>
      </w:r>
    </w:p>
    <w:p w14:paraId="44AB21CF" w14:textId="77777777" w:rsidR="006212C8" w:rsidRPr="00D40FF5" w:rsidRDefault="006212C8" w:rsidP="00D40FF5">
      <w:pPr>
        <w:pStyle w:val="af4"/>
        <w:autoSpaceDE w:val="0"/>
        <w:autoSpaceDN w:val="0"/>
        <w:ind w:firstLineChars="100" w:firstLine="180"/>
        <w:jc w:val="both"/>
        <w:rPr>
          <w:rFonts w:cstheme="majorHAnsi"/>
          <w:color w:val="000000" w:themeColor="text1"/>
          <w:sz w:val="18"/>
          <w:szCs w:val="18"/>
        </w:rPr>
      </w:pPr>
      <w:r w:rsidRPr="00D40FF5">
        <w:rPr>
          <w:rFonts w:cstheme="majorHAnsi"/>
          <w:color w:val="000000" w:themeColor="text1"/>
          <w:sz w:val="18"/>
          <w:szCs w:val="18"/>
        </w:rPr>
        <w:t>生物資源（バイオ）の量（マス）をあらわす概念で、一般的には「再生可能な、生物由来の有機性資源で化石資源を除いたもの」を指す。下水道では処理の過程で発生する汚泥がそれに該当する。</w:t>
      </w:r>
    </w:p>
    <w:p w14:paraId="743CD524" w14:textId="77777777" w:rsidR="006212C8" w:rsidRPr="00D40FF5" w:rsidRDefault="006212C8" w:rsidP="00D40FF5">
      <w:pPr>
        <w:pStyle w:val="af4"/>
        <w:autoSpaceDE w:val="0"/>
        <w:autoSpaceDN w:val="0"/>
        <w:jc w:val="both"/>
        <w:rPr>
          <w:rFonts w:cstheme="majorHAnsi"/>
          <w:color w:val="000000" w:themeColor="text1"/>
          <w:sz w:val="18"/>
          <w:szCs w:val="18"/>
        </w:rPr>
      </w:pPr>
    </w:p>
  </w:endnote>
  <w:endnote w:id="30">
    <w:p w14:paraId="49016789" w14:textId="1D40C10E" w:rsidR="006212C8" w:rsidRPr="00D40FF5" w:rsidRDefault="006212C8" w:rsidP="00D40FF5">
      <w:pPr>
        <w:pStyle w:val="af4"/>
        <w:jc w:val="both"/>
        <w:rPr>
          <w:sz w:val="18"/>
          <w:szCs w:val="18"/>
        </w:rPr>
      </w:pPr>
      <w:r w:rsidRPr="00D40FF5">
        <w:rPr>
          <w:rStyle w:val="af6"/>
          <w:sz w:val="18"/>
          <w:szCs w:val="18"/>
        </w:rPr>
        <w:endnoteRef/>
      </w:r>
      <w:r w:rsidRPr="00D40FF5">
        <w:rPr>
          <w:sz w:val="18"/>
          <w:szCs w:val="18"/>
        </w:rPr>
        <w:t xml:space="preserve"> </w:t>
      </w:r>
      <w:r w:rsidRPr="00D40FF5">
        <w:rPr>
          <w:rFonts w:hint="eastAsia"/>
          <w:sz w:val="18"/>
          <w:szCs w:val="18"/>
        </w:rPr>
        <w:t>減価償却費</w:t>
      </w:r>
    </w:p>
    <w:p w14:paraId="3983A408" w14:textId="69495995" w:rsidR="006212C8" w:rsidRDefault="006212C8" w:rsidP="00D40FF5">
      <w:pPr>
        <w:pStyle w:val="af4"/>
        <w:ind w:firstLineChars="100" w:firstLine="180"/>
        <w:jc w:val="both"/>
        <w:rPr>
          <w:rFonts w:cstheme="majorHAnsi"/>
          <w:color w:val="000000" w:themeColor="text1"/>
          <w:sz w:val="18"/>
          <w:szCs w:val="18"/>
        </w:rPr>
      </w:pPr>
      <w:r w:rsidRPr="00D40FF5">
        <w:rPr>
          <w:rFonts w:cstheme="majorHAnsi"/>
          <w:color w:val="000000" w:themeColor="text1"/>
          <w:sz w:val="18"/>
          <w:szCs w:val="18"/>
        </w:rPr>
        <w:t>建物、構築物、機械器具</w:t>
      </w:r>
      <w:r w:rsidRPr="00D40FF5">
        <w:rPr>
          <w:rFonts w:cstheme="majorHAnsi" w:hint="eastAsia"/>
          <w:color w:val="000000" w:themeColor="text1"/>
          <w:sz w:val="18"/>
          <w:szCs w:val="18"/>
        </w:rPr>
        <w:t>等</w:t>
      </w:r>
      <w:r w:rsidRPr="00D40FF5">
        <w:rPr>
          <w:rFonts w:cstheme="majorHAnsi"/>
          <w:color w:val="000000" w:themeColor="text1"/>
          <w:sz w:val="18"/>
          <w:szCs w:val="18"/>
        </w:rPr>
        <w:t>、一般的には時間の経過等によって、その価値が減少する資産について、その取得に要した</w:t>
      </w:r>
      <w:r>
        <w:rPr>
          <w:rFonts w:cstheme="majorHAnsi"/>
          <w:color w:val="000000" w:themeColor="text1"/>
          <w:sz w:val="18"/>
          <w:szCs w:val="18"/>
        </w:rPr>
        <w:t>金額を一定の方法によって各事業年度の「費用」として配分するもの</w:t>
      </w:r>
    </w:p>
    <w:p w14:paraId="3DFEAA75" w14:textId="77777777" w:rsidR="006212C8" w:rsidRPr="00D40FF5" w:rsidRDefault="006212C8" w:rsidP="00D40FF5">
      <w:pPr>
        <w:pStyle w:val="af4"/>
        <w:ind w:firstLineChars="100" w:firstLine="180"/>
        <w:jc w:val="both"/>
        <w:rPr>
          <w:sz w:val="18"/>
          <w:szCs w:val="18"/>
        </w:rPr>
      </w:pPr>
    </w:p>
  </w:endnote>
  <w:endnote w:id="31">
    <w:p w14:paraId="17117657" w14:textId="48017F0E" w:rsidR="009B1764" w:rsidRPr="009B1764" w:rsidRDefault="009B1764">
      <w:pPr>
        <w:pStyle w:val="af4"/>
        <w:rPr>
          <w:sz w:val="18"/>
          <w:szCs w:val="18"/>
        </w:rPr>
      </w:pPr>
      <w:r w:rsidRPr="009B1764">
        <w:rPr>
          <w:rStyle w:val="af6"/>
          <w:sz w:val="18"/>
          <w:szCs w:val="18"/>
        </w:rPr>
        <w:endnoteRef/>
      </w:r>
      <w:r w:rsidRPr="009B1764">
        <w:rPr>
          <w:sz w:val="18"/>
          <w:szCs w:val="18"/>
        </w:rPr>
        <w:t xml:space="preserve"> </w:t>
      </w:r>
      <w:r w:rsidRPr="009B1764">
        <w:rPr>
          <w:rFonts w:hint="eastAsia"/>
          <w:sz w:val="18"/>
          <w:szCs w:val="18"/>
        </w:rPr>
        <w:t>収益的収支</w:t>
      </w:r>
    </w:p>
    <w:p w14:paraId="7C74238F" w14:textId="61B7DE76" w:rsidR="009B1764" w:rsidRDefault="009B1764" w:rsidP="009B1764">
      <w:pPr>
        <w:pStyle w:val="af4"/>
        <w:ind w:firstLineChars="100" w:firstLine="180"/>
        <w:rPr>
          <w:color w:val="000000" w:themeColor="text1"/>
          <w:sz w:val="18"/>
          <w:szCs w:val="18"/>
        </w:rPr>
      </w:pPr>
      <w:r w:rsidRPr="009B1764">
        <w:rPr>
          <w:rFonts w:hint="eastAsia"/>
          <w:color w:val="000000" w:themeColor="text1"/>
          <w:sz w:val="18"/>
          <w:szCs w:val="18"/>
        </w:rPr>
        <w:t>公営企業における損益取引に基づく収支のこと。</w:t>
      </w:r>
      <w:r w:rsidRPr="009B1764">
        <w:rPr>
          <w:rFonts w:cstheme="majorHAnsi"/>
          <w:sz w:val="18"/>
          <w:szCs w:val="18"/>
        </w:rPr>
        <w:t>流域下水道の場合、</w:t>
      </w:r>
      <w:r w:rsidRPr="009B1764">
        <w:rPr>
          <w:rFonts w:cstheme="majorHAnsi" w:hint="eastAsia"/>
          <w:sz w:val="18"/>
          <w:szCs w:val="18"/>
        </w:rPr>
        <w:t>収益的収入には、</w:t>
      </w:r>
      <w:r w:rsidRPr="009B1764">
        <w:rPr>
          <w:rFonts w:cstheme="majorHAnsi"/>
          <w:sz w:val="18"/>
          <w:szCs w:val="18"/>
        </w:rPr>
        <w:t>市町村維持管理負担金、受託事業収入、一般会計繰入金、長期前受金戻入</w:t>
      </w:r>
      <w:r w:rsidRPr="009B1764">
        <w:rPr>
          <w:rFonts w:cstheme="majorHAnsi" w:hint="eastAsia"/>
          <w:sz w:val="18"/>
          <w:szCs w:val="18"/>
        </w:rPr>
        <w:t>等</w:t>
      </w:r>
      <w:r w:rsidRPr="009B1764">
        <w:rPr>
          <w:rFonts w:cstheme="majorHAnsi"/>
          <w:sz w:val="18"/>
          <w:szCs w:val="18"/>
        </w:rPr>
        <w:t>がある。</w:t>
      </w:r>
      <w:r w:rsidRPr="009B1764">
        <w:rPr>
          <w:rFonts w:cstheme="majorHAnsi" w:hint="eastAsia"/>
          <w:sz w:val="18"/>
          <w:szCs w:val="18"/>
        </w:rPr>
        <w:t>収益的支出には、</w:t>
      </w:r>
      <w:r w:rsidRPr="009B1764">
        <w:rPr>
          <w:rFonts w:hint="eastAsia"/>
          <w:color w:val="000000" w:themeColor="text1"/>
          <w:sz w:val="18"/>
          <w:szCs w:val="18"/>
        </w:rPr>
        <w:t>維持管理費やそれに係る人件費、減価償却費等がある。</w:t>
      </w:r>
    </w:p>
    <w:p w14:paraId="65DE385F" w14:textId="77777777" w:rsidR="009B1764" w:rsidRDefault="009B1764">
      <w:pPr>
        <w:pStyle w:val="af4"/>
      </w:pPr>
    </w:p>
  </w:endnote>
  <w:endnote w:id="32">
    <w:p w14:paraId="031052FE" w14:textId="228C03CC" w:rsidR="009B1764" w:rsidRPr="009B1764" w:rsidRDefault="009B1764">
      <w:pPr>
        <w:pStyle w:val="af4"/>
        <w:rPr>
          <w:sz w:val="18"/>
          <w:szCs w:val="18"/>
        </w:rPr>
      </w:pPr>
      <w:r w:rsidRPr="009B1764">
        <w:rPr>
          <w:rStyle w:val="af6"/>
          <w:sz w:val="18"/>
          <w:szCs w:val="18"/>
        </w:rPr>
        <w:endnoteRef/>
      </w:r>
      <w:r w:rsidRPr="009B1764">
        <w:rPr>
          <w:sz w:val="18"/>
          <w:szCs w:val="18"/>
        </w:rPr>
        <w:t xml:space="preserve"> </w:t>
      </w:r>
      <w:r w:rsidRPr="009B1764">
        <w:rPr>
          <w:rFonts w:hint="eastAsia"/>
          <w:sz w:val="18"/>
          <w:szCs w:val="18"/>
        </w:rPr>
        <w:t>資本的収支</w:t>
      </w:r>
    </w:p>
    <w:p w14:paraId="707A7708" w14:textId="732BC0C9" w:rsidR="009B1764" w:rsidRPr="009B1764" w:rsidRDefault="009B1764" w:rsidP="009B1764">
      <w:pPr>
        <w:pStyle w:val="af4"/>
        <w:ind w:firstLineChars="100" w:firstLine="180"/>
        <w:rPr>
          <w:sz w:val="18"/>
          <w:szCs w:val="18"/>
        </w:rPr>
      </w:pPr>
      <w:r w:rsidRPr="009B1764">
        <w:rPr>
          <w:rFonts w:cstheme="majorHAnsi"/>
          <w:sz w:val="18"/>
          <w:szCs w:val="18"/>
        </w:rPr>
        <w:t>公営企業における投下資本の増減に関する取引に基づく</w:t>
      </w:r>
      <w:r w:rsidRPr="009B1764">
        <w:rPr>
          <w:rFonts w:cstheme="majorHAnsi" w:hint="eastAsia"/>
          <w:sz w:val="18"/>
          <w:szCs w:val="18"/>
        </w:rPr>
        <w:t>収支のこと。</w:t>
      </w:r>
      <w:r w:rsidRPr="009B1764">
        <w:rPr>
          <w:rFonts w:cstheme="majorHAnsi"/>
          <w:sz w:val="18"/>
          <w:szCs w:val="18"/>
        </w:rPr>
        <w:t>流域下水道の場合、</w:t>
      </w:r>
      <w:r w:rsidRPr="009B1764">
        <w:rPr>
          <w:rFonts w:cstheme="majorHAnsi" w:hint="eastAsia"/>
          <w:sz w:val="18"/>
          <w:szCs w:val="18"/>
        </w:rPr>
        <w:t>資本的収入には、</w:t>
      </w:r>
      <w:r w:rsidRPr="009B1764">
        <w:rPr>
          <w:rFonts w:cstheme="majorHAnsi"/>
          <w:sz w:val="18"/>
          <w:szCs w:val="18"/>
        </w:rPr>
        <w:t>府費（</w:t>
      </w:r>
      <w:r w:rsidRPr="009B1764">
        <w:rPr>
          <w:rFonts w:cstheme="majorHAnsi" w:hint="eastAsia"/>
          <w:sz w:val="18"/>
          <w:szCs w:val="18"/>
        </w:rPr>
        <w:t>企業</w:t>
      </w:r>
      <w:r w:rsidRPr="009B1764">
        <w:rPr>
          <w:rFonts w:cstheme="majorHAnsi"/>
          <w:sz w:val="18"/>
          <w:szCs w:val="18"/>
        </w:rPr>
        <w:t>債）、</w:t>
      </w:r>
      <w:r w:rsidRPr="009B1764">
        <w:rPr>
          <w:rFonts w:cstheme="majorHAnsi" w:hint="eastAsia"/>
          <w:sz w:val="18"/>
          <w:szCs w:val="18"/>
        </w:rPr>
        <w:t>国庫補助金</w:t>
      </w:r>
      <w:r w:rsidRPr="009B1764">
        <w:rPr>
          <w:rFonts w:cstheme="majorHAnsi"/>
          <w:sz w:val="18"/>
          <w:szCs w:val="18"/>
        </w:rPr>
        <w:t>、</w:t>
      </w:r>
      <w:r w:rsidRPr="009B1764">
        <w:rPr>
          <w:rFonts w:cstheme="majorHAnsi" w:hint="eastAsia"/>
          <w:sz w:val="18"/>
          <w:szCs w:val="18"/>
        </w:rPr>
        <w:t>市町村</w:t>
      </w:r>
      <w:r w:rsidRPr="009B1764">
        <w:rPr>
          <w:rFonts w:cstheme="majorHAnsi"/>
          <w:sz w:val="18"/>
          <w:szCs w:val="18"/>
        </w:rPr>
        <w:t>建設負担金</w:t>
      </w:r>
      <w:r w:rsidRPr="009B1764">
        <w:rPr>
          <w:rFonts w:cstheme="majorHAnsi" w:hint="eastAsia"/>
          <w:sz w:val="18"/>
          <w:szCs w:val="18"/>
        </w:rPr>
        <w:t>等</w:t>
      </w:r>
      <w:r w:rsidRPr="009B1764">
        <w:rPr>
          <w:rFonts w:cstheme="majorHAnsi"/>
          <w:sz w:val="18"/>
          <w:szCs w:val="18"/>
        </w:rPr>
        <w:t>がある。</w:t>
      </w:r>
      <w:r w:rsidRPr="009B1764">
        <w:rPr>
          <w:rFonts w:cstheme="majorHAnsi" w:hint="eastAsia"/>
          <w:sz w:val="18"/>
          <w:szCs w:val="18"/>
        </w:rPr>
        <w:t>資本的支出には、</w:t>
      </w:r>
      <w:r w:rsidRPr="009B1764">
        <w:rPr>
          <w:rFonts w:cstheme="majorHAnsi"/>
          <w:sz w:val="18"/>
          <w:szCs w:val="18"/>
        </w:rPr>
        <w:t>建設改良費やそれに係る</w:t>
      </w:r>
      <w:r w:rsidRPr="009B1764">
        <w:rPr>
          <w:rFonts w:cstheme="majorHAnsi" w:hint="eastAsia"/>
          <w:sz w:val="18"/>
          <w:szCs w:val="18"/>
        </w:rPr>
        <w:t>人件</w:t>
      </w:r>
      <w:r w:rsidRPr="009B1764">
        <w:rPr>
          <w:rFonts w:cstheme="majorHAnsi"/>
          <w:sz w:val="18"/>
          <w:szCs w:val="18"/>
        </w:rPr>
        <w:t>費、企業債償還費</w:t>
      </w:r>
      <w:r w:rsidRPr="009B1764">
        <w:rPr>
          <w:rFonts w:cstheme="majorHAnsi" w:hint="eastAsia"/>
          <w:sz w:val="18"/>
          <w:szCs w:val="18"/>
        </w:rPr>
        <w:t>等</w:t>
      </w:r>
      <w:r w:rsidRPr="009B1764">
        <w:rPr>
          <w:rFonts w:cstheme="majorHAnsi"/>
          <w:sz w:val="18"/>
          <w:szCs w:val="18"/>
        </w:rPr>
        <w:t>がある。</w:t>
      </w:r>
    </w:p>
    <w:p w14:paraId="0D440021" w14:textId="77777777" w:rsidR="009B1764" w:rsidRDefault="009B1764">
      <w:pPr>
        <w:pStyle w:val="af4"/>
      </w:pPr>
    </w:p>
  </w:endnote>
  <w:endnote w:id="33">
    <w:p w14:paraId="552FE9C1" w14:textId="77777777" w:rsidR="006212C8" w:rsidRPr="00D40FF5" w:rsidRDefault="006212C8" w:rsidP="001450CB">
      <w:pPr>
        <w:pStyle w:val="af4"/>
        <w:autoSpaceDE w:val="0"/>
        <w:autoSpaceDN w:val="0"/>
        <w:jc w:val="both"/>
        <w:rPr>
          <w:rFonts w:cstheme="majorHAnsi"/>
          <w:color w:val="000000" w:themeColor="text1"/>
          <w:sz w:val="18"/>
          <w:szCs w:val="18"/>
        </w:rPr>
      </w:pPr>
      <w:r w:rsidRPr="00D40FF5">
        <w:rPr>
          <w:rStyle w:val="af6"/>
          <w:rFonts w:cstheme="majorHAnsi"/>
          <w:color w:val="000000" w:themeColor="text1"/>
          <w:sz w:val="18"/>
          <w:szCs w:val="18"/>
        </w:rPr>
        <w:endnoteRef/>
      </w:r>
      <w:r w:rsidRPr="00D40FF5">
        <w:rPr>
          <w:rFonts w:cstheme="majorHAnsi"/>
          <w:color w:val="000000" w:themeColor="text1"/>
          <w:sz w:val="18"/>
          <w:szCs w:val="18"/>
        </w:rPr>
        <w:t xml:space="preserve"> </w:t>
      </w:r>
      <w:r w:rsidRPr="00D40FF5">
        <w:rPr>
          <w:rFonts w:cstheme="majorHAnsi"/>
          <w:color w:val="000000" w:themeColor="text1"/>
          <w:sz w:val="18"/>
          <w:szCs w:val="18"/>
        </w:rPr>
        <w:t>合流式下水道</w:t>
      </w:r>
    </w:p>
    <w:p w14:paraId="2A278328" w14:textId="77777777" w:rsidR="006212C8" w:rsidRPr="00D40FF5" w:rsidRDefault="006212C8" w:rsidP="001450CB">
      <w:pPr>
        <w:pStyle w:val="af4"/>
        <w:autoSpaceDE w:val="0"/>
        <w:autoSpaceDN w:val="0"/>
        <w:ind w:firstLineChars="100" w:firstLine="180"/>
        <w:jc w:val="both"/>
        <w:rPr>
          <w:rFonts w:cstheme="majorHAnsi"/>
          <w:color w:val="000000" w:themeColor="text1"/>
          <w:sz w:val="18"/>
          <w:szCs w:val="18"/>
        </w:rPr>
      </w:pPr>
      <w:r w:rsidRPr="00D40FF5">
        <w:rPr>
          <w:rFonts w:cstheme="majorHAnsi"/>
          <w:color w:val="000000" w:themeColor="text1"/>
          <w:sz w:val="18"/>
          <w:szCs w:val="18"/>
        </w:rPr>
        <w:t>汚水と雨水を同一の管で排除する下水道。一方、汚水と雨水を別々の管で排除する下水道を分流式下水道という。</w:t>
      </w:r>
    </w:p>
    <w:p w14:paraId="48DF5A8A" w14:textId="77777777" w:rsidR="006212C8" w:rsidRPr="00D40FF5" w:rsidRDefault="006212C8" w:rsidP="001450CB">
      <w:pPr>
        <w:pStyle w:val="af4"/>
        <w:autoSpaceDE w:val="0"/>
        <w:autoSpaceDN w:val="0"/>
        <w:jc w:val="both"/>
        <w:rPr>
          <w:rFonts w:cstheme="majorHAnsi"/>
          <w:color w:val="000000" w:themeColor="text1"/>
          <w:sz w:val="18"/>
          <w:szCs w:val="18"/>
        </w:rPr>
      </w:pPr>
    </w:p>
  </w:endnote>
  <w:endnote w:id="34">
    <w:p w14:paraId="6122692D" w14:textId="511164C5" w:rsidR="006212C8" w:rsidRPr="00D40FF5" w:rsidRDefault="006212C8" w:rsidP="00D40FF5">
      <w:pPr>
        <w:pStyle w:val="af4"/>
        <w:autoSpaceDE w:val="0"/>
        <w:autoSpaceDN w:val="0"/>
        <w:jc w:val="both"/>
        <w:rPr>
          <w:rFonts w:cstheme="majorHAnsi"/>
          <w:color w:val="000000" w:themeColor="text1"/>
          <w:sz w:val="18"/>
          <w:szCs w:val="18"/>
        </w:rPr>
      </w:pPr>
      <w:r w:rsidRPr="00D40FF5">
        <w:rPr>
          <w:rStyle w:val="af6"/>
          <w:rFonts w:cstheme="majorHAnsi"/>
          <w:color w:val="000000" w:themeColor="text1"/>
          <w:sz w:val="18"/>
          <w:szCs w:val="18"/>
        </w:rPr>
        <w:endnoteRef/>
      </w:r>
      <w:r w:rsidRPr="00D40FF5">
        <w:rPr>
          <w:rFonts w:cstheme="majorHAnsi"/>
          <w:color w:val="000000" w:themeColor="text1"/>
          <w:sz w:val="18"/>
          <w:szCs w:val="18"/>
        </w:rPr>
        <w:t xml:space="preserve"> </w:t>
      </w:r>
      <w:r w:rsidRPr="00D40FF5">
        <w:rPr>
          <w:rFonts w:cstheme="majorHAnsi"/>
          <w:color w:val="000000" w:themeColor="text1"/>
          <w:sz w:val="18"/>
          <w:szCs w:val="18"/>
        </w:rPr>
        <w:t>ストックマネジメント</w:t>
      </w:r>
    </w:p>
    <w:p w14:paraId="57A91C82" w14:textId="5C887892" w:rsidR="006212C8" w:rsidRPr="00D40FF5" w:rsidRDefault="006212C8" w:rsidP="00D40FF5">
      <w:pPr>
        <w:pStyle w:val="af4"/>
        <w:autoSpaceDE w:val="0"/>
        <w:autoSpaceDN w:val="0"/>
        <w:ind w:firstLineChars="100" w:firstLine="180"/>
        <w:jc w:val="both"/>
        <w:rPr>
          <w:rFonts w:cstheme="majorHAnsi"/>
          <w:color w:val="000000" w:themeColor="text1"/>
          <w:sz w:val="18"/>
          <w:szCs w:val="18"/>
        </w:rPr>
      </w:pPr>
      <w:r w:rsidRPr="00D40FF5">
        <w:rPr>
          <w:rFonts w:cstheme="majorHAnsi"/>
          <w:color w:val="000000" w:themeColor="text1"/>
          <w:sz w:val="18"/>
          <w:szCs w:val="18"/>
        </w:rPr>
        <w:t>安定した下水道サービスの提供を継続するため、膨大な施設の状況を客観的に把握、評価し、長期的な施設の状態を予測しながら、下水道施設を計画的かつ効率的に管理すること。</w:t>
      </w:r>
    </w:p>
    <w:p w14:paraId="5796B00A" w14:textId="77777777" w:rsidR="006212C8" w:rsidRPr="00D40FF5" w:rsidRDefault="006212C8" w:rsidP="00D40FF5">
      <w:pPr>
        <w:pStyle w:val="af4"/>
        <w:autoSpaceDE w:val="0"/>
        <w:autoSpaceDN w:val="0"/>
        <w:jc w:val="both"/>
        <w:rPr>
          <w:rFonts w:cstheme="majorHAnsi"/>
          <w:color w:val="000000" w:themeColor="text1"/>
          <w:sz w:val="18"/>
          <w:szCs w:val="18"/>
        </w:rPr>
      </w:pPr>
    </w:p>
  </w:endnote>
  <w:endnote w:id="35">
    <w:p w14:paraId="2F488542" w14:textId="212800BC" w:rsidR="006212C8" w:rsidRPr="00D40FF5" w:rsidRDefault="006212C8" w:rsidP="00D40FF5">
      <w:pPr>
        <w:pStyle w:val="af4"/>
        <w:jc w:val="both"/>
        <w:rPr>
          <w:sz w:val="18"/>
          <w:szCs w:val="18"/>
        </w:rPr>
      </w:pPr>
      <w:r w:rsidRPr="00D40FF5">
        <w:rPr>
          <w:rStyle w:val="af6"/>
          <w:sz w:val="18"/>
          <w:szCs w:val="18"/>
        </w:rPr>
        <w:endnoteRef/>
      </w:r>
      <w:r w:rsidRPr="00D40FF5">
        <w:rPr>
          <w:sz w:val="18"/>
          <w:szCs w:val="18"/>
        </w:rPr>
        <w:t xml:space="preserve"> </w:t>
      </w:r>
      <w:r w:rsidRPr="00D40FF5">
        <w:rPr>
          <w:rFonts w:hint="eastAsia"/>
          <w:sz w:val="18"/>
          <w:szCs w:val="18"/>
        </w:rPr>
        <w:t>健全度</w:t>
      </w:r>
    </w:p>
    <w:p w14:paraId="16B0EDDD" w14:textId="566B57EE" w:rsidR="006212C8" w:rsidRPr="00D40FF5" w:rsidRDefault="006212C8" w:rsidP="00D40FF5">
      <w:pPr>
        <w:pStyle w:val="af4"/>
        <w:ind w:firstLineChars="100" w:firstLine="180"/>
        <w:jc w:val="both"/>
        <w:rPr>
          <w:sz w:val="18"/>
          <w:szCs w:val="18"/>
        </w:rPr>
      </w:pPr>
      <w:r w:rsidRPr="00D40FF5">
        <w:rPr>
          <w:rFonts w:cstheme="majorHAnsi"/>
          <w:sz w:val="18"/>
          <w:szCs w:val="18"/>
        </w:rPr>
        <w:t>施設の健全性を表す指標。数字が大きいと健全な状態で、小さいと健全性が損なわれた状態を示す。例えば、</w:t>
      </w:r>
      <w:r w:rsidRPr="00D40FF5">
        <w:rPr>
          <w:rFonts w:cstheme="majorHAnsi" w:hint="eastAsia"/>
          <w:sz w:val="18"/>
          <w:szCs w:val="18"/>
        </w:rPr>
        <w:t>5</w:t>
      </w:r>
      <w:r w:rsidRPr="00D40FF5">
        <w:rPr>
          <w:rFonts w:cstheme="majorHAnsi"/>
          <w:sz w:val="18"/>
          <w:szCs w:val="18"/>
        </w:rPr>
        <w:t>段階評価では、</w:t>
      </w:r>
      <w:r w:rsidRPr="00D40FF5">
        <w:rPr>
          <w:rFonts w:cstheme="majorHAnsi" w:hint="eastAsia"/>
          <w:sz w:val="18"/>
          <w:szCs w:val="18"/>
        </w:rPr>
        <w:t>5</w:t>
      </w:r>
      <w:r w:rsidRPr="00D40FF5">
        <w:rPr>
          <w:rFonts w:cstheme="majorHAnsi"/>
          <w:sz w:val="18"/>
          <w:szCs w:val="18"/>
        </w:rPr>
        <w:t>が初期の健全な状態を表し、</w:t>
      </w:r>
      <w:r w:rsidRPr="00D40FF5">
        <w:rPr>
          <w:rFonts w:cstheme="majorHAnsi" w:hint="eastAsia"/>
          <w:sz w:val="18"/>
          <w:szCs w:val="18"/>
        </w:rPr>
        <w:t>1</w:t>
      </w:r>
      <w:r w:rsidRPr="00D40FF5">
        <w:rPr>
          <w:rFonts w:cstheme="majorHAnsi"/>
          <w:sz w:val="18"/>
          <w:szCs w:val="18"/>
        </w:rPr>
        <w:t>が緊急的に補修や改築等の対策が必要な状態を示す。</w:t>
      </w:r>
    </w:p>
    <w:p w14:paraId="27F66B34" w14:textId="77777777" w:rsidR="006212C8" w:rsidRPr="00D40FF5" w:rsidRDefault="006212C8" w:rsidP="00D40FF5">
      <w:pPr>
        <w:pStyle w:val="af4"/>
        <w:jc w:val="both"/>
        <w:rPr>
          <w:sz w:val="18"/>
          <w:szCs w:val="18"/>
        </w:rPr>
      </w:pPr>
    </w:p>
  </w:endnote>
  <w:endnote w:id="36">
    <w:p w14:paraId="6A5CE76A" w14:textId="64D5FD46" w:rsidR="006212C8" w:rsidRPr="00D40FF5" w:rsidRDefault="006212C8" w:rsidP="00D40FF5">
      <w:pPr>
        <w:pStyle w:val="af4"/>
        <w:autoSpaceDE w:val="0"/>
        <w:autoSpaceDN w:val="0"/>
        <w:jc w:val="both"/>
        <w:rPr>
          <w:rFonts w:cstheme="majorHAnsi"/>
          <w:color w:val="000000" w:themeColor="text1"/>
          <w:sz w:val="18"/>
          <w:szCs w:val="18"/>
        </w:rPr>
      </w:pPr>
      <w:r w:rsidRPr="00D40FF5">
        <w:rPr>
          <w:rStyle w:val="af6"/>
          <w:rFonts w:cstheme="majorHAnsi"/>
          <w:color w:val="000000" w:themeColor="text1"/>
          <w:sz w:val="18"/>
          <w:szCs w:val="18"/>
        </w:rPr>
        <w:endnoteRef/>
      </w:r>
      <w:r w:rsidRPr="00D40FF5">
        <w:rPr>
          <w:rFonts w:cstheme="majorHAnsi"/>
          <w:color w:val="000000" w:themeColor="text1"/>
          <w:sz w:val="18"/>
          <w:szCs w:val="18"/>
        </w:rPr>
        <w:t xml:space="preserve"> </w:t>
      </w:r>
      <w:r w:rsidRPr="00D40FF5">
        <w:rPr>
          <w:rFonts w:cstheme="majorHAnsi"/>
          <w:color w:val="000000" w:themeColor="text1"/>
          <w:sz w:val="18"/>
          <w:szCs w:val="18"/>
        </w:rPr>
        <w:t>アセット点検</w:t>
      </w:r>
    </w:p>
    <w:p w14:paraId="706781E1" w14:textId="3044BE93" w:rsidR="006212C8" w:rsidRPr="00744367" w:rsidRDefault="006212C8" w:rsidP="00D40FF5">
      <w:pPr>
        <w:pStyle w:val="af4"/>
        <w:autoSpaceDE w:val="0"/>
        <w:autoSpaceDN w:val="0"/>
        <w:ind w:firstLineChars="100" w:firstLine="180"/>
        <w:jc w:val="both"/>
        <w:rPr>
          <w:rFonts w:cstheme="majorHAnsi"/>
          <w:color w:val="000000" w:themeColor="text1"/>
          <w:sz w:val="18"/>
          <w:szCs w:val="18"/>
        </w:rPr>
      </w:pPr>
      <w:r w:rsidRPr="00744367">
        <w:rPr>
          <w:rFonts w:cstheme="majorHAnsi"/>
          <w:color w:val="000000" w:themeColor="text1"/>
          <w:sz w:val="18"/>
          <w:szCs w:val="18"/>
        </w:rPr>
        <w:t>良好な下水道サービスを持続的に提供するために、下水道施設に対し、施設管理に必要な費用、人員までも含めた点検を行い、施設の健全度</w:t>
      </w:r>
      <w:r w:rsidRPr="00744367">
        <w:rPr>
          <w:rFonts w:cstheme="majorHAnsi" w:hint="eastAsia"/>
          <w:color w:val="000000" w:themeColor="text1"/>
          <w:sz w:val="18"/>
          <w:szCs w:val="18"/>
        </w:rPr>
        <w:t>等</w:t>
      </w:r>
      <w:r w:rsidRPr="00744367">
        <w:rPr>
          <w:rFonts w:cstheme="majorHAnsi"/>
          <w:color w:val="000000" w:themeColor="text1"/>
          <w:sz w:val="18"/>
          <w:szCs w:val="18"/>
        </w:rPr>
        <w:t>を判断するもの</w:t>
      </w:r>
    </w:p>
    <w:p w14:paraId="57DD1307" w14:textId="77777777" w:rsidR="006212C8" w:rsidRPr="00744367" w:rsidRDefault="006212C8" w:rsidP="00D40FF5">
      <w:pPr>
        <w:pStyle w:val="af4"/>
        <w:autoSpaceDE w:val="0"/>
        <w:autoSpaceDN w:val="0"/>
        <w:jc w:val="both"/>
        <w:rPr>
          <w:rFonts w:cstheme="majorHAnsi"/>
          <w:color w:val="000000" w:themeColor="text1"/>
          <w:sz w:val="18"/>
          <w:szCs w:val="18"/>
        </w:rPr>
      </w:pPr>
    </w:p>
  </w:endnote>
  <w:endnote w:id="37">
    <w:p w14:paraId="6CF29AEB" w14:textId="50D7DDC9" w:rsidR="00DB2762" w:rsidRPr="00744367" w:rsidRDefault="00DB2762">
      <w:pPr>
        <w:pStyle w:val="af4"/>
        <w:rPr>
          <w:rFonts w:ascii="BIZ UDPゴシック" w:hAnsi="BIZ UDPゴシック"/>
          <w:sz w:val="18"/>
          <w:szCs w:val="20"/>
        </w:rPr>
      </w:pPr>
      <w:r w:rsidRPr="00744367">
        <w:rPr>
          <w:rStyle w:val="af6"/>
        </w:rPr>
        <w:endnoteRef/>
      </w:r>
      <w:r w:rsidRPr="00744367">
        <w:t xml:space="preserve"> </w:t>
      </w:r>
      <w:r w:rsidRPr="00744367">
        <w:rPr>
          <w:rFonts w:ascii="Arial" w:hAnsi="Arial" w:cs="Arial"/>
          <w:sz w:val="18"/>
          <w:szCs w:val="20"/>
        </w:rPr>
        <w:t>BOD</w:t>
      </w:r>
    </w:p>
    <w:p w14:paraId="0464404A" w14:textId="7C7DF198" w:rsidR="00DB2762" w:rsidRPr="003E387F" w:rsidRDefault="00DB2762" w:rsidP="00DB2762">
      <w:pPr>
        <w:pStyle w:val="af4"/>
        <w:ind w:firstLineChars="100" w:firstLine="180"/>
        <w:rPr>
          <w:rFonts w:ascii="BIZ UDPゴシック" w:hAnsi="BIZ UDPゴシック"/>
        </w:rPr>
      </w:pPr>
      <w:r w:rsidRPr="00744367">
        <w:rPr>
          <w:rFonts w:cstheme="majorHAnsi"/>
          <w:kern w:val="24"/>
          <w:sz w:val="18"/>
          <w:szCs w:val="20"/>
        </w:rPr>
        <w:t>生物化学的酸素要求量</w:t>
      </w:r>
      <w:r w:rsidRPr="00744367">
        <w:rPr>
          <w:rFonts w:cstheme="majorHAnsi" w:hint="eastAsia"/>
          <w:kern w:val="24"/>
          <w:sz w:val="18"/>
          <w:szCs w:val="20"/>
        </w:rPr>
        <w:t>。</w:t>
      </w:r>
      <w:r w:rsidR="006B559E" w:rsidRPr="00744367">
        <w:rPr>
          <w:rFonts w:cstheme="majorHAnsi" w:hint="eastAsia"/>
          <w:kern w:val="24"/>
          <w:sz w:val="18"/>
          <w:szCs w:val="20"/>
        </w:rPr>
        <w:t>水中の</w:t>
      </w:r>
      <w:r w:rsidRPr="00744367">
        <w:rPr>
          <w:rFonts w:cstheme="majorHAnsi"/>
          <w:kern w:val="24"/>
          <w:sz w:val="18"/>
          <w:szCs w:val="20"/>
        </w:rPr>
        <w:t>有機物量を表す汚濁指標（主に河川で使用）</w:t>
      </w:r>
      <w:r w:rsidRPr="00744367">
        <w:rPr>
          <w:rFonts w:cstheme="majorHAnsi" w:hint="eastAsia"/>
          <w:kern w:val="24"/>
          <w:sz w:val="18"/>
          <w:szCs w:val="20"/>
        </w:rPr>
        <w:t>。</w:t>
      </w:r>
    </w:p>
    <w:p w14:paraId="4AFBEC8F" w14:textId="77777777" w:rsidR="00DB2762" w:rsidRDefault="00DB2762">
      <w:pPr>
        <w:pStyle w:val="af4"/>
      </w:pPr>
    </w:p>
  </w:endnote>
  <w:endnote w:id="38">
    <w:p w14:paraId="3DDFE442" w14:textId="77777777" w:rsidR="00136BC9" w:rsidRPr="00D40FF5" w:rsidRDefault="00136BC9" w:rsidP="00136BC9">
      <w:pPr>
        <w:pStyle w:val="af4"/>
        <w:autoSpaceDE w:val="0"/>
        <w:autoSpaceDN w:val="0"/>
        <w:jc w:val="both"/>
        <w:rPr>
          <w:rFonts w:cstheme="majorHAnsi"/>
          <w:color w:val="000000" w:themeColor="text1"/>
          <w:sz w:val="18"/>
          <w:szCs w:val="18"/>
        </w:rPr>
      </w:pPr>
      <w:r w:rsidRPr="00D40FF5">
        <w:rPr>
          <w:rStyle w:val="af6"/>
          <w:rFonts w:cstheme="majorHAnsi"/>
          <w:color w:val="000000" w:themeColor="text1"/>
          <w:sz w:val="18"/>
          <w:szCs w:val="18"/>
        </w:rPr>
        <w:endnoteRef/>
      </w:r>
      <w:r w:rsidRPr="00D40FF5">
        <w:rPr>
          <w:rFonts w:cstheme="majorHAnsi"/>
          <w:color w:val="000000" w:themeColor="text1"/>
          <w:sz w:val="18"/>
          <w:szCs w:val="18"/>
        </w:rPr>
        <w:t xml:space="preserve"> </w:t>
      </w:r>
      <w:r w:rsidRPr="00D40FF5">
        <w:rPr>
          <w:rFonts w:cstheme="majorHAnsi"/>
          <w:color w:val="000000" w:themeColor="text1"/>
          <w:sz w:val="18"/>
          <w:szCs w:val="18"/>
        </w:rPr>
        <w:t>沈砂池</w:t>
      </w:r>
    </w:p>
    <w:p w14:paraId="51449350" w14:textId="77777777" w:rsidR="00136BC9" w:rsidRPr="00D40FF5" w:rsidRDefault="00136BC9" w:rsidP="00136BC9">
      <w:pPr>
        <w:pStyle w:val="af4"/>
        <w:autoSpaceDE w:val="0"/>
        <w:autoSpaceDN w:val="0"/>
        <w:ind w:firstLineChars="100" w:firstLine="180"/>
        <w:jc w:val="both"/>
        <w:rPr>
          <w:rFonts w:cstheme="majorHAnsi"/>
          <w:color w:val="000000" w:themeColor="text1"/>
          <w:sz w:val="18"/>
          <w:szCs w:val="18"/>
        </w:rPr>
      </w:pPr>
      <w:r w:rsidRPr="00D40FF5">
        <w:rPr>
          <w:rFonts w:cstheme="majorHAnsi"/>
          <w:color w:val="000000" w:themeColor="text1"/>
          <w:sz w:val="18"/>
          <w:szCs w:val="18"/>
        </w:rPr>
        <w:t>ポンプの摩耗、処理施設内での砂の堆積を防ぐため、ポンプ設備の前段又は後段に設け</w:t>
      </w:r>
      <w:r w:rsidRPr="00D40FF5">
        <w:rPr>
          <w:rFonts w:cstheme="majorHAnsi" w:hint="eastAsia"/>
          <w:color w:val="000000" w:themeColor="text1"/>
          <w:sz w:val="18"/>
          <w:szCs w:val="18"/>
        </w:rPr>
        <w:t>流入した</w:t>
      </w:r>
      <w:r w:rsidRPr="00D40FF5">
        <w:rPr>
          <w:rFonts w:cstheme="majorHAnsi"/>
          <w:color w:val="000000" w:themeColor="text1"/>
          <w:sz w:val="18"/>
          <w:szCs w:val="18"/>
        </w:rPr>
        <w:t>下水の流速を緩めて砂等を沈降させる池</w:t>
      </w:r>
    </w:p>
    <w:p w14:paraId="4ED44E03" w14:textId="77777777" w:rsidR="00136BC9" w:rsidRPr="00D40FF5" w:rsidRDefault="00136BC9" w:rsidP="00136BC9">
      <w:pPr>
        <w:pStyle w:val="af4"/>
        <w:autoSpaceDE w:val="0"/>
        <w:autoSpaceDN w:val="0"/>
        <w:jc w:val="both"/>
        <w:rPr>
          <w:rFonts w:cstheme="majorHAnsi"/>
          <w:color w:val="000000" w:themeColor="text1"/>
          <w:sz w:val="18"/>
          <w:szCs w:val="18"/>
        </w:rPr>
      </w:pPr>
    </w:p>
  </w:endnote>
  <w:endnote w:id="39">
    <w:p w14:paraId="41C19CC9" w14:textId="77777777" w:rsidR="00136BC9" w:rsidRPr="00D40FF5" w:rsidRDefault="00136BC9" w:rsidP="00136BC9">
      <w:pPr>
        <w:pStyle w:val="af4"/>
        <w:autoSpaceDE w:val="0"/>
        <w:autoSpaceDN w:val="0"/>
        <w:jc w:val="both"/>
        <w:rPr>
          <w:rFonts w:cstheme="majorHAnsi"/>
          <w:color w:val="000000" w:themeColor="text1"/>
          <w:sz w:val="18"/>
          <w:szCs w:val="18"/>
        </w:rPr>
      </w:pPr>
      <w:r w:rsidRPr="00D40FF5">
        <w:rPr>
          <w:rStyle w:val="af6"/>
          <w:rFonts w:cstheme="majorHAnsi"/>
          <w:color w:val="000000" w:themeColor="text1"/>
          <w:sz w:val="18"/>
          <w:szCs w:val="18"/>
        </w:rPr>
        <w:endnoteRef/>
      </w:r>
      <w:r w:rsidRPr="00D40FF5">
        <w:rPr>
          <w:rFonts w:cstheme="majorHAnsi"/>
          <w:color w:val="000000" w:themeColor="text1"/>
          <w:sz w:val="18"/>
          <w:szCs w:val="18"/>
        </w:rPr>
        <w:t xml:space="preserve"> </w:t>
      </w:r>
      <w:r w:rsidRPr="00D40FF5">
        <w:rPr>
          <w:rFonts w:cstheme="majorHAnsi"/>
          <w:color w:val="000000" w:themeColor="text1"/>
          <w:sz w:val="18"/>
          <w:szCs w:val="18"/>
        </w:rPr>
        <w:t>ドライ化</w:t>
      </w:r>
    </w:p>
    <w:p w14:paraId="3BA8A0BD" w14:textId="77777777" w:rsidR="00136BC9" w:rsidRPr="00D40FF5" w:rsidRDefault="00136BC9" w:rsidP="00136BC9">
      <w:pPr>
        <w:pStyle w:val="af4"/>
        <w:autoSpaceDE w:val="0"/>
        <w:autoSpaceDN w:val="0"/>
        <w:ind w:firstLineChars="100" w:firstLine="180"/>
        <w:jc w:val="both"/>
        <w:rPr>
          <w:rFonts w:cstheme="majorHAnsi"/>
          <w:color w:val="000000" w:themeColor="text1"/>
          <w:sz w:val="18"/>
          <w:szCs w:val="18"/>
        </w:rPr>
      </w:pPr>
      <w:r w:rsidRPr="00D40FF5">
        <w:rPr>
          <w:rFonts w:cstheme="majorHAnsi"/>
          <w:color w:val="000000" w:themeColor="text1"/>
          <w:sz w:val="18"/>
          <w:szCs w:val="18"/>
        </w:rPr>
        <w:t>降雨流量後、ポンプ場の雨水沈砂池に貯まった雨水を空（ドライ化）にすること。雨水沈砂池のドライ化により、小降雨時に貯留効果を見込むことができ、雨天時の未処理放流（未処理の汚水の一部が雨水とともに河川に流出する。）回数を削減することができる。</w:t>
      </w:r>
    </w:p>
    <w:p w14:paraId="4F2B44B5" w14:textId="77777777" w:rsidR="00136BC9" w:rsidRPr="00D40FF5" w:rsidRDefault="00136BC9" w:rsidP="00136BC9">
      <w:pPr>
        <w:pStyle w:val="af4"/>
        <w:autoSpaceDE w:val="0"/>
        <w:autoSpaceDN w:val="0"/>
        <w:jc w:val="both"/>
        <w:rPr>
          <w:rFonts w:cstheme="majorHAnsi"/>
          <w:color w:val="000000" w:themeColor="text1"/>
          <w:sz w:val="18"/>
          <w:szCs w:val="18"/>
        </w:rPr>
      </w:pPr>
    </w:p>
  </w:endnote>
  <w:endnote w:id="40">
    <w:p w14:paraId="49F7A99F" w14:textId="77777777" w:rsidR="00136BC9" w:rsidRPr="00D40FF5" w:rsidRDefault="00136BC9" w:rsidP="00136BC9">
      <w:pPr>
        <w:pStyle w:val="af4"/>
        <w:autoSpaceDE w:val="0"/>
        <w:autoSpaceDN w:val="0"/>
        <w:jc w:val="both"/>
        <w:rPr>
          <w:rFonts w:cstheme="majorHAnsi"/>
          <w:color w:val="000000" w:themeColor="text1"/>
          <w:sz w:val="18"/>
          <w:szCs w:val="18"/>
        </w:rPr>
      </w:pPr>
      <w:r w:rsidRPr="00D40FF5">
        <w:rPr>
          <w:rStyle w:val="af6"/>
          <w:rFonts w:cstheme="majorHAnsi"/>
          <w:color w:val="000000" w:themeColor="text1"/>
          <w:sz w:val="18"/>
          <w:szCs w:val="18"/>
        </w:rPr>
        <w:endnoteRef/>
      </w:r>
      <w:r w:rsidRPr="00D40FF5">
        <w:rPr>
          <w:rFonts w:cstheme="majorHAnsi"/>
          <w:color w:val="000000" w:themeColor="text1"/>
          <w:sz w:val="18"/>
          <w:szCs w:val="18"/>
        </w:rPr>
        <w:t xml:space="preserve"> </w:t>
      </w:r>
      <w:r w:rsidRPr="00D40FF5">
        <w:rPr>
          <w:rFonts w:cstheme="majorHAnsi"/>
          <w:color w:val="000000" w:themeColor="text1"/>
          <w:sz w:val="18"/>
          <w:szCs w:val="18"/>
        </w:rPr>
        <w:t>スクリーン</w:t>
      </w:r>
    </w:p>
    <w:p w14:paraId="3D3318BF" w14:textId="77777777" w:rsidR="00136BC9" w:rsidRPr="00D40FF5" w:rsidRDefault="00136BC9" w:rsidP="00136BC9">
      <w:pPr>
        <w:pStyle w:val="af4"/>
        <w:autoSpaceDE w:val="0"/>
        <w:autoSpaceDN w:val="0"/>
        <w:ind w:firstLineChars="100" w:firstLine="180"/>
        <w:jc w:val="both"/>
        <w:rPr>
          <w:rFonts w:cstheme="majorHAnsi"/>
          <w:color w:val="000000" w:themeColor="text1"/>
          <w:sz w:val="18"/>
          <w:szCs w:val="18"/>
        </w:rPr>
      </w:pPr>
      <w:r w:rsidRPr="00D40FF5">
        <w:rPr>
          <w:rFonts w:cstheme="majorHAnsi"/>
          <w:color w:val="000000" w:themeColor="text1"/>
          <w:sz w:val="18"/>
          <w:szCs w:val="18"/>
        </w:rPr>
        <w:t>下水に混入するごみ、繊維、木片等の夾雑物を除去するため、ポンプ場の沈砂池に設置する格子状のも</w:t>
      </w:r>
      <w:r>
        <w:rPr>
          <w:rFonts w:cstheme="majorHAnsi"/>
          <w:color w:val="000000" w:themeColor="text1"/>
          <w:sz w:val="18"/>
          <w:szCs w:val="18"/>
        </w:rPr>
        <w:t>の</w:t>
      </w:r>
    </w:p>
    <w:p w14:paraId="6C492503" w14:textId="77777777" w:rsidR="00136BC9" w:rsidRPr="00D40FF5" w:rsidRDefault="00136BC9" w:rsidP="00136BC9">
      <w:pPr>
        <w:pStyle w:val="af4"/>
        <w:autoSpaceDE w:val="0"/>
        <w:autoSpaceDN w:val="0"/>
        <w:jc w:val="both"/>
        <w:rPr>
          <w:rFonts w:cstheme="majorHAnsi"/>
          <w:color w:val="000000" w:themeColor="text1"/>
          <w:sz w:val="18"/>
          <w:szCs w:val="18"/>
        </w:rPr>
      </w:pPr>
    </w:p>
  </w:endnote>
  <w:endnote w:id="41">
    <w:p w14:paraId="1ECCCC78" w14:textId="51B853BC" w:rsidR="006212C8" w:rsidRPr="00D40FF5" w:rsidRDefault="006212C8" w:rsidP="00D40FF5">
      <w:pPr>
        <w:pStyle w:val="af4"/>
        <w:autoSpaceDE w:val="0"/>
        <w:autoSpaceDN w:val="0"/>
        <w:jc w:val="both"/>
        <w:rPr>
          <w:rFonts w:cstheme="majorHAnsi"/>
          <w:color w:val="000000" w:themeColor="text1"/>
          <w:sz w:val="18"/>
          <w:szCs w:val="18"/>
        </w:rPr>
      </w:pPr>
      <w:r w:rsidRPr="00D40FF5">
        <w:rPr>
          <w:rStyle w:val="af6"/>
          <w:rFonts w:cstheme="majorHAnsi"/>
          <w:color w:val="000000" w:themeColor="text1"/>
          <w:sz w:val="18"/>
          <w:szCs w:val="18"/>
        </w:rPr>
        <w:endnoteRef/>
      </w:r>
      <w:r w:rsidRPr="00D40FF5">
        <w:rPr>
          <w:rFonts w:cstheme="majorHAnsi"/>
          <w:color w:val="000000" w:themeColor="text1"/>
          <w:sz w:val="18"/>
          <w:szCs w:val="18"/>
        </w:rPr>
        <w:t xml:space="preserve"> </w:t>
      </w:r>
      <w:r w:rsidRPr="00D40FF5">
        <w:rPr>
          <w:rFonts w:cstheme="majorHAnsi"/>
          <w:color w:val="000000" w:themeColor="text1"/>
          <w:sz w:val="18"/>
          <w:szCs w:val="18"/>
        </w:rPr>
        <w:t>タイムライン</w:t>
      </w:r>
    </w:p>
    <w:p w14:paraId="0090B98A" w14:textId="4739C2BB" w:rsidR="006212C8" w:rsidRPr="00D40FF5" w:rsidRDefault="006212C8" w:rsidP="00D40FF5">
      <w:pPr>
        <w:pStyle w:val="af4"/>
        <w:autoSpaceDE w:val="0"/>
        <w:autoSpaceDN w:val="0"/>
        <w:ind w:firstLineChars="100" w:firstLine="180"/>
        <w:jc w:val="both"/>
        <w:rPr>
          <w:rFonts w:cstheme="majorHAnsi"/>
          <w:color w:val="000000" w:themeColor="text1"/>
          <w:sz w:val="18"/>
          <w:szCs w:val="18"/>
        </w:rPr>
      </w:pPr>
      <w:r w:rsidRPr="00D40FF5">
        <w:rPr>
          <w:rFonts w:cstheme="majorHAnsi"/>
          <w:color w:val="000000" w:themeColor="text1"/>
          <w:sz w:val="18"/>
          <w:szCs w:val="18"/>
        </w:rPr>
        <w:t>台風等の事象の発生を前提に、防災関係機関が連携して災害時に発生する状況を予め想定し共有した上で、「いつ」、「誰が」、「何をするか」に着目して、防災行動と実施主体を時系列で整理した防災行動計画</w:t>
      </w:r>
    </w:p>
    <w:p w14:paraId="30352B0F" w14:textId="77777777" w:rsidR="006212C8" w:rsidRPr="00D40FF5" w:rsidRDefault="006212C8" w:rsidP="00D40FF5">
      <w:pPr>
        <w:pStyle w:val="af4"/>
        <w:autoSpaceDE w:val="0"/>
        <w:autoSpaceDN w:val="0"/>
        <w:jc w:val="both"/>
        <w:rPr>
          <w:rFonts w:cstheme="majorHAnsi"/>
          <w:color w:val="000000" w:themeColor="text1"/>
          <w:sz w:val="18"/>
          <w:szCs w:val="18"/>
        </w:rPr>
      </w:pPr>
    </w:p>
  </w:endnote>
  <w:endnote w:id="42">
    <w:p w14:paraId="7CAD3FCA" w14:textId="460CAA5E" w:rsidR="006212C8" w:rsidRPr="00D40FF5" w:rsidRDefault="006212C8" w:rsidP="00D40FF5">
      <w:pPr>
        <w:pStyle w:val="af4"/>
        <w:autoSpaceDE w:val="0"/>
        <w:autoSpaceDN w:val="0"/>
        <w:jc w:val="both"/>
        <w:rPr>
          <w:rFonts w:cstheme="majorHAnsi"/>
          <w:color w:val="000000" w:themeColor="text1"/>
          <w:sz w:val="18"/>
          <w:szCs w:val="18"/>
        </w:rPr>
      </w:pPr>
      <w:r w:rsidRPr="00D40FF5">
        <w:rPr>
          <w:rStyle w:val="af6"/>
          <w:rFonts w:cstheme="majorHAnsi"/>
          <w:color w:val="000000" w:themeColor="text1"/>
          <w:sz w:val="18"/>
          <w:szCs w:val="18"/>
        </w:rPr>
        <w:endnoteRef/>
      </w:r>
      <w:r w:rsidRPr="00D40FF5">
        <w:rPr>
          <w:rFonts w:cstheme="majorHAnsi"/>
          <w:color w:val="000000" w:themeColor="text1"/>
          <w:sz w:val="18"/>
          <w:szCs w:val="18"/>
        </w:rPr>
        <w:t xml:space="preserve"> </w:t>
      </w:r>
      <w:r w:rsidRPr="00D40FF5">
        <w:rPr>
          <w:rFonts w:cstheme="majorHAnsi"/>
          <w:color w:val="000000" w:themeColor="text1"/>
          <w:sz w:val="18"/>
          <w:szCs w:val="18"/>
        </w:rPr>
        <w:t>広域緊急交通路</w:t>
      </w:r>
    </w:p>
    <w:p w14:paraId="6EF0A09A" w14:textId="471C8770" w:rsidR="006212C8" w:rsidRPr="00D40FF5" w:rsidRDefault="006212C8" w:rsidP="00D40FF5">
      <w:pPr>
        <w:pStyle w:val="af4"/>
        <w:autoSpaceDE w:val="0"/>
        <w:autoSpaceDN w:val="0"/>
        <w:ind w:firstLineChars="100" w:firstLine="180"/>
        <w:jc w:val="both"/>
        <w:rPr>
          <w:rFonts w:cstheme="majorHAnsi"/>
          <w:color w:val="000000" w:themeColor="text1"/>
          <w:sz w:val="18"/>
          <w:szCs w:val="18"/>
        </w:rPr>
      </w:pPr>
      <w:r w:rsidRPr="00D40FF5">
        <w:rPr>
          <w:rFonts w:cstheme="majorHAnsi"/>
          <w:color w:val="000000" w:themeColor="text1"/>
          <w:sz w:val="18"/>
          <w:szCs w:val="18"/>
        </w:rPr>
        <w:t>災害対策基本法に基づき、災害応急対策の的確かつ円滑な実施のために、交通管理者（公安委員会）が指定する道路（路線と区間）のこと。災害時は一般車両の通行が禁止・制限される。</w:t>
      </w:r>
    </w:p>
    <w:p w14:paraId="712B1F08" w14:textId="77777777" w:rsidR="006212C8" w:rsidRPr="00D40FF5" w:rsidRDefault="006212C8" w:rsidP="00D40FF5">
      <w:pPr>
        <w:pStyle w:val="af4"/>
        <w:autoSpaceDE w:val="0"/>
        <w:autoSpaceDN w:val="0"/>
        <w:jc w:val="both"/>
        <w:rPr>
          <w:rFonts w:cstheme="majorHAnsi"/>
          <w:color w:val="000000" w:themeColor="text1"/>
          <w:sz w:val="18"/>
          <w:szCs w:val="18"/>
        </w:rPr>
      </w:pPr>
    </w:p>
  </w:endnote>
  <w:endnote w:id="43">
    <w:p w14:paraId="0307CE5D" w14:textId="77777777" w:rsidR="006212C8" w:rsidRPr="00D40FF5" w:rsidRDefault="006212C8" w:rsidP="000F02C2">
      <w:pPr>
        <w:pStyle w:val="af4"/>
        <w:autoSpaceDE w:val="0"/>
        <w:autoSpaceDN w:val="0"/>
        <w:jc w:val="both"/>
        <w:rPr>
          <w:rFonts w:cstheme="majorHAnsi"/>
          <w:color w:val="000000" w:themeColor="text1"/>
          <w:sz w:val="18"/>
          <w:szCs w:val="18"/>
        </w:rPr>
      </w:pPr>
      <w:r w:rsidRPr="00D40FF5">
        <w:rPr>
          <w:rStyle w:val="af6"/>
          <w:rFonts w:cstheme="majorHAnsi"/>
          <w:color w:val="000000" w:themeColor="text1"/>
          <w:sz w:val="18"/>
          <w:szCs w:val="18"/>
        </w:rPr>
        <w:endnoteRef/>
      </w:r>
      <w:r w:rsidRPr="00D40FF5">
        <w:rPr>
          <w:rFonts w:cstheme="majorHAnsi"/>
          <w:color w:val="000000" w:themeColor="text1"/>
          <w:sz w:val="18"/>
          <w:szCs w:val="18"/>
        </w:rPr>
        <w:t xml:space="preserve"> Q</w:t>
      </w:r>
      <w:r w:rsidRPr="00D40FF5">
        <w:rPr>
          <w:rFonts w:cstheme="majorHAnsi"/>
          <w:color w:val="000000" w:themeColor="text1"/>
          <w:sz w:val="18"/>
          <w:szCs w:val="18"/>
        </w:rPr>
        <w:t>水くん</w:t>
      </w:r>
    </w:p>
    <w:p w14:paraId="5D847F54" w14:textId="77777777" w:rsidR="006212C8" w:rsidRPr="00D40FF5" w:rsidRDefault="006212C8" w:rsidP="000F02C2">
      <w:pPr>
        <w:pStyle w:val="af4"/>
        <w:autoSpaceDE w:val="0"/>
        <w:autoSpaceDN w:val="0"/>
        <w:ind w:firstLineChars="100" w:firstLine="180"/>
        <w:jc w:val="both"/>
        <w:rPr>
          <w:rFonts w:cstheme="majorHAnsi"/>
          <w:color w:val="000000" w:themeColor="text1"/>
          <w:sz w:val="18"/>
          <w:szCs w:val="18"/>
        </w:rPr>
      </w:pPr>
      <w:r w:rsidRPr="00D40FF5">
        <w:rPr>
          <w:rFonts w:cstheme="majorHAnsi"/>
          <w:color w:val="000000" w:themeColor="text1"/>
          <w:sz w:val="18"/>
          <w:szCs w:val="18"/>
        </w:rPr>
        <w:t>水みらいセンターで処理した下水処理水を、植樹の灌水用水や、散水用水等に容易に利用してもらうことを目的として、</w:t>
      </w:r>
      <w:r w:rsidRPr="00D40FF5">
        <w:rPr>
          <w:rFonts w:cstheme="majorHAnsi" w:hint="eastAsia"/>
          <w:color w:val="000000" w:themeColor="text1"/>
          <w:sz w:val="18"/>
          <w:szCs w:val="18"/>
        </w:rPr>
        <w:t>処理場内に</w:t>
      </w:r>
      <w:r w:rsidRPr="00D40FF5">
        <w:rPr>
          <w:rFonts w:cstheme="majorHAnsi"/>
          <w:color w:val="000000" w:themeColor="text1"/>
          <w:sz w:val="18"/>
          <w:szCs w:val="18"/>
        </w:rPr>
        <w:t>設置された処理水供給施設。タンク車</w:t>
      </w:r>
      <w:r w:rsidRPr="00D40FF5">
        <w:rPr>
          <w:rFonts w:cstheme="majorHAnsi" w:hint="eastAsia"/>
          <w:color w:val="000000" w:themeColor="text1"/>
          <w:sz w:val="18"/>
          <w:szCs w:val="18"/>
        </w:rPr>
        <w:t>等</w:t>
      </w:r>
      <w:r w:rsidRPr="00D40FF5">
        <w:rPr>
          <w:rFonts w:cstheme="majorHAnsi"/>
          <w:color w:val="000000" w:themeColor="text1"/>
          <w:sz w:val="18"/>
          <w:szCs w:val="18"/>
        </w:rPr>
        <w:t>へ給水できるようになっている。</w:t>
      </w:r>
    </w:p>
    <w:p w14:paraId="3F15A68A" w14:textId="77777777" w:rsidR="006212C8" w:rsidRPr="00D40FF5" w:rsidRDefault="006212C8" w:rsidP="000F02C2">
      <w:pPr>
        <w:pStyle w:val="af4"/>
        <w:autoSpaceDE w:val="0"/>
        <w:autoSpaceDN w:val="0"/>
        <w:jc w:val="both"/>
        <w:rPr>
          <w:rFonts w:cstheme="majorHAnsi"/>
          <w:color w:val="000000" w:themeColor="text1"/>
          <w:sz w:val="18"/>
          <w:szCs w:val="18"/>
        </w:rPr>
      </w:pPr>
    </w:p>
  </w:endnote>
  <w:endnote w:id="44">
    <w:p w14:paraId="3B746291" w14:textId="16594E62" w:rsidR="006212C8" w:rsidRPr="00D40FF5" w:rsidRDefault="006212C8" w:rsidP="00D40FF5">
      <w:pPr>
        <w:pStyle w:val="af4"/>
        <w:autoSpaceDE w:val="0"/>
        <w:autoSpaceDN w:val="0"/>
        <w:jc w:val="both"/>
        <w:rPr>
          <w:rFonts w:cstheme="majorHAnsi"/>
          <w:color w:val="000000" w:themeColor="text1"/>
          <w:sz w:val="18"/>
          <w:szCs w:val="18"/>
        </w:rPr>
      </w:pPr>
      <w:r w:rsidRPr="00D40FF5">
        <w:rPr>
          <w:rStyle w:val="af6"/>
          <w:rFonts w:cstheme="majorHAnsi"/>
          <w:color w:val="000000" w:themeColor="text1"/>
          <w:sz w:val="18"/>
          <w:szCs w:val="18"/>
        </w:rPr>
        <w:endnoteRef/>
      </w:r>
      <w:r w:rsidRPr="00D40FF5">
        <w:rPr>
          <w:rFonts w:cstheme="majorHAnsi"/>
          <w:color w:val="000000" w:themeColor="text1"/>
          <w:sz w:val="18"/>
          <w:szCs w:val="18"/>
        </w:rPr>
        <w:t xml:space="preserve"> </w:t>
      </w:r>
      <w:r w:rsidRPr="00D40FF5">
        <w:rPr>
          <w:rFonts w:cstheme="majorHAnsi"/>
          <w:color w:val="000000" w:themeColor="text1"/>
          <w:sz w:val="18"/>
          <w:szCs w:val="18"/>
        </w:rPr>
        <w:t>ライフサイクルコスト</w:t>
      </w:r>
    </w:p>
    <w:p w14:paraId="7B20C2E4" w14:textId="10A95475" w:rsidR="006212C8" w:rsidRPr="00D40FF5" w:rsidRDefault="006212C8" w:rsidP="00D40FF5">
      <w:pPr>
        <w:pStyle w:val="af4"/>
        <w:autoSpaceDE w:val="0"/>
        <w:autoSpaceDN w:val="0"/>
        <w:ind w:firstLineChars="100" w:firstLine="180"/>
        <w:jc w:val="both"/>
        <w:rPr>
          <w:rFonts w:cstheme="majorHAnsi"/>
          <w:color w:val="000000" w:themeColor="text1"/>
          <w:sz w:val="18"/>
          <w:szCs w:val="18"/>
        </w:rPr>
      </w:pPr>
      <w:r w:rsidRPr="00D40FF5">
        <w:rPr>
          <w:rFonts w:cstheme="majorHAnsi"/>
          <w:color w:val="000000" w:themeColor="text1"/>
          <w:sz w:val="18"/>
          <w:szCs w:val="18"/>
        </w:rPr>
        <w:t>施設の企画、設計から建設までの初期費用（イニシャルコスト）と、以降施設の機能を維持するため保守、管理、燃料、電力、修繕、改築（撤去費</w:t>
      </w:r>
      <w:r w:rsidRPr="00D40FF5">
        <w:rPr>
          <w:rFonts w:cstheme="majorHAnsi" w:hint="eastAsia"/>
          <w:color w:val="000000" w:themeColor="text1"/>
          <w:sz w:val="18"/>
          <w:szCs w:val="18"/>
        </w:rPr>
        <w:t>を</w:t>
      </w:r>
      <w:r w:rsidRPr="00D40FF5">
        <w:rPr>
          <w:rFonts w:cstheme="majorHAnsi"/>
          <w:color w:val="000000" w:themeColor="text1"/>
          <w:sz w:val="18"/>
          <w:szCs w:val="18"/>
        </w:rPr>
        <w:t>含む</w:t>
      </w:r>
      <w:r w:rsidRPr="00D40FF5">
        <w:rPr>
          <w:rFonts w:cstheme="majorHAnsi" w:hint="eastAsia"/>
          <w:color w:val="000000" w:themeColor="text1"/>
          <w:sz w:val="18"/>
          <w:szCs w:val="18"/>
        </w:rPr>
        <w:t>。</w:t>
      </w:r>
      <w:r w:rsidRPr="00D40FF5">
        <w:rPr>
          <w:rFonts w:cstheme="majorHAnsi"/>
          <w:color w:val="000000" w:themeColor="text1"/>
          <w:sz w:val="18"/>
          <w:szCs w:val="18"/>
        </w:rPr>
        <w:t>）までに係る維持費用（ランニングコスト）を合わせた総額。企業経営の観点からは、この総額が安価となるよう施設を検討する必要がある。</w:t>
      </w:r>
    </w:p>
    <w:p w14:paraId="131DD155" w14:textId="77777777" w:rsidR="006212C8" w:rsidRPr="00D40FF5" w:rsidRDefault="006212C8" w:rsidP="00D40FF5">
      <w:pPr>
        <w:pStyle w:val="af4"/>
        <w:autoSpaceDE w:val="0"/>
        <w:autoSpaceDN w:val="0"/>
        <w:jc w:val="both"/>
        <w:rPr>
          <w:rFonts w:cstheme="majorHAnsi"/>
          <w:color w:val="000000" w:themeColor="text1"/>
          <w:sz w:val="18"/>
          <w:szCs w:val="18"/>
        </w:rPr>
      </w:pPr>
    </w:p>
  </w:endnote>
  <w:endnote w:id="45">
    <w:p w14:paraId="7AAAF2C8" w14:textId="77777777" w:rsidR="006212C8" w:rsidRPr="00D40FF5" w:rsidRDefault="006212C8" w:rsidP="00D40FF5">
      <w:pPr>
        <w:pStyle w:val="af4"/>
        <w:jc w:val="both"/>
        <w:rPr>
          <w:color w:val="000000" w:themeColor="text1"/>
          <w:sz w:val="18"/>
          <w:szCs w:val="18"/>
        </w:rPr>
      </w:pPr>
      <w:r w:rsidRPr="00D40FF5">
        <w:rPr>
          <w:rStyle w:val="af6"/>
          <w:color w:val="000000" w:themeColor="text1"/>
          <w:sz w:val="18"/>
          <w:szCs w:val="18"/>
        </w:rPr>
        <w:endnoteRef/>
      </w:r>
      <w:r w:rsidRPr="00D40FF5">
        <w:rPr>
          <w:color w:val="000000" w:themeColor="text1"/>
          <w:sz w:val="18"/>
          <w:szCs w:val="18"/>
        </w:rPr>
        <w:t xml:space="preserve"> </w:t>
      </w:r>
      <w:r w:rsidRPr="00D40FF5">
        <w:rPr>
          <w:rFonts w:hint="eastAsia"/>
          <w:color w:val="000000" w:themeColor="text1"/>
          <w:sz w:val="18"/>
          <w:szCs w:val="18"/>
        </w:rPr>
        <w:t>性能発注</w:t>
      </w:r>
    </w:p>
    <w:p w14:paraId="0B30DD05" w14:textId="59DEDCCA" w:rsidR="006212C8" w:rsidRPr="00D40FF5" w:rsidRDefault="006212C8" w:rsidP="00D40FF5">
      <w:pPr>
        <w:pStyle w:val="af4"/>
        <w:ind w:firstLineChars="100" w:firstLine="180"/>
        <w:jc w:val="both"/>
        <w:rPr>
          <w:color w:val="000000" w:themeColor="text1"/>
          <w:sz w:val="18"/>
          <w:szCs w:val="18"/>
        </w:rPr>
      </w:pPr>
      <w:r w:rsidRPr="00D40FF5">
        <w:rPr>
          <w:rFonts w:hint="eastAsia"/>
          <w:color w:val="000000" w:themeColor="text1"/>
          <w:sz w:val="18"/>
          <w:szCs w:val="18"/>
        </w:rPr>
        <w:t>発注者が求めるサービス水準を明らかにし、事業者が満たすべき水準の詳細を規定した発注のこと。</w:t>
      </w:r>
      <w:r w:rsidRPr="00D40FF5">
        <w:rPr>
          <w:rFonts w:hint="eastAsia"/>
          <w:color w:val="000000" w:themeColor="text1"/>
          <w:sz w:val="18"/>
          <w:szCs w:val="18"/>
        </w:rPr>
        <w:t>PFI</w:t>
      </w:r>
      <w:r w:rsidRPr="00D40FF5">
        <w:rPr>
          <w:rFonts w:hint="eastAsia"/>
          <w:color w:val="000000" w:themeColor="text1"/>
          <w:sz w:val="18"/>
          <w:szCs w:val="18"/>
        </w:rPr>
        <w:t>事業については、仕様発注方式よりも性能発注方式の方が</w:t>
      </w:r>
      <w:r w:rsidRPr="00D40FF5">
        <w:rPr>
          <w:rFonts w:hint="eastAsia"/>
          <w:color w:val="000000" w:themeColor="text1"/>
          <w:sz w:val="18"/>
          <w:szCs w:val="18"/>
        </w:rPr>
        <w:t>PFI</w:t>
      </w:r>
      <w:r w:rsidRPr="00D40FF5">
        <w:rPr>
          <w:rFonts w:hint="eastAsia"/>
          <w:color w:val="000000" w:themeColor="text1"/>
          <w:sz w:val="18"/>
          <w:szCs w:val="18"/>
        </w:rPr>
        <w:t>法の趣旨である「民間の創意工夫の発揮」が実現しやすくなる。性能発注における仕様書は、英国</w:t>
      </w:r>
      <w:r w:rsidRPr="00D40FF5">
        <w:rPr>
          <w:rFonts w:hint="eastAsia"/>
          <w:color w:val="000000" w:themeColor="text1"/>
          <w:sz w:val="18"/>
          <w:szCs w:val="18"/>
        </w:rPr>
        <w:t xml:space="preserve">PFI </w:t>
      </w:r>
      <w:r w:rsidRPr="00D40FF5">
        <w:rPr>
          <w:rFonts w:hint="eastAsia"/>
          <w:color w:val="000000" w:themeColor="text1"/>
          <w:sz w:val="18"/>
          <w:szCs w:val="18"/>
        </w:rPr>
        <w:t>ではアウトプット仕様書（</w:t>
      </w:r>
      <w:r w:rsidRPr="00D40FF5">
        <w:rPr>
          <w:rFonts w:hint="eastAsia"/>
          <w:color w:val="000000" w:themeColor="text1"/>
          <w:sz w:val="18"/>
          <w:szCs w:val="18"/>
        </w:rPr>
        <w:t>Output Specification</w:t>
      </w:r>
      <w:r w:rsidRPr="00D40FF5">
        <w:rPr>
          <w:rFonts w:hint="eastAsia"/>
          <w:color w:val="000000" w:themeColor="text1"/>
          <w:sz w:val="18"/>
          <w:szCs w:val="18"/>
        </w:rPr>
        <w:t>）、日本では業務要求水準書と呼ばれている。</w:t>
      </w:r>
    </w:p>
    <w:p w14:paraId="6C9BADC1" w14:textId="77777777" w:rsidR="006212C8" w:rsidRPr="00D40FF5" w:rsidRDefault="006212C8" w:rsidP="00D40FF5">
      <w:pPr>
        <w:pStyle w:val="af4"/>
        <w:jc w:val="both"/>
        <w:rPr>
          <w:color w:val="000000" w:themeColor="text1"/>
          <w:sz w:val="18"/>
          <w:szCs w:val="18"/>
        </w:rPr>
      </w:pPr>
    </w:p>
  </w:endnote>
  <w:endnote w:id="46">
    <w:p w14:paraId="2B65B402" w14:textId="77777777" w:rsidR="006212C8" w:rsidRPr="00D40FF5" w:rsidRDefault="006212C8" w:rsidP="00D40FF5">
      <w:pPr>
        <w:pStyle w:val="af4"/>
        <w:autoSpaceDE w:val="0"/>
        <w:autoSpaceDN w:val="0"/>
        <w:jc w:val="both"/>
        <w:rPr>
          <w:rFonts w:cstheme="majorHAnsi"/>
          <w:color w:val="000000" w:themeColor="text1"/>
          <w:sz w:val="18"/>
          <w:szCs w:val="18"/>
        </w:rPr>
      </w:pPr>
      <w:r w:rsidRPr="00D40FF5">
        <w:rPr>
          <w:rStyle w:val="af6"/>
          <w:rFonts w:cstheme="majorHAnsi"/>
          <w:color w:val="000000" w:themeColor="text1"/>
          <w:sz w:val="18"/>
          <w:szCs w:val="18"/>
        </w:rPr>
        <w:endnoteRef/>
      </w:r>
      <w:r w:rsidRPr="00D40FF5">
        <w:rPr>
          <w:rFonts w:cstheme="majorHAnsi"/>
          <w:color w:val="000000" w:themeColor="text1"/>
          <w:sz w:val="18"/>
          <w:szCs w:val="18"/>
        </w:rPr>
        <w:t xml:space="preserve"> PPP/PFI</w:t>
      </w:r>
      <w:r w:rsidRPr="00D40FF5">
        <w:rPr>
          <w:rFonts w:cstheme="majorHAnsi"/>
          <w:color w:val="000000" w:themeColor="text1"/>
          <w:sz w:val="18"/>
          <w:szCs w:val="18"/>
        </w:rPr>
        <w:t>手法</w:t>
      </w:r>
    </w:p>
    <w:p w14:paraId="77B783F8" w14:textId="77777777" w:rsidR="006212C8" w:rsidRPr="00D40FF5" w:rsidRDefault="006212C8" w:rsidP="00D40FF5">
      <w:pPr>
        <w:pStyle w:val="af4"/>
        <w:autoSpaceDE w:val="0"/>
        <w:autoSpaceDN w:val="0"/>
        <w:ind w:firstLineChars="100" w:firstLine="180"/>
        <w:jc w:val="both"/>
        <w:rPr>
          <w:rFonts w:cstheme="majorHAnsi"/>
          <w:color w:val="000000" w:themeColor="text1"/>
          <w:sz w:val="18"/>
          <w:szCs w:val="18"/>
        </w:rPr>
      </w:pPr>
      <w:r w:rsidRPr="00D40FF5">
        <w:rPr>
          <w:rFonts w:cstheme="majorHAnsi"/>
          <w:color w:val="000000" w:themeColor="text1"/>
          <w:sz w:val="18"/>
          <w:szCs w:val="18"/>
        </w:rPr>
        <w:t>PPP</w:t>
      </w:r>
      <w:r w:rsidRPr="00D40FF5">
        <w:rPr>
          <w:rFonts w:cstheme="majorHAnsi"/>
          <w:color w:val="000000" w:themeColor="text1"/>
          <w:sz w:val="18"/>
          <w:szCs w:val="18"/>
        </w:rPr>
        <w:t>は、</w:t>
      </w:r>
      <w:r w:rsidRPr="00D40FF5">
        <w:rPr>
          <w:rFonts w:cstheme="majorHAnsi"/>
          <w:color w:val="000000" w:themeColor="text1"/>
          <w:sz w:val="18"/>
          <w:szCs w:val="18"/>
        </w:rPr>
        <w:t>Public Private Partnership</w:t>
      </w:r>
      <w:r w:rsidRPr="00D40FF5">
        <w:rPr>
          <w:rFonts w:cstheme="majorHAnsi"/>
          <w:color w:val="000000" w:themeColor="text1"/>
          <w:sz w:val="18"/>
          <w:szCs w:val="18"/>
        </w:rPr>
        <w:t>の略であり、公共サービスの提供において、何らかの形で民間が参画する手法を幅広くとらえた概念のこと。</w:t>
      </w:r>
      <w:r w:rsidRPr="00D40FF5">
        <w:rPr>
          <w:rFonts w:cstheme="majorHAnsi"/>
          <w:color w:val="000000" w:themeColor="text1"/>
          <w:sz w:val="18"/>
          <w:szCs w:val="18"/>
        </w:rPr>
        <w:t>PFI</w:t>
      </w:r>
      <w:r w:rsidRPr="00D40FF5">
        <w:rPr>
          <w:rFonts w:cstheme="majorHAnsi"/>
          <w:color w:val="000000" w:themeColor="text1"/>
          <w:sz w:val="18"/>
          <w:szCs w:val="18"/>
        </w:rPr>
        <w:t>、包括的民間委託、指定管理者、公的不動産利活用</w:t>
      </w:r>
      <w:r w:rsidRPr="00D40FF5">
        <w:rPr>
          <w:rFonts w:cstheme="majorHAnsi" w:hint="eastAsia"/>
          <w:color w:val="000000" w:themeColor="text1"/>
          <w:sz w:val="18"/>
          <w:szCs w:val="18"/>
        </w:rPr>
        <w:t>等</w:t>
      </w:r>
      <w:r w:rsidRPr="00D40FF5">
        <w:rPr>
          <w:rFonts w:cstheme="majorHAnsi"/>
          <w:color w:val="000000" w:themeColor="text1"/>
          <w:sz w:val="18"/>
          <w:szCs w:val="18"/>
        </w:rPr>
        <w:t>の手法がある。このうち</w:t>
      </w:r>
      <w:r w:rsidRPr="00D40FF5">
        <w:rPr>
          <w:rFonts w:cstheme="majorHAnsi"/>
          <w:color w:val="000000" w:themeColor="text1"/>
          <w:sz w:val="18"/>
          <w:szCs w:val="18"/>
        </w:rPr>
        <w:t>PFI</w:t>
      </w:r>
      <w:r w:rsidRPr="00D40FF5">
        <w:rPr>
          <w:rFonts w:cstheme="majorHAnsi"/>
          <w:color w:val="000000" w:themeColor="text1"/>
          <w:sz w:val="18"/>
          <w:szCs w:val="18"/>
        </w:rPr>
        <w:t>は、</w:t>
      </w:r>
      <w:r w:rsidRPr="00D40FF5">
        <w:rPr>
          <w:rFonts w:cstheme="majorHAnsi"/>
          <w:color w:val="000000" w:themeColor="text1"/>
          <w:sz w:val="18"/>
          <w:szCs w:val="18"/>
        </w:rPr>
        <w:t>Private Finance Initiative</w:t>
      </w:r>
      <w:r w:rsidRPr="00D40FF5">
        <w:rPr>
          <w:rFonts w:cstheme="majorHAnsi"/>
          <w:color w:val="000000" w:themeColor="text1"/>
          <w:sz w:val="18"/>
          <w:szCs w:val="18"/>
        </w:rPr>
        <w:t>の略であり、公共施設等の建設、維持管理、運営等を民間の資金、経営能力及び技術的能力を活用して行う手法のこと。</w:t>
      </w:r>
    </w:p>
    <w:p w14:paraId="564EB9BA" w14:textId="77777777" w:rsidR="006212C8" w:rsidRPr="00D40FF5" w:rsidRDefault="006212C8" w:rsidP="00D40FF5">
      <w:pPr>
        <w:pStyle w:val="af4"/>
        <w:autoSpaceDE w:val="0"/>
        <w:autoSpaceDN w:val="0"/>
        <w:jc w:val="both"/>
        <w:rPr>
          <w:rFonts w:cstheme="majorHAnsi"/>
          <w:color w:val="000000" w:themeColor="text1"/>
          <w:sz w:val="18"/>
          <w:szCs w:val="18"/>
        </w:rPr>
      </w:pPr>
    </w:p>
  </w:endnote>
  <w:endnote w:id="47">
    <w:p w14:paraId="44783259" w14:textId="7DBE8EC0" w:rsidR="005516DD" w:rsidRPr="00284412" w:rsidRDefault="005516DD" w:rsidP="005516DD">
      <w:pPr>
        <w:pStyle w:val="af4"/>
        <w:autoSpaceDE w:val="0"/>
        <w:autoSpaceDN w:val="0"/>
        <w:jc w:val="both"/>
        <w:rPr>
          <w:rFonts w:cstheme="majorHAnsi"/>
          <w:color w:val="000000" w:themeColor="text1"/>
          <w:sz w:val="18"/>
          <w:szCs w:val="18"/>
        </w:rPr>
      </w:pPr>
      <w:r w:rsidRPr="00284412">
        <w:rPr>
          <w:rStyle w:val="af6"/>
          <w:rFonts w:cstheme="majorHAnsi"/>
          <w:color w:val="000000" w:themeColor="text1"/>
          <w:sz w:val="18"/>
          <w:szCs w:val="18"/>
        </w:rPr>
        <w:endnoteRef/>
      </w:r>
      <w:r w:rsidRPr="00284412">
        <w:rPr>
          <w:rFonts w:cstheme="majorHAnsi"/>
          <w:color w:val="000000" w:themeColor="text1"/>
          <w:sz w:val="18"/>
          <w:szCs w:val="18"/>
        </w:rPr>
        <w:t xml:space="preserve"> </w:t>
      </w:r>
      <w:r w:rsidR="00284412">
        <w:rPr>
          <w:rFonts w:cstheme="majorHAnsi" w:hint="eastAsia"/>
          <w:color w:val="000000" w:themeColor="text1"/>
          <w:sz w:val="18"/>
          <w:szCs w:val="18"/>
        </w:rPr>
        <w:t>O</w:t>
      </w:r>
      <w:r w:rsidR="00284412">
        <w:rPr>
          <w:rFonts w:cstheme="majorHAnsi"/>
          <w:color w:val="000000" w:themeColor="text1"/>
          <w:sz w:val="18"/>
          <w:szCs w:val="18"/>
        </w:rPr>
        <w:t>JT</w:t>
      </w:r>
      <w:r w:rsidRPr="00284412">
        <w:rPr>
          <w:rFonts w:cstheme="majorHAnsi"/>
          <w:color w:val="000000" w:themeColor="text1"/>
          <w:sz w:val="18"/>
          <w:szCs w:val="18"/>
        </w:rPr>
        <w:t>（</w:t>
      </w:r>
      <w:r w:rsidRPr="00284412">
        <w:rPr>
          <w:rFonts w:cstheme="majorHAnsi"/>
          <w:color w:val="000000" w:themeColor="text1"/>
          <w:sz w:val="18"/>
          <w:szCs w:val="18"/>
        </w:rPr>
        <w:t>On-the-Job Training</w:t>
      </w:r>
      <w:r w:rsidRPr="00284412">
        <w:rPr>
          <w:rFonts w:cstheme="majorHAnsi"/>
          <w:color w:val="000000" w:themeColor="text1"/>
          <w:sz w:val="18"/>
          <w:szCs w:val="18"/>
        </w:rPr>
        <w:t>、オン・ザ・ジョブ・トレーニング）</w:t>
      </w:r>
    </w:p>
    <w:p w14:paraId="5230475D" w14:textId="77777777" w:rsidR="005516DD" w:rsidRPr="00284412" w:rsidRDefault="005516DD" w:rsidP="005516DD">
      <w:pPr>
        <w:pStyle w:val="af4"/>
        <w:autoSpaceDE w:val="0"/>
        <w:autoSpaceDN w:val="0"/>
        <w:ind w:firstLineChars="100" w:firstLine="180"/>
        <w:jc w:val="both"/>
        <w:rPr>
          <w:rFonts w:cstheme="majorHAnsi"/>
          <w:color w:val="000000" w:themeColor="text1"/>
          <w:sz w:val="18"/>
          <w:szCs w:val="18"/>
        </w:rPr>
      </w:pPr>
      <w:r w:rsidRPr="00284412">
        <w:rPr>
          <w:rFonts w:cstheme="majorHAnsi"/>
          <w:color w:val="000000" w:themeColor="text1"/>
          <w:sz w:val="18"/>
          <w:szCs w:val="18"/>
        </w:rPr>
        <w:t>職場において、上司や先輩が、部下や後輩に具体的な仕事を与えて、その仕事を通じて、業務に必要な知識、技術等を指導、習得させ、人材育成を行うもの</w:t>
      </w:r>
    </w:p>
    <w:p w14:paraId="212E9C1F" w14:textId="77777777" w:rsidR="005516DD" w:rsidRPr="009A17BE" w:rsidRDefault="005516DD" w:rsidP="005516DD">
      <w:pPr>
        <w:pStyle w:val="af4"/>
        <w:autoSpaceDE w:val="0"/>
        <w:autoSpaceDN w:val="0"/>
        <w:rPr>
          <w:rFonts w:cstheme="majorHAnsi"/>
          <w:szCs w:val="20"/>
        </w:rPr>
      </w:pPr>
    </w:p>
  </w:endnote>
  <w:endnote w:id="48">
    <w:p w14:paraId="05E7D581" w14:textId="4D8E240B" w:rsidR="009B1764" w:rsidRPr="009B1764" w:rsidRDefault="009B1764">
      <w:pPr>
        <w:pStyle w:val="af4"/>
        <w:rPr>
          <w:sz w:val="18"/>
          <w:szCs w:val="18"/>
        </w:rPr>
      </w:pPr>
      <w:r w:rsidRPr="009B1764">
        <w:rPr>
          <w:rStyle w:val="af6"/>
          <w:sz w:val="18"/>
          <w:szCs w:val="18"/>
        </w:rPr>
        <w:endnoteRef/>
      </w:r>
      <w:r w:rsidRPr="009B1764">
        <w:rPr>
          <w:sz w:val="18"/>
          <w:szCs w:val="18"/>
        </w:rPr>
        <w:t xml:space="preserve"> </w:t>
      </w:r>
      <w:r w:rsidRPr="009B1764">
        <w:rPr>
          <w:rFonts w:hint="eastAsia"/>
          <w:sz w:val="18"/>
          <w:szCs w:val="18"/>
        </w:rPr>
        <w:t>資産減耗費</w:t>
      </w:r>
    </w:p>
    <w:p w14:paraId="6109A854" w14:textId="66ECC3FD" w:rsidR="009B1764" w:rsidRPr="009B1764" w:rsidRDefault="009B1764" w:rsidP="009B1764">
      <w:pPr>
        <w:pStyle w:val="af4"/>
        <w:ind w:firstLineChars="100" w:firstLine="180"/>
        <w:rPr>
          <w:sz w:val="18"/>
          <w:szCs w:val="18"/>
        </w:rPr>
      </w:pPr>
      <w:r w:rsidRPr="009B1764">
        <w:rPr>
          <w:rFonts w:hint="eastAsia"/>
          <w:color w:val="000000" w:themeColor="text1"/>
          <w:sz w:val="18"/>
          <w:szCs w:val="18"/>
        </w:rPr>
        <w:t>除却対象資産の帳簿価格に対して、まだ減価償却されていない額を計上するための費用</w:t>
      </w:r>
    </w:p>
    <w:p w14:paraId="63642EED" w14:textId="77777777" w:rsidR="009B1764" w:rsidRPr="009B1764" w:rsidRDefault="009B1764">
      <w:pPr>
        <w:pStyle w:val="af4"/>
      </w:pPr>
    </w:p>
  </w:endnote>
  <w:endnote w:id="49">
    <w:p w14:paraId="65ECF339" w14:textId="77777777" w:rsidR="006212C8" w:rsidRPr="00D40FF5" w:rsidRDefault="006212C8" w:rsidP="00D40FF5">
      <w:pPr>
        <w:pStyle w:val="af4"/>
        <w:jc w:val="both"/>
        <w:rPr>
          <w:color w:val="000000" w:themeColor="text1"/>
          <w:sz w:val="18"/>
          <w:szCs w:val="18"/>
        </w:rPr>
      </w:pPr>
      <w:r w:rsidRPr="00D40FF5">
        <w:rPr>
          <w:rStyle w:val="af6"/>
          <w:color w:val="000000" w:themeColor="text1"/>
          <w:sz w:val="18"/>
          <w:szCs w:val="18"/>
        </w:rPr>
        <w:endnoteRef/>
      </w:r>
      <w:r w:rsidRPr="00D40FF5">
        <w:rPr>
          <w:color w:val="000000" w:themeColor="text1"/>
          <w:sz w:val="18"/>
          <w:szCs w:val="18"/>
        </w:rPr>
        <w:t xml:space="preserve"> </w:t>
      </w:r>
      <w:r w:rsidRPr="00D40FF5">
        <w:rPr>
          <w:rFonts w:hint="eastAsia"/>
          <w:color w:val="000000" w:themeColor="text1"/>
          <w:sz w:val="18"/>
          <w:szCs w:val="18"/>
        </w:rPr>
        <w:t>流域下水汚泥処理事業</w:t>
      </w:r>
    </w:p>
    <w:p w14:paraId="66AEB7CD" w14:textId="74545F0A" w:rsidR="006212C8" w:rsidRPr="00D40FF5" w:rsidRDefault="006212C8" w:rsidP="00D40FF5">
      <w:pPr>
        <w:pStyle w:val="af4"/>
        <w:ind w:firstLineChars="100" w:firstLine="180"/>
        <w:jc w:val="both"/>
        <w:rPr>
          <w:color w:val="000000" w:themeColor="text1"/>
          <w:sz w:val="18"/>
          <w:szCs w:val="18"/>
        </w:rPr>
      </w:pPr>
      <w:r w:rsidRPr="00D40FF5">
        <w:rPr>
          <w:rFonts w:hint="eastAsia"/>
          <w:color w:val="000000" w:themeColor="text1"/>
          <w:sz w:val="18"/>
          <w:szCs w:val="18"/>
        </w:rPr>
        <w:t>都道府県が事業主体となり流域下水道と周辺の公共下水道から発生する下水汚泥を集約処理するとともに、必要な施設の設置、改築、修繕、維持その他の管理を行うもの</w:t>
      </w:r>
    </w:p>
    <w:p w14:paraId="0C8AFAE9" w14:textId="77777777" w:rsidR="006212C8" w:rsidRPr="00D40FF5" w:rsidRDefault="006212C8" w:rsidP="00D40FF5">
      <w:pPr>
        <w:pStyle w:val="af4"/>
        <w:jc w:val="both"/>
        <w:rPr>
          <w:color w:val="000000" w:themeColor="text1"/>
          <w:sz w:val="18"/>
          <w:szCs w:val="18"/>
        </w:rPr>
      </w:pPr>
    </w:p>
  </w:endnote>
  <w:endnote w:id="50">
    <w:p w14:paraId="57CE0E0F" w14:textId="77777777" w:rsidR="006212C8" w:rsidRPr="00D40FF5" w:rsidRDefault="006212C8" w:rsidP="00D40FF5">
      <w:pPr>
        <w:pStyle w:val="af4"/>
        <w:autoSpaceDE w:val="0"/>
        <w:autoSpaceDN w:val="0"/>
        <w:jc w:val="both"/>
        <w:rPr>
          <w:rFonts w:cstheme="majorHAnsi"/>
          <w:color w:val="000000" w:themeColor="text1"/>
          <w:sz w:val="18"/>
          <w:szCs w:val="18"/>
        </w:rPr>
      </w:pPr>
      <w:r w:rsidRPr="00D40FF5">
        <w:rPr>
          <w:rStyle w:val="af6"/>
          <w:rFonts w:cstheme="majorHAnsi"/>
          <w:color w:val="000000" w:themeColor="text1"/>
          <w:sz w:val="18"/>
          <w:szCs w:val="18"/>
        </w:rPr>
        <w:endnoteRef/>
      </w:r>
      <w:r w:rsidRPr="00D40FF5">
        <w:rPr>
          <w:rFonts w:cstheme="majorHAnsi"/>
          <w:color w:val="000000" w:themeColor="text1"/>
          <w:sz w:val="18"/>
          <w:szCs w:val="18"/>
        </w:rPr>
        <w:t xml:space="preserve"> </w:t>
      </w:r>
      <w:r w:rsidRPr="00D40FF5">
        <w:rPr>
          <w:rFonts w:cstheme="majorHAnsi"/>
          <w:color w:val="000000" w:themeColor="text1"/>
          <w:sz w:val="18"/>
          <w:szCs w:val="18"/>
        </w:rPr>
        <w:t>エース事業</w:t>
      </w:r>
    </w:p>
    <w:p w14:paraId="16FE4672" w14:textId="77777777" w:rsidR="006212C8" w:rsidRPr="00D40FF5" w:rsidRDefault="006212C8" w:rsidP="00D40FF5">
      <w:pPr>
        <w:pStyle w:val="af4"/>
        <w:autoSpaceDE w:val="0"/>
        <w:autoSpaceDN w:val="0"/>
        <w:ind w:firstLineChars="100" w:firstLine="180"/>
        <w:jc w:val="both"/>
        <w:rPr>
          <w:rFonts w:cstheme="majorHAnsi"/>
          <w:color w:val="000000" w:themeColor="text1"/>
          <w:sz w:val="18"/>
          <w:szCs w:val="18"/>
        </w:rPr>
      </w:pPr>
      <w:r w:rsidRPr="00D40FF5">
        <w:rPr>
          <w:rFonts w:cstheme="majorHAnsi"/>
          <w:color w:val="000000" w:themeColor="text1"/>
          <w:sz w:val="18"/>
          <w:szCs w:val="18"/>
        </w:rPr>
        <w:t>日本下水道事業団により、実施されていた「下水汚泥広域処理事業」のこと。広域的な観点から流域下水道と周辺の公共下水道から発生する下水汚泥を集約処理していたが、国の特殊法人等整理合理化計画で事業廃止となり、大阪府に施設移管された。</w:t>
      </w:r>
    </w:p>
    <w:p w14:paraId="33E13398" w14:textId="77777777" w:rsidR="006212C8" w:rsidRPr="00D40FF5" w:rsidRDefault="006212C8" w:rsidP="00D40FF5">
      <w:pPr>
        <w:pStyle w:val="af4"/>
        <w:autoSpaceDE w:val="0"/>
        <w:autoSpaceDN w:val="0"/>
        <w:jc w:val="both"/>
        <w:rPr>
          <w:rFonts w:cstheme="majorHAnsi"/>
          <w:color w:val="000000" w:themeColor="text1"/>
          <w:sz w:val="18"/>
          <w:szCs w:val="18"/>
        </w:rPr>
      </w:pPr>
    </w:p>
  </w:endnote>
  <w:endnote w:id="51">
    <w:p w14:paraId="754BF06E" w14:textId="77777777" w:rsidR="006212C8" w:rsidRPr="00D40FF5" w:rsidRDefault="006212C8" w:rsidP="00D40FF5">
      <w:pPr>
        <w:pStyle w:val="af4"/>
        <w:jc w:val="both"/>
        <w:rPr>
          <w:color w:val="000000" w:themeColor="text1"/>
          <w:sz w:val="18"/>
          <w:szCs w:val="18"/>
        </w:rPr>
      </w:pPr>
      <w:r w:rsidRPr="00D40FF5">
        <w:rPr>
          <w:rStyle w:val="af6"/>
          <w:color w:val="000000" w:themeColor="text1"/>
          <w:sz w:val="18"/>
          <w:szCs w:val="18"/>
        </w:rPr>
        <w:endnoteRef/>
      </w:r>
      <w:r w:rsidRPr="00D40FF5">
        <w:rPr>
          <w:color w:val="000000" w:themeColor="text1"/>
          <w:sz w:val="18"/>
          <w:szCs w:val="18"/>
        </w:rPr>
        <w:t xml:space="preserve"> </w:t>
      </w:r>
      <w:r w:rsidRPr="00D40FF5">
        <w:rPr>
          <w:rFonts w:hint="eastAsia"/>
          <w:color w:val="000000" w:themeColor="text1"/>
          <w:sz w:val="18"/>
          <w:szCs w:val="18"/>
        </w:rPr>
        <w:t>減債基金</w:t>
      </w:r>
    </w:p>
    <w:p w14:paraId="7D539023" w14:textId="77777777" w:rsidR="006212C8" w:rsidRPr="00D40FF5" w:rsidRDefault="006212C8" w:rsidP="00D40FF5">
      <w:pPr>
        <w:pStyle w:val="af4"/>
        <w:ind w:firstLineChars="100" w:firstLine="180"/>
        <w:jc w:val="both"/>
        <w:rPr>
          <w:color w:val="000000" w:themeColor="text1"/>
          <w:sz w:val="18"/>
          <w:szCs w:val="18"/>
        </w:rPr>
      </w:pPr>
      <w:r w:rsidRPr="00D40FF5">
        <w:rPr>
          <w:rFonts w:hint="eastAsia"/>
          <w:color w:val="000000" w:themeColor="text1"/>
          <w:sz w:val="18"/>
          <w:szCs w:val="18"/>
        </w:rPr>
        <w:t>地方債の償還を計画的に行うための資金を積み立てる目的で設けられている基金</w:t>
      </w:r>
    </w:p>
    <w:p w14:paraId="09CD8960" w14:textId="77777777" w:rsidR="006212C8" w:rsidRPr="00D40FF5" w:rsidRDefault="006212C8" w:rsidP="00D40FF5">
      <w:pPr>
        <w:pStyle w:val="af4"/>
        <w:jc w:val="both"/>
        <w:rPr>
          <w:color w:val="000000" w:themeColor="text1"/>
          <w:sz w:val="18"/>
          <w:szCs w:val="18"/>
        </w:rPr>
      </w:pPr>
    </w:p>
  </w:endnote>
  <w:endnote w:id="52">
    <w:p w14:paraId="2D1BE8B1" w14:textId="77777777" w:rsidR="006212C8" w:rsidRPr="00D40FF5" w:rsidRDefault="006212C8" w:rsidP="00D40FF5">
      <w:pPr>
        <w:pStyle w:val="af4"/>
        <w:jc w:val="both"/>
        <w:rPr>
          <w:color w:val="000000" w:themeColor="text1"/>
          <w:sz w:val="18"/>
          <w:szCs w:val="18"/>
        </w:rPr>
      </w:pPr>
      <w:r w:rsidRPr="00D40FF5">
        <w:rPr>
          <w:rStyle w:val="af6"/>
          <w:color w:val="000000" w:themeColor="text1"/>
          <w:sz w:val="18"/>
          <w:szCs w:val="18"/>
        </w:rPr>
        <w:endnoteRef/>
      </w:r>
      <w:r w:rsidRPr="00D40FF5">
        <w:rPr>
          <w:color w:val="000000" w:themeColor="text1"/>
          <w:sz w:val="18"/>
          <w:szCs w:val="18"/>
        </w:rPr>
        <w:t xml:space="preserve"> </w:t>
      </w:r>
      <w:r w:rsidRPr="00D40FF5">
        <w:rPr>
          <w:rFonts w:hint="eastAsia"/>
          <w:color w:val="000000" w:themeColor="text1"/>
          <w:sz w:val="18"/>
          <w:szCs w:val="18"/>
        </w:rPr>
        <w:t>市町村監督補助費</w:t>
      </w:r>
    </w:p>
    <w:p w14:paraId="22BA8659" w14:textId="328C2AA0" w:rsidR="006212C8" w:rsidRPr="00D40FF5" w:rsidRDefault="006212C8" w:rsidP="00D40FF5">
      <w:pPr>
        <w:pStyle w:val="af4"/>
        <w:ind w:firstLineChars="100" w:firstLine="180"/>
        <w:jc w:val="both"/>
        <w:rPr>
          <w:color w:val="000000" w:themeColor="text1"/>
          <w:sz w:val="18"/>
          <w:szCs w:val="18"/>
        </w:rPr>
      </w:pPr>
      <w:r w:rsidRPr="00D40FF5">
        <w:rPr>
          <w:rFonts w:hint="eastAsia"/>
          <w:color w:val="000000" w:themeColor="text1"/>
          <w:sz w:val="18"/>
          <w:szCs w:val="18"/>
        </w:rPr>
        <w:t>市町村（指定都市を除く。）の施行事業の指導監督、中間検査、完了検査その他国土交通大臣の告示に基づき補助金等の交付に関する事務を行うために必要な経費に係る国交付金のことで都道府県に交付される。</w:t>
      </w:r>
    </w:p>
    <w:p w14:paraId="68C0D913" w14:textId="77777777" w:rsidR="006212C8" w:rsidRPr="00D40FF5" w:rsidRDefault="006212C8" w:rsidP="00D40FF5">
      <w:pPr>
        <w:pStyle w:val="af4"/>
        <w:jc w:val="both"/>
        <w:rPr>
          <w:color w:val="000000" w:themeColor="text1"/>
          <w:sz w:val="18"/>
          <w:szCs w:val="18"/>
        </w:rPr>
      </w:pPr>
    </w:p>
  </w:endnote>
  <w:endnote w:id="53">
    <w:p w14:paraId="49549873" w14:textId="77777777" w:rsidR="006212C8" w:rsidRPr="00D40FF5" w:rsidRDefault="006212C8" w:rsidP="00D40FF5">
      <w:pPr>
        <w:pStyle w:val="af4"/>
        <w:jc w:val="both"/>
        <w:rPr>
          <w:color w:val="000000" w:themeColor="text1"/>
          <w:sz w:val="18"/>
          <w:szCs w:val="18"/>
        </w:rPr>
      </w:pPr>
      <w:r w:rsidRPr="00D40FF5">
        <w:rPr>
          <w:rStyle w:val="af6"/>
          <w:color w:val="000000" w:themeColor="text1"/>
          <w:sz w:val="18"/>
          <w:szCs w:val="18"/>
        </w:rPr>
        <w:endnoteRef/>
      </w:r>
      <w:r w:rsidRPr="00D40FF5">
        <w:rPr>
          <w:color w:val="000000" w:themeColor="text1"/>
          <w:sz w:val="18"/>
          <w:szCs w:val="18"/>
        </w:rPr>
        <w:t xml:space="preserve"> </w:t>
      </w:r>
      <w:r w:rsidRPr="00D40FF5">
        <w:rPr>
          <w:rFonts w:hint="eastAsia"/>
          <w:color w:val="000000" w:themeColor="text1"/>
          <w:sz w:val="18"/>
          <w:szCs w:val="18"/>
        </w:rPr>
        <w:t>長期前受金戻入</w:t>
      </w:r>
    </w:p>
    <w:p w14:paraId="4D6958DB" w14:textId="77777777" w:rsidR="006212C8" w:rsidRPr="00D40FF5" w:rsidRDefault="006212C8" w:rsidP="00D40FF5">
      <w:pPr>
        <w:pStyle w:val="af4"/>
        <w:ind w:firstLineChars="100" w:firstLine="180"/>
        <w:jc w:val="both"/>
        <w:rPr>
          <w:color w:val="000000" w:themeColor="text1"/>
          <w:sz w:val="18"/>
          <w:szCs w:val="18"/>
        </w:rPr>
      </w:pPr>
      <w:r w:rsidRPr="00D40FF5">
        <w:rPr>
          <w:rFonts w:hint="eastAsia"/>
          <w:color w:val="000000" w:themeColor="text1"/>
          <w:sz w:val="18"/>
          <w:szCs w:val="18"/>
        </w:rPr>
        <w:t>資産の取得に当たって交付金等を充当した場合は、その交付金等に相当する額を「長期前受金」という負債に計上。資産の減価償却に合わせて、その交付金等を順次収益化したもの</w:t>
      </w:r>
    </w:p>
    <w:p w14:paraId="5D82A4AB" w14:textId="77777777" w:rsidR="006212C8" w:rsidRPr="00D40FF5" w:rsidRDefault="006212C8" w:rsidP="00D40FF5">
      <w:pPr>
        <w:pStyle w:val="af4"/>
        <w:jc w:val="both"/>
        <w:rPr>
          <w:color w:val="000000" w:themeColor="text1"/>
          <w:sz w:val="18"/>
          <w:szCs w:val="18"/>
        </w:rPr>
      </w:pPr>
    </w:p>
  </w:endnote>
  <w:endnote w:id="54">
    <w:p w14:paraId="5F3562E8" w14:textId="75499822" w:rsidR="006212C8" w:rsidRPr="00D40FF5" w:rsidRDefault="006212C8" w:rsidP="00D40FF5">
      <w:pPr>
        <w:pStyle w:val="af4"/>
        <w:jc w:val="both"/>
        <w:rPr>
          <w:sz w:val="18"/>
          <w:szCs w:val="18"/>
        </w:rPr>
      </w:pPr>
      <w:r w:rsidRPr="00D40FF5">
        <w:rPr>
          <w:rStyle w:val="af6"/>
          <w:sz w:val="18"/>
          <w:szCs w:val="18"/>
        </w:rPr>
        <w:endnoteRef/>
      </w:r>
      <w:r w:rsidRPr="00D40FF5">
        <w:rPr>
          <w:sz w:val="18"/>
          <w:szCs w:val="18"/>
        </w:rPr>
        <w:t xml:space="preserve"> </w:t>
      </w:r>
      <w:r w:rsidRPr="00D40FF5">
        <w:rPr>
          <w:rFonts w:hint="eastAsia"/>
          <w:sz w:val="18"/>
          <w:szCs w:val="18"/>
        </w:rPr>
        <w:t>定額法</w:t>
      </w:r>
    </w:p>
    <w:p w14:paraId="235E3F19" w14:textId="231339E2" w:rsidR="006212C8" w:rsidRPr="00D40FF5" w:rsidRDefault="006212C8" w:rsidP="00D40FF5">
      <w:pPr>
        <w:pStyle w:val="af4"/>
        <w:ind w:firstLineChars="100" w:firstLine="180"/>
        <w:jc w:val="both"/>
        <w:rPr>
          <w:sz w:val="18"/>
          <w:szCs w:val="18"/>
        </w:rPr>
      </w:pPr>
      <w:r w:rsidRPr="00D40FF5">
        <w:rPr>
          <w:rFonts w:cstheme="majorHAnsi"/>
          <w:sz w:val="18"/>
          <w:szCs w:val="18"/>
        </w:rPr>
        <w:t>減価償却費を算出するための計算方法の一つ。固定資産の価値が毎年同じ額だけ減るとして、取得原価から　残存価額を差し引いた残りを、耐用年数で割った金額が減価償却費になるという計算法</w:t>
      </w:r>
    </w:p>
    <w:p w14:paraId="6E0FF67E" w14:textId="77777777" w:rsidR="006212C8" w:rsidRPr="00D40FF5" w:rsidRDefault="006212C8" w:rsidP="00D40FF5">
      <w:pPr>
        <w:pStyle w:val="af4"/>
        <w:jc w:val="both"/>
        <w:rPr>
          <w:sz w:val="18"/>
          <w:szCs w:val="18"/>
        </w:rPr>
      </w:pPr>
    </w:p>
  </w:endnote>
  <w:endnote w:id="55">
    <w:p w14:paraId="48C524B3" w14:textId="77777777" w:rsidR="006212C8" w:rsidRPr="00D40FF5" w:rsidRDefault="006212C8" w:rsidP="00D40FF5">
      <w:pPr>
        <w:pStyle w:val="af4"/>
        <w:jc w:val="both"/>
        <w:rPr>
          <w:color w:val="000000" w:themeColor="text1"/>
          <w:sz w:val="18"/>
          <w:szCs w:val="18"/>
        </w:rPr>
      </w:pPr>
      <w:r w:rsidRPr="00D40FF5">
        <w:rPr>
          <w:rStyle w:val="af6"/>
          <w:color w:val="000000" w:themeColor="text1"/>
          <w:sz w:val="18"/>
          <w:szCs w:val="18"/>
        </w:rPr>
        <w:endnoteRef/>
      </w:r>
      <w:r w:rsidRPr="00D40FF5">
        <w:rPr>
          <w:color w:val="000000" w:themeColor="text1"/>
          <w:sz w:val="18"/>
          <w:szCs w:val="18"/>
        </w:rPr>
        <w:t xml:space="preserve"> </w:t>
      </w:r>
      <w:r w:rsidRPr="00D40FF5">
        <w:rPr>
          <w:rFonts w:hint="eastAsia"/>
          <w:color w:val="000000" w:themeColor="text1"/>
          <w:sz w:val="18"/>
          <w:szCs w:val="18"/>
        </w:rPr>
        <w:t>残存価値</w:t>
      </w:r>
    </w:p>
    <w:p w14:paraId="4E1DBDA5" w14:textId="77777777" w:rsidR="006212C8" w:rsidRPr="00D40FF5" w:rsidRDefault="006212C8" w:rsidP="00D40FF5">
      <w:pPr>
        <w:pStyle w:val="af4"/>
        <w:ind w:firstLineChars="100" w:firstLine="180"/>
        <w:jc w:val="both"/>
        <w:rPr>
          <w:color w:val="000000" w:themeColor="text1"/>
          <w:sz w:val="18"/>
          <w:szCs w:val="18"/>
        </w:rPr>
      </w:pPr>
      <w:r w:rsidRPr="00D40FF5">
        <w:rPr>
          <w:rFonts w:hint="eastAsia"/>
          <w:color w:val="000000" w:themeColor="text1"/>
          <w:sz w:val="18"/>
          <w:szCs w:val="18"/>
        </w:rPr>
        <w:t>減価償却が終了した時点でのその資産の処分価値の見積額のこと</w:t>
      </w:r>
    </w:p>
    <w:p w14:paraId="7BDF1FEC" w14:textId="77777777" w:rsidR="006212C8" w:rsidRPr="00D40FF5" w:rsidRDefault="006212C8" w:rsidP="00D40FF5">
      <w:pPr>
        <w:pStyle w:val="af4"/>
        <w:jc w:val="both"/>
        <w:rPr>
          <w:color w:val="000000" w:themeColor="text1"/>
          <w:sz w:val="18"/>
          <w:szCs w:val="18"/>
        </w:rPr>
      </w:pPr>
    </w:p>
  </w:endnote>
  <w:endnote w:id="56">
    <w:p w14:paraId="7CBE180B" w14:textId="77777777" w:rsidR="006212C8" w:rsidRPr="00D40FF5" w:rsidRDefault="006212C8" w:rsidP="00D40FF5">
      <w:pPr>
        <w:pStyle w:val="af4"/>
        <w:jc w:val="both"/>
        <w:rPr>
          <w:color w:val="000000" w:themeColor="text1"/>
          <w:sz w:val="18"/>
          <w:szCs w:val="18"/>
        </w:rPr>
      </w:pPr>
      <w:r w:rsidRPr="00D40FF5">
        <w:rPr>
          <w:rStyle w:val="af6"/>
          <w:color w:val="000000" w:themeColor="text1"/>
          <w:sz w:val="18"/>
          <w:szCs w:val="18"/>
        </w:rPr>
        <w:endnoteRef/>
      </w:r>
      <w:r w:rsidRPr="00D40FF5">
        <w:rPr>
          <w:color w:val="000000" w:themeColor="text1"/>
          <w:sz w:val="18"/>
          <w:szCs w:val="18"/>
        </w:rPr>
        <w:t xml:space="preserve"> </w:t>
      </w:r>
      <w:r w:rsidRPr="00D40FF5">
        <w:rPr>
          <w:rFonts w:hint="eastAsia"/>
          <w:color w:val="000000" w:themeColor="text1"/>
          <w:sz w:val="18"/>
          <w:szCs w:val="18"/>
        </w:rPr>
        <w:t>資本費平準化債</w:t>
      </w:r>
    </w:p>
    <w:p w14:paraId="23AD5EE0" w14:textId="77777777" w:rsidR="006212C8" w:rsidRPr="00D40FF5" w:rsidRDefault="006212C8" w:rsidP="00D40FF5">
      <w:pPr>
        <w:pStyle w:val="af4"/>
        <w:ind w:firstLineChars="100" w:firstLine="180"/>
        <w:jc w:val="both"/>
        <w:rPr>
          <w:color w:val="000000" w:themeColor="text1"/>
          <w:sz w:val="18"/>
          <w:szCs w:val="18"/>
        </w:rPr>
      </w:pPr>
      <w:r w:rsidRPr="00D40FF5">
        <w:rPr>
          <w:rFonts w:hint="eastAsia"/>
          <w:color w:val="000000" w:themeColor="text1"/>
          <w:sz w:val="18"/>
          <w:szCs w:val="18"/>
        </w:rPr>
        <w:t>下水道事業債の償還期間に生ずる元金償還費と減価償還費の差額について起債が認められ、世代間の負担の公平</w:t>
      </w:r>
      <w:r w:rsidRPr="00D40FF5">
        <w:rPr>
          <w:rFonts w:hint="eastAsia"/>
          <w:color w:val="000000" w:themeColor="text1"/>
          <w:sz w:val="18"/>
          <w:szCs w:val="18"/>
        </w:rPr>
        <w:t xml:space="preserve"> </w:t>
      </w:r>
      <w:r w:rsidRPr="00D40FF5">
        <w:rPr>
          <w:rFonts w:hint="eastAsia"/>
          <w:color w:val="000000" w:themeColor="text1"/>
          <w:sz w:val="18"/>
          <w:szCs w:val="18"/>
        </w:rPr>
        <w:t>を図るために資本費の一部を将来に繰り延べることができる制度</w:t>
      </w:r>
    </w:p>
    <w:p w14:paraId="2F7ADBE4" w14:textId="77777777" w:rsidR="006212C8" w:rsidRPr="00D40FF5" w:rsidRDefault="006212C8" w:rsidP="00D40FF5">
      <w:pPr>
        <w:pStyle w:val="af4"/>
        <w:jc w:val="both"/>
        <w:rPr>
          <w:color w:val="000000" w:themeColor="text1"/>
          <w:sz w:val="18"/>
          <w:szCs w:val="18"/>
        </w:rPr>
      </w:pPr>
    </w:p>
  </w:endnote>
  <w:endnote w:id="57">
    <w:p w14:paraId="401902BE" w14:textId="31438372" w:rsidR="006212C8" w:rsidRPr="00D40FF5" w:rsidRDefault="006212C8" w:rsidP="00D40FF5">
      <w:pPr>
        <w:pStyle w:val="af4"/>
        <w:widowControl w:val="0"/>
        <w:autoSpaceDE w:val="0"/>
        <w:autoSpaceDN w:val="0"/>
        <w:jc w:val="both"/>
        <w:rPr>
          <w:rFonts w:cstheme="majorHAnsi"/>
          <w:color w:val="000000" w:themeColor="text1"/>
          <w:sz w:val="18"/>
          <w:szCs w:val="18"/>
        </w:rPr>
      </w:pPr>
      <w:r w:rsidRPr="00D40FF5">
        <w:rPr>
          <w:rStyle w:val="af6"/>
          <w:rFonts w:cstheme="majorHAnsi"/>
          <w:color w:val="000000" w:themeColor="text1"/>
          <w:sz w:val="18"/>
          <w:szCs w:val="18"/>
        </w:rPr>
        <w:endnoteRef/>
      </w:r>
      <w:r w:rsidRPr="00D40FF5">
        <w:rPr>
          <w:rFonts w:cstheme="majorHAnsi"/>
          <w:color w:val="000000" w:themeColor="text1"/>
          <w:sz w:val="18"/>
          <w:szCs w:val="18"/>
        </w:rPr>
        <w:t xml:space="preserve"> </w:t>
      </w:r>
      <w:r w:rsidRPr="00D40FF5">
        <w:rPr>
          <w:rFonts w:cstheme="majorHAnsi"/>
          <w:color w:val="000000" w:themeColor="text1"/>
          <w:sz w:val="18"/>
          <w:szCs w:val="18"/>
        </w:rPr>
        <w:t>キャッシュ</w:t>
      </w:r>
      <w:r w:rsidRPr="00D40FF5">
        <w:rPr>
          <w:rFonts w:cstheme="majorHAnsi" w:hint="eastAsia"/>
          <w:color w:val="000000" w:themeColor="text1"/>
          <w:sz w:val="18"/>
          <w:szCs w:val="18"/>
        </w:rPr>
        <w:t>・</w:t>
      </w:r>
      <w:r w:rsidRPr="00D40FF5">
        <w:rPr>
          <w:rFonts w:cstheme="majorHAnsi"/>
          <w:color w:val="000000" w:themeColor="text1"/>
          <w:sz w:val="18"/>
          <w:szCs w:val="18"/>
        </w:rPr>
        <w:t>フロー</w:t>
      </w:r>
    </w:p>
    <w:p w14:paraId="36ADAFF5" w14:textId="6A4ED20A" w:rsidR="006212C8" w:rsidRPr="00D40FF5" w:rsidRDefault="006212C8" w:rsidP="00D40FF5">
      <w:pPr>
        <w:pStyle w:val="af4"/>
        <w:widowControl w:val="0"/>
        <w:autoSpaceDE w:val="0"/>
        <w:autoSpaceDN w:val="0"/>
        <w:ind w:firstLineChars="100" w:firstLine="180"/>
        <w:jc w:val="both"/>
        <w:rPr>
          <w:rFonts w:cstheme="majorHAnsi"/>
          <w:color w:val="000000" w:themeColor="text1"/>
          <w:sz w:val="18"/>
          <w:szCs w:val="18"/>
        </w:rPr>
      </w:pPr>
      <w:r w:rsidRPr="00D40FF5">
        <w:rPr>
          <w:rFonts w:cstheme="majorHAnsi"/>
          <w:color w:val="000000" w:themeColor="text1"/>
          <w:sz w:val="18"/>
          <w:szCs w:val="18"/>
        </w:rPr>
        <w:t>現金の流れを意味し、主に、企業活動や財務活動によって実際に得られた収入から、外部への支出を差し引いて手元に残る資金の流れのことをいう</w:t>
      </w:r>
    </w:p>
    <w:p w14:paraId="364360AF" w14:textId="77777777" w:rsidR="006212C8" w:rsidRPr="00D40FF5" w:rsidRDefault="006212C8" w:rsidP="00D40FF5">
      <w:pPr>
        <w:pStyle w:val="af4"/>
        <w:autoSpaceDE w:val="0"/>
        <w:autoSpaceDN w:val="0"/>
        <w:jc w:val="both"/>
        <w:rPr>
          <w:rFonts w:cstheme="majorHAnsi"/>
          <w:color w:val="000000" w:themeColor="text1"/>
          <w:sz w:val="18"/>
          <w:szCs w:val="18"/>
        </w:rPr>
      </w:pPr>
    </w:p>
  </w:endnote>
  <w:endnote w:id="58">
    <w:p w14:paraId="6EA8922F" w14:textId="77777777" w:rsidR="006212C8" w:rsidRPr="00D40FF5" w:rsidRDefault="006212C8" w:rsidP="0002483A">
      <w:pPr>
        <w:pStyle w:val="af4"/>
        <w:autoSpaceDE w:val="0"/>
        <w:autoSpaceDN w:val="0"/>
        <w:jc w:val="both"/>
        <w:rPr>
          <w:rFonts w:cstheme="majorHAnsi"/>
          <w:color w:val="000000" w:themeColor="text1"/>
          <w:sz w:val="18"/>
          <w:szCs w:val="18"/>
        </w:rPr>
      </w:pPr>
      <w:r w:rsidRPr="00D40FF5">
        <w:rPr>
          <w:rStyle w:val="af6"/>
          <w:rFonts w:cstheme="majorHAnsi"/>
          <w:color w:val="000000" w:themeColor="text1"/>
          <w:sz w:val="18"/>
          <w:szCs w:val="18"/>
        </w:rPr>
        <w:endnoteRef/>
      </w:r>
      <w:r w:rsidRPr="00D40FF5">
        <w:rPr>
          <w:rFonts w:cstheme="majorHAnsi"/>
          <w:color w:val="000000" w:themeColor="text1"/>
          <w:sz w:val="18"/>
          <w:szCs w:val="18"/>
        </w:rPr>
        <w:t xml:space="preserve"> </w:t>
      </w:r>
      <w:r w:rsidRPr="00D40FF5">
        <w:rPr>
          <w:rFonts w:cstheme="majorHAnsi"/>
          <w:color w:val="000000" w:themeColor="text1"/>
          <w:sz w:val="18"/>
          <w:szCs w:val="18"/>
        </w:rPr>
        <w:t>費用配分方式</w:t>
      </w:r>
    </w:p>
    <w:p w14:paraId="53FD0B16" w14:textId="77777777" w:rsidR="006212C8" w:rsidRPr="00D40FF5" w:rsidRDefault="006212C8" w:rsidP="0002483A">
      <w:pPr>
        <w:pStyle w:val="af4"/>
        <w:autoSpaceDE w:val="0"/>
        <w:autoSpaceDN w:val="0"/>
        <w:ind w:firstLineChars="100" w:firstLine="180"/>
        <w:jc w:val="both"/>
        <w:rPr>
          <w:rFonts w:cstheme="majorHAnsi"/>
          <w:color w:val="000000" w:themeColor="text1"/>
          <w:sz w:val="18"/>
          <w:szCs w:val="18"/>
        </w:rPr>
      </w:pPr>
      <w:r w:rsidRPr="00D40FF5">
        <w:rPr>
          <w:rFonts w:cstheme="majorHAnsi"/>
          <w:color w:val="000000" w:themeColor="text1"/>
          <w:sz w:val="18"/>
          <w:szCs w:val="18"/>
        </w:rPr>
        <w:t>維持管理負担金対象経費（その年度の維持管理に必要な経費）を一定のルール（計画面積・水量</w:t>
      </w:r>
      <w:r w:rsidRPr="00D40FF5">
        <w:rPr>
          <w:rFonts w:cstheme="majorHAnsi" w:hint="eastAsia"/>
          <w:color w:val="000000" w:themeColor="text1"/>
          <w:sz w:val="18"/>
          <w:szCs w:val="18"/>
        </w:rPr>
        <w:t>等</w:t>
      </w:r>
      <w:r w:rsidRPr="00D40FF5">
        <w:rPr>
          <w:rFonts w:cstheme="majorHAnsi"/>
          <w:color w:val="000000" w:themeColor="text1"/>
          <w:sz w:val="18"/>
          <w:szCs w:val="18"/>
        </w:rPr>
        <w:t>）に従い負担按分することで、市町村別の維持管理負担金を決定するもの。大阪府の流域下水道事業で採用</w:t>
      </w:r>
    </w:p>
    <w:p w14:paraId="2D9F2821" w14:textId="77777777" w:rsidR="006212C8" w:rsidRPr="00D40FF5" w:rsidRDefault="006212C8" w:rsidP="0002483A">
      <w:pPr>
        <w:pStyle w:val="af4"/>
        <w:autoSpaceDE w:val="0"/>
        <w:autoSpaceDN w:val="0"/>
        <w:jc w:val="both"/>
        <w:rPr>
          <w:rFonts w:cstheme="majorHAnsi"/>
          <w:color w:val="000000" w:themeColor="text1"/>
          <w:sz w:val="18"/>
          <w:szCs w:val="18"/>
        </w:rPr>
      </w:pPr>
    </w:p>
  </w:endnote>
  <w:endnote w:id="59">
    <w:p w14:paraId="0B8E5743" w14:textId="2AE82B71" w:rsidR="006212C8" w:rsidRPr="00F66C7D" w:rsidRDefault="006212C8">
      <w:pPr>
        <w:pStyle w:val="af4"/>
        <w:rPr>
          <w:sz w:val="18"/>
        </w:rPr>
      </w:pPr>
      <w:r w:rsidRPr="00F66C7D">
        <w:rPr>
          <w:rStyle w:val="af6"/>
          <w:sz w:val="18"/>
        </w:rPr>
        <w:endnoteRef/>
      </w:r>
      <w:r w:rsidRPr="00F66C7D">
        <w:rPr>
          <w:sz w:val="18"/>
        </w:rPr>
        <w:t xml:space="preserve"> </w:t>
      </w:r>
      <w:r w:rsidRPr="00F66C7D">
        <w:rPr>
          <w:rFonts w:hint="eastAsia"/>
          <w:sz w:val="18"/>
        </w:rPr>
        <w:t>大阪府市下水道ビジョン</w:t>
      </w:r>
    </w:p>
    <w:p w14:paraId="27D75084" w14:textId="0982270E" w:rsidR="006212C8" w:rsidRPr="00F66C7D" w:rsidRDefault="006212C8">
      <w:pPr>
        <w:pStyle w:val="af4"/>
        <w:rPr>
          <w:sz w:val="18"/>
        </w:rPr>
      </w:pPr>
      <w:r w:rsidRPr="00F66C7D">
        <w:rPr>
          <w:rFonts w:hint="eastAsia"/>
          <w:sz w:val="18"/>
        </w:rPr>
        <w:t xml:space="preserve">　</w:t>
      </w:r>
      <w:r>
        <w:rPr>
          <w:rFonts w:hint="eastAsia"/>
          <w:sz w:val="18"/>
        </w:rPr>
        <w:t>大阪府と大阪市が協力し、住民の安全・安心な暮らしを守るために、安定した質の高い下水道サービスの提供や下水道ストックを活用し社会へ貢献していくために、</w:t>
      </w:r>
      <w:r>
        <w:rPr>
          <w:rFonts w:hint="eastAsia"/>
          <w:sz w:val="18"/>
        </w:rPr>
        <w:t>5</w:t>
      </w:r>
      <w:r>
        <w:rPr>
          <w:sz w:val="18"/>
        </w:rPr>
        <w:t>0</w:t>
      </w:r>
      <w:r>
        <w:rPr>
          <w:rFonts w:hint="eastAsia"/>
          <w:sz w:val="18"/>
        </w:rPr>
        <w:t>年先の将来を見据えた府市連携等による今後</w:t>
      </w:r>
      <w:r>
        <w:rPr>
          <w:rFonts w:hint="eastAsia"/>
          <w:sz w:val="18"/>
        </w:rPr>
        <w:t>3</w:t>
      </w:r>
      <w:r>
        <w:rPr>
          <w:sz w:val="18"/>
        </w:rPr>
        <w:t>0</w:t>
      </w:r>
      <w:r>
        <w:rPr>
          <w:rFonts w:hint="eastAsia"/>
          <w:sz w:val="18"/>
        </w:rPr>
        <w:t>年の下水道事業実施の方向性について示すもの。</w:t>
      </w:r>
      <w:r>
        <w:rPr>
          <w:rFonts w:hint="eastAsia"/>
          <w:sz w:val="18"/>
        </w:rPr>
        <w:t>2</w:t>
      </w:r>
      <w:r>
        <w:rPr>
          <w:sz w:val="18"/>
        </w:rPr>
        <w:t>021</w:t>
      </w:r>
      <w:r>
        <w:rPr>
          <w:rFonts w:hint="eastAsia"/>
          <w:sz w:val="18"/>
        </w:rPr>
        <w:t>（令和</w:t>
      </w:r>
      <w:r>
        <w:rPr>
          <w:rFonts w:hint="eastAsia"/>
          <w:sz w:val="18"/>
        </w:rPr>
        <w:t>3</w:t>
      </w:r>
      <w:r>
        <w:rPr>
          <w:rFonts w:hint="eastAsia"/>
          <w:sz w:val="18"/>
        </w:rPr>
        <w:t>）年</w:t>
      </w:r>
      <w:r>
        <w:rPr>
          <w:rFonts w:hint="eastAsia"/>
          <w:sz w:val="18"/>
        </w:rPr>
        <w:t>1</w:t>
      </w:r>
      <w:r>
        <w:rPr>
          <w:sz w:val="18"/>
        </w:rPr>
        <w:t>2</w:t>
      </w:r>
      <w:r>
        <w:rPr>
          <w:rFonts w:hint="eastAsia"/>
          <w:sz w:val="18"/>
        </w:rPr>
        <w:t>月策定</w:t>
      </w:r>
    </w:p>
    <w:p w14:paraId="1140890C" w14:textId="77777777" w:rsidR="006212C8" w:rsidRDefault="006212C8">
      <w:pPr>
        <w:pStyle w:val="af4"/>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ebdings">
    <w:panose1 w:val="05030102010509060703"/>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BIZ UDPゴシック">
    <w:panose1 w:val="020B0400000000000000"/>
    <w:charset w:val="80"/>
    <w:family w:val="modern"/>
    <w:pitch w:val="variable"/>
    <w:sig w:usb0="E00002F7" w:usb1="2AC7EDF8" w:usb2="00000012" w:usb3="00000000" w:csb0="00020001" w:csb1="00000000"/>
  </w:font>
  <w:font w:name="ＭＳ ゴシック">
    <w:altName w:val="MS Gothic"/>
    <w:panose1 w:val="020B0609070205080204"/>
    <w:charset w:val="80"/>
    <w:family w:val="modern"/>
    <w:pitch w:val="fixed"/>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Meiryo UI">
    <w:panose1 w:val="020B0604030504040204"/>
    <w:charset w:val="80"/>
    <w:family w:val="modern"/>
    <w:pitch w:val="variable"/>
    <w:sig w:usb0="E00002FF" w:usb1="6AC7FFFF" w:usb2="08000012" w:usb3="00000000" w:csb0="0002009F" w:csb1="00000000"/>
  </w:font>
  <w:font w:name="BIZ UDゴシック">
    <w:panose1 w:val="020B0400000000000000"/>
    <w:charset w:val="80"/>
    <w:family w:val="modern"/>
    <w:pitch w:val="fixed"/>
    <w:sig w:usb0="E00002F7" w:usb1="2AC7EDF8" w:usb2="00000012" w:usb3="00000000" w:csb0="00020001" w:csb1="00000000"/>
  </w:font>
  <w:font w:name="ＭＳ Ｐゴシック">
    <w:panose1 w:val="020B0600070205080204"/>
    <w:charset w:val="80"/>
    <w:family w:val="modern"/>
    <w:pitch w:val="variable"/>
    <w:sig w:usb0="E00002FF" w:usb1="6AC7FDFB" w:usb2="08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Trade Gothic Inline">
    <w:charset w:val="00"/>
    <w:family w:val="swiss"/>
    <w:pitch w:val="variable"/>
    <w:sig w:usb0="8000002F" w:usb1="0000000A" w:usb2="00000000" w:usb3="00000000" w:csb0="00000001" w:csb1="00000000"/>
  </w:font>
  <w:font w:name="游ゴシック">
    <w:altName w:val="Yu Gothic"/>
    <w:panose1 w:val="020B0400000000000000"/>
    <w:charset w:val="80"/>
    <w:family w:val="modern"/>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996B29" w14:textId="77777777" w:rsidR="006212C8" w:rsidRDefault="006212C8">
    <w:pPr>
      <w:pStyle w:val="af"/>
      <w:ind w:firstLine="20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31923046"/>
      <w:docPartObj>
        <w:docPartGallery w:val="Page Numbers (Bottom of Page)"/>
        <w:docPartUnique/>
      </w:docPartObj>
    </w:sdtPr>
    <w:sdtEndPr>
      <w:rPr>
        <w:rFonts w:ascii="BIZ UDPゴシック" w:hAnsi="BIZ UDPゴシック"/>
        <w:color w:val="FFFFFF" w:themeColor="background1"/>
      </w:rPr>
    </w:sdtEndPr>
    <w:sdtContent>
      <w:p w14:paraId="165101D2" w14:textId="5107C4E1" w:rsidR="006212C8" w:rsidRPr="00095C72" w:rsidRDefault="006212C8" w:rsidP="00A80A73">
        <w:pPr>
          <w:pStyle w:val="af"/>
          <w:ind w:firstLine="200"/>
          <w:jc w:val="center"/>
          <w:rPr>
            <w:rFonts w:ascii="BIZ UDPゴシック" w:hAnsi="BIZ UDPゴシック"/>
            <w:color w:val="FFFFFF" w:themeColor="background1"/>
          </w:rPr>
        </w:pPr>
        <w:r w:rsidRPr="00095C72">
          <w:rPr>
            <w:rFonts w:ascii="BIZ UDPゴシック" w:hAnsi="BIZ UDPゴシック"/>
            <w:color w:val="FFFFFF" w:themeColor="background1"/>
          </w:rPr>
          <w:fldChar w:fldCharType="begin"/>
        </w:r>
        <w:r w:rsidRPr="00095C72">
          <w:rPr>
            <w:rFonts w:ascii="BIZ UDPゴシック" w:hAnsi="BIZ UDPゴシック"/>
            <w:color w:val="FFFFFF" w:themeColor="background1"/>
          </w:rPr>
          <w:instrText>PAGE   \* MERGEFORMAT</w:instrText>
        </w:r>
        <w:r w:rsidRPr="00095C72">
          <w:rPr>
            <w:rFonts w:ascii="BIZ UDPゴシック" w:hAnsi="BIZ UDPゴシック"/>
            <w:color w:val="FFFFFF" w:themeColor="background1"/>
          </w:rPr>
          <w:fldChar w:fldCharType="separate"/>
        </w:r>
        <w:r w:rsidR="004C7D37" w:rsidRPr="004C7D37">
          <w:rPr>
            <w:rFonts w:ascii="BIZ UDPゴシック" w:hAnsi="BIZ UDPゴシック"/>
            <w:noProof/>
            <w:color w:val="FFFFFF" w:themeColor="background1"/>
            <w:lang w:val="ja-JP"/>
          </w:rPr>
          <w:t>-</w:t>
        </w:r>
        <w:r w:rsidR="004C7D37">
          <w:rPr>
            <w:rFonts w:ascii="BIZ UDPゴシック" w:hAnsi="BIZ UDPゴシック"/>
            <w:noProof/>
            <w:color w:val="FFFFFF" w:themeColor="background1"/>
          </w:rPr>
          <w:t xml:space="preserve"> 2 -</w:t>
        </w:r>
        <w:r w:rsidRPr="00095C72">
          <w:rPr>
            <w:rFonts w:ascii="BIZ UDPゴシック" w:hAnsi="BIZ UDPゴシック"/>
            <w:color w:val="FFFFFF" w:themeColor="background1"/>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DB8BAA" w14:textId="77777777" w:rsidR="006212C8" w:rsidRDefault="006212C8">
    <w:pPr>
      <w:pStyle w:val="af"/>
      <w:ind w:firstLine="20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08063102"/>
      <w:docPartObj>
        <w:docPartGallery w:val="Page Numbers (Bottom of Page)"/>
        <w:docPartUnique/>
      </w:docPartObj>
    </w:sdtPr>
    <w:sdtEndPr>
      <w:rPr>
        <w:rFonts w:ascii="BIZ UDPゴシック" w:hAnsi="BIZ UDPゴシック"/>
        <w:color w:val="FFFFFF" w:themeColor="background1"/>
        <w:sz w:val="22"/>
      </w:rPr>
    </w:sdtEndPr>
    <w:sdtContent>
      <w:p w14:paraId="3F017AA7" w14:textId="1D368FE2" w:rsidR="006212C8" w:rsidRPr="00095C72" w:rsidRDefault="006212C8" w:rsidP="008B74C2">
        <w:pPr>
          <w:pStyle w:val="af"/>
          <w:ind w:firstLine="200"/>
          <w:jc w:val="center"/>
          <w:rPr>
            <w:rFonts w:ascii="BIZ UDPゴシック" w:hAnsi="BIZ UDPゴシック"/>
            <w:color w:val="FFFFFF" w:themeColor="background1"/>
            <w:sz w:val="22"/>
          </w:rPr>
        </w:pPr>
        <w:r w:rsidRPr="00095C72">
          <w:rPr>
            <w:rFonts w:ascii="BIZ UDPゴシック" w:hAnsi="BIZ UDPゴシック"/>
            <w:color w:val="FFFFFF" w:themeColor="background1"/>
            <w:sz w:val="22"/>
          </w:rPr>
          <w:fldChar w:fldCharType="begin"/>
        </w:r>
        <w:r w:rsidRPr="00095C72">
          <w:rPr>
            <w:rFonts w:ascii="BIZ UDPゴシック" w:hAnsi="BIZ UDPゴシック"/>
            <w:color w:val="FFFFFF" w:themeColor="background1"/>
            <w:sz w:val="22"/>
          </w:rPr>
          <w:instrText>PAGE   \* MERGEFORMAT</w:instrText>
        </w:r>
        <w:r w:rsidRPr="00095C72">
          <w:rPr>
            <w:rFonts w:ascii="BIZ UDPゴシック" w:hAnsi="BIZ UDPゴシック"/>
            <w:color w:val="FFFFFF" w:themeColor="background1"/>
            <w:sz w:val="22"/>
          </w:rPr>
          <w:fldChar w:fldCharType="separate"/>
        </w:r>
        <w:r w:rsidR="004C7D37" w:rsidRPr="004C7D37">
          <w:rPr>
            <w:rFonts w:ascii="BIZ UDPゴシック" w:hAnsi="BIZ UDPゴシック"/>
            <w:noProof/>
            <w:color w:val="FFFFFF" w:themeColor="background1"/>
            <w:sz w:val="22"/>
            <w:lang w:val="ja-JP"/>
          </w:rPr>
          <w:t>-</w:t>
        </w:r>
        <w:r w:rsidR="004C7D37">
          <w:rPr>
            <w:rFonts w:ascii="BIZ UDPゴシック" w:hAnsi="BIZ UDPゴシック"/>
            <w:noProof/>
            <w:color w:val="FFFFFF" w:themeColor="background1"/>
            <w:sz w:val="22"/>
          </w:rPr>
          <w:t xml:space="preserve"> 1 -</w:t>
        </w:r>
        <w:r w:rsidRPr="00095C72">
          <w:rPr>
            <w:rFonts w:ascii="BIZ UDPゴシック" w:hAnsi="BIZ UDPゴシック"/>
            <w:color w:val="FFFFFF" w:themeColor="background1"/>
            <w:sz w:val="22"/>
          </w:rP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67714832"/>
      <w:docPartObj>
        <w:docPartGallery w:val="Page Numbers (Bottom of Page)"/>
        <w:docPartUnique/>
      </w:docPartObj>
    </w:sdtPr>
    <w:sdtEndPr>
      <w:rPr>
        <w:rFonts w:cstheme="majorHAnsi"/>
      </w:rPr>
    </w:sdtEndPr>
    <w:sdtContent>
      <w:p w14:paraId="35482F37" w14:textId="01D0AF73" w:rsidR="006212C8" w:rsidRPr="002A0127" w:rsidRDefault="006212C8" w:rsidP="008B74C2">
        <w:pPr>
          <w:pStyle w:val="af"/>
          <w:ind w:firstLine="200"/>
          <w:jc w:val="center"/>
          <w:rPr>
            <w:rFonts w:cstheme="majorHAnsi"/>
          </w:rPr>
        </w:pPr>
        <w:r w:rsidRPr="002A0127">
          <w:rPr>
            <w:rFonts w:cstheme="majorHAnsi"/>
          </w:rPr>
          <w:fldChar w:fldCharType="begin"/>
        </w:r>
        <w:r w:rsidRPr="002A0127">
          <w:rPr>
            <w:rFonts w:cstheme="majorHAnsi"/>
          </w:rPr>
          <w:instrText>PAGE   \* MERGEFORMAT</w:instrText>
        </w:r>
        <w:r w:rsidRPr="002A0127">
          <w:rPr>
            <w:rFonts w:cstheme="majorHAnsi"/>
          </w:rPr>
          <w:fldChar w:fldCharType="separate"/>
        </w:r>
        <w:r w:rsidR="004C7D37" w:rsidRPr="004C7D37">
          <w:rPr>
            <w:rFonts w:cstheme="majorHAnsi"/>
            <w:noProof/>
            <w:lang w:val="ja-JP"/>
          </w:rPr>
          <w:t>-</w:t>
        </w:r>
        <w:r w:rsidR="004C7D37">
          <w:rPr>
            <w:rFonts w:cstheme="majorHAnsi"/>
            <w:noProof/>
          </w:rPr>
          <w:t xml:space="preserve"> 49 -</w:t>
        </w:r>
        <w:r w:rsidRPr="002A0127">
          <w:rPr>
            <w:rFonts w:cstheme="majorHAnsi"/>
          </w:rP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2720646"/>
      <w:docPartObj>
        <w:docPartGallery w:val="Page Numbers (Bottom of Page)"/>
        <w:docPartUnique/>
      </w:docPartObj>
    </w:sdtPr>
    <w:sdtEndPr>
      <w:rPr>
        <w:rFonts w:cstheme="majorHAnsi"/>
      </w:rPr>
    </w:sdtEndPr>
    <w:sdtContent>
      <w:p w14:paraId="5E72C5D5" w14:textId="52C2AC5F" w:rsidR="006212C8" w:rsidRPr="002A0127" w:rsidRDefault="006212C8" w:rsidP="008B74C2">
        <w:pPr>
          <w:pStyle w:val="af"/>
          <w:ind w:firstLine="200"/>
          <w:jc w:val="center"/>
          <w:rPr>
            <w:rFonts w:cstheme="majorHAnsi"/>
          </w:rPr>
        </w:pPr>
        <w:r w:rsidRPr="002A0127">
          <w:rPr>
            <w:rFonts w:cstheme="majorHAnsi"/>
          </w:rPr>
          <w:fldChar w:fldCharType="begin"/>
        </w:r>
        <w:r w:rsidRPr="002A0127">
          <w:rPr>
            <w:rFonts w:cstheme="majorHAnsi"/>
          </w:rPr>
          <w:instrText>PAGE   \* MERGEFORMAT</w:instrText>
        </w:r>
        <w:r w:rsidRPr="002A0127">
          <w:rPr>
            <w:rFonts w:cstheme="majorHAnsi"/>
          </w:rPr>
          <w:fldChar w:fldCharType="separate"/>
        </w:r>
        <w:r w:rsidR="004C7D37" w:rsidRPr="004C7D37">
          <w:rPr>
            <w:rFonts w:cstheme="majorHAnsi"/>
            <w:noProof/>
            <w:lang w:val="ja-JP"/>
          </w:rPr>
          <w:t>-</w:t>
        </w:r>
        <w:r w:rsidR="004C7D37">
          <w:rPr>
            <w:rFonts w:cstheme="majorHAnsi"/>
            <w:noProof/>
          </w:rPr>
          <w:t xml:space="preserve"> 48 -</w:t>
        </w:r>
        <w:r w:rsidRPr="002A0127">
          <w:rPr>
            <w:rFonts w:cstheme="majorHAnsi"/>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79EF159" w14:textId="77777777" w:rsidR="00F42D7E" w:rsidRDefault="00F42D7E" w:rsidP="00B23332">
      <w:pPr>
        <w:ind w:firstLine="200"/>
      </w:pPr>
      <w:r>
        <w:separator/>
      </w:r>
    </w:p>
  </w:footnote>
  <w:footnote w:type="continuationSeparator" w:id="0">
    <w:p w14:paraId="6F9EEB8C" w14:textId="77777777" w:rsidR="00F42D7E" w:rsidRDefault="00F42D7E" w:rsidP="00B23332">
      <w:pPr>
        <w:ind w:firstLine="20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303EB7" w14:textId="77777777" w:rsidR="006212C8" w:rsidRDefault="006212C8">
    <w:pPr>
      <w:pStyle w:val="ad"/>
      <w:ind w:firstLine="20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559F09" w14:textId="77777777" w:rsidR="006212C8" w:rsidRDefault="006212C8">
    <w:pPr>
      <w:pStyle w:val="ad"/>
      <w:ind w:firstLine="20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E43441"/>
    <w:multiLevelType w:val="hybridMultilevel"/>
    <w:tmpl w:val="B1302078"/>
    <w:lvl w:ilvl="0" w:tplc="8C02B2D6">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 w15:restartNumberingAfterBreak="0">
    <w:nsid w:val="0D7F60D1"/>
    <w:multiLevelType w:val="hybridMultilevel"/>
    <w:tmpl w:val="A322E248"/>
    <w:lvl w:ilvl="0" w:tplc="E870A5FE">
      <w:start w:val="1"/>
      <w:numFmt w:val="bullet"/>
      <w:lvlText w:val=""/>
      <w:lvlJc w:val="left"/>
      <w:pPr>
        <w:ind w:left="170" w:hanging="17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 w15:restartNumberingAfterBreak="0">
    <w:nsid w:val="103C7669"/>
    <w:multiLevelType w:val="hybridMultilevel"/>
    <w:tmpl w:val="23361554"/>
    <w:lvl w:ilvl="0" w:tplc="8C02B2D6">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 w15:restartNumberingAfterBreak="0">
    <w:nsid w:val="13381198"/>
    <w:multiLevelType w:val="hybridMultilevel"/>
    <w:tmpl w:val="CEE4A916"/>
    <w:lvl w:ilvl="0" w:tplc="05609C04">
      <w:start w:val="1"/>
      <w:numFmt w:val="bullet"/>
      <w:lvlText w:val=""/>
      <w:lvlJc w:val="left"/>
      <w:pPr>
        <w:ind w:left="170" w:hanging="17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 w15:restartNumberingAfterBreak="0">
    <w:nsid w:val="137944BB"/>
    <w:multiLevelType w:val="hybridMultilevel"/>
    <w:tmpl w:val="F0AA2C34"/>
    <w:lvl w:ilvl="0" w:tplc="2EA267BC">
      <w:start w:val="1"/>
      <w:numFmt w:val="bullet"/>
      <w:suff w:val="nothing"/>
      <w:lvlText w:val=""/>
      <w:lvlJc w:val="left"/>
      <w:pPr>
        <w:ind w:left="0" w:firstLine="0"/>
      </w:pPr>
      <w:rPr>
        <w:rFonts w:ascii="Webdings" w:hAnsi="Webdings" w:hint="default"/>
        <w:sz w:val="24"/>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 w15:restartNumberingAfterBreak="0">
    <w:nsid w:val="145410B9"/>
    <w:multiLevelType w:val="hybridMultilevel"/>
    <w:tmpl w:val="9D647D1C"/>
    <w:lvl w:ilvl="0" w:tplc="F3A83CFE">
      <w:start w:val="1"/>
      <w:numFmt w:val="bullet"/>
      <w:lvlText w:val=""/>
      <w:lvlJc w:val="left"/>
      <w:pPr>
        <w:ind w:left="170" w:hanging="17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 w15:restartNumberingAfterBreak="0">
    <w:nsid w:val="16C650DE"/>
    <w:multiLevelType w:val="hybridMultilevel"/>
    <w:tmpl w:val="28D283AC"/>
    <w:lvl w:ilvl="0" w:tplc="8C02B2D6">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 w15:restartNumberingAfterBreak="0">
    <w:nsid w:val="1B845CFF"/>
    <w:multiLevelType w:val="hybridMultilevel"/>
    <w:tmpl w:val="DC2E6E76"/>
    <w:lvl w:ilvl="0" w:tplc="3112DB1A">
      <w:start w:val="1"/>
      <w:numFmt w:val="decimal"/>
      <w:suff w:val="space"/>
      <w:lvlText w:val="%1."/>
      <w:lvlJc w:val="left"/>
      <w:pPr>
        <w:ind w:left="170" w:hanging="17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8" w15:restartNumberingAfterBreak="0">
    <w:nsid w:val="1ED800A2"/>
    <w:multiLevelType w:val="hybridMultilevel"/>
    <w:tmpl w:val="4E240EAA"/>
    <w:lvl w:ilvl="0" w:tplc="9C70EEA8">
      <w:start w:val="1"/>
      <w:numFmt w:val="bullet"/>
      <w:lvlText w:val=""/>
      <w:lvlJc w:val="left"/>
      <w:pPr>
        <w:ind w:left="170" w:hanging="17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9" w15:restartNumberingAfterBreak="0">
    <w:nsid w:val="20533BAE"/>
    <w:multiLevelType w:val="hybridMultilevel"/>
    <w:tmpl w:val="FCCE0436"/>
    <w:lvl w:ilvl="0" w:tplc="5364A1F0">
      <w:start w:val="1"/>
      <w:numFmt w:val="bullet"/>
      <w:lvlText w:val=""/>
      <w:lvlJc w:val="left"/>
      <w:pPr>
        <w:ind w:left="170" w:hanging="17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0" w15:restartNumberingAfterBreak="0">
    <w:nsid w:val="21C77E2F"/>
    <w:multiLevelType w:val="hybridMultilevel"/>
    <w:tmpl w:val="58F4E434"/>
    <w:lvl w:ilvl="0" w:tplc="034CBD0E">
      <w:start w:val="1"/>
      <w:numFmt w:val="bullet"/>
      <w:lvlText w:val=""/>
      <w:lvlJc w:val="left"/>
      <w:pPr>
        <w:ind w:left="170" w:hanging="17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1" w15:restartNumberingAfterBreak="0">
    <w:nsid w:val="22D151EC"/>
    <w:multiLevelType w:val="hybridMultilevel"/>
    <w:tmpl w:val="2A742FBE"/>
    <w:lvl w:ilvl="0" w:tplc="8C02B2D6">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2" w15:restartNumberingAfterBreak="0">
    <w:nsid w:val="26B524A1"/>
    <w:multiLevelType w:val="hybridMultilevel"/>
    <w:tmpl w:val="D17AF1EA"/>
    <w:lvl w:ilvl="0" w:tplc="30CE9F1C">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3" w15:restartNumberingAfterBreak="0">
    <w:nsid w:val="27D31089"/>
    <w:multiLevelType w:val="hybridMultilevel"/>
    <w:tmpl w:val="F662D110"/>
    <w:lvl w:ilvl="0" w:tplc="223EF210">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4" w15:restartNumberingAfterBreak="0">
    <w:nsid w:val="2ABF2AFC"/>
    <w:multiLevelType w:val="hybridMultilevel"/>
    <w:tmpl w:val="A6BC0FCA"/>
    <w:lvl w:ilvl="0" w:tplc="8C02B2D6">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5" w15:restartNumberingAfterBreak="0">
    <w:nsid w:val="2B094169"/>
    <w:multiLevelType w:val="hybridMultilevel"/>
    <w:tmpl w:val="3072DB10"/>
    <w:lvl w:ilvl="0" w:tplc="C692532C">
      <w:start w:val="1"/>
      <w:numFmt w:val="bullet"/>
      <w:lvlText w:val=""/>
      <w:lvlJc w:val="left"/>
      <w:pPr>
        <w:ind w:left="170" w:hanging="17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6" w15:restartNumberingAfterBreak="0">
    <w:nsid w:val="2DB53455"/>
    <w:multiLevelType w:val="hybridMultilevel"/>
    <w:tmpl w:val="DA06C95E"/>
    <w:lvl w:ilvl="0" w:tplc="5364A1F0">
      <w:start w:val="1"/>
      <w:numFmt w:val="bullet"/>
      <w:lvlText w:val=""/>
      <w:lvlJc w:val="left"/>
      <w:pPr>
        <w:ind w:left="170" w:hanging="17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7" w15:restartNumberingAfterBreak="0">
    <w:nsid w:val="2E745708"/>
    <w:multiLevelType w:val="hybridMultilevel"/>
    <w:tmpl w:val="30081612"/>
    <w:lvl w:ilvl="0" w:tplc="B106B23C">
      <w:start w:val="1"/>
      <w:numFmt w:val="bullet"/>
      <w:suff w:val="nothing"/>
      <w:lvlText w:val=""/>
      <w:lvlJc w:val="left"/>
      <w:pPr>
        <w:ind w:left="0" w:firstLine="0"/>
      </w:pPr>
      <w:rPr>
        <w:rFonts w:ascii="Webdings" w:hAnsi="Webdings" w:hint="default"/>
        <w:sz w:val="24"/>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8" w15:restartNumberingAfterBreak="0">
    <w:nsid w:val="30F617C0"/>
    <w:multiLevelType w:val="hybridMultilevel"/>
    <w:tmpl w:val="0FA6AD12"/>
    <w:lvl w:ilvl="0" w:tplc="61F8D982">
      <w:start w:val="1"/>
      <w:numFmt w:val="bullet"/>
      <w:lvlText w:val=""/>
      <w:lvlJc w:val="left"/>
      <w:pPr>
        <w:ind w:left="170" w:hanging="17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9" w15:restartNumberingAfterBreak="0">
    <w:nsid w:val="33190CC8"/>
    <w:multiLevelType w:val="hybridMultilevel"/>
    <w:tmpl w:val="F3F0DE1C"/>
    <w:lvl w:ilvl="0" w:tplc="223EF210">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0" w15:restartNumberingAfterBreak="0">
    <w:nsid w:val="35BC3172"/>
    <w:multiLevelType w:val="hybridMultilevel"/>
    <w:tmpl w:val="2444B84E"/>
    <w:lvl w:ilvl="0" w:tplc="C1905322">
      <w:start w:val="1"/>
      <w:numFmt w:val="decimal"/>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1" w15:restartNumberingAfterBreak="0">
    <w:nsid w:val="36F801C2"/>
    <w:multiLevelType w:val="hybridMultilevel"/>
    <w:tmpl w:val="5AAE4B8A"/>
    <w:lvl w:ilvl="0" w:tplc="EC38B788">
      <w:start w:val="1"/>
      <w:numFmt w:val="bullet"/>
      <w:lvlText w:val=""/>
      <w:lvlJc w:val="left"/>
      <w:pPr>
        <w:ind w:left="170" w:hanging="17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2" w15:restartNumberingAfterBreak="0">
    <w:nsid w:val="3AD83FA9"/>
    <w:multiLevelType w:val="hybridMultilevel"/>
    <w:tmpl w:val="5B94A4E2"/>
    <w:lvl w:ilvl="0" w:tplc="8C02B2D6">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3" w15:restartNumberingAfterBreak="0">
    <w:nsid w:val="3BBD7935"/>
    <w:multiLevelType w:val="hybridMultilevel"/>
    <w:tmpl w:val="B080C938"/>
    <w:lvl w:ilvl="0" w:tplc="07B4D602">
      <w:start w:val="1"/>
      <w:numFmt w:val="bullet"/>
      <w:lvlText w:val=""/>
      <w:lvlJc w:val="left"/>
      <w:pPr>
        <w:ind w:left="170" w:hanging="17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4" w15:restartNumberingAfterBreak="0">
    <w:nsid w:val="3C1E7999"/>
    <w:multiLevelType w:val="hybridMultilevel"/>
    <w:tmpl w:val="57B8A638"/>
    <w:lvl w:ilvl="0" w:tplc="1FCC5FC4">
      <w:start w:val="1"/>
      <w:numFmt w:val="bullet"/>
      <w:lvlText w:val=""/>
      <w:lvlJc w:val="left"/>
      <w:pPr>
        <w:ind w:left="170" w:hanging="17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5" w15:restartNumberingAfterBreak="0">
    <w:nsid w:val="3F207FF2"/>
    <w:multiLevelType w:val="hybridMultilevel"/>
    <w:tmpl w:val="10643F46"/>
    <w:lvl w:ilvl="0" w:tplc="A7AA9BCA">
      <w:start w:val="1"/>
      <w:numFmt w:val="bullet"/>
      <w:lvlText w:val=""/>
      <w:lvlJc w:val="left"/>
      <w:pPr>
        <w:ind w:left="170" w:hanging="17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6" w15:restartNumberingAfterBreak="0">
    <w:nsid w:val="424172B0"/>
    <w:multiLevelType w:val="hybridMultilevel"/>
    <w:tmpl w:val="EC96DB88"/>
    <w:lvl w:ilvl="0" w:tplc="223EF210">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7" w15:restartNumberingAfterBreak="0">
    <w:nsid w:val="42EB706E"/>
    <w:multiLevelType w:val="hybridMultilevel"/>
    <w:tmpl w:val="42C635A2"/>
    <w:lvl w:ilvl="0" w:tplc="F3A83CFE">
      <w:start w:val="1"/>
      <w:numFmt w:val="bullet"/>
      <w:lvlText w:val=""/>
      <w:lvlJc w:val="left"/>
      <w:pPr>
        <w:ind w:left="170" w:hanging="17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8" w15:restartNumberingAfterBreak="0">
    <w:nsid w:val="45FA3F76"/>
    <w:multiLevelType w:val="hybridMultilevel"/>
    <w:tmpl w:val="3B06A778"/>
    <w:lvl w:ilvl="0" w:tplc="F3A83CFE">
      <w:start w:val="1"/>
      <w:numFmt w:val="bullet"/>
      <w:lvlText w:val=""/>
      <w:lvlJc w:val="left"/>
      <w:pPr>
        <w:ind w:left="170" w:hanging="17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9" w15:restartNumberingAfterBreak="0">
    <w:nsid w:val="47387618"/>
    <w:multiLevelType w:val="hybridMultilevel"/>
    <w:tmpl w:val="6BECCB0C"/>
    <w:lvl w:ilvl="0" w:tplc="034CBD0E">
      <w:start w:val="1"/>
      <w:numFmt w:val="bullet"/>
      <w:lvlText w:val=""/>
      <w:lvlJc w:val="left"/>
      <w:pPr>
        <w:ind w:left="170" w:hanging="17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0" w15:restartNumberingAfterBreak="0">
    <w:nsid w:val="4ABA7DC5"/>
    <w:multiLevelType w:val="multilevel"/>
    <w:tmpl w:val="EBDCD7EA"/>
    <w:lvl w:ilvl="0">
      <w:start w:val="1"/>
      <w:numFmt w:val="decimal"/>
      <w:lvlText w:val="第%1章"/>
      <w:lvlJc w:val="left"/>
      <w:pPr>
        <w:ind w:left="420" w:hanging="420"/>
      </w:pPr>
      <w:rPr>
        <w:rFonts w:ascii="Arial" w:eastAsia="BIZ UDPゴシック" w:hAnsi="Arial" w:hint="default"/>
        <w:b w:val="0"/>
        <w:bCs w:val="0"/>
        <w:i w:val="0"/>
        <w:iCs w:val="0"/>
        <w:caps w:val="0"/>
        <w:smallCaps w:val="0"/>
        <w:strike w:val="0"/>
        <w:dstrike w:val="0"/>
        <w:outline w:val="0"/>
        <w:shadow w:val="0"/>
        <w:emboss w:val="0"/>
        <w:imprint w:val="0"/>
        <w:noProof w:val="0"/>
        <w:vanish w:val="0"/>
        <w:spacing w:val="0"/>
        <w:position w:val="0"/>
        <w:sz w:val="44"/>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FullWidth"/>
      <w:lvlText w:val="第%2節"/>
      <w:lvlJc w:val="left"/>
      <w:pPr>
        <w:ind w:left="851" w:hanging="426"/>
      </w:pPr>
      <w:rPr>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EnclosedCircle"/>
      <w:lvlText w:val="%3"/>
      <w:lvlJc w:val="left"/>
      <w:pPr>
        <w:ind w:left="1276" w:hanging="425"/>
      </w:pPr>
      <w:rPr>
        <w:rFonts w:ascii="ＭＳ ゴシック" w:eastAsia="ＭＳ ゴシック" w:hAnsi="ＭＳ ゴシック"/>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none"/>
      <w:suff w:val="nothing"/>
      <w:lvlText w:val=""/>
      <w:lvlJc w:val="left"/>
      <w:pPr>
        <w:ind w:left="1701" w:hanging="425"/>
      </w:pPr>
    </w:lvl>
    <w:lvl w:ilvl="4">
      <w:start w:val="1"/>
      <w:numFmt w:val="none"/>
      <w:pStyle w:val="5"/>
      <w:suff w:val="nothing"/>
      <w:lvlText w:val=""/>
      <w:lvlJc w:val="left"/>
      <w:pPr>
        <w:ind w:left="2126" w:hanging="425"/>
      </w:pPr>
    </w:lvl>
    <w:lvl w:ilvl="5">
      <w:start w:val="1"/>
      <w:numFmt w:val="none"/>
      <w:pStyle w:val="6"/>
      <w:suff w:val="nothing"/>
      <w:lvlText w:val=""/>
      <w:lvlJc w:val="left"/>
      <w:pPr>
        <w:ind w:left="2551" w:hanging="425"/>
      </w:pPr>
    </w:lvl>
    <w:lvl w:ilvl="6">
      <w:start w:val="1"/>
      <w:numFmt w:val="none"/>
      <w:pStyle w:val="7"/>
      <w:suff w:val="nothing"/>
      <w:lvlText w:val=""/>
      <w:lvlJc w:val="left"/>
      <w:pPr>
        <w:ind w:left="2976" w:hanging="425"/>
      </w:pPr>
    </w:lvl>
    <w:lvl w:ilvl="7">
      <w:start w:val="1"/>
      <w:numFmt w:val="none"/>
      <w:pStyle w:val="8"/>
      <w:suff w:val="nothing"/>
      <w:lvlText w:val=""/>
      <w:lvlJc w:val="left"/>
      <w:pPr>
        <w:ind w:left="3402" w:hanging="426"/>
      </w:pPr>
    </w:lvl>
    <w:lvl w:ilvl="8">
      <w:start w:val="1"/>
      <w:numFmt w:val="none"/>
      <w:pStyle w:val="9"/>
      <w:suff w:val="nothing"/>
      <w:lvlText w:val=""/>
      <w:lvlJc w:val="left"/>
      <w:pPr>
        <w:ind w:left="3827" w:hanging="425"/>
      </w:pPr>
    </w:lvl>
  </w:abstractNum>
  <w:abstractNum w:abstractNumId="31" w15:restartNumberingAfterBreak="0">
    <w:nsid w:val="4C830C86"/>
    <w:multiLevelType w:val="hybridMultilevel"/>
    <w:tmpl w:val="109A2DFA"/>
    <w:lvl w:ilvl="0" w:tplc="33D4AF14">
      <w:start w:val="1"/>
      <w:numFmt w:val="bullet"/>
      <w:suff w:val="nothing"/>
      <w:lvlText w:val=""/>
      <w:lvlJc w:val="left"/>
      <w:pPr>
        <w:ind w:left="0" w:firstLine="0"/>
      </w:pPr>
      <w:rPr>
        <w:rFonts w:ascii="Webdings" w:hAnsi="Webdings" w:hint="default"/>
        <w:sz w:val="24"/>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2" w15:restartNumberingAfterBreak="0">
    <w:nsid w:val="4FC33E55"/>
    <w:multiLevelType w:val="hybridMultilevel"/>
    <w:tmpl w:val="DA662502"/>
    <w:lvl w:ilvl="0" w:tplc="C692532C">
      <w:start w:val="1"/>
      <w:numFmt w:val="bullet"/>
      <w:lvlText w:val=""/>
      <w:lvlJc w:val="left"/>
      <w:pPr>
        <w:ind w:left="170" w:hanging="17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3" w15:restartNumberingAfterBreak="0">
    <w:nsid w:val="51736BA4"/>
    <w:multiLevelType w:val="hybridMultilevel"/>
    <w:tmpl w:val="01345F04"/>
    <w:lvl w:ilvl="0" w:tplc="9CEA2DD8">
      <w:start w:val="1"/>
      <w:numFmt w:val="bullet"/>
      <w:lvlText w:val=""/>
      <w:lvlJc w:val="left"/>
      <w:pPr>
        <w:ind w:left="170" w:hanging="17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4" w15:restartNumberingAfterBreak="0">
    <w:nsid w:val="55236A48"/>
    <w:multiLevelType w:val="hybridMultilevel"/>
    <w:tmpl w:val="A0D6E0BC"/>
    <w:lvl w:ilvl="0" w:tplc="171A8C18">
      <w:start w:val="1"/>
      <w:numFmt w:val="decimal"/>
      <w:pStyle w:val="2"/>
      <w:lvlText w:val="%1"/>
      <w:lvlJc w:val="left"/>
      <w:pPr>
        <w:ind w:left="510" w:hanging="510"/>
      </w:pPr>
      <w:rPr>
        <w:rFonts w:ascii="Arial" w:hAnsi="Arial" w:hint="default"/>
        <w:sz w:val="40"/>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5" w15:restartNumberingAfterBreak="0">
    <w:nsid w:val="56F5468C"/>
    <w:multiLevelType w:val="hybridMultilevel"/>
    <w:tmpl w:val="2AF8CA20"/>
    <w:lvl w:ilvl="0" w:tplc="0B481FBE">
      <w:start w:val="1"/>
      <w:numFmt w:val="bullet"/>
      <w:lvlText w:val=""/>
      <w:lvlJc w:val="left"/>
      <w:pPr>
        <w:ind w:left="170" w:hanging="17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6" w15:restartNumberingAfterBreak="0">
    <w:nsid w:val="59887AC4"/>
    <w:multiLevelType w:val="hybridMultilevel"/>
    <w:tmpl w:val="DA14B8F4"/>
    <w:lvl w:ilvl="0" w:tplc="30CE9F1C">
      <w:start w:val="1"/>
      <w:numFmt w:val="bullet"/>
      <w:lvlText w:val=""/>
      <w:lvlJc w:val="left"/>
      <w:pPr>
        <w:ind w:left="170" w:hanging="17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7" w15:restartNumberingAfterBreak="0">
    <w:nsid w:val="5B017116"/>
    <w:multiLevelType w:val="hybridMultilevel"/>
    <w:tmpl w:val="047C4AFE"/>
    <w:lvl w:ilvl="0" w:tplc="0B3685F2">
      <w:start w:val="1"/>
      <w:numFmt w:val="bullet"/>
      <w:lvlText w:val=""/>
      <w:lvlJc w:val="left"/>
      <w:pPr>
        <w:ind w:left="170" w:hanging="17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8" w15:restartNumberingAfterBreak="0">
    <w:nsid w:val="5B423DFD"/>
    <w:multiLevelType w:val="hybridMultilevel"/>
    <w:tmpl w:val="0D7A412A"/>
    <w:lvl w:ilvl="0" w:tplc="C25CCBD4">
      <w:start w:val="1"/>
      <w:numFmt w:val="bullet"/>
      <w:lvlText w:val=""/>
      <w:lvlJc w:val="left"/>
      <w:pPr>
        <w:ind w:left="170" w:hanging="17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9" w15:restartNumberingAfterBreak="0">
    <w:nsid w:val="62855F09"/>
    <w:multiLevelType w:val="hybridMultilevel"/>
    <w:tmpl w:val="7DC2F4E0"/>
    <w:lvl w:ilvl="0" w:tplc="375C4D30">
      <w:start w:val="1"/>
      <w:numFmt w:val="bullet"/>
      <w:lvlText w:val=""/>
      <w:lvlJc w:val="left"/>
      <w:pPr>
        <w:ind w:left="170" w:hanging="17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0" w15:restartNumberingAfterBreak="0">
    <w:nsid w:val="63B441F4"/>
    <w:multiLevelType w:val="hybridMultilevel"/>
    <w:tmpl w:val="D0A253F0"/>
    <w:lvl w:ilvl="0" w:tplc="223EF210">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1" w15:restartNumberingAfterBreak="0">
    <w:nsid w:val="6BE623DF"/>
    <w:multiLevelType w:val="hybridMultilevel"/>
    <w:tmpl w:val="D31EE282"/>
    <w:lvl w:ilvl="0" w:tplc="8C02B2D6">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2" w15:restartNumberingAfterBreak="0">
    <w:nsid w:val="6E296D15"/>
    <w:multiLevelType w:val="hybridMultilevel"/>
    <w:tmpl w:val="C85E75B0"/>
    <w:lvl w:ilvl="0" w:tplc="D578F5CE">
      <w:start w:val="1"/>
      <w:numFmt w:val="bullet"/>
      <w:lvlText w:val=""/>
      <w:lvlJc w:val="left"/>
      <w:pPr>
        <w:ind w:left="420" w:hanging="420"/>
      </w:pPr>
      <w:rPr>
        <w:rFonts w:ascii="Webdings" w:hAnsi="Webdings" w:hint="default"/>
        <w:sz w:val="24"/>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3" w15:restartNumberingAfterBreak="0">
    <w:nsid w:val="70483FFD"/>
    <w:multiLevelType w:val="hybridMultilevel"/>
    <w:tmpl w:val="1DC46250"/>
    <w:lvl w:ilvl="0" w:tplc="223EF210">
      <w:start w:val="1"/>
      <w:numFmt w:val="bullet"/>
      <w:lvlText w:val=""/>
      <w:lvlJc w:val="left"/>
      <w:pPr>
        <w:ind w:left="170" w:hanging="17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4" w15:restartNumberingAfterBreak="0">
    <w:nsid w:val="71B5062E"/>
    <w:multiLevelType w:val="hybridMultilevel"/>
    <w:tmpl w:val="A0489CC6"/>
    <w:lvl w:ilvl="0" w:tplc="8C02B2D6">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5" w15:restartNumberingAfterBreak="0">
    <w:nsid w:val="71D2519E"/>
    <w:multiLevelType w:val="hybridMultilevel"/>
    <w:tmpl w:val="D3D6543A"/>
    <w:lvl w:ilvl="0" w:tplc="8C02B2D6">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6" w15:restartNumberingAfterBreak="0">
    <w:nsid w:val="71F20F94"/>
    <w:multiLevelType w:val="hybridMultilevel"/>
    <w:tmpl w:val="50A06158"/>
    <w:lvl w:ilvl="0" w:tplc="5E8CB1A4">
      <w:start w:val="1"/>
      <w:numFmt w:val="bullet"/>
      <w:suff w:val="nothing"/>
      <w:lvlText w:val=""/>
      <w:lvlJc w:val="left"/>
      <w:pPr>
        <w:ind w:left="0" w:firstLine="0"/>
      </w:pPr>
      <w:rPr>
        <w:rFonts w:ascii="Webdings" w:hAnsi="Webdings" w:hint="default"/>
        <w:sz w:val="24"/>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7" w15:restartNumberingAfterBreak="0">
    <w:nsid w:val="75C139F9"/>
    <w:multiLevelType w:val="hybridMultilevel"/>
    <w:tmpl w:val="E6481D7A"/>
    <w:lvl w:ilvl="0" w:tplc="8C02B2D6">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8" w15:restartNumberingAfterBreak="0">
    <w:nsid w:val="75CE1EF0"/>
    <w:multiLevelType w:val="hybridMultilevel"/>
    <w:tmpl w:val="4F26E95A"/>
    <w:lvl w:ilvl="0" w:tplc="5364A1F0">
      <w:start w:val="1"/>
      <w:numFmt w:val="bullet"/>
      <w:lvlText w:val=""/>
      <w:lvlJc w:val="left"/>
      <w:pPr>
        <w:ind w:left="170" w:hanging="17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9" w15:restartNumberingAfterBreak="0">
    <w:nsid w:val="79D94905"/>
    <w:multiLevelType w:val="hybridMultilevel"/>
    <w:tmpl w:val="B6C40B7E"/>
    <w:lvl w:ilvl="0" w:tplc="C692532C">
      <w:start w:val="1"/>
      <w:numFmt w:val="bullet"/>
      <w:lvlText w:val=""/>
      <w:lvlJc w:val="left"/>
      <w:pPr>
        <w:ind w:left="170" w:hanging="17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0" w15:restartNumberingAfterBreak="0">
    <w:nsid w:val="7B70578E"/>
    <w:multiLevelType w:val="hybridMultilevel"/>
    <w:tmpl w:val="5FEEACAA"/>
    <w:lvl w:ilvl="0" w:tplc="172A09E8">
      <w:start w:val="1"/>
      <w:numFmt w:val="bullet"/>
      <w:lvlText w:val=""/>
      <w:lvlJc w:val="left"/>
      <w:pPr>
        <w:ind w:left="170" w:hanging="17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1" w15:restartNumberingAfterBreak="0">
    <w:nsid w:val="7E0F57BC"/>
    <w:multiLevelType w:val="hybridMultilevel"/>
    <w:tmpl w:val="EC900726"/>
    <w:lvl w:ilvl="0" w:tplc="F3A83CFE">
      <w:start w:val="1"/>
      <w:numFmt w:val="bullet"/>
      <w:lvlText w:val=""/>
      <w:lvlJc w:val="left"/>
      <w:pPr>
        <w:ind w:left="170" w:hanging="17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2" w15:restartNumberingAfterBreak="0">
    <w:nsid w:val="7ED216AA"/>
    <w:multiLevelType w:val="hybridMultilevel"/>
    <w:tmpl w:val="DC24F18C"/>
    <w:lvl w:ilvl="0" w:tplc="223EF210">
      <w:start w:val="1"/>
      <w:numFmt w:val="bullet"/>
      <w:lvlText w:val=""/>
      <w:lvlJc w:val="left"/>
      <w:pPr>
        <w:ind w:left="170" w:hanging="17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abstractNumId w:val="30"/>
  </w:num>
  <w:num w:numId="2">
    <w:abstractNumId w:val="34"/>
  </w:num>
  <w:num w:numId="3">
    <w:abstractNumId w:val="34"/>
    <w:lvlOverride w:ilvl="0">
      <w:startOverride w:val="1"/>
    </w:lvlOverride>
  </w:num>
  <w:num w:numId="4">
    <w:abstractNumId w:val="34"/>
    <w:lvlOverride w:ilvl="0">
      <w:startOverride w:val="1"/>
    </w:lvlOverride>
  </w:num>
  <w:num w:numId="5">
    <w:abstractNumId w:val="34"/>
    <w:lvlOverride w:ilvl="0">
      <w:startOverride w:val="1"/>
    </w:lvlOverride>
  </w:num>
  <w:num w:numId="6">
    <w:abstractNumId w:val="31"/>
  </w:num>
  <w:num w:numId="7">
    <w:abstractNumId w:val="4"/>
  </w:num>
  <w:num w:numId="8">
    <w:abstractNumId w:val="46"/>
  </w:num>
  <w:num w:numId="9">
    <w:abstractNumId w:val="7"/>
  </w:num>
  <w:num w:numId="10">
    <w:abstractNumId w:val="52"/>
  </w:num>
  <w:num w:numId="11">
    <w:abstractNumId w:val="43"/>
  </w:num>
  <w:num w:numId="12">
    <w:abstractNumId w:val="1"/>
  </w:num>
  <w:num w:numId="13">
    <w:abstractNumId w:val="39"/>
  </w:num>
  <w:num w:numId="14">
    <w:abstractNumId w:val="25"/>
  </w:num>
  <w:num w:numId="15">
    <w:abstractNumId w:val="50"/>
  </w:num>
  <w:num w:numId="16">
    <w:abstractNumId w:val="21"/>
  </w:num>
  <w:num w:numId="17">
    <w:abstractNumId w:val="18"/>
  </w:num>
  <w:num w:numId="18">
    <w:abstractNumId w:val="0"/>
  </w:num>
  <w:num w:numId="19">
    <w:abstractNumId w:val="36"/>
  </w:num>
  <w:num w:numId="20">
    <w:abstractNumId w:val="41"/>
  </w:num>
  <w:num w:numId="21">
    <w:abstractNumId w:val="38"/>
  </w:num>
  <w:num w:numId="22">
    <w:abstractNumId w:val="22"/>
  </w:num>
  <w:num w:numId="23">
    <w:abstractNumId w:val="6"/>
  </w:num>
  <w:num w:numId="24">
    <w:abstractNumId w:val="33"/>
  </w:num>
  <w:num w:numId="25">
    <w:abstractNumId w:val="44"/>
  </w:num>
  <w:num w:numId="26">
    <w:abstractNumId w:val="3"/>
  </w:num>
  <w:num w:numId="27">
    <w:abstractNumId w:val="24"/>
  </w:num>
  <w:num w:numId="28">
    <w:abstractNumId w:val="47"/>
  </w:num>
  <w:num w:numId="29">
    <w:abstractNumId w:val="14"/>
  </w:num>
  <w:num w:numId="30">
    <w:abstractNumId w:val="37"/>
  </w:num>
  <w:num w:numId="31">
    <w:abstractNumId w:val="2"/>
  </w:num>
  <w:num w:numId="32">
    <w:abstractNumId w:val="23"/>
  </w:num>
  <w:num w:numId="33">
    <w:abstractNumId w:val="11"/>
  </w:num>
  <w:num w:numId="34">
    <w:abstractNumId w:val="35"/>
  </w:num>
  <w:num w:numId="35">
    <w:abstractNumId w:val="8"/>
  </w:num>
  <w:num w:numId="36">
    <w:abstractNumId w:val="9"/>
  </w:num>
  <w:num w:numId="37">
    <w:abstractNumId w:val="16"/>
  </w:num>
  <w:num w:numId="38">
    <w:abstractNumId w:val="48"/>
  </w:num>
  <w:num w:numId="39">
    <w:abstractNumId w:val="10"/>
  </w:num>
  <w:num w:numId="40">
    <w:abstractNumId w:val="29"/>
  </w:num>
  <w:num w:numId="41">
    <w:abstractNumId w:val="20"/>
  </w:num>
  <w:num w:numId="42">
    <w:abstractNumId w:val="28"/>
  </w:num>
  <w:num w:numId="43">
    <w:abstractNumId w:val="51"/>
  </w:num>
  <w:num w:numId="44">
    <w:abstractNumId w:val="27"/>
  </w:num>
  <w:num w:numId="45">
    <w:abstractNumId w:val="5"/>
  </w:num>
  <w:num w:numId="46">
    <w:abstractNumId w:val="15"/>
  </w:num>
  <w:num w:numId="47">
    <w:abstractNumId w:val="32"/>
  </w:num>
  <w:num w:numId="48">
    <w:abstractNumId w:val="49"/>
  </w:num>
  <w:num w:numId="49">
    <w:abstractNumId w:val="34"/>
    <w:lvlOverride w:ilvl="0">
      <w:startOverride w:val="1"/>
    </w:lvlOverride>
  </w:num>
  <w:num w:numId="50">
    <w:abstractNumId w:val="34"/>
    <w:lvlOverride w:ilvl="0">
      <w:startOverride w:val="1"/>
    </w:lvlOverride>
  </w:num>
  <w:num w:numId="51">
    <w:abstractNumId w:val="17"/>
  </w:num>
  <w:num w:numId="52">
    <w:abstractNumId w:val="34"/>
    <w:lvlOverride w:ilvl="0">
      <w:startOverride w:val="1"/>
    </w:lvlOverride>
  </w:num>
  <w:num w:numId="53">
    <w:abstractNumId w:val="42"/>
  </w:num>
  <w:num w:numId="54">
    <w:abstractNumId w:val="12"/>
  </w:num>
  <w:num w:numId="55">
    <w:abstractNumId w:val="26"/>
  </w:num>
  <w:num w:numId="56">
    <w:abstractNumId w:val="13"/>
  </w:num>
  <w:num w:numId="57">
    <w:abstractNumId w:val="40"/>
  </w:num>
  <w:num w:numId="58">
    <w:abstractNumId w:val="19"/>
  </w:num>
  <w:num w:numId="59">
    <w:abstractNumId w:val="45"/>
  </w:num>
  <w:numIdMacAtCleanup w:val="5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0"/>
  <w:bordersDoNotSurroundHeader/>
  <w:bordersDoNotSurroundFooter/>
  <w:proofState w:spelling="clean" w:grammar="dirty"/>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100"/>
  <w:drawingGridHorizontalSpacing w:val="100"/>
  <w:displayHorizontalDrawingGridEvery w:val="0"/>
  <w:displayVerticalDrawingGridEvery w:val="2"/>
  <w:characterSpacingControl w:val="compressPunctuation"/>
  <w:hdrShapeDefaults>
    <o:shapedefaults v:ext="edit" spidmax="71681">
      <v:textbox inset="5.85pt,.7pt,5.85pt,.7pt"/>
    </o:shapedefaults>
  </w:hdrShapeDefaults>
  <w:footnotePr>
    <w:footnote w:id="-1"/>
    <w:footnote w:id="0"/>
  </w:footnotePr>
  <w:endnotePr>
    <w:numFmt w:val="decimal"/>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CF1BA7"/>
    <w:rsid w:val="000005E5"/>
    <w:rsid w:val="000009A3"/>
    <w:rsid w:val="00000E83"/>
    <w:rsid w:val="00000E8C"/>
    <w:rsid w:val="00001B40"/>
    <w:rsid w:val="00001C13"/>
    <w:rsid w:val="00002196"/>
    <w:rsid w:val="00004078"/>
    <w:rsid w:val="0000422C"/>
    <w:rsid w:val="000043BA"/>
    <w:rsid w:val="00004A4E"/>
    <w:rsid w:val="000060EB"/>
    <w:rsid w:val="000062B0"/>
    <w:rsid w:val="00006C55"/>
    <w:rsid w:val="00007200"/>
    <w:rsid w:val="000075F1"/>
    <w:rsid w:val="000077D2"/>
    <w:rsid w:val="00007BB8"/>
    <w:rsid w:val="00011474"/>
    <w:rsid w:val="0001156F"/>
    <w:rsid w:val="00011BDF"/>
    <w:rsid w:val="00012489"/>
    <w:rsid w:val="00013387"/>
    <w:rsid w:val="000155FE"/>
    <w:rsid w:val="00016900"/>
    <w:rsid w:val="0001711A"/>
    <w:rsid w:val="00017DCB"/>
    <w:rsid w:val="00017DF6"/>
    <w:rsid w:val="000202E3"/>
    <w:rsid w:val="00020359"/>
    <w:rsid w:val="00020419"/>
    <w:rsid w:val="00020C13"/>
    <w:rsid w:val="000221AE"/>
    <w:rsid w:val="0002276D"/>
    <w:rsid w:val="00022F2C"/>
    <w:rsid w:val="00023430"/>
    <w:rsid w:val="0002348E"/>
    <w:rsid w:val="00024289"/>
    <w:rsid w:val="0002483A"/>
    <w:rsid w:val="00024E4B"/>
    <w:rsid w:val="00026724"/>
    <w:rsid w:val="00026C84"/>
    <w:rsid w:val="00027646"/>
    <w:rsid w:val="00027D06"/>
    <w:rsid w:val="00030734"/>
    <w:rsid w:val="00030EEF"/>
    <w:rsid w:val="0003157A"/>
    <w:rsid w:val="000316E1"/>
    <w:rsid w:val="000317C3"/>
    <w:rsid w:val="00031E27"/>
    <w:rsid w:val="00032A53"/>
    <w:rsid w:val="00033730"/>
    <w:rsid w:val="0003381C"/>
    <w:rsid w:val="00033895"/>
    <w:rsid w:val="00033D66"/>
    <w:rsid w:val="00034BA0"/>
    <w:rsid w:val="000350AC"/>
    <w:rsid w:val="00035654"/>
    <w:rsid w:val="000358BC"/>
    <w:rsid w:val="000362FA"/>
    <w:rsid w:val="00036399"/>
    <w:rsid w:val="00036FC4"/>
    <w:rsid w:val="000370FF"/>
    <w:rsid w:val="00040506"/>
    <w:rsid w:val="00041850"/>
    <w:rsid w:val="00041B48"/>
    <w:rsid w:val="00042253"/>
    <w:rsid w:val="00042664"/>
    <w:rsid w:val="00042AB5"/>
    <w:rsid w:val="000430E1"/>
    <w:rsid w:val="000441B8"/>
    <w:rsid w:val="00046F15"/>
    <w:rsid w:val="00047B7C"/>
    <w:rsid w:val="00047E7C"/>
    <w:rsid w:val="00050126"/>
    <w:rsid w:val="000504A7"/>
    <w:rsid w:val="000517D9"/>
    <w:rsid w:val="00052597"/>
    <w:rsid w:val="0005281D"/>
    <w:rsid w:val="00052868"/>
    <w:rsid w:val="00052FDB"/>
    <w:rsid w:val="00053015"/>
    <w:rsid w:val="0005353A"/>
    <w:rsid w:val="00053593"/>
    <w:rsid w:val="000544D4"/>
    <w:rsid w:val="000552CD"/>
    <w:rsid w:val="00055A17"/>
    <w:rsid w:val="00060A26"/>
    <w:rsid w:val="00060FFC"/>
    <w:rsid w:val="00061A52"/>
    <w:rsid w:val="00061FE1"/>
    <w:rsid w:val="00063995"/>
    <w:rsid w:val="00063AD9"/>
    <w:rsid w:val="000646EA"/>
    <w:rsid w:val="00064C0C"/>
    <w:rsid w:val="000656CF"/>
    <w:rsid w:val="00066A72"/>
    <w:rsid w:val="00066A94"/>
    <w:rsid w:val="00070476"/>
    <w:rsid w:val="000704A4"/>
    <w:rsid w:val="00070617"/>
    <w:rsid w:val="00070769"/>
    <w:rsid w:val="00071B85"/>
    <w:rsid w:val="00071C66"/>
    <w:rsid w:val="00071EF0"/>
    <w:rsid w:val="00072DC6"/>
    <w:rsid w:val="000734BE"/>
    <w:rsid w:val="00073513"/>
    <w:rsid w:val="00073D0D"/>
    <w:rsid w:val="0007454D"/>
    <w:rsid w:val="00074AB1"/>
    <w:rsid w:val="00074E90"/>
    <w:rsid w:val="00075891"/>
    <w:rsid w:val="000762D2"/>
    <w:rsid w:val="00076637"/>
    <w:rsid w:val="00076E52"/>
    <w:rsid w:val="00077F34"/>
    <w:rsid w:val="00080A94"/>
    <w:rsid w:val="00080E0C"/>
    <w:rsid w:val="000823AB"/>
    <w:rsid w:val="000833E1"/>
    <w:rsid w:val="00083BAA"/>
    <w:rsid w:val="000866A4"/>
    <w:rsid w:val="000866E8"/>
    <w:rsid w:val="00086B73"/>
    <w:rsid w:val="00087DD1"/>
    <w:rsid w:val="00087EBE"/>
    <w:rsid w:val="00090212"/>
    <w:rsid w:val="00090A39"/>
    <w:rsid w:val="00090E49"/>
    <w:rsid w:val="0009107D"/>
    <w:rsid w:val="00091A08"/>
    <w:rsid w:val="000924DD"/>
    <w:rsid w:val="00092559"/>
    <w:rsid w:val="00092916"/>
    <w:rsid w:val="00092CF1"/>
    <w:rsid w:val="00092E7F"/>
    <w:rsid w:val="00092F46"/>
    <w:rsid w:val="00094D75"/>
    <w:rsid w:val="0009527F"/>
    <w:rsid w:val="000954D2"/>
    <w:rsid w:val="00095C72"/>
    <w:rsid w:val="00096DE6"/>
    <w:rsid w:val="000A0B85"/>
    <w:rsid w:val="000A17B2"/>
    <w:rsid w:val="000A1F79"/>
    <w:rsid w:val="000A204B"/>
    <w:rsid w:val="000A2CE5"/>
    <w:rsid w:val="000A3166"/>
    <w:rsid w:val="000A3382"/>
    <w:rsid w:val="000A3A6E"/>
    <w:rsid w:val="000A3E67"/>
    <w:rsid w:val="000A5137"/>
    <w:rsid w:val="000A555F"/>
    <w:rsid w:val="000A5A22"/>
    <w:rsid w:val="000A5D29"/>
    <w:rsid w:val="000A640A"/>
    <w:rsid w:val="000A7905"/>
    <w:rsid w:val="000A7921"/>
    <w:rsid w:val="000A7A86"/>
    <w:rsid w:val="000B03E4"/>
    <w:rsid w:val="000B0C72"/>
    <w:rsid w:val="000B1A5C"/>
    <w:rsid w:val="000B20BC"/>
    <w:rsid w:val="000B3301"/>
    <w:rsid w:val="000B3C51"/>
    <w:rsid w:val="000B43B6"/>
    <w:rsid w:val="000B48BE"/>
    <w:rsid w:val="000B58B8"/>
    <w:rsid w:val="000B5B36"/>
    <w:rsid w:val="000B5C65"/>
    <w:rsid w:val="000B62D2"/>
    <w:rsid w:val="000B68FA"/>
    <w:rsid w:val="000B7178"/>
    <w:rsid w:val="000B7348"/>
    <w:rsid w:val="000B761C"/>
    <w:rsid w:val="000C1F34"/>
    <w:rsid w:val="000C328F"/>
    <w:rsid w:val="000C3D58"/>
    <w:rsid w:val="000C44C4"/>
    <w:rsid w:val="000C4A6E"/>
    <w:rsid w:val="000C4D16"/>
    <w:rsid w:val="000C4F1B"/>
    <w:rsid w:val="000C50F3"/>
    <w:rsid w:val="000C523E"/>
    <w:rsid w:val="000C588D"/>
    <w:rsid w:val="000C5D72"/>
    <w:rsid w:val="000C76F1"/>
    <w:rsid w:val="000D01C4"/>
    <w:rsid w:val="000D06C1"/>
    <w:rsid w:val="000D12C5"/>
    <w:rsid w:val="000D227D"/>
    <w:rsid w:val="000D22A8"/>
    <w:rsid w:val="000D2EE5"/>
    <w:rsid w:val="000D4A86"/>
    <w:rsid w:val="000D5EA9"/>
    <w:rsid w:val="000D6211"/>
    <w:rsid w:val="000D6E76"/>
    <w:rsid w:val="000D7787"/>
    <w:rsid w:val="000D7C69"/>
    <w:rsid w:val="000E0867"/>
    <w:rsid w:val="000E0C08"/>
    <w:rsid w:val="000E12EB"/>
    <w:rsid w:val="000E1413"/>
    <w:rsid w:val="000E1626"/>
    <w:rsid w:val="000E310C"/>
    <w:rsid w:val="000E3456"/>
    <w:rsid w:val="000E3977"/>
    <w:rsid w:val="000E423A"/>
    <w:rsid w:val="000E4B0B"/>
    <w:rsid w:val="000E4CAC"/>
    <w:rsid w:val="000E6948"/>
    <w:rsid w:val="000E6DDB"/>
    <w:rsid w:val="000E7289"/>
    <w:rsid w:val="000E761A"/>
    <w:rsid w:val="000E7F2D"/>
    <w:rsid w:val="000F02C2"/>
    <w:rsid w:val="000F087B"/>
    <w:rsid w:val="000F09B6"/>
    <w:rsid w:val="000F15C1"/>
    <w:rsid w:val="000F175D"/>
    <w:rsid w:val="000F18CF"/>
    <w:rsid w:val="000F257D"/>
    <w:rsid w:val="000F27CA"/>
    <w:rsid w:val="000F2D50"/>
    <w:rsid w:val="000F47FE"/>
    <w:rsid w:val="000F49A1"/>
    <w:rsid w:val="00101A75"/>
    <w:rsid w:val="00101F95"/>
    <w:rsid w:val="00102072"/>
    <w:rsid w:val="001028CE"/>
    <w:rsid w:val="001033F9"/>
    <w:rsid w:val="00103601"/>
    <w:rsid w:val="00103F2F"/>
    <w:rsid w:val="001045C3"/>
    <w:rsid w:val="00104905"/>
    <w:rsid w:val="00105238"/>
    <w:rsid w:val="001052E0"/>
    <w:rsid w:val="0010538D"/>
    <w:rsid w:val="00105B55"/>
    <w:rsid w:val="00105E15"/>
    <w:rsid w:val="0010604A"/>
    <w:rsid w:val="001068A7"/>
    <w:rsid w:val="001068F9"/>
    <w:rsid w:val="00106DC2"/>
    <w:rsid w:val="001078F7"/>
    <w:rsid w:val="00111EDD"/>
    <w:rsid w:val="00112103"/>
    <w:rsid w:val="001123F4"/>
    <w:rsid w:val="00112C05"/>
    <w:rsid w:val="00112E89"/>
    <w:rsid w:val="00116030"/>
    <w:rsid w:val="00116956"/>
    <w:rsid w:val="00116A64"/>
    <w:rsid w:val="0011788A"/>
    <w:rsid w:val="00117B1A"/>
    <w:rsid w:val="00120F1B"/>
    <w:rsid w:val="00121DE2"/>
    <w:rsid w:val="00122441"/>
    <w:rsid w:val="00122C18"/>
    <w:rsid w:val="00125384"/>
    <w:rsid w:val="00125D9B"/>
    <w:rsid w:val="001265F1"/>
    <w:rsid w:val="00126839"/>
    <w:rsid w:val="00127D11"/>
    <w:rsid w:val="00127D1F"/>
    <w:rsid w:val="0013031D"/>
    <w:rsid w:val="00130BCB"/>
    <w:rsid w:val="0013285D"/>
    <w:rsid w:val="001328E9"/>
    <w:rsid w:val="00132F31"/>
    <w:rsid w:val="00134077"/>
    <w:rsid w:val="00134C48"/>
    <w:rsid w:val="00135BA5"/>
    <w:rsid w:val="001362F0"/>
    <w:rsid w:val="00136BC9"/>
    <w:rsid w:val="00136FD0"/>
    <w:rsid w:val="0013785E"/>
    <w:rsid w:val="001404DE"/>
    <w:rsid w:val="00140D55"/>
    <w:rsid w:val="0014132B"/>
    <w:rsid w:val="00143D80"/>
    <w:rsid w:val="001450CB"/>
    <w:rsid w:val="001452FE"/>
    <w:rsid w:val="001453DC"/>
    <w:rsid w:val="00145AA7"/>
    <w:rsid w:val="00145CAF"/>
    <w:rsid w:val="00146877"/>
    <w:rsid w:val="00146AC0"/>
    <w:rsid w:val="00147111"/>
    <w:rsid w:val="00147799"/>
    <w:rsid w:val="00147D48"/>
    <w:rsid w:val="001514C8"/>
    <w:rsid w:val="00152003"/>
    <w:rsid w:val="001520F5"/>
    <w:rsid w:val="00153296"/>
    <w:rsid w:val="001533B5"/>
    <w:rsid w:val="00153672"/>
    <w:rsid w:val="001549F5"/>
    <w:rsid w:val="00154FAA"/>
    <w:rsid w:val="00155A15"/>
    <w:rsid w:val="00157D7D"/>
    <w:rsid w:val="0016092A"/>
    <w:rsid w:val="00161824"/>
    <w:rsid w:val="00164131"/>
    <w:rsid w:val="001650E3"/>
    <w:rsid w:val="001654D3"/>
    <w:rsid w:val="00165854"/>
    <w:rsid w:val="00166041"/>
    <w:rsid w:val="00166867"/>
    <w:rsid w:val="001678A6"/>
    <w:rsid w:val="00171033"/>
    <w:rsid w:val="00171CC3"/>
    <w:rsid w:val="00173A01"/>
    <w:rsid w:val="001741BD"/>
    <w:rsid w:val="00174725"/>
    <w:rsid w:val="00176846"/>
    <w:rsid w:val="001768D8"/>
    <w:rsid w:val="00176E3A"/>
    <w:rsid w:val="00176EF8"/>
    <w:rsid w:val="0017784E"/>
    <w:rsid w:val="001803C6"/>
    <w:rsid w:val="0018145E"/>
    <w:rsid w:val="00181652"/>
    <w:rsid w:val="00181E57"/>
    <w:rsid w:val="00182EF1"/>
    <w:rsid w:val="0018332C"/>
    <w:rsid w:val="00183776"/>
    <w:rsid w:val="00183E4D"/>
    <w:rsid w:val="00185CED"/>
    <w:rsid w:val="00185F95"/>
    <w:rsid w:val="00186D82"/>
    <w:rsid w:val="00190773"/>
    <w:rsid w:val="00191ED9"/>
    <w:rsid w:val="0019210C"/>
    <w:rsid w:val="001923C2"/>
    <w:rsid w:val="00192ECB"/>
    <w:rsid w:val="001933F5"/>
    <w:rsid w:val="00193EE7"/>
    <w:rsid w:val="00194260"/>
    <w:rsid w:val="00194A31"/>
    <w:rsid w:val="00194D05"/>
    <w:rsid w:val="00194E3B"/>
    <w:rsid w:val="001951DB"/>
    <w:rsid w:val="00195775"/>
    <w:rsid w:val="00197CA8"/>
    <w:rsid w:val="001A0EA6"/>
    <w:rsid w:val="001A2508"/>
    <w:rsid w:val="001A33BA"/>
    <w:rsid w:val="001A3982"/>
    <w:rsid w:val="001A4A16"/>
    <w:rsid w:val="001A5321"/>
    <w:rsid w:val="001A5C3A"/>
    <w:rsid w:val="001A6201"/>
    <w:rsid w:val="001A7185"/>
    <w:rsid w:val="001A7A5C"/>
    <w:rsid w:val="001A7CB9"/>
    <w:rsid w:val="001A7EA9"/>
    <w:rsid w:val="001A7FB9"/>
    <w:rsid w:val="001B1045"/>
    <w:rsid w:val="001B194E"/>
    <w:rsid w:val="001B1C47"/>
    <w:rsid w:val="001B1D70"/>
    <w:rsid w:val="001B1E37"/>
    <w:rsid w:val="001B213C"/>
    <w:rsid w:val="001B2AF4"/>
    <w:rsid w:val="001B3353"/>
    <w:rsid w:val="001B33A2"/>
    <w:rsid w:val="001B372A"/>
    <w:rsid w:val="001B3E8F"/>
    <w:rsid w:val="001B3F18"/>
    <w:rsid w:val="001B5572"/>
    <w:rsid w:val="001B55BF"/>
    <w:rsid w:val="001B641D"/>
    <w:rsid w:val="001B7517"/>
    <w:rsid w:val="001B7F7E"/>
    <w:rsid w:val="001C01F4"/>
    <w:rsid w:val="001C0590"/>
    <w:rsid w:val="001C26D1"/>
    <w:rsid w:val="001C2A32"/>
    <w:rsid w:val="001C4F5D"/>
    <w:rsid w:val="001C53F3"/>
    <w:rsid w:val="001C5EC2"/>
    <w:rsid w:val="001C6894"/>
    <w:rsid w:val="001C6910"/>
    <w:rsid w:val="001C694E"/>
    <w:rsid w:val="001C6B29"/>
    <w:rsid w:val="001C7FFC"/>
    <w:rsid w:val="001D00F0"/>
    <w:rsid w:val="001D038B"/>
    <w:rsid w:val="001D0EFE"/>
    <w:rsid w:val="001D1D7E"/>
    <w:rsid w:val="001D2025"/>
    <w:rsid w:val="001D2DFF"/>
    <w:rsid w:val="001D51B6"/>
    <w:rsid w:val="001D5BCD"/>
    <w:rsid w:val="001D5F4F"/>
    <w:rsid w:val="001D6553"/>
    <w:rsid w:val="001D6902"/>
    <w:rsid w:val="001D7A2E"/>
    <w:rsid w:val="001E0CDD"/>
    <w:rsid w:val="001E0D87"/>
    <w:rsid w:val="001E102C"/>
    <w:rsid w:val="001E19E5"/>
    <w:rsid w:val="001E1BDE"/>
    <w:rsid w:val="001E1C54"/>
    <w:rsid w:val="001E1DA4"/>
    <w:rsid w:val="001E1FBA"/>
    <w:rsid w:val="001E2699"/>
    <w:rsid w:val="001E2F33"/>
    <w:rsid w:val="001E4FCD"/>
    <w:rsid w:val="001F1E1C"/>
    <w:rsid w:val="001F2976"/>
    <w:rsid w:val="001F30C9"/>
    <w:rsid w:val="001F4276"/>
    <w:rsid w:val="001F4AD3"/>
    <w:rsid w:val="001F5D3F"/>
    <w:rsid w:val="001F60B1"/>
    <w:rsid w:val="001F643C"/>
    <w:rsid w:val="001F6F2D"/>
    <w:rsid w:val="001F796D"/>
    <w:rsid w:val="001F7B6F"/>
    <w:rsid w:val="00201454"/>
    <w:rsid w:val="0020214D"/>
    <w:rsid w:val="002021CC"/>
    <w:rsid w:val="00203497"/>
    <w:rsid w:val="00203BDC"/>
    <w:rsid w:val="00203FA2"/>
    <w:rsid w:val="0020400A"/>
    <w:rsid w:val="00204150"/>
    <w:rsid w:val="002051AD"/>
    <w:rsid w:val="00207173"/>
    <w:rsid w:val="0021072B"/>
    <w:rsid w:val="002109FE"/>
    <w:rsid w:val="00210CFF"/>
    <w:rsid w:val="00211C15"/>
    <w:rsid w:val="002121D3"/>
    <w:rsid w:val="00213455"/>
    <w:rsid w:val="0021425D"/>
    <w:rsid w:val="00215812"/>
    <w:rsid w:val="00215A06"/>
    <w:rsid w:val="0021640F"/>
    <w:rsid w:val="00216501"/>
    <w:rsid w:val="00216960"/>
    <w:rsid w:val="00217334"/>
    <w:rsid w:val="00217467"/>
    <w:rsid w:val="002176E5"/>
    <w:rsid w:val="00217773"/>
    <w:rsid w:val="0021781A"/>
    <w:rsid w:val="00217EAC"/>
    <w:rsid w:val="0022105A"/>
    <w:rsid w:val="00221EFC"/>
    <w:rsid w:val="0022227F"/>
    <w:rsid w:val="0022382F"/>
    <w:rsid w:val="00223BD7"/>
    <w:rsid w:val="00223E4D"/>
    <w:rsid w:val="00224D0D"/>
    <w:rsid w:val="00224EFF"/>
    <w:rsid w:val="00225883"/>
    <w:rsid w:val="00226B4A"/>
    <w:rsid w:val="002277A8"/>
    <w:rsid w:val="002278B9"/>
    <w:rsid w:val="00230668"/>
    <w:rsid w:val="00230971"/>
    <w:rsid w:val="00230E85"/>
    <w:rsid w:val="00230F77"/>
    <w:rsid w:val="00230FC2"/>
    <w:rsid w:val="00231E36"/>
    <w:rsid w:val="00232745"/>
    <w:rsid w:val="00232991"/>
    <w:rsid w:val="00232CB8"/>
    <w:rsid w:val="002332C5"/>
    <w:rsid w:val="002336A0"/>
    <w:rsid w:val="002340EE"/>
    <w:rsid w:val="00234D7D"/>
    <w:rsid w:val="00234D7F"/>
    <w:rsid w:val="00235A34"/>
    <w:rsid w:val="002362B4"/>
    <w:rsid w:val="002365EC"/>
    <w:rsid w:val="0023685F"/>
    <w:rsid w:val="00236E1A"/>
    <w:rsid w:val="00236F51"/>
    <w:rsid w:val="00237561"/>
    <w:rsid w:val="00237669"/>
    <w:rsid w:val="00237678"/>
    <w:rsid w:val="00237BEC"/>
    <w:rsid w:val="00237DD3"/>
    <w:rsid w:val="002401BF"/>
    <w:rsid w:val="00240763"/>
    <w:rsid w:val="00240EC2"/>
    <w:rsid w:val="00241174"/>
    <w:rsid w:val="00241822"/>
    <w:rsid w:val="00241BBD"/>
    <w:rsid w:val="002425D3"/>
    <w:rsid w:val="00242F41"/>
    <w:rsid w:val="00243897"/>
    <w:rsid w:val="002439AC"/>
    <w:rsid w:val="002442EF"/>
    <w:rsid w:val="002449AB"/>
    <w:rsid w:val="00245D80"/>
    <w:rsid w:val="002462FB"/>
    <w:rsid w:val="002464A2"/>
    <w:rsid w:val="00246E2C"/>
    <w:rsid w:val="002476A3"/>
    <w:rsid w:val="00247CCC"/>
    <w:rsid w:val="002501DE"/>
    <w:rsid w:val="002503C7"/>
    <w:rsid w:val="00250A14"/>
    <w:rsid w:val="00251649"/>
    <w:rsid w:val="00251E36"/>
    <w:rsid w:val="0025310A"/>
    <w:rsid w:val="002531CB"/>
    <w:rsid w:val="002537D7"/>
    <w:rsid w:val="00253BD6"/>
    <w:rsid w:val="00254724"/>
    <w:rsid w:val="0025549B"/>
    <w:rsid w:val="00255C75"/>
    <w:rsid w:val="00255E6B"/>
    <w:rsid w:val="00255F8A"/>
    <w:rsid w:val="002577D9"/>
    <w:rsid w:val="00257E3A"/>
    <w:rsid w:val="002609B1"/>
    <w:rsid w:val="00261BDA"/>
    <w:rsid w:val="00261F20"/>
    <w:rsid w:val="0026257E"/>
    <w:rsid w:val="002639EC"/>
    <w:rsid w:val="00263B2B"/>
    <w:rsid w:val="00263D69"/>
    <w:rsid w:val="00263EF4"/>
    <w:rsid w:val="002648D5"/>
    <w:rsid w:val="00264C92"/>
    <w:rsid w:val="00265188"/>
    <w:rsid w:val="00266254"/>
    <w:rsid w:val="00266286"/>
    <w:rsid w:val="002670F2"/>
    <w:rsid w:val="00270051"/>
    <w:rsid w:val="00270503"/>
    <w:rsid w:val="00270AC4"/>
    <w:rsid w:val="002711B8"/>
    <w:rsid w:val="0027134B"/>
    <w:rsid w:val="0027166F"/>
    <w:rsid w:val="0027313B"/>
    <w:rsid w:val="00273FC7"/>
    <w:rsid w:val="00274C5E"/>
    <w:rsid w:val="00275680"/>
    <w:rsid w:val="002762D2"/>
    <w:rsid w:val="00277D8B"/>
    <w:rsid w:val="00280EED"/>
    <w:rsid w:val="00282349"/>
    <w:rsid w:val="0028235D"/>
    <w:rsid w:val="00282DEB"/>
    <w:rsid w:val="00284412"/>
    <w:rsid w:val="0028495A"/>
    <w:rsid w:val="00285041"/>
    <w:rsid w:val="00285343"/>
    <w:rsid w:val="002856EC"/>
    <w:rsid w:val="00285CA5"/>
    <w:rsid w:val="0028699E"/>
    <w:rsid w:val="00287B44"/>
    <w:rsid w:val="00287B50"/>
    <w:rsid w:val="00287B9E"/>
    <w:rsid w:val="0029135B"/>
    <w:rsid w:val="002914A4"/>
    <w:rsid w:val="002915DD"/>
    <w:rsid w:val="002919FB"/>
    <w:rsid w:val="00291D65"/>
    <w:rsid w:val="00291DAF"/>
    <w:rsid w:val="00291EFB"/>
    <w:rsid w:val="00291F57"/>
    <w:rsid w:val="002920BF"/>
    <w:rsid w:val="0029212D"/>
    <w:rsid w:val="00292293"/>
    <w:rsid w:val="00292400"/>
    <w:rsid w:val="002927FF"/>
    <w:rsid w:val="002935C4"/>
    <w:rsid w:val="002944AD"/>
    <w:rsid w:val="002946FA"/>
    <w:rsid w:val="00295423"/>
    <w:rsid w:val="002959EA"/>
    <w:rsid w:val="00295FE2"/>
    <w:rsid w:val="00296484"/>
    <w:rsid w:val="002969B8"/>
    <w:rsid w:val="00297443"/>
    <w:rsid w:val="00297552"/>
    <w:rsid w:val="00297599"/>
    <w:rsid w:val="00297750"/>
    <w:rsid w:val="00297B1E"/>
    <w:rsid w:val="002A0127"/>
    <w:rsid w:val="002A033F"/>
    <w:rsid w:val="002A15B4"/>
    <w:rsid w:val="002A2320"/>
    <w:rsid w:val="002A28D3"/>
    <w:rsid w:val="002A34BB"/>
    <w:rsid w:val="002A35A2"/>
    <w:rsid w:val="002A3C15"/>
    <w:rsid w:val="002A4C61"/>
    <w:rsid w:val="002A70A2"/>
    <w:rsid w:val="002A7915"/>
    <w:rsid w:val="002A7CC1"/>
    <w:rsid w:val="002B1069"/>
    <w:rsid w:val="002B1567"/>
    <w:rsid w:val="002B17C8"/>
    <w:rsid w:val="002B2671"/>
    <w:rsid w:val="002B2D97"/>
    <w:rsid w:val="002B2FAE"/>
    <w:rsid w:val="002B35C2"/>
    <w:rsid w:val="002B445A"/>
    <w:rsid w:val="002B4B42"/>
    <w:rsid w:val="002B504B"/>
    <w:rsid w:val="002B51F6"/>
    <w:rsid w:val="002B5F5C"/>
    <w:rsid w:val="002B603D"/>
    <w:rsid w:val="002B6805"/>
    <w:rsid w:val="002B68DF"/>
    <w:rsid w:val="002C0138"/>
    <w:rsid w:val="002C041B"/>
    <w:rsid w:val="002C0710"/>
    <w:rsid w:val="002C0C92"/>
    <w:rsid w:val="002C0E2B"/>
    <w:rsid w:val="002C18CF"/>
    <w:rsid w:val="002C1DD9"/>
    <w:rsid w:val="002C3596"/>
    <w:rsid w:val="002C509A"/>
    <w:rsid w:val="002C5F30"/>
    <w:rsid w:val="002C6CD5"/>
    <w:rsid w:val="002C761A"/>
    <w:rsid w:val="002D104C"/>
    <w:rsid w:val="002D10F6"/>
    <w:rsid w:val="002D116B"/>
    <w:rsid w:val="002D2184"/>
    <w:rsid w:val="002D27A8"/>
    <w:rsid w:val="002D34B3"/>
    <w:rsid w:val="002D3D84"/>
    <w:rsid w:val="002D4DB2"/>
    <w:rsid w:val="002D4EA5"/>
    <w:rsid w:val="002D68B4"/>
    <w:rsid w:val="002D6DFB"/>
    <w:rsid w:val="002D73C3"/>
    <w:rsid w:val="002E047B"/>
    <w:rsid w:val="002E0842"/>
    <w:rsid w:val="002E24FE"/>
    <w:rsid w:val="002E344F"/>
    <w:rsid w:val="002E3A30"/>
    <w:rsid w:val="002E4503"/>
    <w:rsid w:val="002E4B2D"/>
    <w:rsid w:val="002E5FD4"/>
    <w:rsid w:val="002E67BC"/>
    <w:rsid w:val="002E6E56"/>
    <w:rsid w:val="002F094E"/>
    <w:rsid w:val="002F0C0B"/>
    <w:rsid w:val="002F1B43"/>
    <w:rsid w:val="002F1C8A"/>
    <w:rsid w:val="002F2337"/>
    <w:rsid w:val="002F2632"/>
    <w:rsid w:val="002F27AE"/>
    <w:rsid w:val="002F32F4"/>
    <w:rsid w:val="002F3D21"/>
    <w:rsid w:val="002F468D"/>
    <w:rsid w:val="002F52E6"/>
    <w:rsid w:val="002F575F"/>
    <w:rsid w:val="002F5A29"/>
    <w:rsid w:val="002F6498"/>
    <w:rsid w:val="002F6909"/>
    <w:rsid w:val="00300220"/>
    <w:rsid w:val="00300C3D"/>
    <w:rsid w:val="00301816"/>
    <w:rsid w:val="00301828"/>
    <w:rsid w:val="00301F98"/>
    <w:rsid w:val="0030418A"/>
    <w:rsid w:val="003054AD"/>
    <w:rsid w:val="00305FA9"/>
    <w:rsid w:val="00306109"/>
    <w:rsid w:val="00306F2A"/>
    <w:rsid w:val="00307C84"/>
    <w:rsid w:val="00307DD3"/>
    <w:rsid w:val="00311F05"/>
    <w:rsid w:val="003120C6"/>
    <w:rsid w:val="003128CF"/>
    <w:rsid w:val="00312992"/>
    <w:rsid w:val="00312E96"/>
    <w:rsid w:val="00313F8F"/>
    <w:rsid w:val="00314232"/>
    <w:rsid w:val="00314544"/>
    <w:rsid w:val="0031482C"/>
    <w:rsid w:val="00314B16"/>
    <w:rsid w:val="00315062"/>
    <w:rsid w:val="003157BA"/>
    <w:rsid w:val="003160EF"/>
    <w:rsid w:val="003167B1"/>
    <w:rsid w:val="00316FB7"/>
    <w:rsid w:val="00317087"/>
    <w:rsid w:val="00317369"/>
    <w:rsid w:val="00317E70"/>
    <w:rsid w:val="003200CD"/>
    <w:rsid w:val="00320E86"/>
    <w:rsid w:val="00321205"/>
    <w:rsid w:val="00321B14"/>
    <w:rsid w:val="0032207B"/>
    <w:rsid w:val="0032220D"/>
    <w:rsid w:val="003227C2"/>
    <w:rsid w:val="00322C55"/>
    <w:rsid w:val="00324301"/>
    <w:rsid w:val="00324798"/>
    <w:rsid w:val="00324A0A"/>
    <w:rsid w:val="00324CFC"/>
    <w:rsid w:val="00324E78"/>
    <w:rsid w:val="0032570E"/>
    <w:rsid w:val="00325FD2"/>
    <w:rsid w:val="00327116"/>
    <w:rsid w:val="00327869"/>
    <w:rsid w:val="003303BA"/>
    <w:rsid w:val="00330DF9"/>
    <w:rsid w:val="003313F4"/>
    <w:rsid w:val="0033214D"/>
    <w:rsid w:val="00332EA1"/>
    <w:rsid w:val="00333116"/>
    <w:rsid w:val="0033322E"/>
    <w:rsid w:val="0033407D"/>
    <w:rsid w:val="00334294"/>
    <w:rsid w:val="003347DE"/>
    <w:rsid w:val="00335675"/>
    <w:rsid w:val="003361CF"/>
    <w:rsid w:val="00336433"/>
    <w:rsid w:val="00336E95"/>
    <w:rsid w:val="00337606"/>
    <w:rsid w:val="00337B8B"/>
    <w:rsid w:val="00337EBC"/>
    <w:rsid w:val="00340441"/>
    <w:rsid w:val="003417E4"/>
    <w:rsid w:val="00341B8E"/>
    <w:rsid w:val="00344A08"/>
    <w:rsid w:val="00346747"/>
    <w:rsid w:val="003469AA"/>
    <w:rsid w:val="00346FD7"/>
    <w:rsid w:val="00347192"/>
    <w:rsid w:val="003472CA"/>
    <w:rsid w:val="003517EE"/>
    <w:rsid w:val="00351F06"/>
    <w:rsid w:val="003528BA"/>
    <w:rsid w:val="00353C43"/>
    <w:rsid w:val="003540A4"/>
    <w:rsid w:val="003541CC"/>
    <w:rsid w:val="00356865"/>
    <w:rsid w:val="00357656"/>
    <w:rsid w:val="00357B56"/>
    <w:rsid w:val="00360436"/>
    <w:rsid w:val="003606B6"/>
    <w:rsid w:val="00360D9F"/>
    <w:rsid w:val="00361617"/>
    <w:rsid w:val="003617DD"/>
    <w:rsid w:val="003619B9"/>
    <w:rsid w:val="0036215F"/>
    <w:rsid w:val="00362CA3"/>
    <w:rsid w:val="00363187"/>
    <w:rsid w:val="00365241"/>
    <w:rsid w:val="003653E2"/>
    <w:rsid w:val="00365A78"/>
    <w:rsid w:val="003665CB"/>
    <w:rsid w:val="0036761D"/>
    <w:rsid w:val="00370B8D"/>
    <w:rsid w:val="00371045"/>
    <w:rsid w:val="003727D7"/>
    <w:rsid w:val="003732EB"/>
    <w:rsid w:val="0037499C"/>
    <w:rsid w:val="0037572A"/>
    <w:rsid w:val="00376120"/>
    <w:rsid w:val="00376DC9"/>
    <w:rsid w:val="003771DB"/>
    <w:rsid w:val="00380160"/>
    <w:rsid w:val="003805EE"/>
    <w:rsid w:val="0038086E"/>
    <w:rsid w:val="003817E3"/>
    <w:rsid w:val="00381986"/>
    <w:rsid w:val="003825FB"/>
    <w:rsid w:val="00382CE4"/>
    <w:rsid w:val="00382E37"/>
    <w:rsid w:val="00383132"/>
    <w:rsid w:val="00383420"/>
    <w:rsid w:val="00383ACF"/>
    <w:rsid w:val="00383E57"/>
    <w:rsid w:val="003848C4"/>
    <w:rsid w:val="00384FFA"/>
    <w:rsid w:val="00385B4D"/>
    <w:rsid w:val="00386356"/>
    <w:rsid w:val="00386371"/>
    <w:rsid w:val="00386490"/>
    <w:rsid w:val="003865BF"/>
    <w:rsid w:val="00386937"/>
    <w:rsid w:val="00386D94"/>
    <w:rsid w:val="00387922"/>
    <w:rsid w:val="00387DCB"/>
    <w:rsid w:val="003909FC"/>
    <w:rsid w:val="00391212"/>
    <w:rsid w:val="003919FB"/>
    <w:rsid w:val="00392243"/>
    <w:rsid w:val="00392888"/>
    <w:rsid w:val="00393D65"/>
    <w:rsid w:val="00394BF0"/>
    <w:rsid w:val="00394EE7"/>
    <w:rsid w:val="003958B3"/>
    <w:rsid w:val="003969D3"/>
    <w:rsid w:val="003971CE"/>
    <w:rsid w:val="003A1BEB"/>
    <w:rsid w:val="003A1EB4"/>
    <w:rsid w:val="003A3891"/>
    <w:rsid w:val="003A4B7D"/>
    <w:rsid w:val="003A4ED5"/>
    <w:rsid w:val="003A56AD"/>
    <w:rsid w:val="003A601F"/>
    <w:rsid w:val="003A708D"/>
    <w:rsid w:val="003A7F70"/>
    <w:rsid w:val="003B0A02"/>
    <w:rsid w:val="003B11F1"/>
    <w:rsid w:val="003B18DE"/>
    <w:rsid w:val="003B1E7A"/>
    <w:rsid w:val="003B2F5D"/>
    <w:rsid w:val="003B3847"/>
    <w:rsid w:val="003B448F"/>
    <w:rsid w:val="003B4B8A"/>
    <w:rsid w:val="003B6D17"/>
    <w:rsid w:val="003B70F7"/>
    <w:rsid w:val="003B7747"/>
    <w:rsid w:val="003C0735"/>
    <w:rsid w:val="003C0D04"/>
    <w:rsid w:val="003C1704"/>
    <w:rsid w:val="003C249F"/>
    <w:rsid w:val="003C24D9"/>
    <w:rsid w:val="003C2A42"/>
    <w:rsid w:val="003C3423"/>
    <w:rsid w:val="003C3490"/>
    <w:rsid w:val="003C3D02"/>
    <w:rsid w:val="003C3DB2"/>
    <w:rsid w:val="003C4976"/>
    <w:rsid w:val="003C6525"/>
    <w:rsid w:val="003C72F2"/>
    <w:rsid w:val="003C7D92"/>
    <w:rsid w:val="003D138C"/>
    <w:rsid w:val="003D1410"/>
    <w:rsid w:val="003D19E5"/>
    <w:rsid w:val="003D2684"/>
    <w:rsid w:val="003D2F25"/>
    <w:rsid w:val="003D320F"/>
    <w:rsid w:val="003D34E6"/>
    <w:rsid w:val="003D3F78"/>
    <w:rsid w:val="003D5D9D"/>
    <w:rsid w:val="003D5E71"/>
    <w:rsid w:val="003D5F96"/>
    <w:rsid w:val="003D600C"/>
    <w:rsid w:val="003D626F"/>
    <w:rsid w:val="003D67F4"/>
    <w:rsid w:val="003D763B"/>
    <w:rsid w:val="003D7A2E"/>
    <w:rsid w:val="003E0D22"/>
    <w:rsid w:val="003E2330"/>
    <w:rsid w:val="003E23D4"/>
    <w:rsid w:val="003E2811"/>
    <w:rsid w:val="003E3300"/>
    <w:rsid w:val="003E387F"/>
    <w:rsid w:val="003E3BD8"/>
    <w:rsid w:val="003E435F"/>
    <w:rsid w:val="003E4598"/>
    <w:rsid w:val="003E4FFA"/>
    <w:rsid w:val="003E66EE"/>
    <w:rsid w:val="003E69FD"/>
    <w:rsid w:val="003E6CD4"/>
    <w:rsid w:val="003E7323"/>
    <w:rsid w:val="003E763C"/>
    <w:rsid w:val="003E7652"/>
    <w:rsid w:val="003E7840"/>
    <w:rsid w:val="003F0227"/>
    <w:rsid w:val="003F04A1"/>
    <w:rsid w:val="003F0788"/>
    <w:rsid w:val="003F0F68"/>
    <w:rsid w:val="003F129D"/>
    <w:rsid w:val="003F303F"/>
    <w:rsid w:val="003F30E4"/>
    <w:rsid w:val="003F347B"/>
    <w:rsid w:val="003F3A12"/>
    <w:rsid w:val="003F428F"/>
    <w:rsid w:val="003F4359"/>
    <w:rsid w:val="003F43B0"/>
    <w:rsid w:val="003F4FBF"/>
    <w:rsid w:val="003F6344"/>
    <w:rsid w:val="003F670F"/>
    <w:rsid w:val="003F7106"/>
    <w:rsid w:val="003F75C4"/>
    <w:rsid w:val="003F7B1F"/>
    <w:rsid w:val="004000D5"/>
    <w:rsid w:val="004009AD"/>
    <w:rsid w:val="00400A84"/>
    <w:rsid w:val="00400EBF"/>
    <w:rsid w:val="00401FEE"/>
    <w:rsid w:val="00402935"/>
    <w:rsid w:val="00402A25"/>
    <w:rsid w:val="00402D8A"/>
    <w:rsid w:val="00402F04"/>
    <w:rsid w:val="00402FD3"/>
    <w:rsid w:val="00403366"/>
    <w:rsid w:val="00403CF3"/>
    <w:rsid w:val="004050D9"/>
    <w:rsid w:val="0040638F"/>
    <w:rsid w:val="004073F4"/>
    <w:rsid w:val="00410D01"/>
    <w:rsid w:val="0041158A"/>
    <w:rsid w:val="004116ED"/>
    <w:rsid w:val="00411D71"/>
    <w:rsid w:val="00412022"/>
    <w:rsid w:val="0041218C"/>
    <w:rsid w:val="004148ED"/>
    <w:rsid w:val="00414DBC"/>
    <w:rsid w:val="00415075"/>
    <w:rsid w:val="004159A0"/>
    <w:rsid w:val="00415A85"/>
    <w:rsid w:val="00415C17"/>
    <w:rsid w:val="004162D4"/>
    <w:rsid w:val="004170FF"/>
    <w:rsid w:val="00420EB5"/>
    <w:rsid w:val="00421937"/>
    <w:rsid w:val="00422875"/>
    <w:rsid w:val="004245E8"/>
    <w:rsid w:val="004247F7"/>
    <w:rsid w:val="00424AAB"/>
    <w:rsid w:val="00424E6C"/>
    <w:rsid w:val="004250B0"/>
    <w:rsid w:val="0042569C"/>
    <w:rsid w:val="00430B58"/>
    <w:rsid w:val="00431D3B"/>
    <w:rsid w:val="00432319"/>
    <w:rsid w:val="00432367"/>
    <w:rsid w:val="00432465"/>
    <w:rsid w:val="004332AC"/>
    <w:rsid w:val="004338EF"/>
    <w:rsid w:val="0043455E"/>
    <w:rsid w:val="00434A6B"/>
    <w:rsid w:val="00434BEC"/>
    <w:rsid w:val="00435139"/>
    <w:rsid w:val="00435381"/>
    <w:rsid w:val="004375AD"/>
    <w:rsid w:val="00440821"/>
    <w:rsid w:val="00440BF2"/>
    <w:rsid w:val="00440EF1"/>
    <w:rsid w:val="004420AB"/>
    <w:rsid w:val="004420DB"/>
    <w:rsid w:val="004422DC"/>
    <w:rsid w:val="0044386C"/>
    <w:rsid w:val="00444369"/>
    <w:rsid w:val="00444847"/>
    <w:rsid w:val="00444ABD"/>
    <w:rsid w:val="00444C57"/>
    <w:rsid w:val="004450F9"/>
    <w:rsid w:val="00445EBA"/>
    <w:rsid w:val="004460C3"/>
    <w:rsid w:val="00446BC8"/>
    <w:rsid w:val="00447B6A"/>
    <w:rsid w:val="00447FB9"/>
    <w:rsid w:val="00450785"/>
    <w:rsid w:val="00451D9E"/>
    <w:rsid w:val="004529F1"/>
    <w:rsid w:val="004551BE"/>
    <w:rsid w:val="00455FBF"/>
    <w:rsid w:val="004565A9"/>
    <w:rsid w:val="0045688A"/>
    <w:rsid w:val="00460166"/>
    <w:rsid w:val="004609CD"/>
    <w:rsid w:val="00460A70"/>
    <w:rsid w:val="00461A30"/>
    <w:rsid w:val="00463499"/>
    <w:rsid w:val="00463524"/>
    <w:rsid w:val="00463B95"/>
    <w:rsid w:val="00465F73"/>
    <w:rsid w:val="00466008"/>
    <w:rsid w:val="004667A1"/>
    <w:rsid w:val="00466D39"/>
    <w:rsid w:val="00466E2C"/>
    <w:rsid w:val="0046708F"/>
    <w:rsid w:val="004674C9"/>
    <w:rsid w:val="00467939"/>
    <w:rsid w:val="004702D5"/>
    <w:rsid w:val="00470F2D"/>
    <w:rsid w:val="004723F9"/>
    <w:rsid w:val="004736FE"/>
    <w:rsid w:val="00473B55"/>
    <w:rsid w:val="00473DC9"/>
    <w:rsid w:val="00474E42"/>
    <w:rsid w:val="00475129"/>
    <w:rsid w:val="00475EFF"/>
    <w:rsid w:val="004760C2"/>
    <w:rsid w:val="00476B18"/>
    <w:rsid w:val="00476CE7"/>
    <w:rsid w:val="00477089"/>
    <w:rsid w:val="00477324"/>
    <w:rsid w:val="0048039A"/>
    <w:rsid w:val="00480401"/>
    <w:rsid w:val="00480CDF"/>
    <w:rsid w:val="0048214E"/>
    <w:rsid w:val="0048435E"/>
    <w:rsid w:val="004844CF"/>
    <w:rsid w:val="004845D7"/>
    <w:rsid w:val="00484EAC"/>
    <w:rsid w:val="0048508D"/>
    <w:rsid w:val="004852E1"/>
    <w:rsid w:val="004856F1"/>
    <w:rsid w:val="00485901"/>
    <w:rsid w:val="00485E3E"/>
    <w:rsid w:val="00486D5B"/>
    <w:rsid w:val="00491649"/>
    <w:rsid w:val="00491D95"/>
    <w:rsid w:val="00492A53"/>
    <w:rsid w:val="00492CD3"/>
    <w:rsid w:val="004961DE"/>
    <w:rsid w:val="004963BF"/>
    <w:rsid w:val="004968A1"/>
    <w:rsid w:val="00496B4E"/>
    <w:rsid w:val="004A1B64"/>
    <w:rsid w:val="004A1D3C"/>
    <w:rsid w:val="004A213A"/>
    <w:rsid w:val="004A2175"/>
    <w:rsid w:val="004A22F1"/>
    <w:rsid w:val="004A2388"/>
    <w:rsid w:val="004A23C7"/>
    <w:rsid w:val="004A30CF"/>
    <w:rsid w:val="004A34B4"/>
    <w:rsid w:val="004A3747"/>
    <w:rsid w:val="004A3BB6"/>
    <w:rsid w:val="004A5DE6"/>
    <w:rsid w:val="004A6C6C"/>
    <w:rsid w:val="004A75DB"/>
    <w:rsid w:val="004B03EA"/>
    <w:rsid w:val="004B0B15"/>
    <w:rsid w:val="004B0B9E"/>
    <w:rsid w:val="004B0BFF"/>
    <w:rsid w:val="004B135E"/>
    <w:rsid w:val="004B18DD"/>
    <w:rsid w:val="004B22B9"/>
    <w:rsid w:val="004B24EA"/>
    <w:rsid w:val="004B2A6B"/>
    <w:rsid w:val="004B3049"/>
    <w:rsid w:val="004B3482"/>
    <w:rsid w:val="004B3FDC"/>
    <w:rsid w:val="004B58E6"/>
    <w:rsid w:val="004B5B44"/>
    <w:rsid w:val="004B5C68"/>
    <w:rsid w:val="004B740E"/>
    <w:rsid w:val="004C0A10"/>
    <w:rsid w:val="004C0EA9"/>
    <w:rsid w:val="004C13C1"/>
    <w:rsid w:val="004C1951"/>
    <w:rsid w:val="004C2EFF"/>
    <w:rsid w:val="004C351B"/>
    <w:rsid w:val="004C36B2"/>
    <w:rsid w:val="004C44D8"/>
    <w:rsid w:val="004C45C7"/>
    <w:rsid w:val="004C5496"/>
    <w:rsid w:val="004C5E52"/>
    <w:rsid w:val="004C6354"/>
    <w:rsid w:val="004C6480"/>
    <w:rsid w:val="004C65D6"/>
    <w:rsid w:val="004C662E"/>
    <w:rsid w:val="004C71B9"/>
    <w:rsid w:val="004C769E"/>
    <w:rsid w:val="004C793D"/>
    <w:rsid w:val="004C7D37"/>
    <w:rsid w:val="004D021D"/>
    <w:rsid w:val="004D05D1"/>
    <w:rsid w:val="004D09AF"/>
    <w:rsid w:val="004D18B4"/>
    <w:rsid w:val="004D3777"/>
    <w:rsid w:val="004D45D9"/>
    <w:rsid w:val="004D4712"/>
    <w:rsid w:val="004D480A"/>
    <w:rsid w:val="004D5514"/>
    <w:rsid w:val="004D569D"/>
    <w:rsid w:val="004D626F"/>
    <w:rsid w:val="004D7215"/>
    <w:rsid w:val="004D7AEE"/>
    <w:rsid w:val="004E02F1"/>
    <w:rsid w:val="004E0364"/>
    <w:rsid w:val="004E11EB"/>
    <w:rsid w:val="004E1E6B"/>
    <w:rsid w:val="004E1F34"/>
    <w:rsid w:val="004E2AA6"/>
    <w:rsid w:val="004E43DA"/>
    <w:rsid w:val="004E44F8"/>
    <w:rsid w:val="004E4521"/>
    <w:rsid w:val="004E47D5"/>
    <w:rsid w:val="004E4828"/>
    <w:rsid w:val="004E51E8"/>
    <w:rsid w:val="004E586C"/>
    <w:rsid w:val="004E5E2F"/>
    <w:rsid w:val="004E7230"/>
    <w:rsid w:val="004E768A"/>
    <w:rsid w:val="004F1330"/>
    <w:rsid w:val="004F1352"/>
    <w:rsid w:val="004F16F5"/>
    <w:rsid w:val="004F17E7"/>
    <w:rsid w:val="004F2221"/>
    <w:rsid w:val="004F2272"/>
    <w:rsid w:val="004F22E4"/>
    <w:rsid w:val="004F2688"/>
    <w:rsid w:val="004F2940"/>
    <w:rsid w:val="004F322D"/>
    <w:rsid w:val="004F41DE"/>
    <w:rsid w:val="004F4458"/>
    <w:rsid w:val="004F49D5"/>
    <w:rsid w:val="004F5B1A"/>
    <w:rsid w:val="004F60B4"/>
    <w:rsid w:val="004F63EA"/>
    <w:rsid w:val="004F6EBB"/>
    <w:rsid w:val="004F7A3D"/>
    <w:rsid w:val="004F7EED"/>
    <w:rsid w:val="005001A2"/>
    <w:rsid w:val="0050257E"/>
    <w:rsid w:val="00503034"/>
    <w:rsid w:val="00504151"/>
    <w:rsid w:val="00504442"/>
    <w:rsid w:val="005052D4"/>
    <w:rsid w:val="00507278"/>
    <w:rsid w:val="005076B3"/>
    <w:rsid w:val="00507860"/>
    <w:rsid w:val="00510FE6"/>
    <w:rsid w:val="005110B0"/>
    <w:rsid w:val="005115AF"/>
    <w:rsid w:val="005121EB"/>
    <w:rsid w:val="005122C8"/>
    <w:rsid w:val="005124A8"/>
    <w:rsid w:val="00512D0A"/>
    <w:rsid w:val="00513281"/>
    <w:rsid w:val="00513646"/>
    <w:rsid w:val="005152CD"/>
    <w:rsid w:val="0051565E"/>
    <w:rsid w:val="0051664A"/>
    <w:rsid w:val="005166FF"/>
    <w:rsid w:val="00517D4F"/>
    <w:rsid w:val="00520CC8"/>
    <w:rsid w:val="005211D6"/>
    <w:rsid w:val="00521D6F"/>
    <w:rsid w:val="00523DC2"/>
    <w:rsid w:val="00524071"/>
    <w:rsid w:val="005243D1"/>
    <w:rsid w:val="005275E5"/>
    <w:rsid w:val="0052795C"/>
    <w:rsid w:val="00527AFE"/>
    <w:rsid w:val="00527CD7"/>
    <w:rsid w:val="00530B1D"/>
    <w:rsid w:val="00531C23"/>
    <w:rsid w:val="0053381D"/>
    <w:rsid w:val="00533AA5"/>
    <w:rsid w:val="00533C4E"/>
    <w:rsid w:val="00534110"/>
    <w:rsid w:val="00534DB4"/>
    <w:rsid w:val="0053523E"/>
    <w:rsid w:val="00535D8C"/>
    <w:rsid w:val="005360E8"/>
    <w:rsid w:val="0053642C"/>
    <w:rsid w:val="00536C63"/>
    <w:rsid w:val="00536E00"/>
    <w:rsid w:val="005373E3"/>
    <w:rsid w:val="00537613"/>
    <w:rsid w:val="005400E4"/>
    <w:rsid w:val="005405D1"/>
    <w:rsid w:val="00541411"/>
    <w:rsid w:val="0054165F"/>
    <w:rsid w:val="005416D6"/>
    <w:rsid w:val="00541985"/>
    <w:rsid w:val="00541CCA"/>
    <w:rsid w:val="00541E87"/>
    <w:rsid w:val="005424F6"/>
    <w:rsid w:val="00544157"/>
    <w:rsid w:val="00544920"/>
    <w:rsid w:val="00544EAF"/>
    <w:rsid w:val="00545F92"/>
    <w:rsid w:val="0054746C"/>
    <w:rsid w:val="005476A5"/>
    <w:rsid w:val="00547748"/>
    <w:rsid w:val="00550020"/>
    <w:rsid w:val="0055072D"/>
    <w:rsid w:val="005516DD"/>
    <w:rsid w:val="00552B2D"/>
    <w:rsid w:val="005531C2"/>
    <w:rsid w:val="005533A2"/>
    <w:rsid w:val="00553A35"/>
    <w:rsid w:val="00554EBB"/>
    <w:rsid w:val="00555C1A"/>
    <w:rsid w:val="00557D29"/>
    <w:rsid w:val="005603A9"/>
    <w:rsid w:val="0056098D"/>
    <w:rsid w:val="00560D23"/>
    <w:rsid w:val="00562EA4"/>
    <w:rsid w:val="00563674"/>
    <w:rsid w:val="00563DE4"/>
    <w:rsid w:val="00564471"/>
    <w:rsid w:val="00564D0B"/>
    <w:rsid w:val="00565451"/>
    <w:rsid w:val="00565C25"/>
    <w:rsid w:val="00566134"/>
    <w:rsid w:val="005665D6"/>
    <w:rsid w:val="005666A5"/>
    <w:rsid w:val="005668F9"/>
    <w:rsid w:val="00567698"/>
    <w:rsid w:val="00567765"/>
    <w:rsid w:val="00567B6A"/>
    <w:rsid w:val="00567EA6"/>
    <w:rsid w:val="00570413"/>
    <w:rsid w:val="00571172"/>
    <w:rsid w:val="00571575"/>
    <w:rsid w:val="00571ABA"/>
    <w:rsid w:val="00572077"/>
    <w:rsid w:val="00572159"/>
    <w:rsid w:val="005730E1"/>
    <w:rsid w:val="00573507"/>
    <w:rsid w:val="00573897"/>
    <w:rsid w:val="00573F5E"/>
    <w:rsid w:val="005757FD"/>
    <w:rsid w:val="00576698"/>
    <w:rsid w:val="005766B6"/>
    <w:rsid w:val="00576889"/>
    <w:rsid w:val="00576C4C"/>
    <w:rsid w:val="00577146"/>
    <w:rsid w:val="0057724A"/>
    <w:rsid w:val="00577728"/>
    <w:rsid w:val="00580F07"/>
    <w:rsid w:val="0058164A"/>
    <w:rsid w:val="00582C72"/>
    <w:rsid w:val="00582F26"/>
    <w:rsid w:val="005837A4"/>
    <w:rsid w:val="005838CA"/>
    <w:rsid w:val="00583AEB"/>
    <w:rsid w:val="00584E31"/>
    <w:rsid w:val="00584F56"/>
    <w:rsid w:val="005855CD"/>
    <w:rsid w:val="0058650A"/>
    <w:rsid w:val="0058673B"/>
    <w:rsid w:val="00586E22"/>
    <w:rsid w:val="00587DCD"/>
    <w:rsid w:val="005903FC"/>
    <w:rsid w:val="00590CB8"/>
    <w:rsid w:val="00590D0D"/>
    <w:rsid w:val="00590D43"/>
    <w:rsid w:val="005916AA"/>
    <w:rsid w:val="0059237E"/>
    <w:rsid w:val="005927FC"/>
    <w:rsid w:val="00592BB4"/>
    <w:rsid w:val="00593223"/>
    <w:rsid w:val="00593271"/>
    <w:rsid w:val="00594048"/>
    <w:rsid w:val="00594278"/>
    <w:rsid w:val="00595E5B"/>
    <w:rsid w:val="005964EA"/>
    <w:rsid w:val="00596600"/>
    <w:rsid w:val="00596877"/>
    <w:rsid w:val="00596D12"/>
    <w:rsid w:val="005978E6"/>
    <w:rsid w:val="00597A89"/>
    <w:rsid w:val="005A0423"/>
    <w:rsid w:val="005A0B33"/>
    <w:rsid w:val="005A0EAA"/>
    <w:rsid w:val="005A1583"/>
    <w:rsid w:val="005A19C2"/>
    <w:rsid w:val="005A1B45"/>
    <w:rsid w:val="005A2DB1"/>
    <w:rsid w:val="005A304D"/>
    <w:rsid w:val="005A3EC0"/>
    <w:rsid w:val="005A420A"/>
    <w:rsid w:val="005A5229"/>
    <w:rsid w:val="005A58AB"/>
    <w:rsid w:val="005A64C9"/>
    <w:rsid w:val="005A67C8"/>
    <w:rsid w:val="005A6ECA"/>
    <w:rsid w:val="005A73D1"/>
    <w:rsid w:val="005A7733"/>
    <w:rsid w:val="005A7810"/>
    <w:rsid w:val="005B0AC6"/>
    <w:rsid w:val="005B1882"/>
    <w:rsid w:val="005B195A"/>
    <w:rsid w:val="005B1E5F"/>
    <w:rsid w:val="005B312D"/>
    <w:rsid w:val="005B3F54"/>
    <w:rsid w:val="005B411F"/>
    <w:rsid w:val="005C0173"/>
    <w:rsid w:val="005C0B32"/>
    <w:rsid w:val="005C0DE9"/>
    <w:rsid w:val="005C19A8"/>
    <w:rsid w:val="005C203E"/>
    <w:rsid w:val="005C252C"/>
    <w:rsid w:val="005C3C6B"/>
    <w:rsid w:val="005C433E"/>
    <w:rsid w:val="005C44C5"/>
    <w:rsid w:val="005C4B04"/>
    <w:rsid w:val="005C4C90"/>
    <w:rsid w:val="005C544F"/>
    <w:rsid w:val="005C55D7"/>
    <w:rsid w:val="005C5DCB"/>
    <w:rsid w:val="005C6633"/>
    <w:rsid w:val="005C6C81"/>
    <w:rsid w:val="005C7084"/>
    <w:rsid w:val="005C7BFE"/>
    <w:rsid w:val="005D1143"/>
    <w:rsid w:val="005D3C79"/>
    <w:rsid w:val="005D42E4"/>
    <w:rsid w:val="005D508C"/>
    <w:rsid w:val="005D541C"/>
    <w:rsid w:val="005D5E20"/>
    <w:rsid w:val="005D6687"/>
    <w:rsid w:val="005D6FD9"/>
    <w:rsid w:val="005D7EDD"/>
    <w:rsid w:val="005E16DF"/>
    <w:rsid w:val="005E1792"/>
    <w:rsid w:val="005E1C98"/>
    <w:rsid w:val="005E1D39"/>
    <w:rsid w:val="005E229E"/>
    <w:rsid w:val="005E259B"/>
    <w:rsid w:val="005E3DD7"/>
    <w:rsid w:val="005E572F"/>
    <w:rsid w:val="005E5EF6"/>
    <w:rsid w:val="005E636D"/>
    <w:rsid w:val="005E665D"/>
    <w:rsid w:val="005E680C"/>
    <w:rsid w:val="005E6AD2"/>
    <w:rsid w:val="005E7845"/>
    <w:rsid w:val="005E7B8B"/>
    <w:rsid w:val="005E7CAF"/>
    <w:rsid w:val="005F0763"/>
    <w:rsid w:val="005F0AF0"/>
    <w:rsid w:val="005F0E2E"/>
    <w:rsid w:val="005F0F5D"/>
    <w:rsid w:val="005F1339"/>
    <w:rsid w:val="005F2068"/>
    <w:rsid w:val="005F2B7F"/>
    <w:rsid w:val="005F446D"/>
    <w:rsid w:val="005F45DA"/>
    <w:rsid w:val="005F473D"/>
    <w:rsid w:val="005F49F7"/>
    <w:rsid w:val="005F4D2D"/>
    <w:rsid w:val="005F5C12"/>
    <w:rsid w:val="005F6FA3"/>
    <w:rsid w:val="006032E9"/>
    <w:rsid w:val="0060376E"/>
    <w:rsid w:val="006044CC"/>
    <w:rsid w:val="00605960"/>
    <w:rsid w:val="006059E9"/>
    <w:rsid w:val="0060601A"/>
    <w:rsid w:val="00606B39"/>
    <w:rsid w:val="00607744"/>
    <w:rsid w:val="006104E3"/>
    <w:rsid w:val="00611996"/>
    <w:rsid w:val="00611F58"/>
    <w:rsid w:val="0061267F"/>
    <w:rsid w:val="006138C3"/>
    <w:rsid w:val="00613AFF"/>
    <w:rsid w:val="00614596"/>
    <w:rsid w:val="00614B3B"/>
    <w:rsid w:val="00614BA4"/>
    <w:rsid w:val="00614C4F"/>
    <w:rsid w:val="00614D15"/>
    <w:rsid w:val="00615A23"/>
    <w:rsid w:val="00615E8E"/>
    <w:rsid w:val="006171E9"/>
    <w:rsid w:val="00617CAE"/>
    <w:rsid w:val="00620077"/>
    <w:rsid w:val="006201F7"/>
    <w:rsid w:val="00620290"/>
    <w:rsid w:val="006212C8"/>
    <w:rsid w:val="006229FD"/>
    <w:rsid w:val="006230AD"/>
    <w:rsid w:val="006237AB"/>
    <w:rsid w:val="00623825"/>
    <w:rsid w:val="006242EE"/>
    <w:rsid w:val="0062754E"/>
    <w:rsid w:val="00627A00"/>
    <w:rsid w:val="00627BA1"/>
    <w:rsid w:val="00630BBC"/>
    <w:rsid w:val="00630DFD"/>
    <w:rsid w:val="006316D3"/>
    <w:rsid w:val="006322F1"/>
    <w:rsid w:val="00632573"/>
    <w:rsid w:val="00632E49"/>
    <w:rsid w:val="0063422E"/>
    <w:rsid w:val="0063460A"/>
    <w:rsid w:val="00634F0C"/>
    <w:rsid w:val="00635581"/>
    <w:rsid w:val="006356FA"/>
    <w:rsid w:val="0063770A"/>
    <w:rsid w:val="006406D4"/>
    <w:rsid w:val="0064085B"/>
    <w:rsid w:val="006408B6"/>
    <w:rsid w:val="006436B1"/>
    <w:rsid w:val="00643DC5"/>
    <w:rsid w:val="006458B9"/>
    <w:rsid w:val="006459BC"/>
    <w:rsid w:val="00650783"/>
    <w:rsid w:val="00651535"/>
    <w:rsid w:val="0065198F"/>
    <w:rsid w:val="006525A6"/>
    <w:rsid w:val="00652714"/>
    <w:rsid w:val="006527E9"/>
    <w:rsid w:val="00652889"/>
    <w:rsid w:val="0065607E"/>
    <w:rsid w:val="006565CB"/>
    <w:rsid w:val="00656F29"/>
    <w:rsid w:val="0065721B"/>
    <w:rsid w:val="00657C58"/>
    <w:rsid w:val="00657C8E"/>
    <w:rsid w:val="006614D5"/>
    <w:rsid w:val="00662AA9"/>
    <w:rsid w:val="00662BCD"/>
    <w:rsid w:val="00663100"/>
    <w:rsid w:val="00663670"/>
    <w:rsid w:val="0066473A"/>
    <w:rsid w:val="00664B4D"/>
    <w:rsid w:val="0066562E"/>
    <w:rsid w:val="00665930"/>
    <w:rsid w:val="00665AFE"/>
    <w:rsid w:val="00665BBF"/>
    <w:rsid w:val="00666756"/>
    <w:rsid w:val="0066675E"/>
    <w:rsid w:val="006675C1"/>
    <w:rsid w:val="00671494"/>
    <w:rsid w:val="00671B1E"/>
    <w:rsid w:val="00671DDF"/>
    <w:rsid w:val="00672272"/>
    <w:rsid w:val="00672D93"/>
    <w:rsid w:val="00673D15"/>
    <w:rsid w:val="006742E9"/>
    <w:rsid w:val="006747DD"/>
    <w:rsid w:val="006753EC"/>
    <w:rsid w:val="00676587"/>
    <w:rsid w:val="00676A12"/>
    <w:rsid w:val="00677931"/>
    <w:rsid w:val="006805D3"/>
    <w:rsid w:val="00680C91"/>
    <w:rsid w:val="00681233"/>
    <w:rsid w:val="00681659"/>
    <w:rsid w:val="0068244C"/>
    <w:rsid w:val="0068252D"/>
    <w:rsid w:val="00682A51"/>
    <w:rsid w:val="00682FF3"/>
    <w:rsid w:val="00683199"/>
    <w:rsid w:val="00683B97"/>
    <w:rsid w:val="00684043"/>
    <w:rsid w:val="00685193"/>
    <w:rsid w:val="00690C99"/>
    <w:rsid w:val="0069161B"/>
    <w:rsid w:val="006919B2"/>
    <w:rsid w:val="00691A1E"/>
    <w:rsid w:val="00692843"/>
    <w:rsid w:val="006931CF"/>
    <w:rsid w:val="006933D8"/>
    <w:rsid w:val="00694BAA"/>
    <w:rsid w:val="00694BB3"/>
    <w:rsid w:val="00695D6A"/>
    <w:rsid w:val="006A0272"/>
    <w:rsid w:val="006A02DB"/>
    <w:rsid w:val="006A0620"/>
    <w:rsid w:val="006A1317"/>
    <w:rsid w:val="006A1980"/>
    <w:rsid w:val="006A1E48"/>
    <w:rsid w:val="006A28FF"/>
    <w:rsid w:val="006A2A7A"/>
    <w:rsid w:val="006A2FB7"/>
    <w:rsid w:val="006A3722"/>
    <w:rsid w:val="006A3FF9"/>
    <w:rsid w:val="006A45EC"/>
    <w:rsid w:val="006A5C0A"/>
    <w:rsid w:val="006A653A"/>
    <w:rsid w:val="006A6A4A"/>
    <w:rsid w:val="006A6C8D"/>
    <w:rsid w:val="006A7347"/>
    <w:rsid w:val="006A79F0"/>
    <w:rsid w:val="006B0391"/>
    <w:rsid w:val="006B05F2"/>
    <w:rsid w:val="006B0824"/>
    <w:rsid w:val="006B0A0E"/>
    <w:rsid w:val="006B254F"/>
    <w:rsid w:val="006B316E"/>
    <w:rsid w:val="006B3C26"/>
    <w:rsid w:val="006B3E23"/>
    <w:rsid w:val="006B4040"/>
    <w:rsid w:val="006B415D"/>
    <w:rsid w:val="006B455A"/>
    <w:rsid w:val="006B4B1D"/>
    <w:rsid w:val="006B559E"/>
    <w:rsid w:val="006B55F6"/>
    <w:rsid w:val="006B5DB1"/>
    <w:rsid w:val="006B69B6"/>
    <w:rsid w:val="006B70CF"/>
    <w:rsid w:val="006C0839"/>
    <w:rsid w:val="006C0FA3"/>
    <w:rsid w:val="006C102A"/>
    <w:rsid w:val="006C1313"/>
    <w:rsid w:val="006C180A"/>
    <w:rsid w:val="006C185D"/>
    <w:rsid w:val="006C2A2A"/>
    <w:rsid w:val="006C2F42"/>
    <w:rsid w:val="006C31BF"/>
    <w:rsid w:val="006C34DE"/>
    <w:rsid w:val="006C38C9"/>
    <w:rsid w:val="006C3ED9"/>
    <w:rsid w:val="006C410F"/>
    <w:rsid w:val="006C438B"/>
    <w:rsid w:val="006C4413"/>
    <w:rsid w:val="006C51BB"/>
    <w:rsid w:val="006C53F8"/>
    <w:rsid w:val="006C5EBE"/>
    <w:rsid w:val="006C6648"/>
    <w:rsid w:val="006C6778"/>
    <w:rsid w:val="006C6B49"/>
    <w:rsid w:val="006C7784"/>
    <w:rsid w:val="006C79CF"/>
    <w:rsid w:val="006C7F01"/>
    <w:rsid w:val="006D02BF"/>
    <w:rsid w:val="006D0660"/>
    <w:rsid w:val="006D08C5"/>
    <w:rsid w:val="006D1800"/>
    <w:rsid w:val="006D1C0F"/>
    <w:rsid w:val="006D24CE"/>
    <w:rsid w:val="006D253A"/>
    <w:rsid w:val="006D4A6F"/>
    <w:rsid w:val="006D515D"/>
    <w:rsid w:val="006D547A"/>
    <w:rsid w:val="006D5605"/>
    <w:rsid w:val="006D5A9B"/>
    <w:rsid w:val="006D5BD4"/>
    <w:rsid w:val="006D5C0B"/>
    <w:rsid w:val="006D61D9"/>
    <w:rsid w:val="006D781F"/>
    <w:rsid w:val="006D7D25"/>
    <w:rsid w:val="006E0F34"/>
    <w:rsid w:val="006E2F46"/>
    <w:rsid w:val="006E2FD5"/>
    <w:rsid w:val="006E3C8D"/>
    <w:rsid w:val="006E3CFC"/>
    <w:rsid w:val="006E4E92"/>
    <w:rsid w:val="006E5266"/>
    <w:rsid w:val="006F082C"/>
    <w:rsid w:val="006F21F4"/>
    <w:rsid w:val="006F23B4"/>
    <w:rsid w:val="006F4820"/>
    <w:rsid w:val="006F50A7"/>
    <w:rsid w:val="006F5141"/>
    <w:rsid w:val="006F5155"/>
    <w:rsid w:val="006F6DFA"/>
    <w:rsid w:val="006F78BC"/>
    <w:rsid w:val="006F7977"/>
    <w:rsid w:val="0070009D"/>
    <w:rsid w:val="00700A00"/>
    <w:rsid w:val="00700A10"/>
    <w:rsid w:val="00700B60"/>
    <w:rsid w:val="0070223F"/>
    <w:rsid w:val="00702400"/>
    <w:rsid w:val="00702B64"/>
    <w:rsid w:val="00702FBC"/>
    <w:rsid w:val="00703979"/>
    <w:rsid w:val="007041C1"/>
    <w:rsid w:val="007045BC"/>
    <w:rsid w:val="0070575B"/>
    <w:rsid w:val="00705C1D"/>
    <w:rsid w:val="00706E90"/>
    <w:rsid w:val="00706F47"/>
    <w:rsid w:val="007074C5"/>
    <w:rsid w:val="007079EF"/>
    <w:rsid w:val="00707E5C"/>
    <w:rsid w:val="0071005D"/>
    <w:rsid w:val="007100BF"/>
    <w:rsid w:val="007104A0"/>
    <w:rsid w:val="007104C4"/>
    <w:rsid w:val="00711099"/>
    <w:rsid w:val="00711845"/>
    <w:rsid w:val="00711E12"/>
    <w:rsid w:val="00712100"/>
    <w:rsid w:val="00712A26"/>
    <w:rsid w:val="0071308B"/>
    <w:rsid w:val="00713646"/>
    <w:rsid w:val="0071429E"/>
    <w:rsid w:val="0071474F"/>
    <w:rsid w:val="00714826"/>
    <w:rsid w:val="00714C85"/>
    <w:rsid w:val="007158D9"/>
    <w:rsid w:val="0071590A"/>
    <w:rsid w:val="00715A62"/>
    <w:rsid w:val="00715C79"/>
    <w:rsid w:val="00716101"/>
    <w:rsid w:val="00717459"/>
    <w:rsid w:val="00717777"/>
    <w:rsid w:val="00721100"/>
    <w:rsid w:val="00721188"/>
    <w:rsid w:val="0072259A"/>
    <w:rsid w:val="0072293B"/>
    <w:rsid w:val="007231BD"/>
    <w:rsid w:val="0072324E"/>
    <w:rsid w:val="0072383F"/>
    <w:rsid w:val="00723B0C"/>
    <w:rsid w:val="00724BC2"/>
    <w:rsid w:val="00725098"/>
    <w:rsid w:val="00725D3F"/>
    <w:rsid w:val="00725E22"/>
    <w:rsid w:val="0072606E"/>
    <w:rsid w:val="00726862"/>
    <w:rsid w:val="00727004"/>
    <w:rsid w:val="00733A3E"/>
    <w:rsid w:val="00734013"/>
    <w:rsid w:val="00734D3F"/>
    <w:rsid w:val="0074084C"/>
    <w:rsid w:val="007416C2"/>
    <w:rsid w:val="007417D9"/>
    <w:rsid w:val="007434DC"/>
    <w:rsid w:val="00744367"/>
    <w:rsid w:val="00744ACE"/>
    <w:rsid w:val="007456F3"/>
    <w:rsid w:val="00747BCC"/>
    <w:rsid w:val="0075017D"/>
    <w:rsid w:val="007505AF"/>
    <w:rsid w:val="00751067"/>
    <w:rsid w:val="00751AE4"/>
    <w:rsid w:val="007522CE"/>
    <w:rsid w:val="007532E6"/>
    <w:rsid w:val="007533D7"/>
    <w:rsid w:val="0075516B"/>
    <w:rsid w:val="00755817"/>
    <w:rsid w:val="00755F3C"/>
    <w:rsid w:val="00756513"/>
    <w:rsid w:val="00760083"/>
    <w:rsid w:val="00760D58"/>
    <w:rsid w:val="007618FB"/>
    <w:rsid w:val="0076262D"/>
    <w:rsid w:val="00763880"/>
    <w:rsid w:val="007641AB"/>
    <w:rsid w:val="00765854"/>
    <w:rsid w:val="00766570"/>
    <w:rsid w:val="007677DD"/>
    <w:rsid w:val="00770CFA"/>
    <w:rsid w:val="00770E5E"/>
    <w:rsid w:val="00770F7D"/>
    <w:rsid w:val="00771729"/>
    <w:rsid w:val="00771F9E"/>
    <w:rsid w:val="00772485"/>
    <w:rsid w:val="00772543"/>
    <w:rsid w:val="007729EE"/>
    <w:rsid w:val="0077445E"/>
    <w:rsid w:val="00774D3F"/>
    <w:rsid w:val="00775813"/>
    <w:rsid w:val="007768F4"/>
    <w:rsid w:val="00781155"/>
    <w:rsid w:val="00781570"/>
    <w:rsid w:val="00781722"/>
    <w:rsid w:val="007824F9"/>
    <w:rsid w:val="0078296E"/>
    <w:rsid w:val="00782C54"/>
    <w:rsid w:val="007830C4"/>
    <w:rsid w:val="0078319C"/>
    <w:rsid w:val="007831BD"/>
    <w:rsid w:val="00784579"/>
    <w:rsid w:val="00784900"/>
    <w:rsid w:val="00784CF0"/>
    <w:rsid w:val="00784F04"/>
    <w:rsid w:val="00785ACF"/>
    <w:rsid w:val="007861A6"/>
    <w:rsid w:val="00786640"/>
    <w:rsid w:val="00786FD0"/>
    <w:rsid w:val="00787B73"/>
    <w:rsid w:val="007907BD"/>
    <w:rsid w:val="0079088D"/>
    <w:rsid w:val="00791232"/>
    <w:rsid w:val="007912B3"/>
    <w:rsid w:val="00791E3C"/>
    <w:rsid w:val="00792103"/>
    <w:rsid w:val="007929AD"/>
    <w:rsid w:val="007937FD"/>
    <w:rsid w:val="00793A07"/>
    <w:rsid w:val="00793BE7"/>
    <w:rsid w:val="00793D76"/>
    <w:rsid w:val="00793FD3"/>
    <w:rsid w:val="00794684"/>
    <w:rsid w:val="007946C2"/>
    <w:rsid w:val="00794B98"/>
    <w:rsid w:val="00795077"/>
    <w:rsid w:val="0079628D"/>
    <w:rsid w:val="00797B52"/>
    <w:rsid w:val="00797EC3"/>
    <w:rsid w:val="007A008E"/>
    <w:rsid w:val="007A08A2"/>
    <w:rsid w:val="007A0A56"/>
    <w:rsid w:val="007A12E0"/>
    <w:rsid w:val="007A3F51"/>
    <w:rsid w:val="007A5494"/>
    <w:rsid w:val="007A5E59"/>
    <w:rsid w:val="007A61F8"/>
    <w:rsid w:val="007A7133"/>
    <w:rsid w:val="007A724E"/>
    <w:rsid w:val="007A797A"/>
    <w:rsid w:val="007B0410"/>
    <w:rsid w:val="007B0D51"/>
    <w:rsid w:val="007B17E9"/>
    <w:rsid w:val="007B1883"/>
    <w:rsid w:val="007B265D"/>
    <w:rsid w:val="007B2FB4"/>
    <w:rsid w:val="007B4989"/>
    <w:rsid w:val="007B4AF7"/>
    <w:rsid w:val="007B55E4"/>
    <w:rsid w:val="007B5C29"/>
    <w:rsid w:val="007B5DEB"/>
    <w:rsid w:val="007B7870"/>
    <w:rsid w:val="007C00AC"/>
    <w:rsid w:val="007C05EA"/>
    <w:rsid w:val="007C0C24"/>
    <w:rsid w:val="007C274A"/>
    <w:rsid w:val="007C473C"/>
    <w:rsid w:val="007C4B16"/>
    <w:rsid w:val="007C57C5"/>
    <w:rsid w:val="007C5FC4"/>
    <w:rsid w:val="007C6F3B"/>
    <w:rsid w:val="007C7326"/>
    <w:rsid w:val="007D00CF"/>
    <w:rsid w:val="007D0AEC"/>
    <w:rsid w:val="007D10F1"/>
    <w:rsid w:val="007D173B"/>
    <w:rsid w:val="007D2490"/>
    <w:rsid w:val="007D27AF"/>
    <w:rsid w:val="007D28FB"/>
    <w:rsid w:val="007D2C99"/>
    <w:rsid w:val="007D3042"/>
    <w:rsid w:val="007D3F25"/>
    <w:rsid w:val="007D5103"/>
    <w:rsid w:val="007D581D"/>
    <w:rsid w:val="007D598B"/>
    <w:rsid w:val="007D5CBA"/>
    <w:rsid w:val="007D656B"/>
    <w:rsid w:val="007D693B"/>
    <w:rsid w:val="007D708B"/>
    <w:rsid w:val="007D70D7"/>
    <w:rsid w:val="007D72EA"/>
    <w:rsid w:val="007E270C"/>
    <w:rsid w:val="007E2EB4"/>
    <w:rsid w:val="007E43B5"/>
    <w:rsid w:val="007E6984"/>
    <w:rsid w:val="007E79FC"/>
    <w:rsid w:val="007F081C"/>
    <w:rsid w:val="007F2162"/>
    <w:rsid w:val="007F26F7"/>
    <w:rsid w:val="007F2AE4"/>
    <w:rsid w:val="007F33DF"/>
    <w:rsid w:val="007F46E6"/>
    <w:rsid w:val="007F4D75"/>
    <w:rsid w:val="007F5242"/>
    <w:rsid w:val="007F5683"/>
    <w:rsid w:val="007F5BCE"/>
    <w:rsid w:val="007F6790"/>
    <w:rsid w:val="00801954"/>
    <w:rsid w:val="00801D60"/>
    <w:rsid w:val="00801E6B"/>
    <w:rsid w:val="00803B72"/>
    <w:rsid w:val="00804A65"/>
    <w:rsid w:val="00805489"/>
    <w:rsid w:val="00805C7B"/>
    <w:rsid w:val="00806F3A"/>
    <w:rsid w:val="0080769B"/>
    <w:rsid w:val="00807C31"/>
    <w:rsid w:val="00807F88"/>
    <w:rsid w:val="00810124"/>
    <w:rsid w:val="008106C2"/>
    <w:rsid w:val="00811022"/>
    <w:rsid w:val="0081118E"/>
    <w:rsid w:val="0081126B"/>
    <w:rsid w:val="008115A4"/>
    <w:rsid w:val="00812D2A"/>
    <w:rsid w:val="00813A9A"/>
    <w:rsid w:val="00813E0A"/>
    <w:rsid w:val="00814280"/>
    <w:rsid w:val="00814663"/>
    <w:rsid w:val="00816FE2"/>
    <w:rsid w:val="00817DAB"/>
    <w:rsid w:val="00817FEA"/>
    <w:rsid w:val="00820347"/>
    <w:rsid w:val="00820503"/>
    <w:rsid w:val="008208EE"/>
    <w:rsid w:val="00821629"/>
    <w:rsid w:val="0082163A"/>
    <w:rsid w:val="00822814"/>
    <w:rsid w:val="00822A14"/>
    <w:rsid w:val="00823117"/>
    <w:rsid w:val="00823FE1"/>
    <w:rsid w:val="0082454C"/>
    <w:rsid w:val="008248A5"/>
    <w:rsid w:val="008249A4"/>
    <w:rsid w:val="008256A2"/>
    <w:rsid w:val="00825D6F"/>
    <w:rsid w:val="00826660"/>
    <w:rsid w:val="008266C3"/>
    <w:rsid w:val="008267AD"/>
    <w:rsid w:val="00826EB3"/>
    <w:rsid w:val="00827170"/>
    <w:rsid w:val="008276A5"/>
    <w:rsid w:val="00827E7C"/>
    <w:rsid w:val="0083042B"/>
    <w:rsid w:val="008306D1"/>
    <w:rsid w:val="0083077C"/>
    <w:rsid w:val="008307F4"/>
    <w:rsid w:val="0083103E"/>
    <w:rsid w:val="008324C3"/>
    <w:rsid w:val="00832EFB"/>
    <w:rsid w:val="0083367B"/>
    <w:rsid w:val="00833FB4"/>
    <w:rsid w:val="00834C75"/>
    <w:rsid w:val="00835AA2"/>
    <w:rsid w:val="0083608F"/>
    <w:rsid w:val="008370F0"/>
    <w:rsid w:val="0083738F"/>
    <w:rsid w:val="00837CD5"/>
    <w:rsid w:val="00840779"/>
    <w:rsid w:val="00840C3C"/>
    <w:rsid w:val="00840CAA"/>
    <w:rsid w:val="0084180F"/>
    <w:rsid w:val="00841D9C"/>
    <w:rsid w:val="0084274E"/>
    <w:rsid w:val="00843594"/>
    <w:rsid w:val="00844C93"/>
    <w:rsid w:val="00844CDD"/>
    <w:rsid w:val="00844D15"/>
    <w:rsid w:val="00845556"/>
    <w:rsid w:val="008458EB"/>
    <w:rsid w:val="00845C0F"/>
    <w:rsid w:val="00845E82"/>
    <w:rsid w:val="008464F1"/>
    <w:rsid w:val="0084687B"/>
    <w:rsid w:val="00850555"/>
    <w:rsid w:val="00851813"/>
    <w:rsid w:val="008520CF"/>
    <w:rsid w:val="00852C01"/>
    <w:rsid w:val="00853001"/>
    <w:rsid w:val="00854FEF"/>
    <w:rsid w:val="00855736"/>
    <w:rsid w:val="00856A6C"/>
    <w:rsid w:val="008575AC"/>
    <w:rsid w:val="00857739"/>
    <w:rsid w:val="00857986"/>
    <w:rsid w:val="00857C9A"/>
    <w:rsid w:val="00860D54"/>
    <w:rsid w:val="00860EF1"/>
    <w:rsid w:val="0086158D"/>
    <w:rsid w:val="00862175"/>
    <w:rsid w:val="0086228C"/>
    <w:rsid w:val="0086230C"/>
    <w:rsid w:val="00862B19"/>
    <w:rsid w:val="0086342D"/>
    <w:rsid w:val="00863784"/>
    <w:rsid w:val="0086414E"/>
    <w:rsid w:val="008657BC"/>
    <w:rsid w:val="008657C2"/>
    <w:rsid w:val="00866783"/>
    <w:rsid w:val="00867250"/>
    <w:rsid w:val="00867766"/>
    <w:rsid w:val="00867888"/>
    <w:rsid w:val="00867D0E"/>
    <w:rsid w:val="00867F8C"/>
    <w:rsid w:val="0087001F"/>
    <w:rsid w:val="00870BB2"/>
    <w:rsid w:val="00870D4F"/>
    <w:rsid w:val="00872217"/>
    <w:rsid w:val="008728AD"/>
    <w:rsid w:val="008734F2"/>
    <w:rsid w:val="00873572"/>
    <w:rsid w:val="00874512"/>
    <w:rsid w:val="008745AB"/>
    <w:rsid w:val="00874A39"/>
    <w:rsid w:val="00874D9B"/>
    <w:rsid w:val="00875E73"/>
    <w:rsid w:val="008763AE"/>
    <w:rsid w:val="008766AD"/>
    <w:rsid w:val="0087679C"/>
    <w:rsid w:val="00880C8D"/>
    <w:rsid w:val="008814E2"/>
    <w:rsid w:val="0088175C"/>
    <w:rsid w:val="00881E70"/>
    <w:rsid w:val="008825A0"/>
    <w:rsid w:val="00882DA2"/>
    <w:rsid w:val="00883548"/>
    <w:rsid w:val="00883B3E"/>
    <w:rsid w:val="00884B62"/>
    <w:rsid w:val="00886300"/>
    <w:rsid w:val="00887381"/>
    <w:rsid w:val="0088792C"/>
    <w:rsid w:val="008879AB"/>
    <w:rsid w:val="00890D6B"/>
    <w:rsid w:val="00891DC9"/>
    <w:rsid w:val="00896813"/>
    <w:rsid w:val="00896BE7"/>
    <w:rsid w:val="008972E6"/>
    <w:rsid w:val="0089756D"/>
    <w:rsid w:val="00897827"/>
    <w:rsid w:val="008A042C"/>
    <w:rsid w:val="008A06BE"/>
    <w:rsid w:val="008A1389"/>
    <w:rsid w:val="008A187D"/>
    <w:rsid w:val="008A1F09"/>
    <w:rsid w:val="008A205F"/>
    <w:rsid w:val="008A2909"/>
    <w:rsid w:val="008A37AB"/>
    <w:rsid w:val="008A39DB"/>
    <w:rsid w:val="008A3B1F"/>
    <w:rsid w:val="008A434E"/>
    <w:rsid w:val="008A43F5"/>
    <w:rsid w:val="008A544A"/>
    <w:rsid w:val="008A5CEE"/>
    <w:rsid w:val="008A66D9"/>
    <w:rsid w:val="008A6BEE"/>
    <w:rsid w:val="008A75C0"/>
    <w:rsid w:val="008B02D8"/>
    <w:rsid w:val="008B180F"/>
    <w:rsid w:val="008B379B"/>
    <w:rsid w:val="008B6C68"/>
    <w:rsid w:val="008B74C2"/>
    <w:rsid w:val="008B781B"/>
    <w:rsid w:val="008C01DD"/>
    <w:rsid w:val="008C2414"/>
    <w:rsid w:val="008C32F0"/>
    <w:rsid w:val="008C47BD"/>
    <w:rsid w:val="008C5104"/>
    <w:rsid w:val="008C6028"/>
    <w:rsid w:val="008C63F7"/>
    <w:rsid w:val="008C6834"/>
    <w:rsid w:val="008C6FF5"/>
    <w:rsid w:val="008C7B41"/>
    <w:rsid w:val="008C7C2E"/>
    <w:rsid w:val="008C7DE0"/>
    <w:rsid w:val="008C7E42"/>
    <w:rsid w:val="008D0173"/>
    <w:rsid w:val="008D030A"/>
    <w:rsid w:val="008D0791"/>
    <w:rsid w:val="008D0F64"/>
    <w:rsid w:val="008D1362"/>
    <w:rsid w:val="008D1BC0"/>
    <w:rsid w:val="008D27F7"/>
    <w:rsid w:val="008D3035"/>
    <w:rsid w:val="008D34F7"/>
    <w:rsid w:val="008D3D51"/>
    <w:rsid w:val="008D4F30"/>
    <w:rsid w:val="008D53D7"/>
    <w:rsid w:val="008D5699"/>
    <w:rsid w:val="008D70B3"/>
    <w:rsid w:val="008D71E8"/>
    <w:rsid w:val="008D7755"/>
    <w:rsid w:val="008D7CE0"/>
    <w:rsid w:val="008E1535"/>
    <w:rsid w:val="008E1693"/>
    <w:rsid w:val="008E1714"/>
    <w:rsid w:val="008E17B7"/>
    <w:rsid w:val="008E341E"/>
    <w:rsid w:val="008E3680"/>
    <w:rsid w:val="008E3B3D"/>
    <w:rsid w:val="008E4465"/>
    <w:rsid w:val="008E4D0E"/>
    <w:rsid w:val="008E500C"/>
    <w:rsid w:val="008E569D"/>
    <w:rsid w:val="008E613C"/>
    <w:rsid w:val="008E7866"/>
    <w:rsid w:val="008E7FEE"/>
    <w:rsid w:val="008F0011"/>
    <w:rsid w:val="008F1E84"/>
    <w:rsid w:val="008F465B"/>
    <w:rsid w:val="008F4A08"/>
    <w:rsid w:val="008F4DBB"/>
    <w:rsid w:val="008F586B"/>
    <w:rsid w:val="008F59A1"/>
    <w:rsid w:val="008F604C"/>
    <w:rsid w:val="008F6235"/>
    <w:rsid w:val="008F6587"/>
    <w:rsid w:val="008F661F"/>
    <w:rsid w:val="008F73EC"/>
    <w:rsid w:val="008F78B8"/>
    <w:rsid w:val="0090113A"/>
    <w:rsid w:val="00901193"/>
    <w:rsid w:val="009018BC"/>
    <w:rsid w:val="00903761"/>
    <w:rsid w:val="00903DB7"/>
    <w:rsid w:val="00904854"/>
    <w:rsid w:val="00904A51"/>
    <w:rsid w:val="00904BB3"/>
    <w:rsid w:val="00906C1A"/>
    <w:rsid w:val="0090727D"/>
    <w:rsid w:val="009113CB"/>
    <w:rsid w:val="00911ACD"/>
    <w:rsid w:val="00911DF5"/>
    <w:rsid w:val="00912332"/>
    <w:rsid w:val="00913157"/>
    <w:rsid w:val="00913520"/>
    <w:rsid w:val="00913D75"/>
    <w:rsid w:val="009145FF"/>
    <w:rsid w:val="0091594A"/>
    <w:rsid w:val="009159CC"/>
    <w:rsid w:val="00916281"/>
    <w:rsid w:val="00916DB4"/>
    <w:rsid w:val="009174B8"/>
    <w:rsid w:val="00917C9B"/>
    <w:rsid w:val="00920293"/>
    <w:rsid w:val="00920B21"/>
    <w:rsid w:val="00920D17"/>
    <w:rsid w:val="00920E85"/>
    <w:rsid w:val="00921586"/>
    <w:rsid w:val="0092162B"/>
    <w:rsid w:val="00921B16"/>
    <w:rsid w:val="00921D9A"/>
    <w:rsid w:val="00922C43"/>
    <w:rsid w:val="00923887"/>
    <w:rsid w:val="00923F0D"/>
    <w:rsid w:val="00924E2B"/>
    <w:rsid w:val="009252F5"/>
    <w:rsid w:val="00925E17"/>
    <w:rsid w:val="00926355"/>
    <w:rsid w:val="00926D12"/>
    <w:rsid w:val="00927B48"/>
    <w:rsid w:val="00927FA1"/>
    <w:rsid w:val="00930787"/>
    <w:rsid w:val="00930ADD"/>
    <w:rsid w:val="00931050"/>
    <w:rsid w:val="009315FD"/>
    <w:rsid w:val="00931887"/>
    <w:rsid w:val="00932D77"/>
    <w:rsid w:val="00932F6B"/>
    <w:rsid w:val="00933EC5"/>
    <w:rsid w:val="00936313"/>
    <w:rsid w:val="0093679B"/>
    <w:rsid w:val="00937F7D"/>
    <w:rsid w:val="00941D04"/>
    <w:rsid w:val="00941E23"/>
    <w:rsid w:val="00942882"/>
    <w:rsid w:val="0094347F"/>
    <w:rsid w:val="0094413C"/>
    <w:rsid w:val="00944B38"/>
    <w:rsid w:val="00945047"/>
    <w:rsid w:val="00946AD9"/>
    <w:rsid w:val="009504FC"/>
    <w:rsid w:val="009517AE"/>
    <w:rsid w:val="00951B9E"/>
    <w:rsid w:val="00951FB1"/>
    <w:rsid w:val="00952276"/>
    <w:rsid w:val="00952884"/>
    <w:rsid w:val="00952EF4"/>
    <w:rsid w:val="00953C8C"/>
    <w:rsid w:val="00954293"/>
    <w:rsid w:val="009558D3"/>
    <w:rsid w:val="00955DD7"/>
    <w:rsid w:val="00956009"/>
    <w:rsid w:val="00960762"/>
    <w:rsid w:val="00960831"/>
    <w:rsid w:val="00960DF4"/>
    <w:rsid w:val="0096170E"/>
    <w:rsid w:val="0096180A"/>
    <w:rsid w:val="009621AA"/>
    <w:rsid w:val="009629B6"/>
    <w:rsid w:val="00963714"/>
    <w:rsid w:val="00963B82"/>
    <w:rsid w:val="00963ED3"/>
    <w:rsid w:val="00965C55"/>
    <w:rsid w:val="009666D2"/>
    <w:rsid w:val="0096675A"/>
    <w:rsid w:val="00966F18"/>
    <w:rsid w:val="009679B9"/>
    <w:rsid w:val="00967A73"/>
    <w:rsid w:val="00967F64"/>
    <w:rsid w:val="009700E3"/>
    <w:rsid w:val="0097081D"/>
    <w:rsid w:val="009712EC"/>
    <w:rsid w:val="00971BB0"/>
    <w:rsid w:val="0097249F"/>
    <w:rsid w:val="00972550"/>
    <w:rsid w:val="009740A5"/>
    <w:rsid w:val="00974C04"/>
    <w:rsid w:val="0097670C"/>
    <w:rsid w:val="00980890"/>
    <w:rsid w:val="009808A8"/>
    <w:rsid w:val="009816CB"/>
    <w:rsid w:val="00982D27"/>
    <w:rsid w:val="00983281"/>
    <w:rsid w:val="0098392A"/>
    <w:rsid w:val="00983F0E"/>
    <w:rsid w:val="009845A1"/>
    <w:rsid w:val="0098479F"/>
    <w:rsid w:val="00984B71"/>
    <w:rsid w:val="00984DDD"/>
    <w:rsid w:val="00986272"/>
    <w:rsid w:val="009862C4"/>
    <w:rsid w:val="0098655B"/>
    <w:rsid w:val="009907A2"/>
    <w:rsid w:val="0099095F"/>
    <w:rsid w:val="00990BFA"/>
    <w:rsid w:val="00990F2C"/>
    <w:rsid w:val="0099160E"/>
    <w:rsid w:val="0099230E"/>
    <w:rsid w:val="00993D17"/>
    <w:rsid w:val="00993EDB"/>
    <w:rsid w:val="00994E97"/>
    <w:rsid w:val="00996802"/>
    <w:rsid w:val="0099740C"/>
    <w:rsid w:val="00997431"/>
    <w:rsid w:val="009976A9"/>
    <w:rsid w:val="00997CBB"/>
    <w:rsid w:val="00997EC5"/>
    <w:rsid w:val="009A0553"/>
    <w:rsid w:val="009A0840"/>
    <w:rsid w:val="009A1284"/>
    <w:rsid w:val="009A16E2"/>
    <w:rsid w:val="009A17BE"/>
    <w:rsid w:val="009A199E"/>
    <w:rsid w:val="009A1AC8"/>
    <w:rsid w:val="009A1E1B"/>
    <w:rsid w:val="009A215A"/>
    <w:rsid w:val="009A21EF"/>
    <w:rsid w:val="009A263F"/>
    <w:rsid w:val="009A5994"/>
    <w:rsid w:val="009A67CB"/>
    <w:rsid w:val="009A76FE"/>
    <w:rsid w:val="009A7B9F"/>
    <w:rsid w:val="009B13F9"/>
    <w:rsid w:val="009B1764"/>
    <w:rsid w:val="009B1BB7"/>
    <w:rsid w:val="009B3139"/>
    <w:rsid w:val="009B3227"/>
    <w:rsid w:val="009B3256"/>
    <w:rsid w:val="009B3B46"/>
    <w:rsid w:val="009B3BF5"/>
    <w:rsid w:val="009B465C"/>
    <w:rsid w:val="009B4951"/>
    <w:rsid w:val="009B5752"/>
    <w:rsid w:val="009B5845"/>
    <w:rsid w:val="009B5BC3"/>
    <w:rsid w:val="009B6F4E"/>
    <w:rsid w:val="009B75DE"/>
    <w:rsid w:val="009C1278"/>
    <w:rsid w:val="009C131E"/>
    <w:rsid w:val="009C1747"/>
    <w:rsid w:val="009C19A6"/>
    <w:rsid w:val="009C2400"/>
    <w:rsid w:val="009C27F6"/>
    <w:rsid w:val="009C2B0C"/>
    <w:rsid w:val="009C2EB3"/>
    <w:rsid w:val="009C3824"/>
    <w:rsid w:val="009C3F08"/>
    <w:rsid w:val="009C4025"/>
    <w:rsid w:val="009C4EB2"/>
    <w:rsid w:val="009C6AE9"/>
    <w:rsid w:val="009C7307"/>
    <w:rsid w:val="009C747A"/>
    <w:rsid w:val="009C77F9"/>
    <w:rsid w:val="009C7A89"/>
    <w:rsid w:val="009C7F38"/>
    <w:rsid w:val="009D15CA"/>
    <w:rsid w:val="009D220C"/>
    <w:rsid w:val="009D22A7"/>
    <w:rsid w:val="009D2F1F"/>
    <w:rsid w:val="009D314D"/>
    <w:rsid w:val="009D36F5"/>
    <w:rsid w:val="009D40B7"/>
    <w:rsid w:val="009D4F48"/>
    <w:rsid w:val="009D55CF"/>
    <w:rsid w:val="009D635A"/>
    <w:rsid w:val="009D6F01"/>
    <w:rsid w:val="009E1FD6"/>
    <w:rsid w:val="009E23BA"/>
    <w:rsid w:val="009E2954"/>
    <w:rsid w:val="009E2EA1"/>
    <w:rsid w:val="009E2ED6"/>
    <w:rsid w:val="009E3063"/>
    <w:rsid w:val="009E373F"/>
    <w:rsid w:val="009E4990"/>
    <w:rsid w:val="009E49D5"/>
    <w:rsid w:val="009E4CBC"/>
    <w:rsid w:val="009E6331"/>
    <w:rsid w:val="009E6D33"/>
    <w:rsid w:val="009F0003"/>
    <w:rsid w:val="009F0766"/>
    <w:rsid w:val="009F26F6"/>
    <w:rsid w:val="009F3500"/>
    <w:rsid w:val="009F378E"/>
    <w:rsid w:val="009F469F"/>
    <w:rsid w:val="009F5796"/>
    <w:rsid w:val="009F7A6B"/>
    <w:rsid w:val="00A00257"/>
    <w:rsid w:val="00A0098A"/>
    <w:rsid w:val="00A00F9C"/>
    <w:rsid w:val="00A011C2"/>
    <w:rsid w:val="00A01233"/>
    <w:rsid w:val="00A044B8"/>
    <w:rsid w:val="00A04D9C"/>
    <w:rsid w:val="00A05199"/>
    <w:rsid w:val="00A062D5"/>
    <w:rsid w:val="00A0658A"/>
    <w:rsid w:val="00A06FB0"/>
    <w:rsid w:val="00A072F2"/>
    <w:rsid w:val="00A0741E"/>
    <w:rsid w:val="00A1147A"/>
    <w:rsid w:val="00A11D1B"/>
    <w:rsid w:val="00A12306"/>
    <w:rsid w:val="00A12A69"/>
    <w:rsid w:val="00A12BD0"/>
    <w:rsid w:val="00A12F37"/>
    <w:rsid w:val="00A1335C"/>
    <w:rsid w:val="00A134DD"/>
    <w:rsid w:val="00A13A03"/>
    <w:rsid w:val="00A13D68"/>
    <w:rsid w:val="00A14487"/>
    <w:rsid w:val="00A146C6"/>
    <w:rsid w:val="00A147F7"/>
    <w:rsid w:val="00A15595"/>
    <w:rsid w:val="00A15A93"/>
    <w:rsid w:val="00A15D33"/>
    <w:rsid w:val="00A1619D"/>
    <w:rsid w:val="00A16A82"/>
    <w:rsid w:val="00A17B90"/>
    <w:rsid w:val="00A206B9"/>
    <w:rsid w:val="00A213B7"/>
    <w:rsid w:val="00A215FA"/>
    <w:rsid w:val="00A2285D"/>
    <w:rsid w:val="00A22DB7"/>
    <w:rsid w:val="00A23D21"/>
    <w:rsid w:val="00A244D1"/>
    <w:rsid w:val="00A254FB"/>
    <w:rsid w:val="00A258C5"/>
    <w:rsid w:val="00A2673D"/>
    <w:rsid w:val="00A27037"/>
    <w:rsid w:val="00A27560"/>
    <w:rsid w:val="00A316FA"/>
    <w:rsid w:val="00A3279B"/>
    <w:rsid w:val="00A32AD7"/>
    <w:rsid w:val="00A33791"/>
    <w:rsid w:val="00A33854"/>
    <w:rsid w:val="00A33C44"/>
    <w:rsid w:val="00A33C59"/>
    <w:rsid w:val="00A34518"/>
    <w:rsid w:val="00A34A98"/>
    <w:rsid w:val="00A352E6"/>
    <w:rsid w:val="00A35AF2"/>
    <w:rsid w:val="00A36371"/>
    <w:rsid w:val="00A366A9"/>
    <w:rsid w:val="00A42821"/>
    <w:rsid w:val="00A4311D"/>
    <w:rsid w:val="00A4381F"/>
    <w:rsid w:val="00A4409B"/>
    <w:rsid w:val="00A4460D"/>
    <w:rsid w:val="00A459CD"/>
    <w:rsid w:val="00A45DC5"/>
    <w:rsid w:val="00A46408"/>
    <w:rsid w:val="00A46D3A"/>
    <w:rsid w:val="00A474AD"/>
    <w:rsid w:val="00A475AD"/>
    <w:rsid w:val="00A500ED"/>
    <w:rsid w:val="00A50448"/>
    <w:rsid w:val="00A50670"/>
    <w:rsid w:val="00A52288"/>
    <w:rsid w:val="00A524F0"/>
    <w:rsid w:val="00A53164"/>
    <w:rsid w:val="00A53857"/>
    <w:rsid w:val="00A5404E"/>
    <w:rsid w:val="00A540BE"/>
    <w:rsid w:val="00A5467B"/>
    <w:rsid w:val="00A54759"/>
    <w:rsid w:val="00A5479A"/>
    <w:rsid w:val="00A54DC6"/>
    <w:rsid w:val="00A55033"/>
    <w:rsid w:val="00A55E1E"/>
    <w:rsid w:val="00A567DE"/>
    <w:rsid w:val="00A56AE6"/>
    <w:rsid w:val="00A570BA"/>
    <w:rsid w:val="00A60398"/>
    <w:rsid w:val="00A60630"/>
    <w:rsid w:val="00A606BF"/>
    <w:rsid w:val="00A60B75"/>
    <w:rsid w:val="00A61640"/>
    <w:rsid w:val="00A61814"/>
    <w:rsid w:val="00A6181A"/>
    <w:rsid w:val="00A61829"/>
    <w:rsid w:val="00A62321"/>
    <w:rsid w:val="00A628B6"/>
    <w:rsid w:val="00A63362"/>
    <w:rsid w:val="00A64F4C"/>
    <w:rsid w:val="00A65ABE"/>
    <w:rsid w:val="00A65BFD"/>
    <w:rsid w:val="00A65CF5"/>
    <w:rsid w:val="00A66219"/>
    <w:rsid w:val="00A66492"/>
    <w:rsid w:val="00A668E0"/>
    <w:rsid w:val="00A66CEC"/>
    <w:rsid w:val="00A702FA"/>
    <w:rsid w:val="00A71CAB"/>
    <w:rsid w:val="00A7265D"/>
    <w:rsid w:val="00A72AD2"/>
    <w:rsid w:val="00A7333E"/>
    <w:rsid w:val="00A7375B"/>
    <w:rsid w:val="00A7390E"/>
    <w:rsid w:val="00A74026"/>
    <w:rsid w:val="00A74332"/>
    <w:rsid w:val="00A74371"/>
    <w:rsid w:val="00A7445D"/>
    <w:rsid w:val="00A74BA6"/>
    <w:rsid w:val="00A758B5"/>
    <w:rsid w:val="00A75A86"/>
    <w:rsid w:val="00A75AA7"/>
    <w:rsid w:val="00A76221"/>
    <w:rsid w:val="00A769D6"/>
    <w:rsid w:val="00A76D7F"/>
    <w:rsid w:val="00A80A73"/>
    <w:rsid w:val="00A82B17"/>
    <w:rsid w:val="00A82F6B"/>
    <w:rsid w:val="00A82FCA"/>
    <w:rsid w:val="00A83CB2"/>
    <w:rsid w:val="00A83D24"/>
    <w:rsid w:val="00A8401B"/>
    <w:rsid w:val="00A8448B"/>
    <w:rsid w:val="00A852D4"/>
    <w:rsid w:val="00A856CB"/>
    <w:rsid w:val="00A85A02"/>
    <w:rsid w:val="00A86ACA"/>
    <w:rsid w:val="00A90284"/>
    <w:rsid w:val="00A910B2"/>
    <w:rsid w:val="00A9136E"/>
    <w:rsid w:val="00A9282E"/>
    <w:rsid w:val="00A92BB5"/>
    <w:rsid w:val="00A92FBC"/>
    <w:rsid w:val="00A9306B"/>
    <w:rsid w:val="00A96184"/>
    <w:rsid w:val="00A969FF"/>
    <w:rsid w:val="00AA091A"/>
    <w:rsid w:val="00AA09B2"/>
    <w:rsid w:val="00AA2C3C"/>
    <w:rsid w:val="00AA2D8E"/>
    <w:rsid w:val="00AA3969"/>
    <w:rsid w:val="00AA59E8"/>
    <w:rsid w:val="00AA5BBE"/>
    <w:rsid w:val="00AA6E08"/>
    <w:rsid w:val="00AA6E8F"/>
    <w:rsid w:val="00AB04D8"/>
    <w:rsid w:val="00AB0B74"/>
    <w:rsid w:val="00AB125E"/>
    <w:rsid w:val="00AB1549"/>
    <w:rsid w:val="00AB1A71"/>
    <w:rsid w:val="00AB1DB3"/>
    <w:rsid w:val="00AB2585"/>
    <w:rsid w:val="00AB29A4"/>
    <w:rsid w:val="00AB2D77"/>
    <w:rsid w:val="00AB3648"/>
    <w:rsid w:val="00AB3A61"/>
    <w:rsid w:val="00AB3B24"/>
    <w:rsid w:val="00AB42D8"/>
    <w:rsid w:val="00AB57D5"/>
    <w:rsid w:val="00AB786B"/>
    <w:rsid w:val="00AB7F00"/>
    <w:rsid w:val="00AC022C"/>
    <w:rsid w:val="00AC0516"/>
    <w:rsid w:val="00AC0AC4"/>
    <w:rsid w:val="00AC1841"/>
    <w:rsid w:val="00AC1E5B"/>
    <w:rsid w:val="00AC2154"/>
    <w:rsid w:val="00AC25AC"/>
    <w:rsid w:val="00AC29EA"/>
    <w:rsid w:val="00AC3D3A"/>
    <w:rsid w:val="00AC3E50"/>
    <w:rsid w:val="00AC418A"/>
    <w:rsid w:val="00AC5DC7"/>
    <w:rsid w:val="00AC6640"/>
    <w:rsid w:val="00AC67A6"/>
    <w:rsid w:val="00AC6E49"/>
    <w:rsid w:val="00AC73A0"/>
    <w:rsid w:val="00AD1680"/>
    <w:rsid w:val="00AD2E7F"/>
    <w:rsid w:val="00AD359D"/>
    <w:rsid w:val="00AD3730"/>
    <w:rsid w:val="00AD3BCD"/>
    <w:rsid w:val="00AD4354"/>
    <w:rsid w:val="00AD4390"/>
    <w:rsid w:val="00AD4FBA"/>
    <w:rsid w:val="00AD4FBF"/>
    <w:rsid w:val="00AD52A9"/>
    <w:rsid w:val="00AD58F2"/>
    <w:rsid w:val="00AD5F6B"/>
    <w:rsid w:val="00AD69EC"/>
    <w:rsid w:val="00AD719A"/>
    <w:rsid w:val="00AD7D43"/>
    <w:rsid w:val="00AE06C9"/>
    <w:rsid w:val="00AE166C"/>
    <w:rsid w:val="00AE196C"/>
    <w:rsid w:val="00AE283B"/>
    <w:rsid w:val="00AE2F9D"/>
    <w:rsid w:val="00AE2FF9"/>
    <w:rsid w:val="00AE561C"/>
    <w:rsid w:val="00AE5A8F"/>
    <w:rsid w:val="00AE5D54"/>
    <w:rsid w:val="00AE5EA3"/>
    <w:rsid w:val="00AE5F61"/>
    <w:rsid w:val="00AF00B9"/>
    <w:rsid w:val="00AF06C9"/>
    <w:rsid w:val="00AF09E3"/>
    <w:rsid w:val="00AF0B23"/>
    <w:rsid w:val="00AF13D7"/>
    <w:rsid w:val="00AF1F43"/>
    <w:rsid w:val="00AF2F00"/>
    <w:rsid w:val="00AF3AFD"/>
    <w:rsid w:val="00AF3CAA"/>
    <w:rsid w:val="00AF5148"/>
    <w:rsid w:val="00AF585B"/>
    <w:rsid w:val="00AF58F6"/>
    <w:rsid w:val="00AF6A02"/>
    <w:rsid w:val="00AF6A51"/>
    <w:rsid w:val="00AF6EA1"/>
    <w:rsid w:val="00AF70A7"/>
    <w:rsid w:val="00AF72C6"/>
    <w:rsid w:val="00B007A3"/>
    <w:rsid w:val="00B00CE4"/>
    <w:rsid w:val="00B00EB0"/>
    <w:rsid w:val="00B0162A"/>
    <w:rsid w:val="00B019A7"/>
    <w:rsid w:val="00B0259D"/>
    <w:rsid w:val="00B02AD6"/>
    <w:rsid w:val="00B030DF"/>
    <w:rsid w:val="00B03534"/>
    <w:rsid w:val="00B03DBB"/>
    <w:rsid w:val="00B03DE8"/>
    <w:rsid w:val="00B041C2"/>
    <w:rsid w:val="00B056DB"/>
    <w:rsid w:val="00B05D86"/>
    <w:rsid w:val="00B06037"/>
    <w:rsid w:val="00B0678B"/>
    <w:rsid w:val="00B10ADC"/>
    <w:rsid w:val="00B10DD2"/>
    <w:rsid w:val="00B136C0"/>
    <w:rsid w:val="00B13CAF"/>
    <w:rsid w:val="00B144A8"/>
    <w:rsid w:val="00B144C8"/>
    <w:rsid w:val="00B14AF6"/>
    <w:rsid w:val="00B14BDD"/>
    <w:rsid w:val="00B156DA"/>
    <w:rsid w:val="00B159EA"/>
    <w:rsid w:val="00B1624B"/>
    <w:rsid w:val="00B174E6"/>
    <w:rsid w:val="00B17C56"/>
    <w:rsid w:val="00B20079"/>
    <w:rsid w:val="00B20121"/>
    <w:rsid w:val="00B204BB"/>
    <w:rsid w:val="00B2275A"/>
    <w:rsid w:val="00B23332"/>
    <w:rsid w:val="00B236E6"/>
    <w:rsid w:val="00B23A6D"/>
    <w:rsid w:val="00B23DBA"/>
    <w:rsid w:val="00B243FF"/>
    <w:rsid w:val="00B25380"/>
    <w:rsid w:val="00B25791"/>
    <w:rsid w:val="00B25858"/>
    <w:rsid w:val="00B25CE0"/>
    <w:rsid w:val="00B268C1"/>
    <w:rsid w:val="00B26E0D"/>
    <w:rsid w:val="00B274F0"/>
    <w:rsid w:val="00B27916"/>
    <w:rsid w:val="00B27926"/>
    <w:rsid w:val="00B27AB8"/>
    <w:rsid w:val="00B27D91"/>
    <w:rsid w:val="00B301E7"/>
    <w:rsid w:val="00B30CCF"/>
    <w:rsid w:val="00B30EB8"/>
    <w:rsid w:val="00B33754"/>
    <w:rsid w:val="00B33CE8"/>
    <w:rsid w:val="00B34A0A"/>
    <w:rsid w:val="00B35238"/>
    <w:rsid w:val="00B356AD"/>
    <w:rsid w:val="00B3619C"/>
    <w:rsid w:val="00B36A50"/>
    <w:rsid w:val="00B36CA8"/>
    <w:rsid w:val="00B373EA"/>
    <w:rsid w:val="00B40705"/>
    <w:rsid w:val="00B40835"/>
    <w:rsid w:val="00B40AA1"/>
    <w:rsid w:val="00B42B00"/>
    <w:rsid w:val="00B43058"/>
    <w:rsid w:val="00B4418A"/>
    <w:rsid w:val="00B4493D"/>
    <w:rsid w:val="00B449A7"/>
    <w:rsid w:val="00B476D2"/>
    <w:rsid w:val="00B4783E"/>
    <w:rsid w:val="00B47D91"/>
    <w:rsid w:val="00B47E8A"/>
    <w:rsid w:val="00B50E97"/>
    <w:rsid w:val="00B513F4"/>
    <w:rsid w:val="00B5155D"/>
    <w:rsid w:val="00B51EAA"/>
    <w:rsid w:val="00B526FE"/>
    <w:rsid w:val="00B527FD"/>
    <w:rsid w:val="00B52D2B"/>
    <w:rsid w:val="00B52F9C"/>
    <w:rsid w:val="00B53BEB"/>
    <w:rsid w:val="00B53F83"/>
    <w:rsid w:val="00B54C8C"/>
    <w:rsid w:val="00B550F7"/>
    <w:rsid w:val="00B55E87"/>
    <w:rsid w:val="00B55F14"/>
    <w:rsid w:val="00B56607"/>
    <w:rsid w:val="00B5667E"/>
    <w:rsid w:val="00B566BD"/>
    <w:rsid w:val="00B5673F"/>
    <w:rsid w:val="00B5779A"/>
    <w:rsid w:val="00B605C1"/>
    <w:rsid w:val="00B634E9"/>
    <w:rsid w:val="00B635E7"/>
    <w:rsid w:val="00B63F69"/>
    <w:rsid w:val="00B64823"/>
    <w:rsid w:val="00B64B35"/>
    <w:rsid w:val="00B65705"/>
    <w:rsid w:val="00B70352"/>
    <w:rsid w:val="00B7058C"/>
    <w:rsid w:val="00B70AD5"/>
    <w:rsid w:val="00B7164F"/>
    <w:rsid w:val="00B733A0"/>
    <w:rsid w:val="00B74EFD"/>
    <w:rsid w:val="00B766A1"/>
    <w:rsid w:val="00B77009"/>
    <w:rsid w:val="00B7751F"/>
    <w:rsid w:val="00B77CDB"/>
    <w:rsid w:val="00B81803"/>
    <w:rsid w:val="00B81F6C"/>
    <w:rsid w:val="00B8235A"/>
    <w:rsid w:val="00B828E2"/>
    <w:rsid w:val="00B83A74"/>
    <w:rsid w:val="00B83B28"/>
    <w:rsid w:val="00B842DE"/>
    <w:rsid w:val="00B84899"/>
    <w:rsid w:val="00B854AB"/>
    <w:rsid w:val="00B85552"/>
    <w:rsid w:val="00B85C06"/>
    <w:rsid w:val="00B85E0C"/>
    <w:rsid w:val="00B86117"/>
    <w:rsid w:val="00B867BC"/>
    <w:rsid w:val="00B869B2"/>
    <w:rsid w:val="00B9147A"/>
    <w:rsid w:val="00B91D94"/>
    <w:rsid w:val="00B923A0"/>
    <w:rsid w:val="00B9282F"/>
    <w:rsid w:val="00B94AC9"/>
    <w:rsid w:val="00B94BB9"/>
    <w:rsid w:val="00B9597B"/>
    <w:rsid w:val="00B959DA"/>
    <w:rsid w:val="00B95DEB"/>
    <w:rsid w:val="00B97136"/>
    <w:rsid w:val="00B9756D"/>
    <w:rsid w:val="00BA064C"/>
    <w:rsid w:val="00BA0E92"/>
    <w:rsid w:val="00BA27AA"/>
    <w:rsid w:val="00BA28A6"/>
    <w:rsid w:val="00BA4299"/>
    <w:rsid w:val="00BA5D7F"/>
    <w:rsid w:val="00BB0355"/>
    <w:rsid w:val="00BB0872"/>
    <w:rsid w:val="00BB1187"/>
    <w:rsid w:val="00BB11BE"/>
    <w:rsid w:val="00BB1482"/>
    <w:rsid w:val="00BB1FDF"/>
    <w:rsid w:val="00BB2A6A"/>
    <w:rsid w:val="00BB424D"/>
    <w:rsid w:val="00BB4629"/>
    <w:rsid w:val="00BB4672"/>
    <w:rsid w:val="00BB4678"/>
    <w:rsid w:val="00BB4A7F"/>
    <w:rsid w:val="00BB4FC7"/>
    <w:rsid w:val="00BB5D94"/>
    <w:rsid w:val="00BB6601"/>
    <w:rsid w:val="00BB6A42"/>
    <w:rsid w:val="00BB75BD"/>
    <w:rsid w:val="00BB78B3"/>
    <w:rsid w:val="00BC20ED"/>
    <w:rsid w:val="00BC2182"/>
    <w:rsid w:val="00BC2C87"/>
    <w:rsid w:val="00BC338D"/>
    <w:rsid w:val="00BC34C5"/>
    <w:rsid w:val="00BC35AD"/>
    <w:rsid w:val="00BC387C"/>
    <w:rsid w:val="00BC3ACD"/>
    <w:rsid w:val="00BC5324"/>
    <w:rsid w:val="00BC5369"/>
    <w:rsid w:val="00BC550E"/>
    <w:rsid w:val="00BC7410"/>
    <w:rsid w:val="00BD0387"/>
    <w:rsid w:val="00BD1121"/>
    <w:rsid w:val="00BD12E1"/>
    <w:rsid w:val="00BD2D1C"/>
    <w:rsid w:val="00BD3667"/>
    <w:rsid w:val="00BD392A"/>
    <w:rsid w:val="00BD4744"/>
    <w:rsid w:val="00BD475B"/>
    <w:rsid w:val="00BD505C"/>
    <w:rsid w:val="00BD533F"/>
    <w:rsid w:val="00BD5450"/>
    <w:rsid w:val="00BD6273"/>
    <w:rsid w:val="00BD642A"/>
    <w:rsid w:val="00BD6743"/>
    <w:rsid w:val="00BD717A"/>
    <w:rsid w:val="00BD7583"/>
    <w:rsid w:val="00BE0E0B"/>
    <w:rsid w:val="00BE1253"/>
    <w:rsid w:val="00BE1CD7"/>
    <w:rsid w:val="00BE236D"/>
    <w:rsid w:val="00BE3CC7"/>
    <w:rsid w:val="00BE4552"/>
    <w:rsid w:val="00BE5885"/>
    <w:rsid w:val="00BE58C0"/>
    <w:rsid w:val="00BE606B"/>
    <w:rsid w:val="00BE6485"/>
    <w:rsid w:val="00BE77B7"/>
    <w:rsid w:val="00BE7AB0"/>
    <w:rsid w:val="00BF0A18"/>
    <w:rsid w:val="00BF0C53"/>
    <w:rsid w:val="00BF0E92"/>
    <w:rsid w:val="00BF113A"/>
    <w:rsid w:val="00BF13FA"/>
    <w:rsid w:val="00BF153B"/>
    <w:rsid w:val="00BF2249"/>
    <w:rsid w:val="00BF2853"/>
    <w:rsid w:val="00BF29AE"/>
    <w:rsid w:val="00BF350D"/>
    <w:rsid w:val="00BF428B"/>
    <w:rsid w:val="00BF45FD"/>
    <w:rsid w:val="00BF4C46"/>
    <w:rsid w:val="00BF5120"/>
    <w:rsid w:val="00BF598F"/>
    <w:rsid w:val="00BF66C4"/>
    <w:rsid w:val="00BF7148"/>
    <w:rsid w:val="00BF7340"/>
    <w:rsid w:val="00C00309"/>
    <w:rsid w:val="00C009E5"/>
    <w:rsid w:val="00C036A0"/>
    <w:rsid w:val="00C03AA0"/>
    <w:rsid w:val="00C04C11"/>
    <w:rsid w:val="00C04E10"/>
    <w:rsid w:val="00C05158"/>
    <w:rsid w:val="00C05222"/>
    <w:rsid w:val="00C0658E"/>
    <w:rsid w:val="00C06D0B"/>
    <w:rsid w:val="00C06D18"/>
    <w:rsid w:val="00C07071"/>
    <w:rsid w:val="00C1015F"/>
    <w:rsid w:val="00C1044F"/>
    <w:rsid w:val="00C10992"/>
    <w:rsid w:val="00C10C4A"/>
    <w:rsid w:val="00C1151A"/>
    <w:rsid w:val="00C118D3"/>
    <w:rsid w:val="00C1255F"/>
    <w:rsid w:val="00C12D88"/>
    <w:rsid w:val="00C13197"/>
    <w:rsid w:val="00C13B20"/>
    <w:rsid w:val="00C13F33"/>
    <w:rsid w:val="00C150A3"/>
    <w:rsid w:val="00C1538E"/>
    <w:rsid w:val="00C15BA2"/>
    <w:rsid w:val="00C17739"/>
    <w:rsid w:val="00C207AB"/>
    <w:rsid w:val="00C20881"/>
    <w:rsid w:val="00C20883"/>
    <w:rsid w:val="00C21B59"/>
    <w:rsid w:val="00C21CEA"/>
    <w:rsid w:val="00C223B3"/>
    <w:rsid w:val="00C23090"/>
    <w:rsid w:val="00C23171"/>
    <w:rsid w:val="00C23C90"/>
    <w:rsid w:val="00C23D34"/>
    <w:rsid w:val="00C249F0"/>
    <w:rsid w:val="00C25054"/>
    <w:rsid w:val="00C25833"/>
    <w:rsid w:val="00C27369"/>
    <w:rsid w:val="00C273C7"/>
    <w:rsid w:val="00C307E0"/>
    <w:rsid w:val="00C30857"/>
    <w:rsid w:val="00C30C9D"/>
    <w:rsid w:val="00C31351"/>
    <w:rsid w:val="00C31B15"/>
    <w:rsid w:val="00C31C7F"/>
    <w:rsid w:val="00C31DDE"/>
    <w:rsid w:val="00C32074"/>
    <w:rsid w:val="00C32267"/>
    <w:rsid w:val="00C32A46"/>
    <w:rsid w:val="00C33602"/>
    <w:rsid w:val="00C337D9"/>
    <w:rsid w:val="00C34B8E"/>
    <w:rsid w:val="00C34DA7"/>
    <w:rsid w:val="00C356A0"/>
    <w:rsid w:val="00C356D3"/>
    <w:rsid w:val="00C36171"/>
    <w:rsid w:val="00C36514"/>
    <w:rsid w:val="00C36549"/>
    <w:rsid w:val="00C3673F"/>
    <w:rsid w:val="00C36B3D"/>
    <w:rsid w:val="00C3783F"/>
    <w:rsid w:val="00C401CE"/>
    <w:rsid w:val="00C403E0"/>
    <w:rsid w:val="00C40A4A"/>
    <w:rsid w:val="00C41473"/>
    <w:rsid w:val="00C418CB"/>
    <w:rsid w:val="00C4291F"/>
    <w:rsid w:val="00C43375"/>
    <w:rsid w:val="00C43600"/>
    <w:rsid w:val="00C436EE"/>
    <w:rsid w:val="00C43C45"/>
    <w:rsid w:val="00C443C4"/>
    <w:rsid w:val="00C45492"/>
    <w:rsid w:val="00C45B60"/>
    <w:rsid w:val="00C45F90"/>
    <w:rsid w:val="00C4619C"/>
    <w:rsid w:val="00C462B3"/>
    <w:rsid w:val="00C463B5"/>
    <w:rsid w:val="00C46545"/>
    <w:rsid w:val="00C46E1F"/>
    <w:rsid w:val="00C46F0A"/>
    <w:rsid w:val="00C46F81"/>
    <w:rsid w:val="00C47157"/>
    <w:rsid w:val="00C500C8"/>
    <w:rsid w:val="00C50130"/>
    <w:rsid w:val="00C50B3F"/>
    <w:rsid w:val="00C5139D"/>
    <w:rsid w:val="00C52C41"/>
    <w:rsid w:val="00C54079"/>
    <w:rsid w:val="00C540C0"/>
    <w:rsid w:val="00C55666"/>
    <w:rsid w:val="00C55C65"/>
    <w:rsid w:val="00C57760"/>
    <w:rsid w:val="00C60926"/>
    <w:rsid w:val="00C61024"/>
    <w:rsid w:val="00C6107E"/>
    <w:rsid w:val="00C61408"/>
    <w:rsid w:val="00C61BA3"/>
    <w:rsid w:val="00C6229C"/>
    <w:rsid w:val="00C62E07"/>
    <w:rsid w:val="00C62F19"/>
    <w:rsid w:val="00C631FC"/>
    <w:rsid w:val="00C64927"/>
    <w:rsid w:val="00C64BA3"/>
    <w:rsid w:val="00C64CD1"/>
    <w:rsid w:val="00C6519C"/>
    <w:rsid w:val="00C65B44"/>
    <w:rsid w:val="00C65C4F"/>
    <w:rsid w:val="00C66757"/>
    <w:rsid w:val="00C6750E"/>
    <w:rsid w:val="00C70112"/>
    <w:rsid w:val="00C70A96"/>
    <w:rsid w:val="00C7166A"/>
    <w:rsid w:val="00C717A4"/>
    <w:rsid w:val="00C729A7"/>
    <w:rsid w:val="00C733AE"/>
    <w:rsid w:val="00C7375C"/>
    <w:rsid w:val="00C74FEE"/>
    <w:rsid w:val="00C75D46"/>
    <w:rsid w:val="00C76189"/>
    <w:rsid w:val="00C76768"/>
    <w:rsid w:val="00C7695A"/>
    <w:rsid w:val="00C77F83"/>
    <w:rsid w:val="00C801FE"/>
    <w:rsid w:val="00C80E61"/>
    <w:rsid w:val="00C80FB8"/>
    <w:rsid w:val="00C812FC"/>
    <w:rsid w:val="00C8159F"/>
    <w:rsid w:val="00C82735"/>
    <w:rsid w:val="00C82C14"/>
    <w:rsid w:val="00C83538"/>
    <w:rsid w:val="00C83FE9"/>
    <w:rsid w:val="00C84255"/>
    <w:rsid w:val="00C85133"/>
    <w:rsid w:val="00C852DA"/>
    <w:rsid w:val="00C8542A"/>
    <w:rsid w:val="00C85C67"/>
    <w:rsid w:val="00C8776D"/>
    <w:rsid w:val="00C87997"/>
    <w:rsid w:val="00C87F82"/>
    <w:rsid w:val="00C903E3"/>
    <w:rsid w:val="00C91340"/>
    <w:rsid w:val="00C916BA"/>
    <w:rsid w:val="00C91A35"/>
    <w:rsid w:val="00C944E0"/>
    <w:rsid w:val="00C9491D"/>
    <w:rsid w:val="00C96D6B"/>
    <w:rsid w:val="00C9768B"/>
    <w:rsid w:val="00C97CE0"/>
    <w:rsid w:val="00C97D9F"/>
    <w:rsid w:val="00CA107C"/>
    <w:rsid w:val="00CA2131"/>
    <w:rsid w:val="00CA2ECC"/>
    <w:rsid w:val="00CA35F2"/>
    <w:rsid w:val="00CA3F95"/>
    <w:rsid w:val="00CA4841"/>
    <w:rsid w:val="00CA5080"/>
    <w:rsid w:val="00CA55AF"/>
    <w:rsid w:val="00CA58A7"/>
    <w:rsid w:val="00CA5C01"/>
    <w:rsid w:val="00CA5F0B"/>
    <w:rsid w:val="00CB01EB"/>
    <w:rsid w:val="00CB0FB6"/>
    <w:rsid w:val="00CB1F00"/>
    <w:rsid w:val="00CB205B"/>
    <w:rsid w:val="00CB2072"/>
    <w:rsid w:val="00CB2318"/>
    <w:rsid w:val="00CB3C69"/>
    <w:rsid w:val="00CB4F9F"/>
    <w:rsid w:val="00CB7327"/>
    <w:rsid w:val="00CB75C3"/>
    <w:rsid w:val="00CC08E0"/>
    <w:rsid w:val="00CC136E"/>
    <w:rsid w:val="00CC1610"/>
    <w:rsid w:val="00CC2A76"/>
    <w:rsid w:val="00CC2F78"/>
    <w:rsid w:val="00CC3212"/>
    <w:rsid w:val="00CC3B5F"/>
    <w:rsid w:val="00CC669D"/>
    <w:rsid w:val="00CC781E"/>
    <w:rsid w:val="00CD14E8"/>
    <w:rsid w:val="00CD1866"/>
    <w:rsid w:val="00CD1FA6"/>
    <w:rsid w:val="00CD2040"/>
    <w:rsid w:val="00CD24D0"/>
    <w:rsid w:val="00CD26B2"/>
    <w:rsid w:val="00CD2932"/>
    <w:rsid w:val="00CD2936"/>
    <w:rsid w:val="00CD44E3"/>
    <w:rsid w:val="00CD514C"/>
    <w:rsid w:val="00CD5573"/>
    <w:rsid w:val="00CD5713"/>
    <w:rsid w:val="00CD5D06"/>
    <w:rsid w:val="00CD6CF9"/>
    <w:rsid w:val="00CD78F8"/>
    <w:rsid w:val="00CD7B5C"/>
    <w:rsid w:val="00CE0104"/>
    <w:rsid w:val="00CE0886"/>
    <w:rsid w:val="00CE0E6A"/>
    <w:rsid w:val="00CE1FCE"/>
    <w:rsid w:val="00CE25D1"/>
    <w:rsid w:val="00CE2E44"/>
    <w:rsid w:val="00CE30D5"/>
    <w:rsid w:val="00CE387A"/>
    <w:rsid w:val="00CE3B60"/>
    <w:rsid w:val="00CE3CF5"/>
    <w:rsid w:val="00CE4205"/>
    <w:rsid w:val="00CE5286"/>
    <w:rsid w:val="00CE59B5"/>
    <w:rsid w:val="00CE76F6"/>
    <w:rsid w:val="00CE7901"/>
    <w:rsid w:val="00CE7CE0"/>
    <w:rsid w:val="00CF1A7A"/>
    <w:rsid w:val="00CF1BA7"/>
    <w:rsid w:val="00CF31FC"/>
    <w:rsid w:val="00CF39CF"/>
    <w:rsid w:val="00CF4C99"/>
    <w:rsid w:val="00CF51BD"/>
    <w:rsid w:val="00CF553A"/>
    <w:rsid w:val="00CF5A3E"/>
    <w:rsid w:val="00CF639C"/>
    <w:rsid w:val="00CF6C84"/>
    <w:rsid w:val="00CF7D2A"/>
    <w:rsid w:val="00D00AE7"/>
    <w:rsid w:val="00D01096"/>
    <w:rsid w:val="00D01A90"/>
    <w:rsid w:val="00D02584"/>
    <w:rsid w:val="00D03627"/>
    <w:rsid w:val="00D05435"/>
    <w:rsid w:val="00D05A98"/>
    <w:rsid w:val="00D05AB7"/>
    <w:rsid w:val="00D063CA"/>
    <w:rsid w:val="00D06D09"/>
    <w:rsid w:val="00D06D73"/>
    <w:rsid w:val="00D06DCE"/>
    <w:rsid w:val="00D075AC"/>
    <w:rsid w:val="00D10044"/>
    <w:rsid w:val="00D10999"/>
    <w:rsid w:val="00D10C34"/>
    <w:rsid w:val="00D10C45"/>
    <w:rsid w:val="00D10DB5"/>
    <w:rsid w:val="00D11658"/>
    <w:rsid w:val="00D128B1"/>
    <w:rsid w:val="00D12C7C"/>
    <w:rsid w:val="00D13277"/>
    <w:rsid w:val="00D13CDB"/>
    <w:rsid w:val="00D14499"/>
    <w:rsid w:val="00D14CDE"/>
    <w:rsid w:val="00D151CE"/>
    <w:rsid w:val="00D172DB"/>
    <w:rsid w:val="00D17653"/>
    <w:rsid w:val="00D17AF3"/>
    <w:rsid w:val="00D230EC"/>
    <w:rsid w:val="00D23339"/>
    <w:rsid w:val="00D23E04"/>
    <w:rsid w:val="00D2440B"/>
    <w:rsid w:val="00D24482"/>
    <w:rsid w:val="00D25061"/>
    <w:rsid w:val="00D25A5A"/>
    <w:rsid w:val="00D26501"/>
    <w:rsid w:val="00D26E3F"/>
    <w:rsid w:val="00D273C5"/>
    <w:rsid w:val="00D27C3D"/>
    <w:rsid w:val="00D301A7"/>
    <w:rsid w:val="00D30E2C"/>
    <w:rsid w:val="00D31B68"/>
    <w:rsid w:val="00D31BF9"/>
    <w:rsid w:val="00D32CD0"/>
    <w:rsid w:val="00D33446"/>
    <w:rsid w:val="00D33C29"/>
    <w:rsid w:val="00D3451B"/>
    <w:rsid w:val="00D357FF"/>
    <w:rsid w:val="00D35833"/>
    <w:rsid w:val="00D3594F"/>
    <w:rsid w:val="00D35F65"/>
    <w:rsid w:val="00D369C9"/>
    <w:rsid w:val="00D369D7"/>
    <w:rsid w:val="00D36B94"/>
    <w:rsid w:val="00D36ECE"/>
    <w:rsid w:val="00D36F47"/>
    <w:rsid w:val="00D37B70"/>
    <w:rsid w:val="00D4067F"/>
    <w:rsid w:val="00D40FF5"/>
    <w:rsid w:val="00D4217A"/>
    <w:rsid w:val="00D425D9"/>
    <w:rsid w:val="00D42D78"/>
    <w:rsid w:val="00D43014"/>
    <w:rsid w:val="00D433EA"/>
    <w:rsid w:val="00D44542"/>
    <w:rsid w:val="00D45086"/>
    <w:rsid w:val="00D45100"/>
    <w:rsid w:val="00D4582B"/>
    <w:rsid w:val="00D45A9A"/>
    <w:rsid w:val="00D45B38"/>
    <w:rsid w:val="00D45BF2"/>
    <w:rsid w:val="00D46629"/>
    <w:rsid w:val="00D471BC"/>
    <w:rsid w:val="00D472BE"/>
    <w:rsid w:val="00D47453"/>
    <w:rsid w:val="00D50383"/>
    <w:rsid w:val="00D504CE"/>
    <w:rsid w:val="00D50DC0"/>
    <w:rsid w:val="00D519CB"/>
    <w:rsid w:val="00D5261C"/>
    <w:rsid w:val="00D52979"/>
    <w:rsid w:val="00D52AC7"/>
    <w:rsid w:val="00D52F4D"/>
    <w:rsid w:val="00D53A32"/>
    <w:rsid w:val="00D53EC0"/>
    <w:rsid w:val="00D540C3"/>
    <w:rsid w:val="00D5443F"/>
    <w:rsid w:val="00D547B8"/>
    <w:rsid w:val="00D5564C"/>
    <w:rsid w:val="00D556DB"/>
    <w:rsid w:val="00D5656A"/>
    <w:rsid w:val="00D56803"/>
    <w:rsid w:val="00D578DF"/>
    <w:rsid w:val="00D57BAA"/>
    <w:rsid w:val="00D6052F"/>
    <w:rsid w:val="00D60BD6"/>
    <w:rsid w:val="00D60BDD"/>
    <w:rsid w:val="00D614DA"/>
    <w:rsid w:val="00D6262A"/>
    <w:rsid w:val="00D62741"/>
    <w:rsid w:val="00D635CD"/>
    <w:rsid w:val="00D63ADE"/>
    <w:rsid w:val="00D6525C"/>
    <w:rsid w:val="00D65E52"/>
    <w:rsid w:val="00D666A2"/>
    <w:rsid w:val="00D666F7"/>
    <w:rsid w:val="00D66E77"/>
    <w:rsid w:val="00D66E8A"/>
    <w:rsid w:val="00D674C6"/>
    <w:rsid w:val="00D7050C"/>
    <w:rsid w:val="00D70589"/>
    <w:rsid w:val="00D71BC0"/>
    <w:rsid w:val="00D71F3D"/>
    <w:rsid w:val="00D721F6"/>
    <w:rsid w:val="00D7250C"/>
    <w:rsid w:val="00D72AF8"/>
    <w:rsid w:val="00D731B5"/>
    <w:rsid w:val="00D735FD"/>
    <w:rsid w:val="00D738D1"/>
    <w:rsid w:val="00D743DD"/>
    <w:rsid w:val="00D74668"/>
    <w:rsid w:val="00D746BD"/>
    <w:rsid w:val="00D7473E"/>
    <w:rsid w:val="00D74A8A"/>
    <w:rsid w:val="00D74DE2"/>
    <w:rsid w:val="00D74DEB"/>
    <w:rsid w:val="00D74E76"/>
    <w:rsid w:val="00D752DE"/>
    <w:rsid w:val="00D75696"/>
    <w:rsid w:val="00D75E53"/>
    <w:rsid w:val="00D75F21"/>
    <w:rsid w:val="00D77011"/>
    <w:rsid w:val="00D772E0"/>
    <w:rsid w:val="00D77E28"/>
    <w:rsid w:val="00D806E3"/>
    <w:rsid w:val="00D80B0F"/>
    <w:rsid w:val="00D80D62"/>
    <w:rsid w:val="00D80F2A"/>
    <w:rsid w:val="00D81C54"/>
    <w:rsid w:val="00D81E01"/>
    <w:rsid w:val="00D82CCE"/>
    <w:rsid w:val="00D82EC9"/>
    <w:rsid w:val="00D83A49"/>
    <w:rsid w:val="00D83A62"/>
    <w:rsid w:val="00D842E0"/>
    <w:rsid w:val="00D84942"/>
    <w:rsid w:val="00D86B32"/>
    <w:rsid w:val="00D86C41"/>
    <w:rsid w:val="00D8706D"/>
    <w:rsid w:val="00D87E25"/>
    <w:rsid w:val="00D901F8"/>
    <w:rsid w:val="00D92545"/>
    <w:rsid w:val="00D92584"/>
    <w:rsid w:val="00D92F31"/>
    <w:rsid w:val="00D942AE"/>
    <w:rsid w:val="00D944D2"/>
    <w:rsid w:val="00D94744"/>
    <w:rsid w:val="00D947C1"/>
    <w:rsid w:val="00D94A0C"/>
    <w:rsid w:val="00D957D2"/>
    <w:rsid w:val="00D9671A"/>
    <w:rsid w:val="00D9672E"/>
    <w:rsid w:val="00D97289"/>
    <w:rsid w:val="00D9756E"/>
    <w:rsid w:val="00D97671"/>
    <w:rsid w:val="00D9797D"/>
    <w:rsid w:val="00D97C7F"/>
    <w:rsid w:val="00DA07E6"/>
    <w:rsid w:val="00DA0D00"/>
    <w:rsid w:val="00DA1145"/>
    <w:rsid w:val="00DA21BD"/>
    <w:rsid w:val="00DA2306"/>
    <w:rsid w:val="00DA3C52"/>
    <w:rsid w:val="00DA4212"/>
    <w:rsid w:val="00DA4D1A"/>
    <w:rsid w:val="00DA51F8"/>
    <w:rsid w:val="00DA55A3"/>
    <w:rsid w:val="00DA56C8"/>
    <w:rsid w:val="00DA5B96"/>
    <w:rsid w:val="00DA6281"/>
    <w:rsid w:val="00DA650D"/>
    <w:rsid w:val="00DA72A8"/>
    <w:rsid w:val="00DA7DE4"/>
    <w:rsid w:val="00DB0E0F"/>
    <w:rsid w:val="00DB133F"/>
    <w:rsid w:val="00DB14D3"/>
    <w:rsid w:val="00DB1F4B"/>
    <w:rsid w:val="00DB2524"/>
    <w:rsid w:val="00DB2762"/>
    <w:rsid w:val="00DB297E"/>
    <w:rsid w:val="00DB2B4D"/>
    <w:rsid w:val="00DB3017"/>
    <w:rsid w:val="00DB3E86"/>
    <w:rsid w:val="00DB4063"/>
    <w:rsid w:val="00DB41A6"/>
    <w:rsid w:val="00DB4740"/>
    <w:rsid w:val="00DB5C00"/>
    <w:rsid w:val="00DB5D9C"/>
    <w:rsid w:val="00DB5E28"/>
    <w:rsid w:val="00DB65AB"/>
    <w:rsid w:val="00DB717F"/>
    <w:rsid w:val="00DB752C"/>
    <w:rsid w:val="00DC0856"/>
    <w:rsid w:val="00DC09B4"/>
    <w:rsid w:val="00DC10F6"/>
    <w:rsid w:val="00DC2062"/>
    <w:rsid w:val="00DC2D4E"/>
    <w:rsid w:val="00DC2D6A"/>
    <w:rsid w:val="00DC374B"/>
    <w:rsid w:val="00DC39CA"/>
    <w:rsid w:val="00DC3C9F"/>
    <w:rsid w:val="00DC4012"/>
    <w:rsid w:val="00DC41B0"/>
    <w:rsid w:val="00DC432A"/>
    <w:rsid w:val="00DC4C6F"/>
    <w:rsid w:val="00DC4E4E"/>
    <w:rsid w:val="00DC58FF"/>
    <w:rsid w:val="00DC5BC9"/>
    <w:rsid w:val="00DC6209"/>
    <w:rsid w:val="00DC7AAF"/>
    <w:rsid w:val="00DC7B1E"/>
    <w:rsid w:val="00DD1962"/>
    <w:rsid w:val="00DD2545"/>
    <w:rsid w:val="00DD3C24"/>
    <w:rsid w:val="00DD3F7E"/>
    <w:rsid w:val="00DD6073"/>
    <w:rsid w:val="00DD7017"/>
    <w:rsid w:val="00DD73D9"/>
    <w:rsid w:val="00DD758C"/>
    <w:rsid w:val="00DD7B95"/>
    <w:rsid w:val="00DD7BCA"/>
    <w:rsid w:val="00DE02B2"/>
    <w:rsid w:val="00DE1A8B"/>
    <w:rsid w:val="00DE1E1E"/>
    <w:rsid w:val="00DE270B"/>
    <w:rsid w:val="00DE2ADE"/>
    <w:rsid w:val="00DE3299"/>
    <w:rsid w:val="00DE33A4"/>
    <w:rsid w:val="00DE372B"/>
    <w:rsid w:val="00DE3956"/>
    <w:rsid w:val="00DE3A63"/>
    <w:rsid w:val="00DE3EC0"/>
    <w:rsid w:val="00DE49DA"/>
    <w:rsid w:val="00DE540D"/>
    <w:rsid w:val="00DE6247"/>
    <w:rsid w:val="00DE6514"/>
    <w:rsid w:val="00DE6F1E"/>
    <w:rsid w:val="00DE76CC"/>
    <w:rsid w:val="00DE76D4"/>
    <w:rsid w:val="00DF017E"/>
    <w:rsid w:val="00DF0541"/>
    <w:rsid w:val="00DF10A8"/>
    <w:rsid w:val="00DF1506"/>
    <w:rsid w:val="00DF15FD"/>
    <w:rsid w:val="00DF22F9"/>
    <w:rsid w:val="00DF3030"/>
    <w:rsid w:val="00DF355F"/>
    <w:rsid w:val="00DF3DF3"/>
    <w:rsid w:val="00DF3FB6"/>
    <w:rsid w:val="00DF46BA"/>
    <w:rsid w:val="00DF5EA3"/>
    <w:rsid w:val="00E01704"/>
    <w:rsid w:val="00E02072"/>
    <w:rsid w:val="00E0216D"/>
    <w:rsid w:val="00E0271A"/>
    <w:rsid w:val="00E039CC"/>
    <w:rsid w:val="00E0430D"/>
    <w:rsid w:val="00E04E17"/>
    <w:rsid w:val="00E058FD"/>
    <w:rsid w:val="00E059EE"/>
    <w:rsid w:val="00E0627A"/>
    <w:rsid w:val="00E06D57"/>
    <w:rsid w:val="00E06DD4"/>
    <w:rsid w:val="00E071E1"/>
    <w:rsid w:val="00E10786"/>
    <w:rsid w:val="00E112E5"/>
    <w:rsid w:val="00E12038"/>
    <w:rsid w:val="00E12244"/>
    <w:rsid w:val="00E122A1"/>
    <w:rsid w:val="00E133A7"/>
    <w:rsid w:val="00E134EB"/>
    <w:rsid w:val="00E13591"/>
    <w:rsid w:val="00E13669"/>
    <w:rsid w:val="00E13DC5"/>
    <w:rsid w:val="00E13E24"/>
    <w:rsid w:val="00E14A80"/>
    <w:rsid w:val="00E154C9"/>
    <w:rsid w:val="00E15F26"/>
    <w:rsid w:val="00E167A5"/>
    <w:rsid w:val="00E16831"/>
    <w:rsid w:val="00E16A43"/>
    <w:rsid w:val="00E1727B"/>
    <w:rsid w:val="00E17648"/>
    <w:rsid w:val="00E17C57"/>
    <w:rsid w:val="00E21014"/>
    <w:rsid w:val="00E21147"/>
    <w:rsid w:val="00E2130F"/>
    <w:rsid w:val="00E2174D"/>
    <w:rsid w:val="00E23312"/>
    <w:rsid w:val="00E23421"/>
    <w:rsid w:val="00E23775"/>
    <w:rsid w:val="00E23C2D"/>
    <w:rsid w:val="00E244C3"/>
    <w:rsid w:val="00E27CAF"/>
    <w:rsid w:val="00E304BA"/>
    <w:rsid w:val="00E309AE"/>
    <w:rsid w:val="00E309EA"/>
    <w:rsid w:val="00E31311"/>
    <w:rsid w:val="00E313DD"/>
    <w:rsid w:val="00E31905"/>
    <w:rsid w:val="00E32291"/>
    <w:rsid w:val="00E32C55"/>
    <w:rsid w:val="00E3375C"/>
    <w:rsid w:val="00E345AC"/>
    <w:rsid w:val="00E3478B"/>
    <w:rsid w:val="00E349BB"/>
    <w:rsid w:val="00E359DB"/>
    <w:rsid w:val="00E36FA8"/>
    <w:rsid w:val="00E37826"/>
    <w:rsid w:val="00E4024E"/>
    <w:rsid w:val="00E41229"/>
    <w:rsid w:val="00E41A5F"/>
    <w:rsid w:val="00E43825"/>
    <w:rsid w:val="00E44062"/>
    <w:rsid w:val="00E44CBB"/>
    <w:rsid w:val="00E45A39"/>
    <w:rsid w:val="00E45A49"/>
    <w:rsid w:val="00E46B96"/>
    <w:rsid w:val="00E50780"/>
    <w:rsid w:val="00E51A1E"/>
    <w:rsid w:val="00E51D94"/>
    <w:rsid w:val="00E527F0"/>
    <w:rsid w:val="00E528E3"/>
    <w:rsid w:val="00E529CF"/>
    <w:rsid w:val="00E53364"/>
    <w:rsid w:val="00E55A7D"/>
    <w:rsid w:val="00E5782F"/>
    <w:rsid w:val="00E57F60"/>
    <w:rsid w:val="00E6028A"/>
    <w:rsid w:val="00E603B9"/>
    <w:rsid w:val="00E61A13"/>
    <w:rsid w:val="00E62BCA"/>
    <w:rsid w:val="00E63025"/>
    <w:rsid w:val="00E6358E"/>
    <w:rsid w:val="00E63F54"/>
    <w:rsid w:val="00E644AB"/>
    <w:rsid w:val="00E648B7"/>
    <w:rsid w:val="00E65254"/>
    <w:rsid w:val="00E66CB7"/>
    <w:rsid w:val="00E67645"/>
    <w:rsid w:val="00E67AE7"/>
    <w:rsid w:val="00E67F2C"/>
    <w:rsid w:val="00E701C3"/>
    <w:rsid w:val="00E70952"/>
    <w:rsid w:val="00E70A99"/>
    <w:rsid w:val="00E71203"/>
    <w:rsid w:val="00E71AF1"/>
    <w:rsid w:val="00E71CBD"/>
    <w:rsid w:val="00E72614"/>
    <w:rsid w:val="00E72A59"/>
    <w:rsid w:val="00E737FF"/>
    <w:rsid w:val="00E73829"/>
    <w:rsid w:val="00E73E30"/>
    <w:rsid w:val="00E73ED1"/>
    <w:rsid w:val="00E7479B"/>
    <w:rsid w:val="00E75105"/>
    <w:rsid w:val="00E752CF"/>
    <w:rsid w:val="00E75ED2"/>
    <w:rsid w:val="00E76E13"/>
    <w:rsid w:val="00E7722F"/>
    <w:rsid w:val="00E77A66"/>
    <w:rsid w:val="00E80204"/>
    <w:rsid w:val="00E805EF"/>
    <w:rsid w:val="00E80821"/>
    <w:rsid w:val="00E816E1"/>
    <w:rsid w:val="00E822B9"/>
    <w:rsid w:val="00E824F8"/>
    <w:rsid w:val="00E8368D"/>
    <w:rsid w:val="00E8412E"/>
    <w:rsid w:val="00E84EDA"/>
    <w:rsid w:val="00E859D6"/>
    <w:rsid w:val="00E85D79"/>
    <w:rsid w:val="00E864E5"/>
    <w:rsid w:val="00E870E1"/>
    <w:rsid w:val="00E871D2"/>
    <w:rsid w:val="00E90AF7"/>
    <w:rsid w:val="00E92CBF"/>
    <w:rsid w:val="00E93BBF"/>
    <w:rsid w:val="00E9406D"/>
    <w:rsid w:val="00E940F2"/>
    <w:rsid w:val="00E94CB3"/>
    <w:rsid w:val="00E953F7"/>
    <w:rsid w:val="00E96DD2"/>
    <w:rsid w:val="00E97034"/>
    <w:rsid w:val="00E97A14"/>
    <w:rsid w:val="00E97BE1"/>
    <w:rsid w:val="00EA04E2"/>
    <w:rsid w:val="00EA0789"/>
    <w:rsid w:val="00EA1121"/>
    <w:rsid w:val="00EA116B"/>
    <w:rsid w:val="00EA19AD"/>
    <w:rsid w:val="00EA3487"/>
    <w:rsid w:val="00EA369E"/>
    <w:rsid w:val="00EA3AA6"/>
    <w:rsid w:val="00EA5303"/>
    <w:rsid w:val="00EA565D"/>
    <w:rsid w:val="00EA57EA"/>
    <w:rsid w:val="00EA5F3A"/>
    <w:rsid w:val="00EA5F58"/>
    <w:rsid w:val="00EA63B0"/>
    <w:rsid w:val="00EA72A3"/>
    <w:rsid w:val="00EB0E75"/>
    <w:rsid w:val="00EB2085"/>
    <w:rsid w:val="00EB30B7"/>
    <w:rsid w:val="00EB338D"/>
    <w:rsid w:val="00EB3831"/>
    <w:rsid w:val="00EB49EA"/>
    <w:rsid w:val="00EB4B7C"/>
    <w:rsid w:val="00EB4EB8"/>
    <w:rsid w:val="00EB5EEF"/>
    <w:rsid w:val="00EB632C"/>
    <w:rsid w:val="00EB7E55"/>
    <w:rsid w:val="00EC04CD"/>
    <w:rsid w:val="00EC0983"/>
    <w:rsid w:val="00EC0DD9"/>
    <w:rsid w:val="00EC1597"/>
    <w:rsid w:val="00EC1B71"/>
    <w:rsid w:val="00EC1D27"/>
    <w:rsid w:val="00EC1FBC"/>
    <w:rsid w:val="00EC2338"/>
    <w:rsid w:val="00EC341E"/>
    <w:rsid w:val="00EC5CCF"/>
    <w:rsid w:val="00EC7287"/>
    <w:rsid w:val="00EC738F"/>
    <w:rsid w:val="00EC7BE2"/>
    <w:rsid w:val="00ED0492"/>
    <w:rsid w:val="00ED10F8"/>
    <w:rsid w:val="00ED1FD8"/>
    <w:rsid w:val="00ED26FE"/>
    <w:rsid w:val="00ED2832"/>
    <w:rsid w:val="00ED2F30"/>
    <w:rsid w:val="00ED3963"/>
    <w:rsid w:val="00ED3D57"/>
    <w:rsid w:val="00ED3EA1"/>
    <w:rsid w:val="00ED53C6"/>
    <w:rsid w:val="00ED55C1"/>
    <w:rsid w:val="00ED672F"/>
    <w:rsid w:val="00ED6C97"/>
    <w:rsid w:val="00ED6EF7"/>
    <w:rsid w:val="00ED7915"/>
    <w:rsid w:val="00ED797C"/>
    <w:rsid w:val="00EE1315"/>
    <w:rsid w:val="00EE35C8"/>
    <w:rsid w:val="00EE3A06"/>
    <w:rsid w:val="00EE538E"/>
    <w:rsid w:val="00EE5628"/>
    <w:rsid w:val="00EE56E3"/>
    <w:rsid w:val="00EE68CA"/>
    <w:rsid w:val="00EE6E61"/>
    <w:rsid w:val="00EE72DF"/>
    <w:rsid w:val="00EE77CB"/>
    <w:rsid w:val="00EE7836"/>
    <w:rsid w:val="00EE7AD9"/>
    <w:rsid w:val="00EE7FE2"/>
    <w:rsid w:val="00EF14AC"/>
    <w:rsid w:val="00EF1917"/>
    <w:rsid w:val="00EF1EB1"/>
    <w:rsid w:val="00EF1F77"/>
    <w:rsid w:val="00EF227B"/>
    <w:rsid w:val="00EF43A5"/>
    <w:rsid w:val="00EF4490"/>
    <w:rsid w:val="00EF4838"/>
    <w:rsid w:val="00EF521D"/>
    <w:rsid w:val="00EF5406"/>
    <w:rsid w:val="00EF5C77"/>
    <w:rsid w:val="00EF62D5"/>
    <w:rsid w:val="00EF7322"/>
    <w:rsid w:val="00EF7E2E"/>
    <w:rsid w:val="00EF7FB1"/>
    <w:rsid w:val="00F010A0"/>
    <w:rsid w:val="00F01D0B"/>
    <w:rsid w:val="00F022ED"/>
    <w:rsid w:val="00F02D31"/>
    <w:rsid w:val="00F0343D"/>
    <w:rsid w:val="00F034C4"/>
    <w:rsid w:val="00F051D3"/>
    <w:rsid w:val="00F05319"/>
    <w:rsid w:val="00F05345"/>
    <w:rsid w:val="00F05864"/>
    <w:rsid w:val="00F07C97"/>
    <w:rsid w:val="00F07E85"/>
    <w:rsid w:val="00F1036C"/>
    <w:rsid w:val="00F107BF"/>
    <w:rsid w:val="00F10AD4"/>
    <w:rsid w:val="00F11009"/>
    <w:rsid w:val="00F11D42"/>
    <w:rsid w:val="00F1201A"/>
    <w:rsid w:val="00F123AC"/>
    <w:rsid w:val="00F123AE"/>
    <w:rsid w:val="00F12A07"/>
    <w:rsid w:val="00F1338F"/>
    <w:rsid w:val="00F134FD"/>
    <w:rsid w:val="00F13FE8"/>
    <w:rsid w:val="00F14083"/>
    <w:rsid w:val="00F145A6"/>
    <w:rsid w:val="00F15DF2"/>
    <w:rsid w:val="00F16A49"/>
    <w:rsid w:val="00F17D8E"/>
    <w:rsid w:val="00F211BB"/>
    <w:rsid w:val="00F21B72"/>
    <w:rsid w:val="00F21EA7"/>
    <w:rsid w:val="00F23041"/>
    <w:rsid w:val="00F23490"/>
    <w:rsid w:val="00F23EDC"/>
    <w:rsid w:val="00F25685"/>
    <w:rsid w:val="00F25B00"/>
    <w:rsid w:val="00F2676C"/>
    <w:rsid w:val="00F2750F"/>
    <w:rsid w:val="00F275DA"/>
    <w:rsid w:val="00F2778E"/>
    <w:rsid w:val="00F27BB7"/>
    <w:rsid w:val="00F27BDE"/>
    <w:rsid w:val="00F27FFE"/>
    <w:rsid w:val="00F3212E"/>
    <w:rsid w:val="00F32820"/>
    <w:rsid w:val="00F32D0D"/>
    <w:rsid w:val="00F32ECD"/>
    <w:rsid w:val="00F337C3"/>
    <w:rsid w:val="00F33DEC"/>
    <w:rsid w:val="00F33F26"/>
    <w:rsid w:val="00F34C5A"/>
    <w:rsid w:val="00F34E38"/>
    <w:rsid w:val="00F34EF4"/>
    <w:rsid w:val="00F35FB1"/>
    <w:rsid w:val="00F3750D"/>
    <w:rsid w:val="00F37A1F"/>
    <w:rsid w:val="00F40CCE"/>
    <w:rsid w:val="00F420BC"/>
    <w:rsid w:val="00F4210A"/>
    <w:rsid w:val="00F42D7E"/>
    <w:rsid w:val="00F43D6D"/>
    <w:rsid w:val="00F440E8"/>
    <w:rsid w:val="00F4433D"/>
    <w:rsid w:val="00F445D4"/>
    <w:rsid w:val="00F45A25"/>
    <w:rsid w:val="00F45F8A"/>
    <w:rsid w:val="00F460EC"/>
    <w:rsid w:val="00F469B6"/>
    <w:rsid w:val="00F46A55"/>
    <w:rsid w:val="00F4749E"/>
    <w:rsid w:val="00F47926"/>
    <w:rsid w:val="00F50D4E"/>
    <w:rsid w:val="00F52AE8"/>
    <w:rsid w:val="00F54E92"/>
    <w:rsid w:val="00F54F75"/>
    <w:rsid w:val="00F5551B"/>
    <w:rsid w:val="00F55B52"/>
    <w:rsid w:val="00F564E6"/>
    <w:rsid w:val="00F57939"/>
    <w:rsid w:val="00F57C29"/>
    <w:rsid w:val="00F57F85"/>
    <w:rsid w:val="00F60E7E"/>
    <w:rsid w:val="00F61298"/>
    <w:rsid w:val="00F6135D"/>
    <w:rsid w:val="00F61593"/>
    <w:rsid w:val="00F6164A"/>
    <w:rsid w:val="00F62595"/>
    <w:rsid w:val="00F626A8"/>
    <w:rsid w:val="00F633BA"/>
    <w:rsid w:val="00F6394A"/>
    <w:rsid w:val="00F63990"/>
    <w:rsid w:val="00F6427F"/>
    <w:rsid w:val="00F646C5"/>
    <w:rsid w:val="00F646F3"/>
    <w:rsid w:val="00F65C74"/>
    <w:rsid w:val="00F65CF9"/>
    <w:rsid w:val="00F6661B"/>
    <w:rsid w:val="00F66C7D"/>
    <w:rsid w:val="00F67E6F"/>
    <w:rsid w:val="00F70598"/>
    <w:rsid w:val="00F707A1"/>
    <w:rsid w:val="00F712BF"/>
    <w:rsid w:val="00F73166"/>
    <w:rsid w:val="00F73DDC"/>
    <w:rsid w:val="00F743EF"/>
    <w:rsid w:val="00F747A0"/>
    <w:rsid w:val="00F76E46"/>
    <w:rsid w:val="00F77661"/>
    <w:rsid w:val="00F77AF9"/>
    <w:rsid w:val="00F800A8"/>
    <w:rsid w:val="00F805C2"/>
    <w:rsid w:val="00F80700"/>
    <w:rsid w:val="00F84AE6"/>
    <w:rsid w:val="00F85CEE"/>
    <w:rsid w:val="00F861DF"/>
    <w:rsid w:val="00F86454"/>
    <w:rsid w:val="00F8725F"/>
    <w:rsid w:val="00F900C8"/>
    <w:rsid w:val="00F900F2"/>
    <w:rsid w:val="00F908AE"/>
    <w:rsid w:val="00F90B34"/>
    <w:rsid w:val="00F913B9"/>
    <w:rsid w:val="00F91D85"/>
    <w:rsid w:val="00F920DD"/>
    <w:rsid w:val="00F920E7"/>
    <w:rsid w:val="00F928D9"/>
    <w:rsid w:val="00F92CA2"/>
    <w:rsid w:val="00F93C44"/>
    <w:rsid w:val="00F94B20"/>
    <w:rsid w:val="00F94F99"/>
    <w:rsid w:val="00F95135"/>
    <w:rsid w:val="00F9549C"/>
    <w:rsid w:val="00F969B5"/>
    <w:rsid w:val="00FA083A"/>
    <w:rsid w:val="00FA1FDE"/>
    <w:rsid w:val="00FA284A"/>
    <w:rsid w:val="00FA3018"/>
    <w:rsid w:val="00FA3735"/>
    <w:rsid w:val="00FA403C"/>
    <w:rsid w:val="00FA476C"/>
    <w:rsid w:val="00FA4BF5"/>
    <w:rsid w:val="00FA71B4"/>
    <w:rsid w:val="00FA7995"/>
    <w:rsid w:val="00FB006D"/>
    <w:rsid w:val="00FB0107"/>
    <w:rsid w:val="00FB0794"/>
    <w:rsid w:val="00FB0F70"/>
    <w:rsid w:val="00FB1573"/>
    <w:rsid w:val="00FB17CC"/>
    <w:rsid w:val="00FB2087"/>
    <w:rsid w:val="00FB240F"/>
    <w:rsid w:val="00FB3139"/>
    <w:rsid w:val="00FB33A8"/>
    <w:rsid w:val="00FB37D7"/>
    <w:rsid w:val="00FB3D3D"/>
    <w:rsid w:val="00FB3E8F"/>
    <w:rsid w:val="00FB4349"/>
    <w:rsid w:val="00FB4FCA"/>
    <w:rsid w:val="00FB5366"/>
    <w:rsid w:val="00FB6503"/>
    <w:rsid w:val="00FB6A45"/>
    <w:rsid w:val="00FB7F25"/>
    <w:rsid w:val="00FC1BB7"/>
    <w:rsid w:val="00FC2545"/>
    <w:rsid w:val="00FC31CD"/>
    <w:rsid w:val="00FC332B"/>
    <w:rsid w:val="00FC5009"/>
    <w:rsid w:val="00FC52BC"/>
    <w:rsid w:val="00FC53D0"/>
    <w:rsid w:val="00FC5F52"/>
    <w:rsid w:val="00FC611F"/>
    <w:rsid w:val="00FC6773"/>
    <w:rsid w:val="00FC71E7"/>
    <w:rsid w:val="00FD1535"/>
    <w:rsid w:val="00FD18FD"/>
    <w:rsid w:val="00FD30AF"/>
    <w:rsid w:val="00FD66FB"/>
    <w:rsid w:val="00FD6C7F"/>
    <w:rsid w:val="00FD73F9"/>
    <w:rsid w:val="00FD7ABC"/>
    <w:rsid w:val="00FD7EB4"/>
    <w:rsid w:val="00FE04E5"/>
    <w:rsid w:val="00FE11BD"/>
    <w:rsid w:val="00FE1460"/>
    <w:rsid w:val="00FE1918"/>
    <w:rsid w:val="00FE3CDB"/>
    <w:rsid w:val="00FE4761"/>
    <w:rsid w:val="00FE4827"/>
    <w:rsid w:val="00FE4AF7"/>
    <w:rsid w:val="00FE680A"/>
    <w:rsid w:val="00FE6A70"/>
    <w:rsid w:val="00FE72AB"/>
    <w:rsid w:val="00FE7D22"/>
    <w:rsid w:val="00FF0097"/>
    <w:rsid w:val="00FF0884"/>
    <w:rsid w:val="00FF0C5C"/>
    <w:rsid w:val="00FF20DB"/>
    <w:rsid w:val="00FF2E8E"/>
    <w:rsid w:val="00FF3179"/>
    <w:rsid w:val="00FF3C02"/>
    <w:rsid w:val="00FF4F35"/>
    <w:rsid w:val="00FF5454"/>
    <w:rsid w:val="00FF5C4E"/>
    <w:rsid w:val="00FF5F20"/>
    <w:rsid w:val="00FF661E"/>
    <w:rsid w:val="00FF6C4C"/>
    <w:rsid w:val="00FF6E0A"/>
    <w:rsid w:val="00FF741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71681">
      <v:textbox inset="5.85pt,.7pt,5.85pt,.7pt"/>
    </o:shapedefaults>
    <o:shapelayout v:ext="edit">
      <o:idmap v:ext="edit" data="1"/>
    </o:shapelayout>
  </w:shapeDefaults>
  <w:decimalSymbol w:val="."/>
  <w:listSeparator w:val=","/>
  <w14:docId w14:val="61526E43"/>
  <w15:docId w15:val="{24C4FDE1-465A-4CE1-92F2-AE16949362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1"/>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862B19"/>
    <w:rPr>
      <w:rFonts w:asciiTheme="majorHAnsi" w:eastAsia="BIZ UDPゴシック" w:hAnsiTheme="majorHAnsi"/>
      <w:sz w:val="20"/>
    </w:rPr>
  </w:style>
  <w:style w:type="paragraph" w:styleId="1">
    <w:name w:val="heading 1"/>
    <w:basedOn w:val="a"/>
    <w:next w:val="a"/>
    <w:link w:val="10"/>
    <w:autoRedefine/>
    <w:uiPriority w:val="9"/>
    <w:rsid w:val="00B144C8"/>
    <w:pPr>
      <w:keepNext/>
      <w:autoSpaceDE w:val="0"/>
      <w:autoSpaceDN w:val="0"/>
      <w:spacing w:afterLines="100" w:after="360"/>
      <w:outlineLvl w:val="0"/>
    </w:pPr>
    <w:rPr>
      <w:rFonts w:ascii="BIZ UDPゴシック" w:hAnsi="BIZ UDPゴシック" w:cs="Meiryo UI"/>
      <w:b/>
      <w:bCs/>
      <w:color w:val="000000" w:themeColor="text1"/>
      <w:sz w:val="36"/>
    </w:rPr>
  </w:style>
  <w:style w:type="paragraph" w:styleId="2">
    <w:name w:val="heading 2"/>
    <w:next w:val="a"/>
    <w:link w:val="20"/>
    <w:autoRedefine/>
    <w:uiPriority w:val="9"/>
    <w:unhideWhenUsed/>
    <w:qFormat/>
    <w:rsid w:val="00960DF4"/>
    <w:pPr>
      <w:keepNext/>
      <w:numPr>
        <w:numId w:val="2"/>
      </w:numPr>
      <w:autoSpaceDE w:val="0"/>
      <w:autoSpaceDN w:val="0"/>
      <w:jc w:val="both"/>
      <w:outlineLvl w:val="1"/>
    </w:pPr>
    <w:rPr>
      <w:rFonts w:ascii="BIZ UDPゴシック" w:eastAsia="BIZ UDPゴシック" w:hAnsi="BIZ UDPゴシック" w:cstheme="majorBidi"/>
      <w:color w:val="000000" w:themeColor="text1"/>
      <w:sz w:val="32"/>
    </w:rPr>
  </w:style>
  <w:style w:type="paragraph" w:styleId="3">
    <w:name w:val="heading 3"/>
    <w:next w:val="a"/>
    <w:link w:val="30"/>
    <w:autoRedefine/>
    <w:uiPriority w:val="9"/>
    <w:unhideWhenUsed/>
    <w:qFormat/>
    <w:rsid w:val="00B83A74"/>
    <w:pPr>
      <w:autoSpaceDE w:val="0"/>
      <w:autoSpaceDN w:val="0"/>
      <w:spacing w:line="360" w:lineRule="auto"/>
      <w:jc w:val="both"/>
      <w:outlineLvl w:val="2"/>
    </w:pPr>
    <w:rPr>
      <w:rFonts w:ascii="BIZ UDPゴシック" w:eastAsia="BIZ UDPゴシック" w:hAnsi="BIZ UDPゴシック" w:cstheme="majorBidi"/>
      <w:color w:val="000000" w:themeColor="text1"/>
      <w:sz w:val="24"/>
    </w:rPr>
  </w:style>
  <w:style w:type="paragraph" w:styleId="4">
    <w:name w:val="heading 4"/>
    <w:basedOn w:val="3"/>
    <w:next w:val="a"/>
    <w:link w:val="40"/>
    <w:autoRedefine/>
    <w:uiPriority w:val="9"/>
    <w:unhideWhenUsed/>
    <w:qFormat/>
    <w:rsid w:val="00335675"/>
    <w:pPr>
      <w:outlineLvl w:val="3"/>
    </w:pPr>
    <w:rPr>
      <w:b/>
    </w:rPr>
  </w:style>
  <w:style w:type="paragraph" w:styleId="5">
    <w:name w:val="heading 5"/>
    <w:basedOn w:val="a"/>
    <w:next w:val="a"/>
    <w:link w:val="50"/>
    <w:uiPriority w:val="9"/>
    <w:semiHidden/>
    <w:unhideWhenUsed/>
    <w:qFormat/>
    <w:rsid w:val="00CF1BA7"/>
    <w:pPr>
      <w:keepNext/>
      <w:numPr>
        <w:ilvl w:val="4"/>
        <w:numId w:val="1"/>
      </w:numPr>
      <w:outlineLvl w:val="4"/>
    </w:pPr>
    <w:rPr>
      <w:rFonts w:eastAsiaTheme="majorEastAsia" w:cstheme="majorBidi"/>
    </w:rPr>
  </w:style>
  <w:style w:type="paragraph" w:styleId="6">
    <w:name w:val="heading 6"/>
    <w:basedOn w:val="a"/>
    <w:next w:val="a"/>
    <w:link w:val="60"/>
    <w:uiPriority w:val="9"/>
    <w:semiHidden/>
    <w:unhideWhenUsed/>
    <w:qFormat/>
    <w:rsid w:val="00CF1BA7"/>
    <w:pPr>
      <w:keepNext/>
      <w:numPr>
        <w:ilvl w:val="5"/>
        <w:numId w:val="1"/>
      </w:numPr>
      <w:outlineLvl w:val="5"/>
    </w:pPr>
    <w:rPr>
      <w:b/>
      <w:bCs/>
    </w:rPr>
  </w:style>
  <w:style w:type="paragraph" w:styleId="7">
    <w:name w:val="heading 7"/>
    <w:basedOn w:val="a"/>
    <w:next w:val="a"/>
    <w:link w:val="70"/>
    <w:uiPriority w:val="9"/>
    <w:semiHidden/>
    <w:unhideWhenUsed/>
    <w:qFormat/>
    <w:rsid w:val="00CF1BA7"/>
    <w:pPr>
      <w:keepNext/>
      <w:numPr>
        <w:ilvl w:val="6"/>
        <w:numId w:val="1"/>
      </w:numPr>
      <w:outlineLvl w:val="6"/>
    </w:pPr>
  </w:style>
  <w:style w:type="paragraph" w:styleId="8">
    <w:name w:val="heading 8"/>
    <w:basedOn w:val="a"/>
    <w:next w:val="a"/>
    <w:link w:val="80"/>
    <w:uiPriority w:val="9"/>
    <w:semiHidden/>
    <w:unhideWhenUsed/>
    <w:qFormat/>
    <w:rsid w:val="00CF1BA7"/>
    <w:pPr>
      <w:keepNext/>
      <w:numPr>
        <w:ilvl w:val="7"/>
        <w:numId w:val="1"/>
      </w:numPr>
      <w:outlineLvl w:val="7"/>
    </w:pPr>
  </w:style>
  <w:style w:type="paragraph" w:styleId="9">
    <w:name w:val="heading 9"/>
    <w:basedOn w:val="a"/>
    <w:next w:val="a"/>
    <w:link w:val="90"/>
    <w:uiPriority w:val="9"/>
    <w:semiHidden/>
    <w:unhideWhenUsed/>
    <w:qFormat/>
    <w:rsid w:val="00CF1BA7"/>
    <w:pPr>
      <w:keepNext/>
      <w:numPr>
        <w:ilvl w:val="8"/>
        <w:numId w:val="1"/>
      </w:numPr>
      <w:outlineLvl w:val="8"/>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見出し 1 (文字)"/>
    <w:basedOn w:val="a0"/>
    <w:link w:val="1"/>
    <w:uiPriority w:val="9"/>
    <w:rsid w:val="00B144C8"/>
    <w:rPr>
      <w:rFonts w:ascii="BIZ UDPゴシック" w:eastAsia="BIZ UDPゴシック" w:hAnsi="BIZ UDPゴシック" w:cs="Meiryo UI"/>
      <w:b/>
      <w:bCs/>
      <w:color w:val="000000" w:themeColor="text1"/>
      <w:sz w:val="36"/>
    </w:rPr>
  </w:style>
  <w:style w:type="character" w:customStyle="1" w:styleId="20">
    <w:name w:val="見出し 2 (文字)"/>
    <w:basedOn w:val="a0"/>
    <w:link w:val="2"/>
    <w:uiPriority w:val="9"/>
    <w:rsid w:val="00960DF4"/>
    <w:rPr>
      <w:rFonts w:ascii="BIZ UDPゴシック" w:eastAsia="BIZ UDPゴシック" w:hAnsi="BIZ UDPゴシック" w:cstheme="majorBidi"/>
      <w:color w:val="000000" w:themeColor="text1"/>
      <w:sz w:val="32"/>
    </w:rPr>
  </w:style>
  <w:style w:type="character" w:customStyle="1" w:styleId="30">
    <w:name w:val="見出し 3 (文字)"/>
    <w:basedOn w:val="a0"/>
    <w:link w:val="3"/>
    <w:uiPriority w:val="9"/>
    <w:rsid w:val="00B83A74"/>
    <w:rPr>
      <w:rFonts w:ascii="BIZ UDPゴシック" w:eastAsia="BIZ UDPゴシック" w:hAnsi="BIZ UDPゴシック" w:cstheme="majorBidi"/>
      <w:color w:val="000000" w:themeColor="text1"/>
      <w:sz w:val="24"/>
    </w:rPr>
  </w:style>
  <w:style w:type="character" w:customStyle="1" w:styleId="40">
    <w:name w:val="見出し 4 (文字)"/>
    <w:basedOn w:val="a0"/>
    <w:link w:val="4"/>
    <w:uiPriority w:val="9"/>
    <w:rsid w:val="00335675"/>
    <w:rPr>
      <w:rFonts w:ascii="BIZ UDPゴシック" w:eastAsia="BIZ UDPゴシック" w:hAnsi="BIZ UDPゴシック" w:cstheme="majorBidi"/>
      <w:sz w:val="24"/>
    </w:rPr>
  </w:style>
  <w:style w:type="character" w:customStyle="1" w:styleId="50">
    <w:name w:val="見出し 5 (文字)"/>
    <w:basedOn w:val="a0"/>
    <w:link w:val="5"/>
    <w:uiPriority w:val="9"/>
    <w:semiHidden/>
    <w:rsid w:val="00CF1BA7"/>
    <w:rPr>
      <w:rFonts w:asciiTheme="majorHAnsi" w:eastAsiaTheme="majorEastAsia" w:hAnsiTheme="majorHAnsi" w:cstheme="majorBidi"/>
      <w:sz w:val="20"/>
    </w:rPr>
  </w:style>
  <w:style w:type="character" w:customStyle="1" w:styleId="60">
    <w:name w:val="見出し 6 (文字)"/>
    <w:basedOn w:val="a0"/>
    <w:link w:val="6"/>
    <w:uiPriority w:val="9"/>
    <w:semiHidden/>
    <w:rsid w:val="00CF1BA7"/>
    <w:rPr>
      <w:rFonts w:asciiTheme="majorHAnsi" w:eastAsia="BIZ UDPゴシック" w:hAnsiTheme="majorHAnsi"/>
      <w:b/>
      <w:bCs/>
      <w:sz w:val="20"/>
    </w:rPr>
  </w:style>
  <w:style w:type="character" w:customStyle="1" w:styleId="70">
    <w:name w:val="見出し 7 (文字)"/>
    <w:basedOn w:val="a0"/>
    <w:link w:val="7"/>
    <w:uiPriority w:val="9"/>
    <w:semiHidden/>
    <w:rsid w:val="00CF1BA7"/>
    <w:rPr>
      <w:rFonts w:asciiTheme="majorHAnsi" w:eastAsia="BIZ UDPゴシック" w:hAnsiTheme="majorHAnsi"/>
      <w:sz w:val="20"/>
    </w:rPr>
  </w:style>
  <w:style w:type="character" w:customStyle="1" w:styleId="80">
    <w:name w:val="見出し 8 (文字)"/>
    <w:basedOn w:val="a0"/>
    <w:link w:val="8"/>
    <w:uiPriority w:val="9"/>
    <w:semiHidden/>
    <w:rsid w:val="00CF1BA7"/>
    <w:rPr>
      <w:rFonts w:asciiTheme="majorHAnsi" w:eastAsia="BIZ UDPゴシック" w:hAnsiTheme="majorHAnsi"/>
      <w:sz w:val="20"/>
    </w:rPr>
  </w:style>
  <w:style w:type="character" w:customStyle="1" w:styleId="90">
    <w:name w:val="見出し 9 (文字)"/>
    <w:basedOn w:val="a0"/>
    <w:link w:val="9"/>
    <w:uiPriority w:val="9"/>
    <w:semiHidden/>
    <w:rsid w:val="00CF1BA7"/>
    <w:rPr>
      <w:rFonts w:asciiTheme="majorHAnsi" w:eastAsia="BIZ UDPゴシック" w:hAnsiTheme="majorHAnsi"/>
      <w:sz w:val="20"/>
    </w:rPr>
  </w:style>
  <w:style w:type="paragraph" w:styleId="a3">
    <w:name w:val="List Paragraph"/>
    <w:basedOn w:val="a"/>
    <w:uiPriority w:val="34"/>
    <w:qFormat/>
    <w:rsid w:val="00CF1BA7"/>
    <w:pPr>
      <w:ind w:leftChars="400" w:left="840"/>
    </w:pPr>
  </w:style>
  <w:style w:type="paragraph" w:styleId="a4">
    <w:name w:val="TOC Heading"/>
    <w:basedOn w:val="1"/>
    <w:next w:val="a"/>
    <w:uiPriority w:val="39"/>
    <w:unhideWhenUsed/>
    <w:qFormat/>
    <w:rsid w:val="00B03DE8"/>
    <w:pPr>
      <w:keepLines/>
      <w:spacing w:before="480" w:line="276" w:lineRule="auto"/>
      <w:outlineLvl w:val="9"/>
    </w:pPr>
    <w:rPr>
      <w:b w:val="0"/>
      <w:bCs w:val="0"/>
      <w:color w:val="365F91" w:themeColor="accent1" w:themeShade="BF"/>
      <w:kern w:val="0"/>
      <w:sz w:val="28"/>
      <w:szCs w:val="28"/>
    </w:rPr>
  </w:style>
  <w:style w:type="paragraph" w:styleId="11">
    <w:name w:val="toc 1"/>
    <w:next w:val="a"/>
    <w:autoRedefine/>
    <w:uiPriority w:val="39"/>
    <w:unhideWhenUsed/>
    <w:qFormat/>
    <w:rsid w:val="00A146C6"/>
    <w:pPr>
      <w:framePr w:wrap="around" w:vAnchor="text" w:hAnchor="text" w:y="1"/>
      <w:tabs>
        <w:tab w:val="right" w:leader="dot" w:pos="9736"/>
      </w:tabs>
      <w:autoSpaceDE w:val="0"/>
      <w:autoSpaceDN w:val="0"/>
      <w:spacing w:beforeLines="50" w:before="180"/>
      <w:mirrorIndents/>
    </w:pPr>
    <w:rPr>
      <w:rFonts w:asciiTheme="majorHAnsi" w:eastAsia="BIZ UDゴシック" w:hAnsiTheme="majorHAnsi" w:cstheme="majorHAnsi"/>
      <w:b/>
      <w:noProof/>
      <w:sz w:val="28"/>
      <w:szCs w:val="28"/>
      <w14:scene3d>
        <w14:camera w14:prst="orthographicFront"/>
        <w14:lightRig w14:rig="threePt" w14:dir="t">
          <w14:rot w14:lat="0" w14:lon="0" w14:rev="0"/>
        </w14:lightRig>
      </w14:scene3d>
    </w:rPr>
  </w:style>
  <w:style w:type="character" w:styleId="a5">
    <w:name w:val="Hyperlink"/>
    <w:basedOn w:val="a0"/>
    <w:uiPriority w:val="99"/>
    <w:unhideWhenUsed/>
    <w:rsid w:val="002503C7"/>
    <w:rPr>
      <w:rFonts w:eastAsia="ＭＳ ゴシック"/>
      <w:color w:val="0000FF" w:themeColor="hyperlink"/>
      <w:sz w:val="22"/>
      <w:u w:val="single"/>
    </w:rPr>
  </w:style>
  <w:style w:type="paragraph" w:styleId="a6">
    <w:name w:val="Balloon Text"/>
    <w:basedOn w:val="a"/>
    <w:link w:val="a7"/>
    <w:uiPriority w:val="99"/>
    <w:semiHidden/>
    <w:unhideWhenUsed/>
    <w:rsid w:val="00B03DE8"/>
    <w:rPr>
      <w:rFonts w:eastAsiaTheme="majorEastAsia" w:cstheme="majorBidi"/>
      <w:sz w:val="18"/>
      <w:szCs w:val="18"/>
    </w:rPr>
  </w:style>
  <w:style w:type="character" w:customStyle="1" w:styleId="a7">
    <w:name w:val="吹き出し (文字)"/>
    <w:basedOn w:val="a0"/>
    <w:link w:val="a6"/>
    <w:uiPriority w:val="99"/>
    <w:semiHidden/>
    <w:rsid w:val="00B03DE8"/>
    <w:rPr>
      <w:rFonts w:asciiTheme="majorHAnsi" w:eastAsiaTheme="majorEastAsia" w:hAnsiTheme="majorHAnsi" w:cstheme="majorBidi"/>
      <w:sz w:val="18"/>
      <w:szCs w:val="18"/>
    </w:rPr>
  </w:style>
  <w:style w:type="paragraph" w:styleId="21">
    <w:name w:val="toc 2"/>
    <w:basedOn w:val="a"/>
    <w:next w:val="a"/>
    <w:autoRedefine/>
    <w:uiPriority w:val="39"/>
    <w:unhideWhenUsed/>
    <w:qFormat/>
    <w:rsid w:val="00A146C6"/>
    <w:pPr>
      <w:tabs>
        <w:tab w:val="left" w:pos="630"/>
        <w:tab w:val="right" w:leader="dot" w:pos="9736"/>
      </w:tabs>
      <w:ind w:left="221"/>
    </w:pPr>
    <w:rPr>
      <w:rFonts w:eastAsia="BIZ UDゴシック" w:cstheme="majorHAnsi"/>
      <w:b/>
      <w:bCs/>
      <w:noProof/>
      <w:kern w:val="0"/>
      <w:sz w:val="24"/>
      <w:szCs w:val="24"/>
    </w:rPr>
  </w:style>
  <w:style w:type="paragraph" w:styleId="31">
    <w:name w:val="toc 3"/>
    <w:basedOn w:val="a"/>
    <w:next w:val="a"/>
    <w:autoRedefine/>
    <w:uiPriority w:val="39"/>
    <w:unhideWhenUsed/>
    <w:qFormat/>
    <w:rsid w:val="000E3456"/>
    <w:pPr>
      <w:tabs>
        <w:tab w:val="right" w:leader="dot" w:pos="9736"/>
      </w:tabs>
      <w:ind w:left="794"/>
    </w:pPr>
    <w:rPr>
      <w:noProof/>
      <w:kern w:val="0"/>
    </w:rPr>
  </w:style>
  <w:style w:type="character" w:styleId="a8">
    <w:name w:val="Subtle Reference"/>
    <w:basedOn w:val="a0"/>
    <w:uiPriority w:val="31"/>
    <w:qFormat/>
    <w:rsid w:val="002503C7"/>
    <w:rPr>
      <w:rFonts w:eastAsia="ＭＳ ゴシック"/>
      <w:smallCaps/>
      <w:color w:val="auto"/>
      <w:sz w:val="22"/>
      <w:u w:val="none"/>
    </w:rPr>
  </w:style>
  <w:style w:type="paragraph" w:styleId="a9">
    <w:name w:val="Subtitle"/>
    <w:basedOn w:val="a"/>
    <w:next w:val="a"/>
    <w:link w:val="aa"/>
    <w:uiPriority w:val="11"/>
    <w:qFormat/>
    <w:rsid w:val="00B923A0"/>
    <w:pPr>
      <w:jc w:val="center"/>
      <w:outlineLvl w:val="1"/>
    </w:pPr>
    <w:rPr>
      <w:rFonts w:cstheme="majorBidi"/>
      <w:sz w:val="24"/>
      <w:szCs w:val="24"/>
    </w:rPr>
  </w:style>
  <w:style w:type="character" w:customStyle="1" w:styleId="aa">
    <w:name w:val="副題 (文字)"/>
    <w:basedOn w:val="a0"/>
    <w:link w:val="a9"/>
    <w:uiPriority w:val="11"/>
    <w:rsid w:val="00B923A0"/>
    <w:rPr>
      <w:rFonts w:asciiTheme="majorHAnsi" w:eastAsia="ＭＳ ゴシック" w:hAnsiTheme="majorHAnsi" w:cstheme="majorBidi"/>
      <w:sz w:val="24"/>
      <w:szCs w:val="24"/>
    </w:rPr>
  </w:style>
  <w:style w:type="paragraph" w:styleId="ab">
    <w:name w:val="Title"/>
    <w:basedOn w:val="a"/>
    <w:next w:val="a"/>
    <w:link w:val="ac"/>
    <w:uiPriority w:val="10"/>
    <w:qFormat/>
    <w:rsid w:val="00594278"/>
    <w:pPr>
      <w:spacing w:before="240" w:after="120"/>
      <w:jc w:val="center"/>
      <w:outlineLvl w:val="0"/>
    </w:pPr>
    <w:rPr>
      <w:rFonts w:cstheme="majorBidi"/>
      <w:sz w:val="32"/>
      <w:szCs w:val="32"/>
    </w:rPr>
  </w:style>
  <w:style w:type="character" w:customStyle="1" w:styleId="ac">
    <w:name w:val="表題 (文字)"/>
    <w:basedOn w:val="a0"/>
    <w:link w:val="ab"/>
    <w:uiPriority w:val="10"/>
    <w:rsid w:val="00594278"/>
    <w:rPr>
      <w:rFonts w:asciiTheme="majorHAnsi" w:eastAsia="ＭＳ ゴシック" w:hAnsiTheme="majorHAnsi" w:cstheme="majorBidi"/>
      <w:sz w:val="32"/>
      <w:szCs w:val="32"/>
    </w:rPr>
  </w:style>
  <w:style w:type="paragraph" w:styleId="ad">
    <w:name w:val="header"/>
    <w:basedOn w:val="a"/>
    <w:link w:val="ae"/>
    <w:uiPriority w:val="99"/>
    <w:unhideWhenUsed/>
    <w:rsid w:val="00B23332"/>
    <w:pPr>
      <w:tabs>
        <w:tab w:val="center" w:pos="4252"/>
        <w:tab w:val="right" w:pos="8504"/>
      </w:tabs>
      <w:snapToGrid w:val="0"/>
    </w:pPr>
  </w:style>
  <w:style w:type="character" w:customStyle="1" w:styleId="ae">
    <w:name w:val="ヘッダー (文字)"/>
    <w:basedOn w:val="a0"/>
    <w:link w:val="ad"/>
    <w:uiPriority w:val="99"/>
    <w:rsid w:val="00B23332"/>
    <w:rPr>
      <w:rFonts w:eastAsia="ＭＳ ゴシック"/>
      <w:sz w:val="22"/>
    </w:rPr>
  </w:style>
  <w:style w:type="paragraph" w:styleId="af">
    <w:name w:val="footer"/>
    <w:basedOn w:val="a"/>
    <w:link w:val="af0"/>
    <w:uiPriority w:val="99"/>
    <w:unhideWhenUsed/>
    <w:rsid w:val="00B23332"/>
    <w:pPr>
      <w:tabs>
        <w:tab w:val="center" w:pos="4252"/>
        <w:tab w:val="right" w:pos="8504"/>
      </w:tabs>
      <w:snapToGrid w:val="0"/>
    </w:pPr>
  </w:style>
  <w:style w:type="character" w:customStyle="1" w:styleId="af0">
    <w:name w:val="フッター (文字)"/>
    <w:basedOn w:val="a0"/>
    <w:link w:val="af"/>
    <w:uiPriority w:val="99"/>
    <w:rsid w:val="00B23332"/>
    <w:rPr>
      <w:rFonts w:eastAsia="ＭＳ ゴシック"/>
      <w:sz w:val="22"/>
    </w:rPr>
  </w:style>
  <w:style w:type="table" w:styleId="af1">
    <w:name w:val="Table Grid"/>
    <w:basedOn w:val="a1"/>
    <w:uiPriority w:val="59"/>
    <w:rsid w:val="00FA301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2">
    <w:name w:val="Date"/>
    <w:basedOn w:val="a"/>
    <w:next w:val="a"/>
    <w:link w:val="af3"/>
    <w:uiPriority w:val="99"/>
    <w:semiHidden/>
    <w:unhideWhenUsed/>
    <w:rsid w:val="007231BD"/>
  </w:style>
  <w:style w:type="character" w:customStyle="1" w:styleId="af3">
    <w:name w:val="日付 (文字)"/>
    <w:basedOn w:val="a0"/>
    <w:link w:val="af2"/>
    <w:uiPriority w:val="99"/>
    <w:semiHidden/>
    <w:rsid w:val="007231BD"/>
    <w:rPr>
      <w:rFonts w:eastAsia="ＭＳ ゴシック"/>
      <w:sz w:val="22"/>
    </w:rPr>
  </w:style>
  <w:style w:type="paragraph" w:styleId="Web">
    <w:name w:val="Normal (Web)"/>
    <w:basedOn w:val="a"/>
    <w:uiPriority w:val="99"/>
    <w:unhideWhenUsed/>
    <w:rsid w:val="00A33854"/>
    <w:pPr>
      <w:spacing w:before="100" w:beforeAutospacing="1" w:after="100" w:afterAutospacing="1"/>
    </w:pPr>
    <w:rPr>
      <w:rFonts w:ascii="ＭＳ Ｐゴシック" w:eastAsia="ＭＳ Ｐゴシック" w:hAnsi="ＭＳ Ｐゴシック" w:cs="ＭＳ Ｐゴシック"/>
      <w:kern w:val="0"/>
      <w:sz w:val="24"/>
      <w:szCs w:val="24"/>
    </w:rPr>
  </w:style>
  <w:style w:type="paragraph" w:styleId="af4">
    <w:name w:val="endnote text"/>
    <w:basedOn w:val="a"/>
    <w:link w:val="af5"/>
    <w:uiPriority w:val="99"/>
    <w:unhideWhenUsed/>
    <w:rsid w:val="002C6CD5"/>
    <w:pPr>
      <w:snapToGrid w:val="0"/>
    </w:pPr>
  </w:style>
  <w:style w:type="character" w:customStyle="1" w:styleId="af5">
    <w:name w:val="文末脚注文字列 (文字)"/>
    <w:basedOn w:val="a0"/>
    <w:link w:val="af4"/>
    <w:uiPriority w:val="99"/>
    <w:rsid w:val="002C6CD5"/>
    <w:rPr>
      <w:rFonts w:eastAsia="ＭＳ ゴシック"/>
      <w:sz w:val="22"/>
    </w:rPr>
  </w:style>
  <w:style w:type="character" w:styleId="af6">
    <w:name w:val="endnote reference"/>
    <w:basedOn w:val="a0"/>
    <w:uiPriority w:val="99"/>
    <w:semiHidden/>
    <w:unhideWhenUsed/>
    <w:rsid w:val="002C6CD5"/>
    <w:rPr>
      <w:vertAlign w:val="superscript"/>
    </w:rPr>
  </w:style>
  <w:style w:type="paragraph" w:styleId="af7">
    <w:name w:val="footnote text"/>
    <w:basedOn w:val="a"/>
    <w:link w:val="af8"/>
    <w:uiPriority w:val="99"/>
    <w:semiHidden/>
    <w:unhideWhenUsed/>
    <w:rsid w:val="002C6CD5"/>
    <w:pPr>
      <w:snapToGrid w:val="0"/>
    </w:pPr>
  </w:style>
  <w:style w:type="character" w:customStyle="1" w:styleId="af8">
    <w:name w:val="脚注文字列 (文字)"/>
    <w:basedOn w:val="a0"/>
    <w:link w:val="af7"/>
    <w:uiPriority w:val="99"/>
    <w:semiHidden/>
    <w:rsid w:val="002C6CD5"/>
    <w:rPr>
      <w:rFonts w:eastAsia="ＭＳ ゴシック"/>
      <w:sz w:val="22"/>
    </w:rPr>
  </w:style>
  <w:style w:type="character" w:styleId="af9">
    <w:name w:val="footnote reference"/>
    <w:basedOn w:val="a0"/>
    <w:uiPriority w:val="99"/>
    <w:semiHidden/>
    <w:unhideWhenUsed/>
    <w:rsid w:val="00312E96"/>
    <w:rPr>
      <w:vertAlign w:val="superscript"/>
    </w:rPr>
  </w:style>
  <w:style w:type="table" w:customStyle="1" w:styleId="12">
    <w:name w:val="表 (格子)1"/>
    <w:basedOn w:val="a1"/>
    <w:next w:val="af1"/>
    <w:uiPriority w:val="59"/>
    <w:rsid w:val="00AF6EA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41">
    <w:name w:val="Medium Shading 1 Accent 5"/>
    <w:basedOn w:val="a1"/>
    <w:uiPriority w:val="63"/>
    <w:rsid w:val="00F4749E"/>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paragraph" w:styleId="afa">
    <w:name w:val="caption"/>
    <w:basedOn w:val="a"/>
    <w:next w:val="a"/>
    <w:uiPriority w:val="35"/>
    <w:unhideWhenUsed/>
    <w:qFormat/>
    <w:rsid w:val="006C38C9"/>
    <w:rPr>
      <w:b/>
      <w:bCs/>
    </w:rPr>
  </w:style>
  <w:style w:type="table" w:styleId="5-5">
    <w:name w:val="Grid Table 5 Dark Accent 5"/>
    <w:basedOn w:val="a1"/>
    <w:uiPriority w:val="50"/>
    <w:rsid w:val="004B18DD"/>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table" w:styleId="4-1">
    <w:name w:val="Grid Table 4 Accent 1"/>
    <w:basedOn w:val="a1"/>
    <w:uiPriority w:val="49"/>
    <w:rsid w:val="00786FD0"/>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character" w:styleId="afb">
    <w:name w:val="annotation reference"/>
    <w:basedOn w:val="a0"/>
    <w:uiPriority w:val="99"/>
    <w:semiHidden/>
    <w:unhideWhenUsed/>
    <w:rsid w:val="001033F9"/>
    <w:rPr>
      <w:sz w:val="18"/>
      <w:szCs w:val="18"/>
    </w:rPr>
  </w:style>
  <w:style w:type="paragraph" w:styleId="afc">
    <w:name w:val="annotation text"/>
    <w:basedOn w:val="a"/>
    <w:link w:val="afd"/>
    <w:uiPriority w:val="99"/>
    <w:semiHidden/>
    <w:unhideWhenUsed/>
    <w:rsid w:val="001033F9"/>
  </w:style>
  <w:style w:type="character" w:customStyle="1" w:styleId="afd">
    <w:name w:val="コメント文字列 (文字)"/>
    <w:basedOn w:val="a0"/>
    <w:link w:val="afc"/>
    <w:uiPriority w:val="99"/>
    <w:semiHidden/>
    <w:rsid w:val="001033F9"/>
    <w:rPr>
      <w:rFonts w:eastAsia="ＭＳ ゴシック"/>
      <w:sz w:val="22"/>
    </w:rPr>
  </w:style>
  <w:style w:type="paragraph" w:styleId="afe">
    <w:name w:val="annotation subject"/>
    <w:basedOn w:val="afc"/>
    <w:next w:val="afc"/>
    <w:link w:val="aff"/>
    <w:uiPriority w:val="99"/>
    <w:semiHidden/>
    <w:unhideWhenUsed/>
    <w:rsid w:val="00E17C57"/>
    <w:rPr>
      <w:b/>
      <w:bCs/>
    </w:rPr>
  </w:style>
  <w:style w:type="character" w:customStyle="1" w:styleId="aff">
    <w:name w:val="コメント内容 (文字)"/>
    <w:basedOn w:val="afd"/>
    <w:link w:val="afe"/>
    <w:uiPriority w:val="99"/>
    <w:semiHidden/>
    <w:rsid w:val="00E17C57"/>
    <w:rPr>
      <w:rFonts w:eastAsia="ＭＳ ゴシック"/>
      <w:b/>
      <w:bCs/>
      <w:sz w:val="22"/>
    </w:rPr>
  </w:style>
  <w:style w:type="paragraph" w:styleId="aff0">
    <w:name w:val="No Spacing"/>
    <w:uiPriority w:val="1"/>
    <w:qFormat/>
    <w:rsid w:val="003C72F2"/>
    <w:pPr>
      <w:widowControl w:val="0"/>
    </w:pPr>
  </w:style>
  <w:style w:type="paragraph" w:styleId="81">
    <w:name w:val="toc 8"/>
    <w:basedOn w:val="a"/>
    <w:next w:val="a"/>
    <w:autoRedefine/>
    <w:uiPriority w:val="39"/>
    <w:semiHidden/>
    <w:unhideWhenUsed/>
    <w:rsid w:val="00FC2545"/>
    <w:pPr>
      <w:ind w:leftChars="700" w:left="1470"/>
    </w:pPr>
  </w:style>
  <w:style w:type="table" w:styleId="42">
    <w:name w:val="Plain Table 4"/>
    <w:basedOn w:val="a1"/>
    <w:uiPriority w:val="44"/>
    <w:rsid w:val="00A32AD7"/>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5-1">
    <w:name w:val="Grid Table 5 Dark Accent 1"/>
    <w:basedOn w:val="a1"/>
    <w:uiPriority w:val="50"/>
    <w:rsid w:val="00451D9E"/>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styleId="1-1">
    <w:name w:val="List Table 1 Light Accent 1"/>
    <w:basedOn w:val="a1"/>
    <w:uiPriority w:val="46"/>
    <w:rsid w:val="00451D9E"/>
    <w:tblPr>
      <w:tblStyleRowBandSize w:val="1"/>
      <w:tblStyleColBandSize w:val="1"/>
    </w:tblPr>
    <w:tblStylePr w:type="firstRow">
      <w:rPr>
        <w:b/>
        <w:bCs/>
      </w:rPr>
      <w:tblPr/>
      <w:tcPr>
        <w:tcBorders>
          <w:bottom w:val="single" w:sz="4" w:space="0" w:color="95B3D7" w:themeColor="accent1" w:themeTint="99"/>
        </w:tcBorders>
      </w:tcPr>
    </w:tblStylePr>
    <w:tblStylePr w:type="lastRow">
      <w:rPr>
        <w:b/>
        <w:bCs/>
      </w:rPr>
      <w:tblPr/>
      <w:tcPr>
        <w:tcBorders>
          <w:top w:val="sing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62641">
      <w:bodyDiv w:val="1"/>
      <w:marLeft w:val="0"/>
      <w:marRight w:val="0"/>
      <w:marTop w:val="0"/>
      <w:marBottom w:val="0"/>
      <w:divBdr>
        <w:top w:val="none" w:sz="0" w:space="0" w:color="auto"/>
        <w:left w:val="none" w:sz="0" w:space="0" w:color="auto"/>
        <w:bottom w:val="none" w:sz="0" w:space="0" w:color="auto"/>
        <w:right w:val="none" w:sz="0" w:space="0" w:color="auto"/>
      </w:divBdr>
      <w:divsChild>
        <w:div w:id="949818439">
          <w:marLeft w:val="446"/>
          <w:marRight w:val="0"/>
          <w:marTop w:val="0"/>
          <w:marBottom w:val="0"/>
          <w:divBdr>
            <w:top w:val="none" w:sz="0" w:space="0" w:color="auto"/>
            <w:left w:val="none" w:sz="0" w:space="0" w:color="auto"/>
            <w:bottom w:val="none" w:sz="0" w:space="0" w:color="auto"/>
            <w:right w:val="none" w:sz="0" w:space="0" w:color="auto"/>
          </w:divBdr>
        </w:div>
        <w:div w:id="1974208733">
          <w:marLeft w:val="446"/>
          <w:marRight w:val="0"/>
          <w:marTop w:val="0"/>
          <w:marBottom w:val="0"/>
          <w:divBdr>
            <w:top w:val="none" w:sz="0" w:space="0" w:color="auto"/>
            <w:left w:val="none" w:sz="0" w:space="0" w:color="auto"/>
            <w:bottom w:val="none" w:sz="0" w:space="0" w:color="auto"/>
            <w:right w:val="none" w:sz="0" w:space="0" w:color="auto"/>
          </w:divBdr>
        </w:div>
        <w:div w:id="732847777">
          <w:marLeft w:val="446"/>
          <w:marRight w:val="0"/>
          <w:marTop w:val="0"/>
          <w:marBottom w:val="0"/>
          <w:divBdr>
            <w:top w:val="none" w:sz="0" w:space="0" w:color="auto"/>
            <w:left w:val="none" w:sz="0" w:space="0" w:color="auto"/>
            <w:bottom w:val="none" w:sz="0" w:space="0" w:color="auto"/>
            <w:right w:val="none" w:sz="0" w:space="0" w:color="auto"/>
          </w:divBdr>
        </w:div>
        <w:div w:id="1193570779">
          <w:marLeft w:val="446"/>
          <w:marRight w:val="0"/>
          <w:marTop w:val="0"/>
          <w:marBottom w:val="0"/>
          <w:divBdr>
            <w:top w:val="none" w:sz="0" w:space="0" w:color="auto"/>
            <w:left w:val="none" w:sz="0" w:space="0" w:color="auto"/>
            <w:bottom w:val="none" w:sz="0" w:space="0" w:color="auto"/>
            <w:right w:val="none" w:sz="0" w:space="0" w:color="auto"/>
          </w:divBdr>
        </w:div>
        <w:div w:id="2071537246">
          <w:marLeft w:val="446"/>
          <w:marRight w:val="0"/>
          <w:marTop w:val="0"/>
          <w:marBottom w:val="0"/>
          <w:divBdr>
            <w:top w:val="none" w:sz="0" w:space="0" w:color="auto"/>
            <w:left w:val="none" w:sz="0" w:space="0" w:color="auto"/>
            <w:bottom w:val="none" w:sz="0" w:space="0" w:color="auto"/>
            <w:right w:val="none" w:sz="0" w:space="0" w:color="auto"/>
          </w:divBdr>
        </w:div>
      </w:divsChild>
    </w:div>
    <w:div w:id="7952293">
      <w:bodyDiv w:val="1"/>
      <w:marLeft w:val="0"/>
      <w:marRight w:val="0"/>
      <w:marTop w:val="0"/>
      <w:marBottom w:val="0"/>
      <w:divBdr>
        <w:top w:val="none" w:sz="0" w:space="0" w:color="auto"/>
        <w:left w:val="none" w:sz="0" w:space="0" w:color="auto"/>
        <w:bottom w:val="none" w:sz="0" w:space="0" w:color="auto"/>
        <w:right w:val="none" w:sz="0" w:space="0" w:color="auto"/>
      </w:divBdr>
    </w:div>
    <w:div w:id="13464842">
      <w:bodyDiv w:val="1"/>
      <w:marLeft w:val="0"/>
      <w:marRight w:val="0"/>
      <w:marTop w:val="0"/>
      <w:marBottom w:val="0"/>
      <w:divBdr>
        <w:top w:val="none" w:sz="0" w:space="0" w:color="auto"/>
        <w:left w:val="none" w:sz="0" w:space="0" w:color="auto"/>
        <w:bottom w:val="none" w:sz="0" w:space="0" w:color="auto"/>
        <w:right w:val="none" w:sz="0" w:space="0" w:color="auto"/>
      </w:divBdr>
    </w:div>
    <w:div w:id="27528859">
      <w:bodyDiv w:val="1"/>
      <w:marLeft w:val="0"/>
      <w:marRight w:val="0"/>
      <w:marTop w:val="0"/>
      <w:marBottom w:val="0"/>
      <w:divBdr>
        <w:top w:val="none" w:sz="0" w:space="0" w:color="auto"/>
        <w:left w:val="none" w:sz="0" w:space="0" w:color="auto"/>
        <w:bottom w:val="none" w:sz="0" w:space="0" w:color="auto"/>
        <w:right w:val="none" w:sz="0" w:space="0" w:color="auto"/>
      </w:divBdr>
      <w:divsChild>
        <w:div w:id="149445569">
          <w:marLeft w:val="446"/>
          <w:marRight w:val="0"/>
          <w:marTop w:val="0"/>
          <w:marBottom w:val="0"/>
          <w:divBdr>
            <w:top w:val="none" w:sz="0" w:space="0" w:color="auto"/>
            <w:left w:val="none" w:sz="0" w:space="0" w:color="auto"/>
            <w:bottom w:val="none" w:sz="0" w:space="0" w:color="auto"/>
            <w:right w:val="none" w:sz="0" w:space="0" w:color="auto"/>
          </w:divBdr>
        </w:div>
        <w:div w:id="1455707144">
          <w:marLeft w:val="446"/>
          <w:marRight w:val="0"/>
          <w:marTop w:val="0"/>
          <w:marBottom w:val="0"/>
          <w:divBdr>
            <w:top w:val="none" w:sz="0" w:space="0" w:color="auto"/>
            <w:left w:val="none" w:sz="0" w:space="0" w:color="auto"/>
            <w:bottom w:val="none" w:sz="0" w:space="0" w:color="auto"/>
            <w:right w:val="none" w:sz="0" w:space="0" w:color="auto"/>
          </w:divBdr>
        </w:div>
        <w:div w:id="1180394270">
          <w:marLeft w:val="446"/>
          <w:marRight w:val="0"/>
          <w:marTop w:val="0"/>
          <w:marBottom w:val="0"/>
          <w:divBdr>
            <w:top w:val="none" w:sz="0" w:space="0" w:color="auto"/>
            <w:left w:val="none" w:sz="0" w:space="0" w:color="auto"/>
            <w:bottom w:val="none" w:sz="0" w:space="0" w:color="auto"/>
            <w:right w:val="none" w:sz="0" w:space="0" w:color="auto"/>
          </w:divBdr>
        </w:div>
        <w:div w:id="1188102492">
          <w:marLeft w:val="446"/>
          <w:marRight w:val="0"/>
          <w:marTop w:val="0"/>
          <w:marBottom w:val="0"/>
          <w:divBdr>
            <w:top w:val="none" w:sz="0" w:space="0" w:color="auto"/>
            <w:left w:val="none" w:sz="0" w:space="0" w:color="auto"/>
            <w:bottom w:val="none" w:sz="0" w:space="0" w:color="auto"/>
            <w:right w:val="none" w:sz="0" w:space="0" w:color="auto"/>
          </w:divBdr>
        </w:div>
        <w:div w:id="1715615853">
          <w:marLeft w:val="446"/>
          <w:marRight w:val="0"/>
          <w:marTop w:val="0"/>
          <w:marBottom w:val="0"/>
          <w:divBdr>
            <w:top w:val="none" w:sz="0" w:space="0" w:color="auto"/>
            <w:left w:val="none" w:sz="0" w:space="0" w:color="auto"/>
            <w:bottom w:val="none" w:sz="0" w:space="0" w:color="auto"/>
            <w:right w:val="none" w:sz="0" w:space="0" w:color="auto"/>
          </w:divBdr>
        </w:div>
        <w:div w:id="518541598">
          <w:marLeft w:val="446"/>
          <w:marRight w:val="0"/>
          <w:marTop w:val="0"/>
          <w:marBottom w:val="0"/>
          <w:divBdr>
            <w:top w:val="none" w:sz="0" w:space="0" w:color="auto"/>
            <w:left w:val="none" w:sz="0" w:space="0" w:color="auto"/>
            <w:bottom w:val="none" w:sz="0" w:space="0" w:color="auto"/>
            <w:right w:val="none" w:sz="0" w:space="0" w:color="auto"/>
          </w:divBdr>
        </w:div>
        <w:div w:id="1665544214">
          <w:marLeft w:val="446"/>
          <w:marRight w:val="0"/>
          <w:marTop w:val="0"/>
          <w:marBottom w:val="0"/>
          <w:divBdr>
            <w:top w:val="none" w:sz="0" w:space="0" w:color="auto"/>
            <w:left w:val="none" w:sz="0" w:space="0" w:color="auto"/>
            <w:bottom w:val="none" w:sz="0" w:space="0" w:color="auto"/>
            <w:right w:val="none" w:sz="0" w:space="0" w:color="auto"/>
          </w:divBdr>
        </w:div>
        <w:div w:id="305747737">
          <w:marLeft w:val="446"/>
          <w:marRight w:val="0"/>
          <w:marTop w:val="0"/>
          <w:marBottom w:val="0"/>
          <w:divBdr>
            <w:top w:val="none" w:sz="0" w:space="0" w:color="auto"/>
            <w:left w:val="none" w:sz="0" w:space="0" w:color="auto"/>
            <w:bottom w:val="none" w:sz="0" w:space="0" w:color="auto"/>
            <w:right w:val="none" w:sz="0" w:space="0" w:color="auto"/>
          </w:divBdr>
        </w:div>
      </w:divsChild>
    </w:div>
    <w:div w:id="32730370">
      <w:bodyDiv w:val="1"/>
      <w:marLeft w:val="0"/>
      <w:marRight w:val="0"/>
      <w:marTop w:val="0"/>
      <w:marBottom w:val="0"/>
      <w:divBdr>
        <w:top w:val="none" w:sz="0" w:space="0" w:color="auto"/>
        <w:left w:val="none" w:sz="0" w:space="0" w:color="auto"/>
        <w:bottom w:val="none" w:sz="0" w:space="0" w:color="auto"/>
        <w:right w:val="none" w:sz="0" w:space="0" w:color="auto"/>
      </w:divBdr>
    </w:div>
    <w:div w:id="48847305">
      <w:bodyDiv w:val="1"/>
      <w:marLeft w:val="0"/>
      <w:marRight w:val="0"/>
      <w:marTop w:val="0"/>
      <w:marBottom w:val="0"/>
      <w:divBdr>
        <w:top w:val="none" w:sz="0" w:space="0" w:color="auto"/>
        <w:left w:val="none" w:sz="0" w:space="0" w:color="auto"/>
        <w:bottom w:val="none" w:sz="0" w:space="0" w:color="auto"/>
        <w:right w:val="none" w:sz="0" w:space="0" w:color="auto"/>
      </w:divBdr>
    </w:div>
    <w:div w:id="53431842">
      <w:bodyDiv w:val="1"/>
      <w:marLeft w:val="0"/>
      <w:marRight w:val="0"/>
      <w:marTop w:val="0"/>
      <w:marBottom w:val="0"/>
      <w:divBdr>
        <w:top w:val="none" w:sz="0" w:space="0" w:color="auto"/>
        <w:left w:val="none" w:sz="0" w:space="0" w:color="auto"/>
        <w:bottom w:val="none" w:sz="0" w:space="0" w:color="auto"/>
        <w:right w:val="none" w:sz="0" w:space="0" w:color="auto"/>
      </w:divBdr>
      <w:divsChild>
        <w:div w:id="776873233">
          <w:marLeft w:val="446"/>
          <w:marRight w:val="0"/>
          <w:marTop w:val="0"/>
          <w:marBottom w:val="0"/>
          <w:divBdr>
            <w:top w:val="none" w:sz="0" w:space="0" w:color="auto"/>
            <w:left w:val="none" w:sz="0" w:space="0" w:color="auto"/>
            <w:bottom w:val="none" w:sz="0" w:space="0" w:color="auto"/>
            <w:right w:val="none" w:sz="0" w:space="0" w:color="auto"/>
          </w:divBdr>
        </w:div>
      </w:divsChild>
    </w:div>
    <w:div w:id="57824332">
      <w:bodyDiv w:val="1"/>
      <w:marLeft w:val="0"/>
      <w:marRight w:val="0"/>
      <w:marTop w:val="0"/>
      <w:marBottom w:val="0"/>
      <w:divBdr>
        <w:top w:val="none" w:sz="0" w:space="0" w:color="auto"/>
        <w:left w:val="none" w:sz="0" w:space="0" w:color="auto"/>
        <w:bottom w:val="none" w:sz="0" w:space="0" w:color="auto"/>
        <w:right w:val="none" w:sz="0" w:space="0" w:color="auto"/>
      </w:divBdr>
      <w:divsChild>
        <w:div w:id="1124956840">
          <w:marLeft w:val="446"/>
          <w:marRight w:val="0"/>
          <w:marTop w:val="0"/>
          <w:marBottom w:val="0"/>
          <w:divBdr>
            <w:top w:val="none" w:sz="0" w:space="0" w:color="auto"/>
            <w:left w:val="none" w:sz="0" w:space="0" w:color="auto"/>
            <w:bottom w:val="none" w:sz="0" w:space="0" w:color="auto"/>
            <w:right w:val="none" w:sz="0" w:space="0" w:color="auto"/>
          </w:divBdr>
        </w:div>
        <w:div w:id="2127921138">
          <w:marLeft w:val="446"/>
          <w:marRight w:val="0"/>
          <w:marTop w:val="0"/>
          <w:marBottom w:val="0"/>
          <w:divBdr>
            <w:top w:val="none" w:sz="0" w:space="0" w:color="auto"/>
            <w:left w:val="none" w:sz="0" w:space="0" w:color="auto"/>
            <w:bottom w:val="none" w:sz="0" w:space="0" w:color="auto"/>
            <w:right w:val="none" w:sz="0" w:space="0" w:color="auto"/>
          </w:divBdr>
        </w:div>
        <w:div w:id="131556438">
          <w:marLeft w:val="446"/>
          <w:marRight w:val="0"/>
          <w:marTop w:val="0"/>
          <w:marBottom w:val="0"/>
          <w:divBdr>
            <w:top w:val="none" w:sz="0" w:space="0" w:color="auto"/>
            <w:left w:val="none" w:sz="0" w:space="0" w:color="auto"/>
            <w:bottom w:val="none" w:sz="0" w:space="0" w:color="auto"/>
            <w:right w:val="none" w:sz="0" w:space="0" w:color="auto"/>
          </w:divBdr>
        </w:div>
        <w:div w:id="1494176454">
          <w:marLeft w:val="446"/>
          <w:marRight w:val="0"/>
          <w:marTop w:val="0"/>
          <w:marBottom w:val="0"/>
          <w:divBdr>
            <w:top w:val="none" w:sz="0" w:space="0" w:color="auto"/>
            <w:left w:val="none" w:sz="0" w:space="0" w:color="auto"/>
            <w:bottom w:val="none" w:sz="0" w:space="0" w:color="auto"/>
            <w:right w:val="none" w:sz="0" w:space="0" w:color="auto"/>
          </w:divBdr>
        </w:div>
        <w:div w:id="1616476924">
          <w:marLeft w:val="446"/>
          <w:marRight w:val="0"/>
          <w:marTop w:val="0"/>
          <w:marBottom w:val="0"/>
          <w:divBdr>
            <w:top w:val="none" w:sz="0" w:space="0" w:color="auto"/>
            <w:left w:val="none" w:sz="0" w:space="0" w:color="auto"/>
            <w:bottom w:val="none" w:sz="0" w:space="0" w:color="auto"/>
            <w:right w:val="none" w:sz="0" w:space="0" w:color="auto"/>
          </w:divBdr>
        </w:div>
        <w:div w:id="1900045227">
          <w:marLeft w:val="446"/>
          <w:marRight w:val="0"/>
          <w:marTop w:val="0"/>
          <w:marBottom w:val="0"/>
          <w:divBdr>
            <w:top w:val="none" w:sz="0" w:space="0" w:color="auto"/>
            <w:left w:val="none" w:sz="0" w:space="0" w:color="auto"/>
            <w:bottom w:val="none" w:sz="0" w:space="0" w:color="auto"/>
            <w:right w:val="none" w:sz="0" w:space="0" w:color="auto"/>
          </w:divBdr>
        </w:div>
        <w:div w:id="47533360">
          <w:marLeft w:val="446"/>
          <w:marRight w:val="0"/>
          <w:marTop w:val="0"/>
          <w:marBottom w:val="0"/>
          <w:divBdr>
            <w:top w:val="none" w:sz="0" w:space="0" w:color="auto"/>
            <w:left w:val="none" w:sz="0" w:space="0" w:color="auto"/>
            <w:bottom w:val="none" w:sz="0" w:space="0" w:color="auto"/>
            <w:right w:val="none" w:sz="0" w:space="0" w:color="auto"/>
          </w:divBdr>
        </w:div>
        <w:div w:id="718669323">
          <w:marLeft w:val="446"/>
          <w:marRight w:val="0"/>
          <w:marTop w:val="0"/>
          <w:marBottom w:val="0"/>
          <w:divBdr>
            <w:top w:val="none" w:sz="0" w:space="0" w:color="auto"/>
            <w:left w:val="none" w:sz="0" w:space="0" w:color="auto"/>
            <w:bottom w:val="none" w:sz="0" w:space="0" w:color="auto"/>
            <w:right w:val="none" w:sz="0" w:space="0" w:color="auto"/>
          </w:divBdr>
        </w:div>
      </w:divsChild>
    </w:div>
    <w:div w:id="113064779">
      <w:bodyDiv w:val="1"/>
      <w:marLeft w:val="0"/>
      <w:marRight w:val="0"/>
      <w:marTop w:val="0"/>
      <w:marBottom w:val="0"/>
      <w:divBdr>
        <w:top w:val="none" w:sz="0" w:space="0" w:color="auto"/>
        <w:left w:val="none" w:sz="0" w:space="0" w:color="auto"/>
        <w:bottom w:val="none" w:sz="0" w:space="0" w:color="auto"/>
        <w:right w:val="none" w:sz="0" w:space="0" w:color="auto"/>
      </w:divBdr>
    </w:div>
    <w:div w:id="114838112">
      <w:bodyDiv w:val="1"/>
      <w:marLeft w:val="0"/>
      <w:marRight w:val="0"/>
      <w:marTop w:val="0"/>
      <w:marBottom w:val="0"/>
      <w:divBdr>
        <w:top w:val="none" w:sz="0" w:space="0" w:color="auto"/>
        <w:left w:val="none" w:sz="0" w:space="0" w:color="auto"/>
        <w:bottom w:val="none" w:sz="0" w:space="0" w:color="auto"/>
        <w:right w:val="none" w:sz="0" w:space="0" w:color="auto"/>
      </w:divBdr>
      <w:divsChild>
        <w:div w:id="220604229">
          <w:marLeft w:val="446"/>
          <w:marRight w:val="0"/>
          <w:marTop w:val="0"/>
          <w:marBottom w:val="0"/>
          <w:divBdr>
            <w:top w:val="none" w:sz="0" w:space="0" w:color="auto"/>
            <w:left w:val="none" w:sz="0" w:space="0" w:color="auto"/>
            <w:bottom w:val="none" w:sz="0" w:space="0" w:color="auto"/>
            <w:right w:val="none" w:sz="0" w:space="0" w:color="auto"/>
          </w:divBdr>
        </w:div>
        <w:div w:id="1899900027">
          <w:marLeft w:val="446"/>
          <w:marRight w:val="0"/>
          <w:marTop w:val="0"/>
          <w:marBottom w:val="0"/>
          <w:divBdr>
            <w:top w:val="none" w:sz="0" w:space="0" w:color="auto"/>
            <w:left w:val="none" w:sz="0" w:space="0" w:color="auto"/>
            <w:bottom w:val="none" w:sz="0" w:space="0" w:color="auto"/>
            <w:right w:val="none" w:sz="0" w:space="0" w:color="auto"/>
          </w:divBdr>
        </w:div>
      </w:divsChild>
    </w:div>
    <w:div w:id="129790502">
      <w:bodyDiv w:val="1"/>
      <w:marLeft w:val="0"/>
      <w:marRight w:val="0"/>
      <w:marTop w:val="0"/>
      <w:marBottom w:val="0"/>
      <w:divBdr>
        <w:top w:val="none" w:sz="0" w:space="0" w:color="auto"/>
        <w:left w:val="none" w:sz="0" w:space="0" w:color="auto"/>
        <w:bottom w:val="none" w:sz="0" w:space="0" w:color="auto"/>
        <w:right w:val="none" w:sz="0" w:space="0" w:color="auto"/>
      </w:divBdr>
    </w:div>
    <w:div w:id="147017079">
      <w:bodyDiv w:val="1"/>
      <w:marLeft w:val="0"/>
      <w:marRight w:val="0"/>
      <w:marTop w:val="0"/>
      <w:marBottom w:val="0"/>
      <w:divBdr>
        <w:top w:val="none" w:sz="0" w:space="0" w:color="auto"/>
        <w:left w:val="none" w:sz="0" w:space="0" w:color="auto"/>
        <w:bottom w:val="none" w:sz="0" w:space="0" w:color="auto"/>
        <w:right w:val="none" w:sz="0" w:space="0" w:color="auto"/>
      </w:divBdr>
      <w:divsChild>
        <w:div w:id="965619278">
          <w:marLeft w:val="274"/>
          <w:marRight w:val="0"/>
          <w:marTop w:val="0"/>
          <w:marBottom w:val="0"/>
          <w:divBdr>
            <w:top w:val="none" w:sz="0" w:space="0" w:color="auto"/>
            <w:left w:val="none" w:sz="0" w:space="0" w:color="auto"/>
            <w:bottom w:val="none" w:sz="0" w:space="0" w:color="auto"/>
            <w:right w:val="none" w:sz="0" w:space="0" w:color="auto"/>
          </w:divBdr>
        </w:div>
        <w:div w:id="1417750642">
          <w:marLeft w:val="274"/>
          <w:marRight w:val="0"/>
          <w:marTop w:val="0"/>
          <w:marBottom w:val="0"/>
          <w:divBdr>
            <w:top w:val="none" w:sz="0" w:space="0" w:color="auto"/>
            <w:left w:val="none" w:sz="0" w:space="0" w:color="auto"/>
            <w:bottom w:val="none" w:sz="0" w:space="0" w:color="auto"/>
            <w:right w:val="none" w:sz="0" w:space="0" w:color="auto"/>
          </w:divBdr>
        </w:div>
      </w:divsChild>
    </w:div>
    <w:div w:id="188223856">
      <w:bodyDiv w:val="1"/>
      <w:marLeft w:val="0"/>
      <w:marRight w:val="0"/>
      <w:marTop w:val="0"/>
      <w:marBottom w:val="0"/>
      <w:divBdr>
        <w:top w:val="none" w:sz="0" w:space="0" w:color="auto"/>
        <w:left w:val="none" w:sz="0" w:space="0" w:color="auto"/>
        <w:bottom w:val="none" w:sz="0" w:space="0" w:color="auto"/>
        <w:right w:val="none" w:sz="0" w:space="0" w:color="auto"/>
      </w:divBdr>
    </w:div>
    <w:div w:id="188614753">
      <w:bodyDiv w:val="1"/>
      <w:marLeft w:val="0"/>
      <w:marRight w:val="0"/>
      <w:marTop w:val="0"/>
      <w:marBottom w:val="0"/>
      <w:divBdr>
        <w:top w:val="none" w:sz="0" w:space="0" w:color="auto"/>
        <w:left w:val="none" w:sz="0" w:space="0" w:color="auto"/>
        <w:bottom w:val="none" w:sz="0" w:space="0" w:color="auto"/>
        <w:right w:val="none" w:sz="0" w:space="0" w:color="auto"/>
      </w:divBdr>
    </w:div>
    <w:div w:id="211239305">
      <w:bodyDiv w:val="1"/>
      <w:marLeft w:val="0"/>
      <w:marRight w:val="0"/>
      <w:marTop w:val="0"/>
      <w:marBottom w:val="0"/>
      <w:divBdr>
        <w:top w:val="none" w:sz="0" w:space="0" w:color="auto"/>
        <w:left w:val="none" w:sz="0" w:space="0" w:color="auto"/>
        <w:bottom w:val="none" w:sz="0" w:space="0" w:color="auto"/>
        <w:right w:val="none" w:sz="0" w:space="0" w:color="auto"/>
      </w:divBdr>
    </w:div>
    <w:div w:id="219441715">
      <w:bodyDiv w:val="1"/>
      <w:marLeft w:val="0"/>
      <w:marRight w:val="0"/>
      <w:marTop w:val="0"/>
      <w:marBottom w:val="0"/>
      <w:divBdr>
        <w:top w:val="none" w:sz="0" w:space="0" w:color="auto"/>
        <w:left w:val="none" w:sz="0" w:space="0" w:color="auto"/>
        <w:bottom w:val="none" w:sz="0" w:space="0" w:color="auto"/>
        <w:right w:val="none" w:sz="0" w:space="0" w:color="auto"/>
      </w:divBdr>
      <w:divsChild>
        <w:div w:id="1843928988">
          <w:marLeft w:val="446"/>
          <w:marRight w:val="0"/>
          <w:marTop w:val="0"/>
          <w:marBottom w:val="0"/>
          <w:divBdr>
            <w:top w:val="none" w:sz="0" w:space="0" w:color="auto"/>
            <w:left w:val="none" w:sz="0" w:space="0" w:color="auto"/>
            <w:bottom w:val="none" w:sz="0" w:space="0" w:color="auto"/>
            <w:right w:val="none" w:sz="0" w:space="0" w:color="auto"/>
          </w:divBdr>
        </w:div>
        <w:div w:id="1429735721">
          <w:marLeft w:val="446"/>
          <w:marRight w:val="0"/>
          <w:marTop w:val="0"/>
          <w:marBottom w:val="0"/>
          <w:divBdr>
            <w:top w:val="none" w:sz="0" w:space="0" w:color="auto"/>
            <w:left w:val="none" w:sz="0" w:space="0" w:color="auto"/>
            <w:bottom w:val="none" w:sz="0" w:space="0" w:color="auto"/>
            <w:right w:val="none" w:sz="0" w:space="0" w:color="auto"/>
          </w:divBdr>
        </w:div>
        <w:div w:id="308362480">
          <w:marLeft w:val="446"/>
          <w:marRight w:val="0"/>
          <w:marTop w:val="0"/>
          <w:marBottom w:val="0"/>
          <w:divBdr>
            <w:top w:val="none" w:sz="0" w:space="0" w:color="auto"/>
            <w:left w:val="none" w:sz="0" w:space="0" w:color="auto"/>
            <w:bottom w:val="none" w:sz="0" w:space="0" w:color="auto"/>
            <w:right w:val="none" w:sz="0" w:space="0" w:color="auto"/>
          </w:divBdr>
        </w:div>
        <w:div w:id="222255649">
          <w:marLeft w:val="446"/>
          <w:marRight w:val="0"/>
          <w:marTop w:val="0"/>
          <w:marBottom w:val="0"/>
          <w:divBdr>
            <w:top w:val="none" w:sz="0" w:space="0" w:color="auto"/>
            <w:left w:val="none" w:sz="0" w:space="0" w:color="auto"/>
            <w:bottom w:val="none" w:sz="0" w:space="0" w:color="auto"/>
            <w:right w:val="none" w:sz="0" w:space="0" w:color="auto"/>
          </w:divBdr>
        </w:div>
        <w:div w:id="801116243">
          <w:marLeft w:val="446"/>
          <w:marRight w:val="0"/>
          <w:marTop w:val="0"/>
          <w:marBottom w:val="0"/>
          <w:divBdr>
            <w:top w:val="none" w:sz="0" w:space="0" w:color="auto"/>
            <w:left w:val="none" w:sz="0" w:space="0" w:color="auto"/>
            <w:bottom w:val="none" w:sz="0" w:space="0" w:color="auto"/>
            <w:right w:val="none" w:sz="0" w:space="0" w:color="auto"/>
          </w:divBdr>
        </w:div>
      </w:divsChild>
    </w:div>
    <w:div w:id="224415663">
      <w:bodyDiv w:val="1"/>
      <w:marLeft w:val="0"/>
      <w:marRight w:val="0"/>
      <w:marTop w:val="0"/>
      <w:marBottom w:val="0"/>
      <w:divBdr>
        <w:top w:val="none" w:sz="0" w:space="0" w:color="auto"/>
        <w:left w:val="none" w:sz="0" w:space="0" w:color="auto"/>
        <w:bottom w:val="none" w:sz="0" w:space="0" w:color="auto"/>
        <w:right w:val="none" w:sz="0" w:space="0" w:color="auto"/>
      </w:divBdr>
    </w:div>
    <w:div w:id="241794578">
      <w:bodyDiv w:val="1"/>
      <w:marLeft w:val="0"/>
      <w:marRight w:val="0"/>
      <w:marTop w:val="0"/>
      <w:marBottom w:val="0"/>
      <w:divBdr>
        <w:top w:val="none" w:sz="0" w:space="0" w:color="auto"/>
        <w:left w:val="none" w:sz="0" w:space="0" w:color="auto"/>
        <w:bottom w:val="none" w:sz="0" w:space="0" w:color="auto"/>
        <w:right w:val="none" w:sz="0" w:space="0" w:color="auto"/>
      </w:divBdr>
    </w:div>
    <w:div w:id="253559322">
      <w:bodyDiv w:val="1"/>
      <w:marLeft w:val="0"/>
      <w:marRight w:val="0"/>
      <w:marTop w:val="0"/>
      <w:marBottom w:val="0"/>
      <w:divBdr>
        <w:top w:val="none" w:sz="0" w:space="0" w:color="auto"/>
        <w:left w:val="none" w:sz="0" w:space="0" w:color="auto"/>
        <w:bottom w:val="none" w:sz="0" w:space="0" w:color="auto"/>
        <w:right w:val="none" w:sz="0" w:space="0" w:color="auto"/>
      </w:divBdr>
    </w:div>
    <w:div w:id="258635745">
      <w:bodyDiv w:val="1"/>
      <w:marLeft w:val="0"/>
      <w:marRight w:val="0"/>
      <w:marTop w:val="0"/>
      <w:marBottom w:val="0"/>
      <w:divBdr>
        <w:top w:val="none" w:sz="0" w:space="0" w:color="auto"/>
        <w:left w:val="none" w:sz="0" w:space="0" w:color="auto"/>
        <w:bottom w:val="none" w:sz="0" w:space="0" w:color="auto"/>
        <w:right w:val="none" w:sz="0" w:space="0" w:color="auto"/>
      </w:divBdr>
    </w:div>
    <w:div w:id="300885159">
      <w:bodyDiv w:val="1"/>
      <w:marLeft w:val="0"/>
      <w:marRight w:val="0"/>
      <w:marTop w:val="0"/>
      <w:marBottom w:val="0"/>
      <w:divBdr>
        <w:top w:val="none" w:sz="0" w:space="0" w:color="auto"/>
        <w:left w:val="none" w:sz="0" w:space="0" w:color="auto"/>
        <w:bottom w:val="none" w:sz="0" w:space="0" w:color="auto"/>
        <w:right w:val="none" w:sz="0" w:space="0" w:color="auto"/>
      </w:divBdr>
    </w:div>
    <w:div w:id="301346916">
      <w:bodyDiv w:val="1"/>
      <w:marLeft w:val="0"/>
      <w:marRight w:val="0"/>
      <w:marTop w:val="0"/>
      <w:marBottom w:val="0"/>
      <w:divBdr>
        <w:top w:val="none" w:sz="0" w:space="0" w:color="auto"/>
        <w:left w:val="none" w:sz="0" w:space="0" w:color="auto"/>
        <w:bottom w:val="none" w:sz="0" w:space="0" w:color="auto"/>
        <w:right w:val="none" w:sz="0" w:space="0" w:color="auto"/>
      </w:divBdr>
    </w:div>
    <w:div w:id="315837944">
      <w:bodyDiv w:val="1"/>
      <w:marLeft w:val="0"/>
      <w:marRight w:val="0"/>
      <w:marTop w:val="0"/>
      <w:marBottom w:val="0"/>
      <w:divBdr>
        <w:top w:val="none" w:sz="0" w:space="0" w:color="auto"/>
        <w:left w:val="none" w:sz="0" w:space="0" w:color="auto"/>
        <w:bottom w:val="none" w:sz="0" w:space="0" w:color="auto"/>
        <w:right w:val="none" w:sz="0" w:space="0" w:color="auto"/>
      </w:divBdr>
    </w:div>
    <w:div w:id="352610834">
      <w:bodyDiv w:val="1"/>
      <w:marLeft w:val="0"/>
      <w:marRight w:val="0"/>
      <w:marTop w:val="0"/>
      <w:marBottom w:val="0"/>
      <w:divBdr>
        <w:top w:val="none" w:sz="0" w:space="0" w:color="auto"/>
        <w:left w:val="none" w:sz="0" w:space="0" w:color="auto"/>
        <w:bottom w:val="none" w:sz="0" w:space="0" w:color="auto"/>
        <w:right w:val="none" w:sz="0" w:space="0" w:color="auto"/>
      </w:divBdr>
    </w:div>
    <w:div w:id="354884328">
      <w:bodyDiv w:val="1"/>
      <w:marLeft w:val="0"/>
      <w:marRight w:val="0"/>
      <w:marTop w:val="0"/>
      <w:marBottom w:val="0"/>
      <w:divBdr>
        <w:top w:val="none" w:sz="0" w:space="0" w:color="auto"/>
        <w:left w:val="none" w:sz="0" w:space="0" w:color="auto"/>
        <w:bottom w:val="none" w:sz="0" w:space="0" w:color="auto"/>
        <w:right w:val="none" w:sz="0" w:space="0" w:color="auto"/>
      </w:divBdr>
    </w:div>
    <w:div w:id="369763439">
      <w:bodyDiv w:val="1"/>
      <w:marLeft w:val="0"/>
      <w:marRight w:val="0"/>
      <w:marTop w:val="0"/>
      <w:marBottom w:val="0"/>
      <w:divBdr>
        <w:top w:val="none" w:sz="0" w:space="0" w:color="auto"/>
        <w:left w:val="none" w:sz="0" w:space="0" w:color="auto"/>
        <w:bottom w:val="none" w:sz="0" w:space="0" w:color="auto"/>
        <w:right w:val="none" w:sz="0" w:space="0" w:color="auto"/>
      </w:divBdr>
      <w:divsChild>
        <w:div w:id="1972590513">
          <w:marLeft w:val="446"/>
          <w:marRight w:val="0"/>
          <w:marTop w:val="0"/>
          <w:marBottom w:val="0"/>
          <w:divBdr>
            <w:top w:val="none" w:sz="0" w:space="0" w:color="auto"/>
            <w:left w:val="none" w:sz="0" w:space="0" w:color="auto"/>
            <w:bottom w:val="none" w:sz="0" w:space="0" w:color="auto"/>
            <w:right w:val="none" w:sz="0" w:space="0" w:color="auto"/>
          </w:divBdr>
        </w:div>
        <w:div w:id="1606889088">
          <w:marLeft w:val="446"/>
          <w:marRight w:val="0"/>
          <w:marTop w:val="0"/>
          <w:marBottom w:val="0"/>
          <w:divBdr>
            <w:top w:val="none" w:sz="0" w:space="0" w:color="auto"/>
            <w:left w:val="none" w:sz="0" w:space="0" w:color="auto"/>
            <w:bottom w:val="none" w:sz="0" w:space="0" w:color="auto"/>
            <w:right w:val="none" w:sz="0" w:space="0" w:color="auto"/>
          </w:divBdr>
        </w:div>
        <w:div w:id="1876648773">
          <w:marLeft w:val="446"/>
          <w:marRight w:val="0"/>
          <w:marTop w:val="0"/>
          <w:marBottom w:val="0"/>
          <w:divBdr>
            <w:top w:val="none" w:sz="0" w:space="0" w:color="auto"/>
            <w:left w:val="none" w:sz="0" w:space="0" w:color="auto"/>
            <w:bottom w:val="none" w:sz="0" w:space="0" w:color="auto"/>
            <w:right w:val="none" w:sz="0" w:space="0" w:color="auto"/>
          </w:divBdr>
        </w:div>
        <w:div w:id="97333638">
          <w:marLeft w:val="446"/>
          <w:marRight w:val="0"/>
          <w:marTop w:val="0"/>
          <w:marBottom w:val="0"/>
          <w:divBdr>
            <w:top w:val="none" w:sz="0" w:space="0" w:color="auto"/>
            <w:left w:val="none" w:sz="0" w:space="0" w:color="auto"/>
            <w:bottom w:val="none" w:sz="0" w:space="0" w:color="auto"/>
            <w:right w:val="none" w:sz="0" w:space="0" w:color="auto"/>
          </w:divBdr>
        </w:div>
        <w:div w:id="125049586">
          <w:marLeft w:val="446"/>
          <w:marRight w:val="0"/>
          <w:marTop w:val="0"/>
          <w:marBottom w:val="0"/>
          <w:divBdr>
            <w:top w:val="none" w:sz="0" w:space="0" w:color="auto"/>
            <w:left w:val="none" w:sz="0" w:space="0" w:color="auto"/>
            <w:bottom w:val="none" w:sz="0" w:space="0" w:color="auto"/>
            <w:right w:val="none" w:sz="0" w:space="0" w:color="auto"/>
          </w:divBdr>
        </w:div>
      </w:divsChild>
    </w:div>
    <w:div w:id="380517498">
      <w:bodyDiv w:val="1"/>
      <w:marLeft w:val="0"/>
      <w:marRight w:val="0"/>
      <w:marTop w:val="0"/>
      <w:marBottom w:val="0"/>
      <w:divBdr>
        <w:top w:val="none" w:sz="0" w:space="0" w:color="auto"/>
        <w:left w:val="none" w:sz="0" w:space="0" w:color="auto"/>
        <w:bottom w:val="none" w:sz="0" w:space="0" w:color="auto"/>
        <w:right w:val="none" w:sz="0" w:space="0" w:color="auto"/>
      </w:divBdr>
    </w:div>
    <w:div w:id="380642530">
      <w:bodyDiv w:val="1"/>
      <w:marLeft w:val="0"/>
      <w:marRight w:val="0"/>
      <w:marTop w:val="0"/>
      <w:marBottom w:val="0"/>
      <w:divBdr>
        <w:top w:val="none" w:sz="0" w:space="0" w:color="auto"/>
        <w:left w:val="none" w:sz="0" w:space="0" w:color="auto"/>
        <w:bottom w:val="none" w:sz="0" w:space="0" w:color="auto"/>
        <w:right w:val="none" w:sz="0" w:space="0" w:color="auto"/>
      </w:divBdr>
    </w:div>
    <w:div w:id="391316998">
      <w:bodyDiv w:val="1"/>
      <w:marLeft w:val="0"/>
      <w:marRight w:val="0"/>
      <w:marTop w:val="0"/>
      <w:marBottom w:val="0"/>
      <w:divBdr>
        <w:top w:val="none" w:sz="0" w:space="0" w:color="auto"/>
        <w:left w:val="none" w:sz="0" w:space="0" w:color="auto"/>
        <w:bottom w:val="none" w:sz="0" w:space="0" w:color="auto"/>
        <w:right w:val="none" w:sz="0" w:space="0" w:color="auto"/>
      </w:divBdr>
    </w:div>
    <w:div w:id="401487766">
      <w:bodyDiv w:val="1"/>
      <w:marLeft w:val="0"/>
      <w:marRight w:val="0"/>
      <w:marTop w:val="0"/>
      <w:marBottom w:val="0"/>
      <w:divBdr>
        <w:top w:val="none" w:sz="0" w:space="0" w:color="auto"/>
        <w:left w:val="none" w:sz="0" w:space="0" w:color="auto"/>
        <w:bottom w:val="none" w:sz="0" w:space="0" w:color="auto"/>
        <w:right w:val="none" w:sz="0" w:space="0" w:color="auto"/>
      </w:divBdr>
    </w:div>
    <w:div w:id="405148281">
      <w:bodyDiv w:val="1"/>
      <w:marLeft w:val="0"/>
      <w:marRight w:val="0"/>
      <w:marTop w:val="0"/>
      <w:marBottom w:val="0"/>
      <w:divBdr>
        <w:top w:val="none" w:sz="0" w:space="0" w:color="auto"/>
        <w:left w:val="none" w:sz="0" w:space="0" w:color="auto"/>
        <w:bottom w:val="none" w:sz="0" w:space="0" w:color="auto"/>
        <w:right w:val="none" w:sz="0" w:space="0" w:color="auto"/>
      </w:divBdr>
    </w:div>
    <w:div w:id="420836803">
      <w:bodyDiv w:val="1"/>
      <w:marLeft w:val="0"/>
      <w:marRight w:val="0"/>
      <w:marTop w:val="0"/>
      <w:marBottom w:val="0"/>
      <w:divBdr>
        <w:top w:val="none" w:sz="0" w:space="0" w:color="auto"/>
        <w:left w:val="none" w:sz="0" w:space="0" w:color="auto"/>
        <w:bottom w:val="none" w:sz="0" w:space="0" w:color="auto"/>
        <w:right w:val="none" w:sz="0" w:space="0" w:color="auto"/>
      </w:divBdr>
    </w:div>
    <w:div w:id="447242209">
      <w:bodyDiv w:val="1"/>
      <w:marLeft w:val="0"/>
      <w:marRight w:val="0"/>
      <w:marTop w:val="0"/>
      <w:marBottom w:val="0"/>
      <w:divBdr>
        <w:top w:val="none" w:sz="0" w:space="0" w:color="auto"/>
        <w:left w:val="none" w:sz="0" w:space="0" w:color="auto"/>
        <w:bottom w:val="none" w:sz="0" w:space="0" w:color="auto"/>
        <w:right w:val="none" w:sz="0" w:space="0" w:color="auto"/>
      </w:divBdr>
    </w:div>
    <w:div w:id="448204806">
      <w:bodyDiv w:val="1"/>
      <w:marLeft w:val="0"/>
      <w:marRight w:val="0"/>
      <w:marTop w:val="0"/>
      <w:marBottom w:val="0"/>
      <w:divBdr>
        <w:top w:val="none" w:sz="0" w:space="0" w:color="auto"/>
        <w:left w:val="none" w:sz="0" w:space="0" w:color="auto"/>
        <w:bottom w:val="none" w:sz="0" w:space="0" w:color="auto"/>
        <w:right w:val="none" w:sz="0" w:space="0" w:color="auto"/>
      </w:divBdr>
      <w:divsChild>
        <w:div w:id="1361319887">
          <w:marLeft w:val="274"/>
          <w:marRight w:val="0"/>
          <w:marTop w:val="0"/>
          <w:marBottom w:val="0"/>
          <w:divBdr>
            <w:top w:val="none" w:sz="0" w:space="0" w:color="auto"/>
            <w:left w:val="none" w:sz="0" w:space="0" w:color="auto"/>
            <w:bottom w:val="none" w:sz="0" w:space="0" w:color="auto"/>
            <w:right w:val="none" w:sz="0" w:space="0" w:color="auto"/>
          </w:divBdr>
        </w:div>
        <w:div w:id="1032027596">
          <w:marLeft w:val="274"/>
          <w:marRight w:val="0"/>
          <w:marTop w:val="0"/>
          <w:marBottom w:val="0"/>
          <w:divBdr>
            <w:top w:val="none" w:sz="0" w:space="0" w:color="auto"/>
            <w:left w:val="none" w:sz="0" w:space="0" w:color="auto"/>
            <w:bottom w:val="none" w:sz="0" w:space="0" w:color="auto"/>
            <w:right w:val="none" w:sz="0" w:space="0" w:color="auto"/>
          </w:divBdr>
        </w:div>
        <w:div w:id="1208831234">
          <w:marLeft w:val="274"/>
          <w:marRight w:val="0"/>
          <w:marTop w:val="0"/>
          <w:marBottom w:val="0"/>
          <w:divBdr>
            <w:top w:val="none" w:sz="0" w:space="0" w:color="auto"/>
            <w:left w:val="none" w:sz="0" w:space="0" w:color="auto"/>
            <w:bottom w:val="none" w:sz="0" w:space="0" w:color="auto"/>
            <w:right w:val="none" w:sz="0" w:space="0" w:color="auto"/>
          </w:divBdr>
        </w:div>
        <w:div w:id="568662222">
          <w:marLeft w:val="274"/>
          <w:marRight w:val="0"/>
          <w:marTop w:val="0"/>
          <w:marBottom w:val="0"/>
          <w:divBdr>
            <w:top w:val="none" w:sz="0" w:space="0" w:color="auto"/>
            <w:left w:val="none" w:sz="0" w:space="0" w:color="auto"/>
            <w:bottom w:val="none" w:sz="0" w:space="0" w:color="auto"/>
            <w:right w:val="none" w:sz="0" w:space="0" w:color="auto"/>
          </w:divBdr>
        </w:div>
        <w:div w:id="837158756">
          <w:marLeft w:val="274"/>
          <w:marRight w:val="0"/>
          <w:marTop w:val="0"/>
          <w:marBottom w:val="0"/>
          <w:divBdr>
            <w:top w:val="none" w:sz="0" w:space="0" w:color="auto"/>
            <w:left w:val="none" w:sz="0" w:space="0" w:color="auto"/>
            <w:bottom w:val="none" w:sz="0" w:space="0" w:color="auto"/>
            <w:right w:val="none" w:sz="0" w:space="0" w:color="auto"/>
          </w:divBdr>
        </w:div>
      </w:divsChild>
    </w:div>
    <w:div w:id="449475412">
      <w:bodyDiv w:val="1"/>
      <w:marLeft w:val="0"/>
      <w:marRight w:val="0"/>
      <w:marTop w:val="0"/>
      <w:marBottom w:val="0"/>
      <w:divBdr>
        <w:top w:val="none" w:sz="0" w:space="0" w:color="auto"/>
        <w:left w:val="none" w:sz="0" w:space="0" w:color="auto"/>
        <w:bottom w:val="none" w:sz="0" w:space="0" w:color="auto"/>
        <w:right w:val="none" w:sz="0" w:space="0" w:color="auto"/>
      </w:divBdr>
    </w:div>
    <w:div w:id="453792409">
      <w:bodyDiv w:val="1"/>
      <w:marLeft w:val="0"/>
      <w:marRight w:val="0"/>
      <w:marTop w:val="0"/>
      <w:marBottom w:val="0"/>
      <w:divBdr>
        <w:top w:val="none" w:sz="0" w:space="0" w:color="auto"/>
        <w:left w:val="none" w:sz="0" w:space="0" w:color="auto"/>
        <w:bottom w:val="none" w:sz="0" w:space="0" w:color="auto"/>
        <w:right w:val="none" w:sz="0" w:space="0" w:color="auto"/>
      </w:divBdr>
    </w:div>
    <w:div w:id="462385522">
      <w:bodyDiv w:val="1"/>
      <w:marLeft w:val="0"/>
      <w:marRight w:val="0"/>
      <w:marTop w:val="0"/>
      <w:marBottom w:val="0"/>
      <w:divBdr>
        <w:top w:val="none" w:sz="0" w:space="0" w:color="auto"/>
        <w:left w:val="none" w:sz="0" w:space="0" w:color="auto"/>
        <w:bottom w:val="none" w:sz="0" w:space="0" w:color="auto"/>
        <w:right w:val="none" w:sz="0" w:space="0" w:color="auto"/>
      </w:divBdr>
    </w:div>
    <w:div w:id="467169734">
      <w:bodyDiv w:val="1"/>
      <w:marLeft w:val="0"/>
      <w:marRight w:val="0"/>
      <w:marTop w:val="0"/>
      <w:marBottom w:val="0"/>
      <w:divBdr>
        <w:top w:val="none" w:sz="0" w:space="0" w:color="auto"/>
        <w:left w:val="none" w:sz="0" w:space="0" w:color="auto"/>
        <w:bottom w:val="none" w:sz="0" w:space="0" w:color="auto"/>
        <w:right w:val="none" w:sz="0" w:space="0" w:color="auto"/>
      </w:divBdr>
    </w:div>
    <w:div w:id="474838771">
      <w:bodyDiv w:val="1"/>
      <w:marLeft w:val="0"/>
      <w:marRight w:val="0"/>
      <w:marTop w:val="0"/>
      <w:marBottom w:val="0"/>
      <w:divBdr>
        <w:top w:val="none" w:sz="0" w:space="0" w:color="auto"/>
        <w:left w:val="none" w:sz="0" w:space="0" w:color="auto"/>
        <w:bottom w:val="none" w:sz="0" w:space="0" w:color="auto"/>
        <w:right w:val="none" w:sz="0" w:space="0" w:color="auto"/>
      </w:divBdr>
    </w:div>
    <w:div w:id="500392607">
      <w:bodyDiv w:val="1"/>
      <w:marLeft w:val="0"/>
      <w:marRight w:val="0"/>
      <w:marTop w:val="0"/>
      <w:marBottom w:val="0"/>
      <w:divBdr>
        <w:top w:val="none" w:sz="0" w:space="0" w:color="auto"/>
        <w:left w:val="none" w:sz="0" w:space="0" w:color="auto"/>
        <w:bottom w:val="none" w:sz="0" w:space="0" w:color="auto"/>
        <w:right w:val="none" w:sz="0" w:space="0" w:color="auto"/>
      </w:divBdr>
    </w:div>
    <w:div w:id="514466672">
      <w:bodyDiv w:val="1"/>
      <w:marLeft w:val="0"/>
      <w:marRight w:val="0"/>
      <w:marTop w:val="0"/>
      <w:marBottom w:val="0"/>
      <w:divBdr>
        <w:top w:val="none" w:sz="0" w:space="0" w:color="auto"/>
        <w:left w:val="none" w:sz="0" w:space="0" w:color="auto"/>
        <w:bottom w:val="none" w:sz="0" w:space="0" w:color="auto"/>
        <w:right w:val="none" w:sz="0" w:space="0" w:color="auto"/>
      </w:divBdr>
      <w:divsChild>
        <w:div w:id="1647782296">
          <w:marLeft w:val="274"/>
          <w:marRight w:val="0"/>
          <w:marTop w:val="0"/>
          <w:marBottom w:val="0"/>
          <w:divBdr>
            <w:top w:val="none" w:sz="0" w:space="0" w:color="auto"/>
            <w:left w:val="none" w:sz="0" w:space="0" w:color="auto"/>
            <w:bottom w:val="none" w:sz="0" w:space="0" w:color="auto"/>
            <w:right w:val="none" w:sz="0" w:space="0" w:color="auto"/>
          </w:divBdr>
        </w:div>
        <w:div w:id="1116945907">
          <w:marLeft w:val="274"/>
          <w:marRight w:val="0"/>
          <w:marTop w:val="0"/>
          <w:marBottom w:val="0"/>
          <w:divBdr>
            <w:top w:val="none" w:sz="0" w:space="0" w:color="auto"/>
            <w:left w:val="none" w:sz="0" w:space="0" w:color="auto"/>
            <w:bottom w:val="none" w:sz="0" w:space="0" w:color="auto"/>
            <w:right w:val="none" w:sz="0" w:space="0" w:color="auto"/>
          </w:divBdr>
        </w:div>
        <w:div w:id="1228105344">
          <w:marLeft w:val="274"/>
          <w:marRight w:val="0"/>
          <w:marTop w:val="0"/>
          <w:marBottom w:val="0"/>
          <w:divBdr>
            <w:top w:val="none" w:sz="0" w:space="0" w:color="auto"/>
            <w:left w:val="none" w:sz="0" w:space="0" w:color="auto"/>
            <w:bottom w:val="none" w:sz="0" w:space="0" w:color="auto"/>
            <w:right w:val="none" w:sz="0" w:space="0" w:color="auto"/>
          </w:divBdr>
        </w:div>
      </w:divsChild>
    </w:div>
    <w:div w:id="556015568">
      <w:bodyDiv w:val="1"/>
      <w:marLeft w:val="0"/>
      <w:marRight w:val="0"/>
      <w:marTop w:val="0"/>
      <w:marBottom w:val="0"/>
      <w:divBdr>
        <w:top w:val="none" w:sz="0" w:space="0" w:color="auto"/>
        <w:left w:val="none" w:sz="0" w:space="0" w:color="auto"/>
        <w:bottom w:val="none" w:sz="0" w:space="0" w:color="auto"/>
        <w:right w:val="none" w:sz="0" w:space="0" w:color="auto"/>
      </w:divBdr>
    </w:div>
    <w:div w:id="566384992">
      <w:bodyDiv w:val="1"/>
      <w:marLeft w:val="0"/>
      <w:marRight w:val="0"/>
      <w:marTop w:val="0"/>
      <w:marBottom w:val="0"/>
      <w:divBdr>
        <w:top w:val="none" w:sz="0" w:space="0" w:color="auto"/>
        <w:left w:val="none" w:sz="0" w:space="0" w:color="auto"/>
        <w:bottom w:val="none" w:sz="0" w:space="0" w:color="auto"/>
        <w:right w:val="none" w:sz="0" w:space="0" w:color="auto"/>
      </w:divBdr>
      <w:divsChild>
        <w:div w:id="942884007">
          <w:marLeft w:val="547"/>
          <w:marRight w:val="0"/>
          <w:marTop w:val="0"/>
          <w:marBottom w:val="0"/>
          <w:divBdr>
            <w:top w:val="none" w:sz="0" w:space="0" w:color="auto"/>
            <w:left w:val="none" w:sz="0" w:space="0" w:color="auto"/>
            <w:bottom w:val="none" w:sz="0" w:space="0" w:color="auto"/>
            <w:right w:val="none" w:sz="0" w:space="0" w:color="auto"/>
          </w:divBdr>
        </w:div>
        <w:div w:id="800685278">
          <w:marLeft w:val="547"/>
          <w:marRight w:val="0"/>
          <w:marTop w:val="0"/>
          <w:marBottom w:val="0"/>
          <w:divBdr>
            <w:top w:val="none" w:sz="0" w:space="0" w:color="auto"/>
            <w:left w:val="none" w:sz="0" w:space="0" w:color="auto"/>
            <w:bottom w:val="none" w:sz="0" w:space="0" w:color="auto"/>
            <w:right w:val="none" w:sz="0" w:space="0" w:color="auto"/>
          </w:divBdr>
        </w:div>
        <w:div w:id="145324159">
          <w:marLeft w:val="547"/>
          <w:marRight w:val="0"/>
          <w:marTop w:val="0"/>
          <w:marBottom w:val="0"/>
          <w:divBdr>
            <w:top w:val="none" w:sz="0" w:space="0" w:color="auto"/>
            <w:left w:val="none" w:sz="0" w:space="0" w:color="auto"/>
            <w:bottom w:val="none" w:sz="0" w:space="0" w:color="auto"/>
            <w:right w:val="none" w:sz="0" w:space="0" w:color="auto"/>
          </w:divBdr>
        </w:div>
        <w:div w:id="1648977643">
          <w:marLeft w:val="547"/>
          <w:marRight w:val="0"/>
          <w:marTop w:val="0"/>
          <w:marBottom w:val="0"/>
          <w:divBdr>
            <w:top w:val="none" w:sz="0" w:space="0" w:color="auto"/>
            <w:left w:val="none" w:sz="0" w:space="0" w:color="auto"/>
            <w:bottom w:val="none" w:sz="0" w:space="0" w:color="auto"/>
            <w:right w:val="none" w:sz="0" w:space="0" w:color="auto"/>
          </w:divBdr>
        </w:div>
        <w:div w:id="1000695326">
          <w:marLeft w:val="547"/>
          <w:marRight w:val="0"/>
          <w:marTop w:val="0"/>
          <w:marBottom w:val="0"/>
          <w:divBdr>
            <w:top w:val="none" w:sz="0" w:space="0" w:color="auto"/>
            <w:left w:val="none" w:sz="0" w:space="0" w:color="auto"/>
            <w:bottom w:val="none" w:sz="0" w:space="0" w:color="auto"/>
            <w:right w:val="none" w:sz="0" w:space="0" w:color="auto"/>
          </w:divBdr>
        </w:div>
      </w:divsChild>
    </w:div>
    <w:div w:id="597104725">
      <w:bodyDiv w:val="1"/>
      <w:marLeft w:val="0"/>
      <w:marRight w:val="0"/>
      <w:marTop w:val="0"/>
      <w:marBottom w:val="0"/>
      <w:divBdr>
        <w:top w:val="none" w:sz="0" w:space="0" w:color="auto"/>
        <w:left w:val="none" w:sz="0" w:space="0" w:color="auto"/>
        <w:bottom w:val="none" w:sz="0" w:space="0" w:color="auto"/>
        <w:right w:val="none" w:sz="0" w:space="0" w:color="auto"/>
      </w:divBdr>
    </w:div>
    <w:div w:id="598097636">
      <w:bodyDiv w:val="1"/>
      <w:marLeft w:val="0"/>
      <w:marRight w:val="0"/>
      <w:marTop w:val="0"/>
      <w:marBottom w:val="0"/>
      <w:divBdr>
        <w:top w:val="none" w:sz="0" w:space="0" w:color="auto"/>
        <w:left w:val="none" w:sz="0" w:space="0" w:color="auto"/>
        <w:bottom w:val="none" w:sz="0" w:space="0" w:color="auto"/>
        <w:right w:val="none" w:sz="0" w:space="0" w:color="auto"/>
      </w:divBdr>
    </w:div>
    <w:div w:id="601301386">
      <w:bodyDiv w:val="1"/>
      <w:marLeft w:val="0"/>
      <w:marRight w:val="0"/>
      <w:marTop w:val="0"/>
      <w:marBottom w:val="0"/>
      <w:divBdr>
        <w:top w:val="none" w:sz="0" w:space="0" w:color="auto"/>
        <w:left w:val="none" w:sz="0" w:space="0" w:color="auto"/>
        <w:bottom w:val="none" w:sz="0" w:space="0" w:color="auto"/>
        <w:right w:val="none" w:sz="0" w:space="0" w:color="auto"/>
      </w:divBdr>
    </w:div>
    <w:div w:id="611792035">
      <w:bodyDiv w:val="1"/>
      <w:marLeft w:val="0"/>
      <w:marRight w:val="0"/>
      <w:marTop w:val="0"/>
      <w:marBottom w:val="0"/>
      <w:divBdr>
        <w:top w:val="none" w:sz="0" w:space="0" w:color="auto"/>
        <w:left w:val="none" w:sz="0" w:space="0" w:color="auto"/>
        <w:bottom w:val="none" w:sz="0" w:space="0" w:color="auto"/>
        <w:right w:val="none" w:sz="0" w:space="0" w:color="auto"/>
      </w:divBdr>
    </w:div>
    <w:div w:id="616254059">
      <w:bodyDiv w:val="1"/>
      <w:marLeft w:val="0"/>
      <w:marRight w:val="0"/>
      <w:marTop w:val="0"/>
      <w:marBottom w:val="0"/>
      <w:divBdr>
        <w:top w:val="none" w:sz="0" w:space="0" w:color="auto"/>
        <w:left w:val="none" w:sz="0" w:space="0" w:color="auto"/>
        <w:bottom w:val="none" w:sz="0" w:space="0" w:color="auto"/>
        <w:right w:val="none" w:sz="0" w:space="0" w:color="auto"/>
      </w:divBdr>
    </w:div>
    <w:div w:id="626468787">
      <w:bodyDiv w:val="1"/>
      <w:marLeft w:val="0"/>
      <w:marRight w:val="0"/>
      <w:marTop w:val="0"/>
      <w:marBottom w:val="0"/>
      <w:divBdr>
        <w:top w:val="none" w:sz="0" w:space="0" w:color="auto"/>
        <w:left w:val="none" w:sz="0" w:space="0" w:color="auto"/>
        <w:bottom w:val="none" w:sz="0" w:space="0" w:color="auto"/>
        <w:right w:val="none" w:sz="0" w:space="0" w:color="auto"/>
      </w:divBdr>
    </w:div>
    <w:div w:id="655844189">
      <w:bodyDiv w:val="1"/>
      <w:marLeft w:val="0"/>
      <w:marRight w:val="0"/>
      <w:marTop w:val="0"/>
      <w:marBottom w:val="0"/>
      <w:divBdr>
        <w:top w:val="none" w:sz="0" w:space="0" w:color="auto"/>
        <w:left w:val="none" w:sz="0" w:space="0" w:color="auto"/>
        <w:bottom w:val="none" w:sz="0" w:space="0" w:color="auto"/>
        <w:right w:val="none" w:sz="0" w:space="0" w:color="auto"/>
      </w:divBdr>
    </w:div>
    <w:div w:id="676231847">
      <w:bodyDiv w:val="1"/>
      <w:marLeft w:val="0"/>
      <w:marRight w:val="0"/>
      <w:marTop w:val="0"/>
      <w:marBottom w:val="0"/>
      <w:divBdr>
        <w:top w:val="none" w:sz="0" w:space="0" w:color="auto"/>
        <w:left w:val="none" w:sz="0" w:space="0" w:color="auto"/>
        <w:bottom w:val="none" w:sz="0" w:space="0" w:color="auto"/>
        <w:right w:val="none" w:sz="0" w:space="0" w:color="auto"/>
      </w:divBdr>
    </w:div>
    <w:div w:id="677805175">
      <w:bodyDiv w:val="1"/>
      <w:marLeft w:val="0"/>
      <w:marRight w:val="0"/>
      <w:marTop w:val="0"/>
      <w:marBottom w:val="0"/>
      <w:divBdr>
        <w:top w:val="none" w:sz="0" w:space="0" w:color="auto"/>
        <w:left w:val="none" w:sz="0" w:space="0" w:color="auto"/>
        <w:bottom w:val="none" w:sz="0" w:space="0" w:color="auto"/>
        <w:right w:val="none" w:sz="0" w:space="0" w:color="auto"/>
      </w:divBdr>
      <w:divsChild>
        <w:div w:id="533620662">
          <w:marLeft w:val="446"/>
          <w:marRight w:val="0"/>
          <w:marTop w:val="0"/>
          <w:marBottom w:val="0"/>
          <w:divBdr>
            <w:top w:val="none" w:sz="0" w:space="0" w:color="auto"/>
            <w:left w:val="none" w:sz="0" w:space="0" w:color="auto"/>
            <w:bottom w:val="none" w:sz="0" w:space="0" w:color="auto"/>
            <w:right w:val="none" w:sz="0" w:space="0" w:color="auto"/>
          </w:divBdr>
        </w:div>
        <w:div w:id="293484882">
          <w:marLeft w:val="446"/>
          <w:marRight w:val="0"/>
          <w:marTop w:val="0"/>
          <w:marBottom w:val="0"/>
          <w:divBdr>
            <w:top w:val="none" w:sz="0" w:space="0" w:color="auto"/>
            <w:left w:val="none" w:sz="0" w:space="0" w:color="auto"/>
            <w:bottom w:val="none" w:sz="0" w:space="0" w:color="auto"/>
            <w:right w:val="none" w:sz="0" w:space="0" w:color="auto"/>
          </w:divBdr>
        </w:div>
        <w:div w:id="2075201655">
          <w:marLeft w:val="446"/>
          <w:marRight w:val="0"/>
          <w:marTop w:val="0"/>
          <w:marBottom w:val="0"/>
          <w:divBdr>
            <w:top w:val="none" w:sz="0" w:space="0" w:color="auto"/>
            <w:left w:val="none" w:sz="0" w:space="0" w:color="auto"/>
            <w:bottom w:val="none" w:sz="0" w:space="0" w:color="auto"/>
            <w:right w:val="none" w:sz="0" w:space="0" w:color="auto"/>
          </w:divBdr>
        </w:div>
      </w:divsChild>
    </w:div>
    <w:div w:id="679968633">
      <w:bodyDiv w:val="1"/>
      <w:marLeft w:val="0"/>
      <w:marRight w:val="0"/>
      <w:marTop w:val="0"/>
      <w:marBottom w:val="0"/>
      <w:divBdr>
        <w:top w:val="none" w:sz="0" w:space="0" w:color="auto"/>
        <w:left w:val="none" w:sz="0" w:space="0" w:color="auto"/>
        <w:bottom w:val="none" w:sz="0" w:space="0" w:color="auto"/>
        <w:right w:val="none" w:sz="0" w:space="0" w:color="auto"/>
      </w:divBdr>
    </w:div>
    <w:div w:id="700742891">
      <w:bodyDiv w:val="1"/>
      <w:marLeft w:val="0"/>
      <w:marRight w:val="0"/>
      <w:marTop w:val="0"/>
      <w:marBottom w:val="0"/>
      <w:divBdr>
        <w:top w:val="none" w:sz="0" w:space="0" w:color="auto"/>
        <w:left w:val="none" w:sz="0" w:space="0" w:color="auto"/>
        <w:bottom w:val="none" w:sz="0" w:space="0" w:color="auto"/>
        <w:right w:val="none" w:sz="0" w:space="0" w:color="auto"/>
      </w:divBdr>
    </w:div>
    <w:div w:id="707602612">
      <w:bodyDiv w:val="1"/>
      <w:marLeft w:val="0"/>
      <w:marRight w:val="0"/>
      <w:marTop w:val="0"/>
      <w:marBottom w:val="0"/>
      <w:divBdr>
        <w:top w:val="none" w:sz="0" w:space="0" w:color="auto"/>
        <w:left w:val="none" w:sz="0" w:space="0" w:color="auto"/>
        <w:bottom w:val="none" w:sz="0" w:space="0" w:color="auto"/>
        <w:right w:val="none" w:sz="0" w:space="0" w:color="auto"/>
      </w:divBdr>
    </w:div>
    <w:div w:id="711460019">
      <w:bodyDiv w:val="1"/>
      <w:marLeft w:val="0"/>
      <w:marRight w:val="0"/>
      <w:marTop w:val="0"/>
      <w:marBottom w:val="0"/>
      <w:divBdr>
        <w:top w:val="none" w:sz="0" w:space="0" w:color="auto"/>
        <w:left w:val="none" w:sz="0" w:space="0" w:color="auto"/>
        <w:bottom w:val="none" w:sz="0" w:space="0" w:color="auto"/>
        <w:right w:val="none" w:sz="0" w:space="0" w:color="auto"/>
      </w:divBdr>
    </w:div>
    <w:div w:id="716658699">
      <w:bodyDiv w:val="1"/>
      <w:marLeft w:val="0"/>
      <w:marRight w:val="0"/>
      <w:marTop w:val="0"/>
      <w:marBottom w:val="0"/>
      <w:divBdr>
        <w:top w:val="none" w:sz="0" w:space="0" w:color="auto"/>
        <w:left w:val="none" w:sz="0" w:space="0" w:color="auto"/>
        <w:bottom w:val="none" w:sz="0" w:space="0" w:color="auto"/>
        <w:right w:val="none" w:sz="0" w:space="0" w:color="auto"/>
      </w:divBdr>
    </w:div>
    <w:div w:id="748580013">
      <w:bodyDiv w:val="1"/>
      <w:marLeft w:val="0"/>
      <w:marRight w:val="0"/>
      <w:marTop w:val="0"/>
      <w:marBottom w:val="0"/>
      <w:divBdr>
        <w:top w:val="none" w:sz="0" w:space="0" w:color="auto"/>
        <w:left w:val="none" w:sz="0" w:space="0" w:color="auto"/>
        <w:bottom w:val="none" w:sz="0" w:space="0" w:color="auto"/>
        <w:right w:val="none" w:sz="0" w:space="0" w:color="auto"/>
      </w:divBdr>
    </w:div>
    <w:div w:id="771122910">
      <w:bodyDiv w:val="1"/>
      <w:marLeft w:val="0"/>
      <w:marRight w:val="0"/>
      <w:marTop w:val="0"/>
      <w:marBottom w:val="0"/>
      <w:divBdr>
        <w:top w:val="none" w:sz="0" w:space="0" w:color="auto"/>
        <w:left w:val="none" w:sz="0" w:space="0" w:color="auto"/>
        <w:bottom w:val="none" w:sz="0" w:space="0" w:color="auto"/>
        <w:right w:val="none" w:sz="0" w:space="0" w:color="auto"/>
      </w:divBdr>
      <w:divsChild>
        <w:div w:id="499783162">
          <w:marLeft w:val="547"/>
          <w:marRight w:val="0"/>
          <w:marTop w:val="0"/>
          <w:marBottom w:val="0"/>
          <w:divBdr>
            <w:top w:val="none" w:sz="0" w:space="0" w:color="auto"/>
            <w:left w:val="none" w:sz="0" w:space="0" w:color="auto"/>
            <w:bottom w:val="none" w:sz="0" w:space="0" w:color="auto"/>
            <w:right w:val="none" w:sz="0" w:space="0" w:color="auto"/>
          </w:divBdr>
        </w:div>
      </w:divsChild>
    </w:div>
    <w:div w:id="791752538">
      <w:bodyDiv w:val="1"/>
      <w:marLeft w:val="0"/>
      <w:marRight w:val="0"/>
      <w:marTop w:val="0"/>
      <w:marBottom w:val="0"/>
      <w:divBdr>
        <w:top w:val="none" w:sz="0" w:space="0" w:color="auto"/>
        <w:left w:val="none" w:sz="0" w:space="0" w:color="auto"/>
        <w:bottom w:val="none" w:sz="0" w:space="0" w:color="auto"/>
        <w:right w:val="none" w:sz="0" w:space="0" w:color="auto"/>
      </w:divBdr>
      <w:divsChild>
        <w:div w:id="1292398832">
          <w:marLeft w:val="446"/>
          <w:marRight w:val="0"/>
          <w:marTop w:val="0"/>
          <w:marBottom w:val="0"/>
          <w:divBdr>
            <w:top w:val="none" w:sz="0" w:space="0" w:color="auto"/>
            <w:left w:val="none" w:sz="0" w:space="0" w:color="auto"/>
            <w:bottom w:val="none" w:sz="0" w:space="0" w:color="auto"/>
            <w:right w:val="none" w:sz="0" w:space="0" w:color="auto"/>
          </w:divBdr>
        </w:div>
        <w:div w:id="865755584">
          <w:marLeft w:val="446"/>
          <w:marRight w:val="0"/>
          <w:marTop w:val="0"/>
          <w:marBottom w:val="0"/>
          <w:divBdr>
            <w:top w:val="none" w:sz="0" w:space="0" w:color="auto"/>
            <w:left w:val="none" w:sz="0" w:space="0" w:color="auto"/>
            <w:bottom w:val="none" w:sz="0" w:space="0" w:color="auto"/>
            <w:right w:val="none" w:sz="0" w:space="0" w:color="auto"/>
          </w:divBdr>
        </w:div>
      </w:divsChild>
    </w:div>
    <w:div w:id="804589614">
      <w:bodyDiv w:val="1"/>
      <w:marLeft w:val="0"/>
      <w:marRight w:val="0"/>
      <w:marTop w:val="0"/>
      <w:marBottom w:val="0"/>
      <w:divBdr>
        <w:top w:val="none" w:sz="0" w:space="0" w:color="auto"/>
        <w:left w:val="none" w:sz="0" w:space="0" w:color="auto"/>
        <w:bottom w:val="none" w:sz="0" w:space="0" w:color="auto"/>
        <w:right w:val="none" w:sz="0" w:space="0" w:color="auto"/>
      </w:divBdr>
      <w:divsChild>
        <w:div w:id="517305873">
          <w:marLeft w:val="446"/>
          <w:marRight w:val="0"/>
          <w:marTop w:val="0"/>
          <w:marBottom w:val="0"/>
          <w:divBdr>
            <w:top w:val="none" w:sz="0" w:space="0" w:color="auto"/>
            <w:left w:val="none" w:sz="0" w:space="0" w:color="auto"/>
            <w:bottom w:val="none" w:sz="0" w:space="0" w:color="auto"/>
            <w:right w:val="none" w:sz="0" w:space="0" w:color="auto"/>
          </w:divBdr>
        </w:div>
        <w:div w:id="1737164768">
          <w:marLeft w:val="446"/>
          <w:marRight w:val="0"/>
          <w:marTop w:val="0"/>
          <w:marBottom w:val="0"/>
          <w:divBdr>
            <w:top w:val="none" w:sz="0" w:space="0" w:color="auto"/>
            <w:left w:val="none" w:sz="0" w:space="0" w:color="auto"/>
            <w:bottom w:val="none" w:sz="0" w:space="0" w:color="auto"/>
            <w:right w:val="none" w:sz="0" w:space="0" w:color="auto"/>
          </w:divBdr>
        </w:div>
      </w:divsChild>
    </w:div>
    <w:div w:id="814756472">
      <w:bodyDiv w:val="1"/>
      <w:marLeft w:val="0"/>
      <w:marRight w:val="0"/>
      <w:marTop w:val="0"/>
      <w:marBottom w:val="0"/>
      <w:divBdr>
        <w:top w:val="none" w:sz="0" w:space="0" w:color="auto"/>
        <w:left w:val="none" w:sz="0" w:space="0" w:color="auto"/>
        <w:bottom w:val="none" w:sz="0" w:space="0" w:color="auto"/>
        <w:right w:val="none" w:sz="0" w:space="0" w:color="auto"/>
      </w:divBdr>
      <w:divsChild>
        <w:div w:id="382675239">
          <w:marLeft w:val="446"/>
          <w:marRight w:val="0"/>
          <w:marTop w:val="0"/>
          <w:marBottom w:val="0"/>
          <w:divBdr>
            <w:top w:val="none" w:sz="0" w:space="0" w:color="auto"/>
            <w:left w:val="none" w:sz="0" w:space="0" w:color="auto"/>
            <w:bottom w:val="none" w:sz="0" w:space="0" w:color="auto"/>
            <w:right w:val="none" w:sz="0" w:space="0" w:color="auto"/>
          </w:divBdr>
        </w:div>
        <w:div w:id="1001396003">
          <w:marLeft w:val="446"/>
          <w:marRight w:val="0"/>
          <w:marTop w:val="0"/>
          <w:marBottom w:val="0"/>
          <w:divBdr>
            <w:top w:val="none" w:sz="0" w:space="0" w:color="auto"/>
            <w:left w:val="none" w:sz="0" w:space="0" w:color="auto"/>
            <w:bottom w:val="none" w:sz="0" w:space="0" w:color="auto"/>
            <w:right w:val="none" w:sz="0" w:space="0" w:color="auto"/>
          </w:divBdr>
        </w:div>
      </w:divsChild>
    </w:div>
    <w:div w:id="834339563">
      <w:bodyDiv w:val="1"/>
      <w:marLeft w:val="0"/>
      <w:marRight w:val="0"/>
      <w:marTop w:val="0"/>
      <w:marBottom w:val="0"/>
      <w:divBdr>
        <w:top w:val="none" w:sz="0" w:space="0" w:color="auto"/>
        <w:left w:val="none" w:sz="0" w:space="0" w:color="auto"/>
        <w:bottom w:val="none" w:sz="0" w:space="0" w:color="auto"/>
        <w:right w:val="none" w:sz="0" w:space="0" w:color="auto"/>
      </w:divBdr>
    </w:div>
    <w:div w:id="835610397">
      <w:bodyDiv w:val="1"/>
      <w:marLeft w:val="0"/>
      <w:marRight w:val="0"/>
      <w:marTop w:val="0"/>
      <w:marBottom w:val="0"/>
      <w:divBdr>
        <w:top w:val="none" w:sz="0" w:space="0" w:color="auto"/>
        <w:left w:val="none" w:sz="0" w:space="0" w:color="auto"/>
        <w:bottom w:val="none" w:sz="0" w:space="0" w:color="auto"/>
        <w:right w:val="none" w:sz="0" w:space="0" w:color="auto"/>
      </w:divBdr>
    </w:div>
    <w:div w:id="840243816">
      <w:bodyDiv w:val="1"/>
      <w:marLeft w:val="0"/>
      <w:marRight w:val="0"/>
      <w:marTop w:val="0"/>
      <w:marBottom w:val="0"/>
      <w:divBdr>
        <w:top w:val="none" w:sz="0" w:space="0" w:color="auto"/>
        <w:left w:val="none" w:sz="0" w:space="0" w:color="auto"/>
        <w:bottom w:val="none" w:sz="0" w:space="0" w:color="auto"/>
        <w:right w:val="none" w:sz="0" w:space="0" w:color="auto"/>
      </w:divBdr>
    </w:div>
    <w:div w:id="854999472">
      <w:bodyDiv w:val="1"/>
      <w:marLeft w:val="0"/>
      <w:marRight w:val="0"/>
      <w:marTop w:val="0"/>
      <w:marBottom w:val="0"/>
      <w:divBdr>
        <w:top w:val="none" w:sz="0" w:space="0" w:color="auto"/>
        <w:left w:val="none" w:sz="0" w:space="0" w:color="auto"/>
        <w:bottom w:val="none" w:sz="0" w:space="0" w:color="auto"/>
        <w:right w:val="none" w:sz="0" w:space="0" w:color="auto"/>
      </w:divBdr>
    </w:div>
    <w:div w:id="874001747">
      <w:bodyDiv w:val="1"/>
      <w:marLeft w:val="0"/>
      <w:marRight w:val="0"/>
      <w:marTop w:val="0"/>
      <w:marBottom w:val="0"/>
      <w:divBdr>
        <w:top w:val="none" w:sz="0" w:space="0" w:color="auto"/>
        <w:left w:val="none" w:sz="0" w:space="0" w:color="auto"/>
        <w:bottom w:val="none" w:sz="0" w:space="0" w:color="auto"/>
        <w:right w:val="none" w:sz="0" w:space="0" w:color="auto"/>
      </w:divBdr>
    </w:div>
    <w:div w:id="880169539">
      <w:bodyDiv w:val="1"/>
      <w:marLeft w:val="0"/>
      <w:marRight w:val="0"/>
      <w:marTop w:val="0"/>
      <w:marBottom w:val="0"/>
      <w:divBdr>
        <w:top w:val="none" w:sz="0" w:space="0" w:color="auto"/>
        <w:left w:val="none" w:sz="0" w:space="0" w:color="auto"/>
        <w:bottom w:val="none" w:sz="0" w:space="0" w:color="auto"/>
        <w:right w:val="none" w:sz="0" w:space="0" w:color="auto"/>
      </w:divBdr>
    </w:div>
    <w:div w:id="894850732">
      <w:bodyDiv w:val="1"/>
      <w:marLeft w:val="0"/>
      <w:marRight w:val="0"/>
      <w:marTop w:val="0"/>
      <w:marBottom w:val="0"/>
      <w:divBdr>
        <w:top w:val="none" w:sz="0" w:space="0" w:color="auto"/>
        <w:left w:val="none" w:sz="0" w:space="0" w:color="auto"/>
        <w:bottom w:val="none" w:sz="0" w:space="0" w:color="auto"/>
        <w:right w:val="none" w:sz="0" w:space="0" w:color="auto"/>
      </w:divBdr>
      <w:divsChild>
        <w:div w:id="1979022851">
          <w:marLeft w:val="446"/>
          <w:marRight w:val="0"/>
          <w:marTop w:val="0"/>
          <w:marBottom w:val="0"/>
          <w:divBdr>
            <w:top w:val="none" w:sz="0" w:space="0" w:color="auto"/>
            <w:left w:val="none" w:sz="0" w:space="0" w:color="auto"/>
            <w:bottom w:val="none" w:sz="0" w:space="0" w:color="auto"/>
            <w:right w:val="none" w:sz="0" w:space="0" w:color="auto"/>
          </w:divBdr>
        </w:div>
        <w:div w:id="916790622">
          <w:marLeft w:val="446"/>
          <w:marRight w:val="0"/>
          <w:marTop w:val="0"/>
          <w:marBottom w:val="0"/>
          <w:divBdr>
            <w:top w:val="none" w:sz="0" w:space="0" w:color="auto"/>
            <w:left w:val="none" w:sz="0" w:space="0" w:color="auto"/>
            <w:bottom w:val="none" w:sz="0" w:space="0" w:color="auto"/>
            <w:right w:val="none" w:sz="0" w:space="0" w:color="auto"/>
          </w:divBdr>
        </w:div>
      </w:divsChild>
    </w:div>
    <w:div w:id="912088647">
      <w:bodyDiv w:val="1"/>
      <w:marLeft w:val="0"/>
      <w:marRight w:val="0"/>
      <w:marTop w:val="0"/>
      <w:marBottom w:val="0"/>
      <w:divBdr>
        <w:top w:val="none" w:sz="0" w:space="0" w:color="auto"/>
        <w:left w:val="none" w:sz="0" w:space="0" w:color="auto"/>
        <w:bottom w:val="none" w:sz="0" w:space="0" w:color="auto"/>
        <w:right w:val="none" w:sz="0" w:space="0" w:color="auto"/>
      </w:divBdr>
    </w:div>
    <w:div w:id="913130481">
      <w:bodyDiv w:val="1"/>
      <w:marLeft w:val="0"/>
      <w:marRight w:val="0"/>
      <w:marTop w:val="0"/>
      <w:marBottom w:val="0"/>
      <w:divBdr>
        <w:top w:val="none" w:sz="0" w:space="0" w:color="auto"/>
        <w:left w:val="none" w:sz="0" w:space="0" w:color="auto"/>
        <w:bottom w:val="none" w:sz="0" w:space="0" w:color="auto"/>
        <w:right w:val="none" w:sz="0" w:space="0" w:color="auto"/>
      </w:divBdr>
    </w:div>
    <w:div w:id="944580554">
      <w:bodyDiv w:val="1"/>
      <w:marLeft w:val="0"/>
      <w:marRight w:val="0"/>
      <w:marTop w:val="0"/>
      <w:marBottom w:val="0"/>
      <w:divBdr>
        <w:top w:val="none" w:sz="0" w:space="0" w:color="auto"/>
        <w:left w:val="none" w:sz="0" w:space="0" w:color="auto"/>
        <w:bottom w:val="none" w:sz="0" w:space="0" w:color="auto"/>
        <w:right w:val="none" w:sz="0" w:space="0" w:color="auto"/>
      </w:divBdr>
    </w:div>
    <w:div w:id="945312130">
      <w:bodyDiv w:val="1"/>
      <w:marLeft w:val="0"/>
      <w:marRight w:val="0"/>
      <w:marTop w:val="0"/>
      <w:marBottom w:val="0"/>
      <w:divBdr>
        <w:top w:val="none" w:sz="0" w:space="0" w:color="auto"/>
        <w:left w:val="none" w:sz="0" w:space="0" w:color="auto"/>
        <w:bottom w:val="none" w:sz="0" w:space="0" w:color="auto"/>
        <w:right w:val="none" w:sz="0" w:space="0" w:color="auto"/>
      </w:divBdr>
    </w:div>
    <w:div w:id="956061640">
      <w:bodyDiv w:val="1"/>
      <w:marLeft w:val="0"/>
      <w:marRight w:val="0"/>
      <w:marTop w:val="0"/>
      <w:marBottom w:val="0"/>
      <w:divBdr>
        <w:top w:val="none" w:sz="0" w:space="0" w:color="auto"/>
        <w:left w:val="none" w:sz="0" w:space="0" w:color="auto"/>
        <w:bottom w:val="none" w:sz="0" w:space="0" w:color="auto"/>
        <w:right w:val="none" w:sz="0" w:space="0" w:color="auto"/>
      </w:divBdr>
    </w:div>
    <w:div w:id="976422808">
      <w:bodyDiv w:val="1"/>
      <w:marLeft w:val="0"/>
      <w:marRight w:val="0"/>
      <w:marTop w:val="0"/>
      <w:marBottom w:val="0"/>
      <w:divBdr>
        <w:top w:val="none" w:sz="0" w:space="0" w:color="auto"/>
        <w:left w:val="none" w:sz="0" w:space="0" w:color="auto"/>
        <w:bottom w:val="none" w:sz="0" w:space="0" w:color="auto"/>
        <w:right w:val="none" w:sz="0" w:space="0" w:color="auto"/>
      </w:divBdr>
      <w:divsChild>
        <w:div w:id="254484067">
          <w:marLeft w:val="446"/>
          <w:marRight w:val="0"/>
          <w:marTop w:val="0"/>
          <w:marBottom w:val="0"/>
          <w:divBdr>
            <w:top w:val="none" w:sz="0" w:space="0" w:color="auto"/>
            <w:left w:val="none" w:sz="0" w:space="0" w:color="auto"/>
            <w:bottom w:val="none" w:sz="0" w:space="0" w:color="auto"/>
            <w:right w:val="none" w:sz="0" w:space="0" w:color="auto"/>
          </w:divBdr>
        </w:div>
      </w:divsChild>
    </w:div>
    <w:div w:id="1008823653">
      <w:bodyDiv w:val="1"/>
      <w:marLeft w:val="0"/>
      <w:marRight w:val="0"/>
      <w:marTop w:val="0"/>
      <w:marBottom w:val="0"/>
      <w:divBdr>
        <w:top w:val="none" w:sz="0" w:space="0" w:color="auto"/>
        <w:left w:val="none" w:sz="0" w:space="0" w:color="auto"/>
        <w:bottom w:val="none" w:sz="0" w:space="0" w:color="auto"/>
        <w:right w:val="none" w:sz="0" w:space="0" w:color="auto"/>
      </w:divBdr>
    </w:div>
    <w:div w:id="1057779578">
      <w:bodyDiv w:val="1"/>
      <w:marLeft w:val="0"/>
      <w:marRight w:val="0"/>
      <w:marTop w:val="0"/>
      <w:marBottom w:val="0"/>
      <w:divBdr>
        <w:top w:val="none" w:sz="0" w:space="0" w:color="auto"/>
        <w:left w:val="none" w:sz="0" w:space="0" w:color="auto"/>
        <w:bottom w:val="none" w:sz="0" w:space="0" w:color="auto"/>
        <w:right w:val="none" w:sz="0" w:space="0" w:color="auto"/>
      </w:divBdr>
    </w:div>
    <w:div w:id="1058481175">
      <w:bodyDiv w:val="1"/>
      <w:marLeft w:val="0"/>
      <w:marRight w:val="0"/>
      <w:marTop w:val="0"/>
      <w:marBottom w:val="0"/>
      <w:divBdr>
        <w:top w:val="none" w:sz="0" w:space="0" w:color="auto"/>
        <w:left w:val="none" w:sz="0" w:space="0" w:color="auto"/>
        <w:bottom w:val="none" w:sz="0" w:space="0" w:color="auto"/>
        <w:right w:val="none" w:sz="0" w:space="0" w:color="auto"/>
      </w:divBdr>
    </w:div>
    <w:div w:id="1061096855">
      <w:bodyDiv w:val="1"/>
      <w:marLeft w:val="0"/>
      <w:marRight w:val="0"/>
      <w:marTop w:val="0"/>
      <w:marBottom w:val="0"/>
      <w:divBdr>
        <w:top w:val="none" w:sz="0" w:space="0" w:color="auto"/>
        <w:left w:val="none" w:sz="0" w:space="0" w:color="auto"/>
        <w:bottom w:val="none" w:sz="0" w:space="0" w:color="auto"/>
        <w:right w:val="none" w:sz="0" w:space="0" w:color="auto"/>
      </w:divBdr>
    </w:div>
    <w:div w:id="1096560564">
      <w:bodyDiv w:val="1"/>
      <w:marLeft w:val="0"/>
      <w:marRight w:val="0"/>
      <w:marTop w:val="0"/>
      <w:marBottom w:val="0"/>
      <w:divBdr>
        <w:top w:val="none" w:sz="0" w:space="0" w:color="auto"/>
        <w:left w:val="none" w:sz="0" w:space="0" w:color="auto"/>
        <w:bottom w:val="none" w:sz="0" w:space="0" w:color="auto"/>
        <w:right w:val="none" w:sz="0" w:space="0" w:color="auto"/>
      </w:divBdr>
    </w:div>
    <w:div w:id="1119883098">
      <w:bodyDiv w:val="1"/>
      <w:marLeft w:val="0"/>
      <w:marRight w:val="0"/>
      <w:marTop w:val="0"/>
      <w:marBottom w:val="0"/>
      <w:divBdr>
        <w:top w:val="none" w:sz="0" w:space="0" w:color="auto"/>
        <w:left w:val="none" w:sz="0" w:space="0" w:color="auto"/>
        <w:bottom w:val="none" w:sz="0" w:space="0" w:color="auto"/>
        <w:right w:val="none" w:sz="0" w:space="0" w:color="auto"/>
      </w:divBdr>
    </w:div>
    <w:div w:id="1139346490">
      <w:bodyDiv w:val="1"/>
      <w:marLeft w:val="0"/>
      <w:marRight w:val="0"/>
      <w:marTop w:val="0"/>
      <w:marBottom w:val="0"/>
      <w:divBdr>
        <w:top w:val="none" w:sz="0" w:space="0" w:color="auto"/>
        <w:left w:val="none" w:sz="0" w:space="0" w:color="auto"/>
        <w:bottom w:val="none" w:sz="0" w:space="0" w:color="auto"/>
        <w:right w:val="none" w:sz="0" w:space="0" w:color="auto"/>
      </w:divBdr>
    </w:div>
    <w:div w:id="1145777712">
      <w:bodyDiv w:val="1"/>
      <w:marLeft w:val="0"/>
      <w:marRight w:val="0"/>
      <w:marTop w:val="0"/>
      <w:marBottom w:val="0"/>
      <w:divBdr>
        <w:top w:val="none" w:sz="0" w:space="0" w:color="auto"/>
        <w:left w:val="none" w:sz="0" w:space="0" w:color="auto"/>
        <w:bottom w:val="none" w:sz="0" w:space="0" w:color="auto"/>
        <w:right w:val="none" w:sz="0" w:space="0" w:color="auto"/>
      </w:divBdr>
      <w:divsChild>
        <w:div w:id="1200513307">
          <w:marLeft w:val="446"/>
          <w:marRight w:val="0"/>
          <w:marTop w:val="0"/>
          <w:marBottom w:val="0"/>
          <w:divBdr>
            <w:top w:val="none" w:sz="0" w:space="0" w:color="auto"/>
            <w:left w:val="none" w:sz="0" w:space="0" w:color="auto"/>
            <w:bottom w:val="none" w:sz="0" w:space="0" w:color="auto"/>
            <w:right w:val="none" w:sz="0" w:space="0" w:color="auto"/>
          </w:divBdr>
        </w:div>
        <w:div w:id="1596476143">
          <w:marLeft w:val="446"/>
          <w:marRight w:val="0"/>
          <w:marTop w:val="0"/>
          <w:marBottom w:val="0"/>
          <w:divBdr>
            <w:top w:val="none" w:sz="0" w:space="0" w:color="auto"/>
            <w:left w:val="none" w:sz="0" w:space="0" w:color="auto"/>
            <w:bottom w:val="none" w:sz="0" w:space="0" w:color="auto"/>
            <w:right w:val="none" w:sz="0" w:space="0" w:color="auto"/>
          </w:divBdr>
        </w:div>
      </w:divsChild>
    </w:div>
    <w:div w:id="1162626841">
      <w:bodyDiv w:val="1"/>
      <w:marLeft w:val="0"/>
      <w:marRight w:val="0"/>
      <w:marTop w:val="0"/>
      <w:marBottom w:val="0"/>
      <w:divBdr>
        <w:top w:val="none" w:sz="0" w:space="0" w:color="auto"/>
        <w:left w:val="none" w:sz="0" w:space="0" w:color="auto"/>
        <w:bottom w:val="none" w:sz="0" w:space="0" w:color="auto"/>
        <w:right w:val="none" w:sz="0" w:space="0" w:color="auto"/>
      </w:divBdr>
    </w:div>
    <w:div w:id="1177889583">
      <w:bodyDiv w:val="1"/>
      <w:marLeft w:val="0"/>
      <w:marRight w:val="0"/>
      <w:marTop w:val="0"/>
      <w:marBottom w:val="0"/>
      <w:divBdr>
        <w:top w:val="none" w:sz="0" w:space="0" w:color="auto"/>
        <w:left w:val="none" w:sz="0" w:space="0" w:color="auto"/>
        <w:bottom w:val="none" w:sz="0" w:space="0" w:color="auto"/>
        <w:right w:val="none" w:sz="0" w:space="0" w:color="auto"/>
      </w:divBdr>
    </w:div>
    <w:div w:id="1190988602">
      <w:bodyDiv w:val="1"/>
      <w:marLeft w:val="0"/>
      <w:marRight w:val="0"/>
      <w:marTop w:val="0"/>
      <w:marBottom w:val="0"/>
      <w:divBdr>
        <w:top w:val="none" w:sz="0" w:space="0" w:color="auto"/>
        <w:left w:val="none" w:sz="0" w:space="0" w:color="auto"/>
        <w:bottom w:val="none" w:sz="0" w:space="0" w:color="auto"/>
        <w:right w:val="none" w:sz="0" w:space="0" w:color="auto"/>
      </w:divBdr>
      <w:divsChild>
        <w:div w:id="62727098">
          <w:marLeft w:val="446"/>
          <w:marRight w:val="0"/>
          <w:marTop w:val="0"/>
          <w:marBottom w:val="0"/>
          <w:divBdr>
            <w:top w:val="none" w:sz="0" w:space="0" w:color="auto"/>
            <w:left w:val="none" w:sz="0" w:space="0" w:color="auto"/>
            <w:bottom w:val="none" w:sz="0" w:space="0" w:color="auto"/>
            <w:right w:val="none" w:sz="0" w:space="0" w:color="auto"/>
          </w:divBdr>
        </w:div>
        <w:div w:id="788158585">
          <w:marLeft w:val="446"/>
          <w:marRight w:val="0"/>
          <w:marTop w:val="0"/>
          <w:marBottom w:val="0"/>
          <w:divBdr>
            <w:top w:val="none" w:sz="0" w:space="0" w:color="auto"/>
            <w:left w:val="none" w:sz="0" w:space="0" w:color="auto"/>
            <w:bottom w:val="none" w:sz="0" w:space="0" w:color="auto"/>
            <w:right w:val="none" w:sz="0" w:space="0" w:color="auto"/>
          </w:divBdr>
        </w:div>
        <w:div w:id="743796706">
          <w:marLeft w:val="446"/>
          <w:marRight w:val="0"/>
          <w:marTop w:val="0"/>
          <w:marBottom w:val="0"/>
          <w:divBdr>
            <w:top w:val="none" w:sz="0" w:space="0" w:color="auto"/>
            <w:left w:val="none" w:sz="0" w:space="0" w:color="auto"/>
            <w:bottom w:val="none" w:sz="0" w:space="0" w:color="auto"/>
            <w:right w:val="none" w:sz="0" w:space="0" w:color="auto"/>
          </w:divBdr>
        </w:div>
        <w:div w:id="648830757">
          <w:marLeft w:val="446"/>
          <w:marRight w:val="0"/>
          <w:marTop w:val="0"/>
          <w:marBottom w:val="0"/>
          <w:divBdr>
            <w:top w:val="none" w:sz="0" w:space="0" w:color="auto"/>
            <w:left w:val="none" w:sz="0" w:space="0" w:color="auto"/>
            <w:bottom w:val="none" w:sz="0" w:space="0" w:color="auto"/>
            <w:right w:val="none" w:sz="0" w:space="0" w:color="auto"/>
          </w:divBdr>
        </w:div>
        <w:div w:id="16154294">
          <w:marLeft w:val="446"/>
          <w:marRight w:val="0"/>
          <w:marTop w:val="0"/>
          <w:marBottom w:val="0"/>
          <w:divBdr>
            <w:top w:val="none" w:sz="0" w:space="0" w:color="auto"/>
            <w:left w:val="none" w:sz="0" w:space="0" w:color="auto"/>
            <w:bottom w:val="none" w:sz="0" w:space="0" w:color="auto"/>
            <w:right w:val="none" w:sz="0" w:space="0" w:color="auto"/>
          </w:divBdr>
        </w:div>
      </w:divsChild>
    </w:div>
    <w:div w:id="1213227270">
      <w:bodyDiv w:val="1"/>
      <w:marLeft w:val="0"/>
      <w:marRight w:val="0"/>
      <w:marTop w:val="0"/>
      <w:marBottom w:val="0"/>
      <w:divBdr>
        <w:top w:val="none" w:sz="0" w:space="0" w:color="auto"/>
        <w:left w:val="none" w:sz="0" w:space="0" w:color="auto"/>
        <w:bottom w:val="none" w:sz="0" w:space="0" w:color="auto"/>
        <w:right w:val="none" w:sz="0" w:space="0" w:color="auto"/>
      </w:divBdr>
    </w:div>
    <w:div w:id="1225532033">
      <w:bodyDiv w:val="1"/>
      <w:marLeft w:val="0"/>
      <w:marRight w:val="0"/>
      <w:marTop w:val="0"/>
      <w:marBottom w:val="0"/>
      <w:divBdr>
        <w:top w:val="none" w:sz="0" w:space="0" w:color="auto"/>
        <w:left w:val="none" w:sz="0" w:space="0" w:color="auto"/>
        <w:bottom w:val="none" w:sz="0" w:space="0" w:color="auto"/>
        <w:right w:val="none" w:sz="0" w:space="0" w:color="auto"/>
      </w:divBdr>
    </w:div>
    <w:div w:id="1231042275">
      <w:bodyDiv w:val="1"/>
      <w:marLeft w:val="0"/>
      <w:marRight w:val="0"/>
      <w:marTop w:val="0"/>
      <w:marBottom w:val="0"/>
      <w:divBdr>
        <w:top w:val="none" w:sz="0" w:space="0" w:color="auto"/>
        <w:left w:val="none" w:sz="0" w:space="0" w:color="auto"/>
        <w:bottom w:val="none" w:sz="0" w:space="0" w:color="auto"/>
        <w:right w:val="none" w:sz="0" w:space="0" w:color="auto"/>
      </w:divBdr>
    </w:div>
    <w:div w:id="1235314650">
      <w:bodyDiv w:val="1"/>
      <w:marLeft w:val="0"/>
      <w:marRight w:val="0"/>
      <w:marTop w:val="0"/>
      <w:marBottom w:val="0"/>
      <w:divBdr>
        <w:top w:val="none" w:sz="0" w:space="0" w:color="auto"/>
        <w:left w:val="none" w:sz="0" w:space="0" w:color="auto"/>
        <w:bottom w:val="none" w:sz="0" w:space="0" w:color="auto"/>
        <w:right w:val="none" w:sz="0" w:space="0" w:color="auto"/>
      </w:divBdr>
    </w:div>
    <w:div w:id="1237325029">
      <w:bodyDiv w:val="1"/>
      <w:marLeft w:val="0"/>
      <w:marRight w:val="0"/>
      <w:marTop w:val="0"/>
      <w:marBottom w:val="0"/>
      <w:divBdr>
        <w:top w:val="none" w:sz="0" w:space="0" w:color="auto"/>
        <w:left w:val="none" w:sz="0" w:space="0" w:color="auto"/>
        <w:bottom w:val="none" w:sz="0" w:space="0" w:color="auto"/>
        <w:right w:val="none" w:sz="0" w:space="0" w:color="auto"/>
      </w:divBdr>
    </w:div>
    <w:div w:id="1252471535">
      <w:bodyDiv w:val="1"/>
      <w:marLeft w:val="0"/>
      <w:marRight w:val="0"/>
      <w:marTop w:val="0"/>
      <w:marBottom w:val="0"/>
      <w:divBdr>
        <w:top w:val="none" w:sz="0" w:space="0" w:color="auto"/>
        <w:left w:val="none" w:sz="0" w:space="0" w:color="auto"/>
        <w:bottom w:val="none" w:sz="0" w:space="0" w:color="auto"/>
        <w:right w:val="none" w:sz="0" w:space="0" w:color="auto"/>
      </w:divBdr>
      <w:divsChild>
        <w:div w:id="2090345927">
          <w:marLeft w:val="274"/>
          <w:marRight w:val="0"/>
          <w:marTop w:val="0"/>
          <w:marBottom w:val="0"/>
          <w:divBdr>
            <w:top w:val="none" w:sz="0" w:space="0" w:color="auto"/>
            <w:left w:val="none" w:sz="0" w:space="0" w:color="auto"/>
            <w:bottom w:val="none" w:sz="0" w:space="0" w:color="auto"/>
            <w:right w:val="none" w:sz="0" w:space="0" w:color="auto"/>
          </w:divBdr>
        </w:div>
      </w:divsChild>
    </w:div>
    <w:div w:id="1257976000">
      <w:bodyDiv w:val="1"/>
      <w:marLeft w:val="0"/>
      <w:marRight w:val="0"/>
      <w:marTop w:val="0"/>
      <w:marBottom w:val="0"/>
      <w:divBdr>
        <w:top w:val="none" w:sz="0" w:space="0" w:color="auto"/>
        <w:left w:val="none" w:sz="0" w:space="0" w:color="auto"/>
        <w:bottom w:val="none" w:sz="0" w:space="0" w:color="auto"/>
        <w:right w:val="none" w:sz="0" w:space="0" w:color="auto"/>
      </w:divBdr>
    </w:div>
    <w:div w:id="1267079976">
      <w:bodyDiv w:val="1"/>
      <w:marLeft w:val="0"/>
      <w:marRight w:val="0"/>
      <w:marTop w:val="0"/>
      <w:marBottom w:val="0"/>
      <w:divBdr>
        <w:top w:val="none" w:sz="0" w:space="0" w:color="auto"/>
        <w:left w:val="none" w:sz="0" w:space="0" w:color="auto"/>
        <w:bottom w:val="none" w:sz="0" w:space="0" w:color="auto"/>
        <w:right w:val="none" w:sz="0" w:space="0" w:color="auto"/>
      </w:divBdr>
    </w:div>
    <w:div w:id="1272976258">
      <w:bodyDiv w:val="1"/>
      <w:marLeft w:val="0"/>
      <w:marRight w:val="0"/>
      <w:marTop w:val="0"/>
      <w:marBottom w:val="0"/>
      <w:divBdr>
        <w:top w:val="none" w:sz="0" w:space="0" w:color="auto"/>
        <w:left w:val="none" w:sz="0" w:space="0" w:color="auto"/>
        <w:bottom w:val="none" w:sz="0" w:space="0" w:color="auto"/>
        <w:right w:val="none" w:sz="0" w:space="0" w:color="auto"/>
      </w:divBdr>
      <w:divsChild>
        <w:div w:id="1003163088">
          <w:marLeft w:val="446"/>
          <w:marRight w:val="0"/>
          <w:marTop w:val="0"/>
          <w:marBottom w:val="0"/>
          <w:divBdr>
            <w:top w:val="none" w:sz="0" w:space="0" w:color="auto"/>
            <w:left w:val="none" w:sz="0" w:space="0" w:color="auto"/>
            <w:bottom w:val="none" w:sz="0" w:space="0" w:color="auto"/>
            <w:right w:val="none" w:sz="0" w:space="0" w:color="auto"/>
          </w:divBdr>
        </w:div>
        <w:div w:id="1295253839">
          <w:marLeft w:val="446"/>
          <w:marRight w:val="0"/>
          <w:marTop w:val="0"/>
          <w:marBottom w:val="0"/>
          <w:divBdr>
            <w:top w:val="none" w:sz="0" w:space="0" w:color="auto"/>
            <w:left w:val="none" w:sz="0" w:space="0" w:color="auto"/>
            <w:bottom w:val="none" w:sz="0" w:space="0" w:color="auto"/>
            <w:right w:val="none" w:sz="0" w:space="0" w:color="auto"/>
          </w:divBdr>
        </w:div>
        <w:div w:id="913855920">
          <w:marLeft w:val="446"/>
          <w:marRight w:val="0"/>
          <w:marTop w:val="0"/>
          <w:marBottom w:val="0"/>
          <w:divBdr>
            <w:top w:val="none" w:sz="0" w:space="0" w:color="auto"/>
            <w:left w:val="none" w:sz="0" w:space="0" w:color="auto"/>
            <w:bottom w:val="none" w:sz="0" w:space="0" w:color="auto"/>
            <w:right w:val="none" w:sz="0" w:space="0" w:color="auto"/>
          </w:divBdr>
        </w:div>
        <w:div w:id="1332367745">
          <w:marLeft w:val="446"/>
          <w:marRight w:val="0"/>
          <w:marTop w:val="0"/>
          <w:marBottom w:val="0"/>
          <w:divBdr>
            <w:top w:val="none" w:sz="0" w:space="0" w:color="auto"/>
            <w:left w:val="none" w:sz="0" w:space="0" w:color="auto"/>
            <w:bottom w:val="none" w:sz="0" w:space="0" w:color="auto"/>
            <w:right w:val="none" w:sz="0" w:space="0" w:color="auto"/>
          </w:divBdr>
        </w:div>
        <w:div w:id="1112868045">
          <w:marLeft w:val="446"/>
          <w:marRight w:val="0"/>
          <w:marTop w:val="0"/>
          <w:marBottom w:val="0"/>
          <w:divBdr>
            <w:top w:val="none" w:sz="0" w:space="0" w:color="auto"/>
            <w:left w:val="none" w:sz="0" w:space="0" w:color="auto"/>
            <w:bottom w:val="none" w:sz="0" w:space="0" w:color="auto"/>
            <w:right w:val="none" w:sz="0" w:space="0" w:color="auto"/>
          </w:divBdr>
        </w:div>
        <w:div w:id="1408573184">
          <w:marLeft w:val="446"/>
          <w:marRight w:val="0"/>
          <w:marTop w:val="0"/>
          <w:marBottom w:val="0"/>
          <w:divBdr>
            <w:top w:val="none" w:sz="0" w:space="0" w:color="auto"/>
            <w:left w:val="none" w:sz="0" w:space="0" w:color="auto"/>
            <w:bottom w:val="none" w:sz="0" w:space="0" w:color="auto"/>
            <w:right w:val="none" w:sz="0" w:space="0" w:color="auto"/>
          </w:divBdr>
        </w:div>
        <w:div w:id="1868366928">
          <w:marLeft w:val="446"/>
          <w:marRight w:val="0"/>
          <w:marTop w:val="0"/>
          <w:marBottom w:val="0"/>
          <w:divBdr>
            <w:top w:val="none" w:sz="0" w:space="0" w:color="auto"/>
            <w:left w:val="none" w:sz="0" w:space="0" w:color="auto"/>
            <w:bottom w:val="none" w:sz="0" w:space="0" w:color="auto"/>
            <w:right w:val="none" w:sz="0" w:space="0" w:color="auto"/>
          </w:divBdr>
        </w:div>
        <w:div w:id="165173780">
          <w:marLeft w:val="446"/>
          <w:marRight w:val="0"/>
          <w:marTop w:val="0"/>
          <w:marBottom w:val="0"/>
          <w:divBdr>
            <w:top w:val="none" w:sz="0" w:space="0" w:color="auto"/>
            <w:left w:val="none" w:sz="0" w:space="0" w:color="auto"/>
            <w:bottom w:val="none" w:sz="0" w:space="0" w:color="auto"/>
            <w:right w:val="none" w:sz="0" w:space="0" w:color="auto"/>
          </w:divBdr>
        </w:div>
      </w:divsChild>
    </w:div>
    <w:div w:id="1283457171">
      <w:bodyDiv w:val="1"/>
      <w:marLeft w:val="0"/>
      <w:marRight w:val="0"/>
      <w:marTop w:val="0"/>
      <w:marBottom w:val="0"/>
      <w:divBdr>
        <w:top w:val="none" w:sz="0" w:space="0" w:color="auto"/>
        <w:left w:val="none" w:sz="0" w:space="0" w:color="auto"/>
        <w:bottom w:val="none" w:sz="0" w:space="0" w:color="auto"/>
        <w:right w:val="none" w:sz="0" w:space="0" w:color="auto"/>
      </w:divBdr>
    </w:div>
    <w:div w:id="1297832177">
      <w:bodyDiv w:val="1"/>
      <w:marLeft w:val="0"/>
      <w:marRight w:val="0"/>
      <w:marTop w:val="0"/>
      <w:marBottom w:val="0"/>
      <w:divBdr>
        <w:top w:val="none" w:sz="0" w:space="0" w:color="auto"/>
        <w:left w:val="none" w:sz="0" w:space="0" w:color="auto"/>
        <w:bottom w:val="none" w:sz="0" w:space="0" w:color="auto"/>
        <w:right w:val="none" w:sz="0" w:space="0" w:color="auto"/>
      </w:divBdr>
      <w:divsChild>
        <w:div w:id="1555972440">
          <w:marLeft w:val="446"/>
          <w:marRight w:val="0"/>
          <w:marTop w:val="0"/>
          <w:marBottom w:val="0"/>
          <w:divBdr>
            <w:top w:val="none" w:sz="0" w:space="0" w:color="auto"/>
            <w:left w:val="none" w:sz="0" w:space="0" w:color="auto"/>
            <w:bottom w:val="none" w:sz="0" w:space="0" w:color="auto"/>
            <w:right w:val="none" w:sz="0" w:space="0" w:color="auto"/>
          </w:divBdr>
        </w:div>
        <w:div w:id="266933025">
          <w:marLeft w:val="446"/>
          <w:marRight w:val="0"/>
          <w:marTop w:val="0"/>
          <w:marBottom w:val="0"/>
          <w:divBdr>
            <w:top w:val="none" w:sz="0" w:space="0" w:color="auto"/>
            <w:left w:val="none" w:sz="0" w:space="0" w:color="auto"/>
            <w:bottom w:val="none" w:sz="0" w:space="0" w:color="auto"/>
            <w:right w:val="none" w:sz="0" w:space="0" w:color="auto"/>
          </w:divBdr>
        </w:div>
        <w:div w:id="1366517819">
          <w:marLeft w:val="446"/>
          <w:marRight w:val="0"/>
          <w:marTop w:val="0"/>
          <w:marBottom w:val="0"/>
          <w:divBdr>
            <w:top w:val="none" w:sz="0" w:space="0" w:color="auto"/>
            <w:left w:val="none" w:sz="0" w:space="0" w:color="auto"/>
            <w:bottom w:val="none" w:sz="0" w:space="0" w:color="auto"/>
            <w:right w:val="none" w:sz="0" w:space="0" w:color="auto"/>
          </w:divBdr>
        </w:div>
        <w:div w:id="1991205146">
          <w:marLeft w:val="446"/>
          <w:marRight w:val="0"/>
          <w:marTop w:val="0"/>
          <w:marBottom w:val="0"/>
          <w:divBdr>
            <w:top w:val="none" w:sz="0" w:space="0" w:color="auto"/>
            <w:left w:val="none" w:sz="0" w:space="0" w:color="auto"/>
            <w:bottom w:val="none" w:sz="0" w:space="0" w:color="auto"/>
            <w:right w:val="none" w:sz="0" w:space="0" w:color="auto"/>
          </w:divBdr>
        </w:div>
      </w:divsChild>
    </w:div>
    <w:div w:id="1313605254">
      <w:bodyDiv w:val="1"/>
      <w:marLeft w:val="0"/>
      <w:marRight w:val="0"/>
      <w:marTop w:val="0"/>
      <w:marBottom w:val="0"/>
      <w:divBdr>
        <w:top w:val="none" w:sz="0" w:space="0" w:color="auto"/>
        <w:left w:val="none" w:sz="0" w:space="0" w:color="auto"/>
        <w:bottom w:val="none" w:sz="0" w:space="0" w:color="auto"/>
        <w:right w:val="none" w:sz="0" w:space="0" w:color="auto"/>
      </w:divBdr>
    </w:div>
    <w:div w:id="1320307803">
      <w:bodyDiv w:val="1"/>
      <w:marLeft w:val="0"/>
      <w:marRight w:val="0"/>
      <w:marTop w:val="0"/>
      <w:marBottom w:val="0"/>
      <w:divBdr>
        <w:top w:val="none" w:sz="0" w:space="0" w:color="auto"/>
        <w:left w:val="none" w:sz="0" w:space="0" w:color="auto"/>
        <w:bottom w:val="none" w:sz="0" w:space="0" w:color="auto"/>
        <w:right w:val="none" w:sz="0" w:space="0" w:color="auto"/>
      </w:divBdr>
    </w:div>
    <w:div w:id="1322150203">
      <w:bodyDiv w:val="1"/>
      <w:marLeft w:val="0"/>
      <w:marRight w:val="0"/>
      <w:marTop w:val="0"/>
      <w:marBottom w:val="0"/>
      <w:divBdr>
        <w:top w:val="none" w:sz="0" w:space="0" w:color="auto"/>
        <w:left w:val="none" w:sz="0" w:space="0" w:color="auto"/>
        <w:bottom w:val="none" w:sz="0" w:space="0" w:color="auto"/>
        <w:right w:val="none" w:sz="0" w:space="0" w:color="auto"/>
      </w:divBdr>
    </w:div>
    <w:div w:id="1340086508">
      <w:bodyDiv w:val="1"/>
      <w:marLeft w:val="0"/>
      <w:marRight w:val="0"/>
      <w:marTop w:val="0"/>
      <w:marBottom w:val="0"/>
      <w:divBdr>
        <w:top w:val="none" w:sz="0" w:space="0" w:color="auto"/>
        <w:left w:val="none" w:sz="0" w:space="0" w:color="auto"/>
        <w:bottom w:val="none" w:sz="0" w:space="0" w:color="auto"/>
        <w:right w:val="none" w:sz="0" w:space="0" w:color="auto"/>
      </w:divBdr>
      <w:divsChild>
        <w:div w:id="89743051">
          <w:marLeft w:val="446"/>
          <w:marRight w:val="0"/>
          <w:marTop w:val="0"/>
          <w:marBottom w:val="0"/>
          <w:divBdr>
            <w:top w:val="none" w:sz="0" w:space="0" w:color="auto"/>
            <w:left w:val="none" w:sz="0" w:space="0" w:color="auto"/>
            <w:bottom w:val="none" w:sz="0" w:space="0" w:color="auto"/>
            <w:right w:val="none" w:sz="0" w:space="0" w:color="auto"/>
          </w:divBdr>
        </w:div>
        <w:div w:id="1460345847">
          <w:marLeft w:val="446"/>
          <w:marRight w:val="0"/>
          <w:marTop w:val="0"/>
          <w:marBottom w:val="0"/>
          <w:divBdr>
            <w:top w:val="none" w:sz="0" w:space="0" w:color="auto"/>
            <w:left w:val="none" w:sz="0" w:space="0" w:color="auto"/>
            <w:bottom w:val="none" w:sz="0" w:space="0" w:color="auto"/>
            <w:right w:val="none" w:sz="0" w:space="0" w:color="auto"/>
          </w:divBdr>
        </w:div>
        <w:div w:id="390932637">
          <w:marLeft w:val="446"/>
          <w:marRight w:val="0"/>
          <w:marTop w:val="0"/>
          <w:marBottom w:val="0"/>
          <w:divBdr>
            <w:top w:val="none" w:sz="0" w:space="0" w:color="auto"/>
            <w:left w:val="none" w:sz="0" w:space="0" w:color="auto"/>
            <w:bottom w:val="none" w:sz="0" w:space="0" w:color="auto"/>
            <w:right w:val="none" w:sz="0" w:space="0" w:color="auto"/>
          </w:divBdr>
        </w:div>
        <w:div w:id="1003508734">
          <w:marLeft w:val="446"/>
          <w:marRight w:val="0"/>
          <w:marTop w:val="0"/>
          <w:marBottom w:val="0"/>
          <w:divBdr>
            <w:top w:val="none" w:sz="0" w:space="0" w:color="auto"/>
            <w:left w:val="none" w:sz="0" w:space="0" w:color="auto"/>
            <w:bottom w:val="none" w:sz="0" w:space="0" w:color="auto"/>
            <w:right w:val="none" w:sz="0" w:space="0" w:color="auto"/>
          </w:divBdr>
        </w:div>
        <w:div w:id="1233005325">
          <w:marLeft w:val="446"/>
          <w:marRight w:val="0"/>
          <w:marTop w:val="0"/>
          <w:marBottom w:val="0"/>
          <w:divBdr>
            <w:top w:val="none" w:sz="0" w:space="0" w:color="auto"/>
            <w:left w:val="none" w:sz="0" w:space="0" w:color="auto"/>
            <w:bottom w:val="none" w:sz="0" w:space="0" w:color="auto"/>
            <w:right w:val="none" w:sz="0" w:space="0" w:color="auto"/>
          </w:divBdr>
        </w:div>
      </w:divsChild>
    </w:div>
    <w:div w:id="1342004669">
      <w:bodyDiv w:val="1"/>
      <w:marLeft w:val="0"/>
      <w:marRight w:val="0"/>
      <w:marTop w:val="0"/>
      <w:marBottom w:val="0"/>
      <w:divBdr>
        <w:top w:val="none" w:sz="0" w:space="0" w:color="auto"/>
        <w:left w:val="none" w:sz="0" w:space="0" w:color="auto"/>
        <w:bottom w:val="none" w:sz="0" w:space="0" w:color="auto"/>
        <w:right w:val="none" w:sz="0" w:space="0" w:color="auto"/>
      </w:divBdr>
    </w:div>
    <w:div w:id="1359821115">
      <w:bodyDiv w:val="1"/>
      <w:marLeft w:val="0"/>
      <w:marRight w:val="0"/>
      <w:marTop w:val="0"/>
      <w:marBottom w:val="0"/>
      <w:divBdr>
        <w:top w:val="none" w:sz="0" w:space="0" w:color="auto"/>
        <w:left w:val="none" w:sz="0" w:space="0" w:color="auto"/>
        <w:bottom w:val="none" w:sz="0" w:space="0" w:color="auto"/>
        <w:right w:val="none" w:sz="0" w:space="0" w:color="auto"/>
      </w:divBdr>
    </w:div>
    <w:div w:id="1381200468">
      <w:bodyDiv w:val="1"/>
      <w:marLeft w:val="0"/>
      <w:marRight w:val="0"/>
      <w:marTop w:val="0"/>
      <w:marBottom w:val="0"/>
      <w:divBdr>
        <w:top w:val="none" w:sz="0" w:space="0" w:color="auto"/>
        <w:left w:val="none" w:sz="0" w:space="0" w:color="auto"/>
        <w:bottom w:val="none" w:sz="0" w:space="0" w:color="auto"/>
        <w:right w:val="none" w:sz="0" w:space="0" w:color="auto"/>
      </w:divBdr>
      <w:divsChild>
        <w:div w:id="202255041">
          <w:marLeft w:val="446"/>
          <w:marRight w:val="0"/>
          <w:marTop w:val="0"/>
          <w:marBottom w:val="0"/>
          <w:divBdr>
            <w:top w:val="none" w:sz="0" w:space="0" w:color="auto"/>
            <w:left w:val="none" w:sz="0" w:space="0" w:color="auto"/>
            <w:bottom w:val="none" w:sz="0" w:space="0" w:color="auto"/>
            <w:right w:val="none" w:sz="0" w:space="0" w:color="auto"/>
          </w:divBdr>
        </w:div>
        <w:div w:id="2003898142">
          <w:marLeft w:val="446"/>
          <w:marRight w:val="0"/>
          <w:marTop w:val="0"/>
          <w:marBottom w:val="0"/>
          <w:divBdr>
            <w:top w:val="none" w:sz="0" w:space="0" w:color="auto"/>
            <w:left w:val="none" w:sz="0" w:space="0" w:color="auto"/>
            <w:bottom w:val="none" w:sz="0" w:space="0" w:color="auto"/>
            <w:right w:val="none" w:sz="0" w:space="0" w:color="auto"/>
          </w:divBdr>
        </w:div>
        <w:div w:id="454326096">
          <w:marLeft w:val="446"/>
          <w:marRight w:val="0"/>
          <w:marTop w:val="0"/>
          <w:marBottom w:val="0"/>
          <w:divBdr>
            <w:top w:val="none" w:sz="0" w:space="0" w:color="auto"/>
            <w:left w:val="none" w:sz="0" w:space="0" w:color="auto"/>
            <w:bottom w:val="none" w:sz="0" w:space="0" w:color="auto"/>
            <w:right w:val="none" w:sz="0" w:space="0" w:color="auto"/>
          </w:divBdr>
        </w:div>
        <w:div w:id="777679505">
          <w:marLeft w:val="446"/>
          <w:marRight w:val="0"/>
          <w:marTop w:val="0"/>
          <w:marBottom w:val="0"/>
          <w:divBdr>
            <w:top w:val="none" w:sz="0" w:space="0" w:color="auto"/>
            <w:left w:val="none" w:sz="0" w:space="0" w:color="auto"/>
            <w:bottom w:val="none" w:sz="0" w:space="0" w:color="auto"/>
            <w:right w:val="none" w:sz="0" w:space="0" w:color="auto"/>
          </w:divBdr>
        </w:div>
        <w:div w:id="1622153821">
          <w:marLeft w:val="446"/>
          <w:marRight w:val="0"/>
          <w:marTop w:val="0"/>
          <w:marBottom w:val="0"/>
          <w:divBdr>
            <w:top w:val="none" w:sz="0" w:space="0" w:color="auto"/>
            <w:left w:val="none" w:sz="0" w:space="0" w:color="auto"/>
            <w:bottom w:val="none" w:sz="0" w:space="0" w:color="auto"/>
            <w:right w:val="none" w:sz="0" w:space="0" w:color="auto"/>
          </w:divBdr>
        </w:div>
      </w:divsChild>
    </w:div>
    <w:div w:id="1385594857">
      <w:bodyDiv w:val="1"/>
      <w:marLeft w:val="0"/>
      <w:marRight w:val="0"/>
      <w:marTop w:val="0"/>
      <w:marBottom w:val="0"/>
      <w:divBdr>
        <w:top w:val="none" w:sz="0" w:space="0" w:color="auto"/>
        <w:left w:val="none" w:sz="0" w:space="0" w:color="auto"/>
        <w:bottom w:val="none" w:sz="0" w:space="0" w:color="auto"/>
        <w:right w:val="none" w:sz="0" w:space="0" w:color="auto"/>
      </w:divBdr>
    </w:div>
    <w:div w:id="1396467996">
      <w:bodyDiv w:val="1"/>
      <w:marLeft w:val="0"/>
      <w:marRight w:val="0"/>
      <w:marTop w:val="0"/>
      <w:marBottom w:val="0"/>
      <w:divBdr>
        <w:top w:val="none" w:sz="0" w:space="0" w:color="auto"/>
        <w:left w:val="none" w:sz="0" w:space="0" w:color="auto"/>
        <w:bottom w:val="none" w:sz="0" w:space="0" w:color="auto"/>
        <w:right w:val="none" w:sz="0" w:space="0" w:color="auto"/>
      </w:divBdr>
    </w:div>
    <w:div w:id="1402364699">
      <w:bodyDiv w:val="1"/>
      <w:marLeft w:val="0"/>
      <w:marRight w:val="0"/>
      <w:marTop w:val="0"/>
      <w:marBottom w:val="0"/>
      <w:divBdr>
        <w:top w:val="none" w:sz="0" w:space="0" w:color="auto"/>
        <w:left w:val="none" w:sz="0" w:space="0" w:color="auto"/>
        <w:bottom w:val="none" w:sz="0" w:space="0" w:color="auto"/>
        <w:right w:val="none" w:sz="0" w:space="0" w:color="auto"/>
      </w:divBdr>
    </w:div>
    <w:div w:id="1403597410">
      <w:bodyDiv w:val="1"/>
      <w:marLeft w:val="0"/>
      <w:marRight w:val="0"/>
      <w:marTop w:val="0"/>
      <w:marBottom w:val="0"/>
      <w:divBdr>
        <w:top w:val="none" w:sz="0" w:space="0" w:color="auto"/>
        <w:left w:val="none" w:sz="0" w:space="0" w:color="auto"/>
        <w:bottom w:val="none" w:sz="0" w:space="0" w:color="auto"/>
        <w:right w:val="none" w:sz="0" w:space="0" w:color="auto"/>
      </w:divBdr>
    </w:div>
    <w:div w:id="1412777344">
      <w:bodyDiv w:val="1"/>
      <w:marLeft w:val="0"/>
      <w:marRight w:val="0"/>
      <w:marTop w:val="0"/>
      <w:marBottom w:val="0"/>
      <w:divBdr>
        <w:top w:val="none" w:sz="0" w:space="0" w:color="auto"/>
        <w:left w:val="none" w:sz="0" w:space="0" w:color="auto"/>
        <w:bottom w:val="none" w:sz="0" w:space="0" w:color="auto"/>
        <w:right w:val="none" w:sz="0" w:space="0" w:color="auto"/>
      </w:divBdr>
    </w:div>
    <w:div w:id="1427338288">
      <w:bodyDiv w:val="1"/>
      <w:marLeft w:val="0"/>
      <w:marRight w:val="0"/>
      <w:marTop w:val="0"/>
      <w:marBottom w:val="0"/>
      <w:divBdr>
        <w:top w:val="none" w:sz="0" w:space="0" w:color="auto"/>
        <w:left w:val="none" w:sz="0" w:space="0" w:color="auto"/>
        <w:bottom w:val="none" w:sz="0" w:space="0" w:color="auto"/>
        <w:right w:val="none" w:sz="0" w:space="0" w:color="auto"/>
      </w:divBdr>
    </w:div>
    <w:div w:id="1441756042">
      <w:bodyDiv w:val="1"/>
      <w:marLeft w:val="0"/>
      <w:marRight w:val="0"/>
      <w:marTop w:val="0"/>
      <w:marBottom w:val="0"/>
      <w:divBdr>
        <w:top w:val="none" w:sz="0" w:space="0" w:color="auto"/>
        <w:left w:val="none" w:sz="0" w:space="0" w:color="auto"/>
        <w:bottom w:val="none" w:sz="0" w:space="0" w:color="auto"/>
        <w:right w:val="none" w:sz="0" w:space="0" w:color="auto"/>
      </w:divBdr>
    </w:div>
    <w:div w:id="1444375616">
      <w:bodyDiv w:val="1"/>
      <w:marLeft w:val="0"/>
      <w:marRight w:val="0"/>
      <w:marTop w:val="0"/>
      <w:marBottom w:val="0"/>
      <w:divBdr>
        <w:top w:val="none" w:sz="0" w:space="0" w:color="auto"/>
        <w:left w:val="none" w:sz="0" w:space="0" w:color="auto"/>
        <w:bottom w:val="none" w:sz="0" w:space="0" w:color="auto"/>
        <w:right w:val="none" w:sz="0" w:space="0" w:color="auto"/>
      </w:divBdr>
    </w:div>
    <w:div w:id="1445881022">
      <w:bodyDiv w:val="1"/>
      <w:marLeft w:val="0"/>
      <w:marRight w:val="0"/>
      <w:marTop w:val="0"/>
      <w:marBottom w:val="0"/>
      <w:divBdr>
        <w:top w:val="none" w:sz="0" w:space="0" w:color="auto"/>
        <w:left w:val="none" w:sz="0" w:space="0" w:color="auto"/>
        <w:bottom w:val="none" w:sz="0" w:space="0" w:color="auto"/>
        <w:right w:val="none" w:sz="0" w:space="0" w:color="auto"/>
      </w:divBdr>
    </w:div>
    <w:div w:id="1446118055">
      <w:bodyDiv w:val="1"/>
      <w:marLeft w:val="0"/>
      <w:marRight w:val="0"/>
      <w:marTop w:val="0"/>
      <w:marBottom w:val="0"/>
      <w:divBdr>
        <w:top w:val="none" w:sz="0" w:space="0" w:color="auto"/>
        <w:left w:val="none" w:sz="0" w:space="0" w:color="auto"/>
        <w:bottom w:val="none" w:sz="0" w:space="0" w:color="auto"/>
        <w:right w:val="none" w:sz="0" w:space="0" w:color="auto"/>
      </w:divBdr>
      <w:divsChild>
        <w:div w:id="2121483057">
          <w:marLeft w:val="274"/>
          <w:marRight w:val="0"/>
          <w:marTop w:val="0"/>
          <w:marBottom w:val="0"/>
          <w:divBdr>
            <w:top w:val="none" w:sz="0" w:space="0" w:color="auto"/>
            <w:left w:val="none" w:sz="0" w:space="0" w:color="auto"/>
            <w:bottom w:val="none" w:sz="0" w:space="0" w:color="auto"/>
            <w:right w:val="none" w:sz="0" w:space="0" w:color="auto"/>
          </w:divBdr>
        </w:div>
        <w:div w:id="638724864">
          <w:marLeft w:val="274"/>
          <w:marRight w:val="0"/>
          <w:marTop w:val="0"/>
          <w:marBottom w:val="0"/>
          <w:divBdr>
            <w:top w:val="none" w:sz="0" w:space="0" w:color="auto"/>
            <w:left w:val="none" w:sz="0" w:space="0" w:color="auto"/>
            <w:bottom w:val="none" w:sz="0" w:space="0" w:color="auto"/>
            <w:right w:val="none" w:sz="0" w:space="0" w:color="auto"/>
          </w:divBdr>
        </w:div>
        <w:div w:id="1544976998">
          <w:marLeft w:val="274"/>
          <w:marRight w:val="0"/>
          <w:marTop w:val="0"/>
          <w:marBottom w:val="0"/>
          <w:divBdr>
            <w:top w:val="none" w:sz="0" w:space="0" w:color="auto"/>
            <w:left w:val="none" w:sz="0" w:space="0" w:color="auto"/>
            <w:bottom w:val="none" w:sz="0" w:space="0" w:color="auto"/>
            <w:right w:val="none" w:sz="0" w:space="0" w:color="auto"/>
          </w:divBdr>
        </w:div>
        <w:div w:id="794059283">
          <w:marLeft w:val="274"/>
          <w:marRight w:val="0"/>
          <w:marTop w:val="0"/>
          <w:marBottom w:val="0"/>
          <w:divBdr>
            <w:top w:val="none" w:sz="0" w:space="0" w:color="auto"/>
            <w:left w:val="none" w:sz="0" w:space="0" w:color="auto"/>
            <w:bottom w:val="none" w:sz="0" w:space="0" w:color="auto"/>
            <w:right w:val="none" w:sz="0" w:space="0" w:color="auto"/>
          </w:divBdr>
        </w:div>
      </w:divsChild>
    </w:div>
    <w:div w:id="1451507240">
      <w:bodyDiv w:val="1"/>
      <w:marLeft w:val="0"/>
      <w:marRight w:val="0"/>
      <w:marTop w:val="0"/>
      <w:marBottom w:val="0"/>
      <w:divBdr>
        <w:top w:val="none" w:sz="0" w:space="0" w:color="auto"/>
        <w:left w:val="none" w:sz="0" w:space="0" w:color="auto"/>
        <w:bottom w:val="none" w:sz="0" w:space="0" w:color="auto"/>
        <w:right w:val="none" w:sz="0" w:space="0" w:color="auto"/>
      </w:divBdr>
      <w:divsChild>
        <w:div w:id="1486121928">
          <w:marLeft w:val="446"/>
          <w:marRight w:val="0"/>
          <w:marTop w:val="0"/>
          <w:marBottom w:val="0"/>
          <w:divBdr>
            <w:top w:val="none" w:sz="0" w:space="0" w:color="auto"/>
            <w:left w:val="none" w:sz="0" w:space="0" w:color="auto"/>
            <w:bottom w:val="none" w:sz="0" w:space="0" w:color="auto"/>
            <w:right w:val="none" w:sz="0" w:space="0" w:color="auto"/>
          </w:divBdr>
        </w:div>
        <w:div w:id="296762466">
          <w:marLeft w:val="446"/>
          <w:marRight w:val="0"/>
          <w:marTop w:val="0"/>
          <w:marBottom w:val="0"/>
          <w:divBdr>
            <w:top w:val="none" w:sz="0" w:space="0" w:color="auto"/>
            <w:left w:val="none" w:sz="0" w:space="0" w:color="auto"/>
            <w:bottom w:val="none" w:sz="0" w:space="0" w:color="auto"/>
            <w:right w:val="none" w:sz="0" w:space="0" w:color="auto"/>
          </w:divBdr>
        </w:div>
        <w:div w:id="1470633449">
          <w:marLeft w:val="446"/>
          <w:marRight w:val="0"/>
          <w:marTop w:val="0"/>
          <w:marBottom w:val="0"/>
          <w:divBdr>
            <w:top w:val="none" w:sz="0" w:space="0" w:color="auto"/>
            <w:left w:val="none" w:sz="0" w:space="0" w:color="auto"/>
            <w:bottom w:val="none" w:sz="0" w:space="0" w:color="auto"/>
            <w:right w:val="none" w:sz="0" w:space="0" w:color="auto"/>
          </w:divBdr>
        </w:div>
        <w:div w:id="471365181">
          <w:marLeft w:val="446"/>
          <w:marRight w:val="0"/>
          <w:marTop w:val="0"/>
          <w:marBottom w:val="0"/>
          <w:divBdr>
            <w:top w:val="none" w:sz="0" w:space="0" w:color="auto"/>
            <w:left w:val="none" w:sz="0" w:space="0" w:color="auto"/>
            <w:bottom w:val="none" w:sz="0" w:space="0" w:color="auto"/>
            <w:right w:val="none" w:sz="0" w:space="0" w:color="auto"/>
          </w:divBdr>
        </w:div>
        <w:div w:id="71860180">
          <w:marLeft w:val="446"/>
          <w:marRight w:val="0"/>
          <w:marTop w:val="0"/>
          <w:marBottom w:val="0"/>
          <w:divBdr>
            <w:top w:val="none" w:sz="0" w:space="0" w:color="auto"/>
            <w:left w:val="none" w:sz="0" w:space="0" w:color="auto"/>
            <w:bottom w:val="none" w:sz="0" w:space="0" w:color="auto"/>
            <w:right w:val="none" w:sz="0" w:space="0" w:color="auto"/>
          </w:divBdr>
        </w:div>
        <w:div w:id="1747410170">
          <w:marLeft w:val="446"/>
          <w:marRight w:val="0"/>
          <w:marTop w:val="0"/>
          <w:marBottom w:val="0"/>
          <w:divBdr>
            <w:top w:val="none" w:sz="0" w:space="0" w:color="auto"/>
            <w:left w:val="none" w:sz="0" w:space="0" w:color="auto"/>
            <w:bottom w:val="none" w:sz="0" w:space="0" w:color="auto"/>
            <w:right w:val="none" w:sz="0" w:space="0" w:color="auto"/>
          </w:divBdr>
        </w:div>
        <w:div w:id="657346304">
          <w:marLeft w:val="446"/>
          <w:marRight w:val="0"/>
          <w:marTop w:val="0"/>
          <w:marBottom w:val="0"/>
          <w:divBdr>
            <w:top w:val="none" w:sz="0" w:space="0" w:color="auto"/>
            <w:left w:val="none" w:sz="0" w:space="0" w:color="auto"/>
            <w:bottom w:val="none" w:sz="0" w:space="0" w:color="auto"/>
            <w:right w:val="none" w:sz="0" w:space="0" w:color="auto"/>
          </w:divBdr>
        </w:div>
        <w:div w:id="537939353">
          <w:marLeft w:val="446"/>
          <w:marRight w:val="0"/>
          <w:marTop w:val="0"/>
          <w:marBottom w:val="0"/>
          <w:divBdr>
            <w:top w:val="none" w:sz="0" w:space="0" w:color="auto"/>
            <w:left w:val="none" w:sz="0" w:space="0" w:color="auto"/>
            <w:bottom w:val="none" w:sz="0" w:space="0" w:color="auto"/>
            <w:right w:val="none" w:sz="0" w:space="0" w:color="auto"/>
          </w:divBdr>
        </w:div>
      </w:divsChild>
    </w:div>
    <w:div w:id="1457796384">
      <w:bodyDiv w:val="1"/>
      <w:marLeft w:val="0"/>
      <w:marRight w:val="0"/>
      <w:marTop w:val="0"/>
      <w:marBottom w:val="0"/>
      <w:divBdr>
        <w:top w:val="none" w:sz="0" w:space="0" w:color="auto"/>
        <w:left w:val="none" w:sz="0" w:space="0" w:color="auto"/>
        <w:bottom w:val="none" w:sz="0" w:space="0" w:color="auto"/>
        <w:right w:val="none" w:sz="0" w:space="0" w:color="auto"/>
      </w:divBdr>
    </w:div>
    <w:div w:id="1476877975">
      <w:bodyDiv w:val="1"/>
      <w:marLeft w:val="0"/>
      <w:marRight w:val="0"/>
      <w:marTop w:val="0"/>
      <w:marBottom w:val="0"/>
      <w:divBdr>
        <w:top w:val="none" w:sz="0" w:space="0" w:color="auto"/>
        <w:left w:val="none" w:sz="0" w:space="0" w:color="auto"/>
        <w:bottom w:val="none" w:sz="0" w:space="0" w:color="auto"/>
        <w:right w:val="none" w:sz="0" w:space="0" w:color="auto"/>
      </w:divBdr>
    </w:div>
    <w:div w:id="1493597562">
      <w:bodyDiv w:val="1"/>
      <w:marLeft w:val="0"/>
      <w:marRight w:val="0"/>
      <w:marTop w:val="0"/>
      <w:marBottom w:val="0"/>
      <w:divBdr>
        <w:top w:val="none" w:sz="0" w:space="0" w:color="auto"/>
        <w:left w:val="none" w:sz="0" w:space="0" w:color="auto"/>
        <w:bottom w:val="none" w:sz="0" w:space="0" w:color="auto"/>
        <w:right w:val="none" w:sz="0" w:space="0" w:color="auto"/>
      </w:divBdr>
    </w:div>
    <w:div w:id="1505435193">
      <w:bodyDiv w:val="1"/>
      <w:marLeft w:val="0"/>
      <w:marRight w:val="0"/>
      <w:marTop w:val="0"/>
      <w:marBottom w:val="0"/>
      <w:divBdr>
        <w:top w:val="none" w:sz="0" w:space="0" w:color="auto"/>
        <w:left w:val="none" w:sz="0" w:space="0" w:color="auto"/>
        <w:bottom w:val="none" w:sz="0" w:space="0" w:color="auto"/>
        <w:right w:val="none" w:sz="0" w:space="0" w:color="auto"/>
      </w:divBdr>
    </w:div>
    <w:div w:id="1518301761">
      <w:bodyDiv w:val="1"/>
      <w:marLeft w:val="0"/>
      <w:marRight w:val="0"/>
      <w:marTop w:val="0"/>
      <w:marBottom w:val="0"/>
      <w:divBdr>
        <w:top w:val="none" w:sz="0" w:space="0" w:color="auto"/>
        <w:left w:val="none" w:sz="0" w:space="0" w:color="auto"/>
        <w:bottom w:val="none" w:sz="0" w:space="0" w:color="auto"/>
        <w:right w:val="none" w:sz="0" w:space="0" w:color="auto"/>
      </w:divBdr>
      <w:divsChild>
        <w:div w:id="534468115">
          <w:marLeft w:val="446"/>
          <w:marRight w:val="0"/>
          <w:marTop w:val="0"/>
          <w:marBottom w:val="0"/>
          <w:divBdr>
            <w:top w:val="none" w:sz="0" w:space="0" w:color="auto"/>
            <w:left w:val="none" w:sz="0" w:space="0" w:color="auto"/>
            <w:bottom w:val="none" w:sz="0" w:space="0" w:color="auto"/>
            <w:right w:val="none" w:sz="0" w:space="0" w:color="auto"/>
          </w:divBdr>
        </w:div>
        <w:div w:id="548881393">
          <w:marLeft w:val="446"/>
          <w:marRight w:val="0"/>
          <w:marTop w:val="0"/>
          <w:marBottom w:val="0"/>
          <w:divBdr>
            <w:top w:val="none" w:sz="0" w:space="0" w:color="auto"/>
            <w:left w:val="none" w:sz="0" w:space="0" w:color="auto"/>
            <w:bottom w:val="none" w:sz="0" w:space="0" w:color="auto"/>
            <w:right w:val="none" w:sz="0" w:space="0" w:color="auto"/>
          </w:divBdr>
        </w:div>
        <w:div w:id="1496842796">
          <w:marLeft w:val="446"/>
          <w:marRight w:val="0"/>
          <w:marTop w:val="0"/>
          <w:marBottom w:val="0"/>
          <w:divBdr>
            <w:top w:val="none" w:sz="0" w:space="0" w:color="auto"/>
            <w:left w:val="none" w:sz="0" w:space="0" w:color="auto"/>
            <w:bottom w:val="none" w:sz="0" w:space="0" w:color="auto"/>
            <w:right w:val="none" w:sz="0" w:space="0" w:color="auto"/>
          </w:divBdr>
        </w:div>
      </w:divsChild>
    </w:div>
    <w:div w:id="1519387889">
      <w:bodyDiv w:val="1"/>
      <w:marLeft w:val="0"/>
      <w:marRight w:val="0"/>
      <w:marTop w:val="0"/>
      <w:marBottom w:val="0"/>
      <w:divBdr>
        <w:top w:val="none" w:sz="0" w:space="0" w:color="auto"/>
        <w:left w:val="none" w:sz="0" w:space="0" w:color="auto"/>
        <w:bottom w:val="none" w:sz="0" w:space="0" w:color="auto"/>
        <w:right w:val="none" w:sz="0" w:space="0" w:color="auto"/>
      </w:divBdr>
    </w:div>
    <w:div w:id="1521049010">
      <w:bodyDiv w:val="1"/>
      <w:marLeft w:val="0"/>
      <w:marRight w:val="0"/>
      <w:marTop w:val="0"/>
      <w:marBottom w:val="0"/>
      <w:divBdr>
        <w:top w:val="none" w:sz="0" w:space="0" w:color="auto"/>
        <w:left w:val="none" w:sz="0" w:space="0" w:color="auto"/>
        <w:bottom w:val="none" w:sz="0" w:space="0" w:color="auto"/>
        <w:right w:val="none" w:sz="0" w:space="0" w:color="auto"/>
      </w:divBdr>
      <w:divsChild>
        <w:div w:id="1918396941">
          <w:marLeft w:val="446"/>
          <w:marRight w:val="0"/>
          <w:marTop w:val="0"/>
          <w:marBottom w:val="0"/>
          <w:divBdr>
            <w:top w:val="none" w:sz="0" w:space="0" w:color="auto"/>
            <w:left w:val="none" w:sz="0" w:space="0" w:color="auto"/>
            <w:bottom w:val="none" w:sz="0" w:space="0" w:color="auto"/>
            <w:right w:val="none" w:sz="0" w:space="0" w:color="auto"/>
          </w:divBdr>
        </w:div>
        <w:div w:id="1395198767">
          <w:marLeft w:val="446"/>
          <w:marRight w:val="0"/>
          <w:marTop w:val="0"/>
          <w:marBottom w:val="0"/>
          <w:divBdr>
            <w:top w:val="none" w:sz="0" w:space="0" w:color="auto"/>
            <w:left w:val="none" w:sz="0" w:space="0" w:color="auto"/>
            <w:bottom w:val="none" w:sz="0" w:space="0" w:color="auto"/>
            <w:right w:val="none" w:sz="0" w:space="0" w:color="auto"/>
          </w:divBdr>
        </w:div>
        <w:div w:id="1153642711">
          <w:marLeft w:val="446"/>
          <w:marRight w:val="0"/>
          <w:marTop w:val="0"/>
          <w:marBottom w:val="0"/>
          <w:divBdr>
            <w:top w:val="none" w:sz="0" w:space="0" w:color="auto"/>
            <w:left w:val="none" w:sz="0" w:space="0" w:color="auto"/>
            <w:bottom w:val="none" w:sz="0" w:space="0" w:color="auto"/>
            <w:right w:val="none" w:sz="0" w:space="0" w:color="auto"/>
          </w:divBdr>
        </w:div>
        <w:div w:id="1516579472">
          <w:marLeft w:val="446"/>
          <w:marRight w:val="0"/>
          <w:marTop w:val="0"/>
          <w:marBottom w:val="0"/>
          <w:divBdr>
            <w:top w:val="none" w:sz="0" w:space="0" w:color="auto"/>
            <w:left w:val="none" w:sz="0" w:space="0" w:color="auto"/>
            <w:bottom w:val="none" w:sz="0" w:space="0" w:color="auto"/>
            <w:right w:val="none" w:sz="0" w:space="0" w:color="auto"/>
          </w:divBdr>
        </w:div>
      </w:divsChild>
    </w:div>
    <w:div w:id="1550189377">
      <w:bodyDiv w:val="1"/>
      <w:marLeft w:val="0"/>
      <w:marRight w:val="0"/>
      <w:marTop w:val="0"/>
      <w:marBottom w:val="0"/>
      <w:divBdr>
        <w:top w:val="none" w:sz="0" w:space="0" w:color="auto"/>
        <w:left w:val="none" w:sz="0" w:space="0" w:color="auto"/>
        <w:bottom w:val="none" w:sz="0" w:space="0" w:color="auto"/>
        <w:right w:val="none" w:sz="0" w:space="0" w:color="auto"/>
      </w:divBdr>
    </w:div>
    <w:div w:id="1554081793">
      <w:bodyDiv w:val="1"/>
      <w:marLeft w:val="0"/>
      <w:marRight w:val="0"/>
      <w:marTop w:val="0"/>
      <w:marBottom w:val="0"/>
      <w:divBdr>
        <w:top w:val="none" w:sz="0" w:space="0" w:color="auto"/>
        <w:left w:val="none" w:sz="0" w:space="0" w:color="auto"/>
        <w:bottom w:val="none" w:sz="0" w:space="0" w:color="auto"/>
        <w:right w:val="none" w:sz="0" w:space="0" w:color="auto"/>
      </w:divBdr>
    </w:div>
    <w:div w:id="1565723103">
      <w:bodyDiv w:val="1"/>
      <w:marLeft w:val="0"/>
      <w:marRight w:val="0"/>
      <w:marTop w:val="0"/>
      <w:marBottom w:val="0"/>
      <w:divBdr>
        <w:top w:val="none" w:sz="0" w:space="0" w:color="auto"/>
        <w:left w:val="none" w:sz="0" w:space="0" w:color="auto"/>
        <w:bottom w:val="none" w:sz="0" w:space="0" w:color="auto"/>
        <w:right w:val="none" w:sz="0" w:space="0" w:color="auto"/>
      </w:divBdr>
    </w:div>
    <w:div w:id="1565993102">
      <w:bodyDiv w:val="1"/>
      <w:marLeft w:val="0"/>
      <w:marRight w:val="0"/>
      <w:marTop w:val="0"/>
      <w:marBottom w:val="0"/>
      <w:divBdr>
        <w:top w:val="none" w:sz="0" w:space="0" w:color="auto"/>
        <w:left w:val="none" w:sz="0" w:space="0" w:color="auto"/>
        <w:bottom w:val="none" w:sz="0" w:space="0" w:color="auto"/>
        <w:right w:val="none" w:sz="0" w:space="0" w:color="auto"/>
      </w:divBdr>
      <w:divsChild>
        <w:div w:id="332071379">
          <w:marLeft w:val="274"/>
          <w:marRight w:val="0"/>
          <w:marTop w:val="0"/>
          <w:marBottom w:val="0"/>
          <w:divBdr>
            <w:top w:val="none" w:sz="0" w:space="0" w:color="auto"/>
            <w:left w:val="none" w:sz="0" w:space="0" w:color="auto"/>
            <w:bottom w:val="none" w:sz="0" w:space="0" w:color="auto"/>
            <w:right w:val="none" w:sz="0" w:space="0" w:color="auto"/>
          </w:divBdr>
        </w:div>
        <w:div w:id="386145412">
          <w:marLeft w:val="274"/>
          <w:marRight w:val="0"/>
          <w:marTop w:val="0"/>
          <w:marBottom w:val="0"/>
          <w:divBdr>
            <w:top w:val="none" w:sz="0" w:space="0" w:color="auto"/>
            <w:left w:val="none" w:sz="0" w:space="0" w:color="auto"/>
            <w:bottom w:val="none" w:sz="0" w:space="0" w:color="auto"/>
            <w:right w:val="none" w:sz="0" w:space="0" w:color="auto"/>
          </w:divBdr>
        </w:div>
        <w:div w:id="145247059">
          <w:marLeft w:val="274"/>
          <w:marRight w:val="0"/>
          <w:marTop w:val="0"/>
          <w:marBottom w:val="0"/>
          <w:divBdr>
            <w:top w:val="none" w:sz="0" w:space="0" w:color="auto"/>
            <w:left w:val="none" w:sz="0" w:space="0" w:color="auto"/>
            <w:bottom w:val="none" w:sz="0" w:space="0" w:color="auto"/>
            <w:right w:val="none" w:sz="0" w:space="0" w:color="auto"/>
          </w:divBdr>
        </w:div>
      </w:divsChild>
    </w:div>
    <w:div w:id="1566061321">
      <w:bodyDiv w:val="1"/>
      <w:marLeft w:val="0"/>
      <w:marRight w:val="0"/>
      <w:marTop w:val="0"/>
      <w:marBottom w:val="0"/>
      <w:divBdr>
        <w:top w:val="none" w:sz="0" w:space="0" w:color="auto"/>
        <w:left w:val="none" w:sz="0" w:space="0" w:color="auto"/>
        <w:bottom w:val="none" w:sz="0" w:space="0" w:color="auto"/>
        <w:right w:val="none" w:sz="0" w:space="0" w:color="auto"/>
      </w:divBdr>
      <w:divsChild>
        <w:div w:id="1612325140">
          <w:marLeft w:val="446"/>
          <w:marRight w:val="0"/>
          <w:marTop w:val="0"/>
          <w:marBottom w:val="0"/>
          <w:divBdr>
            <w:top w:val="none" w:sz="0" w:space="0" w:color="auto"/>
            <w:left w:val="none" w:sz="0" w:space="0" w:color="auto"/>
            <w:bottom w:val="none" w:sz="0" w:space="0" w:color="auto"/>
            <w:right w:val="none" w:sz="0" w:space="0" w:color="auto"/>
          </w:divBdr>
        </w:div>
      </w:divsChild>
    </w:div>
    <w:div w:id="1695106279">
      <w:bodyDiv w:val="1"/>
      <w:marLeft w:val="0"/>
      <w:marRight w:val="0"/>
      <w:marTop w:val="0"/>
      <w:marBottom w:val="0"/>
      <w:divBdr>
        <w:top w:val="none" w:sz="0" w:space="0" w:color="auto"/>
        <w:left w:val="none" w:sz="0" w:space="0" w:color="auto"/>
        <w:bottom w:val="none" w:sz="0" w:space="0" w:color="auto"/>
        <w:right w:val="none" w:sz="0" w:space="0" w:color="auto"/>
      </w:divBdr>
    </w:div>
    <w:div w:id="1701006410">
      <w:bodyDiv w:val="1"/>
      <w:marLeft w:val="0"/>
      <w:marRight w:val="0"/>
      <w:marTop w:val="0"/>
      <w:marBottom w:val="0"/>
      <w:divBdr>
        <w:top w:val="none" w:sz="0" w:space="0" w:color="auto"/>
        <w:left w:val="none" w:sz="0" w:space="0" w:color="auto"/>
        <w:bottom w:val="none" w:sz="0" w:space="0" w:color="auto"/>
        <w:right w:val="none" w:sz="0" w:space="0" w:color="auto"/>
      </w:divBdr>
    </w:div>
    <w:div w:id="1726903981">
      <w:bodyDiv w:val="1"/>
      <w:marLeft w:val="0"/>
      <w:marRight w:val="0"/>
      <w:marTop w:val="0"/>
      <w:marBottom w:val="0"/>
      <w:divBdr>
        <w:top w:val="none" w:sz="0" w:space="0" w:color="auto"/>
        <w:left w:val="none" w:sz="0" w:space="0" w:color="auto"/>
        <w:bottom w:val="none" w:sz="0" w:space="0" w:color="auto"/>
        <w:right w:val="none" w:sz="0" w:space="0" w:color="auto"/>
      </w:divBdr>
    </w:div>
    <w:div w:id="1753115712">
      <w:bodyDiv w:val="1"/>
      <w:marLeft w:val="0"/>
      <w:marRight w:val="0"/>
      <w:marTop w:val="0"/>
      <w:marBottom w:val="0"/>
      <w:divBdr>
        <w:top w:val="none" w:sz="0" w:space="0" w:color="auto"/>
        <w:left w:val="none" w:sz="0" w:space="0" w:color="auto"/>
        <w:bottom w:val="none" w:sz="0" w:space="0" w:color="auto"/>
        <w:right w:val="none" w:sz="0" w:space="0" w:color="auto"/>
      </w:divBdr>
    </w:div>
    <w:div w:id="1756315969">
      <w:bodyDiv w:val="1"/>
      <w:marLeft w:val="0"/>
      <w:marRight w:val="0"/>
      <w:marTop w:val="0"/>
      <w:marBottom w:val="0"/>
      <w:divBdr>
        <w:top w:val="none" w:sz="0" w:space="0" w:color="auto"/>
        <w:left w:val="none" w:sz="0" w:space="0" w:color="auto"/>
        <w:bottom w:val="none" w:sz="0" w:space="0" w:color="auto"/>
        <w:right w:val="none" w:sz="0" w:space="0" w:color="auto"/>
      </w:divBdr>
    </w:div>
    <w:div w:id="1760252184">
      <w:bodyDiv w:val="1"/>
      <w:marLeft w:val="0"/>
      <w:marRight w:val="0"/>
      <w:marTop w:val="0"/>
      <w:marBottom w:val="0"/>
      <w:divBdr>
        <w:top w:val="none" w:sz="0" w:space="0" w:color="auto"/>
        <w:left w:val="none" w:sz="0" w:space="0" w:color="auto"/>
        <w:bottom w:val="none" w:sz="0" w:space="0" w:color="auto"/>
        <w:right w:val="none" w:sz="0" w:space="0" w:color="auto"/>
      </w:divBdr>
    </w:div>
    <w:div w:id="1766346330">
      <w:bodyDiv w:val="1"/>
      <w:marLeft w:val="0"/>
      <w:marRight w:val="0"/>
      <w:marTop w:val="0"/>
      <w:marBottom w:val="0"/>
      <w:divBdr>
        <w:top w:val="none" w:sz="0" w:space="0" w:color="auto"/>
        <w:left w:val="none" w:sz="0" w:space="0" w:color="auto"/>
        <w:bottom w:val="none" w:sz="0" w:space="0" w:color="auto"/>
        <w:right w:val="none" w:sz="0" w:space="0" w:color="auto"/>
      </w:divBdr>
    </w:div>
    <w:div w:id="1780098747">
      <w:bodyDiv w:val="1"/>
      <w:marLeft w:val="0"/>
      <w:marRight w:val="0"/>
      <w:marTop w:val="0"/>
      <w:marBottom w:val="0"/>
      <w:divBdr>
        <w:top w:val="none" w:sz="0" w:space="0" w:color="auto"/>
        <w:left w:val="none" w:sz="0" w:space="0" w:color="auto"/>
        <w:bottom w:val="none" w:sz="0" w:space="0" w:color="auto"/>
        <w:right w:val="none" w:sz="0" w:space="0" w:color="auto"/>
      </w:divBdr>
    </w:div>
    <w:div w:id="1812288852">
      <w:bodyDiv w:val="1"/>
      <w:marLeft w:val="0"/>
      <w:marRight w:val="0"/>
      <w:marTop w:val="0"/>
      <w:marBottom w:val="0"/>
      <w:divBdr>
        <w:top w:val="none" w:sz="0" w:space="0" w:color="auto"/>
        <w:left w:val="none" w:sz="0" w:space="0" w:color="auto"/>
        <w:bottom w:val="none" w:sz="0" w:space="0" w:color="auto"/>
        <w:right w:val="none" w:sz="0" w:space="0" w:color="auto"/>
      </w:divBdr>
      <w:divsChild>
        <w:div w:id="1854878598">
          <w:marLeft w:val="446"/>
          <w:marRight w:val="0"/>
          <w:marTop w:val="0"/>
          <w:marBottom w:val="0"/>
          <w:divBdr>
            <w:top w:val="none" w:sz="0" w:space="0" w:color="auto"/>
            <w:left w:val="none" w:sz="0" w:space="0" w:color="auto"/>
            <w:bottom w:val="none" w:sz="0" w:space="0" w:color="auto"/>
            <w:right w:val="none" w:sz="0" w:space="0" w:color="auto"/>
          </w:divBdr>
        </w:div>
        <w:div w:id="692416752">
          <w:marLeft w:val="446"/>
          <w:marRight w:val="0"/>
          <w:marTop w:val="0"/>
          <w:marBottom w:val="0"/>
          <w:divBdr>
            <w:top w:val="none" w:sz="0" w:space="0" w:color="auto"/>
            <w:left w:val="none" w:sz="0" w:space="0" w:color="auto"/>
            <w:bottom w:val="none" w:sz="0" w:space="0" w:color="auto"/>
            <w:right w:val="none" w:sz="0" w:space="0" w:color="auto"/>
          </w:divBdr>
        </w:div>
        <w:div w:id="1523543893">
          <w:marLeft w:val="446"/>
          <w:marRight w:val="0"/>
          <w:marTop w:val="0"/>
          <w:marBottom w:val="0"/>
          <w:divBdr>
            <w:top w:val="none" w:sz="0" w:space="0" w:color="auto"/>
            <w:left w:val="none" w:sz="0" w:space="0" w:color="auto"/>
            <w:bottom w:val="none" w:sz="0" w:space="0" w:color="auto"/>
            <w:right w:val="none" w:sz="0" w:space="0" w:color="auto"/>
          </w:divBdr>
        </w:div>
        <w:div w:id="977489181">
          <w:marLeft w:val="446"/>
          <w:marRight w:val="0"/>
          <w:marTop w:val="0"/>
          <w:marBottom w:val="0"/>
          <w:divBdr>
            <w:top w:val="none" w:sz="0" w:space="0" w:color="auto"/>
            <w:left w:val="none" w:sz="0" w:space="0" w:color="auto"/>
            <w:bottom w:val="none" w:sz="0" w:space="0" w:color="auto"/>
            <w:right w:val="none" w:sz="0" w:space="0" w:color="auto"/>
          </w:divBdr>
        </w:div>
      </w:divsChild>
    </w:div>
    <w:div w:id="1857229610">
      <w:bodyDiv w:val="1"/>
      <w:marLeft w:val="0"/>
      <w:marRight w:val="0"/>
      <w:marTop w:val="0"/>
      <w:marBottom w:val="0"/>
      <w:divBdr>
        <w:top w:val="none" w:sz="0" w:space="0" w:color="auto"/>
        <w:left w:val="none" w:sz="0" w:space="0" w:color="auto"/>
        <w:bottom w:val="none" w:sz="0" w:space="0" w:color="auto"/>
        <w:right w:val="none" w:sz="0" w:space="0" w:color="auto"/>
      </w:divBdr>
    </w:div>
    <w:div w:id="1861312989">
      <w:bodyDiv w:val="1"/>
      <w:marLeft w:val="0"/>
      <w:marRight w:val="0"/>
      <w:marTop w:val="0"/>
      <w:marBottom w:val="0"/>
      <w:divBdr>
        <w:top w:val="none" w:sz="0" w:space="0" w:color="auto"/>
        <w:left w:val="none" w:sz="0" w:space="0" w:color="auto"/>
        <w:bottom w:val="none" w:sz="0" w:space="0" w:color="auto"/>
        <w:right w:val="none" w:sz="0" w:space="0" w:color="auto"/>
      </w:divBdr>
    </w:div>
    <w:div w:id="1863081539">
      <w:bodyDiv w:val="1"/>
      <w:marLeft w:val="0"/>
      <w:marRight w:val="0"/>
      <w:marTop w:val="0"/>
      <w:marBottom w:val="0"/>
      <w:divBdr>
        <w:top w:val="none" w:sz="0" w:space="0" w:color="auto"/>
        <w:left w:val="none" w:sz="0" w:space="0" w:color="auto"/>
        <w:bottom w:val="none" w:sz="0" w:space="0" w:color="auto"/>
        <w:right w:val="none" w:sz="0" w:space="0" w:color="auto"/>
      </w:divBdr>
    </w:div>
    <w:div w:id="1863666593">
      <w:bodyDiv w:val="1"/>
      <w:marLeft w:val="0"/>
      <w:marRight w:val="0"/>
      <w:marTop w:val="0"/>
      <w:marBottom w:val="0"/>
      <w:divBdr>
        <w:top w:val="none" w:sz="0" w:space="0" w:color="auto"/>
        <w:left w:val="none" w:sz="0" w:space="0" w:color="auto"/>
        <w:bottom w:val="none" w:sz="0" w:space="0" w:color="auto"/>
        <w:right w:val="none" w:sz="0" w:space="0" w:color="auto"/>
      </w:divBdr>
    </w:div>
    <w:div w:id="1871337359">
      <w:bodyDiv w:val="1"/>
      <w:marLeft w:val="0"/>
      <w:marRight w:val="0"/>
      <w:marTop w:val="0"/>
      <w:marBottom w:val="0"/>
      <w:divBdr>
        <w:top w:val="none" w:sz="0" w:space="0" w:color="auto"/>
        <w:left w:val="none" w:sz="0" w:space="0" w:color="auto"/>
        <w:bottom w:val="none" w:sz="0" w:space="0" w:color="auto"/>
        <w:right w:val="none" w:sz="0" w:space="0" w:color="auto"/>
      </w:divBdr>
    </w:div>
    <w:div w:id="1874030752">
      <w:bodyDiv w:val="1"/>
      <w:marLeft w:val="0"/>
      <w:marRight w:val="0"/>
      <w:marTop w:val="0"/>
      <w:marBottom w:val="0"/>
      <w:divBdr>
        <w:top w:val="none" w:sz="0" w:space="0" w:color="auto"/>
        <w:left w:val="none" w:sz="0" w:space="0" w:color="auto"/>
        <w:bottom w:val="none" w:sz="0" w:space="0" w:color="auto"/>
        <w:right w:val="none" w:sz="0" w:space="0" w:color="auto"/>
      </w:divBdr>
      <w:divsChild>
        <w:div w:id="1743486429">
          <w:marLeft w:val="446"/>
          <w:marRight w:val="0"/>
          <w:marTop w:val="0"/>
          <w:marBottom w:val="0"/>
          <w:divBdr>
            <w:top w:val="none" w:sz="0" w:space="0" w:color="auto"/>
            <w:left w:val="none" w:sz="0" w:space="0" w:color="auto"/>
            <w:bottom w:val="none" w:sz="0" w:space="0" w:color="auto"/>
            <w:right w:val="none" w:sz="0" w:space="0" w:color="auto"/>
          </w:divBdr>
        </w:div>
        <w:div w:id="32653026">
          <w:marLeft w:val="446"/>
          <w:marRight w:val="0"/>
          <w:marTop w:val="0"/>
          <w:marBottom w:val="0"/>
          <w:divBdr>
            <w:top w:val="none" w:sz="0" w:space="0" w:color="auto"/>
            <w:left w:val="none" w:sz="0" w:space="0" w:color="auto"/>
            <w:bottom w:val="none" w:sz="0" w:space="0" w:color="auto"/>
            <w:right w:val="none" w:sz="0" w:space="0" w:color="auto"/>
          </w:divBdr>
        </w:div>
      </w:divsChild>
    </w:div>
    <w:div w:id="1884824594">
      <w:bodyDiv w:val="1"/>
      <w:marLeft w:val="0"/>
      <w:marRight w:val="0"/>
      <w:marTop w:val="0"/>
      <w:marBottom w:val="0"/>
      <w:divBdr>
        <w:top w:val="none" w:sz="0" w:space="0" w:color="auto"/>
        <w:left w:val="none" w:sz="0" w:space="0" w:color="auto"/>
        <w:bottom w:val="none" w:sz="0" w:space="0" w:color="auto"/>
        <w:right w:val="none" w:sz="0" w:space="0" w:color="auto"/>
      </w:divBdr>
    </w:div>
    <w:div w:id="1902789994">
      <w:bodyDiv w:val="1"/>
      <w:marLeft w:val="0"/>
      <w:marRight w:val="0"/>
      <w:marTop w:val="0"/>
      <w:marBottom w:val="0"/>
      <w:divBdr>
        <w:top w:val="none" w:sz="0" w:space="0" w:color="auto"/>
        <w:left w:val="none" w:sz="0" w:space="0" w:color="auto"/>
        <w:bottom w:val="none" w:sz="0" w:space="0" w:color="auto"/>
        <w:right w:val="none" w:sz="0" w:space="0" w:color="auto"/>
      </w:divBdr>
    </w:div>
    <w:div w:id="1907952182">
      <w:bodyDiv w:val="1"/>
      <w:marLeft w:val="0"/>
      <w:marRight w:val="0"/>
      <w:marTop w:val="0"/>
      <w:marBottom w:val="0"/>
      <w:divBdr>
        <w:top w:val="none" w:sz="0" w:space="0" w:color="auto"/>
        <w:left w:val="none" w:sz="0" w:space="0" w:color="auto"/>
        <w:bottom w:val="none" w:sz="0" w:space="0" w:color="auto"/>
        <w:right w:val="none" w:sz="0" w:space="0" w:color="auto"/>
      </w:divBdr>
      <w:divsChild>
        <w:div w:id="1298874904">
          <w:marLeft w:val="446"/>
          <w:marRight w:val="0"/>
          <w:marTop w:val="0"/>
          <w:marBottom w:val="0"/>
          <w:divBdr>
            <w:top w:val="none" w:sz="0" w:space="0" w:color="auto"/>
            <w:left w:val="none" w:sz="0" w:space="0" w:color="auto"/>
            <w:bottom w:val="none" w:sz="0" w:space="0" w:color="auto"/>
            <w:right w:val="none" w:sz="0" w:space="0" w:color="auto"/>
          </w:divBdr>
        </w:div>
        <w:div w:id="898780918">
          <w:marLeft w:val="446"/>
          <w:marRight w:val="0"/>
          <w:marTop w:val="0"/>
          <w:marBottom w:val="0"/>
          <w:divBdr>
            <w:top w:val="none" w:sz="0" w:space="0" w:color="auto"/>
            <w:left w:val="none" w:sz="0" w:space="0" w:color="auto"/>
            <w:bottom w:val="none" w:sz="0" w:space="0" w:color="auto"/>
            <w:right w:val="none" w:sz="0" w:space="0" w:color="auto"/>
          </w:divBdr>
        </w:div>
        <w:div w:id="929777647">
          <w:marLeft w:val="446"/>
          <w:marRight w:val="0"/>
          <w:marTop w:val="0"/>
          <w:marBottom w:val="0"/>
          <w:divBdr>
            <w:top w:val="none" w:sz="0" w:space="0" w:color="auto"/>
            <w:left w:val="none" w:sz="0" w:space="0" w:color="auto"/>
            <w:bottom w:val="none" w:sz="0" w:space="0" w:color="auto"/>
            <w:right w:val="none" w:sz="0" w:space="0" w:color="auto"/>
          </w:divBdr>
        </w:div>
        <w:div w:id="1158571084">
          <w:marLeft w:val="446"/>
          <w:marRight w:val="0"/>
          <w:marTop w:val="0"/>
          <w:marBottom w:val="0"/>
          <w:divBdr>
            <w:top w:val="none" w:sz="0" w:space="0" w:color="auto"/>
            <w:left w:val="none" w:sz="0" w:space="0" w:color="auto"/>
            <w:bottom w:val="none" w:sz="0" w:space="0" w:color="auto"/>
            <w:right w:val="none" w:sz="0" w:space="0" w:color="auto"/>
          </w:divBdr>
        </w:div>
        <w:div w:id="1154643358">
          <w:marLeft w:val="446"/>
          <w:marRight w:val="0"/>
          <w:marTop w:val="0"/>
          <w:marBottom w:val="0"/>
          <w:divBdr>
            <w:top w:val="none" w:sz="0" w:space="0" w:color="auto"/>
            <w:left w:val="none" w:sz="0" w:space="0" w:color="auto"/>
            <w:bottom w:val="none" w:sz="0" w:space="0" w:color="auto"/>
            <w:right w:val="none" w:sz="0" w:space="0" w:color="auto"/>
          </w:divBdr>
        </w:div>
      </w:divsChild>
    </w:div>
    <w:div w:id="1926496457">
      <w:bodyDiv w:val="1"/>
      <w:marLeft w:val="0"/>
      <w:marRight w:val="0"/>
      <w:marTop w:val="0"/>
      <w:marBottom w:val="0"/>
      <w:divBdr>
        <w:top w:val="none" w:sz="0" w:space="0" w:color="auto"/>
        <w:left w:val="none" w:sz="0" w:space="0" w:color="auto"/>
        <w:bottom w:val="none" w:sz="0" w:space="0" w:color="auto"/>
        <w:right w:val="none" w:sz="0" w:space="0" w:color="auto"/>
      </w:divBdr>
    </w:div>
    <w:div w:id="1930233711">
      <w:bodyDiv w:val="1"/>
      <w:marLeft w:val="0"/>
      <w:marRight w:val="0"/>
      <w:marTop w:val="0"/>
      <w:marBottom w:val="0"/>
      <w:divBdr>
        <w:top w:val="none" w:sz="0" w:space="0" w:color="auto"/>
        <w:left w:val="none" w:sz="0" w:space="0" w:color="auto"/>
        <w:bottom w:val="none" w:sz="0" w:space="0" w:color="auto"/>
        <w:right w:val="none" w:sz="0" w:space="0" w:color="auto"/>
      </w:divBdr>
    </w:div>
    <w:div w:id="1941064234">
      <w:bodyDiv w:val="1"/>
      <w:marLeft w:val="0"/>
      <w:marRight w:val="0"/>
      <w:marTop w:val="0"/>
      <w:marBottom w:val="0"/>
      <w:divBdr>
        <w:top w:val="none" w:sz="0" w:space="0" w:color="auto"/>
        <w:left w:val="none" w:sz="0" w:space="0" w:color="auto"/>
        <w:bottom w:val="none" w:sz="0" w:space="0" w:color="auto"/>
        <w:right w:val="none" w:sz="0" w:space="0" w:color="auto"/>
      </w:divBdr>
    </w:div>
    <w:div w:id="1959488283">
      <w:bodyDiv w:val="1"/>
      <w:marLeft w:val="0"/>
      <w:marRight w:val="0"/>
      <w:marTop w:val="0"/>
      <w:marBottom w:val="0"/>
      <w:divBdr>
        <w:top w:val="none" w:sz="0" w:space="0" w:color="auto"/>
        <w:left w:val="none" w:sz="0" w:space="0" w:color="auto"/>
        <w:bottom w:val="none" w:sz="0" w:space="0" w:color="auto"/>
        <w:right w:val="none" w:sz="0" w:space="0" w:color="auto"/>
      </w:divBdr>
    </w:div>
    <w:div w:id="1976370532">
      <w:bodyDiv w:val="1"/>
      <w:marLeft w:val="0"/>
      <w:marRight w:val="0"/>
      <w:marTop w:val="0"/>
      <w:marBottom w:val="0"/>
      <w:divBdr>
        <w:top w:val="none" w:sz="0" w:space="0" w:color="auto"/>
        <w:left w:val="none" w:sz="0" w:space="0" w:color="auto"/>
        <w:bottom w:val="none" w:sz="0" w:space="0" w:color="auto"/>
        <w:right w:val="none" w:sz="0" w:space="0" w:color="auto"/>
      </w:divBdr>
    </w:div>
    <w:div w:id="1982228753">
      <w:bodyDiv w:val="1"/>
      <w:marLeft w:val="0"/>
      <w:marRight w:val="0"/>
      <w:marTop w:val="0"/>
      <w:marBottom w:val="0"/>
      <w:divBdr>
        <w:top w:val="none" w:sz="0" w:space="0" w:color="auto"/>
        <w:left w:val="none" w:sz="0" w:space="0" w:color="auto"/>
        <w:bottom w:val="none" w:sz="0" w:space="0" w:color="auto"/>
        <w:right w:val="none" w:sz="0" w:space="0" w:color="auto"/>
      </w:divBdr>
      <w:divsChild>
        <w:div w:id="1655523405">
          <w:marLeft w:val="446"/>
          <w:marRight w:val="0"/>
          <w:marTop w:val="0"/>
          <w:marBottom w:val="0"/>
          <w:divBdr>
            <w:top w:val="none" w:sz="0" w:space="0" w:color="auto"/>
            <w:left w:val="none" w:sz="0" w:space="0" w:color="auto"/>
            <w:bottom w:val="none" w:sz="0" w:space="0" w:color="auto"/>
            <w:right w:val="none" w:sz="0" w:space="0" w:color="auto"/>
          </w:divBdr>
        </w:div>
        <w:div w:id="1969161513">
          <w:marLeft w:val="446"/>
          <w:marRight w:val="0"/>
          <w:marTop w:val="0"/>
          <w:marBottom w:val="0"/>
          <w:divBdr>
            <w:top w:val="none" w:sz="0" w:space="0" w:color="auto"/>
            <w:left w:val="none" w:sz="0" w:space="0" w:color="auto"/>
            <w:bottom w:val="none" w:sz="0" w:space="0" w:color="auto"/>
            <w:right w:val="none" w:sz="0" w:space="0" w:color="auto"/>
          </w:divBdr>
        </w:div>
        <w:div w:id="1033386253">
          <w:marLeft w:val="446"/>
          <w:marRight w:val="0"/>
          <w:marTop w:val="0"/>
          <w:marBottom w:val="0"/>
          <w:divBdr>
            <w:top w:val="none" w:sz="0" w:space="0" w:color="auto"/>
            <w:left w:val="none" w:sz="0" w:space="0" w:color="auto"/>
            <w:bottom w:val="none" w:sz="0" w:space="0" w:color="auto"/>
            <w:right w:val="none" w:sz="0" w:space="0" w:color="auto"/>
          </w:divBdr>
        </w:div>
        <w:div w:id="1048451205">
          <w:marLeft w:val="446"/>
          <w:marRight w:val="0"/>
          <w:marTop w:val="0"/>
          <w:marBottom w:val="0"/>
          <w:divBdr>
            <w:top w:val="none" w:sz="0" w:space="0" w:color="auto"/>
            <w:left w:val="none" w:sz="0" w:space="0" w:color="auto"/>
            <w:bottom w:val="none" w:sz="0" w:space="0" w:color="auto"/>
            <w:right w:val="none" w:sz="0" w:space="0" w:color="auto"/>
          </w:divBdr>
        </w:div>
        <w:div w:id="1824269391">
          <w:marLeft w:val="446"/>
          <w:marRight w:val="0"/>
          <w:marTop w:val="0"/>
          <w:marBottom w:val="0"/>
          <w:divBdr>
            <w:top w:val="none" w:sz="0" w:space="0" w:color="auto"/>
            <w:left w:val="none" w:sz="0" w:space="0" w:color="auto"/>
            <w:bottom w:val="none" w:sz="0" w:space="0" w:color="auto"/>
            <w:right w:val="none" w:sz="0" w:space="0" w:color="auto"/>
          </w:divBdr>
        </w:div>
      </w:divsChild>
    </w:div>
    <w:div w:id="2038699551">
      <w:bodyDiv w:val="1"/>
      <w:marLeft w:val="0"/>
      <w:marRight w:val="0"/>
      <w:marTop w:val="0"/>
      <w:marBottom w:val="0"/>
      <w:divBdr>
        <w:top w:val="none" w:sz="0" w:space="0" w:color="auto"/>
        <w:left w:val="none" w:sz="0" w:space="0" w:color="auto"/>
        <w:bottom w:val="none" w:sz="0" w:space="0" w:color="auto"/>
        <w:right w:val="none" w:sz="0" w:space="0" w:color="auto"/>
      </w:divBdr>
    </w:div>
    <w:div w:id="2043356238">
      <w:bodyDiv w:val="1"/>
      <w:marLeft w:val="0"/>
      <w:marRight w:val="0"/>
      <w:marTop w:val="0"/>
      <w:marBottom w:val="0"/>
      <w:divBdr>
        <w:top w:val="none" w:sz="0" w:space="0" w:color="auto"/>
        <w:left w:val="none" w:sz="0" w:space="0" w:color="auto"/>
        <w:bottom w:val="none" w:sz="0" w:space="0" w:color="auto"/>
        <w:right w:val="none" w:sz="0" w:space="0" w:color="auto"/>
      </w:divBdr>
    </w:div>
    <w:div w:id="2091416013">
      <w:bodyDiv w:val="1"/>
      <w:marLeft w:val="0"/>
      <w:marRight w:val="0"/>
      <w:marTop w:val="0"/>
      <w:marBottom w:val="0"/>
      <w:divBdr>
        <w:top w:val="none" w:sz="0" w:space="0" w:color="auto"/>
        <w:left w:val="none" w:sz="0" w:space="0" w:color="auto"/>
        <w:bottom w:val="none" w:sz="0" w:space="0" w:color="auto"/>
        <w:right w:val="none" w:sz="0" w:space="0" w:color="auto"/>
      </w:divBdr>
    </w:div>
    <w:div w:id="2121295137">
      <w:bodyDiv w:val="1"/>
      <w:marLeft w:val="0"/>
      <w:marRight w:val="0"/>
      <w:marTop w:val="0"/>
      <w:marBottom w:val="0"/>
      <w:divBdr>
        <w:top w:val="none" w:sz="0" w:space="0" w:color="auto"/>
        <w:left w:val="none" w:sz="0" w:space="0" w:color="auto"/>
        <w:bottom w:val="none" w:sz="0" w:space="0" w:color="auto"/>
        <w:right w:val="none" w:sz="0" w:space="0" w:color="auto"/>
      </w:divBdr>
      <w:divsChild>
        <w:div w:id="24715479">
          <w:marLeft w:val="446"/>
          <w:marRight w:val="0"/>
          <w:marTop w:val="0"/>
          <w:marBottom w:val="0"/>
          <w:divBdr>
            <w:top w:val="none" w:sz="0" w:space="0" w:color="auto"/>
            <w:left w:val="none" w:sz="0" w:space="0" w:color="auto"/>
            <w:bottom w:val="none" w:sz="0" w:space="0" w:color="auto"/>
            <w:right w:val="none" w:sz="0" w:space="0" w:color="auto"/>
          </w:divBdr>
        </w:div>
        <w:div w:id="1492716475">
          <w:marLeft w:val="446"/>
          <w:marRight w:val="0"/>
          <w:marTop w:val="0"/>
          <w:marBottom w:val="0"/>
          <w:divBdr>
            <w:top w:val="none" w:sz="0" w:space="0" w:color="auto"/>
            <w:left w:val="none" w:sz="0" w:space="0" w:color="auto"/>
            <w:bottom w:val="none" w:sz="0" w:space="0" w:color="auto"/>
            <w:right w:val="none" w:sz="0" w:space="0" w:color="auto"/>
          </w:divBdr>
        </w:div>
      </w:divsChild>
    </w:div>
    <w:div w:id="2129079523">
      <w:bodyDiv w:val="1"/>
      <w:marLeft w:val="0"/>
      <w:marRight w:val="0"/>
      <w:marTop w:val="0"/>
      <w:marBottom w:val="0"/>
      <w:divBdr>
        <w:top w:val="none" w:sz="0" w:space="0" w:color="auto"/>
        <w:left w:val="none" w:sz="0" w:space="0" w:color="auto"/>
        <w:bottom w:val="none" w:sz="0" w:space="0" w:color="auto"/>
        <w:right w:val="none" w:sz="0" w:space="0" w:color="auto"/>
      </w:divBdr>
      <w:divsChild>
        <w:div w:id="1185750030">
          <w:marLeft w:val="446"/>
          <w:marRight w:val="0"/>
          <w:marTop w:val="0"/>
          <w:marBottom w:val="0"/>
          <w:divBdr>
            <w:top w:val="none" w:sz="0" w:space="0" w:color="auto"/>
            <w:left w:val="none" w:sz="0" w:space="0" w:color="auto"/>
            <w:bottom w:val="none" w:sz="0" w:space="0" w:color="auto"/>
            <w:right w:val="none" w:sz="0" w:space="0" w:color="auto"/>
          </w:divBdr>
        </w:div>
        <w:div w:id="1890334086">
          <w:marLeft w:val="446"/>
          <w:marRight w:val="0"/>
          <w:marTop w:val="0"/>
          <w:marBottom w:val="0"/>
          <w:divBdr>
            <w:top w:val="none" w:sz="0" w:space="0" w:color="auto"/>
            <w:left w:val="none" w:sz="0" w:space="0" w:color="auto"/>
            <w:bottom w:val="none" w:sz="0" w:space="0" w:color="auto"/>
            <w:right w:val="none" w:sz="0" w:space="0" w:color="auto"/>
          </w:divBdr>
        </w:div>
        <w:div w:id="228662883">
          <w:marLeft w:val="446"/>
          <w:marRight w:val="0"/>
          <w:marTop w:val="0"/>
          <w:marBottom w:val="0"/>
          <w:divBdr>
            <w:top w:val="none" w:sz="0" w:space="0" w:color="auto"/>
            <w:left w:val="none" w:sz="0" w:space="0" w:color="auto"/>
            <w:bottom w:val="none" w:sz="0" w:space="0" w:color="auto"/>
            <w:right w:val="none" w:sz="0" w:space="0" w:color="auto"/>
          </w:divBdr>
        </w:div>
        <w:div w:id="1685595766">
          <w:marLeft w:val="446"/>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6.jpeg"/><Relationship Id="rId21" Type="http://schemas.openxmlformats.org/officeDocument/2006/relationships/image" Target="media/image5.wmf"/><Relationship Id="rId42" Type="http://schemas.openxmlformats.org/officeDocument/2006/relationships/image" Target="media/image25.png"/><Relationship Id="rId63" Type="http://schemas.openxmlformats.org/officeDocument/2006/relationships/image" Target="media/image46.png"/><Relationship Id="rId84" Type="http://schemas.openxmlformats.org/officeDocument/2006/relationships/image" Target="media/image65.png"/><Relationship Id="rId138" Type="http://schemas.openxmlformats.org/officeDocument/2006/relationships/image" Target="media/image112.png"/><Relationship Id="rId107" Type="http://schemas.openxmlformats.org/officeDocument/2006/relationships/image" Target="media/image88.wmf"/><Relationship Id="rId11" Type="http://schemas.openxmlformats.org/officeDocument/2006/relationships/footer" Target="footer1.xml"/><Relationship Id="rId32" Type="http://schemas.openxmlformats.org/officeDocument/2006/relationships/image" Target="media/image15.png"/><Relationship Id="rId53" Type="http://schemas.openxmlformats.org/officeDocument/2006/relationships/image" Target="media/image36.png"/><Relationship Id="rId74" Type="http://schemas.openxmlformats.org/officeDocument/2006/relationships/image" Target="media/image57.png"/><Relationship Id="rId128" Type="http://schemas.openxmlformats.org/officeDocument/2006/relationships/diagramQuickStyle" Target="diagrams/quickStyle1.xml"/><Relationship Id="rId149" Type="http://schemas.openxmlformats.org/officeDocument/2006/relationships/image" Target="media/image123.png"/><Relationship Id="rId5" Type="http://schemas.openxmlformats.org/officeDocument/2006/relationships/webSettings" Target="webSettings.xml"/><Relationship Id="rId95" Type="http://schemas.openxmlformats.org/officeDocument/2006/relationships/image" Target="media/image76.png"/><Relationship Id="rId22" Type="http://schemas.openxmlformats.org/officeDocument/2006/relationships/image" Target="media/image6.wmf"/><Relationship Id="rId27" Type="http://schemas.microsoft.com/office/2007/relationships/hdphoto" Target="media/hdphoto2.wdp"/><Relationship Id="rId43" Type="http://schemas.openxmlformats.org/officeDocument/2006/relationships/image" Target="media/image26.png"/><Relationship Id="rId48" Type="http://schemas.openxmlformats.org/officeDocument/2006/relationships/image" Target="media/image31.wmf"/><Relationship Id="rId64" Type="http://schemas.openxmlformats.org/officeDocument/2006/relationships/image" Target="media/image47.png"/><Relationship Id="rId69" Type="http://schemas.openxmlformats.org/officeDocument/2006/relationships/image" Target="media/image52.png"/><Relationship Id="rId113" Type="http://schemas.microsoft.com/office/2007/relationships/hdphoto" Target="media/hdphoto6.wdp"/><Relationship Id="rId118" Type="http://schemas.openxmlformats.org/officeDocument/2006/relationships/image" Target="media/image97.wmf"/><Relationship Id="rId134" Type="http://schemas.openxmlformats.org/officeDocument/2006/relationships/image" Target="media/image108.emf"/><Relationship Id="rId139" Type="http://schemas.openxmlformats.org/officeDocument/2006/relationships/image" Target="media/image113.png"/><Relationship Id="rId80" Type="http://schemas.microsoft.com/office/2007/relationships/hdphoto" Target="media/hdphoto4.wdp"/><Relationship Id="rId85" Type="http://schemas.openxmlformats.org/officeDocument/2006/relationships/image" Target="media/image66.png"/><Relationship Id="rId150" Type="http://schemas.openxmlformats.org/officeDocument/2006/relationships/image" Target="media/image124.jpeg"/><Relationship Id="rId12" Type="http://schemas.openxmlformats.org/officeDocument/2006/relationships/footer" Target="footer2.xml"/><Relationship Id="rId17" Type="http://schemas.openxmlformats.org/officeDocument/2006/relationships/footer" Target="footer6.xml"/><Relationship Id="rId33" Type="http://schemas.openxmlformats.org/officeDocument/2006/relationships/image" Target="media/image16.wmf"/><Relationship Id="rId38" Type="http://schemas.openxmlformats.org/officeDocument/2006/relationships/image" Target="media/image21.png"/><Relationship Id="rId59" Type="http://schemas.openxmlformats.org/officeDocument/2006/relationships/image" Target="media/image42.png"/><Relationship Id="rId103" Type="http://schemas.openxmlformats.org/officeDocument/2006/relationships/image" Target="media/image84.png"/><Relationship Id="rId108" Type="http://schemas.openxmlformats.org/officeDocument/2006/relationships/image" Target="media/image89.png"/><Relationship Id="rId124" Type="http://schemas.openxmlformats.org/officeDocument/2006/relationships/image" Target="media/image103.jpeg"/><Relationship Id="rId129" Type="http://schemas.openxmlformats.org/officeDocument/2006/relationships/diagramColors" Target="diagrams/colors1.xml"/><Relationship Id="rId54" Type="http://schemas.openxmlformats.org/officeDocument/2006/relationships/image" Target="media/image37.png"/><Relationship Id="rId70" Type="http://schemas.openxmlformats.org/officeDocument/2006/relationships/image" Target="media/image53.png"/><Relationship Id="rId75" Type="http://schemas.openxmlformats.org/officeDocument/2006/relationships/image" Target="media/image58.wmf"/><Relationship Id="rId91" Type="http://schemas.openxmlformats.org/officeDocument/2006/relationships/image" Target="media/image72.png"/><Relationship Id="rId96" Type="http://schemas.openxmlformats.org/officeDocument/2006/relationships/image" Target="media/image77.png"/><Relationship Id="rId140" Type="http://schemas.openxmlformats.org/officeDocument/2006/relationships/image" Target="media/image114.wmf"/><Relationship Id="rId145" Type="http://schemas.openxmlformats.org/officeDocument/2006/relationships/image" Target="media/image119.wmf"/><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7.png"/><Relationship Id="rId28" Type="http://schemas.openxmlformats.org/officeDocument/2006/relationships/image" Target="media/image11.png"/><Relationship Id="rId49" Type="http://schemas.openxmlformats.org/officeDocument/2006/relationships/image" Target="media/image32.png"/><Relationship Id="rId114" Type="http://schemas.openxmlformats.org/officeDocument/2006/relationships/image" Target="media/image93.wmf"/><Relationship Id="rId119" Type="http://schemas.openxmlformats.org/officeDocument/2006/relationships/image" Target="media/image98.wmf"/><Relationship Id="rId44" Type="http://schemas.openxmlformats.org/officeDocument/2006/relationships/image" Target="media/image27.wmf"/><Relationship Id="rId60" Type="http://schemas.openxmlformats.org/officeDocument/2006/relationships/image" Target="media/image43.png"/><Relationship Id="rId65" Type="http://schemas.openxmlformats.org/officeDocument/2006/relationships/image" Target="media/image48.png"/><Relationship Id="rId81" Type="http://schemas.openxmlformats.org/officeDocument/2006/relationships/image" Target="media/image62.png"/><Relationship Id="rId86" Type="http://schemas.openxmlformats.org/officeDocument/2006/relationships/image" Target="media/image67.png"/><Relationship Id="rId130" Type="http://schemas.microsoft.com/office/2007/relationships/diagramDrawing" Target="diagrams/drawing1.xml"/><Relationship Id="rId135" Type="http://schemas.openxmlformats.org/officeDocument/2006/relationships/image" Target="media/image109.emf"/><Relationship Id="rId151" Type="http://schemas.openxmlformats.org/officeDocument/2006/relationships/image" Target="media/image125.jpeg"/><Relationship Id="rId13" Type="http://schemas.openxmlformats.org/officeDocument/2006/relationships/footer" Target="footer3.xml"/><Relationship Id="rId18" Type="http://schemas.openxmlformats.org/officeDocument/2006/relationships/image" Target="media/image3.png"/><Relationship Id="rId39" Type="http://schemas.openxmlformats.org/officeDocument/2006/relationships/image" Target="media/image22.png"/><Relationship Id="rId109" Type="http://schemas.openxmlformats.org/officeDocument/2006/relationships/image" Target="media/image90.png"/><Relationship Id="rId34" Type="http://schemas.openxmlformats.org/officeDocument/2006/relationships/image" Target="media/image17.wmf"/><Relationship Id="rId50" Type="http://schemas.openxmlformats.org/officeDocument/2006/relationships/image" Target="media/image33.png"/><Relationship Id="rId55" Type="http://schemas.openxmlformats.org/officeDocument/2006/relationships/image" Target="media/image38.png"/><Relationship Id="rId76" Type="http://schemas.openxmlformats.org/officeDocument/2006/relationships/image" Target="media/image59.jpeg"/><Relationship Id="rId97" Type="http://schemas.openxmlformats.org/officeDocument/2006/relationships/image" Target="media/image78.jpeg"/><Relationship Id="rId104" Type="http://schemas.openxmlformats.org/officeDocument/2006/relationships/image" Target="media/image85.jpeg"/><Relationship Id="rId120" Type="http://schemas.openxmlformats.org/officeDocument/2006/relationships/image" Target="media/image99.wmf"/><Relationship Id="rId125" Type="http://schemas.openxmlformats.org/officeDocument/2006/relationships/image" Target="media/image104.jpeg"/><Relationship Id="rId141" Type="http://schemas.openxmlformats.org/officeDocument/2006/relationships/image" Target="media/image115.wmf"/><Relationship Id="rId146" Type="http://schemas.openxmlformats.org/officeDocument/2006/relationships/image" Target="media/image120.jpg"/><Relationship Id="rId7" Type="http://schemas.openxmlformats.org/officeDocument/2006/relationships/endnotes" Target="endnotes.xml"/><Relationship Id="rId71" Type="http://schemas.openxmlformats.org/officeDocument/2006/relationships/image" Target="media/image54.png"/><Relationship Id="rId92" Type="http://schemas.openxmlformats.org/officeDocument/2006/relationships/image" Target="media/image73.jpeg"/><Relationship Id="rId2" Type="http://schemas.openxmlformats.org/officeDocument/2006/relationships/numbering" Target="numbering.xml"/><Relationship Id="rId29" Type="http://schemas.openxmlformats.org/officeDocument/2006/relationships/image" Target="media/image12.png"/><Relationship Id="rId24" Type="http://schemas.openxmlformats.org/officeDocument/2006/relationships/image" Target="media/image8.emf"/><Relationship Id="rId40" Type="http://schemas.openxmlformats.org/officeDocument/2006/relationships/image" Target="media/image23.emf"/><Relationship Id="rId45" Type="http://schemas.openxmlformats.org/officeDocument/2006/relationships/image" Target="media/image28.wmf"/><Relationship Id="rId66" Type="http://schemas.openxmlformats.org/officeDocument/2006/relationships/image" Target="media/image49.png"/><Relationship Id="rId87" Type="http://schemas.openxmlformats.org/officeDocument/2006/relationships/image" Target="media/image68.png"/><Relationship Id="rId110" Type="http://schemas.microsoft.com/office/2007/relationships/hdphoto" Target="media/hdphoto5.wdp"/><Relationship Id="rId115" Type="http://schemas.openxmlformats.org/officeDocument/2006/relationships/image" Target="media/image94.wmf"/><Relationship Id="rId131" Type="http://schemas.openxmlformats.org/officeDocument/2006/relationships/image" Target="media/image105.png"/><Relationship Id="rId136" Type="http://schemas.openxmlformats.org/officeDocument/2006/relationships/image" Target="media/image110.png"/><Relationship Id="rId61" Type="http://schemas.openxmlformats.org/officeDocument/2006/relationships/image" Target="media/image44.png"/><Relationship Id="rId82" Type="http://schemas.openxmlformats.org/officeDocument/2006/relationships/image" Target="media/image63.jpeg"/><Relationship Id="rId152" Type="http://schemas.openxmlformats.org/officeDocument/2006/relationships/fontTable" Target="fontTable.xml"/><Relationship Id="rId19" Type="http://schemas.openxmlformats.org/officeDocument/2006/relationships/image" Target="media/image4.png"/><Relationship Id="rId14" Type="http://schemas.openxmlformats.org/officeDocument/2006/relationships/footer" Target="footer4.xml"/><Relationship Id="rId30" Type="http://schemas.openxmlformats.org/officeDocument/2006/relationships/image" Target="media/image13.png"/><Relationship Id="rId35" Type="http://schemas.openxmlformats.org/officeDocument/2006/relationships/image" Target="media/image18.jpeg"/><Relationship Id="rId56" Type="http://schemas.openxmlformats.org/officeDocument/2006/relationships/image" Target="media/image39.png"/><Relationship Id="rId77" Type="http://schemas.openxmlformats.org/officeDocument/2006/relationships/image" Target="media/image60.png"/><Relationship Id="rId100" Type="http://schemas.openxmlformats.org/officeDocument/2006/relationships/image" Target="media/image81.png"/><Relationship Id="rId105" Type="http://schemas.openxmlformats.org/officeDocument/2006/relationships/image" Target="media/image86.jpeg"/><Relationship Id="rId126" Type="http://schemas.openxmlformats.org/officeDocument/2006/relationships/diagramData" Target="diagrams/data1.xml"/><Relationship Id="rId147" Type="http://schemas.openxmlformats.org/officeDocument/2006/relationships/image" Target="media/image121.png"/><Relationship Id="rId8" Type="http://schemas.openxmlformats.org/officeDocument/2006/relationships/image" Target="media/image1.png"/><Relationship Id="rId51" Type="http://schemas.openxmlformats.org/officeDocument/2006/relationships/image" Target="media/image34.wmf"/><Relationship Id="rId72" Type="http://schemas.openxmlformats.org/officeDocument/2006/relationships/image" Target="media/image55.png"/><Relationship Id="rId93" Type="http://schemas.openxmlformats.org/officeDocument/2006/relationships/image" Target="media/image74.wmf"/><Relationship Id="rId98" Type="http://schemas.openxmlformats.org/officeDocument/2006/relationships/image" Target="media/image79.png"/><Relationship Id="rId121" Type="http://schemas.openxmlformats.org/officeDocument/2006/relationships/image" Target="media/image100.wmf"/><Relationship Id="rId142" Type="http://schemas.openxmlformats.org/officeDocument/2006/relationships/image" Target="media/image116.wmf"/><Relationship Id="rId3" Type="http://schemas.openxmlformats.org/officeDocument/2006/relationships/styles" Target="styles.xml"/><Relationship Id="rId25" Type="http://schemas.openxmlformats.org/officeDocument/2006/relationships/image" Target="media/image9.emf"/><Relationship Id="rId46" Type="http://schemas.openxmlformats.org/officeDocument/2006/relationships/image" Target="media/image29.wmf"/><Relationship Id="rId67" Type="http://schemas.openxmlformats.org/officeDocument/2006/relationships/image" Target="media/image50.png"/><Relationship Id="rId116" Type="http://schemas.openxmlformats.org/officeDocument/2006/relationships/image" Target="media/image95.wmf"/><Relationship Id="rId137" Type="http://schemas.openxmlformats.org/officeDocument/2006/relationships/image" Target="media/image111.png"/><Relationship Id="rId20" Type="http://schemas.microsoft.com/office/2007/relationships/hdphoto" Target="media/hdphoto1.wdp"/><Relationship Id="rId41" Type="http://schemas.openxmlformats.org/officeDocument/2006/relationships/image" Target="media/image24.jpg"/><Relationship Id="rId62" Type="http://schemas.openxmlformats.org/officeDocument/2006/relationships/image" Target="media/image45.png"/><Relationship Id="rId83" Type="http://schemas.openxmlformats.org/officeDocument/2006/relationships/image" Target="media/image64.wmf"/><Relationship Id="rId88" Type="http://schemas.openxmlformats.org/officeDocument/2006/relationships/image" Target="media/image69.jpeg"/><Relationship Id="rId111" Type="http://schemas.openxmlformats.org/officeDocument/2006/relationships/image" Target="media/image91.png"/><Relationship Id="rId132" Type="http://schemas.openxmlformats.org/officeDocument/2006/relationships/image" Target="media/image106.png"/><Relationship Id="rId153" Type="http://schemas.openxmlformats.org/officeDocument/2006/relationships/theme" Target="theme/theme1.xml"/><Relationship Id="rId15" Type="http://schemas.openxmlformats.org/officeDocument/2006/relationships/footer" Target="footer5.xml"/><Relationship Id="rId36" Type="http://schemas.openxmlformats.org/officeDocument/2006/relationships/image" Target="media/image19.png"/><Relationship Id="rId57" Type="http://schemas.openxmlformats.org/officeDocument/2006/relationships/image" Target="media/image40.png"/><Relationship Id="rId106" Type="http://schemas.openxmlformats.org/officeDocument/2006/relationships/image" Target="media/image87.png"/><Relationship Id="rId127" Type="http://schemas.openxmlformats.org/officeDocument/2006/relationships/diagramLayout" Target="diagrams/layout1.xml"/><Relationship Id="rId10" Type="http://schemas.openxmlformats.org/officeDocument/2006/relationships/header" Target="header2.xml"/><Relationship Id="rId31" Type="http://schemas.openxmlformats.org/officeDocument/2006/relationships/image" Target="media/image14.png"/><Relationship Id="rId52" Type="http://schemas.openxmlformats.org/officeDocument/2006/relationships/image" Target="media/image35.png"/><Relationship Id="rId73" Type="http://schemas.openxmlformats.org/officeDocument/2006/relationships/image" Target="media/image56.png"/><Relationship Id="rId78" Type="http://schemas.microsoft.com/office/2007/relationships/hdphoto" Target="media/hdphoto3.wdp"/><Relationship Id="rId94" Type="http://schemas.openxmlformats.org/officeDocument/2006/relationships/image" Target="media/image75.png"/><Relationship Id="rId99" Type="http://schemas.openxmlformats.org/officeDocument/2006/relationships/image" Target="media/image80.png"/><Relationship Id="rId101" Type="http://schemas.openxmlformats.org/officeDocument/2006/relationships/image" Target="media/image82.png"/><Relationship Id="rId122" Type="http://schemas.openxmlformats.org/officeDocument/2006/relationships/image" Target="media/image101.png"/><Relationship Id="rId143" Type="http://schemas.openxmlformats.org/officeDocument/2006/relationships/image" Target="media/image117.wmf"/><Relationship Id="rId148" Type="http://schemas.openxmlformats.org/officeDocument/2006/relationships/image" Target="media/image122.png"/><Relationship Id="rId4" Type="http://schemas.openxmlformats.org/officeDocument/2006/relationships/settings" Target="settings.xml"/><Relationship Id="rId9" Type="http://schemas.openxmlformats.org/officeDocument/2006/relationships/header" Target="header1.xml"/><Relationship Id="rId26" Type="http://schemas.openxmlformats.org/officeDocument/2006/relationships/image" Target="media/image10.png"/><Relationship Id="rId47" Type="http://schemas.openxmlformats.org/officeDocument/2006/relationships/image" Target="media/image30.png"/><Relationship Id="rId68" Type="http://schemas.openxmlformats.org/officeDocument/2006/relationships/image" Target="media/image51.png"/><Relationship Id="rId89" Type="http://schemas.openxmlformats.org/officeDocument/2006/relationships/image" Target="media/image70.jpeg"/><Relationship Id="rId112" Type="http://schemas.openxmlformats.org/officeDocument/2006/relationships/image" Target="media/image92.png"/><Relationship Id="rId133" Type="http://schemas.openxmlformats.org/officeDocument/2006/relationships/image" Target="media/image107.emf"/><Relationship Id="rId16" Type="http://schemas.openxmlformats.org/officeDocument/2006/relationships/image" Target="media/image2.png"/><Relationship Id="rId37" Type="http://schemas.openxmlformats.org/officeDocument/2006/relationships/image" Target="media/image20.emf"/><Relationship Id="rId58" Type="http://schemas.openxmlformats.org/officeDocument/2006/relationships/image" Target="media/image41.png"/><Relationship Id="rId79" Type="http://schemas.openxmlformats.org/officeDocument/2006/relationships/image" Target="media/image61.png"/><Relationship Id="rId102" Type="http://schemas.openxmlformats.org/officeDocument/2006/relationships/image" Target="media/image83.emf"/><Relationship Id="rId123" Type="http://schemas.openxmlformats.org/officeDocument/2006/relationships/image" Target="media/image102.png"/><Relationship Id="rId144" Type="http://schemas.openxmlformats.org/officeDocument/2006/relationships/image" Target="media/image118.wmf"/><Relationship Id="rId90" Type="http://schemas.openxmlformats.org/officeDocument/2006/relationships/image" Target="media/image71.jpeg"/></Relationships>
</file>

<file path=word/diagrams/colors1.xml><?xml version="1.0" encoding="utf-8"?>
<dgm:colorsDef xmlns:dgm="http://schemas.openxmlformats.org/drawingml/2006/diagram" xmlns:a="http://schemas.openxmlformats.org/drawingml/2006/main" uniqueId="urn:microsoft.com/office/officeart/2005/8/colors/accent3_3">
  <dgm:title val=""/>
  <dgm:desc val=""/>
  <dgm:catLst>
    <dgm:cat type="accent3" pri="11300"/>
  </dgm:catLst>
  <dgm:styleLbl name="node0">
    <dgm:fillClrLst meth="repeat">
      <a:schemeClr val="accent3">
        <a:shade val="80000"/>
      </a:schemeClr>
    </dgm:fillClrLst>
    <dgm:linClrLst meth="repeat">
      <a:schemeClr val="lt1"/>
    </dgm:linClrLst>
    <dgm:effectClrLst/>
    <dgm:txLinClrLst/>
    <dgm:txFillClrLst/>
    <dgm:txEffectClrLst/>
  </dgm:styleLbl>
  <dgm:styleLbl name="node1">
    <dgm:fillClrLst>
      <a:schemeClr val="accent3">
        <a:shade val="80000"/>
      </a:schemeClr>
      <a:schemeClr val="accent3">
        <a:tint val="70000"/>
      </a:schemeClr>
    </dgm:fillClrLst>
    <dgm:linClrLst meth="repeat">
      <a:schemeClr val="lt1"/>
    </dgm:linClrLst>
    <dgm:effectClrLst/>
    <dgm:txLinClrLst/>
    <dgm:txFillClrLst/>
    <dgm:txEffectClrLst/>
  </dgm:styleLbl>
  <dgm:styleLbl name="alignNode1">
    <dgm:fillClrLst>
      <a:schemeClr val="accent3">
        <a:shade val="80000"/>
      </a:schemeClr>
      <a:schemeClr val="accent3">
        <a:tint val="70000"/>
      </a:schemeClr>
    </dgm:fillClrLst>
    <dgm:linClrLst>
      <a:schemeClr val="accent3">
        <a:shade val="80000"/>
      </a:schemeClr>
      <a:schemeClr val="accent3">
        <a:tint val="70000"/>
      </a:schemeClr>
    </dgm:linClrLst>
    <dgm:effectClrLst/>
    <dgm:txLinClrLst/>
    <dgm:txFillClrLst/>
    <dgm:txEffectClrLst/>
  </dgm:styleLbl>
  <dgm:styleLbl name="lnNode1">
    <dgm:fillClrLst>
      <a:schemeClr val="accent3">
        <a:shade val="80000"/>
      </a:schemeClr>
      <a:schemeClr val="accent3">
        <a:tint val="70000"/>
      </a:schemeClr>
    </dgm:fillClrLst>
    <dgm:linClrLst meth="repeat">
      <a:schemeClr val="lt1"/>
    </dgm:linClrLst>
    <dgm:effectClrLst/>
    <dgm:txLinClrLst/>
    <dgm:txFillClrLst/>
    <dgm:txEffectClrLst/>
  </dgm:styleLbl>
  <dgm:styleLbl name="vennNode1">
    <dgm:fillClrLst>
      <a:schemeClr val="accent3">
        <a:shade val="80000"/>
        <a:alpha val="50000"/>
      </a:schemeClr>
      <a:schemeClr val="accent3">
        <a:tint val="70000"/>
        <a:alpha val="50000"/>
      </a:schemeClr>
    </dgm:fillClrLst>
    <dgm:linClrLst meth="repeat">
      <a:schemeClr val="lt1"/>
    </dgm:linClrLst>
    <dgm:effectClrLst/>
    <dgm:txLinClrLst/>
    <dgm:txFillClrLst/>
    <dgm:txEffectClrLst/>
  </dgm:styleLbl>
  <dgm:styleLbl name="node2">
    <dgm:fillClrLst>
      <a:schemeClr val="accent3">
        <a:tint val="99000"/>
      </a:schemeClr>
    </dgm:fillClrLst>
    <dgm:linClrLst meth="repeat">
      <a:schemeClr val="lt1"/>
    </dgm:linClrLst>
    <dgm:effectClrLst/>
    <dgm:txLinClrLst/>
    <dgm:txFillClrLst/>
    <dgm:txEffectClrLst/>
  </dgm:styleLbl>
  <dgm:styleLbl name="node3">
    <dgm:fillClrLst>
      <a:schemeClr val="accent3">
        <a:tint val="80000"/>
      </a:schemeClr>
    </dgm:fillClrLst>
    <dgm:linClrLst meth="repeat">
      <a:schemeClr val="lt1"/>
    </dgm:linClrLst>
    <dgm:effectClrLst/>
    <dgm:txLinClrLst/>
    <dgm:txFillClrLst/>
    <dgm:txEffectClrLst/>
  </dgm:styleLbl>
  <dgm:styleLbl name="node4">
    <dgm:fillClrLst>
      <a:schemeClr val="accent3">
        <a:tint val="70000"/>
      </a:schemeClr>
    </dgm:fillClrLst>
    <dgm:linClrLst meth="repeat">
      <a:schemeClr val="lt1"/>
    </dgm:linClrLst>
    <dgm:effectClrLst/>
    <dgm:txLinClrLst/>
    <dgm:txFillClrLst/>
    <dgm:txEffectClrLst/>
  </dgm:styleLbl>
  <dgm:styleLbl name="f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dgm:txEffectClrLst/>
  </dgm:styleLbl>
  <dgm:styleLbl name="fgSibTrans2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meth="repeat">
      <a:schemeClr val="lt1"/>
    </dgm:txFillClrLst>
    <dgm:txEffectClrLst/>
  </dgm:styleLbl>
  <dgm:styleLbl name="bgSibTrans2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meth="repeat">
      <a:schemeClr val="lt1"/>
    </dgm:txFillClrLst>
    <dgm:txEffectClrLst/>
  </dgm:styleLbl>
  <dgm:styleLbl name="sibTrans1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accent3">
        <a:shade val="80000"/>
      </a:schemeClr>
    </dgm:fillClrLst>
    <dgm:linClrLst meth="repeat">
      <a:schemeClr val="lt1"/>
    </dgm:linClrLst>
    <dgm:effectClrLst/>
    <dgm:txLinClrLst/>
    <dgm:txFillClrLst/>
    <dgm:txEffectClrLst/>
  </dgm:styleLbl>
  <dgm:styleLbl name="asst1">
    <dgm:fillClrLst meth="repeat">
      <a:schemeClr val="accent3">
        <a:shade val="80000"/>
      </a:schemeClr>
    </dgm:fillClrLst>
    <dgm:linClrLst meth="repeat">
      <a:schemeClr val="lt1"/>
    </dgm:linClrLst>
    <dgm:effectClrLst/>
    <dgm:txLinClrLst/>
    <dgm:txFillClrLst/>
    <dgm:txEffectClrLst/>
  </dgm:styleLbl>
  <dgm:styleLbl name="asst2">
    <dgm:fillClrLst>
      <a:schemeClr val="accent3">
        <a:tint val="99000"/>
      </a:schemeClr>
    </dgm:fillClrLst>
    <dgm:linClrLst meth="repeat">
      <a:schemeClr val="lt1"/>
    </dgm:linClrLst>
    <dgm:effectClrLst/>
    <dgm:txLinClrLst/>
    <dgm:txFillClrLst/>
    <dgm:txEffectClrLst/>
  </dgm:styleLbl>
  <dgm:styleLbl name="asst3">
    <dgm:fillClrLst>
      <a:schemeClr val="accent3">
        <a:tint val="80000"/>
      </a:schemeClr>
    </dgm:fillClrLst>
    <dgm:linClrLst meth="repeat">
      <a:schemeClr val="lt1"/>
    </dgm:linClrLst>
    <dgm:effectClrLst/>
    <dgm:txLinClrLst/>
    <dgm:txFillClrLst/>
    <dgm:txEffectClrLst/>
  </dgm:styleLbl>
  <dgm:styleLbl name="asst4">
    <dgm:fillClrLst>
      <a:schemeClr val="accent3">
        <a:tint val="70000"/>
      </a:schemeClr>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a:tint val="90000"/>
      </a:schemeClr>
    </dgm:fillClrLst>
    <dgm:linClrLst meth="repeat">
      <a:schemeClr val="accent3">
        <a:tint val="90000"/>
      </a:schemeClr>
    </dgm:linClrLst>
    <dgm:effectClrLst/>
    <dgm:txLinClrLst/>
    <dgm:txFillClrLst/>
    <dgm:txEffectClrLst/>
  </dgm:styleLbl>
  <dgm:styleLbl name="parChTrans2D3">
    <dgm:fillClrLst meth="repeat">
      <a:schemeClr val="accent3">
        <a:tint val="70000"/>
      </a:schemeClr>
    </dgm:fillClrLst>
    <dgm:linClrLst meth="repeat">
      <a:schemeClr val="accent3">
        <a:tint val="70000"/>
      </a:schemeClr>
    </dgm:linClrLst>
    <dgm:effectClrLst/>
    <dgm:txLinClrLst/>
    <dgm:txFillClrLst/>
    <dgm:txEffectClrLst/>
  </dgm:styleLbl>
  <dgm:styleLbl name="parChTrans2D4">
    <dgm:fillClrLst meth="repeat">
      <a:schemeClr val="accent3">
        <a:tint val="50000"/>
      </a:schemeClr>
    </dgm:fillClrLst>
    <dgm:linClrLst meth="repeat">
      <a:schemeClr val="accent3">
        <a:tint val="50000"/>
      </a:schemeClr>
    </dgm:linClrLst>
    <dgm:effectClrLst/>
    <dgm:txLinClrLst/>
    <dgm:txFillClrLst meth="repeat">
      <a:schemeClr val="lt1"/>
    </dgm:txFillClrLst>
    <dgm:txEffectClrLst/>
  </dgm:styleLbl>
  <dgm:styleLbl name="parChTrans1D1">
    <dgm:fillClrLst meth="repeat">
      <a:schemeClr val="accent3">
        <a:shade val="80000"/>
      </a:schemeClr>
    </dgm:fillClrLst>
    <dgm:linClrLst meth="repeat">
      <a:schemeClr val="accent3">
        <a:shade val="80000"/>
      </a:schemeClr>
    </dgm:linClrLst>
    <dgm:effectClrLst/>
    <dgm:txLinClrLst/>
    <dgm:txFillClrLst meth="repeat">
      <a:schemeClr val="tx1"/>
    </dgm:txFillClrLst>
    <dgm:txEffectClrLst/>
  </dgm:styleLbl>
  <dgm:styleLbl name="parChTrans1D2">
    <dgm:fillClrLst meth="repeat">
      <a:schemeClr val="accent3">
        <a:tint val="99000"/>
      </a:schemeClr>
    </dgm:fillClrLst>
    <dgm:linClrLst meth="repeat">
      <a:schemeClr val="accent3">
        <a:tint val="99000"/>
      </a:schemeClr>
    </dgm:linClrLst>
    <dgm:effectClrLst/>
    <dgm:txLinClrLst/>
    <dgm:txFillClrLst meth="repeat">
      <a:schemeClr val="tx1"/>
    </dgm:txFillClrLst>
    <dgm:txEffectClrLst/>
  </dgm:styleLbl>
  <dgm:styleLbl name="parChTrans1D3">
    <dgm:fillClrLst meth="repeat">
      <a:schemeClr val="accent3">
        <a:tint val="80000"/>
      </a:schemeClr>
    </dgm:fillClrLst>
    <dgm:linClrLst meth="repeat">
      <a:schemeClr val="accent3">
        <a:tint val="80000"/>
      </a:schemeClr>
    </dgm:linClrLst>
    <dgm:effectClrLst/>
    <dgm:txLinClrLst/>
    <dgm:txFillClrLst meth="repeat">
      <a:schemeClr val="tx1"/>
    </dgm:txFillClrLst>
    <dgm:txEffectClrLst/>
  </dgm:styleLbl>
  <dgm:styleLbl name="parChTrans1D4">
    <dgm:fillClrLst meth="repeat">
      <a:schemeClr val="accent3">
        <a:tint val="70000"/>
      </a:schemeClr>
    </dgm:fillClrLst>
    <dgm:linClrLst meth="repeat">
      <a:schemeClr val="accent3">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3">
        <a:shade val="80000"/>
      </a:schemeClr>
      <a:schemeClr val="accent3">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a:tint val="70000"/>
      </a:schemeClr>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74D8CE9-0C99-456D-9FE8-6E564A2F6C83}" type="doc">
      <dgm:prSet loTypeId="urn:microsoft.com/office/officeart/2005/8/layout/venn2" loCatId="relationship" qsTypeId="urn:microsoft.com/office/officeart/2005/8/quickstyle/simple1" qsCatId="simple" csTypeId="urn:microsoft.com/office/officeart/2005/8/colors/accent3_3" csCatId="accent3" phldr="1"/>
      <dgm:spPr/>
      <dgm:t>
        <a:bodyPr/>
        <a:lstStyle/>
        <a:p>
          <a:endParaRPr kumimoji="1" lang="ja-JP" altLang="en-US"/>
        </a:p>
      </dgm:t>
    </dgm:pt>
    <dgm:pt modelId="{CF98BBF6-1D17-47CD-B24D-59C2E210599F}">
      <dgm:prSet phldrT="[テキスト]" custT="1"/>
      <dgm:spPr/>
      <dgm:t>
        <a:bodyPr/>
        <a:lstStyle/>
        <a:p>
          <a:endParaRPr kumimoji="1" lang="ja-JP" altLang="en-US" sz="1050">
            <a:latin typeface="BIZ UDPゴシック" panose="020B0400000000000000" pitchFamily="50" charset="-128"/>
            <a:ea typeface="BIZ UDPゴシック" panose="020B0400000000000000" pitchFamily="50" charset="-128"/>
          </a:endParaRPr>
        </a:p>
      </dgm:t>
    </dgm:pt>
    <dgm:pt modelId="{7BAB4F6B-AF29-4F4A-BA08-37FAF411BE17}" type="parTrans" cxnId="{93BE3D0A-77BC-449D-A774-5E983A291CB1}">
      <dgm:prSet/>
      <dgm:spPr/>
      <dgm:t>
        <a:bodyPr/>
        <a:lstStyle/>
        <a:p>
          <a:endParaRPr kumimoji="1" lang="ja-JP" altLang="en-US" sz="1400">
            <a:latin typeface="BIZ UDPゴシック" panose="020B0400000000000000" pitchFamily="50" charset="-128"/>
            <a:ea typeface="BIZ UDPゴシック" panose="020B0400000000000000" pitchFamily="50" charset="-128"/>
          </a:endParaRPr>
        </a:p>
      </dgm:t>
    </dgm:pt>
    <dgm:pt modelId="{5339CC25-125E-4DFA-A985-D5EC841A9B1C}" type="sibTrans" cxnId="{93BE3D0A-77BC-449D-A774-5E983A291CB1}">
      <dgm:prSet/>
      <dgm:spPr/>
      <dgm:t>
        <a:bodyPr/>
        <a:lstStyle/>
        <a:p>
          <a:endParaRPr kumimoji="1" lang="ja-JP" altLang="en-US" sz="1400">
            <a:latin typeface="BIZ UDPゴシック" panose="020B0400000000000000" pitchFamily="50" charset="-128"/>
            <a:ea typeface="BIZ UDPゴシック" panose="020B0400000000000000" pitchFamily="50" charset="-128"/>
          </a:endParaRPr>
        </a:p>
      </dgm:t>
    </dgm:pt>
    <dgm:pt modelId="{139B8D4D-E4C4-41C9-9FF5-B365AE8CA2FF}">
      <dgm:prSet phldrT="[テキスト]" custT="1"/>
      <dgm:spPr/>
      <dgm:t>
        <a:bodyPr/>
        <a:lstStyle/>
        <a:p>
          <a:endParaRPr kumimoji="1" lang="ja-JP" altLang="en-US" sz="1050">
            <a:latin typeface="BIZ UDPゴシック" panose="020B0400000000000000" pitchFamily="50" charset="-128"/>
            <a:ea typeface="BIZ UDPゴシック" panose="020B0400000000000000" pitchFamily="50" charset="-128"/>
          </a:endParaRPr>
        </a:p>
      </dgm:t>
    </dgm:pt>
    <dgm:pt modelId="{7C0ABA68-4CB4-4085-BC3D-7BC9F7434ADD}" type="parTrans" cxnId="{32F85E53-89B9-42FF-AE63-AB1FEB700D57}">
      <dgm:prSet/>
      <dgm:spPr/>
      <dgm:t>
        <a:bodyPr/>
        <a:lstStyle/>
        <a:p>
          <a:endParaRPr kumimoji="1" lang="ja-JP" altLang="en-US" sz="1400">
            <a:latin typeface="BIZ UDPゴシック" panose="020B0400000000000000" pitchFamily="50" charset="-128"/>
            <a:ea typeface="BIZ UDPゴシック" panose="020B0400000000000000" pitchFamily="50" charset="-128"/>
          </a:endParaRPr>
        </a:p>
      </dgm:t>
    </dgm:pt>
    <dgm:pt modelId="{FA20CF4C-DB77-41F1-BAB6-B2E216EC6066}" type="sibTrans" cxnId="{32F85E53-89B9-42FF-AE63-AB1FEB700D57}">
      <dgm:prSet/>
      <dgm:spPr/>
      <dgm:t>
        <a:bodyPr/>
        <a:lstStyle/>
        <a:p>
          <a:endParaRPr kumimoji="1" lang="ja-JP" altLang="en-US" sz="1400">
            <a:latin typeface="BIZ UDPゴシック" panose="020B0400000000000000" pitchFamily="50" charset="-128"/>
            <a:ea typeface="BIZ UDPゴシック" panose="020B0400000000000000" pitchFamily="50" charset="-128"/>
          </a:endParaRPr>
        </a:p>
      </dgm:t>
    </dgm:pt>
    <dgm:pt modelId="{45004609-B4E9-4DDD-ADE0-57C6C29022D8}">
      <dgm:prSet phldrT="[テキスト]" custT="1"/>
      <dgm:spPr/>
      <dgm:t>
        <a:bodyPr/>
        <a:lstStyle/>
        <a:p>
          <a:endParaRPr kumimoji="1" lang="ja-JP" altLang="en-US" sz="1050">
            <a:latin typeface="BIZ UDPゴシック" panose="020B0400000000000000" pitchFamily="50" charset="-128"/>
            <a:ea typeface="BIZ UDPゴシック" panose="020B0400000000000000" pitchFamily="50" charset="-128"/>
          </a:endParaRPr>
        </a:p>
      </dgm:t>
    </dgm:pt>
    <dgm:pt modelId="{958434E5-E202-4A1F-82CB-AB1686CC7825}" type="parTrans" cxnId="{121DA02C-0C16-448B-BF3B-E14B90C65F0B}">
      <dgm:prSet/>
      <dgm:spPr/>
      <dgm:t>
        <a:bodyPr/>
        <a:lstStyle/>
        <a:p>
          <a:endParaRPr kumimoji="1" lang="ja-JP" altLang="en-US" sz="1400">
            <a:latin typeface="BIZ UDPゴシック" panose="020B0400000000000000" pitchFamily="50" charset="-128"/>
            <a:ea typeface="BIZ UDPゴシック" panose="020B0400000000000000" pitchFamily="50" charset="-128"/>
          </a:endParaRPr>
        </a:p>
      </dgm:t>
    </dgm:pt>
    <dgm:pt modelId="{51EB9610-7D8E-45F8-AEEB-D132727C78E8}" type="sibTrans" cxnId="{121DA02C-0C16-448B-BF3B-E14B90C65F0B}">
      <dgm:prSet/>
      <dgm:spPr/>
      <dgm:t>
        <a:bodyPr/>
        <a:lstStyle/>
        <a:p>
          <a:endParaRPr kumimoji="1" lang="ja-JP" altLang="en-US" sz="1400">
            <a:latin typeface="BIZ UDPゴシック" panose="020B0400000000000000" pitchFamily="50" charset="-128"/>
            <a:ea typeface="BIZ UDPゴシック" panose="020B0400000000000000" pitchFamily="50" charset="-128"/>
          </a:endParaRPr>
        </a:p>
      </dgm:t>
    </dgm:pt>
    <dgm:pt modelId="{2B619477-957D-4F06-9B69-9DA4D84C9693}">
      <dgm:prSet phldrT="[テキスト]" custT="1"/>
      <dgm:spPr/>
      <dgm:t>
        <a:bodyPr/>
        <a:lstStyle/>
        <a:p>
          <a:endParaRPr kumimoji="1" lang="ja-JP" altLang="en-US" sz="1050">
            <a:latin typeface="BIZ UDPゴシック" panose="020B0400000000000000" pitchFamily="50" charset="-128"/>
            <a:ea typeface="BIZ UDPゴシック" panose="020B0400000000000000" pitchFamily="50" charset="-128"/>
          </a:endParaRPr>
        </a:p>
      </dgm:t>
    </dgm:pt>
    <dgm:pt modelId="{B42627B2-3686-42AD-A247-214AEF4D8A46}" type="parTrans" cxnId="{0A81387D-9094-4958-B67B-A6CD9B9CAE42}">
      <dgm:prSet/>
      <dgm:spPr/>
      <dgm:t>
        <a:bodyPr/>
        <a:lstStyle/>
        <a:p>
          <a:endParaRPr kumimoji="1" lang="ja-JP" altLang="en-US" sz="1400">
            <a:latin typeface="BIZ UDPゴシック" panose="020B0400000000000000" pitchFamily="50" charset="-128"/>
            <a:ea typeface="BIZ UDPゴシック" panose="020B0400000000000000" pitchFamily="50" charset="-128"/>
          </a:endParaRPr>
        </a:p>
      </dgm:t>
    </dgm:pt>
    <dgm:pt modelId="{82DCE5F3-5C31-44F0-A2EA-5728649627B4}" type="sibTrans" cxnId="{0A81387D-9094-4958-B67B-A6CD9B9CAE42}">
      <dgm:prSet/>
      <dgm:spPr/>
      <dgm:t>
        <a:bodyPr/>
        <a:lstStyle/>
        <a:p>
          <a:endParaRPr kumimoji="1" lang="ja-JP" altLang="en-US" sz="1400">
            <a:latin typeface="BIZ UDPゴシック" panose="020B0400000000000000" pitchFamily="50" charset="-128"/>
            <a:ea typeface="BIZ UDPゴシック" panose="020B0400000000000000" pitchFamily="50" charset="-128"/>
          </a:endParaRPr>
        </a:p>
      </dgm:t>
    </dgm:pt>
    <dgm:pt modelId="{D41BA437-3A99-44F0-B34C-A770003EECAF}" type="pres">
      <dgm:prSet presAssocID="{774D8CE9-0C99-456D-9FE8-6E564A2F6C83}" presName="Name0" presStyleCnt="0">
        <dgm:presLayoutVars>
          <dgm:chMax val="7"/>
          <dgm:resizeHandles val="exact"/>
        </dgm:presLayoutVars>
      </dgm:prSet>
      <dgm:spPr/>
    </dgm:pt>
    <dgm:pt modelId="{1947713E-3BCC-4B19-9FE8-9028634ADCEF}" type="pres">
      <dgm:prSet presAssocID="{774D8CE9-0C99-456D-9FE8-6E564A2F6C83}" presName="comp1" presStyleCnt="0"/>
      <dgm:spPr/>
    </dgm:pt>
    <dgm:pt modelId="{E9685141-E216-454C-B258-D57EE0ABA78A}" type="pres">
      <dgm:prSet presAssocID="{774D8CE9-0C99-456D-9FE8-6E564A2F6C83}" presName="circle1" presStyleLbl="node1" presStyleIdx="0" presStyleCnt="4"/>
      <dgm:spPr/>
    </dgm:pt>
    <dgm:pt modelId="{5FEDD1DE-C8E7-400A-A5ED-69107851DAC7}" type="pres">
      <dgm:prSet presAssocID="{774D8CE9-0C99-456D-9FE8-6E564A2F6C83}" presName="c1text" presStyleLbl="node1" presStyleIdx="0" presStyleCnt="4">
        <dgm:presLayoutVars>
          <dgm:bulletEnabled val="1"/>
        </dgm:presLayoutVars>
      </dgm:prSet>
      <dgm:spPr/>
    </dgm:pt>
    <dgm:pt modelId="{A87F688E-C39C-4F4E-9F0D-C14434194709}" type="pres">
      <dgm:prSet presAssocID="{774D8CE9-0C99-456D-9FE8-6E564A2F6C83}" presName="comp2" presStyleCnt="0"/>
      <dgm:spPr/>
    </dgm:pt>
    <dgm:pt modelId="{B7C79A30-F163-45B6-B52B-45C9CE4A67AF}" type="pres">
      <dgm:prSet presAssocID="{774D8CE9-0C99-456D-9FE8-6E564A2F6C83}" presName="circle2" presStyleLbl="node1" presStyleIdx="1" presStyleCnt="4"/>
      <dgm:spPr/>
    </dgm:pt>
    <dgm:pt modelId="{311E6074-DFD2-4460-BED3-3057FEA839F5}" type="pres">
      <dgm:prSet presAssocID="{774D8CE9-0C99-456D-9FE8-6E564A2F6C83}" presName="c2text" presStyleLbl="node1" presStyleIdx="1" presStyleCnt="4">
        <dgm:presLayoutVars>
          <dgm:bulletEnabled val="1"/>
        </dgm:presLayoutVars>
      </dgm:prSet>
      <dgm:spPr/>
    </dgm:pt>
    <dgm:pt modelId="{B4BD56B7-EE8A-485E-8D70-176CE2D6371D}" type="pres">
      <dgm:prSet presAssocID="{774D8CE9-0C99-456D-9FE8-6E564A2F6C83}" presName="comp3" presStyleCnt="0"/>
      <dgm:spPr/>
    </dgm:pt>
    <dgm:pt modelId="{F36CD343-C2A4-4F87-ABB6-B3B7E152C101}" type="pres">
      <dgm:prSet presAssocID="{774D8CE9-0C99-456D-9FE8-6E564A2F6C83}" presName="circle3" presStyleLbl="node1" presStyleIdx="2" presStyleCnt="4"/>
      <dgm:spPr/>
    </dgm:pt>
    <dgm:pt modelId="{3C64FB12-EE6C-4D00-A67F-A79AAC364752}" type="pres">
      <dgm:prSet presAssocID="{774D8CE9-0C99-456D-9FE8-6E564A2F6C83}" presName="c3text" presStyleLbl="node1" presStyleIdx="2" presStyleCnt="4">
        <dgm:presLayoutVars>
          <dgm:bulletEnabled val="1"/>
        </dgm:presLayoutVars>
      </dgm:prSet>
      <dgm:spPr/>
    </dgm:pt>
    <dgm:pt modelId="{C20A1DF8-B41E-4B66-AC9C-737A379D4267}" type="pres">
      <dgm:prSet presAssocID="{774D8CE9-0C99-456D-9FE8-6E564A2F6C83}" presName="comp4" presStyleCnt="0"/>
      <dgm:spPr/>
    </dgm:pt>
    <dgm:pt modelId="{6D343424-E4D6-40A3-8B4F-E4FD696208D0}" type="pres">
      <dgm:prSet presAssocID="{774D8CE9-0C99-456D-9FE8-6E564A2F6C83}" presName="circle4" presStyleLbl="node1" presStyleIdx="3" presStyleCnt="4"/>
      <dgm:spPr/>
    </dgm:pt>
    <dgm:pt modelId="{4ED76663-37AB-4CF5-8E72-952B5D817F56}" type="pres">
      <dgm:prSet presAssocID="{774D8CE9-0C99-456D-9FE8-6E564A2F6C83}" presName="c4text" presStyleLbl="node1" presStyleIdx="3" presStyleCnt="4">
        <dgm:presLayoutVars>
          <dgm:bulletEnabled val="1"/>
        </dgm:presLayoutVars>
      </dgm:prSet>
      <dgm:spPr/>
    </dgm:pt>
  </dgm:ptLst>
  <dgm:cxnLst>
    <dgm:cxn modelId="{3DE74200-52E4-4B6B-B451-727C70165BCD}" type="presOf" srcId="{45004609-B4E9-4DDD-ADE0-57C6C29022D8}" destId="{F36CD343-C2A4-4F87-ABB6-B3B7E152C101}" srcOrd="0" destOrd="0" presId="urn:microsoft.com/office/officeart/2005/8/layout/venn2"/>
    <dgm:cxn modelId="{4E0F6003-BF55-4F7B-B087-F10760DF633D}" type="presOf" srcId="{CF98BBF6-1D17-47CD-B24D-59C2E210599F}" destId="{5FEDD1DE-C8E7-400A-A5ED-69107851DAC7}" srcOrd="1" destOrd="0" presId="urn:microsoft.com/office/officeart/2005/8/layout/venn2"/>
    <dgm:cxn modelId="{93BE3D0A-77BC-449D-A774-5E983A291CB1}" srcId="{774D8CE9-0C99-456D-9FE8-6E564A2F6C83}" destId="{CF98BBF6-1D17-47CD-B24D-59C2E210599F}" srcOrd="0" destOrd="0" parTransId="{7BAB4F6B-AF29-4F4A-BA08-37FAF411BE17}" sibTransId="{5339CC25-125E-4DFA-A985-D5EC841A9B1C}"/>
    <dgm:cxn modelId="{E70EF90E-C06E-4BF4-967E-AE00B9ED5852}" type="presOf" srcId="{CF98BBF6-1D17-47CD-B24D-59C2E210599F}" destId="{E9685141-E216-454C-B258-D57EE0ABA78A}" srcOrd="0" destOrd="0" presId="urn:microsoft.com/office/officeart/2005/8/layout/venn2"/>
    <dgm:cxn modelId="{121DA02C-0C16-448B-BF3B-E14B90C65F0B}" srcId="{774D8CE9-0C99-456D-9FE8-6E564A2F6C83}" destId="{45004609-B4E9-4DDD-ADE0-57C6C29022D8}" srcOrd="2" destOrd="0" parTransId="{958434E5-E202-4A1F-82CB-AB1686CC7825}" sibTransId="{51EB9610-7D8E-45F8-AEEB-D132727C78E8}"/>
    <dgm:cxn modelId="{41120365-60F6-4BBC-B354-D5F75FA74E9A}" type="presOf" srcId="{774D8CE9-0C99-456D-9FE8-6E564A2F6C83}" destId="{D41BA437-3A99-44F0-B34C-A770003EECAF}" srcOrd="0" destOrd="0" presId="urn:microsoft.com/office/officeart/2005/8/layout/venn2"/>
    <dgm:cxn modelId="{A8048346-213B-4179-AE4A-FCB23941E5AD}" type="presOf" srcId="{139B8D4D-E4C4-41C9-9FF5-B365AE8CA2FF}" destId="{B7C79A30-F163-45B6-B52B-45C9CE4A67AF}" srcOrd="0" destOrd="0" presId="urn:microsoft.com/office/officeart/2005/8/layout/venn2"/>
    <dgm:cxn modelId="{32F85E53-89B9-42FF-AE63-AB1FEB700D57}" srcId="{774D8CE9-0C99-456D-9FE8-6E564A2F6C83}" destId="{139B8D4D-E4C4-41C9-9FF5-B365AE8CA2FF}" srcOrd="1" destOrd="0" parTransId="{7C0ABA68-4CB4-4085-BC3D-7BC9F7434ADD}" sibTransId="{FA20CF4C-DB77-41F1-BAB6-B2E216EC6066}"/>
    <dgm:cxn modelId="{0A81387D-9094-4958-B67B-A6CD9B9CAE42}" srcId="{774D8CE9-0C99-456D-9FE8-6E564A2F6C83}" destId="{2B619477-957D-4F06-9B69-9DA4D84C9693}" srcOrd="3" destOrd="0" parTransId="{B42627B2-3686-42AD-A247-214AEF4D8A46}" sibTransId="{82DCE5F3-5C31-44F0-A2EA-5728649627B4}"/>
    <dgm:cxn modelId="{DE188189-93DB-49D5-928B-7E7BE59E61BE}" type="presOf" srcId="{2B619477-957D-4F06-9B69-9DA4D84C9693}" destId="{4ED76663-37AB-4CF5-8E72-952B5D817F56}" srcOrd="1" destOrd="0" presId="urn:microsoft.com/office/officeart/2005/8/layout/venn2"/>
    <dgm:cxn modelId="{599B5092-F8F5-45CE-B218-305B93A925A5}" type="presOf" srcId="{45004609-B4E9-4DDD-ADE0-57C6C29022D8}" destId="{3C64FB12-EE6C-4D00-A67F-A79AAC364752}" srcOrd="1" destOrd="0" presId="urn:microsoft.com/office/officeart/2005/8/layout/venn2"/>
    <dgm:cxn modelId="{5F9F38B1-B4EE-4A28-AFDD-9465DBFFAC4F}" type="presOf" srcId="{139B8D4D-E4C4-41C9-9FF5-B365AE8CA2FF}" destId="{311E6074-DFD2-4460-BED3-3057FEA839F5}" srcOrd="1" destOrd="0" presId="urn:microsoft.com/office/officeart/2005/8/layout/venn2"/>
    <dgm:cxn modelId="{E1F5C2EB-FB29-4F57-B125-8A919237549F}" type="presOf" srcId="{2B619477-957D-4F06-9B69-9DA4D84C9693}" destId="{6D343424-E4D6-40A3-8B4F-E4FD696208D0}" srcOrd="0" destOrd="0" presId="urn:microsoft.com/office/officeart/2005/8/layout/venn2"/>
    <dgm:cxn modelId="{B14F246A-B49D-4330-B710-30F10F015F44}" type="presParOf" srcId="{D41BA437-3A99-44F0-B34C-A770003EECAF}" destId="{1947713E-3BCC-4B19-9FE8-9028634ADCEF}" srcOrd="0" destOrd="0" presId="urn:microsoft.com/office/officeart/2005/8/layout/venn2"/>
    <dgm:cxn modelId="{A48B80CE-2D2C-4851-BDD5-556D125D5FA9}" type="presParOf" srcId="{1947713E-3BCC-4B19-9FE8-9028634ADCEF}" destId="{E9685141-E216-454C-B258-D57EE0ABA78A}" srcOrd="0" destOrd="0" presId="urn:microsoft.com/office/officeart/2005/8/layout/venn2"/>
    <dgm:cxn modelId="{1A5032CA-9873-4D5E-95C6-0849B54364E7}" type="presParOf" srcId="{1947713E-3BCC-4B19-9FE8-9028634ADCEF}" destId="{5FEDD1DE-C8E7-400A-A5ED-69107851DAC7}" srcOrd="1" destOrd="0" presId="urn:microsoft.com/office/officeart/2005/8/layout/venn2"/>
    <dgm:cxn modelId="{1ADE1B7B-5929-4202-A6A1-8A7503B53350}" type="presParOf" srcId="{D41BA437-3A99-44F0-B34C-A770003EECAF}" destId="{A87F688E-C39C-4F4E-9F0D-C14434194709}" srcOrd="1" destOrd="0" presId="urn:microsoft.com/office/officeart/2005/8/layout/venn2"/>
    <dgm:cxn modelId="{54B39B22-CA1A-4E77-A542-87815AFEE92B}" type="presParOf" srcId="{A87F688E-C39C-4F4E-9F0D-C14434194709}" destId="{B7C79A30-F163-45B6-B52B-45C9CE4A67AF}" srcOrd="0" destOrd="0" presId="urn:microsoft.com/office/officeart/2005/8/layout/venn2"/>
    <dgm:cxn modelId="{42C7F058-2AA4-4253-A37F-F06FCBA73F55}" type="presParOf" srcId="{A87F688E-C39C-4F4E-9F0D-C14434194709}" destId="{311E6074-DFD2-4460-BED3-3057FEA839F5}" srcOrd="1" destOrd="0" presId="urn:microsoft.com/office/officeart/2005/8/layout/venn2"/>
    <dgm:cxn modelId="{AB34792F-58D6-4A8F-868D-3470E68F5C22}" type="presParOf" srcId="{D41BA437-3A99-44F0-B34C-A770003EECAF}" destId="{B4BD56B7-EE8A-485E-8D70-176CE2D6371D}" srcOrd="2" destOrd="0" presId="urn:microsoft.com/office/officeart/2005/8/layout/venn2"/>
    <dgm:cxn modelId="{0FC296B5-893E-4757-B912-89C6516C570C}" type="presParOf" srcId="{B4BD56B7-EE8A-485E-8D70-176CE2D6371D}" destId="{F36CD343-C2A4-4F87-ABB6-B3B7E152C101}" srcOrd="0" destOrd="0" presId="urn:microsoft.com/office/officeart/2005/8/layout/venn2"/>
    <dgm:cxn modelId="{2F40795E-85D6-4FAC-8271-0F47C01BCB9E}" type="presParOf" srcId="{B4BD56B7-EE8A-485E-8D70-176CE2D6371D}" destId="{3C64FB12-EE6C-4D00-A67F-A79AAC364752}" srcOrd="1" destOrd="0" presId="urn:microsoft.com/office/officeart/2005/8/layout/venn2"/>
    <dgm:cxn modelId="{B11DE1C3-61D4-455B-B0B4-12ECBAD156EA}" type="presParOf" srcId="{D41BA437-3A99-44F0-B34C-A770003EECAF}" destId="{C20A1DF8-B41E-4B66-AC9C-737A379D4267}" srcOrd="3" destOrd="0" presId="urn:microsoft.com/office/officeart/2005/8/layout/venn2"/>
    <dgm:cxn modelId="{AB8B26D3-D922-47AB-A5AA-01220422F56F}" type="presParOf" srcId="{C20A1DF8-B41E-4B66-AC9C-737A379D4267}" destId="{6D343424-E4D6-40A3-8B4F-E4FD696208D0}" srcOrd="0" destOrd="0" presId="urn:microsoft.com/office/officeart/2005/8/layout/venn2"/>
    <dgm:cxn modelId="{E4A05CB7-AF02-4F2C-9AC1-BBA718439F4B}" type="presParOf" srcId="{C20A1DF8-B41E-4B66-AC9C-737A379D4267}" destId="{4ED76663-37AB-4CF5-8E72-952B5D817F56}" srcOrd="1" destOrd="0" presId="urn:microsoft.com/office/officeart/2005/8/layout/venn2"/>
  </dgm:cxnLst>
  <dgm:bg/>
  <dgm:whole/>
  <dgm:extLst>
    <a:ext uri="http://schemas.microsoft.com/office/drawing/2008/diagram">
      <dsp:dataModelExt xmlns:dsp="http://schemas.microsoft.com/office/drawing/2008/diagram" relId="rId13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9685141-E216-454C-B258-D57EE0ABA78A}">
      <dsp:nvSpPr>
        <dsp:cNvPr id="0" name=""/>
        <dsp:cNvSpPr/>
      </dsp:nvSpPr>
      <dsp:spPr>
        <a:xfrm>
          <a:off x="312467" y="0"/>
          <a:ext cx="2028731" cy="2028731"/>
        </a:xfrm>
        <a:prstGeom prst="ellipse">
          <a:avLst/>
        </a:prstGeom>
        <a:solidFill>
          <a:schemeClr val="accent3">
            <a:shade val="8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66725">
            <a:lnSpc>
              <a:spcPct val="90000"/>
            </a:lnSpc>
            <a:spcBef>
              <a:spcPct val="0"/>
            </a:spcBef>
            <a:spcAft>
              <a:spcPct val="35000"/>
            </a:spcAft>
            <a:buNone/>
          </a:pPr>
          <a:endParaRPr kumimoji="1" lang="ja-JP" altLang="en-US" sz="1050" kern="1200">
            <a:latin typeface="BIZ UDPゴシック" panose="020B0400000000000000" pitchFamily="50" charset="-128"/>
            <a:ea typeface="BIZ UDPゴシック" panose="020B0400000000000000" pitchFamily="50" charset="-128"/>
          </a:endParaRPr>
        </a:p>
      </dsp:txBody>
      <dsp:txXfrm>
        <a:off x="1043215" y="101436"/>
        <a:ext cx="567233" cy="304309"/>
      </dsp:txXfrm>
    </dsp:sp>
    <dsp:sp modelId="{B7C79A30-F163-45B6-B52B-45C9CE4A67AF}">
      <dsp:nvSpPr>
        <dsp:cNvPr id="0" name=""/>
        <dsp:cNvSpPr/>
      </dsp:nvSpPr>
      <dsp:spPr>
        <a:xfrm>
          <a:off x="515340" y="405746"/>
          <a:ext cx="1622984" cy="1622984"/>
        </a:xfrm>
        <a:prstGeom prst="ellipse">
          <a:avLst/>
        </a:prstGeom>
        <a:solidFill>
          <a:schemeClr val="accent3">
            <a:shade val="80000"/>
            <a:hueOff val="72969"/>
            <a:satOff val="-477"/>
            <a:lumOff val="8185"/>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66725">
            <a:lnSpc>
              <a:spcPct val="90000"/>
            </a:lnSpc>
            <a:spcBef>
              <a:spcPct val="0"/>
            </a:spcBef>
            <a:spcAft>
              <a:spcPct val="35000"/>
            </a:spcAft>
            <a:buNone/>
          </a:pPr>
          <a:endParaRPr kumimoji="1" lang="ja-JP" altLang="en-US" sz="1050" kern="1200">
            <a:latin typeface="BIZ UDPゴシック" panose="020B0400000000000000" pitchFamily="50" charset="-128"/>
            <a:ea typeface="BIZ UDPゴシック" panose="020B0400000000000000" pitchFamily="50" charset="-128"/>
          </a:endParaRPr>
        </a:p>
      </dsp:txBody>
      <dsp:txXfrm>
        <a:off x="1043215" y="503125"/>
        <a:ext cx="567233" cy="292137"/>
      </dsp:txXfrm>
    </dsp:sp>
    <dsp:sp modelId="{F36CD343-C2A4-4F87-ABB6-B3B7E152C101}">
      <dsp:nvSpPr>
        <dsp:cNvPr id="0" name=""/>
        <dsp:cNvSpPr/>
      </dsp:nvSpPr>
      <dsp:spPr>
        <a:xfrm>
          <a:off x="718213" y="811492"/>
          <a:ext cx="1217238" cy="1217238"/>
        </a:xfrm>
        <a:prstGeom prst="ellipse">
          <a:avLst/>
        </a:prstGeom>
        <a:solidFill>
          <a:schemeClr val="accent3">
            <a:shade val="80000"/>
            <a:hueOff val="145938"/>
            <a:satOff val="-954"/>
            <a:lumOff val="16369"/>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66725">
            <a:lnSpc>
              <a:spcPct val="90000"/>
            </a:lnSpc>
            <a:spcBef>
              <a:spcPct val="0"/>
            </a:spcBef>
            <a:spcAft>
              <a:spcPct val="35000"/>
            </a:spcAft>
            <a:buNone/>
          </a:pPr>
          <a:endParaRPr kumimoji="1" lang="ja-JP" altLang="en-US" sz="1050" kern="1200">
            <a:latin typeface="BIZ UDPゴシック" panose="020B0400000000000000" pitchFamily="50" charset="-128"/>
            <a:ea typeface="BIZ UDPゴシック" panose="020B0400000000000000" pitchFamily="50" charset="-128"/>
          </a:endParaRPr>
        </a:p>
      </dsp:txBody>
      <dsp:txXfrm>
        <a:off x="1043215" y="902785"/>
        <a:ext cx="567233" cy="273878"/>
      </dsp:txXfrm>
    </dsp:sp>
    <dsp:sp modelId="{6D343424-E4D6-40A3-8B4F-E4FD696208D0}">
      <dsp:nvSpPr>
        <dsp:cNvPr id="0" name=""/>
        <dsp:cNvSpPr/>
      </dsp:nvSpPr>
      <dsp:spPr>
        <a:xfrm>
          <a:off x="921086" y="1217238"/>
          <a:ext cx="811492" cy="811492"/>
        </a:xfrm>
        <a:prstGeom prst="ellipse">
          <a:avLst/>
        </a:prstGeom>
        <a:solidFill>
          <a:schemeClr val="accent3">
            <a:shade val="80000"/>
            <a:hueOff val="218907"/>
            <a:satOff val="-1431"/>
            <a:lumOff val="24554"/>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66725">
            <a:lnSpc>
              <a:spcPct val="90000"/>
            </a:lnSpc>
            <a:spcBef>
              <a:spcPct val="0"/>
            </a:spcBef>
            <a:spcAft>
              <a:spcPct val="35000"/>
            </a:spcAft>
            <a:buNone/>
          </a:pPr>
          <a:endParaRPr kumimoji="1" lang="ja-JP" altLang="en-US" sz="1050" kern="1200">
            <a:latin typeface="BIZ UDPゴシック" panose="020B0400000000000000" pitchFamily="50" charset="-128"/>
            <a:ea typeface="BIZ UDPゴシック" panose="020B0400000000000000" pitchFamily="50" charset="-128"/>
          </a:endParaRPr>
        </a:p>
      </dsp:txBody>
      <dsp:txXfrm>
        <a:off x="1039926" y="1420111"/>
        <a:ext cx="573811" cy="405746"/>
      </dsp:txXfrm>
    </dsp:sp>
  </dsp:spTree>
</dsp:drawing>
</file>

<file path=word/diagrams/layout1.xml><?xml version="1.0" encoding="utf-8"?>
<dgm:layoutDef xmlns:dgm="http://schemas.openxmlformats.org/drawingml/2006/diagram" xmlns:a="http://schemas.openxmlformats.org/drawingml/2006/main" uniqueId="urn:microsoft.com/office/officeart/2005/8/layout/venn2">
  <dgm:title val=""/>
  <dgm:desc val=""/>
  <dgm:catLst>
    <dgm:cat type="relationship" pri="30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resizeHandles val="exact"/>
    </dgm:varLst>
    <dgm:alg type="composite">
      <dgm:param type="ar" val="1"/>
    </dgm:alg>
    <dgm:shape xmlns:r="http://schemas.openxmlformats.org/officeDocument/2006/relationships" r:blip="">
      <dgm:adjLst/>
    </dgm:shape>
    <dgm:presOf/>
    <dgm:choose name="Name1">
      <dgm:if name="Name2" axis="ch" ptType="node" func="cnt" op="lte" val="3">
        <dgm:constrLst>
          <dgm:constr type="w" for="ch" forName="comp1" refType="w"/>
          <dgm:constr type="h" for="ch" forName="comp1" refType="w" refFor="ch" refForName="comp1"/>
          <dgm:constr type="w" for="ch" forName="comp2" refType="w" fact="0.75"/>
          <dgm:constr type="h" for="ch" forName="comp2" refType="w" refFor="ch" refForName="comp2"/>
          <dgm:constr type="ctrX" for="ch" forName="comp2" refType="ctrX" refFor="ch" refForName="comp1"/>
          <dgm:constr type="b" for="ch" forName="comp2" refType="b" refFor="ch" refForName="comp1"/>
          <dgm:constr type="w" for="ch" forName="comp3" refType="w" fact="0.5"/>
          <dgm:constr type="h" for="ch" forName="comp3" refType="w" refFor="ch" refForName="comp3"/>
          <dgm:constr type="ctrX" for="ch" forName="comp3" refType="ctrX" refFor="ch" refForName="comp1"/>
          <dgm:constr type="b" for="ch" forName="comp3" refType="b" refFor="ch" refForName="comp1"/>
          <dgm:constr type="primFontSz" for="des" ptType="node" op="equ" val="65"/>
        </dgm:constrLst>
      </dgm:if>
      <dgm:if name="Name3" axis="ch" ptType="node" func="cnt" op="equ" val="4">
        <dgm:constrLst>
          <dgm:constr type="w" for="ch" forName="comp1" refType="w"/>
          <dgm:constr type="h" for="ch" forName="comp1" refType="w" refFor="ch" refForName="comp1"/>
          <dgm:constr type="w" for="ch" forName="comp2" refType="w" fact="0.8"/>
          <dgm:constr type="h" for="ch" forName="comp2" refType="w" refFor="ch" refForName="comp2"/>
          <dgm:constr type="ctrX" for="ch" forName="comp2" refType="ctrX" refFor="ch" refForName="comp1"/>
          <dgm:constr type="b" for="ch" forName="comp2" refType="b" refFor="ch" refForName="comp1"/>
          <dgm:constr type="w" for="ch" forName="comp3" refType="w" fact="0.6"/>
          <dgm:constr type="h" for="ch" forName="comp3" refType="w" refFor="ch" refForName="comp3"/>
          <dgm:constr type="ctrX" for="ch" forName="comp3" refType="ctrX" refFor="ch" refForName="comp1"/>
          <dgm:constr type="b" for="ch" forName="comp3" refType="b" refFor="ch" refForName="comp1"/>
          <dgm:constr type="w" for="ch" forName="comp4" refType="w" fact="0.4"/>
          <dgm:constr type="h" for="ch" forName="comp4" refType="w" refFor="ch" refForName="comp4"/>
          <dgm:constr type="ctrX" for="ch" forName="comp4" refType="ctrX" refFor="ch" refForName="comp1"/>
          <dgm:constr type="b" for="ch" forName="comp4" refType="b" refFor="ch" refForName="comp1"/>
          <dgm:constr type="primFontSz" for="des" ptType="node" op="equ" val="65"/>
        </dgm:constrLst>
      </dgm:if>
      <dgm:else name="Name4">
        <dgm:constrLst>
          <dgm:constr type="w" for="ch" forName="comp1" refType="w"/>
          <dgm:constr type="h" for="ch" forName="comp1" refType="w" refFor="ch" refForName="comp1"/>
          <dgm:constr type="w" for="ch" forName="comp2" refType="w" fact="0.85"/>
          <dgm:constr type="h" for="ch" forName="comp2" refType="w" refFor="ch" refForName="comp2"/>
          <dgm:constr type="ctrX" for="ch" forName="comp2" refType="ctrX" refFor="ch" refForName="comp1"/>
          <dgm:constr type="b" for="ch" forName="comp2" refType="b" refFor="ch" refForName="comp1"/>
          <dgm:constr type="w" for="ch" forName="comp3" refType="w" fact="0.7"/>
          <dgm:constr type="h" for="ch" forName="comp3" refType="w" refFor="ch" refForName="comp3"/>
          <dgm:constr type="ctrX" for="ch" forName="comp3" refType="ctrX" refFor="ch" refForName="comp1"/>
          <dgm:constr type="b" for="ch" forName="comp3" refType="b" refFor="ch" refForName="comp1"/>
          <dgm:constr type="w" for="ch" forName="comp4" refType="w" fact="0.55"/>
          <dgm:constr type="h" for="ch" forName="comp4" refType="w" refFor="ch" refForName="comp4"/>
          <dgm:constr type="ctrX" for="ch" forName="comp4" refType="ctrX" refFor="ch" refForName="comp1"/>
          <dgm:constr type="b" for="ch" forName="comp4" refType="b" refFor="ch" refForName="comp1"/>
          <dgm:constr type="w" for="ch" forName="comp5" refType="w" fact="0.4"/>
          <dgm:constr type="h" for="ch" forName="comp5" refType="w" refFor="ch" refForName="comp5"/>
          <dgm:constr type="ctrX" for="ch" forName="comp5" refType="ctrX" refFor="ch" refForName="comp1"/>
          <dgm:constr type="b" for="ch" forName="comp5" refType="b" refFor="ch" refForName="comp1"/>
          <dgm:constr type="w" for="ch" forName="comp6" refType="w" fact="0.25"/>
          <dgm:constr type="h" for="ch" forName="comp6" refType="w" refFor="ch" refForName="comp6"/>
          <dgm:constr type="ctrX" for="ch" forName="comp6" refType="ctrX" refFor="ch" refForName="comp1"/>
          <dgm:constr type="b" for="ch" forName="comp6" refType="b" refFor="ch" refForName="comp1"/>
          <dgm:constr type="w" for="ch" forName="comp7" refType="w" fact="0.15"/>
          <dgm:constr type="h" for="ch" forName="comp7" refType="w" refFor="ch" refForName="comp7"/>
          <dgm:constr type="ctrX" for="ch" forName="comp7" refType="ctrX" refFor="ch" refForName="comp1"/>
          <dgm:constr type="b" for="ch" forName="comp7" refType="b" refFor="ch" refForName="comp1"/>
          <dgm:constr type="primFontSz" for="des" ptType="node" op="equ" val="65"/>
        </dgm:constrLst>
      </dgm:else>
    </dgm:choose>
    <dgm:ruleLst/>
    <dgm:choose name="Name5">
      <dgm:if name="Name6" axis="ch" ptType="node" func="cnt" op="gte" val="1">
        <dgm:layoutNode name="comp1">
          <dgm:alg type="composite"/>
          <dgm:shape xmlns:r="http://schemas.openxmlformats.org/officeDocument/2006/relationships" r:blip="">
            <dgm:adjLst/>
          </dgm:shape>
          <dgm:presOf/>
          <dgm:choose name="Name7">
            <dgm:if name="Name8" axis="ch" ptType="node" func="cnt" op="equ" val="1">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5"/>
                <dgm:constr type="w" for="ch" forName="c1text" refType="w" refFor="ch" refForName="circle1" fact="0.70711"/>
                <dgm:constr type="h" for="ch" forName="c1text" refType="h" refFor="ch" refForName="circle1" fact="0.5"/>
              </dgm:constrLst>
            </dgm:if>
            <dgm:if name="Name9" axis="ch" ptType="node" func="cnt" op="equ" val="2">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16"/>
                <dgm:constr type="w" for="ch" forName="c1text" refType="w" refFor="ch" refForName="circle1" fact="0.525"/>
                <dgm:constr type="h" for="ch" forName="c1text" refType="h" refFor="ch" refForName="circle1" fact="0.17"/>
              </dgm:constrLst>
            </dgm:if>
            <dgm:if name="Name10" axis="ch" ptType="node" func="cnt" op="equ" val="3">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125"/>
                <dgm:constr type="w" for="ch" forName="c1text" refType="w" refFor="ch" refForName="circle1" fact="0.3495"/>
                <dgm:constr type="h" for="ch" forName="c1text" refType="h" refFor="ch" refForName="circle1" fact="0.15"/>
              </dgm:constrLst>
            </dgm:if>
            <dgm:if name="Name11" axis="ch" ptType="node" func="cnt" op="equ" val="4">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125"/>
                <dgm:constr type="w" for="ch" forName="c1text" refType="w" refFor="ch" refForName="circle1" fact="0.2796"/>
                <dgm:constr type="h" for="ch" forName="c1text" refType="h" refFor="ch" refForName="circle1" fact="0.15"/>
              </dgm:constrLst>
            </dgm:if>
            <dgm:if name="Name12" axis="ch" ptType="node" func="cnt" op="gte" val="5">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1"/>
                <dgm:constr type="w" for="ch" forName="c1text" refType="w" refFor="ch" refForName="circle1" fact="0.375"/>
                <dgm:constr type="h" for="ch" forName="c1text" refType="h" refFor="ch" refForName="circle1" fact="0.1"/>
              </dgm:constrLst>
            </dgm:if>
            <dgm:else name="Name13"/>
          </dgm:choose>
          <dgm:ruleLst/>
          <dgm:layoutNode name="circle1" styleLbl="node1">
            <dgm:alg type="sp"/>
            <dgm:shape xmlns:r="http://schemas.openxmlformats.org/officeDocument/2006/relationships" type="ellipse" r:blip="">
              <dgm:adjLst/>
            </dgm:shape>
            <dgm:presOf axis="ch desOrSelf" ptType="node node" st="1 1" cnt="1 0"/>
            <dgm:constrLst>
              <dgm:constr type="h" refType="w"/>
            </dgm:constrLst>
            <dgm:ruleLst/>
          </dgm:layoutNode>
          <dgm:layoutNode name="c1text">
            <dgm:varLst>
              <dgm:bulletEnabled val="1"/>
            </dgm:varLst>
            <dgm:alg type="tx"/>
            <dgm:shape xmlns:r="http://schemas.openxmlformats.org/officeDocument/2006/relationships" type="rect" r:blip="" hideGeom="1">
              <dgm:adjLst/>
            </dgm:shape>
            <dgm:presOf axis="ch desOrSelf" ptType="node node" st="1 1" cnt="1 0"/>
            <dgm:constrLst/>
            <dgm:ruleLst>
              <dgm:rule type="primFontSz" val="5" fact="NaN" max="NaN"/>
            </dgm:ruleLst>
          </dgm:layoutNode>
        </dgm:layoutNode>
      </dgm:if>
      <dgm:else name="Name14"/>
    </dgm:choose>
    <dgm:choose name="Name15">
      <dgm:if name="Name16" axis="ch" ptType="node" func="cnt" op="gte" val="2">
        <dgm:layoutNode name="comp2">
          <dgm:alg type="composite"/>
          <dgm:shape xmlns:r="http://schemas.openxmlformats.org/officeDocument/2006/relationships" r:blip="">
            <dgm:adjLst/>
          </dgm:shape>
          <dgm:presOf/>
          <dgm:choose name="Name17">
            <dgm:if name="Name18" axis="ch" ptType="node" func="cnt" op="equ" val="2">
              <dgm:constrLst>
                <dgm:constr type="w" for="ch" forName="circle2" refType="w"/>
                <dgm:constr type="h" for="ch" forName="circle2" refType="h"/>
                <dgm:constr type="ctrX" for="ch" forName="circle2" refType="w" fact="0.5"/>
                <dgm:constr type="ctrY" for="ch" forName="circle2" refType="h" fact="0.5"/>
                <dgm:constr type="ctrX" for="ch" forName="c2text" refType="w" fact="0.5"/>
                <dgm:constr type="ctrY" for="ch" forName="c2text" refType="h" fact="0.5"/>
                <dgm:constr type="w" for="ch" forName="c2text" refType="w" refFor="ch" refForName="circle2" fact="0.70711"/>
                <dgm:constr type="h" for="ch" forName="c2text" refType="h" refFor="ch" refForName="circle2" fact="0.5"/>
              </dgm:constrLst>
            </dgm:if>
            <dgm:if name="Name19" axis="ch" ptType="node" func="cnt" op="equ" val="3">
              <dgm:constrLst>
                <dgm:constr type="w" for="ch" forName="circle2" refType="w"/>
                <dgm:constr type="h" for="ch" forName="circle2" refType="h"/>
                <dgm:constr type="ctrX" for="ch" forName="circle2" refType="w" fact="0.5"/>
                <dgm:constr type="ctrY" for="ch" forName="circle2" refType="h" fact="0.5"/>
                <dgm:constr type="ctrX" for="ch" forName="c2text" refType="w" fact="0.5"/>
                <dgm:constr type="ctrY" for="ch" forName="c2text" refType="h" fact="0.15625"/>
                <dgm:constr type="w" for="ch" forName="c2text" refType="w" refFor="ch" refForName="circle2" fact="0.466"/>
                <dgm:constr type="h" for="ch" forName="c2text" refType="h" refFor="ch" refForName="circle2" fact="0.1875"/>
              </dgm:constrLst>
            </dgm:if>
            <dgm:if name="Name20" axis="ch" ptType="node" func="cnt" op="equ" val="4">
              <dgm:constrLst>
                <dgm:constr type="w" for="ch" forName="circle2" refType="w"/>
                <dgm:constr type="h" for="ch" forName="circle2" refType="h"/>
                <dgm:constr type="ctrX" for="ch" forName="circle2" refType="w" fact="0.5"/>
                <dgm:constr type="ctrY" for="ch" forName="circle2" refType="h" fact="0.5"/>
                <dgm:constr type="ctrX" for="ch" forName="c2text" refType="w" fact="0.5"/>
                <dgm:constr type="ctrY" for="ch" forName="c2text" refType="h" fact="0.15"/>
                <dgm:constr type="w" for="ch" forName="c2text" refType="w" refFor="ch" refForName="circle2" fact="0.3495"/>
                <dgm:constr type="h" for="ch" forName="c2text" refType="h" refFor="ch" refForName="circle2" fact="0.18"/>
              </dgm:constrLst>
            </dgm:if>
            <dgm:if name="Name21" axis="ch" ptType="node" func="cnt" op="gte" val="5">
              <dgm:constrLst>
                <dgm:constr type="w" for="ch" forName="circle2" refType="w"/>
                <dgm:constr type="h" for="ch" forName="circle2" refType="h"/>
                <dgm:constr type="ctrX" for="ch" forName="circle2" refType="w" fact="0.5"/>
                <dgm:constr type="ctrY" for="ch" forName="circle2" refType="h" fact="0.5"/>
                <dgm:constr type="ctrX" for="ch" forName="c2text" refType="w" fact="0.5"/>
                <dgm:constr type="ctrY" for="ch" forName="c2text" refType="h" fact="0.115"/>
                <dgm:constr type="w" for="ch" forName="c2text" refType="w" refFor="ch" refForName="circle2" fact="0.43125"/>
                <dgm:constr type="h" for="ch" forName="c2text" refType="h" refFor="ch" refForName="circle2" fact="0.115"/>
              </dgm:constrLst>
            </dgm:if>
            <dgm:else name="Name22"/>
          </dgm:choose>
          <dgm:ruleLst/>
          <dgm:layoutNode name="circle2" styleLbl="node1">
            <dgm:alg type="sp"/>
            <dgm:shape xmlns:r="http://schemas.openxmlformats.org/officeDocument/2006/relationships" type="ellipse" r:blip="">
              <dgm:adjLst/>
            </dgm:shape>
            <dgm:presOf axis="ch desOrSelf" ptType="node node" st="2 1" cnt="1 0"/>
            <dgm:constrLst>
              <dgm:constr type="h" refType="w"/>
            </dgm:constrLst>
            <dgm:ruleLst/>
          </dgm:layoutNode>
          <dgm:layoutNode name="c2text">
            <dgm:varLst>
              <dgm:bulletEnabled val="1"/>
            </dgm:varLst>
            <dgm:alg type="tx"/>
            <dgm:shape xmlns:r="http://schemas.openxmlformats.org/officeDocument/2006/relationships" type="rect" r:blip="" hideGeom="1">
              <dgm:adjLst/>
            </dgm:shape>
            <dgm:presOf axis="ch desOrSelf" ptType="node node" st="2 1" cnt="1 0"/>
            <dgm:constrLst/>
            <dgm:ruleLst>
              <dgm:rule type="primFontSz" val="5" fact="NaN" max="NaN"/>
            </dgm:ruleLst>
          </dgm:layoutNode>
        </dgm:layoutNode>
      </dgm:if>
      <dgm:else name="Name23"/>
    </dgm:choose>
    <dgm:choose name="Name24">
      <dgm:if name="Name25" axis="ch" ptType="node" func="cnt" op="gte" val="3">
        <dgm:layoutNode name="comp3">
          <dgm:alg type="composite"/>
          <dgm:shape xmlns:r="http://schemas.openxmlformats.org/officeDocument/2006/relationships" r:blip="">
            <dgm:adjLst/>
          </dgm:shape>
          <dgm:presOf/>
          <dgm:choose name="Name26">
            <dgm:if name="Name27" axis="ch" ptType="node" func="cnt" op="equ" val="3">
              <dgm:constrLst>
                <dgm:constr type="w" for="ch" forName="circle3" refType="w"/>
                <dgm:constr type="h" for="ch" forName="circle3" refType="h"/>
                <dgm:constr type="ctrX" for="ch" forName="circle3" refType="w" fact="0.5"/>
                <dgm:constr type="ctrY" for="ch" forName="circle3" refType="h" fact="0.5"/>
                <dgm:constr type="ctrX" for="ch" forName="c3text" refType="w" fact="0.5"/>
                <dgm:constr type="ctrY" for="ch" forName="c3text" refType="h" fact="0.5"/>
                <dgm:constr type="w" for="ch" forName="c3text" refType="w" refFor="ch" refForName="circle3" fact="0.70711"/>
                <dgm:constr type="h" for="ch" forName="c3text" refType="h" refFor="ch" refForName="circle3" fact="0.5"/>
              </dgm:constrLst>
            </dgm:if>
            <dgm:if name="Name28" axis="ch" ptType="node" func="cnt" op="equ" val="4">
              <dgm:constrLst>
                <dgm:constr type="w" for="ch" forName="circle3" refType="w"/>
                <dgm:constr type="h" for="ch" forName="circle3" refType="h"/>
                <dgm:constr type="ctrX" for="ch" forName="circle3" refType="w" fact="0.5"/>
                <dgm:constr type="ctrY" for="ch" forName="circle3" refType="h" fact="0.5"/>
                <dgm:constr type="ctrX" for="ch" forName="c3text" refType="w" fact="0.5"/>
                <dgm:constr type="ctrY" for="ch" forName="c3text" refType="h" fact="0.1875"/>
                <dgm:constr type="w" for="ch" forName="c3text" refType="w" refFor="ch" refForName="circle3" fact="0.466"/>
                <dgm:constr type="h" for="ch" forName="c3text" refType="h" refFor="ch" refForName="circle3" fact="0.225"/>
              </dgm:constrLst>
            </dgm:if>
            <dgm:if name="Name29" axis="ch" ptType="node" func="cnt" op="gte" val="5">
              <dgm:constrLst>
                <dgm:constr type="w" for="ch" forName="circle3" refType="w"/>
                <dgm:constr type="h" for="ch" forName="circle3" refType="h"/>
                <dgm:constr type="ctrX" for="ch" forName="circle3" refType="w" fact="0.5"/>
                <dgm:constr type="ctrY" for="ch" forName="circle3" refType="h" fact="0.5"/>
                <dgm:constr type="ctrX" for="ch" forName="c3text" refType="w" fact="0.5"/>
                <dgm:constr type="ctrY" for="ch" forName="c3text" refType="h" fact="0.138"/>
                <dgm:constr type="w" for="ch" forName="c3text" refType="w" refFor="ch" refForName="circle3" fact="0.5175"/>
                <dgm:constr type="h" for="ch" forName="c3text" refType="h" refFor="ch" refForName="circle3" fact="0.138"/>
              </dgm:constrLst>
            </dgm:if>
            <dgm:else name="Name30"/>
          </dgm:choose>
          <dgm:ruleLst/>
          <dgm:layoutNode name="circle3" styleLbl="node1">
            <dgm:alg type="sp"/>
            <dgm:shape xmlns:r="http://schemas.openxmlformats.org/officeDocument/2006/relationships" type="ellipse" r:blip="">
              <dgm:adjLst/>
            </dgm:shape>
            <dgm:presOf axis="ch desOrSelf" ptType="node node" st="3 1" cnt="1 0"/>
            <dgm:constrLst>
              <dgm:constr type="h" refType="w"/>
            </dgm:constrLst>
            <dgm:ruleLst/>
          </dgm:layoutNode>
          <dgm:layoutNode name="c3text">
            <dgm:varLst>
              <dgm:bulletEnabled val="1"/>
            </dgm:varLst>
            <dgm:alg type="tx"/>
            <dgm:shape xmlns:r="http://schemas.openxmlformats.org/officeDocument/2006/relationships" type="rect" r:blip="" hideGeom="1">
              <dgm:adjLst/>
            </dgm:shape>
            <dgm:presOf axis="ch desOrSelf" ptType="node node" st="3 1" cnt="1 0"/>
            <dgm:constrLst/>
            <dgm:ruleLst>
              <dgm:rule type="primFontSz" val="5" fact="NaN" max="NaN"/>
            </dgm:ruleLst>
          </dgm:layoutNode>
        </dgm:layoutNode>
      </dgm:if>
      <dgm:else name="Name31"/>
    </dgm:choose>
    <dgm:choose name="Name32">
      <dgm:if name="Name33" axis="ch" ptType="node" func="cnt" op="gte" val="4">
        <dgm:layoutNode name="comp4">
          <dgm:alg type="composite"/>
          <dgm:shape xmlns:r="http://schemas.openxmlformats.org/officeDocument/2006/relationships" r:blip="">
            <dgm:adjLst/>
          </dgm:shape>
          <dgm:presOf/>
          <dgm:choose name="Name34">
            <dgm:if name="Name35" axis="ch" ptType="node" func="cnt" op="equ" val="4">
              <dgm:constrLst>
                <dgm:constr type="w" for="ch" forName="circle4" refType="w"/>
                <dgm:constr type="h" for="ch" forName="circle4" refType="h"/>
                <dgm:constr type="ctrX" for="ch" forName="circle4" refType="w" fact="0.5"/>
                <dgm:constr type="ctrY" for="ch" forName="circle4" refType="h" fact="0.5"/>
                <dgm:constr type="ctrX" for="ch" forName="c4text" refType="w" fact="0.5"/>
                <dgm:constr type="ctrY" for="ch" forName="c4text" refType="h" fact="0.5"/>
                <dgm:constr type="w" for="ch" forName="c4text" refType="w" refFor="ch" refForName="circle4" fact="0.70711"/>
                <dgm:constr type="h" for="ch" forName="c4text" refType="h" refFor="ch" refForName="circle4" fact="0.5"/>
              </dgm:constrLst>
            </dgm:if>
            <dgm:if name="Name36" axis="ch" ptType="node" func="cnt" op="gte" val="5">
              <dgm:constrLst>
                <dgm:constr type="w" for="ch" forName="circle4" refType="w"/>
                <dgm:constr type="h" for="ch" forName="circle4" refType="h"/>
                <dgm:constr type="ctrX" for="ch" forName="circle4" refType="w" fact="0.5"/>
                <dgm:constr type="ctrY" for="ch" forName="circle4" refType="h" fact="0.5"/>
                <dgm:constr type="ctrX" for="ch" forName="c4text" refType="w" fact="0.5"/>
                <dgm:constr type="ctrY" for="ch" forName="c4text" refType="h" fact="0.18"/>
                <dgm:constr type="w" for="ch" forName="c4text" refType="w" refFor="ch" refForName="circle4" fact="0.54"/>
                <dgm:constr type="h" for="ch" forName="c4text" refType="h" refFor="ch" refForName="circle4" fact="0.18"/>
              </dgm:constrLst>
            </dgm:if>
            <dgm:else name="Name37"/>
          </dgm:choose>
          <dgm:ruleLst/>
          <dgm:layoutNode name="circle4" styleLbl="node1">
            <dgm:alg type="sp"/>
            <dgm:shape xmlns:r="http://schemas.openxmlformats.org/officeDocument/2006/relationships" type="ellipse" r:blip="">
              <dgm:adjLst/>
            </dgm:shape>
            <dgm:presOf axis="ch desOrSelf" ptType="node node" st="4 1" cnt="1 0"/>
            <dgm:constrLst>
              <dgm:constr type="h" refType="w"/>
            </dgm:constrLst>
            <dgm:ruleLst/>
          </dgm:layoutNode>
          <dgm:layoutNode name="c4text">
            <dgm:varLst>
              <dgm:bulletEnabled val="1"/>
            </dgm:varLst>
            <dgm:alg type="tx"/>
            <dgm:shape xmlns:r="http://schemas.openxmlformats.org/officeDocument/2006/relationships" type="rect" r:blip="" hideGeom="1">
              <dgm:adjLst/>
            </dgm:shape>
            <dgm:presOf axis="ch desOrSelf" ptType="node node" st="4 1" cnt="1 0"/>
            <dgm:constrLst/>
            <dgm:ruleLst>
              <dgm:rule type="primFontSz" val="5" fact="NaN" max="NaN"/>
            </dgm:ruleLst>
          </dgm:layoutNode>
        </dgm:layoutNode>
      </dgm:if>
      <dgm:else name="Name38"/>
    </dgm:choose>
    <dgm:choose name="Name39">
      <dgm:if name="Name40" axis="ch" ptType="node" func="cnt" op="gte" val="5">
        <dgm:layoutNode name="comp5">
          <dgm:alg type="composite"/>
          <dgm:shape xmlns:r="http://schemas.openxmlformats.org/officeDocument/2006/relationships" r:blip="">
            <dgm:adjLst/>
          </dgm:shape>
          <dgm:presOf/>
          <dgm:choose name="Name41">
            <dgm:if name="Name42" axis="ch" ptType="node" func="cnt" op="equ" val="5">
              <dgm:constrLst>
                <dgm:constr type="w" for="ch" forName="circle5" refType="w"/>
                <dgm:constr type="h" for="ch" forName="circle5" refType="h"/>
                <dgm:constr type="ctrX" for="ch" forName="circle5" refType="w" fact="0.5"/>
                <dgm:constr type="ctrY" for="ch" forName="circle5" refType="h" fact="0.5"/>
                <dgm:constr type="ctrX" for="ch" forName="c5text" refType="w" fact="0.5"/>
                <dgm:constr type="ctrY" for="ch" forName="c5text" refType="h" fact="0.5"/>
                <dgm:constr type="w" for="ch" forName="c5text" refType="w" refFor="ch" refForName="circle5" fact="0.70711"/>
                <dgm:constr type="h" for="ch" forName="c5text" refType="h" refFor="ch" refForName="circle5" fact="0.5"/>
              </dgm:constrLst>
            </dgm:if>
            <dgm:if name="Name43" axis="ch" ptType="node" func="cnt" op="gte" val="6">
              <dgm:constrLst>
                <dgm:constr type="w" for="ch" forName="circle5" refType="w"/>
                <dgm:constr type="h" for="ch" forName="circle5" refType="h"/>
                <dgm:constr type="ctrX" for="ch" forName="circle5" refType="w" fact="0.5"/>
                <dgm:constr type="ctrY" for="ch" forName="circle5" refType="h" fact="0.5"/>
                <dgm:constr type="ctrX" for="ch" forName="c5text" refType="w" fact="0.5"/>
                <dgm:constr type="ctrY" for="ch" forName="c5text" refType="h" fact="0.25"/>
                <dgm:constr type="w" for="ch" forName="c5text" refType="w" refFor="ch" refForName="circle5" fact="0.65"/>
                <dgm:constr type="h" for="ch" forName="c5text" refType="h" refFor="ch" refForName="circle5" fact="0.25"/>
              </dgm:constrLst>
            </dgm:if>
            <dgm:else name="Name44"/>
          </dgm:choose>
          <dgm:ruleLst/>
          <dgm:layoutNode name="circle5" styleLbl="node1">
            <dgm:alg type="sp"/>
            <dgm:shape xmlns:r="http://schemas.openxmlformats.org/officeDocument/2006/relationships" type="ellipse" r:blip="">
              <dgm:adjLst/>
            </dgm:shape>
            <dgm:presOf axis="ch desOrSelf" ptType="node node" st="5 1" cnt="1 0"/>
            <dgm:constrLst>
              <dgm:constr type="h" refType="w"/>
            </dgm:constrLst>
            <dgm:ruleLst/>
          </dgm:layoutNode>
          <dgm:layoutNode name="c5text">
            <dgm:varLst>
              <dgm:bulletEnabled val="1"/>
            </dgm:varLst>
            <dgm:alg type="tx"/>
            <dgm:shape xmlns:r="http://schemas.openxmlformats.org/officeDocument/2006/relationships" type="rect" r:blip="" hideGeom="1">
              <dgm:adjLst/>
            </dgm:shape>
            <dgm:presOf axis="ch desOrSelf" ptType="node node" st="5 1" cnt="1 0"/>
            <dgm:constrLst/>
            <dgm:ruleLst>
              <dgm:rule type="primFontSz" val="5" fact="NaN" max="NaN"/>
            </dgm:ruleLst>
          </dgm:layoutNode>
        </dgm:layoutNode>
      </dgm:if>
      <dgm:else name="Name45"/>
    </dgm:choose>
    <dgm:choose name="Name46">
      <dgm:if name="Name47" axis="ch" ptType="node" func="cnt" op="gte" val="6">
        <dgm:layoutNode name="comp6">
          <dgm:alg type="composite"/>
          <dgm:shape xmlns:r="http://schemas.openxmlformats.org/officeDocument/2006/relationships" r:blip="">
            <dgm:adjLst/>
          </dgm:shape>
          <dgm:presOf/>
          <dgm:choose name="Name48">
            <dgm:if name="Name49" axis="ch" ptType="node" func="cnt" op="equ" val="6">
              <dgm:constrLst>
                <dgm:constr type="w" for="ch" forName="circle6" refType="w"/>
                <dgm:constr type="h" for="ch" forName="circle6" refType="h"/>
                <dgm:constr type="ctrX" for="ch" forName="circle6" refType="w" fact="0.5"/>
                <dgm:constr type="ctrY" for="ch" forName="circle6" refType="h" fact="0.5"/>
                <dgm:constr type="ctrX" for="ch" forName="c6text" refType="w" fact="0.5"/>
                <dgm:constr type="ctrY" for="ch" forName="c6text" refType="h" fact="0.5"/>
                <dgm:constr type="w" for="ch" forName="c6text" refType="w" refFor="ch" refForName="circle6" fact="0.70711"/>
                <dgm:constr type="h" for="ch" forName="c6text" refType="h" refFor="ch" refForName="circle6" fact="0.5"/>
              </dgm:constrLst>
            </dgm:if>
            <dgm:if name="Name50" axis="ch" ptType="node" func="cnt" op="gte" val="7">
              <dgm:constrLst>
                <dgm:constr type="w" for="ch" forName="circle6" refType="w"/>
                <dgm:constr type="h" for="ch" forName="circle6" refType="h"/>
                <dgm:constr type="ctrX" for="ch" forName="circle6" refType="w" fact="0.5"/>
                <dgm:constr type="ctrY" for="ch" forName="circle6" refType="h" fact="0.5"/>
                <dgm:constr type="ctrX" for="ch" forName="c6text" refType="w" fact="0.5"/>
                <dgm:constr type="ctrY" for="ch" forName="c6text" refType="h" fact="0.27"/>
                <dgm:constr type="w" for="ch" forName="c6text" refType="w" refFor="ch" refForName="circle6" fact="0.68"/>
                <dgm:constr type="h" for="ch" forName="c6text" refType="h" refFor="ch" refForName="circle6" fact="0.241"/>
              </dgm:constrLst>
            </dgm:if>
            <dgm:else name="Name51"/>
          </dgm:choose>
          <dgm:ruleLst/>
          <dgm:layoutNode name="circle6" styleLbl="node1">
            <dgm:alg type="sp"/>
            <dgm:shape xmlns:r="http://schemas.openxmlformats.org/officeDocument/2006/relationships" type="ellipse" r:blip="">
              <dgm:adjLst/>
            </dgm:shape>
            <dgm:presOf axis="ch desOrSelf" ptType="node node" st="6 1" cnt="1 0"/>
            <dgm:constrLst>
              <dgm:constr type="h" refType="w"/>
            </dgm:constrLst>
            <dgm:ruleLst/>
          </dgm:layoutNode>
          <dgm:layoutNode name="c6text">
            <dgm:varLst>
              <dgm:bulletEnabled val="1"/>
            </dgm:varLst>
            <dgm:alg type="tx"/>
            <dgm:shape xmlns:r="http://schemas.openxmlformats.org/officeDocument/2006/relationships" type="rect" r:blip="" hideGeom="1">
              <dgm:adjLst/>
            </dgm:shape>
            <dgm:presOf axis="ch desOrSelf" ptType="node node" st="6 1" cnt="1 0"/>
            <dgm:constrLst/>
            <dgm:ruleLst>
              <dgm:rule type="primFontSz" val="5" fact="NaN" max="NaN"/>
            </dgm:ruleLst>
          </dgm:layoutNode>
        </dgm:layoutNode>
      </dgm:if>
      <dgm:else name="Name52"/>
    </dgm:choose>
    <dgm:choose name="Name53">
      <dgm:if name="Name54" axis="ch" ptType="node" func="cnt" op="gte" val="7">
        <dgm:layoutNode name="comp7">
          <dgm:alg type="composite"/>
          <dgm:shape xmlns:r="http://schemas.openxmlformats.org/officeDocument/2006/relationships" r:blip="">
            <dgm:adjLst/>
          </dgm:shape>
          <dgm:presOf/>
          <dgm:constrLst>
            <dgm:constr type="w" for="ch" forName="circle7" refType="w"/>
            <dgm:constr type="h" for="ch" forName="circle7" refType="h"/>
            <dgm:constr type="ctrX" for="ch" forName="circle7" refType="w" fact="0.5"/>
            <dgm:constr type="ctrY" for="ch" forName="circle7" refType="h" fact="0.5"/>
            <dgm:constr type="ctrX" for="ch" forName="c7text" refType="w" fact="0.5"/>
            <dgm:constr type="ctrY" for="ch" forName="c7text" refType="h" fact="0.5"/>
            <dgm:constr type="w" for="ch" forName="c7text" refType="w" refFor="ch" refForName="circle7" fact="0.70711"/>
            <dgm:constr type="h" for="ch" forName="c7text" refType="h" refFor="ch" refForName="circle7" fact="0.5"/>
          </dgm:constrLst>
          <dgm:ruleLst/>
          <dgm:layoutNode name="circle7" styleLbl="node1">
            <dgm:alg type="sp"/>
            <dgm:shape xmlns:r="http://schemas.openxmlformats.org/officeDocument/2006/relationships" type="ellipse" r:blip="">
              <dgm:adjLst/>
            </dgm:shape>
            <dgm:presOf axis="ch desOrSelf" ptType="node node" st="7 1" cnt="1 0"/>
            <dgm:constrLst>
              <dgm:constr type="h" refType="w"/>
            </dgm:constrLst>
            <dgm:ruleLst/>
          </dgm:layoutNode>
          <dgm:layoutNode name="c7text">
            <dgm:varLst>
              <dgm:bulletEnabled val="1"/>
            </dgm:varLst>
            <dgm:alg type="tx"/>
            <dgm:shape xmlns:r="http://schemas.openxmlformats.org/officeDocument/2006/relationships" type="rect" r:blip="" hideGeom="1">
              <dgm:adjLst/>
            </dgm:shape>
            <dgm:presOf axis="ch desOrSelf" ptType="node node" st="7 1" cnt="1 0"/>
            <dgm:constrLst/>
            <dgm:ruleLst>
              <dgm:rule type="primFontSz" val="5" fact="NaN" max="NaN"/>
            </dgm:ruleLst>
          </dgm:layoutNode>
        </dgm:layoutNode>
      </dgm:if>
      <dgm:else name="Name55"/>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noFill/>
      </a:spPr>
      <a:bodyPr rot="0" spcFirstLastPara="0" vertOverflow="overflow" horzOverflow="overflow" vert="horz" wrap="square" lIns="91440" tIns="45720" rIns="91440" bIns="45720" numCol="1" spcCol="0" rtlCol="0" fromWordArt="0" anchor="ctr" anchorCtr="0" forceAA="0" compatLnSpc="1">
        <a:prstTxWarp prst="textNoShape">
          <a:avLst/>
        </a:prstTxWarp>
        <a:noAutofit/>
      </a:bodyPr>
      <a:lstStyle/>
      <a:style>
        <a:lnRef idx="2">
          <a:schemeClr val="accent1">
            <a:shade val="50000"/>
          </a:schemeClr>
        </a:lnRef>
        <a:fillRef idx="1">
          <a:schemeClr val="accent1"/>
        </a:fillRef>
        <a:effectRef idx="0">
          <a:schemeClr val="accent1"/>
        </a:effectRef>
        <a:fontRef idx="minor">
          <a:schemeClr val="lt1"/>
        </a:fontRef>
      </a:style>
    </a:sp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F140C44-064E-48CB-A107-3DCCDC8944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2510</TotalTime>
  <Pages>65</Pages>
  <Words>5161</Words>
  <Characters>29420</Characters>
  <Application>Microsoft Office Word</Application>
  <DocSecurity>0</DocSecurity>
  <Lines>245</Lines>
  <Paragraphs>69</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34512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HOSTNAME</dc:creator>
  <cp:lastModifiedBy>角田　蛍</cp:lastModifiedBy>
  <cp:revision>182</cp:revision>
  <cp:lastPrinted>2024-03-05T08:41:00Z</cp:lastPrinted>
  <dcterms:created xsi:type="dcterms:W3CDTF">2023-07-25T04:49:00Z</dcterms:created>
  <dcterms:modified xsi:type="dcterms:W3CDTF">2024-03-05T08:42:00Z</dcterms:modified>
</cp:coreProperties>
</file>