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A03BBA" w:rsidRDefault="008C4C7C" w:rsidP="003713E8">
      <w:pPr>
        <w:pStyle w:val="a3"/>
        <w:rPr>
          <w:sz w:val="28"/>
        </w:rPr>
      </w:pPr>
      <w:r>
        <w:rPr>
          <w:rFonts w:hint="eastAsia"/>
          <w:noProof/>
        </w:rPr>
        <mc:AlternateContent>
          <mc:Choice Requires="wps">
            <w:drawing>
              <wp:anchor distT="0" distB="0" distL="114300" distR="114300" simplePos="0" relativeHeight="251667456" behindDoc="0" locked="0" layoutInCell="1" allowOverlap="1" wp14:anchorId="6E94FF41" wp14:editId="651159C5">
                <wp:simplePos x="0" y="0"/>
                <wp:positionH relativeFrom="column">
                  <wp:posOffset>-142875</wp:posOffset>
                </wp:positionH>
                <wp:positionV relativeFrom="paragraph">
                  <wp:posOffset>-19050</wp:posOffset>
                </wp:positionV>
                <wp:extent cx="6048375" cy="11906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604837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B2CD6" w:rsidRPr="007B2CD6" w:rsidRDefault="007D3A29" w:rsidP="005919D8">
                            <w:pPr>
                              <w:rPr>
                                <w:rFonts w:asciiTheme="majorEastAsia" w:eastAsiaTheme="majorEastAsia" w:hAnsiTheme="majorEastAsia"/>
                                <w:b/>
                                <w:sz w:val="28"/>
                                <w:szCs w:val="28"/>
                              </w:rPr>
                            </w:pPr>
                            <w:r w:rsidRPr="007D3A29">
                              <w:rPr>
                                <w:rFonts w:asciiTheme="majorEastAsia" w:eastAsiaTheme="majorEastAsia" w:hAnsiTheme="majorEastAsia" w:hint="eastAsia"/>
                                <w:b/>
                                <w:sz w:val="28"/>
                                <w:szCs w:val="28"/>
                                <w:bdr w:val="single" w:sz="4" w:space="0" w:color="auto"/>
                              </w:rPr>
                              <w:t xml:space="preserve"> 29</w:t>
                            </w:r>
                            <w:r w:rsidR="005919D8" w:rsidRPr="007D3A29">
                              <w:rPr>
                                <w:rFonts w:asciiTheme="majorEastAsia" w:eastAsiaTheme="majorEastAsia" w:hAnsiTheme="majorEastAsia" w:hint="eastAsia"/>
                                <w:b/>
                                <w:sz w:val="28"/>
                                <w:szCs w:val="28"/>
                                <w:bdr w:val="single" w:sz="4" w:space="0" w:color="auto"/>
                              </w:rPr>
                              <w:t>年度　重点取組事項</w:t>
                            </w:r>
                            <w:r>
                              <w:rPr>
                                <w:rFonts w:asciiTheme="majorEastAsia" w:eastAsiaTheme="majorEastAsia" w:hAnsiTheme="majorEastAsia" w:hint="eastAsia"/>
                                <w:b/>
                                <w:sz w:val="28"/>
                                <w:szCs w:val="28"/>
                                <w:bdr w:val="single" w:sz="4" w:space="0" w:color="auto"/>
                              </w:rPr>
                              <w:t xml:space="preserve"> </w:t>
                            </w:r>
                            <w:r w:rsidR="008C4C7C" w:rsidRPr="007D3A29">
                              <w:rPr>
                                <w:rFonts w:asciiTheme="majorEastAsia" w:eastAsiaTheme="majorEastAsia" w:hAnsiTheme="majorEastAsia" w:hint="eastAsia"/>
                                <w:b/>
                                <w:sz w:val="28"/>
                                <w:szCs w:val="28"/>
                                <w:bdr w:val="single" w:sz="4" w:space="0" w:color="auto"/>
                              </w:rPr>
                              <w:t>④</w:t>
                            </w:r>
                            <w:r>
                              <w:rPr>
                                <w:rFonts w:asciiTheme="majorEastAsia" w:eastAsiaTheme="majorEastAsia" w:hAnsiTheme="majorEastAsia" w:hint="eastAsia"/>
                                <w:b/>
                                <w:sz w:val="28"/>
                                <w:szCs w:val="28"/>
                                <w:bdr w:val="single" w:sz="4" w:space="0" w:color="auto"/>
                              </w:rPr>
                              <w:t xml:space="preserve"> </w:t>
                            </w:r>
                          </w:p>
                          <w:p w:rsidR="001D45F6" w:rsidRPr="001D45F6" w:rsidRDefault="001D45F6" w:rsidP="001D45F6">
                            <w:pPr>
                              <w:ind w:firstLineChars="200" w:firstLine="482"/>
                              <w:rPr>
                                <w:rFonts w:asciiTheme="majorEastAsia" w:eastAsiaTheme="majorEastAsia" w:hAnsiTheme="majorEastAsia"/>
                                <w:b/>
                                <w:sz w:val="24"/>
                                <w:szCs w:val="24"/>
                              </w:rPr>
                            </w:pPr>
                            <w:r w:rsidRPr="001D45F6">
                              <w:rPr>
                                <w:rFonts w:asciiTheme="majorEastAsia" w:eastAsiaTheme="majorEastAsia" w:hAnsiTheme="majorEastAsia" w:hint="eastAsia"/>
                                <w:b/>
                                <w:sz w:val="24"/>
                                <w:szCs w:val="24"/>
                              </w:rPr>
                              <w:t>川上、川下との連携強化（トップセールス、「市場まつり」等の冠イベント　など）</w:t>
                            </w:r>
                          </w:p>
                          <w:p w:rsidR="005919D8" w:rsidRPr="00D546FD" w:rsidRDefault="008C4C7C" w:rsidP="001D45F6">
                            <w:pPr>
                              <w:ind w:firstLineChars="200" w:firstLine="482"/>
                              <w:rPr>
                                <w:rFonts w:asciiTheme="majorEastAsia" w:eastAsiaTheme="majorEastAsia" w:hAnsiTheme="majorEastAsia"/>
                                <w:b/>
                                <w:sz w:val="32"/>
                                <w:szCs w:val="32"/>
                              </w:rPr>
                            </w:pPr>
                            <w:r w:rsidRPr="001D45F6">
                              <w:rPr>
                                <w:rFonts w:asciiTheme="majorEastAsia" w:eastAsiaTheme="majorEastAsia" w:hAnsiTheme="majorEastAsia" w:hint="eastAsia"/>
                                <w:b/>
                                <w:sz w:val="24"/>
                                <w:szCs w:val="24"/>
                              </w:rPr>
                              <w:t>大学やホテル、食育関係団体等との共同</w:t>
                            </w:r>
                            <w:r w:rsidR="00E82C52" w:rsidRPr="001D45F6">
                              <w:rPr>
                                <w:rFonts w:asciiTheme="majorEastAsia" w:eastAsiaTheme="majorEastAsia" w:hAnsiTheme="majorEastAsia" w:hint="eastAsia"/>
                                <w:b/>
                                <w:sz w:val="24"/>
                                <w:szCs w:val="24"/>
                              </w:rPr>
                              <w:t>事業（イベント）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8" o:spid="_x0000_s1026" type="#_x0000_t202" style="position:absolute;left:0;text-align:left;margin-left:-11.25pt;margin-top:-1.5pt;width:476.25pt;height:93.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" filled="f" stroked="f" strokeweight=".5pt">
                <v:textbox>
                  <w:txbxContent>
                    <w:p w:rsidR="007B2CD6" w:rsidRPr="007B2CD6" w:rsidRDefault="007D3A29" w:rsidP="005919D8">
                      <w:pPr>
                        <w:rPr>
                          <w:rFonts w:asciiTheme="majorEastAsia" w:eastAsiaTheme="majorEastAsia" w:hAnsiTheme="majorEastAsia"/>
                          <w:b/>
                          <w:sz w:val="28"/>
                          <w:szCs w:val="28"/>
                        </w:rPr>
                      </w:pPr>
                      <w:r w:rsidRPr="007D3A29">
                        <w:rPr>
                          <w:rFonts w:asciiTheme="majorEastAsia" w:eastAsiaTheme="majorEastAsia" w:hAnsiTheme="majorEastAsia" w:hint="eastAsia"/>
                          <w:b/>
                          <w:sz w:val="28"/>
                          <w:szCs w:val="28"/>
                          <w:bdr w:val="single" w:sz="4" w:space="0" w:color="auto"/>
                        </w:rPr>
                        <w:t xml:space="preserve"> 29</w:t>
                      </w:r>
                      <w:r w:rsidR="005919D8" w:rsidRPr="007D3A29">
                        <w:rPr>
                          <w:rFonts w:asciiTheme="majorEastAsia" w:eastAsiaTheme="majorEastAsia" w:hAnsiTheme="majorEastAsia" w:hint="eastAsia"/>
                          <w:b/>
                          <w:sz w:val="28"/>
                          <w:szCs w:val="28"/>
                          <w:bdr w:val="single" w:sz="4" w:space="0" w:color="auto"/>
                        </w:rPr>
                        <w:t>年度　重点取組事項</w:t>
                      </w:r>
                      <w:r>
                        <w:rPr>
                          <w:rFonts w:asciiTheme="majorEastAsia" w:eastAsiaTheme="majorEastAsia" w:hAnsiTheme="majorEastAsia" w:hint="eastAsia"/>
                          <w:b/>
                          <w:sz w:val="28"/>
                          <w:szCs w:val="28"/>
                          <w:bdr w:val="single" w:sz="4" w:space="0" w:color="auto"/>
                        </w:rPr>
                        <w:t xml:space="preserve"> </w:t>
                      </w:r>
                      <w:r w:rsidR="008C4C7C" w:rsidRPr="007D3A29">
                        <w:rPr>
                          <w:rFonts w:asciiTheme="majorEastAsia" w:eastAsiaTheme="majorEastAsia" w:hAnsiTheme="majorEastAsia" w:hint="eastAsia"/>
                          <w:b/>
                          <w:sz w:val="28"/>
                          <w:szCs w:val="28"/>
                          <w:bdr w:val="single" w:sz="4" w:space="0" w:color="auto"/>
                        </w:rPr>
                        <w:t>④</w:t>
                      </w:r>
                      <w:r>
                        <w:rPr>
                          <w:rFonts w:asciiTheme="majorEastAsia" w:eastAsiaTheme="majorEastAsia" w:hAnsiTheme="majorEastAsia" w:hint="eastAsia"/>
                          <w:b/>
                          <w:sz w:val="28"/>
                          <w:szCs w:val="28"/>
                          <w:bdr w:val="single" w:sz="4" w:space="0" w:color="auto"/>
                        </w:rPr>
                        <w:t xml:space="preserve"> </w:t>
                      </w:r>
                    </w:p>
                    <w:p w:rsidR="001D45F6" w:rsidRPr="001D45F6" w:rsidRDefault="001D45F6" w:rsidP="001D45F6">
                      <w:pPr>
                        <w:ind w:firstLineChars="200" w:firstLine="482"/>
                        <w:rPr>
                          <w:rFonts w:asciiTheme="majorEastAsia" w:eastAsiaTheme="majorEastAsia" w:hAnsiTheme="majorEastAsia"/>
                          <w:b/>
                          <w:sz w:val="24"/>
                          <w:szCs w:val="24"/>
                        </w:rPr>
                      </w:pPr>
                      <w:r w:rsidRPr="001D45F6">
                        <w:rPr>
                          <w:rFonts w:asciiTheme="majorEastAsia" w:eastAsiaTheme="majorEastAsia" w:hAnsiTheme="majorEastAsia" w:hint="eastAsia"/>
                          <w:b/>
                          <w:sz w:val="24"/>
                          <w:szCs w:val="24"/>
                        </w:rPr>
                        <w:t>川上、川下との連携強化（トップセールス、「市場まつり」等の冠イベント　など）</w:t>
                      </w:r>
                    </w:p>
                    <w:p w:rsidR="005919D8" w:rsidRPr="00D546FD" w:rsidRDefault="008C4C7C" w:rsidP="001D45F6">
                      <w:pPr>
                        <w:ind w:firstLineChars="200" w:firstLine="482"/>
                        <w:rPr>
                          <w:rFonts w:asciiTheme="majorEastAsia" w:eastAsiaTheme="majorEastAsia" w:hAnsiTheme="majorEastAsia"/>
                          <w:b/>
                          <w:sz w:val="32"/>
                          <w:szCs w:val="32"/>
                        </w:rPr>
                      </w:pPr>
                      <w:r w:rsidRPr="001D45F6">
                        <w:rPr>
                          <w:rFonts w:asciiTheme="majorEastAsia" w:eastAsiaTheme="majorEastAsia" w:hAnsiTheme="majorEastAsia" w:hint="eastAsia"/>
                          <w:b/>
                          <w:sz w:val="24"/>
                          <w:szCs w:val="24"/>
                        </w:rPr>
                        <w:t>大学やホテル、食育関係団体等との共同</w:t>
                      </w:r>
                      <w:r w:rsidR="00E82C52" w:rsidRPr="001D45F6">
                        <w:rPr>
                          <w:rFonts w:asciiTheme="majorEastAsia" w:eastAsiaTheme="majorEastAsia" w:hAnsiTheme="majorEastAsia" w:hint="eastAsia"/>
                          <w:b/>
                          <w:sz w:val="24"/>
                          <w:szCs w:val="24"/>
                        </w:rPr>
                        <w:t>事業（イベント）</w:t>
                      </w:r>
                    </w:p>
                  </w:txbxContent>
                </v:textbox>
              </v:shape>
            </w:pict>
          </mc:Fallback>
        </mc:AlternateContent>
      </w:r>
    </w:p>
    <w:p w:rsidR="00F80073" w:rsidRPr="00D546FD" w:rsidRDefault="00F80073" w:rsidP="001D45F6">
      <w:pPr>
        <w:pStyle w:val="a3"/>
        <w:jc w:val="both"/>
      </w:pPr>
    </w:p>
    <w:p w:rsidR="001D45F6" w:rsidRDefault="001D45F6">
      <w:pPr>
        <w:rPr>
          <w:sz w:val="24"/>
        </w:rPr>
      </w:pPr>
    </w:p>
    <w:p w:rsidR="00F80073" w:rsidRDefault="00F80073">
      <w:pPr>
        <w:rPr>
          <w:sz w:val="24"/>
        </w:rPr>
      </w:pPr>
      <w:r>
        <w:rPr>
          <w:rFonts w:hint="eastAsia"/>
          <w:sz w:val="24"/>
        </w:rPr>
        <w:t>■</w:t>
      </w:r>
      <w:r w:rsidRPr="002B33A4">
        <w:rPr>
          <w:rFonts w:hint="eastAsia"/>
          <w:sz w:val="24"/>
          <w:szCs w:val="24"/>
        </w:rPr>
        <w:t xml:space="preserve">　</w:t>
      </w:r>
      <w:r w:rsidR="00422949" w:rsidRPr="002B33A4">
        <w:rPr>
          <w:rFonts w:hint="eastAsia"/>
          <w:sz w:val="24"/>
          <w:szCs w:val="24"/>
        </w:rPr>
        <w:t>目的</w:t>
      </w:r>
    </w:p>
    <w:p w:rsidR="00F80073" w:rsidRDefault="002B33A4">
      <w:pPr>
        <w:rPr>
          <w:sz w:val="24"/>
        </w:rPr>
      </w:pPr>
      <w:r>
        <w:rPr>
          <w:rFonts w:hint="eastAsia"/>
          <w:noProof/>
          <w:sz w:val="24"/>
        </w:rPr>
        <mc:AlternateContent>
          <mc:Choice Requires="wps">
            <w:drawing>
              <wp:anchor distT="0" distB="0" distL="114300" distR="114300" simplePos="0" relativeHeight="251660288" behindDoc="0" locked="0" layoutInCell="1" allowOverlap="1" wp14:anchorId="2E480C2D" wp14:editId="1D07D3F8">
                <wp:simplePos x="0" y="0"/>
                <wp:positionH relativeFrom="column">
                  <wp:posOffset>26581</wp:posOffset>
                </wp:positionH>
                <wp:positionV relativeFrom="paragraph">
                  <wp:posOffset>28352</wp:posOffset>
                </wp:positionV>
                <wp:extent cx="6238875" cy="1722475"/>
                <wp:effectExtent l="0" t="0" r="28575" b="11430"/>
                <wp:wrapNone/>
                <wp:docPr id="2" name="テキスト ボックス 2"/>
                <wp:cNvGraphicFramePr/>
                <a:graphic xmlns:a="http://schemas.openxmlformats.org/drawingml/2006/main">
                  <a:graphicData uri="http://schemas.microsoft.com/office/word/2010/wordprocessingShape">
                    <wps:wsp>
                      <wps:cNvSpPr txBox="1"/>
                      <wps:spPr>
                        <a:xfrm>
                          <a:off x="0" y="0"/>
                          <a:ext cx="6238875" cy="17224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C6DEA" w:rsidRDefault="005C6DEA" w:rsidP="00845A68">
                            <w:pPr>
                              <w:ind w:leftChars="100" w:left="420" w:hangingChars="100" w:hanging="210"/>
                              <w:rPr>
                                <w:szCs w:val="21"/>
                              </w:rPr>
                            </w:pPr>
                            <w:r>
                              <w:rPr>
                                <w:rFonts w:hint="eastAsia"/>
                                <w:szCs w:val="21"/>
                              </w:rPr>
                              <w:t>○</w:t>
                            </w:r>
                            <w:r w:rsidR="00ED3EFF">
                              <w:rPr>
                                <w:rFonts w:hint="eastAsia"/>
                                <w:szCs w:val="21"/>
                              </w:rPr>
                              <w:t xml:space="preserve">　</w:t>
                            </w:r>
                            <w:r>
                              <w:rPr>
                                <w:rFonts w:hint="eastAsia"/>
                                <w:szCs w:val="21"/>
                              </w:rPr>
                              <w:t>府市場の名を冠した「市場まつり」キャンペーンを量販店等で積極的に行い、府市場をＰＲしていきます。</w:t>
                            </w:r>
                          </w:p>
                          <w:p w:rsidR="005C6DEA" w:rsidRDefault="005C6DEA" w:rsidP="00845A68">
                            <w:pPr>
                              <w:ind w:leftChars="100" w:left="210"/>
                              <w:rPr>
                                <w:szCs w:val="21"/>
                              </w:rPr>
                            </w:pPr>
                            <w:r>
                              <w:rPr>
                                <w:rFonts w:hint="eastAsia"/>
                                <w:szCs w:val="21"/>
                              </w:rPr>
                              <w:t>○</w:t>
                            </w:r>
                            <w:r w:rsidR="00ED3EFF">
                              <w:rPr>
                                <w:rFonts w:hint="eastAsia"/>
                                <w:szCs w:val="21"/>
                              </w:rPr>
                              <w:t xml:space="preserve">　</w:t>
                            </w:r>
                            <w:r>
                              <w:rPr>
                                <w:rFonts w:hint="eastAsia"/>
                                <w:szCs w:val="21"/>
                              </w:rPr>
                              <w:t>卸と仲卸の連携による産地や販売店への販売提案により、集荷・販売量を確保します。</w:t>
                            </w:r>
                          </w:p>
                          <w:p w:rsidR="005C6DEA" w:rsidRDefault="005C6DEA" w:rsidP="00845A68">
                            <w:pPr>
                              <w:ind w:leftChars="100" w:left="210"/>
                              <w:rPr>
                                <w:szCs w:val="21"/>
                              </w:rPr>
                            </w:pPr>
                            <w:r>
                              <w:rPr>
                                <w:rFonts w:hint="eastAsia"/>
                                <w:szCs w:val="21"/>
                              </w:rPr>
                              <w:t>○「市場開放デー」を継続的に実施します。</w:t>
                            </w:r>
                          </w:p>
                          <w:p w:rsidR="00F80073" w:rsidRPr="00CA5F62" w:rsidRDefault="0086143C" w:rsidP="00845A68">
                            <w:pPr>
                              <w:ind w:leftChars="100" w:left="420" w:hangingChars="100" w:hanging="210"/>
                              <w:rPr>
                                <w:szCs w:val="21"/>
                              </w:rPr>
                            </w:pPr>
                            <w:r w:rsidRPr="00CA5F62">
                              <w:rPr>
                                <w:rFonts w:hint="eastAsia"/>
                                <w:szCs w:val="21"/>
                              </w:rPr>
                              <w:t>○</w:t>
                            </w:r>
                            <w:r w:rsidR="00271957" w:rsidRPr="00CA5F62">
                              <w:rPr>
                                <w:rFonts w:hint="eastAsia"/>
                                <w:szCs w:val="21"/>
                              </w:rPr>
                              <w:t xml:space="preserve">　</w:t>
                            </w:r>
                            <w:r w:rsidR="00484A0E">
                              <w:rPr>
                                <w:rFonts w:hint="eastAsia"/>
                                <w:szCs w:val="21"/>
                              </w:rPr>
                              <w:t>市場が持つネットワーク（連携</w:t>
                            </w:r>
                            <w:r w:rsidR="00CA5F62">
                              <w:rPr>
                                <w:rFonts w:hint="eastAsia"/>
                                <w:szCs w:val="21"/>
                              </w:rPr>
                              <w:t>大学</w:t>
                            </w:r>
                            <w:r w:rsidR="00484A0E">
                              <w:rPr>
                                <w:rFonts w:hint="eastAsia"/>
                                <w:szCs w:val="21"/>
                              </w:rPr>
                              <w:t>（梅花女子大学、追手門学院大学、大阪成蹊大学・短大等）</w:t>
                            </w:r>
                            <w:r w:rsidR="00CA5F62">
                              <w:rPr>
                                <w:rFonts w:hint="eastAsia"/>
                                <w:szCs w:val="21"/>
                              </w:rPr>
                              <w:t>やホテル等）を活用して、産地や小売店が求めるイベントや消費拡大を目指した食育活動を実施します。また、これらのイベントが新たな販路の開拓につながるよう取組みます</w:t>
                            </w:r>
                            <w:r w:rsidR="00B1347D" w:rsidRPr="00CA5F62">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 o:spid="_x0000_s1027" type="#_x0000_t202" style="position:absolute;left:0;text-align:left;margin-left:2.1pt;margin-top:2.25pt;width:491.25pt;height:135.6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" fillcolor="white [3201]" strokeweight=".5pt">
                <v:textbox>
                  <w:txbxContent>
                    <w:p w:rsidR="005C6DEA" w:rsidRDefault="005C6DEA" w:rsidP="00845A68">
                      <w:pPr>
                        <w:ind w:leftChars="100" w:left="420" w:hangingChars="100" w:hanging="210"/>
                        <w:rPr>
                          <w:szCs w:val="21"/>
                        </w:rPr>
                      </w:pPr>
                      <w:r>
                        <w:rPr>
                          <w:rFonts w:hint="eastAsia"/>
                          <w:szCs w:val="21"/>
                        </w:rPr>
                        <w:t>○</w:t>
                      </w:r>
                      <w:r w:rsidR="00ED3EFF">
                        <w:rPr>
                          <w:rFonts w:hint="eastAsia"/>
                          <w:szCs w:val="21"/>
                        </w:rPr>
                        <w:t xml:space="preserve">　</w:t>
                      </w:r>
                      <w:r>
                        <w:rPr>
                          <w:rFonts w:hint="eastAsia"/>
                          <w:szCs w:val="21"/>
                        </w:rPr>
                        <w:t>府市場の名を冠した「市場まつり」キャンペーンを量販店等で積極的に行い、府市場をＰＲしていきます。</w:t>
                      </w:r>
                    </w:p>
                    <w:p w:rsidR="005C6DEA" w:rsidRDefault="005C6DEA" w:rsidP="00845A68">
                      <w:pPr>
                        <w:ind w:leftChars="100" w:left="210"/>
                        <w:rPr>
                          <w:szCs w:val="21"/>
                        </w:rPr>
                      </w:pPr>
                      <w:r>
                        <w:rPr>
                          <w:rFonts w:hint="eastAsia"/>
                          <w:szCs w:val="21"/>
                        </w:rPr>
                        <w:t>○</w:t>
                      </w:r>
                      <w:r w:rsidR="00ED3EFF">
                        <w:rPr>
                          <w:rFonts w:hint="eastAsia"/>
                          <w:szCs w:val="21"/>
                        </w:rPr>
                        <w:t xml:space="preserve">　</w:t>
                      </w:r>
                      <w:r>
                        <w:rPr>
                          <w:rFonts w:hint="eastAsia"/>
                          <w:szCs w:val="21"/>
                        </w:rPr>
                        <w:t>卸と仲卸の連携による産地や販売店への販売提案により、集荷・販売量を確保します。</w:t>
                      </w:r>
                    </w:p>
                    <w:p w:rsidR="005C6DEA" w:rsidRDefault="005C6DEA" w:rsidP="00845A68">
                      <w:pPr>
                        <w:ind w:leftChars="100" w:left="210"/>
                        <w:rPr>
                          <w:szCs w:val="21"/>
                        </w:rPr>
                      </w:pPr>
                      <w:r>
                        <w:rPr>
                          <w:rFonts w:hint="eastAsia"/>
                          <w:szCs w:val="21"/>
                        </w:rPr>
                        <w:t>○「市場開放デー」を継続的に実施します。</w:t>
                      </w:r>
                    </w:p>
                    <w:p w:rsidR="00F80073" w:rsidRPr="00CA5F62" w:rsidRDefault="0086143C" w:rsidP="00845A68">
                      <w:pPr>
                        <w:ind w:leftChars="100" w:left="420" w:hangingChars="100" w:hanging="210"/>
                        <w:rPr>
                          <w:szCs w:val="21"/>
                        </w:rPr>
                      </w:pPr>
                      <w:r w:rsidRPr="00CA5F62">
                        <w:rPr>
                          <w:rFonts w:hint="eastAsia"/>
                          <w:szCs w:val="21"/>
                        </w:rPr>
                        <w:t>○</w:t>
                      </w:r>
                      <w:r w:rsidR="00271957" w:rsidRPr="00CA5F62">
                        <w:rPr>
                          <w:rFonts w:hint="eastAsia"/>
                          <w:szCs w:val="21"/>
                        </w:rPr>
                        <w:t xml:space="preserve">　</w:t>
                      </w:r>
                      <w:r w:rsidR="00484A0E">
                        <w:rPr>
                          <w:rFonts w:hint="eastAsia"/>
                          <w:szCs w:val="21"/>
                        </w:rPr>
                        <w:t>市場が持つネットワーク（連携</w:t>
                      </w:r>
                      <w:r w:rsidR="00CA5F62">
                        <w:rPr>
                          <w:rFonts w:hint="eastAsia"/>
                          <w:szCs w:val="21"/>
                        </w:rPr>
                        <w:t>大学</w:t>
                      </w:r>
                      <w:r w:rsidR="00484A0E">
                        <w:rPr>
                          <w:rFonts w:hint="eastAsia"/>
                          <w:szCs w:val="21"/>
                        </w:rPr>
                        <w:t>（梅花女子大学、追手門学院大学、大阪成蹊大学・短大等）</w:t>
                      </w:r>
                      <w:r w:rsidR="00CA5F62">
                        <w:rPr>
                          <w:rFonts w:hint="eastAsia"/>
                          <w:szCs w:val="21"/>
                        </w:rPr>
                        <w:t>やホテル等）を活用して、産地や小売店が求めるイベントや消費拡大を目指した食育活動を実施します。また、これらのイベントが新たな販路の開拓につながるよう取組みます</w:t>
                      </w:r>
                      <w:r w:rsidR="00B1347D" w:rsidRPr="00CA5F62">
                        <w:rPr>
                          <w:rFonts w:hint="eastAsia"/>
                          <w:szCs w:val="21"/>
                        </w:rPr>
                        <w:t>。</w:t>
                      </w:r>
                    </w:p>
                  </w:txbxContent>
                </v:textbox>
              </v:shape>
            </w:pict>
          </mc:Fallback>
        </mc:AlternateContent>
      </w:r>
    </w:p>
    <w:p w:rsidR="00F80073" w:rsidRDefault="00F80073">
      <w:pPr>
        <w:rPr>
          <w:sz w:val="24"/>
        </w:rPr>
      </w:pPr>
    </w:p>
    <w:p w:rsidR="00F80073" w:rsidRDefault="00F80073" w:rsidP="00F80073">
      <w:pPr>
        <w:rPr>
          <w:sz w:val="24"/>
        </w:rPr>
      </w:pPr>
    </w:p>
    <w:p w:rsidR="002B33A4" w:rsidRDefault="002B33A4" w:rsidP="00F80073">
      <w:pPr>
        <w:rPr>
          <w:sz w:val="24"/>
        </w:rPr>
      </w:pPr>
    </w:p>
    <w:p w:rsidR="002B33A4" w:rsidRDefault="002B33A4" w:rsidP="00F80073">
      <w:pPr>
        <w:rPr>
          <w:sz w:val="24"/>
        </w:rPr>
      </w:pPr>
    </w:p>
    <w:p w:rsidR="008D2886" w:rsidRDefault="008D2886" w:rsidP="00F80073">
      <w:pPr>
        <w:rPr>
          <w:sz w:val="24"/>
        </w:rPr>
      </w:pPr>
    </w:p>
    <w:p w:rsidR="008D2886" w:rsidRDefault="008D2886" w:rsidP="00F80073">
      <w:pPr>
        <w:rPr>
          <w:sz w:val="24"/>
        </w:rPr>
      </w:pPr>
    </w:p>
    <w:p w:rsidR="008D2886" w:rsidRDefault="008D2886" w:rsidP="00F80073">
      <w:pPr>
        <w:rPr>
          <w:sz w:val="24"/>
        </w:rPr>
      </w:pPr>
    </w:p>
    <w:p w:rsidR="00845A68" w:rsidRDefault="00845A68" w:rsidP="00F80073">
      <w:pPr>
        <w:rPr>
          <w:sz w:val="24"/>
        </w:rPr>
      </w:pPr>
    </w:p>
    <w:p w:rsidR="00F80073" w:rsidRDefault="00422949" w:rsidP="00F80073">
      <w:pPr>
        <w:rPr>
          <w:sz w:val="24"/>
          <w:szCs w:val="24"/>
        </w:rPr>
      </w:pPr>
      <w:r>
        <w:rPr>
          <w:rFonts w:hint="eastAsia"/>
          <w:sz w:val="24"/>
        </w:rPr>
        <w:t xml:space="preserve">■　</w:t>
      </w:r>
      <w:r w:rsidR="008D2886">
        <w:rPr>
          <w:rFonts w:hint="eastAsia"/>
          <w:sz w:val="24"/>
          <w:szCs w:val="24"/>
        </w:rPr>
        <w:t>取組内容</w:t>
      </w:r>
    </w:p>
    <w:p w:rsidR="00D85828" w:rsidRDefault="00484A0E" w:rsidP="00F80073">
      <w:pPr>
        <w:rPr>
          <w:sz w:val="24"/>
        </w:rPr>
      </w:pPr>
      <w:r>
        <w:rPr>
          <w:rFonts w:hint="eastAsia"/>
          <w:noProof/>
          <w:sz w:val="24"/>
        </w:rPr>
        <mc:AlternateContent>
          <mc:Choice Requires="wps">
            <w:drawing>
              <wp:anchor distT="0" distB="0" distL="114300" distR="114300" simplePos="0" relativeHeight="251669504" behindDoc="0" locked="0" layoutInCell="1" allowOverlap="1" wp14:anchorId="45F84BA4" wp14:editId="617AB662">
                <wp:simplePos x="0" y="0"/>
                <wp:positionH relativeFrom="column">
                  <wp:posOffset>26581</wp:posOffset>
                </wp:positionH>
                <wp:positionV relativeFrom="paragraph">
                  <wp:posOffset>-3544</wp:posOffset>
                </wp:positionV>
                <wp:extent cx="6172200" cy="3902149"/>
                <wp:effectExtent l="0" t="0" r="19050" b="22225"/>
                <wp:wrapNone/>
                <wp:docPr id="3" name="テキスト ボックス 3"/>
                <wp:cNvGraphicFramePr/>
                <a:graphic xmlns:a="http://schemas.openxmlformats.org/drawingml/2006/main">
                  <a:graphicData uri="http://schemas.microsoft.com/office/word/2010/wordprocessingShape">
                    <wps:wsp>
                      <wps:cNvSpPr txBox="1"/>
                      <wps:spPr>
                        <a:xfrm>
                          <a:off x="0" y="0"/>
                          <a:ext cx="6172200" cy="3902149"/>
                        </a:xfrm>
                        <a:prstGeom prst="rect">
                          <a:avLst/>
                        </a:prstGeom>
                        <a:solidFill>
                          <a:sysClr val="window" lastClr="FFFFFF"/>
                        </a:solidFill>
                        <a:ln w="6350">
                          <a:solidFill>
                            <a:prstClr val="black"/>
                          </a:solidFill>
                        </a:ln>
                        <a:effectLst/>
                      </wps:spPr>
                      <wps:txbx>
                        <w:txbxContent>
                          <w:p w:rsidR="006E2C91" w:rsidRDefault="006E2C91" w:rsidP="00484A0E">
                            <w:pPr>
                              <w:rPr>
                                <w:szCs w:val="21"/>
                              </w:rPr>
                            </w:pPr>
                            <w:r w:rsidRPr="006E2C91">
                              <w:rPr>
                                <w:rFonts w:hint="eastAsia"/>
                                <w:szCs w:val="21"/>
                              </w:rPr>
                              <w:t>■市場まつり等の実施</w:t>
                            </w:r>
                          </w:p>
                          <w:p w:rsidR="006E2C91" w:rsidRP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延べ</w:t>
                            </w:r>
                            <w:r w:rsidRPr="006E2C91">
                              <w:rPr>
                                <w:rFonts w:hint="eastAsia"/>
                                <w:szCs w:val="21"/>
                              </w:rPr>
                              <w:t>16</w:t>
                            </w:r>
                            <w:r w:rsidRPr="006E2C91">
                              <w:rPr>
                                <w:rFonts w:hint="eastAsia"/>
                                <w:szCs w:val="21"/>
                              </w:rPr>
                              <w:t>回にわたるイオンや阪神、松坂屋等量販店、百貨店での「中央卸売市場まつり」を開催し、連携大学が作成したレシピの配布・試食など販売促進と市場の知名度向上に努めた。</w:t>
                            </w:r>
                          </w:p>
                          <w:p w:rsidR="006E2C91" w:rsidRP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29</w:t>
                            </w:r>
                            <w:r w:rsidRPr="006E2C91">
                              <w:rPr>
                                <w:rFonts w:hint="eastAsia"/>
                                <w:szCs w:val="21"/>
                              </w:rPr>
                              <w:t>年</w:t>
                            </w:r>
                            <w:r w:rsidRPr="006E2C91">
                              <w:rPr>
                                <w:rFonts w:hint="eastAsia"/>
                                <w:szCs w:val="21"/>
                              </w:rPr>
                              <w:t>10</w:t>
                            </w:r>
                            <w:r w:rsidRPr="006E2C91">
                              <w:rPr>
                                <w:rFonts w:hint="eastAsia"/>
                                <w:szCs w:val="21"/>
                              </w:rPr>
                              <w:t>月には１か月にわたる「魚食普及月間」イベント（阪神梅田百貨店と連携した大阪湾産等魚介類の販売等）を開催した。</w:t>
                            </w:r>
                          </w:p>
                          <w:p w:rsidR="00D546FD" w:rsidRDefault="006E2C91" w:rsidP="006E2C91">
                            <w:pPr>
                              <w:ind w:firstLineChars="100" w:firstLine="210"/>
                              <w:rPr>
                                <w:szCs w:val="21"/>
                              </w:rPr>
                            </w:pPr>
                            <w:r w:rsidRPr="006E2C91">
                              <w:rPr>
                                <w:rFonts w:hint="eastAsia"/>
                                <w:szCs w:val="21"/>
                              </w:rPr>
                              <w:t>○</w:t>
                            </w:r>
                            <w:r w:rsidR="00845A68">
                              <w:rPr>
                                <w:rFonts w:hint="eastAsia"/>
                                <w:szCs w:val="21"/>
                              </w:rPr>
                              <w:t xml:space="preserve">　</w:t>
                            </w:r>
                            <w:r w:rsidRPr="006E2C91">
                              <w:rPr>
                                <w:rFonts w:hint="eastAsia"/>
                                <w:szCs w:val="21"/>
                              </w:rPr>
                              <w:t>各種イベントの開催にあたっては、市場広報大使「せりちゃん」を活用した。【</w:t>
                            </w:r>
                            <w:r w:rsidRPr="006E2C91">
                              <w:rPr>
                                <w:rFonts w:hint="eastAsia"/>
                                <w:szCs w:val="21"/>
                              </w:rPr>
                              <w:t>23</w:t>
                            </w:r>
                            <w:r w:rsidRPr="006E2C91">
                              <w:rPr>
                                <w:rFonts w:hint="eastAsia"/>
                                <w:szCs w:val="21"/>
                              </w:rPr>
                              <w:t>回】</w:t>
                            </w:r>
                          </w:p>
                          <w:p w:rsidR="00845A68" w:rsidRDefault="00845A68" w:rsidP="006E2C91">
                            <w:pPr>
                              <w:rPr>
                                <w:szCs w:val="21"/>
                              </w:rPr>
                            </w:pPr>
                          </w:p>
                          <w:p w:rsidR="006E2C91" w:rsidRDefault="006E2C91" w:rsidP="006E2C91">
                            <w:pPr>
                              <w:rPr>
                                <w:szCs w:val="21"/>
                              </w:rPr>
                            </w:pPr>
                            <w:r w:rsidRPr="006E2C91">
                              <w:rPr>
                                <w:rFonts w:hint="eastAsia"/>
                                <w:szCs w:val="21"/>
                              </w:rPr>
                              <w:t>■産地との連携</w:t>
                            </w:r>
                          </w:p>
                          <w:p w:rsidR="006E2C91" w:rsidRP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香川県庵治漁協と連携しオリーブハマチのレシピ制作（</w:t>
                            </w:r>
                            <w:r w:rsidRPr="006E2C91">
                              <w:rPr>
                                <w:rFonts w:hint="eastAsia"/>
                                <w:szCs w:val="21"/>
                              </w:rPr>
                              <w:t>29</w:t>
                            </w:r>
                            <w:r w:rsidRPr="006E2C91">
                              <w:rPr>
                                <w:rFonts w:hint="eastAsia"/>
                                <w:szCs w:val="21"/>
                              </w:rPr>
                              <w:t>年</w:t>
                            </w:r>
                            <w:r w:rsidRPr="006E2C91">
                              <w:rPr>
                                <w:rFonts w:hint="eastAsia"/>
                                <w:szCs w:val="21"/>
                              </w:rPr>
                              <w:t>11</w:t>
                            </w:r>
                            <w:r w:rsidRPr="006E2C91">
                              <w:rPr>
                                <w:rFonts w:hint="eastAsia"/>
                                <w:szCs w:val="21"/>
                              </w:rPr>
                              <w:t>月、梅花女子大学</w:t>
                            </w:r>
                            <w:r>
                              <w:rPr>
                                <w:rFonts w:hint="eastAsia"/>
                                <w:szCs w:val="21"/>
                              </w:rPr>
                              <w:t>生）を通じての魚食普及の推進と販売促進を図った。</w:t>
                            </w:r>
                          </w:p>
                          <w:p w:rsidR="00851CEE"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追手門学院大学生が市場関係者と共に</w:t>
                            </w:r>
                            <w:r w:rsidRPr="006E2C91">
                              <w:rPr>
                                <w:rFonts w:hint="eastAsia"/>
                                <w:szCs w:val="21"/>
                              </w:rPr>
                              <w:t>JA</w:t>
                            </w:r>
                            <w:r w:rsidRPr="006E2C91">
                              <w:rPr>
                                <w:rFonts w:hint="eastAsia"/>
                                <w:szCs w:val="21"/>
                              </w:rPr>
                              <w:t>徳島北に赴き意見交換会を開催（</w:t>
                            </w:r>
                            <w:r w:rsidRPr="006E2C91">
                              <w:rPr>
                                <w:rFonts w:hint="eastAsia"/>
                                <w:szCs w:val="21"/>
                              </w:rPr>
                              <w:t>29</w:t>
                            </w:r>
                            <w:r w:rsidRPr="006E2C91">
                              <w:rPr>
                                <w:rFonts w:hint="eastAsia"/>
                                <w:szCs w:val="21"/>
                              </w:rPr>
                              <w:t>年</w:t>
                            </w:r>
                            <w:r w:rsidRPr="006E2C91">
                              <w:rPr>
                                <w:rFonts w:hint="eastAsia"/>
                                <w:szCs w:val="21"/>
                              </w:rPr>
                              <w:t>12</w:t>
                            </w:r>
                            <w:r w:rsidRPr="006E2C91">
                              <w:rPr>
                                <w:rFonts w:hint="eastAsia"/>
                                <w:szCs w:val="21"/>
                              </w:rPr>
                              <w:t>月）。</w:t>
                            </w:r>
                          </w:p>
                          <w:p w:rsidR="006E2C91" w:rsidRPr="006E2C91" w:rsidRDefault="006E2C91" w:rsidP="00851CEE">
                            <w:pPr>
                              <w:ind w:leftChars="200" w:left="420"/>
                              <w:rPr>
                                <w:szCs w:val="21"/>
                              </w:rPr>
                            </w:pPr>
                            <w:r w:rsidRPr="006E2C91">
                              <w:rPr>
                                <w:rFonts w:hint="eastAsia"/>
                                <w:szCs w:val="21"/>
                              </w:rPr>
                              <w:t>こうのとりレンコンの収穫体験を実施するなど産地との交流を図った。</w:t>
                            </w:r>
                          </w:p>
                          <w:p w:rsid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卸会社を通じ鳥取県や徳島県等の産地の協力を得て、大阪成蹊大学・短期大学でのらっきょうと梅をテーマとした食育授業やケーキ製作のコンテスト開催に協力した。</w:t>
                            </w:r>
                          </w:p>
                          <w:p w:rsidR="00C01B9A" w:rsidRPr="00845A68" w:rsidRDefault="006E2C91" w:rsidP="00845A68">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仲卸業者の協力を受け、産地紹介のポップ作成や売り場でのコーナー設置の提案など、百貨店実店舗でのマネジメント実習に取組んだ。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 o:spid="_x0000_s1028" type="#_x0000_t202" style="position:absolute;left:0;text-align:left;margin-left:2.1pt;margin-top:-.3pt;width:486pt;height:30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" fillcolor="window" strokeweight=".5pt">
                <v:textbox>
                  <w:txbxContent>
                    <w:p w:rsidR="006E2C91" w:rsidRDefault="006E2C91" w:rsidP="00484A0E">
                      <w:pPr>
                        <w:rPr>
                          <w:szCs w:val="21"/>
                        </w:rPr>
                      </w:pPr>
                      <w:r w:rsidRPr="006E2C91">
                        <w:rPr>
                          <w:rFonts w:hint="eastAsia"/>
                          <w:szCs w:val="21"/>
                        </w:rPr>
                        <w:t>■市場まつり等の実施</w:t>
                      </w:r>
                    </w:p>
                    <w:p w:rsidR="006E2C91" w:rsidRP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延べ</w:t>
                      </w:r>
                      <w:r w:rsidRPr="006E2C91">
                        <w:rPr>
                          <w:rFonts w:hint="eastAsia"/>
                          <w:szCs w:val="21"/>
                        </w:rPr>
                        <w:t>16</w:t>
                      </w:r>
                      <w:r w:rsidRPr="006E2C91">
                        <w:rPr>
                          <w:rFonts w:hint="eastAsia"/>
                          <w:szCs w:val="21"/>
                        </w:rPr>
                        <w:t>回にわたるイオンや阪神、松坂屋等量販店、百貨店での「中央卸売市場まつり」を開催し、連携大学が作成したレシピの配布・試食など販売促進と市場の知名度向上に努めた。</w:t>
                      </w:r>
                    </w:p>
                    <w:p w:rsidR="006E2C91" w:rsidRP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29</w:t>
                      </w:r>
                      <w:r w:rsidRPr="006E2C91">
                        <w:rPr>
                          <w:rFonts w:hint="eastAsia"/>
                          <w:szCs w:val="21"/>
                        </w:rPr>
                        <w:t>年</w:t>
                      </w:r>
                      <w:r w:rsidRPr="006E2C91">
                        <w:rPr>
                          <w:rFonts w:hint="eastAsia"/>
                          <w:szCs w:val="21"/>
                        </w:rPr>
                        <w:t>10</w:t>
                      </w:r>
                      <w:r w:rsidRPr="006E2C91">
                        <w:rPr>
                          <w:rFonts w:hint="eastAsia"/>
                          <w:szCs w:val="21"/>
                        </w:rPr>
                        <w:t>月には１か月にわたる「魚食普及月間」イベント（阪神梅田百貨店と連携した大阪湾産等魚介類の販売等）を開催した。</w:t>
                      </w:r>
                    </w:p>
                    <w:p w:rsidR="00D546FD" w:rsidRDefault="006E2C91" w:rsidP="006E2C91">
                      <w:pPr>
                        <w:ind w:firstLineChars="100" w:firstLine="210"/>
                        <w:rPr>
                          <w:szCs w:val="21"/>
                        </w:rPr>
                      </w:pPr>
                      <w:r w:rsidRPr="006E2C91">
                        <w:rPr>
                          <w:rFonts w:hint="eastAsia"/>
                          <w:szCs w:val="21"/>
                        </w:rPr>
                        <w:t>○</w:t>
                      </w:r>
                      <w:r w:rsidR="00845A68">
                        <w:rPr>
                          <w:rFonts w:hint="eastAsia"/>
                          <w:szCs w:val="21"/>
                        </w:rPr>
                        <w:t xml:space="preserve">　</w:t>
                      </w:r>
                      <w:r w:rsidRPr="006E2C91">
                        <w:rPr>
                          <w:rFonts w:hint="eastAsia"/>
                          <w:szCs w:val="21"/>
                        </w:rPr>
                        <w:t>各種イベントの開催にあたっては、市場広報大使「せりちゃん」を活用した。【</w:t>
                      </w:r>
                      <w:r w:rsidRPr="006E2C91">
                        <w:rPr>
                          <w:rFonts w:hint="eastAsia"/>
                          <w:szCs w:val="21"/>
                        </w:rPr>
                        <w:t>23</w:t>
                      </w:r>
                      <w:r w:rsidRPr="006E2C91">
                        <w:rPr>
                          <w:rFonts w:hint="eastAsia"/>
                          <w:szCs w:val="21"/>
                        </w:rPr>
                        <w:t>回】</w:t>
                      </w:r>
                    </w:p>
                    <w:p w:rsidR="00845A68" w:rsidRDefault="00845A68" w:rsidP="006E2C91">
                      <w:pPr>
                        <w:rPr>
                          <w:szCs w:val="21"/>
                        </w:rPr>
                      </w:pPr>
                    </w:p>
                    <w:p w:rsidR="006E2C91" w:rsidRDefault="006E2C91" w:rsidP="006E2C91">
                      <w:pPr>
                        <w:rPr>
                          <w:szCs w:val="21"/>
                        </w:rPr>
                      </w:pPr>
                      <w:r w:rsidRPr="006E2C91">
                        <w:rPr>
                          <w:rFonts w:hint="eastAsia"/>
                          <w:szCs w:val="21"/>
                        </w:rPr>
                        <w:t>■産地との連携</w:t>
                      </w:r>
                    </w:p>
                    <w:p w:rsidR="006E2C91" w:rsidRP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香川県庵治漁協と連携しオリーブハマチのレシピ制作（</w:t>
                      </w:r>
                      <w:r w:rsidRPr="006E2C91">
                        <w:rPr>
                          <w:rFonts w:hint="eastAsia"/>
                          <w:szCs w:val="21"/>
                        </w:rPr>
                        <w:t>29</w:t>
                      </w:r>
                      <w:r w:rsidRPr="006E2C91">
                        <w:rPr>
                          <w:rFonts w:hint="eastAsia"/>
                          <w:szCs w:val="21"/>
                        </w:rPr>
                        <w:t>年</w:t>
                      </w:r>
                      <w:r w:rsidRPr="006E2C91">
                        <w:rPr>
                          <w:rFonts w:hint="eastAsia"/>
                          <w:szCs w:val="21"/>
                        </w:rPr>
                        <w:t>11</w:t>
                      </w:r>
                      <w:r w:rsidRPr="006E2C91">
                        <w:rPr>
                          <w:rFonts w:hint="eastAsia"/>
                          <w:szCs w:val="21"/>
                        </w:rPr>
                        <w:t>月、梅花女子大学</w:t>
                      </w:r>
                      <w:r>
                        <w:rPr>
                          <w:rFonts w:hint="eastAsia"/>
                          <w:szCs w:val="21"/>
                        </w:rPr>
                        <w:t>生）を通じての魚食普及の推進と販売促進を図った。</w:t>
                      </w:r>
                    </w:p>
                    <w:p w:rsidR="00851CEE"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追手門学院大学生が市場関係者と共に</w:t>
                      </w:r>
                      <w:r w:rsidRPr="006E2C91">
                        <w:rPr>
                          <w:rFonts w:hint="eastAsia"/>
                          <w:szCs w:val="21"/>
                        </w:rPr>
                        <w:t>JA</w:t>
                      </w:r>
                      <w:r w:rsidRPr="006E2C91">
                        <w:rPr>
                          <w:rFonts w:hint="eastAsia"/>
                          <w:szCs w:val="21"/>
                        </w:rPr>
                        <w:t>徳島北に赴き意見交換会を開催（</w:t>
                      </w:r>
                      <w:r w:rsidRPr="006E2C91">
                        <w:rPr>
                          <w:rFonts w:hint="eastAsia"/>
                          <w:szCs w:val="21"/>
                        </w:rPr>
                        <w:t>29</w:t>
                      </w:r>
                      <w:r w:rsidRPr="006E2C91">
                        <w:rPr>
                          <w:rFonts w:hint="eastAsia"/>
                          <w:szCs w:val="21"/>
                        </w:rPr>
                        <w:t>年</w:t>
                      </w:r>
                      <w:r w:rsidRPr="006E2C91">
                        <w:rPr>
                          <w:rFonts w:hint="eastAsia"/>
                          <w:szCs w:val="21"/>
                        </w:rPr>
                        <w:t>12</w:t>
                      </w:r>
                      <w:r w:rsidRPr="006E2C91">
                        <w:rPr>
                          <w:rFonts w:hint="eastAsia"/>
                          <w:szCs w:val="21"/>
                        </w:rPr>
                        <w:t>月）。</w:t>
                      </w:r>
                    </w:p>
                    <w:p w:rsidR="006E2C91" w:rsidRPr="006E2C91" w:rsidRDefault="006E2C91" w:rsidP="00851CEE">
                      <w:pPr>
                        <w:ind w:leftChars="200" w:left="420"/>
                        <w:rPr>
                          <w:szCs w:val="21"/>
                        </w:rPr>
                      </w:pPr>
                      <w:r w:rsidRPr="006E2C91">
                        <w:rPr>
                          <w:rFonts w:hint="eastAsia"/>
                          <w:szCs w:val="21"/>
                        </w:rPr>
                        <w:t>こうのとりレンコンの収穫体験を実施するなど産地との交流を図った。</w:t>
                      </w:r>
                    </w:p>
                    <w:p w:rsidR="006E2C91" w:rsidRDefault="006E2C91" w:rsidP="006E2C91">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卸会社を通じ鳥取県や徳島県等の産地の協力を得て、大阪成蹊大学・短期大学でのらっきょうと梅をテーマとした食育授業やケーキ製作のコンテスト開催に協力した。</w:t>
                      </w:r>
                    </w:p>
                    <w:p w:rsidR="00C01B9A" w:rsidRPr="00845A68" w:rsidRDefault="006E2C91" w:rsidP="00845A68">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仲卸業者の協力を受け、産地紹介のポップ作成や売り場でのコーナー設置の提案など、百貨店実店舗でのマネジメント実習に取組んだ。</w:t>
                      </w:r>
                    </w:p>
                  </w:txbxContent>
                </v:textbox>
              </v:shape>
            </w:pict>
          </mc:Fallback>
        </mc:AlternateContent>
      </w:r>
    </w:p>
    <w:p w:rsidR="00D85828" w:rsidRDefault="00D85828" w:rsidP="00F80073">
      <w:pPr>
        <w:rPr>
          <w:sz w:val="24"/>
        </w:rPr>
      </w:pPr>
    </w:p>
    <w:p w:rsidR="00F80073" w:rsidRDefault="00F80073">
      <w:pPr>
        <w:rPr>
          <w:sz w:val="24"/>
        </w:rPr>
      </w:pPr>
    </w:p>
    <w:p w:rsidR="00F80073" w:rsidRDefault="00F80073">
      <w:pPr>
        <w:rPr>
          <w:sz w:val="24"/>
        </w:rPr>
      </w:pPr>
    </w:p>
    <w:p w:rsidR="00B1347D" w:rsidRDefault="00B1347D">
      <w:pPr>
        <w:rPr>
          <w:sz w:val="24"/>
        </w:rPr>
      </w:pPr>
    </w:p>
    <w:p w:rsidR="006E2C91" w:rsidRDefault="006E2C91">
      <w:pPr>
        <w:rPr>
          <w:sz w:val="24"/>
        </w:rPr>
      </w:pPr>
    </w:p>
    <w:p w:rsidR="006E2C91" w:rsidRDefault="006E2C91">
      <w:pPr>
        <w:rPr>
          <w:sz w:val="24"/>
        </w:rPr>
      </w:pPr>
    </w:p>
    <w:p w:rsidR="006E2C91" w:rsidRDefault="006E2C91">
      <w:pPr>
        <w:rPr>
          <w:sz w:val="24"/>
        </w:rPr>
      </w:pPr>
    </w:p>
    <w:p w:rsidR="006E2C91" w:rsidRDefault="006E2C91">
      <w:pPr>
        <w:rPr>
          <w:sz w:val="24"/>
        </w:rPr>
      </w:pPr>
    </w:p>
    <w:p w:rsidR="006E2C91" w:rsidRDefault="006E2C91">
      <w:pPr>
        <w:rPr>
          <w:sz w:val="24"/>
        </w:rPr>
      </w:pPr>
    </w:p>
    <w:p w:rsidR="006E2C91" w:rsidRDefault="006E2C91">
      <w:pPr>
        <w:rPr>
          <w:sz w:val="24"/>
        </w:rPr>
      </w:pPr>
    </w:p>
    <w:p w:rsidR="00C07678" w:rsidRDefault="00C07678" w:rsidP="00F80073">
      <w:pPr>
        <w:rPr>
          <w:sz w:val="24"/>
        </w:rPr>
      </w:pPr>
    </w:p>
    <w:p w:rsidR="00C07678" w:rsidRDefault="00C07678" w:rsidP="00F80073">
      <w:pPr>
        <w:rPr>
          <w:sz w:val="24"/>
        </w:rPr>
      </w:pPr>
    </w:p>
    <w:p w:rsidR="002B33A4" w:rsidRDefault="002B33A4" w:rsidP="00F80073">
      <w:pPr>
        <w:rPr>
          <w:sz w:val="24"/>
        </w:rPr>
      </w:pPr>
    </w:p>
    <w:p w:rsidR="008D2886" w:rsidRDefault="008D2886" w:rsidP="00F80073">
      <w:pPr>
        <w:rPr>
          <w:sz w:val="24"/>
        </w:rPr>
      </w:pPr>
    </w:p>
    <w:p w:rsidR="007A6374" w:rsidRDefault="007A6374" w:rsidP="00F80073">
      <w:pPr>
        <w:rPr>
          <w:sz w:val="24"/>
        </w:rPr>
      </w:pPr>
    </w:p>
    <w:p w:rsidR="006E2C91" w:rsidRDefault="006E2C91" w:rsidP="00F80073">
      <w:pPr>
        <w:rPr>
          <w:sz w:val="24"/>
        </w:rPr>
      </w:pPr>
    </w:p>
    <w:p w:rsidR="006E2C91" w:rsidRDefault="006E2C91" w:rsidP="00F80073">
      <w:pPr>
        <w:rPr>
          <w:sz w:val="24"/>
        </w:rPr>
      </w:pPr>
    </w:p>
    <w:p w:rsidR="006E2C91" w:rsidRDefault="006E2C91" w:rsidP="00F80073">
      <w:pPr>
        <w:rPr>
          <w:sz w:val="24"/>
        </w:rPr>
      </w:pPr>
    </w:p>
    <w:p w:rsidR="006E2C91" w:rsidRDefault="006E2C91" w:rsidP="00F80073">
      <w:pPr>
        <w:rPr>
          <w:sz w:val="24"/>
        </w:rPr>
      </w:pPr>
    </w:p>
    <w:p w:rsidR="006E2C91" w:rsidRDefault="006E2C91" w:rsidP="00F80073">
      <w:pPr>
        <w:rPr>
          <w:sz w:val="24"/>
        </w:rPr>
      </w:pPr>
    </w:p>
    <w:p w:rsidR="006E2C91" w:rsidRDefault="006E2C91" w:rsidP="00F80073">
      <w:pPr>
        <w:rPr>
          <w:sz w:val="24"/>
        </w:rPr>
      </w:pPr>
    </w:p>
    <w:p w:rsidR="006E2C91" w:rsidRDefault="00845A68" w:rsidP="00F80073">
      <w:pPr>
        <w:rPr>
          <w:sz w:val="24"/>
        </w:rPr>
      </w:pPr>
      <w:r w:rsidRPr="00845A68">
        <w:rPr>
          <w:rFonts w:hint="eastAsia"/>
          <w:noProof/>
          <w:sz w:val="24"/>
        </w:rPr>
        <w:lastRenderedPageBreak/>
        <mc:AlternateContent>
          <mc:Choice Requires="wps">
            <w:drawing>
              <wp:anchor distT="0" distB="0" distL="114300" distR="114300" simplePos="0" relativeHeight="251678720" behindDoc="0" locked="0" layoutInCell="1" allowOverlap="1" wp14:anchorId="7EAE1109" wp14:editId="76D08EF0">
                <wp:simplePos x="0" y="0"/>
                <wp:positionH relativeFrom="column">
                  <wp:posOffset>26581</wp:posOffset>
                </wp:positionH>
                <wp:positionV relativeFrom="paragraph">
                  <wp:posOffset>-10633</wp:posOffset>
                </wp:positionV>
                <wp:extent cx="6172200" cy="2190307"/>
                <wp:effectExtent l="0" t="0" r="19050" b="19685"/>
                <wp:wrapNone/>
                <wp:docPr id="18" name="テキスト ボックス 18"/>
                <wp:cNvGraphicFramePr/>
                <a:graphic xmlns:a="http://schemas.openxmlformats.org/drawingml/2006/main">
                  <a:graphicData uri="http://schemas.microsoft.com/office/word/2010/wordprocessingShape">
                    <wps:wsp>
                      <wps:cNvSpPr txBox="1"/>
                      <wps:spPr>
                        <a:xfrm>
                          <a:off x="0" y="0"/>
                          <a:ext cx="6172200" cy="2190307"/>
                        </a:xfrm>
                        <a:prstGeom prst="rect">
                          <a:avLst/>
                        </a:prstGeom>
                        <a:solidFill>
                          <a:sysClr val="window" lastClr="FFFFFF"/>
                        </a:solidFill>
                        <a:ln w="6350">
                          <a:solidFill>
                            <a:prstClr val="black"/>
                          </a:solidFill>
                        </a:ln>
                        <a:effectLst/>
                      </wps:spPr>
                      <wps:txbx>
                        <w:txbxContent>
                          <w:p w:rsidR="00845A68" w:rsidRDefault="00845A68" w:rsidP="00845A68">
                            <w:pPr>
                              <w:ind w:left="210" w:hangingChars="100" w:hanging="210"/>
                              <w:rPr>
                                <w:szCs w:val="21"/>
                              </w:rPr>
                            </w:pPr>
                            <w:r w:rsidRPr="006E2C91">
                              <w:rPr>
                                <w:rFonts w:hint="eastAsia"/>
                                <w:szCs w:val="21"/>
                              </w:rPr>
                              <w:t>■食育関係その他</w:t>
                            </w:r>
                          </w:p>
                          <w:p w:rsidR="00845A68" w:rsidRPr="006E2C91" w:rsidRDefault="00845A68" w:rsidP="00845A68">
                            <w:pPr>
                              <w:ind w:leftChars="100" w:left="210"/>
                              <w:rPr>
                                <w:szCs w:val="21"/>
                              </w:rPr>
                            </w:pPr>
                            <w:r w:rsidRPr="006E2C91">
                              <w:rPr>
                                <w:rFonts w:hint="eastAsia"/>
                                <w:szCs w:val="21"/>
                              </w:rPr>
                              <w:t>○</w:t>
                            </w:r>
                            <w:r>
                              <w:rPr>
                                <w:rFonts w:hint="eastAsia"/>
                                <w:szCs w:val="21"/>
                              </w:rPr>
                              <w:t xml:space="preserve">　</w:t>
                            </w:r>
                            <w:r w:rsidRPr="006E2C91">
                              <w:rPr>
                                <w:rFonts w:hint="eastAsia"/>
                                <w:szCs w:val="21"/>
                              </w:rPr>
                              <w:t>11</w:t>
                            </w:r>
                            <w:r w:rsidRPr="006E2C91">
                              <w:rPr>
                                <w:rFonts w:hint="eastAsia"/>
                                <w:szCs w:val="21"/>
                              </w:rPr>
                              <w:t>月に開催する市場開放デーや中央卸売市場まつりにおける子供向け「模擬せり」の開催。</w:t>
                            </w:r>
                          </w:p>
                          <w:p w:rsidR="00845A68" w:rsidRPr="006E2C91" w:rsidRDefault="00845A68" w:rsidP="00845A68">
                            <w:pPr>
                              <w:ind w:leftChars="100" w:left="420" w:hangingChars="100" w:hanging="210"/>
                              <w:rPr>
                                <w:szCs w:val="21"/>
                              </w:rPr>
                            </w:pPr>
                            <w:r w:rsidRPr="006E2C91">
                              <w:rPr>
                                <w:rFonts w:hint="eastAsia"/>
                                <w:szCs w:val="21"/>
                              </w:rPr>
                              <w:t>○</w:t>
                            </w:r>
                            <w:r>
                              <w:rPr>
                                <w:rFonts w:hint="eastAsia"/>
                                <w:szCs w:val="21"/>
                              </w:rPr>
                              <w:t xml:space="preserve">　</w:t>
                            </w:r>
                            <w:r w:rsidRPr="006E2C91">
                              <w:rPr>
                                <w:rFonts w:hint="eastAsia"/>
                                <w:szCs w:val="21"/>
                              </w:rPr>
                              <w:t>食育関係団体等との共同事業例：地域に出向いての「お魚教室」の開催</w:t>
                            </w:r>
                            <w:r w:rsidRPr="006E2C91">
                              <w:rPr>
                                <w:rFonts w:hint="eastAsia"/>
                                <w:szCs w:val="21"/>
                              </w:rPr>
                              <w:t>(2</w:t>
                            </w:r>
                            <w:r w:rsidRPr="006E2C91">
                              <w:rPr>
                                <w:rFonts w:hint="eastAsia"/>
                                <w:szCs w:val="21"/>
                              </w:rPr>
                              <w:t>回</w:t>
                            </w:r>
                            <w:r w:rsidRPr="006E2C91">
                              <w:rPr>
                                <w:rFonts w:hint="eastAsia"/>
                                <w:szCs w:val="21"/>
                              </w:rPr>
                              <w:t>)</w:t>
                            </w:r>
                            <w:r w:rsidRPr="006E2C91">
                              <w:rPr>
                                <w:rFonts w:hint="eastAsia"/>
                                <w:szCs w:val="21"/>
                              </w:rPr>
                              <w:t>、茨木市民対象の「魅力発見ツアー」（</w:t>
                            </w:r>
                            <w:r w:rsidRPr="006E2C91">
                              <w:rPr>
                                <w:rFonts w:hint="eastAsia"/>
                                <w:szCs w:val="21"/>
                              </w:rPr>
                              <w:t>29</w:t>
                            </w:r>
                            <w:r w:rsidRPr="006E2C91">
                              <w:rPr>
                                <w:rFonts w:hint="eastAsia"/>
                                <w:szCs w:val="21"/>
                              </w:rPr>
                              <w:t>年</w:t>
                            </w:r>
                            <w:r w:rsidRPr="006E2C91">
                              <w:rPr>
                                <w:rFonts w:hint="eastAsia"/>
                                <w:szCs w:val="21"/>
                              </w:rPr>
                              <w:t>6</w:t>
                            </w:r>
                            <w:r w:rsidRPr="006E2C91">
                              <w:rPr>
                                <w:rFonts w:hint="eastAsia"/>
                                <w:szCs w:val="21"/>
                              </w:rPr>
                              <w:t>月）の受け入れ、こどもの欠食・孤食に対応するため、仲卸業者の協力による「</w:t>
                            </w:r>
                            <w:r w:rsidRPr="006E2C91">
                              <w:rPr>
                                <w:rFonts w:hint="eastAsia"/>
                                <w:szCs w:val="21"/>
                              </w:rPr>
                              <w:t>NPO</w:t>
                            </w:r>
                            <w:r w:rsidRPr="006E2C91">
                              <w:rPr>
                                <w:rFonts w:hint="eastAsia"/>
                                <w:szCs w:val="21"/>
                              </w:rPr>
                              <w:t>法人茨木こども食堂」への食材提供</w:t>
                            </w:r>
                            <w:r w:rsidRPr="006E2C91">
                              <w:rPr>
                                <w:rFonts w:hint="eastAsia"/>
                                <w:szCs w:val="21"/>
                              </w:rPr>
                              <w:t xml:space="preserve"> (29</w:t>
                            </w:r>
                            <w:r w:rsidRPr="006E2C91">
                              <w:rPr>
                                <w:rFonts w:hint="eastAsia"/>
                                <w:szCs w:val="21"/>
                              </w:rPr>
                              <w:t>年</w:t>
                            </w:r>
                            <w:r w:rsidRPr="006E2C91">
                              <w:rPr>
                                <w:rFonts w:hint="eastAsia"/>
                                <w:szCs w:val="21"/>
                              </w:rPr>
                              <w:t>11</w:t>
                            </w:r>
                            <w:r w:rsidRPr="006E2C91">
                              <w:rPr>
                                <w:rFonts w:hint="eastAsia"/>
                                <w:szCs w:val="21"/>
                              </w:rPr>
                              <w:t>月～</w:t>
                            </w:r>
                            <w:r w:rsidRPr="006E2C91">
                              <w:rPr>
                                <w:rFonts w:hint="eastAsia"/>
                                <w:szCs w:val="21"/>
                              </w:rPr>
                              <w:t>)</w:t>
                            </w:r>
                            <w:r w:rsidRPr="006E2C91">
                              <w:rPr>
                                <w:rFonts w:hint="eastAsia"/>
                                <w:szCs w:val="21"/>
                              </w:rPr>
                              <w:t>など。</w:t>
                            </w:r>
                          </w:p>
                          <w:p w:rsidR="00845A68" w:rsidRDefault="00845A68" w:rsidP="00845A68">
                            <w:pPr>
                              <w:ind w:leftChars="100" w:left="420" w:hangingChars="100" w:hanging="210"/>
                              <w:rPr>
                                <w:szCs w:val="21"/>
                              </w:rPr>
                            </w:pPr>
                            <w:r w:rsidRPr="006E2C91">
                              <w:rPr>
                                <w:rFonts w:hint="eastAsia"/>
                                <w:szCs w:val="21"/>
                              </w:rPr>
                              <w:t>○</w:t>
                            </w:r>
                            <w:r>
                              <w:rPr>
                                <w:rFonts w:hint="eastAsia"/>
                                <w:szCs w:val="21"/>
                              </w:rPr>
                              <w:t xml:space="preserve">　</w:t>
                            </w:r>
                            <w:r w:rsidRPr="006E2C91">
                              <w:rPr>
                                <w:rFonts w:hint="eastAsia"/>
                                <w:szCs w:val="21"/>
                              </w:rPr>
                              <w:t>29</w:t>
                            </w:r>
                            <w:r w:rsidRPr="006E2C91">
                              <w:rPr>
                                <w:rFonts w:hint="eastAsia"/>
                                <w:szCs w:val="21"/>
                              </w:rPr>
                              <w:t>年</w:t>
                            </w:r>
                            <w:r w:rsidRPr="006E2C91">
                              <w:rPr>
                                <w:rFonts w:hint="eastAsia"/>
                                <w:szCs w:val="21"/>
                              </w:rPr>
                              <w:t>7</w:t>
                            </w:r>
                            <w:r w:rsidRPr="006E2C91">
                              <w:rPr>
                                <w:rFonts w:hint="eastAsia"/>
                                <w:szCs w:val="21"/>
                              </w:rPr>
                              <w:t>月から、立命館大学茨木キャンパスとの事業連携に向け同大学地域連携室との協議を進めている。</w:t>
                            </w:r>
                          </w:p>
                          <w:p w:rsidR="00297753" w:rsidRPr="006E2C91" w:rsidRDefault="00297753" w:rsidP="00297753">
                            <w:pPr>
                              <w:rPr>
                                <w:szCs w:val="21"/>
                              </w:rPr>
                            </w:pPr>
                          </w:p>
                          <w:p w:rsidR="00845A68" w:rsidRDefault="00845A68" w:rsidP="00845A68">
                            <w:pPr>
                              <w:ind w:firstLineChars="100" w:firstLine="210"/>
                            </w:pPr>
                            <w:r w:rsidRPr="00CA5F62">
                              <w:rPr>
                                <w:rFonts w:hint="eastAsia"/>
                                <w:szCs w:val="21"/>
                              </w:rPr>
                              <w:t>⇒　写真参照（</w:t>
                            </w:r>
                            <w:r w:rsidR="00297753">
                              <w:rPr>
                                <w:rFonts w:hint="eastAsia"/>
                                <w:szCs w:val="21"/>
                              </w:rPr>
                              <w:t>P19</w:t>
                            </w:r>
                            <w:r w:rsidRPr="00CA5F62">
                              <w:rPr>
                                <w:rFonts w:hint="eastAsia"/>
                                <w:szCs w:val="21"/>
                              </w:rPr>
                              <w:t>～</w:t>
                            </w:r>
                            <w:r w:rsidRPr="00CA5F62">
                              <w:rPr>
                                <w:rFonts w:hint="eastAsia"/>
                                <w:szCs w:val="21"/>
                              </w:rPr>
                              <w:t>P</w:t>
                            </w:r>
                            <w:r w:rsidR="00297753">
                              <w:rPr>
                                <w:rFonts w:hint="eastAsia"/>
                                <w:szCs w:val="21"/>
                              </w:rPr>
                              <w:t>23</w:t>
                            </w:r>
                            <w:r w:rsidRPr="00CA5F62">
                              <w:rPr>
                                <w:rFonts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29" type="#_x0000_t202" style="position:absolute;left:0;text-align:left;margin-left:2.1pt;margin-top:-.85pt;width:486pt;height:17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" fillcolor="window" strokeweight=".5pt">
                <v:textbox>
                  <w:txbxContent>
                    <w:p w:rsidR="00845A68" w:rsidRDefault="00845A68" w:rsidP="00845A68">
                      <w:pPr>
                        <w:ind w:left="210" w:hangingChars="100" w:hanging="210"/>
                        <w:rPr>
                          <w:szCs w:val="21"/>
                        </w:rPr>
                      </w:pPr>
                      <w:r w:rsidRPr="006E2C91">
                        <w:rPr>
                          <w:rFonts w:hint="eastAsia"/>
                          <w:szCs w:val="21"/>
                        </w:rPr>
                        <w:t>■食育関係その他</w:t>
                      </w:r>
                    </w:p>
                    <w:p w:rsidR="00845A68" w:rsidRPr="006E2C91" w:rsidRDefault="00845A68" w:rsidP="00845A68">
                      <w:pPr>
                        <w:ind w:leftChars="100" w:left="210"/>
                        <w:rPr>
                          <w:szCs w:val="21"/>
                        </w:rPr>
                      </w:pPr>
                      <w:r w:rsidRPr="006E2C91">
                        <w:rPr>
                          <w:rFonts w:hint="eastAsia"/>
                          <w:szCs w:val="21"/>
                        </w:rPr>
                        <w:t>○</w:t>
                      </w:r>
                      <w:r>
                        <w:rPr>
                          <w:rFonts w:hint="eastAsia"/>
                          <w:szCs w:val="21"/>
                        </w:rPr>
                        <w:t xml:space="preserve">　</w:t>
                      </w:r>
                      <w:r w:rsidRPr="006E2C91">
                        <w:rPr>
                          <w:rFonts w:hint="eastAsia"/>
                          <w:szCs w:val="21"/>
                        </w:rPr>
                        <w:t>11</w:t>
                      </w:r>
                      <w:r w:rsidRPr="006E2C91">
                        <w:rPr>
                          <w:rFonts w:hint="eastAsia"/>
                          <w:szCs w:val="21"/>
                        </w:rPr>
                        <w:t>月に開催する市場開放デーや中央卸売市場まつりにおける子供向け「模擬せり」の開催。</w:t>
                      </w:r>
                    </w:p>
                    <w:p w:rsidR="00845A68" w:rsidRPr="006E2C91" w:rsidRDefault="00845A68" w:rsidP="00845A68">
                      <w:pPr>
                        <w:ind w:leftChars="100" w:left="420" w:hangingChars="100" w:hanging="210"/>
                        <w:rPr>
                          <w:szCs w:val="21"/>
                        </w:rPr>
                      </w:pPr>
                      <w:r w:rsidRPr="006E2C91">
                        <w:rPr>
                          <w:rFonts w:hint="eastAsia"/>
                          <w:szCs w:val="21"/>
                        </w:rPr>
                        <w:t>○</w:t>
                      </w:r>
                      <w:r>
                        <w:rPr>
                          <w:rFonts w:hint="eastAsia"/>
                          <w:szCs w:val="21"/>
                        </w:rPr>
                        <w:t xml:space="preserve">　</w:t>
                      </w:r>
                      <w:r w:rsidRPr="006E2C91">
                        <w:rPr>
                          <w:rFonts w:hint="eastAsia"/>
                          <w:szCs w:val="21"/>
                        </w:rPr>
                        <w:t>食育関係団体等との共同事業例：地域に出向いての「お魚教室」の開催</w:t>
                      </w:r>
                      <w:r w:rsidRPr="006E2C91">
                        <w:rPr>
                          <w:rFonts w:hint="eastAsia"/>
                          <w:szCs w:val="21"/>
                        </w:rPr>
                        <w:t>(2</w:t>
                      </w:r>
                      <w:r w:rsidRPr="006E2C91">
                        <w:rPr>
                          <w:rFonts w:hint="eastAsia"/>
                          <w:szCs w:val="21"/>
                        </w:rPr>
                        <w:t>回</w:t>
                      </w:r>
                      <w:r w:rsidRPr="006E2C91">
                        <w:rPr>
                          <w:rFonts w:hint="eastAsia"/>
                          <w:szCs w:val="21"/>
                        </w:rPr>
                        <w:t>)</w:t>
                      </w:r>
                      <w:r w:rsidRPr="006E2C91">
                        <w:rPr>
                          <w:rFonts w:hint="eastAsia"/>
                          <w:szCs w:val="21"/>
                        </w:rPr>
                        <w:t>、茨木市民対象の「魅力発見ツアー」（</w:t>
                      </w:r>
                      <w:r w:rsidRPr="006E2C91">
                        <w:rPr>
                          <w:rFonts w:hint="eastAsia"/>
                          <w:szCs w:val="21"/>
                        </w:rPr>
                        <w:t>29</w:t>
                      </w:r>
                      <w:r w:rsidRPr="006E2C91">
                        <w:rPr>
                          <w:rFonts w:hint="eastAsia"/>
                          <w:szCs w:val="21"/>
                        </w:rPr>
                        <w:t>年</w:t>
                      </w:r>
                      <w:r w:rsidRPr="006E2C91">
                        <w:rPr>
                          <w:rFonts w:hint="eastAsia"/>
                          <w:szCs w:val="21"/>
                        </w:rPr>
                        <w:t>6</w:t>
                      </w:r>
                      <w:r w:rsidRPr="006E2C91">
                        <w:rPr>
                          <w:rFonts w:hint="eastAsia"/>
                          <w:szCs w:val="21"/>
                        </w:rPr>
                        <w:t>月）の受け入れ、こどもの欠食・孤食に対応するため、仲卸業者の協力による「</w:t>
                      </w:r>
                      <w:r w:rsidRPr="006E2C91">
                        <w:rPr>
                          <w:rFonts w:hint="eastAsia"/>
                          <w:szCs w:val="21"/>
                        </w:rPr>
                        <w:t>NPO</w:t>
                      </w:r>
                      <w:r w:rsidRPr="006E2C91">
                        <w:rPr>
                          <w:rFonts w:hint="eastAsia"/>
                          <w:szCs w:val="21"/>
                        </w:rPr>
                        <w:t>法人茨木こども食堂」への食材提供</w:t>
                      </w:r>
                      <w:r w:rsidRPr="006E2C91">
                        <w:rPr>
                          <w:rFonts w:hint="eastAsia"/>
                          <w:szCs w:val="21"/>
                        </w:rPr>
                        <w:t xml:space="preserve"> (29</w:t>
                      </w:r>
                      <w:r w:rsidRPr="006E2C91">
                        <w:rPr>
                          <w:rFonts w:hint="eastAsia"/>
                          <w:szCs w:val="21"/>
                        </w:rPr>
                        <w:t>年</w:t>
                      </w:r>
                      <w:r w:rsidRPr="006E2C91">
                        <w:rPr>
                          <w:rFonts w:hint="eastAsia"/>
                          <w:szCs w:val="21"/>
                        </w:rPr>
                        <w:t>11</w:t>
                      </w:r>
                      <w:r w:rsidRPr="006E2C91">
                        <w:rPr>
                          <w:rFonts w:hint="eastAsia"/>
                          <w:szCs w:val="21"/>
                        </w:rPr>
                        <w:t>月～</w:t>
                      </w:r>
                      <w:r w:rsidRPr="006E2C91">
                        <w:rPr>
                          <w:rFonts w:hint="eastAsia"/>
                          <w:szCs w:val="21"/>
                        </w:rPr>
                        <w:t>)</w:t>
                      </w:r>
                      <w:r w:rsidRPr="006E2C91">
                        <w:rPr>
                          <w:rFonts w:hint="eastAsia"/>
                          <w:szCs w:val="21"/>
                        </w:rPr>
                        <w:t>など。</w:t>
                      </w:r>
                    </w:p>
                    <w:p w:rsidR="00845A68" w:rsidRDefault="00845A68" w:rsidP="00845A68">
                      <w:pPr>
                        <w:ind w:leftChars="100" w:left="420" w:hangingChars="100" w:hanging="210"/>
                        <w:rPr>
                          <w:szCs w:val="21"/>
                        </w:rPr>
                      </w:pPr>
                      <w:r w:rsidRPr="006E2C91">
                        <w:rPr>
                          <w:rFonts w:hint="eastAsia"/>
                          <w:szCs w:val="21"/>
                        </w:rPr>
                        <w:t>○</w:t>
                      </w:r>
                      <w:r>
                        <w:rPr>
                          <w:rFonts w:hint="eastAsia"/>
                          <w:szCs w:val="21"/>
                        </w:rPr>
                        <w:t xml:space="preserve">　</w:t>
                      </w:r>
                      <w:r w:rsidRPr="006E2C91">
                        <w:rPr>
                          <w:rFonts w:hint="eastAsia"/>
                          <w:szCs w:val="21"/>
                        </w:rPr>
                        <w:t>29</w:t>
                      </w:r>
                      <w:r w:rsidRPr="006E2C91">
                        <w:rPr>
                          <w:rFonts w:hint="eastAsia"/>
                          <w:szCs w:val="21"/>
                        </w:rPr>
                        <w:t>年</w:t>
                      </w:r>
                      <w:r w:rsidRPr="006E2C91">
                        <w:rPr>
                          <w:rFonts w:hint="eastAsia"/>
                          <w:szCs w:val="21"/>
                        </w:rPr>
                        <w:t>7</w:t>
                      </w:r>
                      <w:r w:rsidRPr="006E2C91">
                        <w:rPr>
                          <w:rFonts w:hint="eastAsia"/>
                          <w:szCs w:val="21"/>
                        </w:rPr>
                        <w:t>月から、立命館大学茨木キャンパスとの事業連携に向け同大学地域連携室との協議を進めている。</w:t>
                      </w:r>
                    </w:p>
                    <w:p w:rsidR="00297753" w:rsidRPr="006E2C91" w:rsidRDefault="00297753" w:rsidP="00297753">
                      <w:pPr>
                        <w:rPr>
                          <w:szCs w:val="21"/>
                        </w:rPr>
                      </w:pPr>
                    </w:p>
                    <w:p w:rsidR="00845A68" w:rsidRDefault="00845A68" w:rsidP="00845A68">
                      <w:pPr>
                        <w:ind w:firstLineChars="100" w:firstLine="210"/>
                      </w:pPr>
                      <w:r w:rsidRPr="00CA5F62">
                        <w:rPr>
                          <w:rFonts w:hint="eastAsia"/>
                          <w:szCs w:val="21"/>
                        </w:rPr>
                        <w:t>⇒　写真参照（</w:t>
                      </w:r>
                      <w:r w:rsidR="00297753">
                        <w:rPr>
                          <w:rFonts w:hint="eastAsia"/>
                          <w:szCs w:val="21"/>
                        </w:rPr>
                        <w:t>P19</w:t>
                      </w:r>
                      <w:r w:rsidRPr="00CA5F62">
                        <w:rPr>
                          <w:rFonts w:hint="eastAsia"/>
                          <w:szCs w:val="21"/>
                        </w:rPr>
                        <w:t>～</w:t>
                      </w:r>
                      <w:r w:rsidRPr="00CA5F62">
                        <w:rPr>
                          <w:rFonts w:hint="eastAsia"/>
                          <w:szCs w:val="21"/>
                        </w:rPr>
                        <w:t>P</w:t>
                      </w:r>
                      <w:r w:rsidR="00297753">
                        <w:rPr>
                          <w:rFonts w:hint="eastAsia"/>
                          <w:szCs w:val="21"/>
                        </w:rPr>
                        <w:t>23</w:t>
                      </w:r>
                      <w:r w:rsidRPr="00CA5F62">
                        <w:rPr>
                          <w:rFonts w:hint="eastAsia"/>
                          <w:szCs w:val="21"/>
                        </w:rPr>
                        <w:t>）</w:t>
                      </w:r>
                    </w:p>
                  </w:txbxContent>
                </v:textbox>
              </v:shape>
            </w:pict>
          </mc:Fallback>
        </mc:AlternateContent>
      </w:r>
    </w:p>
    <w:p w:rsidR="00845A68" w:rsidRDefault="00845A68" w:rsidP="00F80073">
      <w:pPr>
        <w:rPr>
          <w:sz w:val="24"/>
        </w:rPr>
      </w:pPr>
    </w:p>
    <w:p w:rsidR="00845A68" w:rsidRDefault="00845A68" w:rsidP="00F80073">
      <w:pPr>
        <w:rPr>
          <w:sz w:val="24"/>
        </w:rPr>
      </w:pPr>
    </w:p>
    <w:p w:rsidR="00845A68" w:rsidRDefault="00845A68" w:rsidP="00F80073">
      <w:pPr>
        <w:rPr>
          <w:sz w:val="24"/>
        </w:rPr>
      </w:pPr>
    </w:p>
    <w:p w:rsidR="00845A68" w:rsidRDefault="00845A68" w:rsidP="00F80073">
      <w:pPr>
        <w:rPr>
          <w:sz w:val="24"/>
        </w:rPr>
      </w:pPr>
    </w:p>
    <w:p w:rsidR="00845A68" w:rsidRDefault="00845A68" w:rsidP="00F80073">
      <w:pPr>
        <w:rPr>
          <w:sz w:val="24"/>
        </w:rPr>
      </w:pPr>
    </w:p>
    <w:p w:rsidR="00845A68" w:rsidRDefault="00845A68" w:rsidP="00F80073">
      <w:pPr>
        <w:rPr>
          <w:sz w:val="24"/>
        </w:rPr>
      </w:pPr>
    </w:p>
    <w:p w:rsidR="00845A68" w:rsidRDefault="00845A68" w:rsidP="00F80073">
      <w:pPr>
        <w:rPr>
          <w:sz w:val="24"/>
        </w:rPr>
      </w:pPr>
    </w:p>
    <w:p w:rsidR="00845A68" w:rsidRDefault="00845A68" w:rsidP="00F80073">
      <w:pPr>
        <w:rPr>
          <w:sz w:val="24"/>
        </w:rPr>
      </w:pPr>
    </w:p>
    <w:p w:rsidR="00297753" w:rsidRDefault="00297753" w:rsidP="00F80073">
      <w:pPr>
        <w:rPr>
          <w:sz w:val="24"/>
        </w:rPr>
      </w:pPr>
    </w:p>
    <w:p w:rsidR="00845A68" w:rsidRDefault="00845A68" w:rsidP="00F80073">
      <w:pPr>
        <w:rPr>
          <w:sz w:val="24"/>
        </w:rPr>
      </w:pPr>
      <w:r>
        <w:rPr>
          <w:noProof/>
          <w:sz w:val="24"/>
        </w:rPr>
        <mc:AlternateContent>
          <mc:Choice Requires="wps">
            <w:drawing>
              <wp:anchor distT="0" distB="0" distL="114300" distR="114300" simplePos="0" relativeHeight="251659264" behindDoc="0" locked="0" layoutInCell="1" allowOverlap="1" wp14:anchorId="1C8EE375" wp14:editId="30B8B288">
                <wp:simplePos x="0" y="0"/>
                <wp:positionH relativeFrom="column">
                  <wp:posOffset>1833880</wp:posOffset>
                </wp:positionH>
                <wp:positionV relativeFrom="paragraph">
                  <wp:posOffset>121920</wp:posOffset>
                </wp:positionV>
                <wp:extent cx="2447925" cy="425450"/>
                <wp:effectExtent l="0" t="0" r="28575" b="12700"/>
                <wp:wrapNone/>
                <wp:docPr id="1" name="二等辺三角形 1"/>
                <wp:cNvGraphicFramePr/>
                <a:graphic xmlns:a="http://schemas.openxmlformats.org/drawingml/2006/main">
                  <a:graphicData uri="http://schemas.microsoft.com/office/word/2010/wordprocessingShape">
                    <wps:wsp>
                      <wps:cNvSpPr/>
                      <wps:spPr>
                        <a:xfrm flipV="1">
                          <a:off x="0" y="0"/>
                          <a:ext cx="2447925" cy="425450"/>
                        </a:xfrm>
                        <a:prstGeom prst="triangle">
                          <a:avLst/>
                        </a:prstGeom>
                        <a:solidFill>
                          <a:schemeClr val="accent1">
                            <a:lumMod val="40000"/>
                            <a:lumOff val="60000"/>
                          </a:schemeClr>
                        </a:solidFill>
                        <a:ln>
                          <a:solidFill>
                            <a:schemeClr val="accent1">
                              <a:lumMod val="40000"/>
                              <a:lumOff val="60000"/>
                            </a:schemeClr>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 o:spid="_x0000_s1026" type="#_x0000_t5" style="position:absolute;left:0;text-align:left;margin-left:144.4pt;margin-top:9.6pt;width:192.75pt;height:33.5pt;flip:y;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" fillcolor="#b8cce4 [1300]" strokecolor="#b8cce4 [1300]" strokeweight="2pt"/>
            </w:pict>
          </mc:Fallback>
        </mc:AlternateContent>
      </w:r>
    </w:p>
    <w:p w:rsidR="007A6374" w:rsidRDefault="007A6374" w:rsidP="00F80073">
      <w:pPr>
        <w:rPr>
          <w:sz w:val="24"/>
        </w:rPr>
      </w:pPr>
    </w:p>
    <w:p w:rsidR="007A6374" w:rsidRDefault="007A6374" w:rsidP="00F80073">
      <w:pPr>
        <w:rPr>
          <w:sz w:val="24"/>
        </w:rPr>
      </w:pPr>
    </w:p>
    <w:p w:rsidR="00F80073" w:rsidRPr="00F80073" w:rsidRDefault="008C4C7C" w:rsidP="00F80073">
      <w:pPr>
        <w:rPr>
          <w:sz w:val="24"/>
        </w:rPr>
      </w:pPr>
      <w:r>
        <w:rPr>
          <w:rFonts w:hint="eastAsia"/>
          <w:sz w:val="24"/>
        </w:rPr>
        <w:t xml:space="preserve">■　</w:t>
      </w:r>
      <w:r w:rsidR="00BC3AA2" w:rsidRPr="002B33A4">
        <w:rPr>
          <w:rFonts w:hint="eastAsia"/>
          <w:sz w:val="24"/>
          <w:szCs w:val="24"/>
        </w:rPr>
        <w:t>今後の取組</w:t>
      </w:r>
    </w:p>
    <w:p w:rsidR="00F80073" w:rsidRDefault="002B33A4">
      <w:pPr>
        <w:rPr>
          <w:sz w:val="24"/>
        </w:rPr>
      </w:pPr>
      <w:r>
        <w:rPr>
          <w:noProof/>
          <w:sz w:val="24"/>
        </w:rPr>
        <mc:AlternateContent>
          <mc:Choice Requires="wps">
            <w:drawing>
              <wp:anchor distT="0" distB="0" distL="114300" distR="114300" simplePos="0" relativeHeight="251663360" behindDoc="0" locked="0" layoutInCell="1" allowOverlap="1" wp14:anchorId="1226A7CB" wp14:editId="6FFFE498">
                <wp:simplePos x="0" y="0"/>
                <wp:positionH relativeFrom="column">
                  <wp:posOffset>26581</wp:posOffset>
                </wp:positionH>
                <wp:positionV relativeFrom="paragraph">
                  <wp:posOffset>26581</wp:posOffset>
                </wp:positionV>
                <wp:extent cx="6238875" cy="1477926"/>
                <wp:effectExtent l="0" t="0" r="28575" b="27305"/>
                <wp:wrapNone/>
                <wp:docPr id="5" name="テキスト ボックス 5"/>
                <wp:cNvGraphicFramePr/>
                <a:graphic xmlns:a="http://schemas.openxmlformats.org/drawingml/2006/main">
                  <a:graphicData uri="http://schemas.microsoft.com/office/word/2010/wordprocessingShape">
                    <wps:wsp>
                      <wps:cNvSpPr txBox="1"/>
                      <wps:spPr>
                        <a:xfrm>
                          <a:off x="0" y="0"/>
                          <a:ext cx="6238875" cy="147792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E2C91" w:rsidRPr="006E2C91" w:rsidRDefault="006E2C91" w:rsidP="00845A68">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事業連携している近隣大学や新阪急ホテル、イオンや阪神・松坂屋等量販店、百貨店等との取り組みを一層強化していくと同時に、立命館大学との事業連携に向け調整を進める。</w:t>
                            </w:r>
                          </w:p>
                          <w:p w:rsidR="006E2C91" w:rsidRPr="006E2C91" w:rsidRDefault="006E2C91" w:rsidP="00845A68">
                            <w:pPr>
                              <w:ind w:leftChars="100" w:left="420" w:hangingChars="100" w:hanging="210"/>
                              <w:rPr>
                                <w:szCs w:val="21"/>
                              </w:rPr>
                            </w:pPr>
                            <w:r w:rsidRPr="006E2C91">
                              <w:rPr>
                                <w:rFonts w:hint="eastAsia"/>
                                <w:szCs w:val="21"/>
                              </w:rPr>
                              <w:t>○</w:t>
                            </w:r>
                            <w:r w:rsidR="00845A68">
                              <w:rPr>
                                <w:rFonts w:hint="eastAsia"/>
                                <w:szCs w:val="21"/>
                              </w:rPr>
                              <w:t xml:space="preserve">　</w:t>
                            </w:r>
                            <w:r w:rsidR="00845A68">
                              <w:rPr>
                                <w:rFonts w:hint="eastAsia"/>
                                <w:szCs w:val="21"/>
                              </w:rPr>
                              <w:t>30</w:t>
                            </w:r>
                            <w:r w:rsidRPr="006E2C91">
                              <w:rPr>
                                <w:rFonts w:hint="eastAsia"/>
                                <w:szCs w:val="21"/>
                              </w:rPr>
                              <w:t>年</w:t>
                            </w:r>
                            <w:r w:rsidR="00845A68">
                              <w:rPr>
                                <w:rFonts w:hint="eastAsia"/>
                                <w:szCs w:val="21"/>
                              </w:rPr>
                              <w:t>5</w:t>
                            </w:r>
                            <w:r w:rsidRPr="006E2C91">
                              <w:rPr>
                                <w:rFonts w:hint="eastAsia"/>
                                <w:szCs w:val="21"/>
                              </w:rPr>
                              <w:t>月</w:t>
                            </w:r>
                            <w:r w:rsidRPr="006E2C91">
                              <w:rPr>
                                <w:rFonts w:hint="eastAsia"/>
                                <w:szCs w:val="21"/>
                              </w:rPr>
                              <w:t>8</w:t>
                            </w:r>
                            <w:r w:rsidR="00845A68">
                              <w:rPr>
                                <w:rFonts w:hint="eastAsia"/>
                                <w:szCs w:val="21"/>
                              </w:rPr>
                              <w:t>日に市場開場</w:t>
                            </w:r>
                            <w:r w:rsidR="00845A68">
                              <w:rPr>
                                <w:rFonts w:hint="eastAsia"/>
                                <w:szCs w:val="21"/>
                              </w:rPr>
                              <w:t>40</w:t>
                            </w:r>
                            <w:r w:rsidRPr="006E2C91">
                              <w:rPr>
                                <w:rFonts w:hint="eastAsia"/>
                                <w:szCs w:val="21"/>
                              </w:rPr>
                              <w:t>周年を迎えることから、市場開放デーや中</w:t>
                            </w:r>
                            <w:r w:rsidR="00845A68">
                              <w:rPr>
                                <w:rFonts w:hint="eastAsia"/>
                                <w:szCs w:val="21"/>
                              </w:rPr>
                              <w:t>央卸売市場まつり等のイベント開催にあたっては、</w:t>
                            </w:r>
                            <w:r w:rsidR="00845A68">
                              <w:rPr>
                                <w:rFonts w:hint="eastAsia"/>
                                <w:szCs w:val="21"/>
                              </w:rPr>
                              <w:t>40</w:t>
                            </w:r>
                            <w:r w:rsidRPr="006E2C91">
                              <w:rPr>
                                <w:rFonts w:hint="eastAsia"/>
                                <w:szCs w:val="21"/>
                              </w:rPr>
                              <w:t>周年記念の冠を付して一層盛大に開催する。</w:t>
                            </w:r>
                          </w:p>
                          <w:p w:rsidR="000A466B" w:rsidRPr="00CA5F62" w:rsidRDefault="006E2C91" w:rsidP="00845A68">
                            <w:pPr>
                              <w:ind w:left="420" w:hangingChars="200" w:hanging="420"/>
                              <w:rPr>
                                <w:szCs w:val="21"/>
                              </w:rPr>
                            </w:pPr>
                            <w:r w:rsidRPr="006E2C91">
                              <w:rPr>
                                <w:rFonts w:hint="eastAsia"/>
                                <w:szCs w:val="21"/>
                              </w:rPr>
                              <w:t xml:space="preserve">　</w:t>
                            </w:r>
                            <w:r w:rsidRPr="006E2C91">
                              <w:rPr>
                                <w:rFonts w:hint="eastAsia"/>
                                <w:szCs w:val="21"/>
                              </w:rPr>
                              <w:t xml:space="preserve"> </w:t>
                            </w:r>
                            <w:r w:rsidR="00845A68">
                              <w:rPr>
                                <w:rFonts w:hint="eastAsia"/>
                                <w:szCs w:val="21"/>
                              </w:rPr>
                              <w:t xml:space="preserve">　</w:t>
                            </w:r>
                            <w:r w:rsidR="00845A68">
                              <w:rPr>
                                <w:rFonts w:hint="eastAsia"/>
                                <w:szCs w:val="21"/>
                              </w:rPr>
                              <w:t xml:space="preserve"> </w:t>
                            </w:r>
                            <w:r w:rsidRPr="006E2C91">
                              <w:rPr>
                                <w:rFonts w:hint="eastAsia"/>
                                <w:szCs w:val="21"/>
                              </w:rPr>
                              <w:t>また、新たな</w:t>
                            </w:r>
                            <w:r w:rsidRPr="006E2C91">
                              <w:rPr>
                                <w:rFonts w:hint="eastAsia"/>
                                <w:szCs w:val="21"/>
                              </w:rPr>
                              <w:t>40</w:t>
                            </w:r>
                            <w:r w:rsidRPr="006E2C91">
                              <w:rPr>
                                <w:rFonts w:hint="eastAsia"/>
                                <w:szCs w:val="21"/>
                              </w:rPr>
                              <w:t>周年記念イベントの開催についても、指定管理者とともに場内事業者と協議して取り組む。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 o:spid="_x0000_s1030" type="#_x0000_t202" style="position:absolute;left:0;text-align:left;margin-left:2.1pt;margin-top:2.1pt;width:491.25pt;height:116.3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" fillcolor="white [3201]" strokeweight=".5pt">
                <v:textbox>
                  <w:txbxContent>
                    <w:p w:rsidR="006E2C91" w:rsidRPr="006E2C91" w:rsidRDefault="006E2C91" w:rsidP="00845A68">
                      <w:pPr>
                        <w:ind w:leftChars="100" w:left="420" w:hangingChars="100" w:hanging="210"/>
                        <w:rPr>
                          <w:szCs w:val="21"/>
                        </w:rPr>
                      </w:pPr>
                      <w:r w:rsidRPr="006E2C91">
                        <w:rPr>
                          <w:rFonts w:hint="eastAsia"/>
                          <w:szCs w:val="21"/>
                        </w:rPr>
                        <w:t>○</w:t>
                      </w:r>
                      <w:r w:rsidR="00845A68">
                        <w:rPr>
                          <w:rFonts w:hint="eastAsia"/>
                          <w:szCs w:val="21"/>
                        </w:rPr>
                        <w:t xml:space="preserve">　</w:t>
                      </w:r>
                      <w:r w:rsidRPr="006E2C91">
                        <w:rPr>
                          <w:rFonts w:hint="eastAsia"/>
                          <w:szCs w:val="21"/>
                        </w:rPr>
                        <w:t>事業連携している近隣大学や新阪急ホテル、イオンや阪神・松坂屋等量販店、百貨店等との取り組みを一層強化していくと同時に、立命館大学との事業連携に向け調整を進める。</w:t>
                      </w:r>
                    </w:p>
                    <w:p w:rsidR="006E2C91" w:rsidRPr="006E2C91" w:rsidRDefault="006E2C91" w:rsidP="00845A68">
                      <w:pPr>
                        <w:ind w:leftChars="100" w:left="420" w:hangingChars="100" w:hanging="210"/>
                        <w:rPr>
                          <w:szCs w:val="21"/>
                        </w:rPr>
                      </w:pPr>
                      <w:r w:rsidRPr="006E2C91">
                        <w:rPr>
                          <w:rFonts w:hint="eastAsia"/>
                          <w:szCs w:val="21"/>
                        </w:rPr>
                        <w:t>○</w:t>
                      </w:r>
                      <w:r w:rsidR="00845A68">
                        <w:rPr>
                          <w:rFonts w:hint="eastAsia"/>
                          <w:szCs w:val="21"/>
                        </w:rPr>
                        <w:t xml:space="preserve">　</w:t>
                      </w:r>
                      <w:r w:rsidR="00845A68">
                        <w:rPr>
                          <w:rFonts w:hint="eastAsia"/>
                          <w:szCs w:val="21"/>
                        </w:rPr>
                        <w:t>30</w:t>
                      </w:r>
                      <w:r w:rsidRPr="006E2C91">
                        <w:rPr>
                          <w:rFonts w:hint="eastAsia"/>
                          <w:szCs w:val="21"/>
                        </w:rPr>
                        <w:t>年</w:t>
                      </w:r>
                      <w:r w:rsidR="00845A68">
                        <w:rPr>
                          <w:rFonts w:hint="eastAsia"/>
                          <w:szCs w:val="21"/>
                        </w:rPr>
                        <w:t>5</w:t>
                      </w:r>
                      <w:r w:rsidRPr="006E2C91">
                        <w:rPr>
                          <w:rFonts w:hint="eastAsia"/>
                          <w:szCs w:val="21"/>
                        </w:rPr>
                        <w:t>月</w:t>
                      </w:r>
                      <w:r w:rsidRPr="006E2C91">
                        <w:rPr>
                          <w:rFonts w:hint="eastAsia"/>
                          <w:szCs w:val="21"/>
                        </w:rPr>
                        <w:t>8</w:t>
                      </w:r>
                      <w:r w:rsidR="00845A68">
                        <w:rPr>
                          <w:rFonts w:hint="eastAsia"/>
                          <w:szCs w:val="21"/>
                        </w:rPr>
                        <w:t>日に市場開場</w:t>
                      </w:r>
                      <w:r w:rsidR="00845A68">
                        <w:rPr>
                          <w:rFonts w:hint="eastAsia"/>
                          <w:szCs w:val="21"/>
                        </w:rPr>
                        <w:t>40</w:t>
                      </w:r>
                      <w:r w:rsidRPr="006E2C91">
                        <w:rPr>
                          <w:rFonts w:hint="eastAsia"/>
                          <w:szCs w:val="21"/>
                        </w:rPr>
                        <w:t>周年を迎えることから、市場開放デーや中</w:t>
                      </w:r>
                      <w:r w:rsidR="00845A68">
                        <w:rPr>
                          <w:rFonts w:hint="eastAsia"/>
                          <w:szCs w:val="21"/>
                        </w:rPr>
                        <w:t>央卸売市場まつり等のイベント開催にあたっては、</w:t>
                      </w:r>
                      <w:r w:rsidR="00845A68">
                        <w:rPr>
                          <w:rFonts w:hint="eastAsia"/>
                          <w:szCs w:val="21"/>
                        </w:rPr>
                        <w:t>40</w:t>
                      </w:r>
                      <w:r w:rsidRPr="006E2C91">
                        <w:rPr>
                          <w:rFonts w:hint="eastAsia"/>
                          <w:szCs w:val="21"/>
                        </w:rPr>
                        <w:t>周年記念の冠を付して一層盛大に開催する。</w:t>
                      </w:r>
                    </w:p>
                    <w:p w:rsidR="000A466B" w:rsidRPr="00CA5F62" w:rsidRDefault="006E2C91" w:rsidP="00845A68">
                      <w:pPr>
                        <w:ind w:left="420" w:hangingChars="200" w:hanging="420"/>
                        <w:rPr>
                          <w:szCs w:val="21"/>
                        </w:rPr>
                      </w:pPr>
                      <w:r w:rsidRPr="006E2C91">
                        <w:rPr>
                          <w:rFonts w:hint="eastAsia"/>
                          <w:szCs w:val="21"/>
                        </w:rPr>
                        <w:t xml:space="preserve">　</w:t>
                      </w:r>
                      <w:r w:rsidRPr="006E2C91">
                        <w:rPr>
                          <w:rFonts w:hint="eastAsia"/>
                          <w:szCs w:val="21"/>
                        </w:rPr>
                        <w:t xml:space="preserve"> </w:t>
                      </w:r>
                      <w:r w:rsidR="00845A68">
                        <w:rPr>
                          <w:rFonts w:hint="eastAsia"/>
                          <w:szCs w:val="21"/>
                        </w:rPr>
                        <w:t xml:space="preserve">　</w:t>
                      </w:r>
                      <w:r w:rsidR="00845A68">
                        <w:rPr>
                          <w:rFonts w:hint="eastAsia"/>
                          <w:szCs w:val="21"/>
                        </w:rPr>
                        <w:t xml:space="preserve"> </w:t>
                      </w:r>
                      <w:r w:rsidRPr="006E2C91">
                        <w:rPr>
                          <w:rFonts w:hint="eastAsia"/>
                          <w:szCs w:val="21"/>
                        </w:rPr>
                        <w:t>また、新たな</w:t>
                      </w:r>
                      <w:r w:rsidRPr="006E2C91">
                        <w:rPr>
                          <w:rFonts w:hint="eastAsia"/>
                          <w:szCs w:val="21"/>
                        </w:rPr>
                        <w:t>40</w:t>
                      </w:r>
                      <w:r w:rsidRPr="006E2C91">
                        <w:rPr>
                          <w:rFonts w:hint="eastAsia"/>
                          <w:szCs w:val="21"/>
                        </w:rPr>
                        <w:t>周年記念イベントの開催についても、指定管理者とともに場内事業者と協議して取り組む。</w:t>
                      </w:r>
                    </w:p>
                  </w:txbxContent>
                </v:textbox>
              </v:shape>
            </w:pict>
          </mc:Fallback>
        </mc:AlternateContent>
      </w:r>
    </w:p>
    <w:p w:rsidR="00F80073" w:rsidRDefault="00F80073">
      <w:pPr>
        <w:rPr>
          <w:sz w:val="24"/>
        </w:rPr>
      </w:pPr>
    </w:p>
    <w:p w:rsidR="00B443CE" w:rsidRDefault="00B443CE">
      <w:pPr>
        <w:rPr>
          <w:noProof/>
        </w:rPr>
      </w:pPr>
    </w:p>
    <w:p w:rsidR="00B63C9E" w:rsidRDefault="00B63C9E">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845A68" w:rsidRDefault="00845A68">
      <w:pPr>
        <w:rPr>
          <w:noProof/>
        </w:rPr>
      </w:pPr>
    </w:p>
    <w:p w:rsidR="00FB5AFA" w:rsidRDefault="00FB5AFA" w:rsidP="00BD21C5">
      <w:pPr>
        <w:jc w:val="center"/>
        <w:rPr>
          <w:sz w:val="24"/>
        </w:rPr>
      </w:pPr>
      <w:r>
        <w:rPr>
          <w:rFonts w:hint="eastAsia"/>
          <w:noProof/>
          <w:sz w:val="24"/>
        </w:rPr>
        <w:lastRenderedPageBreak/>
        <w:drawing>
          <wp:inline distT="0" distB="0" distL="0" distR="0">
            <wp:extent cx="6188710" cy="3762408"/>
            <wp:effectExtent l="0" t="0" r="2540" b="952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88710" cy="3762408"/>
                    </a:xfrm>
                    <a:prstGeom prst="rect">
                      <a:avLst/>
                    </a:prstGeom>
                    <a:noFill/>
                    <a:ln>
                      <a:noFill/>
                    </a:ln>
                  </pic:spPr>
                </pic:pic>
              </a:graphicData>
            </a:graphic>
          </wp:inline>
        </w:drawing>
      </w:r>
    </w:p>
    <w:p w:rsidR="00FB5AFA" w:rsidRDefault="00FB5AFA" w:rsidP="00BD21C5">
      <w:pPr>
        <w:jc w:val="center"/>
        <w:rPr>
          <w:sz w:val="24"/>
        </w:rPr>
      </w:pPr>
    </w:p>
    <w:p w:rsidR="00FB5AFA" w:rsidRDefault="00FB5AFA" w:rsidP="00BD21C5">
      <w:pPr>
        <w:jc w:val="center"/>
        <w:rPr>
          <w:sz w:val="24"/>
        </w:rPr>
      </w:pPr>
      <w:r>
        <w:rPr>
          <w:rFonts w:hint="eastAsia"/>
          <w:noProof/>
          <w:sz w:val="24"/>
        </w:rPr>
        <w:drawing>
          <wp:inline distT="0" distB="0" distL="0" distR="0">
            <wp:extent cx="6185123" cy="4309847"/>
            <wp:effectExtent l="0" t="0" r="635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6185123" cy="4309847"/>
                    </a:xfrm>
                    <a:prstGeom prst="rect">
                      <a:avLst/>
                    </a:prstGeom>
                    <a:noFill/>
                    <a:ln>
                      <a:noFill/>
                    </a:ln>
                  </pic:spPr>
                </pic:pic>
              </a:graphicData>
            </a:graphic>
          </wp:inline>
        </w:drawing>
      </w:r>
    </w:p>
    <w:p w:rsidR="00FB5AFA" w:rsidRDefault="00FB5AFA" w:rsidP="00BD21C5">
      <w:pPr>
        <w:jc w:val="center"/>
        <w:rPr>
          <w:sz w:val="24"/>
        </w:rPr>
      </w:pPr>
    </w:p>
    <w:p w:rsidR="00FB5AFA" w:rsidRDefault="00FB5AFA" w:rsidP="00BD21C5">
      <w:pPr>
        <w:jc w:val="center"/>
        <w:rPr>
          <w:sz w:val="24"/>
        </w:rPr>
      </w:pPr>
      <w:r>
        <w:rPr>
          <w:rFonts w:hint="eastAsia"/>
          <w:noProof/>
          <w:sz w:val="24"/>
        </w:rPr>
        <w:drawing>
          <wp:inline distT="0" distB="0" distL="0" distR="0">
            <wp:extent cx="6188710" cy="4026390"/>
            <wp:effectExtent l="0" t="0" r="254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4026390"/>
                    </a:xfrm>
                    <a:prstGeom prst="rect">
                      <a:avLst/>
                    </a:prstGeom>
                    <a:noFill/>
                    <a:ln>
                      <a:noFill/>
                    </a:ln>
                  </pic:spPr>
                </pic:pic>
              </a:graphicData>
            </a:graphic>
          </wp:inline>
        </w:drawing>
      </w:r>
    </w:p>
    <w:p w:rsidR="00FB5AFA" w:rsidRDefault="00FB5AFA" w:rsidP="00BD21C5">
      <w:pPr>
        <w:jc w:val="center"/>
        <w:rPr>
          <w:sz w:val="24"/>
        </w:rPr>
      </w:pPr>
      <w:r>
        <w:rPr>
          <w:rFonts w:hint="eastAsia"/>
          <w:noProof/>
          <w:sz w:val="24"/>
        </w:rPr>
        <w:drawing>
          <wp:inline distT="0" distB="0" distL="0" distR="0">
            <wp:extent cx="6185257" cy="4366064"/>
            <wp:effectExtent l="0" t="0" r="635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185257" cy="4366064"/>
                    </a:xfrm>
                    <a:prstGeom prst="rect">
                      <a:avLst/>
                    </a:prstGeom>
                    <a:noFill/>
                    <a:ln>
                      <a:noFill/>
                    </a:ln>
                  </pic:spPr>
                </pic:pic>
              </a:graphicData>
            </a:graphic>
          </wp:inline>
        </w:drawing>
      </w:r>
    </w:p>
    <w:p w:rsidR="00FB5AFA" w:rsidRDefault="00FB5AFA" w:rsidP="00FB5AFA">
      <w:pPr>
        <w:jc w:val="center"/>
        <w:rPr>
          <w:sz w:val="24"/>
        </w:rPr>
      </w:pPr>
      <w:r>
        <w:rPr>
          <w:rFonts w:hint="eastAsia"/>
          <w:noProof/>
          <w:sz w:val="24"/>
        </w:rPr>
        <w:drawing>
          <wp:inline distT="0" distB="0" distL="0" distR="0" wp14:anchorId="1ADB25EE" wp14:editId="644AE484">
            <wp:extent cx="6185082" cy="4280728"/>
            <wp:effectExtent l="0" t="0" r="6350" b="5715"/>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185082" cy="4280728"/>
                    </a:xfrm>
                    <a:prstGeom prst="rect">
                      <a:avLst/>
                    </a:prstGeom>
                    <a:noFill/>
                    <a:ln>
                      <a:noFill/>
                    </a:ln>
                  </pic:spPr>
                </pic:pic>
              </a:graphicData>
            </a:graphic>
          </wp:inline>
        </w:drawing>
      </w:r>
    </w:p>
    <w:p w:rsidR="00FB5AFA" w:rsidRDefault="00B3548F" w:rsidP="00BD21C5">
      <w:pPr>
        <w:jc w:val="center"/>
        <w:rPr>
          <w:sz w:val="24"/>
        </w:rPr>
      </w:pPr>
      <w:r>
        <w:rPr>
          <w:noProof/>
          <w:sz w:val="24"/>
        </w:rPr>
        <w:drawing>
          <wp:inline distT="0" distB="0" distL="0" distR="0">
            <wp:extent cx="6191250" cy="4238625"/>
            <wp:effectExtent l="0" t="0" r="0" b="952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91250" cy="4238625"/>
                    </a:xfrm>
                    <a:prstGeom prst="rect">
                      <a:avLst/>
                    </a:prstGeom>
                    <a:noFill/>
                    <a:ln>
                      <a:noFill/>
                    </a:ln>
                  </pic:spPr>
                </pic:pic>
              </a:graphicData>
            </a:graphic>
          </wp:inline>
        </w:drawing>
      </w:r>
    </w:p>
    <w:p w:rsidR="005642BD" w:rsidRDefault="00FB5AFA" w:rsidP="005642BD">
      <w:pPr>
        <w:jc w:val="center"/>
        <w:rPr>
          <w:sz w:val="24"/>
        </w:rPr>
      </w:pPr>
      <w:r>
        <w:rPr>
          <w:rFonts w:hint="eastAsia"/>
          <w:noProof/>
          <w:sz w:val="24"/>
        </w:rPr>
        <w:drawing>
          <wp:inline distT="0" distB="0" distL="0" distR="0" wp14:anchorId="32388C7D" wp14:editId="3E727525">
            <wp:extent cx="6188710" cy="4293366"/>
            <wp:effectExtent l="0" t="0" r="254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8710" cy="4293366"/>
                    </a:xfrm>
                    <a:prstGeom prst="rect">
                      <a:avLst/>
                    </a:prstGeom>
                    <a:noFill/>
                    <a:ln>
                      <a:noFill/>
                    </a:ln>
                  </pic:spPr>
                </pic:pic>
              </a:graphicData>
            </a:graphic>
          </wp:inline>
        </w:drawing>
      </w:r>
    </w:p>
    <w:p w:rsidR="005642BD" w:rsidRDefault="005642BD" w:rsidP="00BD21C5">
      <w:pPr>
        <w:jc w:val="center"/>
        <w:rPr>
          <w:sz w:val="24"/>
        </w:rPr>
      </w:pPr>
      <w:r>
        <w:rPr>
          <w:rFonts w:asciiTheme="majorEastAsia" w:eastAsiaTheme="majorEastAsia" w:hAnsiTheme="majorEastAsia"/>
          <w:b/>
          <w:noProof/>
          <w:sz w:val="36"/>
          <w:szCs w:val="36"/>
        </w:rPr>
        <w:drawing>
          <wp:anchor distT="0" distB="0" distL="114300" distR="114300" simplePos="0" relativeHeight="251679744" behindDoc="1" locked="0" layoutInCell="1" allowOverlap="1" wp14:anchorId="3A6D3095" wp14:editId="09EDA5C4">
            <wp:simplePos x="0" y="0"/>
            <wp:positionH relativeFrom="column">
              <wp:posOffset>-101600</wp:posOffset>
            </wp:positionH>
            <wp:positionV relativeFrom="paragraph">
              <wp:posOffset>345440</wp:posOffset>
            </wp:positionV>
            <wp:extent cx="6198235" cy="3986530"/>
            <wp:effectExtent l="0" t="0" r="0" b="0"/>
            <wp:wrapTight wrapText="bothSides">
              <wp:wrapPolygon edited="0">
                <wp:start x="133" y="0"/>
                <wp:lineTo x="199" y="4954"/>
                <wp:lineTo x="1593" y="6606"/>
                <wp:lineTo x="1859" y="6606"/>
                <wp:lineTo x="465" y="7019"/>
                <wp:lineTo x="199" y="7328"/>
                <wp:lineTo x="199" y="21469"/>
                <wp:lineTo x="21509" y="21469"/>
                <wp:lineTo x="21509" y="9496"/>
                <wp:lineTo x="18920" y="8257"/>
                <wp:lineTo x="18057" y="6916"/>
                <wp:lineTo x="18588" y="6606"/>
                <wp:lineTo x="18787" y="6090"/>
                <wp:lineTo x="18389" y="4954"/>
                <wp:lineTo x="18787" y="4542"/>
                <wp:lineTo x="18854" y="3922"/>
                <wp:lineTo x="18522" y="3303"/>
                <wp:lineTo x="21509" y="2890"/>
                <wp:lineTo x="21509" y="0"/>
                <wp:lineTo x="133"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98235" cy="3986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42BD" w:rsidRDefault="005642BD" w:rsidP="00BD21C5">
      <w:pPr>
        <w:jc w:val="center"/>
        <w:rPr>
          <w:sz w:val="24"/>
        </w:rPr>
      </w:pPr>
    </w:p>
    <w:p w:rsidR="005642BD" w:rsidRDefault="005642BD" w:rsidP="00BD21C5">
      <w:pPr>
        <w:jc w:val="center"/>
        <w:rPr>
          <w:sz w:val="24"/>
        </w:rPr>
      </w:pPr>
    </w:p>
    <w:p w:rsidR="005642BD" w:rsidRDefault="005642BD" w:rsidP="00BD21C5">
      <w:pPr>
        <w:jc w:val="center"/>
        <w:rPr>
          <w:sz w:val="24"/>
        </w:rPr>
      </w:pPr>
    </w:p>
    <w:p w:rsidR="005642BD" w:rsidRDefault="005642BD" w:rsidP="00BD21C5">
      <w:pPr>
        <w:jc w:val="center"/>
        <w:rPr>
          <w:sz w:val="24"/>
        </w:rPr>
      </w:pPr>
    </w:p>
    <w:p w:rsidR="008A7821" w:rsidRDefault="00140254" w:rsidP="00E60E7E">
      <w:pPr>
        <w:jc w:val="center"/>
        <w:rPr>
          <w:sz w:val="24"/>
        </w:rPr>
      </w:pPr>
      <w:r w:rsidRPr="00A22A85">
        <w:rPr>
          <w:noProof/>
          <w:sz w:val="24"/>
        </w:rPr>
        <mc:AlternateContent>
          <mc:Choice Requires="wps">
            <w:drawing>
              <wp:anchor distT="0" distB="0" distL="114300" distR="114300" simplePos="0" relativeHeight="251671552" behindDoc="0" locked="0" layoutInCell="1" allowOverlap="1" wp14:anchorId="6EE340C4" wp14:editId="1F387F90">
                <wp:simplePos x="0" y="0"/>
                <wp:positionH relativeFrom="column">
                  <wp:posOffset>121920</wp:posOffset>
                </wp:positionH>
                <wp:positionV relativeFrom="paragraph">
                  <wp:posOffset>-117475</wp:posOffset>
                </wp:positionV>
                <wp:extent cx="6081395" cy="933450"/>
                <wp:effectExtent l="0" t="0" r="0" b="0"/>
                <wp:wrapNone/>
                <wp:docPr id="22" name="タイトル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081395" cy="933450"/>
                        </a:xfrm>
                        <a:prstGeom prst="rect">
                          <a:avLst/>
                        </a:prstGeom>
                      </wps:spPr>
                      <wps:txbx>
                        <w:txbxContent>
                          <w:p w:rsidR="008F4C0C" w:rsidRDefault="00140254" w:rsidP="00140254">
                            <w:pPr>
                              <w:pStyle w:val="Web"/>
                              <w:spacing w:before="0" w:beforeAutospacing="0" w:after="0" w:afterAutospacing="0"/>
                              <w:ind w:firstLineChars="50" w:firstLine="180"/>
                              <w:rPr>
                                <w:rFonts w:cstheme="majorBidi"/>
                                <w:color w:val="1F497D" w:themeColor="text2"/>
                                <w:kern w:val="24"/>
                                <w:sz w:val="48"/>
                                <w:szCs w:val="64"/>
                              </w:rPr>
                            </w:pPr>
                            <w:r w:rsidRPr="008F4C0C">
                              <w:rPr>
                                <w:rFonts w:cstheme="majorBidi" w:hint="eastAsia"/>
                                <w:color w:val="1F497D" w:themeColor="text2"/>
                                <w:kern w:val="24"/>
                                <w:sz w:val="36"/>
                                <w:szCs w:val="36"/>
                              </w:rPr>
                              <w:t xml:space="preserve"> </w:t>
                            </w:r>
                            <w:r w:rsidR="008F4C0C" w:rsidRPr="008F4C0C">
                              <w:rPr>
                                <w:rFonts w:cstheme="majorBidi" w:hint="eastAsia"/>
                                <w:color w:val="1F497D" w:themeColor="text2"/>
                                <w:kern w:val="24"/>
                                <w:sz w:val="36"/>
                                <w:szCs w:val="36"/>
                              </w:rPr>
                              <w:t>(年１回実施、毎回3万人を超える来場者</w:t>
                            </w:r>
                            <w:r>
                              <w:rPr>
                                <w:rFonts w:cstheme="majorBidi" w:hint="eastAsia"/>
                                <w:color w:val="1F497D" w:themeColor="text2"/>
                                <w:kern w:val="24"/>
                                <w:sz w:val="36"/>
                                <w:szCs w:val="36"/>
                              </w:rPr>
                              <w:t>)</w:t>
                            </w:r>
                          </w:p>
                          <w:p w:rsidR="008F4C0C" w:rsidRDefault="008F4C0C" w:rsidP="00A22A85">
                            <w:pPr>
                              <w:pStyle w:val="Web"/>
                              <w:spacing w:before="0" w:beforeAutospacing="0" w:after="0" w:afterAutospacing="0"/>
                              <w:rPr>
                                <w:rFonts w:cstheme="majorBidi"/>
                                <w:color w:val="1F497D" w:themeColor="text2"/>
                                <w:kern w:val="24"/>
                                <w:sz w:val="48"/>
                                <w:szCs w:val="64"/>
                              </w:rPr>
                            </w:pPr>
                          </w:p>
                          <w:p w:rsidR="008F4C0C" w:rsidRDefault="008F4C0C" w:rsidP="00A22A85">
                            <w:pPr>
                              <w:pStyle w:val="Web"/>
                              <w:spacing w:before="0" w:beforeAutospacing="0" w:after="0" w:afterAutospacing="0"/>
                              <w:rPr>
                                <w:rFonts w:cstheme="majorBidi"/>
                                <w:color w:val="1F497D" w:themeColor="text2"/>
                                <w:kern w:val="24"/>
                                <w:sz w:val="48"/>
                                <w:szCs w:val="64"/>
                              </w:rPr>
                            </w:pPr>
                          </w:p>
                          <w:p w:rsidR="008F4C0C" w:rsidRDefault="008F4C0C" w:rsidP="00A22A85">
                            <w:pPr>
                              <w:pStyle w:val="Web"/>
                              <w:spacing w:before="0" w:beforeAutospacing="0" w:after="0" w:afterAutospacing="0"/>
                              <w:rPr>
                                <w:rFonts w:cstheme="majorBidi"/>
                                <w:color w:val="1F497D" w:themeColor="text2"/>
                                <w:kern w:val="24"/>
                                <w:sz w:val="48"/>
                                <w:szCs w:val="64"/>
                              </w:rPr>
                            </w:pPr>
                          </w:p>
                          <w:p w:rsidR="008F4C0C" w:rsidRPr="00A22A85" w:rsidRDefault="008F4C0C" w:rsidP="00A22A85">
                            <w:pPr>
                              <w:pStyle w:val="Web"/>
                              <w:spacing w:before="0" w:beforeAutospacing="0" w:after="0" w:afterAutospacing="0"/>
                              <w:rPr>
                                <w:sz w:val="20"/>
                              </w:rPr>
                            </w:pPr>
                          </w:p>
                        </w:txbxContent>
                      </wps:txbx>
                      <wps:bodyPr vert="horz" wrap="square" anchor="b" anchorCtr="0">
                        <a:noAutofit/>
                      </wps:bodyPr>
                    </wps:wsp>
                  </a:graphicData>
                </a:graphic>
                <wp14:sizeRelH relativeFrom="margin">
                  <wp14:pctWidth>0</wp14:pctWidth>
                </wp14:sizeRelH>
                <wp14:sizeRelV relativeFrom="margin">
                  <wp14:pctHeight>0</wp14:pctHeight>
                </wp14:sizeRelV>
              </wp:anchor>
            </w:drawing>
          </mc:Choice>
          <mc:Fallback>
            <w:pict>
              <v:rect id="タイトル 1" o:spid="_x0000_s1031" style="position:absolute;left:0;text-align:left;margin-left:9.6pt;margin-top:-9.25pt;width:478.85pt;height:7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" filled="f" stroked="f">
                <v:path arrowok="t"/>
                <o:lock v:ext="edit" grouping="t"/>
                <v:textbox>
                  <w:txbxContent>
                    <w:p w:rsidR="008F4C0C" w:rsidRDefault="00140254" w:rsidP="00140254">
                      <w:pPr>
                        <w:pStyle w:val="Web"/>
                        <w:spacing w:before="0" w:beforeAutospacing="0" w:after="0" w:afterAutospacing="0"/>
                        <w:ind w:firstLineChars="50" w:firstLine="180"/>
                        <w:rPr>
                          <w:rFonts w:cstheme="majorBidi"/>
                          <w:color w:val="1F497D" w:themeColor="text2"/>
                          <w:kern w:val="24"/>
                          <w:sz w:val="48"/>
                          <w:szCs w:val="64"/>
                        </w:rPr>
                      </w:pPr>
                      <w:r w:rsidRPr="008F4C0C">
                        <w:rPr>
                          <w:rFonts w:cstheme="majorBidi" w:hint="eastAsia"/>
                          <w:color w:val="1F497D" w:themeColor="text2"/>
                          <w:kern w:val="24"/>
                          <w:sz w:val="36"/>
                          <w:szCs w:val="36"/>
                        </w:rPr>
                        <w:t xml:space="preserve"> </w:t>
                      </w:r>
                      <w:r w:rsidR="008F4C0C" w:rsidRPr="008F4C0C">
                        <w:rPr>
                          <w:rFonts w:cstheme="majorBidi" w:hint="eastAsia"/>
                          <w:color w:val="1F497D" w:themeColor="text2"/>
                          <w:kern w:val="24"/>
                          <w:sz w:val="36"/>
                          <w:szCs w:val="36"/>
                        </w:rPr>
                        <w:t>(</w:t>
                      </w:r>
                      <w:r w:rsidR="008F4C0C" w:rsidRPr="008F4C0C">
                        <w:rPr>
                          <w:rFonts w:cstheme="majorBidi" w:hint="eastAsia"/>
                          <w:color w:val="1F497D" w:themeColor="text2"/>
                          <w:kern w:val="24"/>
                          <w:sz w:val="36"/>
                          <w:szCs w:val="36"/>
                        </w:rPr>
                        <w:t>年１回実施、毎回3万人を超える来場者</w:t>
                      </w:r>
                      <w:r>
                        <w:rPr>
                          <w:rFonts w:cstheme="majorBidi" w:hint="eastAsia"/>
                          <w:color w:val="1F497D" w:themeColor="text2"/>
                          <w:kern w:val="24"/>
                          <w:sz w:val="36"/>
                          <w:szCs w:val="36"/>
                        </w:rPr>
                        <w:t>)</w:t>
                      </w:r>
                    </w:p>
                    <w:p w:rsidR="008F4C0C" w:rsidRDefault="008F4C0C" w:rsidP="00A22A85">
                      <w:pPr>
                        <w:pStyle w:val="Web"/>
                        <w:spacing w:before="0" w:beforeAutospacing="0" w:after="0" w:afterAutospacing="0"/>
                        <w:rPr>
                          <w:rFonts w:cstheme="majorBidi"/>
                          <w:color w:val="1F497D" w:themeColor="text2"/>
                          <w:kern w:val="24"/>
                          <w:sz w:val="48"/>
                          <w:szCs w:val="64"/>
                        </w:rPr>
                      </w:pPr>
                    </w:p>
                    <w:p w:rsidR="008F4C0C" w:rsidRDefault="008F4C0C" w:rsidP="00A22A85">
                      <w:pPr>
                        <w:pStyle w:val="Web"/>
                        <w:spacing w:before="0" w:beforeAutospacing="0" w:after="0" w:afterAutospacing="0"/>
                        <w:rPr>
                          <w:rFonts w:cstheme="majorBidi"/>
                          <w:color w:val="1F497D" w:themeColor="text2"/>
                          <w:kern w:val="24"/>
                          <w:sz w:val="48"/>
                          <w:szCs w:val="64"/>
                        </w:rPr>
                      </w:pPr>
                    </w:p>
                    <w:p w:rsidR="008F4C0C" w:rsidRDefault="008F4C0C" w:rsidP="00A22A85">
                      <w:pPr>
                        <w:pStyle w:val="Web"/>
                        <w:spacing w:before="0" w:beforeAutospacing="0" w:after="0" w:afterAutospacing="0"/>
                        <w:rPr>
                          <w:rFonts w:cstheme="majorBidi"/>
                          <w:color w:val="1F497D" w:themeColor="text2"/>
                          <w:kern w:val="24"/>
                          <w:sz w:val="48"/>
                          <w:szCs w:val="64"/>
                        </w:rPr>
                      </w:pPr>
                    </w:p>
                    <w:p w:rsidR="008F4C0C" w:rsidRPr="00A22A85" w:rsidRDefault="008F4C0C" w:rsidP="00A22A85">
                      <w:pPr>
                        <w:pStyle w:val="Web"/>
                        <w:spacing w:before="0" w:beforeAutospacing="0" w:after="0" w:afterAutospacing="0"/>
                        <w:rPr>
                          <w:sz w:val="20"/>
                        </w:rPr>
                      </w:pPr>
                    </w:p>
                  </w:txbxContent>
                </v:textbox>
              </v:rect>
            </w:pict>
          </mc:Fallback>
        </mc:AlternateContent>
      </w:r>
      <w:r w:rsidR="005642BD">
        <w:rPr>
          <w:noProof/>
          <w:sz w:val="24"/>
        </w:rPr>
        <w:drawing>
          <wp:anchor distT="0" distB="0" distL="114300" distR="114300" simplePos="0" relativeHeight="251681792" behindDoc="1" locked="0" layoutInCell="1" allowOverlap="1" wp14:anchorId="750CF088" wp14:editId="0C7490CA">
            <wp:simplePos x="0" y="0"/>
            <wp:positionH relativeFrom="column">
              <wp:posOffset>-101600</wp:posOffset>
            </wp:positionH>
            <wp:positionV relativeFrom="paragraph">
              <wp:posOffset>31115</wp:posOffset>
            </wp:positionV>
            <wp:extent cx="6102985" cy="531495"/>
            <wp:effectExtent l="0" t="0" r="0" b="1905"/>
            <wp:wrapTight wrapText="bothSides">
              <wp:wrapPolygon edited="0">
                <wp:start x="135" y="0"/>
                <wp:lineTo x="135" y="20903"/>
                <wp:lineTo x="21508" y="20903"/>
                <wp:lineTo x="21508" y="0"/>
                <wp:lineTo x="135" y="0"/>
              </wp:wrapPolygon>
            </wp:wrapTight>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02985" cy="531495"/>
                    </a:xfrm>
                    <a:prstGeom prst="rect">
                      <a:avLst/>
                    </a:prstGeom>
                    <a:noFill/>
                    <a:ln>
                      <a:noFill/>
                    </a:ln>
                  </pic:spPr>
                </pic:pic>
              </a:graphicData>
            </a:graphic>
            <wp14:sizeRelH relativeFrom="page">
              <wp14:pctWidth>0</wp14:pctWidth>
            </wp14:sizeRelH>
            <wp14:sizeRelV relativeFrom="page">
              <wp14:pctHeight>0</wp14:pctHeight>
            </wp14:sizeRelV>
          </wp:anchor>
        </w:drawing>
      </w:r>
      <w:r w:rsidR="008A7821">
        <w:rPr>
          <w:rFonts w:hint="eastAsia"/>
          <w:sz w:val="24"/>
        </w:rPr>
        <w:t xml:space="preserve">　　　　　　　　　　</w:t>
      </w:r>
    </w:p>
    <w:p w:rsidR="008F4C0C" w:rsidRDefault="008F4C0C" w:rsidP="008A7821">
      <w:pPr>
        <w:rPr>
          <w:noProof/>
          <w:sz w:val="24"/>
        </w:rPr>
      </w:pPr>
    </w:p>
    <w:p w:rsidR="008A7821" w:rsidRDefault="00045ADA" w:rsidP="008A7821">
      <w:pPr>
        <w:rPr>
          <w:sz w:val="24"/>
        </w:rPr>
      </w:pPr>
      <w:r w:rsidRPr="008F4C0C">
        <w:rPr>
          <w:noProof/>
          <w:sz w:val="24"/>
        </w:rPr>
        <w:drawing>
          <wp:anchor distT="0" distB="0" distL="114300" distR="114300" simplePos="0" relativeHeight="251676672" behindDoc="0" locked="0" layoutInCell="1" allowOverlap="1" wp14:anchorId="7E385CD5" wp14:editId="534E47FF">
            <wp:simplePos x="0" y="0"/>
            <wp:positionH relativeFrom="column">
              <wp:posOffset>3038475</wp:posOffset>
            </wp:positionH>
            <wp:positionV relativeFrom="paragraph">
              <wp:posOffset>3611246</wp:posOffset>
            </wp:positionV>
            <wp:extent cx="3048000" cy="2072436"/>
            <wp:effectExtent l="0" t="0" r="0" b="4445"/>
            <wp:wrapNone/>
            <wp:docPr id="17" name="図 16">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BFF54FD-D994-47E6-AE64-7CEE817983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9BFF54FD-D994-47E6-AE64-7CEE81798338}"/>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051175" cy="2074595"/>
                    </a:xfrm>
                    <a:prstGeom prst="rect">
                      <a:avLst/>
                    </a:prstGeom>
                  </pic:spPr>
                </pic:pic>
              </a:graphicData>
            </a:graphic>
            <wp14:sizeRelV relativeFrom="margin">
              <wp14:pctHeight>0</wp14:pctHeight>
            </wp14:sizeRelV>
          </wp:anchor>
        </w:drawing>
      </w:r>
      <w:r w:rsidRPr="008F4C0C">
        <w:rPr>
          <w:noProof/>
          <w:sz w:val="24"/>
        </w:rPr>
        <w:drawing>
          <wp:anchor distT="0" distB="0" distL="114300" distR="114300" simplePos="0" relativeHeight="251675648" behindDoc="0" locked="0" layoutInCell="1" allowOverlap="1" wp14:anchorId="6743C9CB" wp14:editId="2EA154A0">
            <wp:simplePos x="0" y="0"/>
            <wp:positionH relativeFrom="column">
              <wp:posOffset>200025</wp:posOffset>
            </wp:positionH>
            <wp:positionV relativeFrom="paragraph">
              <wp:posOffset>3611245</wp:posOffset>
            </wp:positionV>
            <wp:extent cx="3133725" cy="2063394"/>
            <wp:effectExtent l="0" t="0" r="0" b="0"/>
            <wp:wrapNone/>
            <wp:docPr id="16" name="図 15">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E104DB3-ECFB-4384-B3B1-790423FEFF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1E104DB3-ECFB-4384-B3B1-790423FEFFA6}"/>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3136265" cy="2065066"/>
                    </a:xfrm>
                    <a:prstGeom prst="rect">
                      <a:avLst/>
                    </a:prstGeom>
                  </pic:spPr>
                </pic:pic>
              </a:graphicData>
            </a:graphic>
            <wp14:sizeRelH relativeFrom="margin">
              <wp14:pctWidth>0</wp14:pctWidth>
            </wp14:sizeRelH>
            <wp14:sizeRelV relativeFrom="margin">
              <wp14:pctHeight>0</wp14:pctHeight>
            </wp14:sizeRelV>
          </wp:anchor>
        </w:drawing>
      </w:r>
      <w:r w:rsidR="00D05DFD" w:rsidRPr="008F4C0C">
        <w:rPr>
          <w:noProof/>
          <w:sz w:val="24"/>
        </w:rPr>
        <w:drawing>
          <wp:anchor distT="0" distB="0" distL="114300" distR="114300" simplePos="0" relativeHeight="251674624" behindDoc="0" locked="0" layoutInCell="1" allowOverlap="1" wp14:anchorId="45FFB370" wp14:editId="7D93A495">
            <wp:simplePos x="0" y="0"/>
            <wp:positionH relativeFrom="column">
              <wp:posOffset>1408430</wp:posOffset>
            </wp:positionH>
            <wp:positionV relativeFrom="paragraph">
              <wp:posOffset>5730240</wp:posOffset>
            </wp:positionV>
            <wp:extent cx="3391535" cy="2211070"/>
            <wp:effectExtent l="0" t="0" r="0" b="0"/>
            <wp:wrapNone/>
            <wp:docPr id="6" name="図 14">
              <a:extLst xmlns:a="http://schemas.openxmlformats.org/drawingml/2006/main">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F8A841B-C220-41BA-A426-E915B95963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4">
                      <a:extLst>
                        <a:ext uri="{FF2B5EF4-FFF2-40B4-BE49-F238E27FC236}">
                          <a16:creationId xmlns:lc="http://schemas.openxmlformats.org/drawingml/2006/lockedCanvas" xmlns:a16="http://schemas.microsoft.com/office/drawing/2014/main" xmlns="" xmlns:p="http://schemas.openxmlformats.org/presentationml/2006/main" xmlns:w="http://schemas.openxmlformats.org/wordprocessingml/2006/main" xmlns:w10="urn:schemas-microsoft-com:office:word" xmlns:v="urn:schemas-microsoft-com:vml" xmlns:o="urn:schemas-microsoft-com:office:office" id="{4F8A841B-C220-41BA-A426-E915B95963CC}"/>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91535" cy="2211070"/>
                    </a:xfrm>
                    <a:prstGeom prst="rect">
                      <a:avLst/>
                    </a:prstGeom>
                  </pic:spPr>
                </pic:pic>
              </a:graphicData>
            </a:graphic>
            <wp14:sizeRelH relativeFrom="margin">
              <wp14:pctWidth>0</wp14:pctWidth>
            </wp14:sizeRelH>
            <wp14:sizeRelV relativeFrom="margin">
              <wp14:pctHeight>0</wp14:pctHeight>
            </wp14:sizeRelV>
          </wp:anchor>
        </w:drawing>
      </w:r>
      <w:r w:rsidR="00313DDB" w:rsidRPr="00A22A85">
        <w:rPr>
          <w:noProof/>
          <w:sz w:val="24"/>
        </w:rPr>
        <w:drawing>
          <wp:anchor distT="0" distB="0" distL="114300" distR="114300" simplePos="0" relativeHeight="251672576" behindDoc="0" locked="0" layoutInCell="1" allowOverlap="1" wp14:anchorId="3B2900D4" wp14:editId="2F11890D">
            <wp:simplePos x="0" y="0"/>
            <wp:positionH relativeFrom="column">
              <wp:posOffset>876935</wp:posOffset>
            </wp:positionH>
            <wp:positionV relativeFrom="paragraph">
              <wp:posOffset>71120</wp:posOffset>
            </wp:positionV>
            <wp:extent cx="4624705" cy="3232785"/>
            <wp:effectExtent l="19050" t="19050" r="23495" b="24765"/>
            <wp:wrapNone/>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4705" cy="3232785"/>
                    </a:xfrm>
                    <a:prstGeom prst="rect">
                      <a:avLst/>
                    </a:prstGeom>
                    <a:noFill/>
                    <a:ln>
                      <a:solidFill>
                        <a:schemeClr val="tx1"/>
                      </a:solidFill>
                    </a:ln>
                    <a:extLst/>
                  </pic:spPr>
                </pic:pic>
              </a:graphicData>
            </a:graphic>
            <wp14:sizeRelH relativeFrom="page">
              <wp14:pctWidth>0</wp14:pctWidth>
            </wp14:sizeRelH>
            <wp14:sizeRelV relativeFrom="page">
              <wp14:pctHeight>0</wp14:pctHeight>
            </wp14:sizeRelV>
          </wp:anchor>
        </w:drawing>
      </w:r>
    </w:p>
    <w:sectPr w:rsidR="008A7821" w:rsidSect="00BD21C5">
      <w:headerReference w:type="even" r:id="rId20"/>
      <w:headerReference w:type="default" r:id="rId21"/>
      <w:footerReference w:type="even" r:id="rId22"/>
      <w:footerReference w:type="default" r:id="rId23"/>
      <w:headerReference w:type="first" r:id="rId24"/>
      <w:footerReference w:type="first" r:id="rId25"/>
      <w:pgSz w:w="11906" w:h="16838"/>
      <w:pgMar w:top="1440" w:right="1080" w:bottom="1440" w:left="1080" w:header="851" w:footer="567"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0C6" w:rsidRDefault="00E070C6" w:rsidP="003713E8">
      <w:r>
        <w:separator/>
      </w:r>
    </w:p>
  </w:endnote>
  <w:endnote w:type="continuationSeparator" w:id="0">
    <w:p w:rsidR="00E070C6" w:rsidRDefault="00E070C6" w:rsidP="003713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25" w:rsidRDefault="00364D25">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21C5" w:rsidRPr="00364D25" w:rsidRDefault="00BD21C5" w:rsidP="00364D25">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25" w:rsidRDefault="00364D25">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0C6" w:rsidRDefault="00E070C6" w:rsidP="003713E8">
      <w:r>
        <w:separator/>
      </w:r>
    </w:p>
  </w:footnote>
  <w:footnote w:type="continuationSeparator" w:id="0">
    <w:p w:rsidR="00E070C6" w:rsidRDefault="00E070C6" w:rsidP="003713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25" w:rsidRDefault="00364D25">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25" w:rsidRDefault="00364D25">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4D25" w:rsidRDefault="00364D25">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552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6A55"/>
    <w:rsid w:val="00036415"/>
    <w:rsid w:val="000367D9"/>
    <w:rsid w:val="00045ADA"/>
    <w:rsid w:val="00053C70"/>
    <w:rsid w:val="000670A2"/>
    <w:rsid w:val="00074C76"/>
    <w:rsid w:val="000A466B"/>
    <w:rsid w:val="000F5C38"/>
    <w:rsid w:val="001120B7"/>
    <w:rsid w:val="001346E4"/>
    <w:rsid w:val="00140254"/>
    <w:rsid w:val="001D45F6"/>
    <w:rsid w:val="0022635C"/>
    <w:rsid w:val="00257050"/>
    <w:rsid w:val="002708A8"/>
    <w:rsid w:val="00271957"/>
    <w:rsid w:val="00272B3C"/>
    <w:rsid w:val="00275E0F"/>
    <w:rsid w:val="00287F30"/>
    <w:rsid w:val="00297753"/>
    <w:rsid w:val="002B33A4"/>
    <w:rsid w:val="002F028E"/>
    <w:rsid w:val="002F6BC5"/>
    <w:rsid w:val="00313DDB"/>
    <w:rsid w:val="0032532D"/>
    <w:rsid w:val="00364D25"/>
    <w:rsid w:val="003713E8"/>
    <w:rsid w:val="00422949"/>
    <w:rsid w:val="00484A0E"/>
    <w:rsid w:val="004B2AC9"/>
    <w:rsid w:val="00510D62"/>
    <w:rsid w:val="005642BD"/>
    <w:rsid w:val="005661DA"/>
    <w:rsid w:val="005919D8"/>
    <w:rsid w:val="005C6DEA"/>
    <w:rsid w:val="00617420"/>
    <w:rsid w:val="00634291"/>
    <w:rsid w:val="00650E72"/>
    <w:rsid w:val="0066458B"/>
    <w:rsid w:val="006E1D18"/>
    <w:rsid w:val="006E1DD9"/>
    <w:rsid w:val="006E2C91"/>
    <w:rsid w:val="00704B27"/>
    <w:rsid w:val="00736A55"/>
    <w:rsid w:val="0075561F"/>
    <w:rsid w:val="007A6374"/>
    <w:rsid w:val="007B2CD6"/>
    <w:rsid w:val="007D3A29"/>
    <w:rsid w:val="007F3CF5"/>
    <w:rsid w:val="008150F5"/>
    <w:rsid w:val="008152E6"/>
    <w:rsid w:val="00845A68"/>
    <w:rsid w:val="00851CEE"/>
    <w:rsid w:val="0086143C"/>
    <w:rsid w:val="008A74E8"/>
    <w:rsid w:val="008A7821"/>
    <w:rsid w:val="008C4C7C"/>
    <w:rsid w:val="008D2886"/>
    <w:rsid w:val="008F22DE"/>
    <w:rsid w:val="008F4C0C"/>
    <w:rsid w:val="00A03BBA"/>
    <w:rsid w:val="00A22A85"/>
    <w:rsid w:val="00A41139"/>
    <w:rsid w:val="00A8429E"/>
    <w:rsid w:val="00AB022F"/>
    <w:rsid w:val="00AE1B0D"/>
    <w:rsid w:val="00AF2891"/>
    <w:rsid w:val="00AF297C"/>
    <w:rsid w:val="00B10826"/>
    <w:rsid w:val="00B1347D"/>
    <w:rsid w:val="00B3548F"/>
    <w:rsid w:val="00B443CE"/>
    <w:rsid w:val="00B63C9E"/>
    <w:rsid w:val="00B9536B"/>
    <w:rsid w:val="00BC2C8E"/>
    <w:rsid w:val="00BC3AA2"/>
    <w:rsid w:val="00BD21C5"/>
    <w:rsid w:val="00BD708E"/>
    <w:rsid w:val="00C01B9A"/>
    <w:rsid w:val="00C07678"/>
    <w:rsid w:val="00C33382"/>
    <w:rsid w:val="00C530BC"/>
    <w:rsid w:val="00CA5F62"/>
    <w:rsid w:val="00CC3B7A"/>
    <w:rsid w:val="00CE1ACB"/>
    <w:rsid w:val="00D05DFD"/>
    <w:rsid w:val="00D17F69"/>
    <w:rsid w:val="00D546FD"/>
    <w:rsid w:val="00D81DB0"/>
    <w:rsid w:val="00D85828"/>
    <w:rsid w:val="00DB3833"/>
    <w:rsid w:val="00E070C6"/>
    <w:rsid w:val="00E60E7E"/>
    <w:rsid w:val="00E64874"/>
    <w:rsid w:val="00E82C52"/>
    <w:rsid w:val="00EA2D3D"/>
    <w:rsid w:val="00ED3EFF"/>
    <w:rsid w:val="00F80073"/>
    <w:rsid w:val="00F946D5"/>
    <w:rsid w:val="00FA57A4"/>
    <w:rsid w:val="00FB5AFA"/>
    <w:rsid w:val="00FF63E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552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F8007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80073"/>
    <w:rPr>
      <w:rFonts w:asciiTheme="majorHAnsi" w:eastAsiaTheme="majorEastAsia" w:hAnsiTheme="majorHAnsi" w:cstheme="majorBidi"/>
      <w:sz w:val="24"/>
      <w:szCs w:val="24"/>
    </w:rPr>
  </w:style>
  <w:style w:type="paragraph" w:styleId="a3">
    <w:name w:val="Title"/>
    <w:basedOn w:val="a"/>
    <w:next w:val="a"/>
    <w:link w:val="a4"/>
    <w:uiPriority w:val="10"/>
    <w:qFormat/>
    <w:rsid w:val="00F80073"/>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F80073"/>
    <w:rPr>
      <w:rFonts w:asciiTheme="majorHAnsi" w:eastAsia="ＭＳ ゴシック" w:hAnsiTheme="majorHAnsi" w:cstheme="majorBidi"/>
      <w:sz w:val="32"/>
      <w:szCs w:val="32"/>
    </w:rPr>
  </w:style>
  <w:style w:type="paragraph" w:styleId="a5">
    <w:name w:val="header"/>
    <w:basedOn w:val="a"/>
    <w:link w:val="a6"/>
    <w:uiPriority w:val="99"/>
    <w:unhideWhenUsed/>
    <w:rsid w:val="003713E8"/>
    <w:pPr>
      <w:tabs>
        <w:tab w:val="center" w:pos="4252"/>
        <w:tab w:val="right" w:pos="8504"/>
      </w:tabs>
      <w:snapToGrid w:val="0"/>
    </w:pPr>
  </w:style>
  <w:style w:type="character" w:customStyle="1" w:styleId="a6">
    <w:name w:val="ヘッダー (文字)"/>
    <w:basedOn w:val="a0"/>
    <w:link w:val="a5"/>
    <w:uiPriority w:val="99"/>
    <w:rsid w:val="003713E8"/>
  </w:style>
  <w:style w:type="paragraph" w:styleId="a7">
    <w:name w:val="footer"/>
    <w:basedOn w:val="a"/>
    <w:link w:val="a8"/>
    <w:uiPriority w:val="99"/>
    <w:unhideWhenUsed/>
    <w:rsid w:val="003713E8"/>
    <w:pPr>
      <w:tabs>
        <w:tab w:val="center" w:pos="4252"/>
        <w:tab w:val="right" w:pos="8504"/>
      </w:tabs>
      <w:snapToGrid w:val="0"/>
    </w:pPr>
  </w:style>
  <w:style w:type="character" w:customStyle="1" w:styleId="a8">
    <w:name w:val="フッター (文字)"/>
    <w:basedOn w:val="a0"/>
    <w:link w:val="a7"/>
    <w:uiPriority w:val="99"/>
    <w:rsid w:val="003713E8"/>
  </w:style>
  <w:style w:type="paragraph" w:styleId="Web">
    <w:name w:val="Normal (Web)"/>
    <w:basedOn w:val="a"/>
    <w:uiPriority w:val="99"/>
    <w:semiHidden/>
    <w:unhideWhenUsed/>
    <w:rsid w:val="00A03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B9536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536B"/>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0"/>
    <w:uiPriority w:val="9"/>
    <w:qFormat/>
    <w:rsid w:val="00F80073"/>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80073"/>
    <w:rPr>
      <w:rFonts w:asciiTheme="majorHAnsi" w:eastAsiaTheme="majorEastAsia" w:hAnsiTheme="majorHAnsi" w:cstheme="majorBidi"/>
      <w:sz w:val="24"/>
      <w:szCs w:val="24"/>
    </w:rPr>
  </w:style>
  <w:style w:type="paragraph" w:styleId="a3">
    <w:name w:val="Title"/>
    <w:basedOn w:val="a"/>
    <w:next w:val="a"/>
    <w:link w:val="a4"/>
    <w:uiPriority w:val="10"/>
    <w:qFormat/>
    <w:rsid w:val="00F80073"/>
    <w:pPr>
      <w:spacing w:before="240" w:after="120"/>
      <w:jc w:val="center"/>
      <w:outlineLvl w:val="0"/>
    </w:pPr>
    <w:rPr>
      <w:rFonts w:asciiTheme="majorHAnsi" w:eastAsia="ＭＳ ゴシック" w:hAnsiTheme="majorHAnsi" w:cstheme="majorBidi"/>
      <w:sz w:val="32"/>
      <w:szCs w:val="32"/>
    </w:rPr>
  </w:style>
  <w:style w:type="character" w:customStyle="1" w:styleId="a4">
    <w:name w:val="表題 (文字)"/>
    <w:basedOn w:val="a0"/>
    <w:link w:val="a3"/>
    <w:uiPriority w:val="10"/>
    <w:rsid w:val="00F80073"/>
    <w:rPr>
      <w:rFonts w:asciiTheme="majorHAnsi" w:eastAsia="ＭＳ ゴシック" w:hAnsiTheme="majorHAnsi" w:cstheme="majorBidi"/>
      <w:sz w:val="32"/>
      <w:szCs w:val="32"/>
    </w:rPr>
  </w:style>
  <w:style w:type="paragraph" w:styleId="a5">
    <w:name w:val="header"/>
    <w:basedOn w:val="a"/>
    <w:link w:val="a6"/>
    <w:uiPriority w:val="99"/>
    <w:unhideWhenUsed/>
    <w:rsid w:val="003713E8"/>
    <w:pPr>
      <w:tabs>
        <w:tab w:val="center" w:pos="4252"/>
        <w:tab w:val="right" w:pos="8504"/>
      </w:tabs>
      <w:snapToGrid w:val="0"/>
    </w:pPr>
  </w:style>
  <w:style w:type="character" w:customStyle="1" w:styleId="a6">
    <w:name w:val="ヘッダー (文字)"/>
    <w:basedOn w:val="a0"/>
    <w:link w:val="a5"/>
    <w:uiPriority w:val="99"/>
    <w:rsid w:val="003713E8"/>
  </w:style>
  <w:style w:type="paragraph" w:styleId="a7">
    <w:name w:val="footer"/>
    <w:basedOn w:val="a"/>
    <w:link w:val="a8"/>
    <w:uiPriority w:val="99"/>
    <w:unhideWhenUsed/>
    <w:rsid w:val="003713E8"/>
    <w:pPr>
      <w:tabs>
        <w:tab w:val="center" w:pos="4252"/>
        <w:tab w:val="right" w:pos="8504"/>
      </w:tabs>
      <w:snapToGrid w:val="0"/>
    </w:pPr>
  </w:style>
  <w:style w:type="character" w:customStyle="1" w:styleId="a8">
    <w:name w:val="フッター (文字)"/>
    <w:basedOn w:val="a0"/>
    <w:link w:val="a7"/>
    <w:uiPriority w:val="99"/>
    <w:rsid w:val="003713E8"/>
  </w:style>
  <w:style w:type="paragraph" w:styleId="Web">
    <w:name w:val="Normal (Web)"/>
    <w:basedOn w:val="a"/>
    <w:uiPriority w:val="99"/>
    <w:semiHidden/>
    <w:unhideWhenUsed/>
    <w:rsid w:val="00A03B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B9536B"/>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9536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378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jpg"/><Relationship Id="rId25" Type="http://schemas.openxmlformats.org/officeDocument/2006/relationships/footer" Target="footer3.xml"/><Relationship Id="rId2" Type="http://schemas.microsoft.com/office/2007/relationships/stylesWithEffects" Target="stylesWithEffects.xml"/><Relationship Id="rId16" Type="http://schemas.openxmlformats.org/officeDocument/2006/relationships/image" Target="media/image10.jp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20</Words>
  <Characters>118</Characters>
  <Application>Microsoft Office Word</Application>
  <DocSecurity>0</DocSecurity>
  <Lines>1</Lines>
  <Paragraphs>1</Paragraphs>
  <ScaleCrop>false</ScaleCrop>
  <Company/>
  <LinksUpToDate>false</LinksUpToDate>
  <CharactersWithSpaces>137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2018-09-10T01:41:00Z</dcterms:created>
  <dcterms:modified xsi:type="dcterms:W3CDTF">2018-09-10T01:41:00Z</dcterms:modified>
</cp:coreProperties>
</file>