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158" w:type="dxa"/>
        <w:jc w:val="center"/>
        <w:tblLook w:val="04A0" w:firstRow="1" w:lastRow="0" w:firstColumn="1" w:lastColumn="0" w:noHBand="0" w:noVBand="1"/>
      </w:tblPr>
      <w:tblGrid>
        <w:gridCol w:w="1963"/>
        <w:gridCol w:w="7195"/>
      </w:tblGrid>
      <w:tr w:rsidR="0080365A" w:rsidRPr="00DF59DA" w14:paraId="2625FE2C" w14:textId="77777777" w:rsidTr="004276B8">
        <w:trPr>
          <w:trHeight w:val="480"/>
          <w:jc w:val="center"/>
        </w:trPr>
        <w:tc>
          <w:tcPr>
            <w:tcW w:w="1963" w:type="dxa"/>
            <w:vAlign w:val="center"/>
          </w:tcPr>
          <w:p w14:paraId="507017A6" w14:textId="77777777"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774827A6" w14:textId="77777777"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精神障がいにも対応した地域包括ケアシステムの構築</w:t>
            </w:r>
          </w:p>
        </w:tc>
      </w:tr>
    </w:tbl>
    <w:p w14:paraId="1A94A2FF" w14:textId="77777777" w:rsidR="0080365A" w:rsidRPr="00DF59DA"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9"/>
        <w:gridCol w:w="3185"/>
        <w:gridCol w:w="4605"/>
      </w:tblGrid>
      <w:tr w:rsidR="0080365A" w:rsidRPr="00DF59DA" w14:paraId="4578AAF5" w14:textId="77777777" w:rsidTr="008E3533">
        <w:trPr>
          <w:trHeight w:val="8212"/>
          <w:jc w:val="center"/>
        </w:trPr>
        <w:tc>
          <w:tcPr>
            <w:tcW w:w="440" w:type="dxa"/>
            <w:textDirection w:val="tbRlV"/>
            <w:vAlign w:val="center"/>
          </w:tcPr>
          <w:p w14:paraId="533DCF47" w14:textId="77777777" w:rsidR="0080365A" w:rsidRPr="00DF59DA" w:rsidRDefault="0080365A" w:rsidP="004276B8">
            <w:pPr>
              <w:spacing w:line="300" w:lineRule="exact"/>
              <w:ind w:left="113" w:right="113"/>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計画（Ｐ）→実施（Ｄ）</w:t>
            </w:r>
          </w:p>
        </w:tc>
        <w:tc>
          <w:tcPr>
            <w:tcW w:w="979" w:type="dxa"/>
            <w:vAlign w:val="center"/>
          </w:tcPr>
          <w:p w14:paraId="0545AAF1"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目標値</w:t>
            </w:r>
          </w:p>
          <w:p w14:paraId="5CBB925A"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p>
          <w:p w14:paraId="22EA6661"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実績値</w:t>
            </w:r>
          </w:p>
        </w:tc>
        <w:tc>
          <w:tcPr>
            <w:tcW w:w="7790" w:type="dxa"/>
            <w:gridSpan w:val="2"/>
          </w:tcPr>
          <w:p w14:paraId="15666F5B" w14:textId="77777777"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15CAC0EA"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【令和２年度末までの目標値】</w:t>
            </w:r>
          </w:p>
          <w:p w14:paraId="1E579618"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・大阪府の保健・医療・福祉関係者による協議の場：</w:t>
            </w:r>
            <w:r w:rsidRPr="00DF59DA">
              <w:rPr>
                <w:rFonts w:ascii="HG丸ｺﾞｼｯｸM-PRO" w:eastAsia="HG丸ｺﾞｼｯｸM-PRO" w:hAnsi="HG丸ｺﾞｼｯｸM-PRO" w:cs="Arial" w:hint="eastAsia"/>
                <w:b/>
                <w:color w:val="000000" w:themeColor="text1"/>
                <w:szCs w:val="22"/>
              </w:rPr>
              <w:t>設置</w:t>
            </w:r>
          </w:p>
          <w:p w14:paraId="2125DC54" w14:textId="77777777" w:rsidR="0080365A" w:rsidRPr="00B10BE3" w:rsidRDefault="0080365A" w:rsidP="00CA7B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B10BE3">
              <w:rPr>
                <w:rFonts w:ascii="HG丸ｺﾞｼｯｸM-PRO" w:eastAsia="HG丸ｺﾞｼｯｸM-PRO" w:hAnsi="HG丸ｺﾞｼｯｸM-PRO" w:cs="Arial" w:hint="eastAsia"/>
                <w:color w:val="000000" w:themeColor="text1"/>
                <w:szCs w:val="22"/>
              </w:rPr>
              <w:t xml:space="preserve">　・保健所圏域ごとの保健・医療・福祉関係者による協議の場：</w:t>
            </w:r>
            <w:r w:rsidRPr="00B10BE3">
              <w:rPr>
                <w:rFonts w:ascii="HG丸ｺﾞｼｯｸM-PRO" w:eastAsia="HG丸ｺﾞｼｯｸM-PRO" w:hAnsi="HG丸ｺﾞｼｯｸM-PRO" w:cs="Arial" w:hint="eastAsia"/>
                <w:b/>
                <w:color w:val="000000" w:themeColor="text1"/>
                <w:szCs w:val="22"/>
              </w:rPr>
              <w:t>全</w:t>
            </w:r>
            <w:r w:rsidR="00B10BE3">
              <w:rPr>
                <w:rFonts w:ascii="HG丸ｺﾞｼｯｸM-PRO" w:eastAsia="HG丸ｺﾞｼｯｸM-PRO" w:hAnsi="HG丸ｺﾞｼｯｸM-PRO" w:cs="Arial"/>
                <w:b/>
                <w:color w:val="000000" w:themeColor="text1"/>
                <w:szCs w:val="22"/>
              </w:rPr>
              <w:t>18</w:t>
            </w:r>
            <w:r w:rsidRPr="00B10BE3">
              <w:rPr>
                <w:rFonts w:ascii="HG丸ｺﾞｼｯｸM-PRO" w:eastAsia="HG丸ｺﾞｼｯｸM-PRO" w:hAnsi="HG丸ｺﾞｼｯｸM-PRO" w:cs="Arial" w:hint="eastAsia"/>
                <w:b/>
                <w:color w:val="000000" w:themeColor="text1"/>
                <w:szCs w:val="22"/>
              </w:rPr>
              <w:t>圏域</w:t>
            </w:r>
          </w:p>
          <w:p w14:paraId="4482528A"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・市町村ごとの保健・医療・福祉関係者による協議の場：</w:t>
            </w:r>
            <w:r w:rsidRPr="00DF59DA">
              <w:rPr>
                <w:rFonts w:ascii="HG丸ｺﾞｼｯｸM-PRO" w:eastAsia="HG丸ｺﾞｼｯｸM-PRO" w:hAnsi="HG丸ｺﾞｼｯｸM-PRO" w:cs="Arial" w:hint="eastAsia"/>
                <w:b/>
                <w:color w:val="000000" w:themeColor="text1"/>
                <w:szCs w:val="22"/>
              </w:rPr>
              <w:t>全43市町村</w:t>
            </w:r>
          </w:p>
          <w:p w14:paraId="56A551AC"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b/>
                <w:color w:val="000000" w:themeColor="text1"/>
                <w:szCs w:val="22"/>
              </w:rPr>
              <w:t xml:space="preserve">　・</w:t>
            </w:r>
            <w:r w:rsidRPr="00DF59DA">
              <w:rPr>
                <w:rFonts w:ascii="HG丸ｺﾞｼｯｸM-PRO" w:eastAsia="HG丸ｺﾞｼｯｸM-PRO" w:hAnsi="HG丸ｺﾞｼｯｸM-PRO" w:hint="eastAsia"/>
                <w:color w:val="000000" w:themeColor="text1"/>
                <w:szCs w:val="22"/>
              </w:rPr>
              <w:t>精神病床における１年以上長期入院患者数：</w:t>
            </w:r>
            <w:r w:rsidRPr="00DF59DA">
              <w:rPr>
                <w:rFonts w:ascii="HG丸ｺﾞｼｯｸM-PRO" w:eastAsia="HG丸ｺﾞｼｯｸM-PRO" w:hAnsi="HG丸ｺﾞｼｯｸM-PRO" w:hint="eastAsia"/>
                <w:b/>
                <w:color w:val="000000" w:themeColor="text1"/>
                <w:szCs w:val="22"/>
              </w:rPr>
              <w:t>8，823人以下</w:t>
            </w:r>
          </w:p>
          <w:p w14:paraId="1F3B0FA6" w14:textId="77777777"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hint="eastAsia"/>
                <w:color w:val="000000" w:themeColor="text1"/>
                <w:szCs w:val="22"/>
              </w:rPr>
              <w:t xml:space="preserve">　・入院後３ヶ月時点の退院率：</w:t>
            </w:r>
            <w:r w:rsidRPr="00DF59DA">
              <w:rPr>
                <w:rFonts w:ascii="HG丸ｺﾞｼｯｸM-PRO" w:eastAsia="HG丸ｺﾞｼｯｸM-PRO" w:hAnsi="HG丸ｺﾞｼｯｸM-PRO" w:hint="eastAsia"/>
                <w:b/>
                <w:color w:val="000000" w:themeColor="text1"/>
                <w:szCs w:val="22"/>
              </w:rPr>
              <w:t>６９％以上</w:t>
            </w:r>
          </w:p>
          <w:p w14:paraId="37D416D1" w14:textId="77777777"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hint="eastAsia"/>
                <w:b/>
                <w:color w:val="000000" w:themeColor="text1"/>
                <w:szCs w:val="22"/>
              </w:rPr>
              <w:t xml:space="preserve">　　</w:t>
            </w:r>
            <w:r w:rsidRPr="00DF59DA">
              <w:rPr>
                <w:rFonts w:ascii="HG丸ｺﾞｼｯｸM-PRO" w:eastAsia="HG丸ｺﾞｼｯｸM-PRO" w:hAnsi="HG丸ｺﾞｼｯｸM-PRO" w:hint="eastAsia"/>
                <w:color w:val="000000" w:themeColor="text1"/>
                <w:szCs w:val="22"/>
              </w:rPr>
              <w:t>入院後６ヶ月時点の退院率：</w:t>
            </w:r>
            <w:r w:rsidRPr="00DF59DA">
              <w:rPr>
                <w:rFonts w:ascii="HG丸ｺﾞｼｯｸM-PRO" w:eastAsia="HG丸ｺﾞｼｯｸM-PRO" w:hAnsi="HG丸ｺﾞｼｯｸM-PRO" w:hint="eastAsia"/>
                <w:b/>
                <w:color w:val="000000" w:themeColor="text1"/>
                <w:szCs w:val="22"/>
              </w:rPr>
              <w:t>８４％以上</w:t>
            </w:r>
          </w:p>
          <w:p w14:paraId="5E7C1CA7" w14:textId="77777777" w:rsidR="0080365A" w:rsidRPr="00DF59DA" w:rsidRDefault="00983CFC"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hint="eastAsia"/>
                <w:color w:val="000000" w:themeColor="text1"/>
                <w:szCs w:val="22"/>
              </w:rPr>
              <w:t xml:space="preserve">　　入院後１年時点</w:t>
            </w:r>
            <w:r w:rsidR="0080365A" w:rsidRPr="00DF59DA">
              <w:rPr>
                <w:rFonts w:ascii="HG丸ｺﾞｼｯｸM-PRO" w:eastAsia="HG丸ｺﾞｼｯｸM-PRO" w:hAnsi="HG丸ｺﾞｼｯｸM-PRO" w:hint="eastAsia"/>
                <w:color w:val="000000" w:themeColor="text1"/>
                <w:szCs w:val="22"/>
              </w:rPr>
              <w:t>の退院率：</w:t>
            </w:r>
            <w:r w:rsidR="0080365A" w:rsidRPr="00DF59DA">
              <w:rPr>
                <w:rFonts w:ascii="HG丸ｺﾞｼｯｸM-PRO" w:eastAsia="HG丸ｺﾞｼｯｸM-PRO" w:hAnsi="HG丸ｺﾞｼｯｸM-PRO" w:hint="eastAsia"/>
                <w:b/>
                <w:color w:val="000000" w:themeColor="text1"/>
                <w:szCs w:val="22"/>
              </w:rPr>
              <w:t>９０％以上</w:t>
            </w:r>
          </w:p>
          <w:p w14:paraId="5A640C81" w14:textId="77777777"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p>
          <w:p w14:paraId="4B40A8E6" w14:textId="77777777" w:rsidR="0080365A" w:rsidRPr="00DF59DA" w:rsidRDefault="0080365A" w:rsidP="004276B8">
            <w:pP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【目標達成に向けた考え方等】</w:t>
            </w:r>
          </w:p>
          <w:p w14:paraId="0A9C58F3" w14:textId="77777777" w:rsidR="0080365A" w:rsidRPr="00DF59DA" w:rsidRDefault="0080365A" w:rsidP="004276B8">
            <w:pPr>
              <w:widowControl/>
              <w:autoSpaceDE/>
              <w:adjustRightInd/>
              <w:snapToGrid/>
              <w:spacing w:line="300" w:lineRule="exact"/>
              <w:ind w:left="220" w:hangingChars="100" w:hanging="220"/>
              <w:jc w:val="left"/>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長期入院に至っている理由が多岐にわたり病院だけで退院支援を進めることが難しいことや、市町村によっては退院支援の実施体制が不十分であることなどが課題となっており、目標の達成に向けて、病院や市町村の取り組みを促進するための方策を検討する。</w:t>
            </w:r>
          </w:p>
          <w:p w14:paraId="2B0D0A24" w14:textId="77777777" w:rsidR="0080365A" w:rsidRPr="00DF59DA" w:rsidRDefault="0080365A" w:rsidP="004276B8">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p>
          <w:p w14:paraId="2E4AD2D5" w14:textId="77777777" w:rsidR="0080365A" w:rsidRPr="00DF59DA"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【実績の推移】</w:t>
            </w:r>
          </w:p>
          <w:p w14:paraId="0787015C" w14:textId="77777777"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AE76C4" w:rsidRPr="00AE76C4" w14:paraId="42BBD228" w14:textId="77777777" w:rsidTr="005C2F13">
              <w:trPr>
                <w:trHeight w:val="20"/>
              </w:trPr>
              <w:tc>
                <w:tcPr>
                  <w:tcW w:w="3547" w:type="dxa"/>
                  <w:shd w:val="clear" w:color="auto" w:fill="92CDDC" w:themeFill="accent5" w:themeFillTint="99"/>
                  <w:vAlign w:val="center"/>
                </w:tcPr>
                <w:p w14:paraId="614BE0F0"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実績</w:t>
                  </w:r>
                </w:p>
              </w:tc>
              <w:tc>
                <w:tcPr>
                  <w:tcW w:w="1334" w:type="dxa"/>
                  <w:shd w:val="clear" w:color="auto" w:fill="92CDDC" w:themeFill="accent5" w:themeFillTint="99"/>
                  <w:vAlign w:val="center"/>
                </w:tcPr>
                <w:p w14:paraId="37015212"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H</w:t>
                  </w:r>
                  <w:r w:rsidRPr="00AE76C4">
                    <w:rPr>
                      <w:rFonts w:ascii="HG丸ｺﾞｼｯｸM-PRO" w:eastAsia="HG丸ｺﾞｼｯｸM-PRO" w:hAnsi="HG丸ｺﾞｼｯｸM-PRO"/>
                      <w:szCs w:val="22"/>
                    </w:rPr>
                    <w:t>30</w:t>
                  </w:r>
                </w:p>
              </w:tc>
              <w:tc>
                <w:tcPr>
                  <w:tcW w:w="1334" w:type="dxa"/>
                  <w:shd w:val="clear" w:color="auto" w:fill="92CDDC" w:themeFill="accent5" w:themeFillTint="99"/>
                  <w:vAlign w:val="center"/>
                </w:tcPr>
                <w:p w14:paraId="48B6522F"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R1</w:t>
                  </w:r>
                </w:p>
              </w:tc>
              <w:tc>
                <w:tcPr>
                  <w:tcW w:w="1334" w:type="dxa"/>
                  <w:shd w:val="clear" w:color="auto" w:fill="92CDDC" w:themeFill="accent5" w:themeFillTint="99"/>
                  <w:vAlign w:val="center"/>
                </w:tcPr>
                <w:p w14:paraId="157BA028"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861F4A">
                    <w:rPr>
                      <w:rFonts w:ascii="HG丸ｺﾞｼｯｸM-PRO" w:eastAsia="HG丸ｺﾞｼｯｸM-PRO" w:hAnsi="HG丸ｺﾞｼｯｸM-PRO"/>
                      <w:szCs w:val="22"/>
                    </w:rPr>
                    <w:t>R2</w:t>
                  </w:r>
                </w:p>
              </w:tc>
            </w:tr>
            <w:tr w:rsidR="001951C8" w:rsidRPr="00AE76C4" w14:paraId="63A51E69" w14:textId="77777777" w:rsidTr="005C2F13">
              <w:trPr>
                <w:trHeight w:val="20"/>
              </w:trPr>
              <w:tc>
                <w:tcPr>
                  <w:tcW w:w="3547" w:type="dxa"/>
                  <w:vAlign w:val="center"/>
                </w:tcPr>
                <w:p w14:paraId="3A7A2824" w14:textId="77777777" w:rsidR="001951C8" w:rsidRPr="00AE76C4" w:rsidRDefault="001951C8" w:rsidP="001951C8">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大阪府の協議の場</w:t>
                  </w:r>
                </w:p>
              </w:tc>
              <w:tc>
                <w:tcPr>
                  <w:tcW w:w="1334" w:type="dxa"/>
                  <w:vAlign w:val="center"/>
                </w:tcPr>
                <w:p w14:paraId="7B62BE39" w14:textId="77777777" w:rsidR="001951C8" w:rsidRPr="00AE76C4" w:rsidRDefault="001951C8" w:rsidP="001951C8">
                  <w:pPr>
                    <w:wordWrap w:val="0"/>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設置済</w:t>
                  </w:r>
                </w:p>
              </w:tc>
              <w:tc>
                <w:tcPr>
                  <w:tcW w:w="1334" w:type="dxa"/>
                  <w:vAlign w:val="center"/>
                </w:tcPr>
                <w:p w14:paraId="1628860C" w14:textId="77777777" w:rsidR="001951C8" w:rsidRPr="00AE76C4" w:rsidRDefault="001951C8" w:rsidP="001951C8">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設置済</w:t>
                  </w:r>
                </w:p>
              </w:tc>
              <w:tc>
                <w:tcPr>
                  <w:tcW w:w="1334" w:type="dxa"/>
                  <w:vAlign w:val="center"/>
                </w:tcPr>
                <w:p w14:paraId="2BAB3F38" w14:textId="38549D39" w:rsidR="001951C8" w:rsidRPr="00ED13A4" w:rsidRDefault="001951C8" w:rsidP="001951C8">
                  <w:pPr>
                    <w:spacing w:line="240" w:lineRule="auto"/>
                    <w:jc w:val="right"/>
                    <w:rPr>
                      <w:rFonts w:ascii="HG丸ｺﾞｼｯｸM-PRO" w:eastAsia="HG丸ｺﾞｼｯｸM-PRO" w:hAnsi="HG丸ｺﾞｼｯｸM-PRO"/>
                      <w:strike/>
                      <w:color w:val="000000" w:themeColor="text1"/>
                      <w:szCs w:val="22"/>
                    </w:rPr>
                  </w:pPr>
                  <w:r w:rsidRPr="00ED13A4">
                    <w:rPr>
                      <w:rFonts w:ascii="HG丸ｺﾞｼｯｸM-PRO" w:eastAsia="HG丸ｺﾞｼｯｸM-PRO" w:hAnsi="HG丸ｺﾞｼｯｸM-PRO" w:hint="eastAsia"/>
                      <w:color w:val="000000" w:themeColor="text1"/>
                      <w:szCs w:val="22"/>
                    </w:rPr>
                    <w:t>設置済</w:t>
                  </w:r>
                </w:p>
              </w:tc>
            </w:tr>
            <w:tr w:rsidR="001951C8" w:rsidRPr="00AE76C4" w14:paraId="67C485FA" w14:textId="77777777" w:rsidTr="005C2F13">
              <w:trPr>
                <w:trHeight w:val="20"/>
              </w:trPr>
              <w:tc>
                <w:tcPr>
                  <w:tcW w:w="3547" w:type="dxa"/>
                  <w:vAlign w:val="center"/>
                </w:tcPr>
                <w:p w14:paraId="508C7E88" w14:textId="77777777" w:rsidR="001951C8" w:rsidRPr="00AE76C4" w:rsidRDefault="001951C8" w:rsidP="001951C8">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保健所圏域ごとの協議の場</w:t>
                  </w:r>
                </w:p>
              </w:tc>
              <w:tc>
                <w:tcPr>
                  <w:tcW w:w="1334" w:type="dxa"/>
                  <w:vAlign w:val="center"/>
                </w:tcPr>
                <w:p w14:paraId="38DEFFD3" w14:textId="77777777" w:rsidR="001951C8" w:rsidRPr="00AE76C4" w:rsidRDefault="001951C8" w:rsidP="001951C8">
                  <w:pPr>
                    <w:spacing w:line="240" w:lineRule="auto"/>
                    <w:jc w:val="right"/>
                    <w:rPr>
                      <w:rFonts w:ascii="HG丸ｺﾞｼｯｸM-PRO" w:eastAsia="HG丸ｺﾞｼｯｸM-PRO" w:hAnsi="HG丸ｺﾞｼｯｸM-PRO"/>
                      <w:strike/>
                      <w:szCs w:val="22"/>
                    </w:rPr>
                  </w:pPr>
                  <w:r w:rsidRPr="00AE76C4">
                    <w:rPr>
                      <w:rFonts w:ascii="HG丸ｺﾞｼｯｸM-PRO" w:eastAsia="HG丸ｺﾞｼｯｸM-PRO" w:hAnsi="HG丸ｺﾞｼｯｸM-PRO" w:hint="eastAsia"/>
                      <w:szCs w:val="22"/>
                    </w:rPr>
                    <w:t>12圏域</w:t>
                  </w:r>
                </w:p>
              </w:tc>
              <w:tc>
                <w:tcPr>
                  <w:tcW w:w="1334" w:type="dxa"/>
                  <w:vAlign w:val="center"/>
                </w:tcPr>
                <w:p w14:paraId="5E090204" w14:textId="77777777" w:rsidR="001951C8" w:rsidRPr="00AE76C4" w:rsidRDefault="001951C8" w:rsidP="001951C8">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15圏域</w:t>
                  </w:r>
                </w:p>
              </w:tc>
              <w:tc>
                <w:tcPr>
                  <w:tcW w:w="1334" w:type="dxa"/>
                  <w:vAlign w:val="center"/>
                </w:tcPr>
                <w:p w14:paraId="1A9F2E6B" w14:textId="21206D8C" w:rsidR="001951C8" w:rsidRPr="00ED13A4" w:rsidRDefault="001951C8" w:rsidP="001951C8">
                  <w:pPr>
                    <w:spacing w:line="240" w:lineRule="auto"/>
                    <w:jc w:val="right"/>
                    <w:rPr>
                      <w:rFonts w:ascii="HG丸ｺﾞｼｯｸM-PRO" w:eastAsia="HG丸ｺﾞｼｯｸM-PRO" w:hAnsi="HG丸ｺﾞｼｯｸM-PRO"/>
                      <w:strike/>
                      <w:color w:val="000000" w:themeColor="text1"/>
                      <w:szCs w:val="22"/>
                    </w:rPr>
                  </w:pPr>
                  <w:r w:rsidRPr="00ED13A4">
                    <w:rPr>
                      <w:rFonts w:ascii="HG丸ｺﾞｼｯｸM-PRO" w:eastAsia="HG丸ｺﾞｼｯｸM-PRO" w:hAnsi="HG丸ｺﾞｼｯｸM-PRO" w:hint="eastAsia"/>
                      <w:color w:val="000000" w:themeColor="text1"/>
                      <w:szCs w:val="22"/>
                    </w:rPr>
                    <w:t>全圏域</w:t>
                  </w:r>
                </w:p>
              </w:tc>
            </w:tr>
            <w:tr w:rsidR="001951C8" w:rsidRPr="00AE76C4" w14:paraId="0AA010C8" w14:textId="77777777" w:rsidTr="005C2F13">
              <w:trPr>
                <w:trHeight w:val="20"/>
              </w:trPr>
              <w:tc>
                <w:tcPr>
                  <w:tcW w:w="3547" w:type="dxa"/>
                  <w:vAlign w:val="center"/>
                </w:tcPr>
                <w:p w14:paraId="7954B01E" w14:textId="77777777" w:rsidR="001951C8" w:rsidRPr="00AE76C4" w:rsidRDefault="001951C8" w:rsidP="001951C8">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市町村ごとの協議の場</w:t>
                  </w:r>
                </w:p>
              </w:tc>
              <w:tc>
                <w:tcPr>
                  <w:tcW w:w="1334" w:type="dxa"/>
                  <w:vAlign w:val="center"/>
                </w:tcPr>
                <w:p w14:paraId="40F5691B" w14:textId="77777777" w:rsidR="001951C8" w:rsidRPr="00AE76C4" w:rsidRDefault="001951C8" w:rsidP="001951C8">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19市町村</w:t>
                  </w:r>
                </w:p>
              </w:tc>
              <w:tc>
                <w:tcPr>
                  <w:tcW w:w="1334" w:type="dxa"/>
                  <w:vAlign w:val="center"/>
                </w:tcPr>
                <w:p w14:paraId="21CE148A" w14:textId="77777777" w:rsidR="001951C8" w:rsidRPr="00AE76C4" w:rsidRDefault="001951C8" w:rsidP="001951C8">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23市町村</w:t>
                  </w:r>
                </w:p>
              </w:tc>
              <w:tc>
                <w:tcPr>
                  <w:tcW w:w="1334" w:type="dxa"/>
                  <w:vAlign w:val="center"/>
                </w:tcPr>
                <w:p w14:paraId="79F6C2E7" w14:textId="74176587" w:rsidR="001951C8" w:rsidRPr="00ED13A4" w:rsidRDefault="001951C8" w:rsidP="001951C8">
                  <w:pPr>
                    <w:spacing w:line="240" w:lineRule="auto"/>
                    <w:jc w:val="right"/>
                    <w:rPr>
                      <w:rFonts w:ascii="HG丸ｺﾞｼｯｸM-PRO" w:eastAsia="HG丸ｺﾞｼｯｸM-PRO" w:hAnsi="HG丸ｺﾞｼｯｸM-PRO"/>
                      <w:strike/>
                      <w:color w:val="000000" w:themeColor="text1"/>
                      <w:szCs w:val="22"/>
                    </w:rPr>
                  </w:pPr>
                  <w:r w:rsidRPr="00ED13A4">
                    <w:rPr>
                      <w:rFonts w:ascii="HG丸ｺﾞｼｯｸM-PRO" w:eastAsia="HG丸ｺﾞｼｯｸM-PRO" w:hAnsi="HG丸ｺﾞｼｯｸM-PRO" w:hint="eastAsia"/>
                      <w:color w:val="000000" w:themeColor="text1"/>
                      <w:szCs w:val="22"/>
                    </w:rPr>
                    <w:t>41市町村</w:t>
                  </w:r>
                </w:p>
              </w:tc>
            </w:tr>
          </w:tbl>
          <w:p w14:paraId="39B07BAF" w14:textId="77777777" w:rsidR="0080365A" w:rsidRPr="00AE76C4"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AE76C4" w:rsidRPr="00AE76C4" w14:paraId="2F9E470B" w14:textId="77777777" w:rsidTr="005C2F13">
              <w:trPr>
                <w:trHeight w:val="20"/>
              </w:trPr>
              <w:tc>
                <w:tcPr>
                  <w:tcW w:w="3547" w:type="dxa"/>
                  <w:shd w:val="clear" w:color="auto" w:fill="92CDDC" w:themeFill="accent5" w:themeFillTint="99"/>
                  <w:vAlign w:val="center"/>
                </w:tcPr>
                <w:p w14:paraId="4285B6CD"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実績</w:t>
                  </w:r>
                </w:p>
              </w:tc>
              <w:tc>
                <w:tcPr>
                  <w:tcW w:w="1334" w:type="dxa"/>
                  <w:shd w:val="clear" w:color="auto" w:fill="92CDDC" w:themeFill="accent5" w:themeFillTint="99"/>
                  <w:vAlign w:val="center"/>
                </w:tcPr>
                <w:p w14:paraId="1EC2A23A"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H</w:t>
                  </w:r>
                  <w:r w:rsidRPr="00AE76C4">
                    <w:rPr>
                      <w:rFonts w:ascii="HG丸ｺﾞｼｯｸM-PRO" w:eastAsia="HG丸ｺﾞｼｯｸM-PRO" w:hAnsi="HG丸ｺﾞｼｯｸM-PRO"/>
                      <w:szCs w:val="22"/>
                    </w:rPr>
                    <w:t>30</w:t>
                  </w:r>
                </w:p>
              </w:tc>
              <w:tc>
                <w:tcPr>
                  <w:tcW w:w="1334" w:type="dxa"/>
                  <w:shd w:val="clear" w:color="auto" w:fill="92CDDC" w:themeFill="accent5" w:themeFillTint="99"/>
                  <w:vAlign w:val="center"/>
                </w:tcPr>
                <w:p w14:paraId="2BD6570D"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R1</w:t>
                  </w:r>
                </w:p>
              </w:tc>
              <w:tc>
                <w:tcPr>
                  <w:tcW w:w="1334" w:type="dxa"/>
                  <w:shd w:val="clear" w:color="auto" w:fill="92CDDC" w:themeFill="accent5" w:themeFillTint="99"/>
                  <w:vAlign w:val="center"/>
                </w:tcPr>
                <w:p w14:paraId="58D6483E" w14:textId="77777777" w:rsidR="0080365A" w:rsidRPr="00861F4A" w:rsidRDefault="0080365A" w:rsidP="004276B8">
                  <w:pPr>
                    <w:spacing w:line="240" w:lineRule="auto"/>
                    <w:jc w:val="center"/>
                    <w:rPr>
                      <w:rFonts w:ascii="HG丸ｺﾞｼｯｸM-PRO" w:eastAsia="HG丸ｺﾞｼｯｸM-PRO" w:hAnsi="HG丸ｺﾞｼｯｸM-PRO"/>
                      <w:szCs w:val="22"/>
                    </w:rPr>
                  </w:pPr>
                  <w:r w:rsidRPr="00861F4A">
                    <w:rPr>
                      <w:rFonts w:ascii="HG丸ｺﾞｼｯｸM-PRO" w:eastAsia="HG丸ｺﾞｼｯｸM-PRO" w:hAnsi="HG丸ｺﾞｼｯｸM-PRO"/>
                      <w:szCs w:val="22"/>
                    </w:rPr>
                    <w:t>R2</w:t>
                  </w:r>
                </w:p>
              </w:tc>
            </w:tr>
            <w:tr w:rsidR="001951C8" w:rsidRPr="00AE76C4" w14:paraId="22D664BF" w14:textId="77777777" w:rsidTr="005C2F13">
              <w:trPr>
                <w:trHeight w:val="20"/>
              </w:trPr>
              <w:tc>
                <w:tcPr>
                  <w:tcW w:w="3547" w:type="dxa"/>
                  <w:vAlign w:val="center"/>
                </w:tcPr>
                <w:p w14:paraId="661846A3" w14:textId="77777777" w:rsidR="001951C8" w:rsidRPr="00AE76C4" w:rsidRDefault="001951C8" w:rsidP="001951C8">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精神病床における１年以上長期入院患者数</w:t>
                  </w:r>
                </w:p>
              </w:tc>
              <w:tc>
                <w:tcPr>
                  <w:tcW w:w="1334" w:type="dxa"/>
                  <w:vAlign w:val="center"/>
                </w:tcPr>
                <w:p w14:paraId="4C5ACCA8" w14:textId="77777777" w:rsidR="001951C8" w:rsidRPr="00AE76C4" w:rsidRDefault="001951C8" w:rsidP="001951C8">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9,198人</w:t>
                  </w:r>
                </w:p>
              </w:tc>
              <w:tc>
                <w:tcPr>
                  <w:tcW w:w="1334" w:type="dxa"/>
                  <w:vAlign w:val="center"/>
                </w:tcPr>
                <w:p w14:paraId="526A2305" w14:textId="77777777" w:rsidR="001951C8" w:rsidRPr="00AE76C4" w:rsidRDefault="001951C8" w:rsidP="001951C8">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9,113人</w:t>
                  </w:r>
                </w:p>
              </w:tc>
              <w:tc>
                <w:tcPr>
                  <w:tcW w:w="1334" w:type="dxa"/>
                  <w:vAlign w:val="center"/>
                </w:tcPr>
                <w:p w14:paraId="4CCE566D" w14:textId="5288A383" w:rsidR="001951C8" w:rsidRPr="00ED13A4" w:rsidRDefault="001951C8" w:rsidP="001951C8">
                  <w:pPr>
                    <w:spacing w:line="240" w:lineRule="auto"/>
                    <w:jc w:val="right"/>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9,142人</w:t>
                  </w:r>
                </w:p>
              </w:tc>
            </w:tr>
          </w:tbl>
          <w:p w14:paraId="15E3C25D" w14:textId="77777777" w:rsidR="0080365A" w:rsidRPr="00AE76C4"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80365A" w:rsidRPr="00AE76C4" w14:paraId="217A8624" w14:textId="77777777" w:rsidTr="005C2F13">
              <w:trPr>
                <w:trHeight w:val="20"/>
              </w:trPr>
              <w:tc>
                <w:tcPr>
                  <w:tcW w:w="3547" w:type="dxa"/>
                  <w:shd w:val="clear" w:color="auto" w:fill="92CDDC" w:themeFill="accent5" w:themeFillTint="99"/>
                  <w:vAlign w:val="center"/>
                </w:tcPr>
                <w:p w14:paraId="5DA42E7E" w14:textId="77777777" w:rsidR="0080365A" w:rsidRPr="00AE76C4" w:rsidRDefault="0080365A" w:rsidP="004276B8">
                  <w:pPr>
                    <w:spacing w:line="240" w:lineRule="auto"/>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shd w:val="clear" w:color="auto" w:fill="92CDDC" w:themeFill="accent5" w:themeFillTint="99"/>
                  <w:vAlign w:val="center"/>
                </w:tcPr>
                <w:p w14:paraId="7E988743" w14:textId="77777777" w:rsidR="0080365A" w:rsidRPr="00861F4A" w:rsidRDefault="0080365A" w:rsidP="004276B8">
                  <w:pPr>
                    <w:spacing w:line="240" w:lineRule="auto"/>
                    <w:jc w:val="center"/>
                    <w:rPr>
                      <w:rFonts w:ascii="HG丸ｺﾞｼｯｸM-PRO" w:eastAsia="HG丸ｺﾞｼｯｸM-PRO" w:hAnsi="HG丸ｺﾞｼｯｸM-PRO"/>
                      <w:color w:val="000000" w:themeColor="text1"/>
                      <w:szCs w:val="22"/>
                    </w:rPr>
                  </w:pPr>
                  <w:r w:rsidRPr="00861F4A">
                    <w:rPr>
                      <w:rFonts w:ascii="HG丸ｺﾞｼｯｸM-PRO" w:eastAsia="HG丸ｺﾞｼｯｸM-PRO" w:hAnsi="HG丸ｺﾞｼｯｸM-PRO" w:hint="eastAsia"/>
                      <w:color w:val="000000" w:themeColor="text1"/>
                      <w:szCs w:val="22"/>
                    </w:rPr>
                    <w:t>H30</w:t>
                  </w:r>
                </w:p>
              </w:tc>
              <w:tc>
                <w:tcPr>
                  <w:tcW w:w="1334" w:type="dxa"/>
                  <w:shd w:val="clear" w:color="auto" w:fill="92CDDC" w:themeFill="accent5" w:themeFillTint="99"/>
                  <w:vAlign w:val="center"/>
                </w:tcPr>
                <w:p w14:paraId="3C8A2055" w14:textId="77777777" w:rsidR="0080365A" w:rsidRPr="00861F4A" w:rsidRDefault="0080365A" w:rsidP="004276B8">
                  <w:pPr>
                    <w:spacing w:line="240" w:lineRule="auto"/>
                    <w:jc w:val="center"/>
                    <w:rPr>
                      <w:rFonts w:ascii="HG丸ｺﾞｼｯｸM-PRO" w:eastAsia="HG丸ｺﾞｼｯｸM-PRO" w:hAnsi="HG丸ｺﾞｼｯｸM-PRO"/>
                      <w:color w:val="000000" w:themeColor="text1"/>
                      <w:szCs w:val="22"/>
                    </w:rPr>
                  </w:pPr>
                  <w:r w:rsidRPr="00861F4A">
                    <w:rPr>
                      <w:rFonts w:ascii="HG丸ｺﾞｼｯｸM-PRO" w:eastAsia="HG丸ｺﾞｼｯｸM-PRO" w:hAnsi="HG丸ｺﾞｼｯｸM-PRO"/>
                      <w:color w:val="000000" w:themeColor="text1"/>
                      <w:szCs w:val="22"/>
                    </w:rPr>
                    <w:t>R1</w:t>
                  </w:r>
                </w:p>
              </w:tc>
              <w:tc>
                <w:tcPr>
                  <w:tcW w:w="1334" w:type="dxa"/>
                  <w:shd w:val="clear" w:color="auto" w:fill="92CDDC" w:themeFill="accent5" w:themeFillTint="99"/>
                  <w:vAlign w:val="center"/>
                </w:tcPr>
                <w:p w14:paraId="1A07349F" w14:textId="77777777" w:rsidR="0080365A" w:rsidRPr="00861F4A" w:rsidRDefault="0080365A" w:rsidP="004276B8">
                  <w:pPr>
                    <w:spacing w:line="240" w:lineRule="auto"/>
                    <w:jc w:val="center"/>
                    <w:rPr>
                      <w:rFonts w:ascii="HG丸ｺﾞｼｯｸM-PRO" w:eastAsia="HG丸ｺﾞｼｯｸM-PRO" w:hAnsi="HG丸ｺﾞｼｯｸM-PRO"/>
                      <w:color w:val="000000" w:themeColor="text1"/>
                      <w:szCs w:val="22"/>
                    </w:rPr>
                  </w:pPr>
                  <w:r w:rsidRPr="00861F4A">
                    <w:rPr>
                      <w:rFonts w:ascii="HG丸ｺﾞｼｯｸM-PRO" w:eastAsia="HG丸ｺﾞｼｯｸM-PRO" w:hAnsi="HG丸ｺﾞｼｯｸM-PRO"/>
                      <w:color w:val="000000" w:themeColor="text1"/>
                      <w:szCs w:val="22"/>
                    </w:rPr>
                    <w:t>R2</w:t>
                  </w:r>
                </w:p>
              </w:tc>
            </w:tr>
            <w:tr w:rsidR="001951C8" w:rsidRPr="00AE76C4" w14:paraId="2A4FDBE4" w14:textId="77777777" w:rsidTr="005C2F13">
              <w:trPr>
                <w:trHeight w:val="20"/>
              </w:trPr>
              <w:tc>
                <w:tcPr>
                  <w:tcW w:w="3547" w:type="dxa"/>
                  <w:vAlign w:val="center"/>
                </w:tcPr>
                <w:p w14:paraId="7478C667" w14:textId="77777777" w:rsidR="001951C8" w:rsidRPr="00AE76C4" w:rsidRDefault="001951C8" w:rsidP="001951C8">
                  <w:pPr>
                    <w:spacing w:line="240" w:lineRule="auto"/>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入院後3ヶ月時点の退院率</w:t>
                  </w:r>
                </w:p>
              </w:tc>
              <w:tc>
                <w:tcPr>
                  <w:tcW w:w="1334" w:type="dxa"/>
                  <w:vAlign w:val="center"/>
                </w:tcPr>
                <w:p w14:paraId="58604784" w14:textId="53040B61" w:rsidR="001951C8" w:rsidRPr="00ED13A4" w:rsidRDefault="001951C8" w:rsidP="001951C8">
                  <w:pPr>
                    <w:spacing w:line="240" w:lineRule="auto"/>
                    <w:jc w:val="right"/>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6</w:t>
                  </w:r>
                  <w:r w:rsidRPr="00ED13A4">
                    <w:rPr>
                      <w:rFonts w:ascii="HG丸ｺﾞｼｯｸM-PRO" w:eastAsia="HG丸ｺﾞｼｯｸM-PRO" w:hAnsi="HG丸ｺﾞｼｯｸM-PRO"/>
                      <w:color w:val="000000" w:themeColor="text1"/>
                      <w:szCs w:val="22"/>
                    </w:rPr>
                    <w:t>5.3</w:t>
                  </w:r>
                  <w:r w:rsidRPr="00ED13A4">
                    <w:rPr>
                      <w:rFonts w:ascii="HG丸ｺﾞｼｯｸM-PRO" w:eastAsia="HG丸ｺﾞｼｯｸM-PRO" w:hAnsi="HG丸ｺﾞｼｯｸM-PRO" w:hint="eastAsia"/>
                      <w:color w:val="000000" w:themeColor="text1"/>
                      <w:szCs w:val="22"/>
                    </w:rPr>
                    <w:t>％</w:t>
                  </w:r>
                </w:p>
              </w:tc>
              <w:tc>
                <w:tcPr>
                  <w:tcW w:w="1334" w:type="dxa"/>
                  <w:vAlign w:val="center"/>
                </w:tcPr>
                <w:p w14:paraId="00A47497" w14:textId="77777777" w:rsidR="001951C8" w:rsidRPr="00AE76C4" w:rsidRDefault="001951C8" w:rsidP="001951C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40196BF8" w14:textId="1EFDDED9" w:rsidR="001951C8" w:rsidRPr="001951C8" w:rsidRDefault="001951C8" w:rsidP="001951C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1951C8">
                    <w:rPr>
                      <w:rFonts w:ascii="HG丸ｺﾞｼｯｸM-PRO" w:eastAsia="HG丸ｺﾞｼｯｸM-PRO" w:hAnsi="HG丸ｺﾞｼｯｸM-PRO" w:hint="eastAsia"/>
                      <w:color w:val="000000" w:themeColor="text1"/>
                      <w:szCs w:val="22"/>
                    </w:rPr>
                    <w:t>％</w:t>
                  </w:r>
                </w:p>
              </w:tc>
            </w:tr>
            <w:tr w:rsidR="001951C8" w:rsidRPr="00AE76C4" w14:paraId="01FEB685" w14:textId="77777777" w:rsidTr="005C2F13">
              <w:trPr>
                <w:trHeight w:val="20"/>
              </w:trPr>
              <w:tc>
                <w:tcPr>
                  <w:tcW w:w="3547" w:type="dxa"/>
                  <w:vAlign w:val="center"/>
                </w:tcPr>
                <w:p w14:paraId="54B3941E" w14:textId="77777777" w:rsidR="001951C8" w:rsidRPr="00AE76C4" w:rsidRDefault="001951C8" w:rsidP="001951C8">
                  <w:pPr>
                    <w:spacing w:line="240" w:lineRule="auto"/>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入院後6ヶ月時点の退院率の上昇</w:t>
                  </w:r>
                </w:p>
              </w:tc>
              <w:tc>
                <w:tcPr>
                  <w:tcW w:w="1334" w:type="dxa"/>
                  <w:vAlign w:val="center"/>
                </w:tcPr>
                <w:p w14:paraId="08461805" w14:textId="496100CE" w:rsidR="001951C8" w:rsidRPr="00ED13A4" w:rsidRDefault="00894A50" w:rsidP="001951C8">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color w:val="000000" w:themeColor="text1"/>
                      <w:szCs w:val="22"/>
                    </w:rPr>
                    <w:t>82.</w:t>
                  </w:r>
                  <w:r>
                    <w:rPr>
                      <w:rFonts w:ascii="HG丸ｺﾞｼｯｸM-PRO" w:eastAsia="HG丸ｺﾞｼｯｸM-PRO" w:hAnsi="HG丸ｺﾞｼｯｸM-PRO" w:hint="eastAsia"/>
                      <w:color w:val="000000" w:themeColor="text1"/>
                      <w:szCs w:val="22"/>
                    </w:rPr>
                    <w:t>3</w:t>
                  </w:r>
                  <w:r w:rsidR="001951C8" w:rsidRPr="00ED13A4">
                    <w:rPr>
                      <w:rFonts w:ascii="HG丸ｺﾞｼｯｸM-PRO" w:eastAsia="HG丸ｺﾞｼｯｸM-PRO" w:hAnsi="HG丸ｺﾞｼｯｸM-PRO"/>
                      <w:color w:val="000000" w:themeColor="text1"/>
                      <w:szCs w:val="22"/>
                    </w:rPr>
                    <w:t>%</w:t>
                  </w:r>
                </w:p>
              </w:tc>
              <w:tc>
                <w:tcPr>
                  <w:tcW w:w="1334" w:type="dxa"/>
                  <w:vAlign w:val="center"/>
                </w:tcPr>
                <w:p w14:paraId="0414387C" w14:textId="77777777" w:rsidR="001951C8" w:rsidRPr="00AE76C4" w:rsidRDefault="001951C8" w:rsidP="001951C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16C79729" w14:textId="0C5AF697" w:rsidR="001951C8" w:rsidRPr="001951C8" w:rsidRDefault="001951C8" w:rsidP="001951C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1951C8">
                    <w:rPr>
                      <w:rFonts w:ascii="HG丸ｺﾞｼｯｸM-PRO" w:eastAsia="HG丸ｺﾞｼｯｸM-PRO" w:hAnsi="HG丸ｺﾞｼｯｸM-PRO" w:hint="eastAsia"/>
                      <w:color w:val="000000" w:themeColor="text1"/>
                      <w:szCs w:val="22"/>
                    </w:rPr>
                    <w:t>％</w:t>
                  </w:r>
                </w:p>
              </w:tc>
            </w:tr>
            <w:tr w:rsidR="001951C8" w:rsidRPr="00DF59DA" w14:paraId="6AABBE75" w14:textId="77777777" w:rsidTr="005C2F13">
              <w:trPr>
                <w:trHeight w:val="20"/>
              </w:trPr>
              <w:tc>
                <w:tcPr>
                  <w:tcW w:w="3547" w:type="dxa"/>
                  <w:vAlign w:val="center"/>
                </w:tcPr>
                <w:p w14:paraId="23ACCFC1" w14:textId="77777777" w:rsidR="001951C8" w:rsidRPr="00AE76C4" w:rsidRDefault="001951C8" w:rsidP="001951C8">
                  <w:pPr>
                    <w:spacing w:line="240" w:lineRule="auto"/>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入院後1年時点の退院率の上昇</w:t>
                  </w:r>
                </w:p>
              </w:tc>
              <w:tc>
                <w:tcPr>
                  <w:tcW w:w="1334" w:type="dxa"/>
                  <w:vAlign w:val="center"/>
                </w:tcPr>
                <w:p w14:paraId="37AAE4E0" w14:textId="1F4AA8CF" w:rsidR="001951C8" w:rsidRPr="00ED13A4" w:rsidRDefault="001951C8" w:rsidP="001951C8">
                  <w:pPr>
                    <w:spacing w:line="240" w:lineRule="auto"/>
                    <w:jc w:val="right"/>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8</w:t>
                  </w:r>
                  <w:r w:rsidR="00894A50">
                    <w:rPr>
                      <w:rFonts w:ascii="HG丸ｺﾞｼｯｸM-PRO" w:eastAsia="HG丸ｺﾞｼｯｸM-PRO" w:hAnsi="HG丸ｺﾞｼｯｸM-PRO"/>
                      <w:color w:val="000000" w:themeColor="text1"/>
                      <w:szCs w:val="22"/>
                    </w:rPr>
                    <w:t>9.3</w:t>
                  </w:r>
                  <w:r w:rsidRPr="00ED13A4">
                    <w:rPr>
                      <w:rFonts w:ascii="HG丸ｺﾞｼｯｸM-PRO" w:eastAsia="HG丸ｺﾞｼｯｸM-PRO" w:hAnsi="HG丸ｺﾞｼｯｸM-PRO" w:hint="eastAsia"/>
                      <w:color w:val="000000" w:themeColor="text1"/>
                      <w:szCs w:val="22"/>
                    </w:rPr>
                    <w:t>％</w:t>
                  </w:r>
                </w:p>
              </w:tc>
              <w:tc>
                <w:tcPr>
                  <w:tcW w:w="1334" w:type="dxa"/>
                  <w:vAlign w:val="center"/>
                </w:tcPr>
                <w:p w14:paraId="321B33FA" w14:textId="77777777" w:rsidR="001951C8" w:rsidRPr="00AE76C4" w:rsidRDefault="001951C8" w:rsidP="001951C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58A5C60D" w14:textId="18B2A479" w:rsidR="001951C8" w:rsidRPr="001951C8" w:rsidRDefault="001951C8" w:rsidP="001951C8">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1951C8">
                    <w:rPr>
                      <w:rFonts w:ascii="HG丸ｺﾞｼｯｸM-PRO" w:eastAsia="HG丸ｺﾞｼｯｸM-PRO" w:hAnsi="HG丸ｺﾞｼｯｸM-PRO" w:hint="eastAsia"/>
                      <w:color w:val="000000" w:themeColor="text1"/>
                      <w:szCs w:val="22"/>
                    </w:rPr>
                    <w:t>％</w:t>
                  </w:r>
                </w:p>
              </w:tc>
            </w:tr>
          </w:tbl>
          <w:p w14:paraId="59B67142" w14:textId="77777777"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6EA9FC47" w14:textId="224808F3" w:rsidR="0080365A" w:rsidRDefault="00022CC4"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r w:rsidRPr="00AE76C4">
              <w:rPr>
                <w:rFonts w:ascii="HG丸ｺﾞｼｯｸM-PRO" w:eastAsia="HG丸ｺﾞｼｯｸM-PRO" w:hAnsi="HG丸ｺﾞｼｯｸM-PRO" w:cs="Arial" w:hint="eastAsia"/>
                <w:sz w:val="20"/>
                <w:szCs w:val="22"/>
              </w:rPr>
              <w:t>※</w:t>
            </w:r>
            <w:r w:rsidR="001951C8" w:rsidRPr="001951C8">
              <w:rPr>
                <w:rFonts w:ascii="HG丸ｺﾞｼｯｸM-PRO" w:eastAsia="HG丸ｺﾞｼｯｸM-PRO" w:hAnsi="HG丸ｺﾞｼｯｸM-PRO" w:cs="Arial" w:hint="eastAsia"/>
                <w:sz w:val="20"/>
                <w:szCs w:val="22"/>
              </w:rPr>
              <w:t>退院率については、現時点でH30年度までが公表されるにとどまっている。</w:t>
            </w:r>
          </w:p>
          <w:p w14:paraId="6CF72F7E" w14:textId="5B123474"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64731AE2" w14:textId="4279336E"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3EB6D010" w14:textId="7E25F406"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110F8E95" w14:textId="4A0C6899"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591588FA" w14:textId="7A78825E"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7C2E4D20" w14:textId="6B43BF5A"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2110CAC5" w14:textId="5162EEFF"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5B778AF8" w14:textId="20AA92F2"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4AD4086F" w14:textId="32378E19"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18533332" w14:textId="1BAE5F12"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p w14:paraId="0B820976" w14:textId="77777777" w:rsidR="008E3533"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8E3533" w:rsidRPr="00AE76C4" w14:paraId="7AA10A8C" w14:textId="77777777" w:rsidTr="00AE2200">
              <w:tc>
                <w:tcPr>
                  <w:tcW w:w="3547" w:type="dxa"/>
                  <w:gridSpan w:val="2"/>
                  <w:shd w:val="clear" w:color="auto" w:fill="92CDDC" w:themeFill="accent5" w:themeFillTint="99"/>
                  <w:vAlign w:val="center"/>
                </w:tcPr>
                <w:p w14:paraId="473380F8" w14:textId="530C18E8" w:rsidR="008E3533" w:rsidRPr="00AE76C4" w:rsidRDefault="008E3533" w:rsidP="008E3533">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主な活動指標</w:t>
                  </w:r>
                </w:p>
              </w:tc>
              <w:tc>
                <w:tcPr>
                  <w:tcW w:w="1334" w:type="dxa"/>
                  <w:shd w:val="clear" w:color="auto" w:fill="92CDDC" w:themeFill="accent5" w:themeFillTint="99"/>
                  <w:vAlign w:val="center"/>
                </w:tcPr>
                <w:p w14:paraId="1DE790F9" w14:textId="77777777" w:rsidR="008E3533" w:rsidRPr="00AE76C4" w:rsidRDefault="008E3533" w:rsidP="008E3533">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H３０</w:t>
                  </w:r>
                </w:p>
              </w:tc>
              <w:tc>
                <w:tcPr>
                  <w:tcW w:w="1334" w:type="dxa"/>
                  <w:shd w:val="clear" w:color="auto" w:fill="92CDDC" w:themeFill="accent5" w:themeFillTint="99"/>
                  <w:vAlign w:val="center"/>
                </w:tcPr>
                <w:p w14:paraId="57B162FE" w14:textId="77777777" w:rsidR="008E3533" w:rsidRPr="00AE76C4" w:rsidRDefault="008E3533" w:rsidP="008E3533">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R１</w:t>
                  </w:r>
                </w:p>
              </w:tc>
              <w:tc>
                <w:tcPr>
                  <w:tcW w:w="1334" w:type="dxa"/>
                  <w:shd w:val="clear" w:color="auto" w:fill="92CDDC" w:themeFill="accent5" w:themeFillTint="99"/>
                  <w:vAlign w:val="center"/>
                </w:tcPr>
                <w:p w14:paraId="4B2F8F80" w14:textId="77777777" w:rsidR="008E3533" w:rsidRPr="001951C8" w:rsidRDefault="008E3533" w:rsidP="008E3533">
                  <w:pPr>
                    <w:spacing w:line="300" w:lineRule="exact"/>
                    <w:jc w:val="center"/>
                    <w:rPr>
                      <w:rFonts w:ascii="HG丸ｺﾞｼｯｸM-PRO" w:eastAsia="HG丸ｺﾞｼｯｸM-PRO" w:hAnsi="HG丸ｺﾞｼｯｸM-PRO"/>
                      <w:color w:val="000000" w:themeColor="text1"/>
                      <w:szCs w:val="22"/>
                    </w:rPr>
                  </w:pPr>
                  <w:r w:rsidRPr="001951C8">
                    <w:rPr>
                      <w:rFonts w:ascii="HG丸ｺﾞｼｯｸM-PRO" w:eastAsia="HG丸ｺﾞｼｯｸM-PRO" w:hAnsi="HG丸ｺﾞｼｯｸM-PRO" w:hint="eastAsia"/>
                      <w:color w:val="000000" w:themeColor="text1"/>
                      <w:szCs w:val="22"/>
                    </w:rPr>
                    <w:t>R２</w:t>
                  </w:r>
                </w:p>
              </w:tc>
            </w:tr>
            <w:tr w:rsidR="0060161C" w:rsidRPr="00AE76C4" w14:paraId="7A0A7A9D" w14:textId="77777777" w:rsidTr="00AE2200">
              <w:trPr>
                <w:trHeight w:val="113"/>
              </w:trPr>
              <w:tc>
                <w:tcPr>
                  <w:tcW w:w="2273" w:type="dxa"/>
                  <w:vMerge w:val="restart"/>
                  <w:vAlign w:val="center"/>
                </w:tcPr>
                <w:p w14:paraId="0F1E9007" w14:textId="77777777" w:rsidR="0060161C" w:rsidRPr="00AE76C4" w:rsidRDefault="0060161C" w:rsidP="0060161C">
                  <w:pPr>
                    <w:spacing w:line="300" w:lineRule="exact"/>
                    <w:jc w:val="lef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訪問系サービス合計</w:t>
                  </w:r>
                </w:p>
              </w:tc>
              <w:tc>
                <w:tcPr>
                  <w:tcW w:w="1274" w:type="dxa"/>
                  <w:tcBorders>
                    <w:bottom w:val="dashed" w:sz="4" w:space="0" w:color="auto"/>
                  </w:tcBorders>
                  <w:vAlign w:val="center"/>
                </w:tcPr>
                <w:p w14:paraId="22881710"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59E99555"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35,731人／月</w:t>
                  </w:r>
                </w:p>
              </w:tc>
              <w:tc>
                <w:tcPr>
                  <w:tcW w:w="1334" w:type="dxa"/>
                  <w:tcBorders>
                    <w:bottom w:val="dashed" w:sz="4" w:space="0" w:color="auto"/>
                  </w:tcBorders>
                  <w:vAlign w:val="center"/>
                </w:tcPr>
                <w:p w14:paraId="7112B385"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38,107人／月</w:t>
                  </w:r>
                </w:p>
              </w:tc>
              <w:tc>
                <w:tcPr>
                  <w:tcW w:w="1334" w:type="dxa"/>
                  <w:tcBorders>
                    <w:bottom w:val="dashed" w:sz="4" w:space="0" w:color="auto"/>
                  </w:tcBorders>
                  <w:vAlign w:val="center"/>
                </w:tcPr>
                <w:p w14:paraId="757DE6C1" w14:textId="240A380F"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40,618人／月</w:t>
                  </w:r>
                </w:p>
              </w:tc>
            </w:tr>
            <w:tr w:rsidR="0060161C" w:rsidRPr="00AE76C4" w14:paraId="5F3CAD82" w14:textId="77777777" w:rsidTr="00AE2200">
              <w:trPr>
                <w:trHeight w:val="113"/>
              </w:trPr>
              <w:tc>
                <w:tcPr>
                  <w:tcW w:w="2273" w:type="dxa"/>
                  <w:vMerge/>
                  <w:vAlign w:val="center"/>
                </w:tcPr>
                <w:p w14:paraId="7F0EC6A7" w14:textId="77777777" w:rsidR="0060161C" w:rsidRPr="00AE76C4" w:rsidRDefault="0060161C" w:rsidP="0060161C">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74E7EAFA"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002E71D5"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35,917人／月</w:t>
                  </w:r>
                </w:p>
              </w:tc>
              <w:tc>
                <w:tcPr>
                  <w:tcW w:w="1334" w:type="dxa"/>
                  <w:tcBorders>
                    <w:top w:val="dashed" w:sz="4" w:space="0" w:color="auto"/>
                    <w:bottom w:val="single" w:sz="4" w:space="0" w:color="auto"/>
                  </w:tcBorders>
                  <w:vAlign w:val="center"/>
                </w:tcPr>
                <w:p w14:paraId="10D1B958"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38,570人／月</w:t>
                  </w:r>
                </w:p>
              </w:tc>
              <w:tc>
                <w:tcPr>
                  <w:tcW w:w="1334" w:type="dxa"/>
                  <w:tcBorders>
                    <w:top w:val="dashed" w:sz="4" w:space="0" w:color="auto"/>
                    <w:bottom w:val="single" w:sz="4" w:space="0" w:color="auto"/>
                  </w:tcBorders>
                  <w:vAlign w:val="center"/>
                </w:tcPr>
                <w:p w14:paraId="58C02AF4" w14:textId="7DC51840"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3</w:t>
                  </w:r>
                  <w:r w:rsidR="001C7742">
                    <w:rPr>
                      <w:rFonts w:ascii="HG丸ｺﾞｼｯｸM-PRO" w:eastAsia="HG丸ｺﾞｼｯｸM-PRO" w:hAnsi="HG丸ｺﾞｼｯｸM-PRO"/>
                      <w:color w:val="000000" w:themeColor="text1"/>
                      <w:sz w:val="16"/>
                      <w:szCs w:val="16"/>
                    </w:rPr>
                    <w:t>6,862</w:t>
                  </w:r>
                  <w:r>
                    <w:rPr>
                      <w:rFonts w:ascii="HG丸ｺﾞｼｯｸM-PRO" w:eastAsia="HG丸ｺﾞｼｯｸM-PRO" w:hAnsi="HG丸ｺﾞｼｯｸM-PRO" w:hint="eastAsia"/>
                      <w:color w:val="000000" w:themeColor="text1"/>
                      <w:sz w:val="16"/>
                      <w:szCs w:val="16"/>
                    </w:rPr>
                    <w:t>人／月</w:t>
                  </w:r>
                </w:p>
              </w:tc>
            </w:tr>
            <w:tr w:rsidR="0060161C" w:rsidRPr="00AE76C4" w14:paraId="41881D00" w14:textId="77777777" w:rsidTr="00AE2200">
              <w:trPr>
                <w:trHeight w:val="113"/>
              </w:trPr>
              <w:tc>
                <w:tcPr>
                  <w:tcW w:w="2273" w:type="dxa"/>
                  <w:vMerge w:val="restart"/>
                  <w:vAlign w:val="center"/>
                </w:tcPr>
                <w:p w14:paraId="35D94299" w14:textId="77777777" w:rsidR="0060161C" w:rsidRPr="00AE76C4" w:rsidRDefault="0060161C" w:rsidP="0060161C">
                  <w:pPr>
                    <w:spacing w:line="300" w:lineRule="exact"/>
                    <w:jc w:val="lef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生活介護</w:t>
                  </w:r>
                </w:p>
              </w:tc>
              <w:tc>
                <w:tcPr>
                  <w:tcW w:w="1274" w:type="dxa"/>
                  <w:tcBorders>
                    <w:top w:val="single" w:sz="4" w:space="0" w:color="auto"/>
                    <w:bottom w:val="dashed" w:sz="4" w:space="0" w:color="auto"/>
                  </w:tcBorders>
                  <w:vAlign w:val="center"/>
                </w:tcPr>
                <w:p w14:paraId="6ADCB069"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2F689B44"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21,261人／月</w:t>
                  </w:r>
                </w:p>
              </w:tc>
              <w:tc>
                <w:tcPr>
                  <w:tcW w:w="1334" w:type="dxa"/>
                  <w:tcBorders>
                    <w:top w:val="single" w:sz="4" w:space="0" w:color="auto"/>
                    <w:bottom w:val="dashed" w:sz="4" w:space="0" w:color="auto"/>
                  </w:tcBorders>
                  <w:vAlign w:val="center"/>
                </w:tcPr>
                <w:p w14:paraId="5B194190"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21,999人／月</w:t>
                  </w:r>
                </w:p>
              </w:tc>
              <w:tc>
                <w:tcPr>
                  <w:tcW w:w="1334" w:type="dxa"/>
                  <w:tcBorders>
                    <w:top w:val="single" w:sz="4" w:space="0" w:color="auto"/>
                    <w:bottom w:val="dashed" w:sz="4" w:space="0" w:color="auto"/>
                  </w:tcBorders>
                  <w:vAlign w:val="center"/>
                </w:tcPr>
                <w:p w14:paraId="72F5248D" w14:textId="431CF819"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22,772人／月</w:t>
                  </w:r>
                </w:p>
              </w:tc>
            </w:tr>
            <w:tr w:rsidR="0060161C" w:rsidRPr="00AE76C4" w14:paraId="67236071" w14:textId="77777777" w:rsidTr="00AE2200">
              <w:trPr>
                <w:trHeight w:val="113"/>
              </w:trPr>
              <w:tc>
                <w:tcPr>
                  <w:tcW w:w="2273" w:type="dxa"/>
                  <w:vMerge/>
                  <w:vAlign w:val="center"/>
                </w:tcPr>
                <w:p w14:paraId="1DCD5282" w14:textId="77777777" w:rsidR="0060161C" w:rsidRPr="00AE76C4" w:rsidRDefault="0060161C" w:rsidP="0060161C">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dashed" w:sz="4" w:space="0" w:color="auto"/>
                  </w:tcBorders>
                  <w:vAlign w:val="center"/>
                </w:tcPr>
                <w:p w14:paraId="68E2FFF8"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事績</w:t>
                  </w:r>
                </w:p>
              </w:tc>
              <w:tc>
                <w:tcPr>
                  <w:tcW w:w="1334" w:type="dxa"/>
                  <w:tcBorders>
                    <w:top w:val="dashed" w:sz="4" w:space="0" w:color="auto"/>
                    <w:left w:val="single" w:sz="4" w:space="0" w:color="auto"/>
                    <w:bottom w:val="dashed" w:sz="4" w:space="0" w:color="auto"/>
                    <w:right w:val="single" w:sz="4" w:space="0" w:color="auto"/>
                  </w:tcBorders>
                  <w:vAlign w:val="center"/>
                </w:tcPr>
                <w:p w14:paraId="6782B684"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21,588人／月</w:t>
                  </w:r>
                </w:p>
              </w:tc>
              <w:tc>
                <w:tcPr>
                  <w:tcW w:w="1334" w:type="dxa"/>
                  <w:tcBorders>
                    <w:top w:val="dashed" w:sz="4" w:space="0" w:color="auto"/>
                    <w:bottom w:val="dashed" w:sz="4" w:space="0" w:color="auto"/>
                  </w:tcBorders>
                  <w:vAlign w:val="center"/>
                </w:tcPr>
                <w:p w14:paraId="1CA0D599"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22,511人／月</w:t>
                  </w:r>
                </w:p>
              </w:tc>
              <w:tc>
                <w:tcPr>
                  <w:tcW w:w="1334" w:type="dxa"/>
                  <w:tcBorders>
                    <w:top w:val="dashed" w:sz="4" w:space="0" w:color="auto"/>
                    <w:bottom w:val="dashed" w:sz="4" w:space="0" w:color="auto"/>
                  </w:tcBorders>
                  <w:vAlign w:val="center"/>
                </w:tcPr>
                <w:p w14:paraId="612F1AC8" w14:textId="743B293B"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22,6</w:t>
                  </w:r>
                  <w:r w:rsidR="001C7742">
                    <w:rPr>
                      <w:rFonts w:ascii="HG丸ｺﾞｼｯｸM-PRO" w:eastAsia="HG丸ｺﾞｼｯｸM-PRO" w:hAnsi="HG丸ｺﾞｼｯｸM-PRO"/>
                      <w:color w:val="000000" w:themeColor="text1"/>
                      <w:sz w:val="16"/>
                      <w:szCs w:val="16"/>
                    </w:rPr>
                    <w:t>5</w:t>
                  </w:r>
                  <w:r>
                    <w:rPr>
                      <w:rFonts w:ascii="HG丸ｺﾞｼｯｸM-PRO" w:eastAsia="HG丸ｺﾞｼｯｸM-PRO" w:hAnsi="HG丸ｺﾞｼｯｸM-PRO" w:hint="eastAsia"/>
                      <w:color w:val="000000" w:themeColor="text1"/>
                      <w:sz w:val="16"/>
                      <w:szCs w:val="16"/>
                    </w:rPr>
                    <w:t>6人／月</w:t>
                  </w:r>
                </w:p>
              </w:tc>
            </w:tr>
            <w:tr w:rsidR="0060161C" w:rsidRPr="00AE76C4" w14:paraId="0522E244" w14:textId="77777777" w:rsidTr="00AE2200">
              <w:trPr>
                <w:trHeight w:val="113"/>
              </w:trPr>
              <w:tc>
                <w:tcPr>
                  <w:tcW w:w="2273" w:type="dxa"/>
                  <w:vMerge w:val="restart"/>
                  <w:vAlign w:val="center"/>
                </w:tcPr>
                <w:p w14:paraId="5337BD92" w14:textId="77777777" w:rsidR="0060161C" w:rsidRPr="00AE76C4" w:rsidRDefault="0060161C" w:rsidP="0060161C">
                  <w:pPr>
                    <w:spacing w:line="300" w:lineRule="exact"/>
                    <w:jc w:val="lef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自立訓練（機能訓練・生活訓練）</w:t>
                  </w:r>
                </w:p>
              </w:tc>
              <w:tc>
                <w:tcPr>
                  <w:tcW w:w="1274" w:type="dxa"/>
                  <w:tcBorders>
                    <w:top w:val="single" w:sz="4" w:space="0" w:color="auto"/>
                    <w:bottom w:val="dashed" w:sz="4" w:space="0" w:color="auto"/>
                  </w:tcBorders>
                  <w:vAlign w:val="center"/>
                </w:tcPr>
                <w:p w14:paraId="1C7060CF"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1E3EA5B7"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1,707人／月</w:t>
                  </w:r>
                </w:p>
              </w:tc>
              <w:tc>
                <w:tcPr>
                  <w:tcW w:w="1334" w:type="dxa"/>
                  <w:tcBorders>
                    <w:top w:val="single" w:sz="4" w:space="0" w:color="auto"/>
                    <w:bottom w:val="dashed" w:sz="4" w:space="0" w:color="auto"/>
                  </w:tcBorders>
                  <w:vAlign w:val="center"/>
                </w:tcPr>
                <w:p w14:paraId="64682004"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1,863人／月</w:t>
                  </w:r>
                </w:p>
              </w:tc>
              <w:tc>
                <w:tcPr>
                  <w:tcW w:w="1334" w:type="dxa"/>
                  <w:tcBorders>
                    <w:top w:val="single" w:sz="4" w:space="0" w:color="auto"/>
                    <w:bottom w:val="dashed" w:sz="4" w:space="0" w:color="auto"/>
                  </w:tcBorders>
                  <w:vAlign w:val="center"/>
                </w:tcPr>
                <w:p w14:paraId="09A11EAF" w14:textId="0F558BC1"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2,034人／月</w:t>
                  </w:r>
                </w:p>
              </w:tc>
            </w:tr>
            <w:tr w:rsidR="0060161C" w:rsidRPr="00AE76C4" w14:paraId="12E993DF" w14:textId="77777777" w:rsidTr="00AE2200">
              <w:trPr>
                <w:trHeight w:val="113"/>
              </w:trPr>
              <w:tc>
                <w:tcPr>
                  <w:tcW w:w="2273" w:type="dxa"/>
                  <w:vMerge/>
                  <w:vAlign w:val="center"/>
                </w:tcPr>
                <w:p w14:paraId="264EF125"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3D85D2E3"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51F81C04"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1,428人／月</w:t>
                  </w:r>
                </w:p>
              </w:tc>
              <w:tc>
                <w:tcPr>
                  <w:tcW w:w="1334" w:type="dxa"/>
                  <w:tcBorders>
                    <w:top w:val="dashed" w:sz="4" w:space="0" w:color="auto"/>
                    <w:bottom w:val="single" w:sz="4" w:space="0" w:color="auto"/>
                  </w:tcBorders>
                  <w:vAlign w:val="center"/>
                </w:tcPr>
                <w:p w14:paraId="36579F38"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1,480人／月</w:t>
                  </w:r>
                </w:p>
              </w:tc>
              <w:tc>
                <w:tcPr>
                  <w:tcW w:w="1334" w:type="dxa"/>
                  <w:tcBorders>
                    <w:top w:val="dashed" w:sz="4" w:space="0" w:color="auto"/>
                    <w:bottom w:val="single" w:sz="4" w:space="0" w:color="auto"/>
                  </w:tcBorders>
                  <w:vAlign w:val="center"/>
                </w:tcPr>
                <w:p w14:paraId="5A83F20C" w14:textId="5FDF2FD2"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1,659人／月</w:t>
                  </w:r>
                </w:p>
              </w:tc>
            </w:tr>
            <w:tr w:rsidR="0060161C" w:rsidRPr="00AE76C4" w14:paraId="674354CB" w14:textId="77777777" w:rsidTr="00AE2200">
              <w:trPr>
                <w:trHeight w:val="113"/>
              </w:trPr>
              <w:tc>
                <w:tcPr>
                  <w:tcW w:w="2273" w:type="dxa"/>
                  <w:vMerge w:val="restart"/>
                  <w:vAlign w:val="center"/>
                </w:tcPr>
                <w:p w14:paraId="25DA9FDD"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就労移行支援</w:t>
                  </w:r>
                </w:p>
              </w:tc>
              <w:tc>
                <w:tcPr>
                  <w:tcW w:w="1274" w:type="dxa"/>
                  <w:tcBorders>
                    <w:top w:val="single" w:sz="4" w:space="0" w:color="auto"/>
                    <w:bottom w:val="dashed" w:sz="4" w:space="0" w:color="auto"/>
                  </w:tcBorders>
                  <w:vAlign w:val="center"/>
                </w:tcPr>
                <w:p w14:paraId="4F33B08F"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0D093E89"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3,729人／月</w:t>
                  </w:r>
                </w:p>
              </w:tc>
              <w:tc>
                <w:tcPr>
                  <w:tcW w:w="1334" w:type="dxa"/>
                  <w:tcBorders>
                    <w:top w:val="single" w:sz="4" w:space="0" w:color="auto"/>
                    <w:bottom w:val="dashed" w:sz="4" w:space="0" w:color="auto"/>
                  </w:tcBorders>
                  <w:vAlign w:val="center"/>
                </w:tcPr>
                <w:p w14:paraId="36B0C66B"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4,091人／月</w:t>
                  </w:r>
                </w:p>
              </w:tc>
              <w:tc>
                <w:tcPr>
                  <w:tcW w:w="1334" w:type="dxa"/>
                  <w:tcBorders>
                    <w:top w:val="single" w:sz="4" w:space="0" w:color="auto"/>
                    <w:bottom w:val="dashed" w:sz="4" w:space="0" w:color="auto"/>
                  </w:tcBorders>
                  <w:vAlign w:val="center"/>
                </w:tcPr>
                <w:p w14:paraId="36B8B6A3" w14:textId="2E852F49"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4,394人／月</w:t>
                  </w:r>
                </w:p>
              </w:tc>
            </w:tr>
            <w:tr w:rsidR="0060161C" w:rsidRPr="00AE76C4" w14:paraId="57326518" w14:textId="77777777" w:rsidTr="00AE2200">
              <w:trPr>
                <w:trHeight w:val="113"/>
              </w:trPr>
              <w:tc>
                <w:tcPr>
                  <w:tcW w:w="2273" w:type="dxa"/>
                  <w:vMerge/>
                  <w:vAlign w:val="center"/>
                </w:tcPr>
                <w:p w14:paraId="1D18D7D3"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5D1C7897"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284B28E0"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3,593人／月</w:t>
                  </w:r>
                </w:p>
              </w:tc>
              <w:tc>
                <w:tcPr>
                  <w:tcW w:w="1334" w:type="dxa"/>
                  <w:tcBorders>
                    <w:top w:val="dashed" w:sz="4" w:space="0" w:color="auto"/>
                    <w:bottom w:val="single" w:sz="4" w:space="0" w:color="auto"/>
                  </w:tcBorders>
                  <w:vAlign w:val="center"/>
                </w:tcPr>
                <w:p w14:paraId="666BE20E"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4,081人／月</w:t>
                  </w:r>
                </w:p>
              </w:tc>
              <w:tc>
                <w:tcPr>
                  <w:tcW w:w="1334" w:type="dxa"/>
                  <w:tcBorders>
                    <w:top w:val="dashed" w:sz="4" w:space="0" w:color="auto"/>
                    <w:bottom w:val="single" w:sz="4" w:space="0" w:color="auto"/>
                  </w:tcBorders>
                  <w:vAlign w:val="center"/>
                </w:tcPr>
                <w:p w14:paraId="53CC1444" w14:textId="4673DB30"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4,102人／月</w:t>
                  </w:r>
                </w:p>
              </w:tc>
            </w:tr>
            <w:tr w:rsidR="0060161C" w:rsidRPr="00AE76C4" w14:paraId="592A9263" w14:textId="77777777" w:rsidTr="00AE2200">
              <w:trPr>
                <w:trHeight w:val="113"/>
              </w:trPr>
              <w:tc>
                <w:tcPr>
                  <w:tcW w:w="2273" w:type="dxa"/>
                  <w:vMerge w:val="restart"/>
                  <w:vAlign w:val="center"/>
                </w:tcPr>
                <w:p w14:paraId="435D353E"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就労継続支援（Ａ型）</w:t>
                  </w:r>
                </w:p>
              </w:tc>
              <w:tc>
                <w:tcPr>
                  <w:tcW w:w="1274" w:type="dxa"/>
                  <w:tcBorders>
                    <w:top w:val="single" w:sz="4" w:space="0" w:color="auto"/>
                    <w:bottom w:val="dashed" w:sz="4" w:space="0" w:color="auto"/>
                  </w:tcBorders>
                  <w:vAlign w:val="center"/>
                </w:tcPr>
                <w:p w14:paraId="69D05819"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78D0A958"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6,016人／月</w:t>
                  </w:r>
                </w:p>
              </w:tc>
              <w:tc>
                <w:tcPr>
                  <w:tcW w:w="1334" w:type="dxa"/>
                  <w:tcBorders>
                    <w:top w:val="single" w:sz="4" w:space="0" w:color="auto"/>
                    <w:bottom w:val="dashed" w:sz="4" w:space="0" w:color="auto"/>
                  </w:tcBorders>
                  <w:vAlign w:val="center"/>
                </w:tcPr>
                <w:p w14:paraId="77FD953E"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6,602人／月</w:t>
                  </w:r>
                </w:p>
              </w:tc>
              <w:tc>
                <w:tcPr>
                  <w:tcW w:w="1334" w:type="dxa"/>
                  <w:tcBorders>
                    <w:top w:val="single" w:sz="4" w:space="0" w:color="auto"/>
                    <w:bottom w:val="dashed" w:sz="4" w:space="0" w:color="auto"/>
                  </w:tcBorders>
                  <w:vAlign w:val="center"/>
                </w:tcPr>
                <w:p w14:paraId="56536A87" w14:textId="26E44748"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7,219人／月</w:t>
                  </w:r>
                </w:p>
              </w:tc>
            </w:tr>
            <w:tr w:rsidR="0060161C" w:rsidRPr="00AE76C4" w14:paraId="1E205B33" w14:textId="77777777" w:rsidTr="00AE2200">
              <w:trPr>
                <w:trHeight w:val="113"/>
              </w:trPr>
              <w:tc>
                <w:tcPr>
                  <w:tcW w:w="2273" w:type="dxa"/>
                  <w:vMerge/>
                  <w:vAlign w:val="center"/>
                </w:tcPr>
                <w:p w14:paraId="513EB588"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6DC70CE0"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0845F1DA"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6,121人／月</w:t>
                  </w:r>
                </w:p>
              </w:tc>
              <w:tc>
                <w:tcPr>
                  <w:tcW w:w="1334" w:type="dxa"/>
                  <w:tcBorders>
                    <w:top w:val="dashed" w:sz="4" w:space="0" w:color="auto"/>
                    <w:bottom w:val="single" w:sz="4" w:space="0" w:color="auto"/>
                  </w:tcBorders>
                  <w:vAlign w:val="center"/>
                </w:tcPr>
                <w:p w14:paraId="7E5BF110"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6,451人／月</w:t>
                  </w:r>
                </w:p>
              </w:tc>
              <w:tc>
                <w:tcPr>
                  <w:tcW w:w="1334" w:type="dxa"/>
                  <w:tcBorders>
                    <w:top w:val="dashed" w:sz="4" w:space="0" w:color="auto"/>
                    <w:bottom w:val="single" w:sz="4" w:space="0" w:color="auto"/>
                  </w:tcBorders>
                  <w:vAlign w:val="center"/>
                </w:tcPr>
                <w:p w14:paraId="283BEDD9" w14:textId="1E8F5885"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6,775人／月</w:t>
                  </w:r>
                </w:p>
              </w:tc>
            </w:tr>
            <w:tr w:rsidR="0060161C" w:rsidRPr="00AE76C4" w14:paraId="07C93D5A" w14:textId="77777777" w:rsidTr="00AE2200">
              <w:trPr>
                <w:trHeight w:val="113"/>
              </w:trPr>
              <w:tc>
                <w:tcPr>
                  <w:tcW w:w="2273" w:type="dxa"/>
                  <w:vMerge w:val="restart"/>
                  <w:vAlign w:val="center"/>
                </w:tcPr>
                <w:p w14:paraId="5A57844C"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就労継続支援（Ｂ型）</w:t>
                  </w:r>
                </w:p>
              </w:tc>
              <w:tc>
                <w:tcPr>
                  <w:tcW w:w="1274" w:type="dxa"/>
                  <w:tcBorders>
                    <w:top w:val="single" w:sz="4" w:space="0" w:color="auto"/>
                    <w:bottom w:val="dashed" w:sz="4" w:space="0" w:color="auto"/>
                  </w:tcBorders>
                  <w:vAlign w:val="center"/>
                </w:tcPr>
                <w:p w14:paraId="6A7B5077"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17CAE4E9"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15,548人／月</w:t>
                  </w:r>
                </w:p>
              </w:tc>
              <w:tc>
                <w:tcPr>
                  <w:tcW w:w="1334" w:type="dxa"/>
                  <w:tcBorders>
                    <w:top w:val="single" w:sz="4" w:space="0" w:color="auto"/>
                    <w:bottom w:val="dashed" w:sz="4" w:space="0" w:color="auto"/>
                  </w:tcBorders>
                  <w:vAlign w:val="center"/>
                </w:tcPr>
                <w:p w14:paraId="5DBC85E6"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16,458人／月</w:t>
                  </w:r>
                </w:p>
              </w:tc>
              <w:tc>
                <w:tcPr>
                  <w:tcW w:w="1334" w:type="dxa"/>
                  <w:tcBorders>
                    <w:top w:val="single" w:sz="4" w:space="0" w:color="auto"/>
                    <w:bottom w:val="dashed" w:sz="4" w:space="0" w:color="auto"/>
                  </w:tcBorders>
                  <w:vAlign w:val="center"/>
                </w:tcPr>
                <w:p w14:paraId="2469BECB" w14:textId="4A21DEE4"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17,440人／月</w:t>
                  </w:r>
                </w:p>
              </w:tc>
            </w:tr>
            <w:tr w:rsidR="0060161C" w:rsidRPr="00AE76C4" w14:paraId="6F6CAC8B" w14:textId="77777777" w:rsidTr="00AE2200">
              <w:trPr>
                <w:trHeight w:val="113"/>
              </w:trPr>
              <w:tc>
                <w:tcPr>
                  <w:tcW w:w="2273" w:type="dxa"/>
                  <w:vMerge/>
                  <w:vAlign w:val="center"/>
                </w:tcPr>
                <w:p w14:paraId="4E4363BC"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0A560C6D"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22275F02"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16,358人／月</w:t>
                  </w:r>
                </w:p>
              </w:tc>
              <w:tc>
                <w:tcPr>
                  <w:tcW w:w="1334" w:type="dxa"/>
                  <w:tcBorders>
                    <w:top w:val="dashed" w:sz="4" w:space="0" w:color="auto"/>
                    <w:bottom w:val="single" w:sz="4" w:space="0" w:color="auto"/>
                  </w:tcBorders>
                  <w:vAlign w:val="center"/>
                </w:tcPr>
                <w:p w14:paraId="5B74860C"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17,843人／月</w:t>
                  </w:r>
                </w:p>
              </w:tc>
              <w:tc>
                <w:tcPr>
                  <w:tcW w:w="1334" w:type="dxa"/>
                  <w:tcBorders>
                    <w:top w:val="dashed" w:sz="4" w:space="0" w:color="auto"/>
                    <w:bottom w:val="single" w:sz="4" w:space="0" w:color="auto"/>
                  </w:tcBorders>
                  <w:vAlign w:val="center"/>
                </w:tcPr>
                <w:p w14:paraId="20476EA6" w14:textId="1070A1D4"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19,465人／月</w:t>
                  </w:r>
                </w:p>
              </w:tc>
            </w:tr>
            <w:tr w:rsidR="0060161C" w:rsidRPr="00AE76C4" w14:paraId="5524F32F" w14:textId="77777777" w:rsidTr="00AE2200">
              <w:trPr>
                <w:trHeight w:val="113"/>
              </w:trPr>
              <w:tc>
                <w:tcPr>
                  <w:tcW w:w="2273" w:type="dxa"/>
                  <w:vMerge w:val="restart"/>
                  <w:vAlign w:val="center"/>
                </w:tcPr>
                <w:p w14:paraId="37245352"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短期入所</w:t>
                  </w:r>
                </w:p>
              </w:tc>
              <w:tc>
                <w:tcPr>
                  <w:tcW w:w="1274" w:type="dxa"/>
                  <w:tcBorders>
                    <w:top w:val="single" w:sz="4" w:space="0" w:color="auto"/>
                    <w:bottom w:val="dashed" w:sz="4" w:space="0" w:color="auto"/>
                  </w:tcBorders>
                  <w:vAlign w:val="center"/>
                </w:tcPr>
                <w:p w14:paraId="079D5054"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391F4A55"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6,372人／月</w:t>
                  </w:r>
                </w:p>
              </w:tc>
              <w:tc>
                <w:tcPr>
                  <w:tcW w:w="1334" w:type="dxa"/>
                  <w:tcBorders>
                    <w:top w:val="single" w:sz="4" w:space="0" w:color="auto"/>
                    <w:bottom w:val="dashed" w:sz="4" w:space="0" w:color="auto"/>
                  </w:tcBorders>
                  <w:vAlign w:val="center"/>
                </w:tcPr>
                <w:p w14:paraId="007371FB"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6,794人／月</w:t>
                  </w:r>
                </w:p>
              </w:tc>
              <w:tc>
                <w:tcPr>
                  <w:tcW w:w="1334" w:type="dxa"/>
                  <w:tcBorders>
                    <w:top w:val="single" w:sz="4" w:space="0" w:color="auto"/>
                    <w:bottom w:val="dashed" w:sz="4" w:space="0" w:color="auto"/>
                  </w:tcBorders>
                  <w:vAlign w:val="center"/>
                </w:tcPr>
                <w:p w14:paraId="67E84827" w14:textId="446AFD0A"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7,235人／月</w:t>
                  </w:r>
                </w:p>
              </w:tc>
            </w:tr>
            <w:tr w:rsidR="0060161C" w:rsidRPr="00AE76C4" w14:paraId="18F22307" w14:textId="77777777" w:rsidTr="00AE2200">
              <w:trPr>
                <w:trHeight w:val="113"/>
              </w:trPr>
              <w:tc>
                <w:tcPr>
                  <w:tcW w:w="2273" w:type="dxa"/>
                  <w:vMerge/>
                  <w:vAlign w:val="center"/>
                </w:tcPr>
                <w:p w14:paraId="0592306A"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5457F9EB"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4E1B9B0A"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6,082人／月</w:t>
                  </w:r>
                </w:p>
              </w:tc>
              <w:tc>
                <w:tcPr>
                  <w:tcW w:w="1334" w:type="dxa"/>
                  <w:tcBorders>
                    <w:top w:val="dashed" w:sz="4" w:space="0" w:color="auto"/>
                    <w:bottom w:val="single" w:sz="4" w:space="0" w:color="auto"/>
                  </w:tcBorders>
                  <w:vAlign w:val="center"/>
                </w:tcPr>
                <w:p w14:paraId="1417B357"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6,441人／月</w:t>
                  </w:r>
                </w:p>
              </w:tc>
              <w:tc>
                <w:tcPr>
                  <w:tcW w:w="1334" w:type="dxa"/>
                  <w:tcBorders>
                    <w:top w:val="dashed" w:sz="4" w:space="0" w:color="auto"/>
                    <w:bottom w:val="single" w:sz="4" w:space="0" w:color="auto"/>
                  </w:tcBorders>
                  <w:vAlign w:val="center"/>
                </w:tcPr>
                <w:p w14:paraId="6C47C8E0" w14:textId="577A3103"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5,156人／月</w:t>
                  </w:r>
                </w:p>
              </w:tc>
            </w:tr>
            <w:tr w:rsidR="0060161C" w:rsidRPr="00AE76C4" w14:paraId="0BD6C8C9" w14:textId="77777777" w:rsidTr="00AE2200">
              <w:trPr>
                <w:trHeight w:val="113"/>
              </w:trPr>
              <w:tc>
                <w:tcPr>
                  <w:tcW w:w="2273" w:type="dxa"/>
                  <w:vMerge w:val="restart"/>
                  <w:vAlign w:val="center"/>
                </w:tcPr>
                <w:p w14:paraId="1C367B84"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自立生活援助</w:t>
                  </w:r>
                </w:p>
              </w:tc>
              <w:tc>
                <w:tcPr>
                  <w:tcW w:w="1274" w:type="dxa"/>
                  <w:tcBorders>
                    <w:top w:val="single" w:sz="4" w:space="0" w:color="auto"/>
                    <w:bottom w:val="dashed" w:sz="4" w:space="0" w:color="auto"/>
                  </w:tcBorders>
                  <w:vAlign w:val="center"/>
                </w:tcPr>
                <w:p w14:paraId="712D44BA"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70B2823D"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455人／月</w:t>
                  </w:r>
                </w:p>
              </w:tc>
              <w:tc>
                <w:tcPr>
                  <w:tcW w:w="1334" w:type="dxa"/>
                  <w:tcBorders>
                    <w:top w:val="single" w:sz="4" w:space="0" w:color="auto"/>
                    <w:bottom w:val="dashed" w:sz="4" w:space="0" w:color="auto"/>
                  </w:tcBorders>
                  <w:vAlign w:val="center"/>
                </w:tcPr>
                <w:p w14:paraId="0B3B42F1"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503人／月</w:t>
                  </w:r>
                </w:p>
              </w:tc>
              <w:tc>
                <w:tcPr>
                  <w:tcW w:w="1334" w:type="dxa"/>
                  <w:tcBorders>
                    <w:top w:val="single" w:sz="4" w:space="0" w:color="auto"/>
                    <w:bottom w:val="dashed" w:sz="4" w:space="0" w:color="auto"/>
                  </w:tcBorders>
                  <w:vAlign w:val="center"/>
                </w:tcPr>
                <w:p w14:paraId="7B83D6DD" w14:textId="5F16B25A"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540人／月</w:t>
                  </w:r>
                </w:p>
              </w:tc>
            </w:tr>
            <w:tr w:rsidR="0060161C" w:rsidRPr="00AE76C4" w14:paraId="1D93B7E8" w14:textId="77777777" w:rsidTr="00AE2200">
              <w:trPr>
                <w:trHeight w:val="113"/>
              </w:trPr>
              <w:tc>
                <w:tcPr>
                  <w:tcW w:w="2273" w:type="dxa"/>
                  <w:vMerge/>
                  <w:vAlign w:val="center"/>
                </w:tcPr>
                <w:p w14:paraId="49E17B18"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6A3C2AC6"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2141CCB7"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26人／月</w:t>
                  </w:r>
                </w:p>
              </w:tc>
              <w:tc>
                <w:tcPr>
                  <w:tcW w:w="1334" w:type="dxa"/>
                  <w:tcBorders>
                    <w:top w:val="dashed" w:sz="4" w:space="0" w:color="auto"/>
                    <w:bottom w:val="single" w:sz="4" w:space="0" w:color="auto"/>
                  </w:tcBorders>
                  <w:vAlign w:val="center"/>
                </w:tcPr>
                <w:p w14:paraId="745759B3"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69人／月</w:t>
                  </w:r>
                </w:p>
              </w:tc>
              <w:tc>
                <w:tcPr>
                  <w:tcW w:w="1334" w:type="dxa"/>
                  <w:tcBorders>
                    <w:top w:val="dashed" w:sz="4" w:space="0" w:color="auto"/>
                    <w:bottom w:val="single" w:sz="4" w:space="0" w:color="auto"/>
                  </w:tcBorders>
                  <w:vAlign w:val="center"/>
                </w:tcPr>
                <w:p w14:paraId="56192455" w14:textId="04C510B9"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56人／月</w:t>
                  </w:r>
                </w:p>
              </w:tc>
            </w:tr>
            <w:tr w:rsidR="0060161C" w:rsidRPr="00AE76C4" w14:paraId="79D04F65" w14:textId="77777777" w:rsidTr="00AE2200">
              <w:trPr>
                <w:trHeight w:val="113"/>
              </w:trPr>
              <w:tc>
                <w:tcPr>
                  <w:tcW w:w="2273" w:type="dxa"/>
                  <w:vMerge w:val="restart"/>
                  <w:vAlign w:val="center"/>
                </w:tcPr>
                <w:p w14:paraId="47030FC1"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14:paraId="5B803C19"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618E74E1"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8,686人／月</w:t>
                  </w:r>
                </w:p>
              </w:tc>
              <w:tc>
                <w:tcPr>
                  <w:tcW w:w="1334" w:type="dxa"/>
                  <w:tcBorders>
                    <w:top w:val="single" w:sz="4" w:space="0" w:color="auto"/>
                    <w:bottom w:val="dashed" w:sz="4" w:space="0" w:color="auto"/>
                  </w:tcBorders>
                  <w:vAlign w:val="center"/>
                </w:tcPr>
                <w:p w14:paraId="3126C7DC"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9,343人／月</w:t>
                  </w:r>
                </w:p>
              </w:tc>
              <w:tc>
                <w:tcPr>
                  <w:tcW w:w="1334" w:type="dxa"/>
                  <w:tcBorders>
                    <w:top w:val="single" w:sz="4" w:space="0" w:color="auto"/>
                    <w:bottom w:val="dashed" w:sz="4" w:space="0" w:color="auto"/>
                  </w:tcBorders>
                  <w:vAlign w:val="center"/>
                </w:tcPr>
                <w:p w14:paraId="37CE20E2" w14:textId="248775D3"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10,059人／月</w:t>
                  </w:r>
                </w:p>
              </w:tc>
            </w:tr>
            <w:tr w:rsidR="0060161C" w:rsidRPr="00AE76C4" w14:paraId="49095579" w14:textId="77777777" w:rsidTr="00AE2200">
              <w:trPr>
                <w:trHeight w:val="113"/>
              </w:trPr>
              <w:tc>
                <w:tcPr>
                  <w:tcW w:w="2273" w:type="dxa"/>
                  <w:vMerge/>
                  <w:vAlign w:val="center"/>
                </w:tcPr>
                <w:p w14:paraId="4782D8F7"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01CA5E91"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4B9A8431"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8,520人／月</w:t>
                  </w:r>
                </w:p>
              </w:tc>
              <w:tc>
                <w:tcPr>
                  <w:tcW w:w="1334" w:type="dxa"/>
                  <w:tcBorders>
                    <w:top w:val="dashed" w:sz="4" w:space="0" w:color="auto"/>
                    <w:bottom w:val="single" w:sz="4" w:space="0" w:color="auto"/>
                  </w:tcBorders>
                  <w:vAlign w:val="center"/>
                </w:tcPr>
                <w:p w14:paraId="01CE2965"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9,327人／月</w:t>
                  </w:r>
                </w:p>
              </w:tc>
              <w:tc>
                <w:tcPr>
                  <w:tcW w:w="1334" w:type="dxa"/>
                  <w:tcBorders>
                    <w:top w:val="dashed" w:sz="4" w:space="0" w:color="auto"/>
                    <w:bottom w:val="single" w:sz="4" w:space="0" w:color="auto"/>
                  </w:tcBorders>
                  <w:vAlign w:val="center"/>
                </w:tcPr>
                <w:p w14:paraId="5D16A6C9" w14:textId="7BBFF212"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10,189人／月</w:t>
                  </w:r>
                </w:p>
              </w:tc>
            </w:tr>
            <w:tr w:rsidR="0060161C" w:rsidRPr="00AE76C4" w14:paraId="0B0D2E00" w14:textId="77777777" w:rsidTr="00AE2200">
              <w:trPr>
                <w:trHeight w:val="113"/>
              </w:trPr>
              <w:tc>
                <w:tcPr>
                  <w:tcW w:w="2273" w:type="dxa"/>
                  <w:vMerge w:val="restart"/>
                  <w:vAlign w:val="center"/>
                </w:tcPr>
                <w:p w14:paraId="0620D562"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地域移行支援</w:t>
                  </w:r>
                </w:p>
              </w:tc>
              <w:tc>
                <w:tcPr>
                  <w:tcW w:w="1274" w:type="dxa"/>
                  <w:tcBorders>
                    <w:top w:val="single" w:sz="4" w:space="0" w:color="auto"/>
                    <w:bottom w:val="dashed" w:sz="4" w:space="0" w:color="auto"/>
                  </w:tcBorders>
                  <w:vAlign w:val="center"/>
                </w:tcPr>
                <w:p w14:paraId="34A6BC96"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7B9D91DE"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203人／月</w:t>
                  </w:r>
                </w:p>
              </w:tc>
              <w:tc>
                <w:tcPr>
                  <w:tcW w:w="1334" w:type="dxa"/>
                  <w:tcBorders>
                    <w:top w:val="single" w:sz="4" w:space="0" w:color="auto"/>
                    <w:bottom w:val="dashed" w:sz="4" w:space="0" w:color="auto"/>
                  </w:tcBorders>
                  <w:vAlign w:val="center"/>
                </w:tcPr>
                <w:p w14:paraId="66F1E782"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218人／月</w:t>
                  </w:r>
                </w:p>
              </w:tc>
              <w:tc>
                <w:tcPr>
                  <w:tcW w:w="1334" w:type="dxa"/>
                  <w:tcBorders>
                    <w:top w:val="single" w:sz="4" w:space="0" w:color="auto"/>
                    <w:bottom w:val="dashed" w:sz="4" w:space="0" w:color="auto"/>
                  </w:tcBorders>
                  <w:vAlign w:val="center"/>
                </w:tcPr>
                <w:p w14:paraId="694B5BC9" w14:textId="308883B4"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242人／月</w:t>
                  </w:r>
                </w:p>
              </w:tc>
            </w:tr>
            <w:tr w:rsidR="0060161C" w:rsidRPr="00AE76C4" w14:paraId="74099B59" w14:textId="77777777" w:rsidTr="00BD4B72">
              <w:trPr>
                <w:trHeight w:val="113"/>
              </w:trPr>
              <w:tc>
                <w:tcPr>
                  <w:tcW w:w="2273" w:type="dxa"/>
                  <w:vMerge/>
                  <w:tcBorders>
                    <w:bottom w:val="single" w:sz="4" w:space="0" w:color="auto"/>
                  </w:tcBorders>
                  <w:vAlign w:val="center"/>
                </w:tcPr>
                <w:p w14:paraId="13AA72C5"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0D01AEF6"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14A1BA1C"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56人／月</w:t>
                  </w:r>
                </w:p>
              </w:tc>
              <w:tc>
                <w:tcPr>
                  <w:tcW w:w="1334" w:type="dxa"/>
                  <w:tcBorders>
                    <w:top w:val="dashed" w:sz="4" w:space="0" w:color="auto"/>
                    <w:bottom w:val="dashed" w:sz="4" w:space="0" w:color="auto"/>
                  </w:tcBorders>
                  <w:vAlign w:val="center"/>
                </w:tcPr>
                <w:p w14:paraId="1B6D7421"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56人／月</w:t>
                  </w:r>
                </w:p>
              </w:tc>
              <w:tc>
                <w:tcPr>
                  <w:tcW w:w="1334" w:type="dxa"/>
                  <w:tcBorders>
                    <w:top w:val="dashed" w:sz="4" w:space="0" w:color="auto"/>
                    <w:bottom w:val="dashed" w:sz="4" w:space="0" w:color="auto"/>
                  </w:tcBorders>
                  <w:vAlign w:val="center"/>
                </w:tcPr>
                <w:p w14:paraId="510CD30E" w14:textId="003166DD"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46人／月</w:t>
                  </w:r>
                </w:p>
              </w:tc>
            </w:tr>
            <w:tr w:rsidR="0060161C" w:rsidRPr="00AE76C4" w14:paraId="4B1FBAB2" w14:textId="77777777" w:rsidTr="00AE2200">
              <w:trPr>
                <w:trHeight w:val="113"/>
              </w:trPr>
              <w:tc>
                <w:tcPr>
                  <w:tcW w:w="2273" w:type="dxa"/>
                  <w:vMerge w:val="restart"/>
                  <w:vAlign w:val="center"/>
                </w:tcPr>
                <w:p w14:paraId="2F998850"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14:paraId="300F3CF4"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53A238F4"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935人／月</w:t>
                  </w:r>
                </w:p>
              </w:tc>
              <w:tc>
                <w:tcPr>
                  <w:tcW w:w="1334" w:type="dxa"/>
                  <w:tcBorders>
                    <w:top w:val="single" w:sz="4" w:space="0" w:color="auto"/>
                    <w:bottom w:val="dashed" w:sz="4" w:space="0" w:color="auto"/>
                  </w:tcBorders>
                  <w:vAlign w:val="center"/>
                </w:tcPr>
                <w:p w14:paraId="116FBA17"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1,053人／月</w:t>
                  </w:r>
                </w:p>
              </w:tc>
              <w:tc>
                <w:tcPr>
                  <w:tcW w:w="1334" w:type="dxa"/>
                  <w:tcBorders>
                    <w:top w:val="single" w:sz="4" w:space="0" w:color="auto"/>
                    <w:bottom w:val="dashed" w:sz="4" w:space="0" w:color="auto"/>
                  </w:tcBorders>
                  <w:vAlign w:val="center"/>
                </w:tcPr>
                <w:p w14:paraId="0642C8D8" w14:textId="7EB2E71E"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FB605F">
                    <w:rPr>
                      <w:rFonts w:ascii="HG丸ｺﾞｼｯｸM-PRO" w:eastAsia="HG丸ｺﾞｼｯｸM-PRO" w:hAnsi="HG丸ｺﾞｼｯｸM-PRO" w:hint="eastAsia"/>
                      <w:color w:val="000000" w:themeColor="text1"/>
                      <w:sz w:val="16"/>
                      <w:szCs w:val="16"/>
                    </w:rPr>
                    <w:t>1,180人／月</w:t>
                  </w:r>
                </w:p>
              </w:tc>
            </w:tr>
            <w:tr w:rsidR="0060161C" w:rsidRPr="00DF59DA" w14:paraId="0DFCCAB9" w14:textId="77777777" w:rsidTr="00AE2200">
              <w:trPr>
                <w:trHeight w:val="113"/>
              </w:trPr>
              <w:tc>
                <w:tcPr>
                  <w:tcW w:w="2273" w:type="dxa"/>
                  <w:vMerge/>
                  <w:tcBorders>
                    <w:bottom w:val="single" w:sz="4" w:space="0" w:color="auto"/>
                  </w:tcBorders>
                  <w:vAlign w:val="center"/>
                </w:tcPr>
                <w:p w14:paraId="1B4A094C" w14:textId="77777777" w:rsidR="0060161C" w:rsidRPr="00AE76C4" w:rsidRDefault="0060161C" w:rsidP="0060161C">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025358CB" w14:textId="77777777" w:rsidR="0060161C" w:rsidRPr="00AE76C4" w:rsidRDefault="0060161C" w:rsidP="0060161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52820F5B"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757人／月</w:t>
                  </w:r>
                </w:p>
              </w:tc>
              <w:tc>
                <w:tcPr>
                  <w:tcW w:w="1334" w:type="dxa"/>
                  <w:tcBorders>
                    <w:top w:val="dashed" w:sz="4" w:space="0" w:color="auto"/>
                    <w:bottom w:val="single" w:sz="4" w:space="0" w:color="auto"/>
                  </w:tcBorders>
                  <w:vAlign w:val="center"/>
                </w:tcPr>
                <w:p w14:paraId="6293E4F5" w14:textId="77777777"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849人／月</w:t>
                  </w:r>
                </w:p>
              </w:tc>
              <w:tc>
                <w:tcPr>
                  <w:tcW w:w="1334" w:type="dxa"/>
                  <w:tcBorders>
                    <w:top w:val="dashed" w:sz="4" w:space="0" w:color="auto"/>
                    <w:bottom w:val="single" w:sz="4" w:space="0" w:color="auto"/>
                  </w:tcBorders>
                  <w:vAlign w:val="center"/>
                </w:tcPr>
                <w:p w14:paraId="5EC3861C" w14:textId="30595C01" w:rsidR="0060161C" w:rsidRPr="00AE76C4" w:rsidRDefault="0060161C" w:rsidP="0060161C">
                  <w:pPr>
                    <w:spacing w:line="300" w:lineRule="exact"/>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917人／月</w:t>
                  </w:r>
                </w:p>
              </w:tc>
            </w:tr>
          </w:tbl>
          <w:p w14:paraId="4723DA40" w14:textId="08158F96" w:rsidR="008E3533" w:rsidRPr="005660C9" w:rsidRDefault="008E3533" w:rsidP="00C12766">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 w:val="20"/>
                <w:szCs w:val="22"/>
              </w:rPr>
            </w:pPr>
          </w:p>
        </w:tc>
      </w:tr>
      <w:tr w:rsidR="00A900F2" w:rsidRPr="00DF59DA" w14:paraId="2FC80B39" w14:textId="77777777" w:rsidTr="000F1585">
        <w:trPr>
          <w:trHeight w:val="186"/>
          <w:jc w:val="center"/>
        </w:trPr>
        <w:tc>
          <w:tcPr>
            <w:tcW w:w="9209" w:type="dxa"/>
            <w:gridSpan w:val="4"/>
            <w:vAlign w:val="center"/>
          </w:tcPr>
          <w:p w14:paraId="4B344857" w14:textId="1311E3BC" w:rsidR="00A900F2" w:rsidRPr="00AE76C4" w:rsidRDefault="00A900F2" w:rsidP="00A900F2">
            <w:pPr>
              <w:spacing w:line="300" w:lineRule="exact"/>
              <w:jc w:val="center"/>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lastRenderedPageBreak/>
              <w:t>評価（Ｃ）</w:t>
            </w:r>
          </w:p>
        </w:tc>
      </w:tr>
      <w:tr w:rsidR="00A900F2" w:rsidRPr="00DF59DA" w14:paraId="4932F6C6" w14:textId="77777777" w:rsidTr="001951C8">
        <w:trPr>
          <w:trHeight w:val="1390"/>
          <w:jc w:val="center"/>
        </w:trPr>
        <w:tc>
          <w:tcPr>
            <w:tcW w:w="4604" w:type="dxa"/>
            <w:gridSpan w:val="3"/>
          </w:tcPr>
          <w:p w14:paraId="039375B7" w14:textId="269CC5F3" w:rsidR="00A900F2" w:rsidRPr="00407295" w:rsidRDefault="00A900F2" w:rsidP="001951C8">
            <w:pPr>
              <w:spacing w:line="240" w:lineRule="auto"/>
              <w:ind w:left="220" w:hangingChars="100" w:hanging="220"/>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【目標等を踏まえた評価（Ｒ2年度）】</w:t>
            </w:r>
          </w:p>
          <w:p w14:paraId="32B9BEC2" w14:textId="77777777" w:rsidR="001951C8" w:rsidRPr="00ED13A4"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前年度から引き続き、H30年度に作成した市町村ごとの協議の場の設置・運営支援としての手引きの説明や設置済の他市町村の状況について情報提供するなどし、市町村に対し協議の場の設置について働きかけた。</w:t>
            </w:r>
          </w:p>
          <w:p w14:paraId="1AD7E235" w14:textId="77777777" w:rsidR="001951C8" w:rsidRPr="00ED13A4" w:rsidRDefault="001951C8" w:rsidP="001951C8">
            <w:pPr>
              <w:spacing w:line="240" w:lineRule="auto"/>
              <w:rPr>
                <w:rFonts w:ascii="HG丸ｺﾞｼｯｸM-PRO" w:eastAsia="HG丸ｺﾞｼｯｸM-PRO" w:hAnsi="HG丸ｺﾞｼｯｸM-PRO"/>
                <w:color w:val="000000" w:themeColor="text1"/>
                <w:szCs w:val="22"/>
              </w:rPr>
            </w:pPr>
          </w:p>
          <w:p w14:paraId="670DDAE7" w14:textId="152619D8" w:rsidR="001951C8" w:rsidRPr="00ED13A4"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・平成29年度から3年間実施した「長期入院精神障がい者退院促進事業」では、病院の意識の変化など成果が表れた一方、病院と地域の取り組みの温度差など、課題も残されたため、令和2年度より、新たに3</w:t>
            </w:r>
            <w:r w:rsidR="00BC4D9D">
              <w:rPr>
                <w:rFonts w:ascii="HG丸ｺﾞｼｯｸM-PRO" w:eastAsia="HG丸ｺﾞｼｯｸM-PRO" w:hAnsi="HG丸ｺﾞｼｯｸM-PRO" w:hint="eastAsia"/>
                <w:color w:val="000000" w:themeColor="text1"/>
                <w:szCs w:val="22"/>
              </w:rPr>
              <w:t>年間の取組として、「長期入院精神障がい者退院支援強化</w:t>
            </w:r>
            <w:r w:rsidRPr="00ED13A4">
              <w:rPr>
                <w:rFonts w:ascii="HG丸ｺﾞｼｯｸM-PRO" w:eastAsia="HG丸ｺﾞｼｯｸM-PRO" w:hAnsi="HG丸ｺﾞｼｯｸM-PRO" w:hint="eastAsia"/>
                <w:color w:val="000000" w:themeColor="text1"/>
                <w:szCs w:val="22"/>
              </w:rPr>
              <w:t>事業」を開始した。引き続き「地域精神医療体制整備広域コーディネーター」を配置し、精神科病院スタッフの理解促進、退院の可能性のある入院患者の把握</w:t>
            </w:r>
            <w:r w:rsidRPr="00ED13A4">
              <w:rPr>
                <w:rFonts w:ascii="HG丸ｺﾞｼｯｸM-PRO" w:eastAsia="HG丸ｺﾞｼｯｸM-PRO" w:hAnsi="HG丸ｺﾞｼｯｸM-PRO" w:hint="eastAsia"/>
                <w:color w:val="000000" w:themeColor="text1"/>
                <w:szCs w:val="22"/>
              </w:rPr>
              <w:lastRenderedPageBreak/>
              <w:t>と市町村への橋渡しを行い、困難ケースについて、患者を市町村や地域の支援機関につなぐ 「伴走支援」を行うこととした。</w:t>
            </w:r>
          </w:p>
          <w:p w14:paraId="1993ACFB" w14:textId="77777777" w:rsidR="001951C8" w:rsidRPr="00ED13A4" w:rsidRDefault="001951C8" w:rsidP="001951C8">
            <w:pPr>
              <w:spacing w:line="240" w:lineRule="auto"/>
              <w:rPr>
                <w:rFonts w:ascii="HG丸ｺﾞｼｯｸM-PRO" w:eastAsia="HG丸ｺﾞｼｯｸM-PRO" w:hAnsi="HG丸ｺﾞｼｯｸM-PRO"/>
                <w:color w:val="000000" w:themeColor="text1"/>
                <w:szCs w:val="22"/>
              </w:rPr>
            </w:pPr>
          </w:p>
          <w:p w14:paraId="303971A1" w14:textId="515FE396" w:rsidR="00A900F2" w:rsidRPr="00ED13A4"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・国に対しては、引き続き精神障がい者の特性に合った制度改善や現状に合ったきめ細かい報酬上の改善などについて、要望した。</w:t>
            </w:r>
          </w:p>
          <w:p w14:paraId="2362396E" w14:textId="77777777" w:rsidR="001951C8" w:rsidRPr="00407295" w:rsidRDefault="001951C8" w:rsidP="001951C8">
            <w:pPr>
              <w:spacing w:line="240" w:lineRule="auto"/>
              <w:rPr>
                <w:rFonts w:ascii="HG丸ｺﾞｼｯｸM-PRO" w:eastAsia="HG丸ｺﾞｼｯｸM-PRO" w:hAnsi="HG丸ｺﾞｼｯｸM-PRO"/>
                <w:color w:val="000000" w:themeColor="text1"/>
                <w:szCs w:val="22"/>
              </w:rPr>
            </w:pPr>
          </w:p>
          <w:p w14:paraId="04046819" w14:textId="77777777" w:rsidR="003E7DBB" w:rsidRPr="00407295" w:rsidRDefault="003E7DBB" w:rsidP="001951C8">
            <w:pPr>
              <w:spacing w:line="240" w:lineRule="auto"/>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【新型コロナウイルスによる影響】</w:t>
            </w:r>
          </w:p>
          <w:p w14:paraId="28DA72C2" w14:textId="1853F784" w:rsidR="001951C8" w:rsidRPr="00407295"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・長期入院精神障がい者に対する伴走支援を目標にしたが、病院への訪問が不可能となり、個別の支援を中止せざるを得なくなった。</w:t>
            </w:r>
          </w:p>
          <w:p w14:paraId="684B47A9" w14:textId="77777777" w:rsidR="001951C8" w:rsidRPr="00407295" w:rsidRDefault="001951C8" w:rsidP="001951C8">
            <w:pPr>
              <w:spacing w:line="240" w:lineRule="auto"/>
              <w:rPr>
                <w:rFonts w:ascii="HG丸ｺﾞｼｯｸM-PRO" w:eastAsia="HG丸ｺﾞｼｯｸM-PRO" w:hAnsi="HG丸ｺﾞｼｯｸM-PRO"/>
                <w:color w:val="000000" w:themeColor="text1"/>
                <w:szCs w:val="22"/>
              </w:rPr>
            </w:pPr>
          </w:p>
          <w:p w14:paraId="15FB81CA" w14:textId="7B35D6AC" w:rsidR="001951C8" w:rsidRPr="00407295"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・病院職員への対面での理解促進研修、退院の可能性のある入院患者の把握のための院内茶話会なども開催できなくなった。</w:t>
            </w:r>
          </w:p>
          <w:p w14:paraId="5B797985" w14:textId="77777777" w:rsidR="001951C8" w:rsidRPr="00407295" w:rsidRDefault="001951C8" w:rsidP="001951C8">
            <w:pPr>
              <w:spacing w:line="240" w:lineRule="auto"/>
              <w:rPr>
                <w:rFonts w:ascii="HG丸ｺﾞｼｯｸM-PRO" w:eastAsia="HG丸ｺﾞｼｯｸM-PRO" w:hAnsi="HG丸ｺﾞｼｯｸM-PRO"/>
                <w:color w:val="000000" w:themeColor="text1"/>
                <w:szCs w:val="22"/>
              </w:rPr>
            </w:pPr>
          </w:p>
          <w:p w14:paraId="6CAECCF1" w14:textId="77777777" w:rsidR="001951C8" w:rsidRPr="00407295"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・研修に関しては、少人数での実施やオンライン研修など、コロナ禍でも実施可能な方法を模索し、開催につなげた。</w:t>
            </w:r>
          </w:p>
          <w:p w14:paraId="3AD63F7C" w14:textId="77777777" w:rsidR="001951C8" w:rsidRPr="00407295" w:rsidRDefault="001951C8" w:rsidP="001951C8">
            <w:pPr>
              <w:spacing w:line="240" w:lineRule="auto"/>
              <w:rPr>
                <w:rFonts w:ascii="HG丸ｺﾞｼｯｸM-PRO" w:eastAsia="HG丸ｺﾞｼｯｸM-PRO" w:hAnsi="HG丸ｺﾞｼｯｸM-PRO"/>
                <w:color w:val="000000" w:themeColor="text1"/>
                <w:szCs w:val="22"/>
              </w:rPr>
            </w:pPr>
          </w:p>
          <w:p w14:paraId="08F919FD" w14:textId="1EF51292" w:rsidR="001951C8" w:rsidRPr="00407295"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・患者の退院意欲喚起に関する情報提供に関して、非接触での方法や媒体(壁新聞やビデオレター)の活用を検討した。</w:t>
            </w:r>
          </w:p>
          <w:p w14:paraId="442382C5" w14:textId="77777777" w:rsidR="001951C8" w:rsidRPr="00407295" w:rsidRDefault="001951C8" w:rsidP="001951C8">
            <w:pPr>
              <w:spacing w:line="240" w:lineRule="auto"/>
              <w:rPr>
                <w:rFonts w:ascii="HG丸ｺﾞｼｯｸM-PRO" w:eastAsia="HG丸ｺﾞｼｯｸM-PRO" w:hAnsi="HG丸ｺﾞｼｯｸM-PRO"/>
                <w:color w:val="000000" w:themeColor="text1"/>
                <w:szCs w:val="22"/>
              </w:rPr>
            </w:pPr>
          </w:p>
          <w:p w14:paraId="4C58033B" w14:textId="36DFD60D" w:rsidR="001951C8" w:rsidRPr="00407295"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・市町村への働きかけを強化し、市町村の協議の場の設置に向けての支援に重点を置いた。</w:t>
            </w:r>
          </w:p>
        </w:tc>
        <w:tc>
          <w:tcPr>
            <w:tcW w:w="4605" w:type="dxa"/>
          </w:tcPr>
          <w:p w14:paraId="6780D7B5" w14:textId="1360C00A" w:rsidR="00A900F2" w:rsidRPr="00407295" w:rsidRDefault="00A900F2" w:rsidP="00022CC4">
            <w:pPr>
              <w:spacing w:line="240" w:lineRule="auto"/>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lastRenderedPageBreak/>
              <w:t>【計画期間における達成状況】</w:t>
            </w:r>
          </w:p>
          <w:p w14:paraId="54E01C76" w14:textId="5B3756BD" w:rsidR="00A900F2" w:rsidRPr="00407295" w:rsidRDefault="005D416D" w:rsidP="00022CC4">
            <w:pPr>
              <w:spacing w:line="240" w:lineRule="auto"/>
              <w:rPr>
                <w:rFonts w:ascii="HG丸ｺﾞｼｯｸM-PRO" w:eastAsia="HG丸ｺﾞｼｯｸM-PRO" w:hAnsi="HG丸ｺﾞｼｯｸM-PRO"/>
                <w:color w:val="000000" w:themeColor="text1"/>
                <w:spacing w:val="-6"/>
                <w:szCs w:val="22"/>
                <w:u w:val="single"/>
              </w:rPr>
            </w:pPr>
            <w:r w:rsidRPr="00407295">
              <w:rPr>
                <w:rFonts w:ascii="HG丸ｺﾞｼｯｸM-PRO" w:eastAsia="HG丸ｺﾞｼｯｸM-PRO" w:hAnsi="HG丸ｺﾞｼｯｸM-PRO" w:hint="eastAsia"/>
                <w:color w:val="000000" w:themeColor="text1"/>
                <w:szCs w:val="22"/>
                <w:u w:val="single"/>
              </w:rPr>
              <w:t>①</w:t>
            </w:r>
            <w:r w:rsidRPr="00B52718">
              <w:rPr>
                <w:rFonts w:ascii="HG丸ｺﾞｼｯｸM-PRO" w:eastAsia="HG丸ｺﾞｼｯｸM-PRO" w:hAnsi="HG丸ｺﾞｼｯｸM-PRO" w:hint="eastAsia"/>
                <w:color w:val="000000" w:themeColor="text1"/>
                <w:spacing w:val="-10"/>
                <w:szCs w:val="22"/>
                <w:u w:val="single"/>
              </w:rPr>
              <w:t>保健、医療、福祉関係者による協議の場の設置</w:t>
            </w:r>
          </w:p>
          <w:p w14:paraId="43E456A0" w14:textId="77777777" w:rsidR="00B52718" w:rsidRDefault="00B52718" w:rsidP="00A900F2">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A900F2" w:rsidRPr="00407295">
              <w:rPr>
                <w:rFonts w:ascii="HG丸ｺﾞｼｯｸM-PRO" w:eastAsia="HG丸ｺﾞｼｯｸM-PRO" w:hAnsi="HG丸ｺﾞｼｯｸM-PRO" w:hint="eastAsia"/>
                <w:color w:val="000000" w:themeColor="text1"/>
                <w:szCs w:val="22"/>
              </w:rPr>
              <w:t>達成状況</w:t>
            </w:r>
            <w:r w:rsidR="001951C8" w:rsidRPr="00407295">
              <w:rPr>
                <w:rFonts w:ascii="HG丸ｺﾞｼｯｸM-PRO" w:eastAsia="HG丸ｺﾞｼｯｸM-PRO" w:hAnsi="HG丸ｺﾞｼｯｸM-PRO" w:hint="eastAsia"/>
                <w:color w:val="000000" w:themeColor="text1"/>
                <w:szCs w:val="22"/>
              </w:rPr>
              <w:t xml:space="preserve">　</w:t>
            </w:r>
          </w:p>
          <w:p w14:paraId="697D5D5D" w14:textId="6881FD84" w:rsidR="00A900F2" w:rsidRDefault="00B52718" w:rsidP="00B52718">
            <w:pPr>
              <w:spacing w:line="240" w:lineRule="auto"/>
              <w:ind w:firstLineChars="100" w:firstLine="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大阪府：</w:t>
            </w:r>
            <w:r w:rsidR="001951C8" w:rsidRPr="00407295">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達成率：100％</w:t>
            </w:r>
            <w:r w:rsidR="001951C8" w:rsidRPr="00407295">
              <w:rPr>
                <w:rFonts w:ascii="HG丸ｺﾞｼｯｸM-PRO" w:eastAsia="HG丸ｺﾞｼｯｸM-PRO" w:hAnsi="HG丸ｺﾞｼｯｸM-PRO" w:hint="eastAsia"/>
                <w:color w:val="000000" w:themeColor="text1"/>
                <w:szCs w:val="22"/>
              </w:rPr>
              <w:t>）</w:t>
            </w:r>
          </w:p>
          <w:p w14:paraId="5DE7A2C5" w14:textId="712E406C" w:rsidR="00B52718" w:rsidRDefault="00B52718" w:rsidP="00B52718">
            <w:pPr>
              <w:spacing w:line="240" w:lineRule="auto"/>
              <w:ind w:firstLineChars="100" w:firstLine="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保健所：○（達成率：100％）</w:t>
            </w:r>
          </w:p>
          <w:p w14:paraId="166A6C4B" w14:textId="3E7F0DD2" w:rsidR="00B52718" w:rsidRPr="00B52718" w:rsidRDefault="00B52718" w:rsidP="00B52718">
            <w:pPr>
              <w:spacing w:line="240" w:lineRule="auto"/>
              <w:ind w:firstLineChars="100" w:firstLine="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市町村：○（達成率：95.3％）</w:t>
            </w:r>
          </w:p>
          <w:p w14:paraId="09739D1E" w14:textId="6055B55F" w:rsidR="00A900F2" w:rsidRPr="00407295" w:rsidRDefault="00B52718" w:rsidP="00B52718">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951C8" w:rsidRPr="00407295">
              <w:rPr>
                <w:rFonts w:ascii="HG丸ｺﾞｼｯｸM-PRO" w:eastAsia="HG丸ｺﾞｼｯｸM-PRO" w:hAnsi="HG丸ｺﾞｼｯｸM-PRO" w:hint="eastAsia"/>
                <w:color w:val="000000" w:themeColor="text1"/>
                <w:szCs w:val="22"/>
              </w:rPr>
              <w:t>大阪府及び圏域協議の場は全て設置が完了。市町村の協議の場は残り2</w:t>
            </w:r>
            <w:r w:rsidR="00D13EF8">
              <w:rPr>
                <w:rFonts w:ascii="HG丸ｺﾞｼｯｸM-PRO" w:eastAsia="HG丸ｺﾞｼｯｸM-PRO" w:hAnsi="HG丸ｺﾞｼｯｸM-PRO" w:hint="eastAsia"/>
                <w:color w:val="000000" w:themeColor="text1"/>
                <w:szCs w:val="22"/>
              </w:rPr>
              <w:t>自治体</w:t>
            </w:r>
            <w:r w:rsidR="001951C8" w:rsidRPr="00407295">
              <w:rPr>
                <w:rFonts w:ascii="HG丸ｺﾞｼｯｸM-PRO" w:eastAsia="HG丸ｺﾞｼｯｸM-PRO" w:hAnsi="HG丸ｺﾞｼｯｸM-PRO" w:hint="eastAsia"/>
                <w:color w:val="000000" w:themeColor="text1"/>
                <w:szCs w:val="22"/>
              </w:rPr>
              <w:t>のみ未設置となり、</w:t>
            </w:r>
            <w:r>
              <w:rPr>
                <w:rFonts w:ascii="HG丸ｺﾞｼｯｸM-PRO" w:eastAsia="HG丸ｺﾞｼｯｸM-PRO" w:hAnsi="HG丸ｺﾞｼｯｸM-PRO" w:hint="eastAsia"/>
                <w:color w:val="000000" w:themeColor="text1"/>
                <w:szCs w:val="22"/>
              </w:rPr>
              <w:t>41市町村で</w:t>
            </w:r>
            <w:r w:rsidR="001951C8" w:rsidRPr="00407295">
              <w:rPr>
                <w:rFonts w:ascii="HG丸ｺﾞｼｯｸM-PRO" w:eastAsia="HG丸ｺﾞｼｯｸM-PRO" w:hAnsi="HG丸ｺﾞｼｯｸM-PRO" w:hint="eastAsia"/>
                <w:color w:val="000000" w:themeColor="text1"/>
                <w:szCs w:val="22"/>
              </w:rPr>
              <w:t>設置が完了した。</w:t>
            </w:r>
          </w:p>
          <w:p w14:paraId="5DB4CA1B" w14:textId="77777777" w:rsidR="00A900F2" w:rsidRPr="00407295" w:rsidRDefault="00A900F2" w:rsidP="00A900F2">
            <w:pPr>
              <w:spacing w:line="240" w:lineRule="auto"/>
              <w:rPr>
                <w:rFonts w:ascii="HG丸ｺﾞｼｯｸM-PRO" w:eastAsia="HG丸ｺﾞｼｯｸM-PRO" w:hAnsi="HG丸ｺﾞｼｯｸM-PRO"/>
                <w:color w:val="000000" w:themeColor="text1"/>
                <w:szCs w:val="22"/>
              </w:rPr>
            </w:pPr>
          </w:p>
          <w:p w14:paraId="7BBA4F5D" w14:textId="52369B1C" w:rsidR="00A900F2" w:rsidRPr="00407295" w:rsidRDefault="00B52718" w:rsidP="00A900F2">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A900F2" w:rsidRPr="00407295">
              <w:rPr>
                <w:rFonts w:ascii="HG丸ｺﾞｼｯｸM-PRO" w:eastAsia="HG丸ｺﾞｼｯｸM-PRO" w:hAnsi="HG丸ｺﾞｼｯｸM-PRO" w:hint="eastAsia"/>
                <w:color w:val="000000" w:themeColor="text1"/>
                <w:szCs w:val="22"/>
              </w:rPr>
              <w:t>要因分析・考察</w:t>
            </w:r>
          </w:p>
          <w:p w14:paraId="35838FA8" w14:textId="5AA130DF" w:rsidR="00A900F2" w:rsidRPr="00407295" w:rsidRDefault="00B52718" w:rsidP="0058668D">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A0754D" w:rsidRPr="00A0754D">
              <w:rPr>
                <w:rFonts w:ascii="HG丸ｺﾞｼｯｸM-PRO" w:eastAsia="HG丸ｺﾞｼｯｸM-PRO" w:hAnsi="HG丸ｺﾞｼｯｸM-PRO" w:hint="eastAsia"/>
                <w:color w:val="000000" w:themeColor="text1"/>
                <w:szCs w:val="22"/>
              </w:rPr>
              <w:t>広域コーディネーターの取組は、感染症拡大を受け、病院等への訪問や直接面会が制限され、</w:t>
            </w:r>
            <w:r w:rsidR="001951C8" w:rsidRPr="00407295">
              <w:rPr>
                <w:rFonts w:ascii="HG丸ｺﾞｼｯｸM-PRO" w:eastAsia="HG丸ｺﾞｼｯｸM-PRO" w:hAnsi="HG丸ｺﾞｼｯｸM-PRO" w:hint="eastAsia"/>
                <w:color w:val="000000" w:themeColor="text1"/>
                <w:szCs w:val="22"/>
              </w:rPr>
              <w:t>個別支援が</w:t>
            </w:r>
            <w:r w:rsidR="00A0754D" w:rsidRPr="00A0754D">
              <w:rPr>
                <w:rFonts w:ascii="HG丸ｺﾞｼｯｸM-PRO" w:eastAsia="HG丸ｺﾞｼｯｸM-PRO" w:hAnsi="HG丸ｺﾞｼｯｸM-PRO" w:hint="eastAsia"/>
                <w:color w:val="000000" w:themeColor="text1"/>
                <w:szCs w:val="22"/>
              </w:rPr>
              <w:t>大幅に制限されたため</w:t>
            </w:r>
            <w:r w:rsidR="001951C8" w:rsidRPr="00407295">
              <w:rPr>
                <w:rFonts w:ascii="HG丸ｺﾞｼｯｸM-PRO" w:eastAsia="HG丸ｺﾞｼｯｸM-PRO" w:hAnsi="HG丸ｺﾞｼｯｸM-PRO" w:hint="eastAsia"/>
                <w:color w:val="000000" w:themeColor="text1"/>
                <w:szCs w:val="22"/>
              </w:rPr>
              <w:t>、市町村への協議の場設置へ向けての働きかけを強化</w:t>
            </w:r>
            <w:r w:rsidR="00A0754D">
              <w:rPr>
                <w:rFonts w:ascii="HG丸ｺﾞｼｯｸM-PRO" w:eastAsia="HG丸ｺﾞｼｯｸM-PRO" w:hAnsi="HG丸ｺﾞｼｯｸM-PRO" w:hint="eastAsia"/>
                <w:color w:val="000000" w:themeColor="text1"/>
                <w:szCs w:val="22"/>
              </w:rPr>
              <w:t>した</w:t>
            </w:r>
            <w:r w:rsidR="001951C8" w:rsidRPr="00407295">
              <w:rPr>
                <w:rFonts w:ascii="HG丸ｺﾞｼｯｸM-PRO" w:eastAsia="HG丸ｺﾞｼｯｸM-PRO" w:hAnsi="HG丸ｺﾞｼｯｸM-PRO" w:hint="eastAsia"/>
                <w:color w:val="000000" w:themeColor="text1"/>
                <w:szCs w:val="22"/>
              </w:rPr>
              <w:t>。</w:t>
            </w:r>
            <w:r w:rsidR="00A0754D" w:rsidRPr="00A0754D">
              <w:rPr>
                <w:rFonts w:ascii="HG丸ｺﾞｼｯｸM-PRO" w:eastAsia="HG丸ｺﾞｼｯｸM-PRO" w:hAnsi="HG丸ｺﾞｼｯｸM-PRO" w:hint="eastAsia"/>
                <w:color w:val="000000" w:themeColor="text1"/>
                <w:szCs w:val="22"/>
              </w:rPr>
              <w:t>具体的には、担当者から直接ヒアリングを行い、協議の場の必要</w:t>
            </w:r>
            <w:r w:rsidR="00A0754D" w:rsidRPr="00A0754D">
              <w:rPr>
                <w:rFonts w:ascii="HG丸ｺﾞｼｯｸM-PRO" w:eastAsia="HG丸ｺﾞｼｯｸM-PRO" w:hAnsi="HG丸ｺﾞｼｯｸM-PRO" w:hint="eastAsia"/>
                <w:color w:val="000000" w:themeColor="text1"/>
                <w:szCs w:val="22"/>
              </w:rPr>
              <w:lastRenderedPageBreak/>
              <w:t>性について説明、他地域の取り組みなどを紹介した。これにより、</w:t>
            </w:r>
            <w:r w:rsidR="001951C8" w:rsidRPr="00407295">
              <w:rPr>
                <w:rFonts w:ascii="HG丸ｺﾞｼｯｸM-PRO" w:eastAsia="HG丸ｺﾞｼｯｸM-PRO" w:hAnsi="HG丸ｺﾞｼｯｸM-PRO" w:hint="eastAsia"/>
                <w:color w:val="000000" w:themeColor="text1"/>
                <w:szCs w:val="22"/>
              </w:rPr>
              <w:t>市町村担当者の理解も進み、協議の場設置が促進された。医療と福祉の連携のための協議の場に関しては現場からも必要とする声が大きかった</w:t>
            </w:r>
            <w:r w:rsidR="00A0754D">
              <w:rPr>
                <w:rFonts w:ascii="HG丸ｺﾞｼｯｸM-PRO" w:eastAsia="HG丸ｺﾞｼｯｸM-PRO" w:hAnsi="HG丸ｺﾞｼｯｸM-PRO" w:hint="eastAsia"/>
                <w:color w:val="000000" w:themeColor="text1"/>
                <w:szCs w:val="22"/>
              </w:rPr>
              <w:t>こともある</w:t>
            </w:r>
            <w:r w:rsidR="0058668D">
              <w:rPr>
                <w:rFonts w:ascii="HG丸ｺﾞｼｯｸM-PRO" w:eastAsia="HG丸ｺﾞｼｯｸM-PRO" w:hAnsi="HG丸ｺﾞｼｯｸM-PRO" w:hint="eastAsia"/>
                <w:color w:val="000000" w:themeColor="text1"/>
                <w:szCs w:val="22"/>
              </w:rPr>
              <w:t>と</w:t>
            </w:r>
            <w:r w:rsidR="001951C8" w:rsidRPr="00407295">
              <w:rPr>
                <w:rFonts w:ascii="HG丸ｺﾞｼｯｸM-PRO" w:eastAsia="HG丸ｺﾞｼｯｸM-PRO" w:hAnsi="HG丸ｺﾞｼｯｸM-PRO" w:hint="eastAsia"/>
                <w:color w:val="000000" w:themeColor="text1"/>
                <w:szCs w:val="22"/>
              </w:rPr>
              <w:t>考えられる。</w:t>
            </w:r>
          </w:p>
          <w:p w14:paraId="3E7FF8FD" w14:textId="77777777" w:rsidR="00A900F2" w:rsidRPr="00407295" w:rsidRDefault="00A900F2" w:rsidP="00A900F2">
            <w:pPr>
              <w:spacing w:line="240" w:lineRule="auto"/>
              <w:rPr>
                <w:rFonts w:ascii="HG丸ｺﾞｼｯｸM-PRO" w:eastAsia="HG丸ｺﾞｼｯｸM-PRO" w:hAnsi="HG丸ｺﾞｼｯｸM-PRO"/>
                <w:color w:val="000000" w:themeColor="text1"/>
                <w:szCs w:val="22"/>
              </w:rPr>
            </w:pPr>
          </w:p>
          <w:p w14:paraId="2875EE9B" w14:textId="2A6DA3B7" w:rsidR="00A900F2" w:rsidRPr="00407295" w:rsidRDefault="00B52718" w:rsidP="00A900F2">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A900F2" w:rsidRPr="00407295">
              <w:rPr>
                <w:rFonts w:ascii="HG丸ｺﾞｼｯｸM-PRO" w:eastAsia="HG丸ｺﾞｼｯｸM-PRO" w:hAnsi="HG丸ｺﾞｼｯｸM-PRO" w:hint="eastAsia"/>
                <w:color w:val="000000" w:themeColor="text1"/>
                <w:szCs w:val="22"/>
              </w:rPr>
              <w:t>今後の課題</w:t>
            </w:r>
          </w:p>
          <w:p w14:paraId="103A3473" w14:textId="520DBA3B" w:rsidR="00A900F2" w:rsidRPr="00407295" w:rsidRDefault="00B52718" w:rsidP="00B52718">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A0754D" w:rsidRPr="00A0754D">
              <w:rPr>
                <w:rFonts w:ascii="HG丸ｺﾞｼｯｸM-PRO" w:eastAsia="HG丸ｺﾞｼｯｸM-PRO" w:hAnsi="HG丸ｺﾞｼｯｸM-PRO" w:hint="eastAsia"/>
                <w:color w:val="000000" w:themeColor="text1"/>
                <w:szCs w:val="22"/>
              </w:rPr>
              <w:t>協議の場が未設置のところについては、近隣市町との合同設置を考えていたが実現できず単独設置に切替中、</w:t>
            </w:r>
            <w:r w:rsidR="00A0754D" w:rsidRPr="00ED13A4">
              <w:rPr>
                <w:rFonts w:ascii="HG丸ｺﾞｼｯｸM-PRO" w:eastAsia="HG丸ｺﾞｼｯｸM-PRO" w:hAnsi="HG丸ｺﾞｼｯｸM-PRO" w:hint="eastAsia"/>
                <w:color w:val="000000" w:themeColor="text1"/>
                <w:szCs w:val="22"/>
              </w:rPr>
              <w:t>参加予定者の了承までは取れていたが</w:t>
            </w:r>
            <w:r w:rsidR="003C0F55">
              <w:rPr>
                <w:rFonts w:ascii="HG丸ｺﾞｼｯｸM-PRO" w:eastAsia="HG丸ｺﾞｼｯｸM-PRO" w:hAnsi="HG丸ｺﾞｼｯｸM-PRO" w:hint="eastAsia"/>
                <w:color w:val="000000" w:themeColor="text1"/>
                <w:szCs w:val="22"/>
              </w:rPr>
              <w:t>、コロナの影響もあり、</w:t>
            </w:r>
            <w:r w:rsidR="00A0754D" w:rsidRPr="00ED13A4">
              <w:rPr>
                <w:rFonts w:ascii="HG丸ｺﾞｼｯｸM-PRO" w:eastAsia="HG丸ｺﾞｼｯｸM-PRO" w:hAnsi="HG丸ｺﾞｼｯｸM-PRO" w:hint="eastAsia"/>
                <w:color w:val="000000" w:themeColor="text1"/>
                <w:szCs w:val="22"/>
              </w:rPr>
              <w:t>年度内に設置にいたらなかった</w:t>
            </w:r>
            <w:r w:rsidR="00A0754D" w:rsidRPr="00A0754D">
              <w:rPr>
                <w:rFonts w:ascii="HG丸ｺﾞｼｯｸM-PRO" w:eastAsia="HG丸ｺﾞｼｯｸM-PRO" w:hAnsi="HG丸ｺﾞｼｯｸM-PRO" w:hint="eastAsia"/>
                <w:color w:val="000000" w:themeColor="text1"/>
                <w:szCs w:val="22"/>
              </w:rPr>
              <w:t>、といった理由でR2年度末までに設置できなかったと聞いている。</w:t>
            </w:r>
            <w:r w:rsidR="00A0754D">
              <w:rPr>
                <w:rFonts w:ascii="HG丸ｺﾞｼｯｸM-PRO" w:eastAsia="HG丸ｺﾞｼｯｸM-PRO" w:hAnsi="HG丸ｺﾞｼｯｸM-PRO" w:hint="eastAsia"/>
                <w:color w:val="000000" w:themeColor="text1"/>
                <w:szCs w:val="22"/>
              </w:rPr>
              <w:t>こ</w:t>
            </w:r>
            <w:r w:rsidR="001951C8" w:rsidRPr="00407295">
              <w:rPr>
                <w:rFonts w:ascii="HG丸ｺﾞｼｯｸM-PRO" w:eastAsia="HG丸ｺﾞｼｯｸM-PRO" w:hAnsi="HG丸ｺﾞｼｯｸM-PRO" w:hint="eastAsia"/>
                <w:color w:val="000000" w:themeColor="text1"/>
                <w:szCs w:val="22"/>
              </w:rPr>
              <w:t>の2市町に関しては引き続き支援を継続。早期の設置に努める必要がある。</w:t>
            </w:r>
          </w:p>
          <w:p w14:paraId="1EF82279" w14:textId="582DA0C7" w:rsidR="00A900F2" w:rsidRDefault="00A900F2" w:rsidP="00A900F2">
            <w:pPr>
              <w:spacing w:line="240" w:lineRule="auto"/>
              <w:rPr>
                <w:rFonts w:ascii="HG丸ｺﾞｼｯｸM-PRO" w:eastAsia="HG丸ｺﾞｼｯｸM-PRO" w:hAnsi="HG丸ｺﾞｼｯｸM-PRO"/>
                <w:color w:val="000000" w:themeColor="text1"/>
                <w:szCs w:val="22"/>
              </w:rPr>
            </w:pPr>
          </w:p>
          <w:p w14:paraId="697DC7EF" w14:textId="77777777" w:rsidR="003C0F55" w:rsidRPr="00407295" w:rsidRDefault="003C0F55" w:rsidP="00A900F2">
            <w:pPr>
              <w:spacing w:line="240" w:lineRule="auto"/>
              <w:rPr>
                <w:rFonts w:ascii="HG丸ｺﾞｼｯｸM-PRO" w:eastAsia="HG丸ｺﾞｼｯｸM-PRO" w:hAnsi="HG丸ｺﾞｼｯｸM-PRO"/>
                <w:color w:val="000000" w:themeColor="text1"/>
                <w:szCs w:val="22"/>
              </w:rPr>
            </w:pPr>
          </w:p>
          <w:p w14:paraId="56D4E1E3" w14:textId="6E579E11" w:rsidR="00A900F2" w:rsidRPr="00407295" w:rsidRDefault="005D416D" w:rsidP="00A900F2">
            <w:pPr>
              <w:spacing w:line="240" w:lineRule="auto"/>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②精神病床における1年以上長期入院患者数</w:t>
            </w:r>
          </w:p>
          <w:p w14:paraId="36871F31" w14:textId="0D2B477C" w:rsidR="00B52718" w:rsidRDefault="00B52718"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D416D" w:rsidRPr="00407295">
              <w:rPr>
                <w:rFonts w:ascii="HG丸ｺﾞｼｯｸM-PRO" w:eastAsia="HG丸ｺﾞｼｯｸM-PRO" w:hAnsi="HG丸ｺﾞｼｯｸM-PRO" w:hint="eastAsia"/>
                <w:color w:val="000000" w:themeColor="text1"/>
                <w:szCs w:val="22"/>
              </w:rPr>
              <w:t>達成状況</w:t>
            </w:r>
            <w:r w:rsidR="001951C8" w:rsidRPr="00407295">
              <w:rPr>
                <w:rFonts w:ascii="HG丸ｺﾞｼｯｸM-PRO" w:eastAsia="HG丸ｺﾞｼｯｸM-PRO" w:hAnsi="HG丸ｺﾞｼｯｸM-PRO" w:hint="eastAsia"/>
                <w:color w:val="000000" w:themeColor="text1"/>
                <w:szCs w:val="22"/>
              </w:rPr>
              <w:t xml:space="preserve">　</w:t>
            </w:r>
          </w:p>
          <w:p w14:paraId="1379BE6A" w14:textId="1D6B0D63" w:rsidR="005D416D" w:rsidRPr="00407295" w:rsidRDefault="001951C8" w:rsidP="00B52718">
            <w:pPr>
              <w:spacing w:line="240" w:lineRule="auto"/>
              <w:ind w:firstLineChars="100" w:firstLine="220"/>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w:t>
            </w:r>
            <w:r w:rsidR="00B52718">
              <w:rPr>
                <w:rFonts w:ascii="HG丸ｺﾞｼｯｸM-PRO" w:eastAsia="HG丸ｺﾞｼｯｸM-PRO" w:hAnsi="HG丸ｺﾞｼｯｸM-PRO" w:hint="eastAsia"/>
                <w:color w:val="000000" w:themeColor="text1"/>
                <w:szCs w:val="22"/>
              </w:rPr>
              <w:t>（達成率：68.1％）</w:t>
            </w:r>
          </w:p>
          <w:p w14:paraId="408AB2D6" w14:textId="1B74FEB7" w:rsidR="005D416D" w:rsidRPr="00407295" w:rsidRDefault="00B52718" w:rsidP="00B52718">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951C8" w:rsidRPr="00407295">
              <w:rPr>
                <w:rFonts w:ascii="HG丸ｺﾞｼｯｸM-PRO" w:eastAsia="HG丸ｺﾞｼｯｸM-PRO" w:hAnsi="HG丸ｺﾞｼｯｸM-PRO" w:hint="eastAsia"/>
                <w:color w:val="000000" w:themeColor="text1"/>
                <w:szCs w:val="22"/>
              </w:rPr>
              <w:t>令和2年度の長期在院患者の減少数は681人。</w:t>
            </w:r>
          </w:p>
          <w:p w14:paraId="23FB9CC7" w14:textId="77777777" w:rsidR="005D416D" w:rsidRPr="00407295" w:rsidRDefault="005D416D" w:rsidP="005D416D">
            <w:pPr>
              <w:spacing w:line="240" w:lineRule="auto"/>
              <w:rPr>
                <w:rFonts w:ascii="HG丸ｺﾞｼｯｸM-PRO" w:eastAsia="HG丸ｺﾞｼｯｸM-PRO" w:hAnsi="HG丸ｺﾞｼｯｸM-PRO"/>
                <w:color w:val="000000" w:themeColor="text1"/>
                <w:szCs w:val="22"/>
              </w:rPr>
            </w:pPr>
          </w:p>
          <w:p w14:paraId="06BA3A64" w14:textId="2356ED3F" w:rsidR="005D416D" w:rsidRPr="00407295" w:rsidRDefault="00B52718"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D416D" w:rsidRPr="00407295">
              <w:rPr>
                <w:rFonts w:ascii="HG丸ｺﾞｼｯｸM-PRO" w:eastAsia="HG丸ｺﾞｼｯｸM-PRO" w:hAnsi="HG丸ｺﾞｼｯｸM-PRO" w:hint="eastAsia"/>
                <w:color w:val="000000" w:themeColor="text1"/>
                <w:szCs w:val="22"/>
              </w:rPr>
              <w:t>要因分析・考察</w:t>
            </w:r>
          </w:p>
          <w:p w14:paraId="315EB55E" w14:textId="7CA27457" w:rsidR="005D416D" w:rsidRPr="00407295" w:rsidRDefault="00B52718" w:rsidP="00B52718">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951C8" w:rsidRPr="00407295">
              <w:rPr>
                <w:rFonts w:ascii="HG丸ｺﾞｼｯｸM-PRO" w:eastAsia="HG丸ｺﾞｼｯｸM-PRO" w:hAnsi="HG丸ｺﾞｼｯｸM-PRO" w:hint="eastAsia"/>
                <w:color w:val="000000" w:themeColor="text1"/>
                <w:szCs w:val="22"/>
              </w:rPr>
              <w:t>これまでの活動で退院可能な長期入院患者の退院は促進され、現段階では病院だけの支援では退院が難しい困難事例が残されていると考えられる。さらに、新型コロナの影響により、R2年度はほぼ個別支援が出来なくなり退院を促進することが出来なかった。</w:t>
            </w:r>
          </w:p>
          <w:p w14:paraId="1960A2FB" w14:textId="77777777" w:rsidR="005D416D" w:rsidRPr="00407295" w:rsidRDefault="005D416D" w:rsidP="005D416D">
            <w:pPr>
              <w:spacing w:line="240" w:lineRule="auto"/>
              <w:rPr>
                <w:rFonts w:ascii="HG丸ｺﾞｼｯｸM-PRO" w:eastAsia="HG丸ｺﾞｼｯｸM-PRO" w:hAnsi="HG丸ｺﾞｼｯｸM-PRO"/>
                <w:color w:val="000000" w:themeColor="text1"/>
                <w:szCs w:val="22"/>
              </w:rPr>
            </w:pPr>
          </w:p>
          <w:p w14:paraId="2B5923C4" w14:textId="242CF130" w:rsidR="005D416D" w:rsidRPr="00407295" w:rsidRDefault="00B52718"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D416D" w:rsidRPr="00407295">
              <w:rPr>
                <w:rFonts w:ascii="HG丸ｺﾞｼｯｸM-PRO" w:eastAsia="HG丸ｺﾞｼｯｸM-PRO" w:hAnsi="HG丸ｺﾞｼｯｸM-PRO" w:hint="eastAsia"/>
                <w:color w:val="000000" w:themeColor="text1"/>
                <w:szCs w:val="22"/>
              </w:rPr>
              <w:t>今後の課題</w:t>
            </w:r>
          </w:p>
          <w:p w14:paraId="15BDF2F8" w14:textId="4C9FAB57" w:rsidR="005D416D" w:rsidRPr="00407295" w:rsidRDefault="00B52718" w:rsidP="00B52718">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951C8" w:rsidRPr="00407295">
              <w:rPr>
                <w:rFonts w:ascii="HG丸ｺﾞｼｯｸM-PRO" w:eastAsia="HG丸ｺﾞｼｯｸM-PRO" w:hAnsi="HG丸ｺﾞｼｯｸM-PRO" w:hint="eastAsia"/>
                <w:color w:val="000000" w:themeColor="text1"/>
                <w:szCs w:val="22"/>
              </w:rPr>
              <w:t>新型コロナの影響は長期化が予想されるため、手法を変換し、支援が途切れないようにすることが必要。頻繁な個別支援が難しい間は、市町村の受け皿を充実させる支援が優先されるため、協議の場の議論を活発化させることなど、目標の転換も検討する。</w:t>
            </w:r>
          </w:p>
          <w:p w14:paraId="331EC2A0" w14:textId="196C0D45" w:rsidR="005D416D" w:rsidRDefault="005D416D" w:rsidP="005D416D">
            <w:pPr>
              <w:spacing w:line="240" w:lineRule="auto"/>
              <w:rPr>
                <w:rFonts w:ascii="HG丸ｺﾞｼｯｸM-PRO" w:eastAsia="HG丸ｺﾞｼｯｸM-PRO" w:hAnsi="HG丸ｺﾞｼｯｸM-PRO"/>
                <w:color w:val="000000" w:themeColor="text1"/>
                <w:szCs w:val="22"/>
              </w:rPr>
            </w:pPr>
          </w:p>
          <w:p w14:paraId="6145C3B1" w14:textId="77777777" w:rsidR="003C0F55" w:rsidRPr="00407295" w:rsidRDefault="003C0F55" w:rsidP="005D416D">
            <w:pPr>
              <w:spacing w:line="240" w:lineRule="auto"/>
              <w:rPr>
                <w:rFonts w:ascii="HG丸ｺﾞｼｯｸM-PRO" w:eastAsia="HG丸ｺﾞｼｯｸM-PRO" w:hAnsi="HG丸ｺﾞｼｯｸM-PRO"/>
                <w:color w:val="000000" w:themeColor="text1"/>
                <w:szCs w:val="22"/>
              </w:rPr>
            </w:pPr>
          </w:p>
          <w:p w14:paraId="5CCF7A26" w14:textId="782B3CA3" w:rsidR="00A900F2" w:rsidRPr="00407295" w:rsidRDefault="005D416D" w:rsidP="00A900F2">
            <w:pPr>
              <w:spacing w:line="240" w:lineRule="auto"/>
              <w:rPr>
                <w:rFonts w:ascii="HG丸ｺﾞｼｯｸM-PRO" w:eastAsia="HG丸ｺﾞｼｯｸM-PRO" w:hAnsi="HG丸ｺﾞｼｯｸM-PRO"/>
                <w:color w:val="000000" w:themeColor="text1"/>
                <w:szCs w:val="22"/>
              </w:rPr>
            </w:pPr>
            <w:r w:rsidRPr="00407295">
              <w:rPr>
                <w:rFonts w:ascii="HG丸ｺﾞｼｯｸM-PRO" w:eastAsia="HG丸ｺﾞｼｯｸM-PRO" w:hAnsi="HG丸ｺﾞｼｯｸM-PRO" w:hint="eastAsia"/>
                <w:color w:val="000000" w:themeColor="text1"/>
                <w:szCs w:val="22"/>
              </w:rPr>
              <w:t>③精神病床における早期退院率</w:t>
            </w:r>
          </w:p>
          <w:p w14:paraId="2DC23346" w14:textId="7E11BA55" w:rsidR="005D416D" w:rsidRPr="00407295" w:rsidRDefault="00B52718"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D416D" w:rsidRPr="00407295">
              <w:rPr>
                <w:rFonts w:ascii="HG丸ｺﾞｼｯｸM-PRO" w:eastAsia="HG丸ｺﾞｼｯｸM-PRO" w:hAnsi="HG丸ｺﾞｼｯｸM-PRO" w:hint="eastAsia"/>
                <w:color w:val="000000" w:themeColor="text1"/>
                <w:szCs w:val="22"/>
              </w:rPr>
              <w:t>達成状況</w:t>
            </w:r>
          </w:p>
          <w:p w14:paraId="0E35DA3A" w14:textId="4C4547AD" w:rsidR="005D416D" w:rsidRPr="00407295" w:rsidRDefault="00B52718" w:rsidP="00B52718">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951C8" w:rsidRPr="00407295">
              <w:rPr>
                <w:rFonts w:ascii="HG丸ｺﾞｼｯｸM-PRO" w:eastAsia="HG丸ｺﾞｼｯｸM-PRO" w:hAnsi="HG丸ｺﾞｼｯｸM-PRO" w:hint="eastAsia"/>
                <w:color w:val="000000" w:themeColor="text1"/>
                <w:szCs w:val="22"/>
              </w:rPr>
              <w:t>国の公表が遅れており、達成状況の評価は</w:t>
            </w:r>
            <w:r w:rsidR="001951C8" w:rsidRPr="00407295">
              <w:rPr>
                <w:rFonts w:ascii="HG丸ｺﾞｼｯｸM-PRO" w:eastAsia="HG丸ｺﾞｼｯｸM-PRO" w:hAnsi="HG丸ｺﾞｼｯｸM-PRO" w:hint="eastAsia"/>
                <w:color w:val="000000" w:themeColor="text1"/>
                <w:szCs w:val="22"/>
              </w:rPr>
              <w:lastRenderedPageBreak/>
              <w:t>現時点ではできない。</w:t>
            </w:r>
          </w:p>
          <w:p w14:paraId="22790ED4" w14:textId="7E52EF04" w:rsidR="00B52718" w:rsidRDefault="00B52718"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※参考：平成30年度実績値</w:t>
            </w:r>
          </w:p>
          <w:p w14:paraId="4EA879D8" w14:textId="7487125F" w:rsidR="00B52718" w:rsidRDefault="00B52718"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入院後3か月時点：65.3％</w:t>
            </w:r>
          </w:p>
          <w:p w14:paraId="7CD8AE36" w14:textId="3488952B" w:rsidR="00B52718" w:rsidRDefault="00B52718"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入院後6か月</w:t>
            </w:r>
            <w:r w:rsidR="003C0F55">
              <w:rPr>
                <w:rFonts w:ascii="HG丸ｺﾞｼｯｸM-PRO" w:eastAsia="HG丸ｺﾞｼｯｸM-PRO" w:hAnsi="HG丸ｺﾞｼｯｸM-PRO" w:hint="eastAsia"/>
                <w:color w:val="000000" w:themeColor="text1"/>
                <w:szCs w:val="22"/>
              </w:rPr>
              <w:t>時点：82.4％</w:t>
            </w:r>
          </w:p>
          <w:p w14:paraId="76CF5275" w14:textId="59AAF708" w:rsidR="003C0F55" w:rsidRPr="00B52718" w:rsidRDefault="003C0F55"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入院後1年時点：89.6％</w:t>
            </w:r>
          </w:p>
          <w:p w14:paraId="1EDCBD22" w14:textId="77777777" w:rsidR="00B52718" w:rsidRPr="00407295" w:rsidRDefault="00B52718" w:rsidP="005D416D">
            <w:pPr>
              <w:spacing w:line="240" w:lineRule="auto"/>
              <w:rPr>
                <w:rFonts w:ascii="HG丸ｺﾞｼｯｸM-PRO" w:eastAsia="HG丸ｺﾞｼｯｸM-PRO" w:hAnsi="HG丸ｺﾞｼｯｸM-PRO"/>
                <w:color w:val="000000" w:themeColor="text1"/>
                <w:szCs w:val="22"/>
              </w:rPr>
            </w:pPr>
          </w:p>
          <w:p w14:paraId="2ED9ABF5" w14:textId="49F0147C" w:rsidR="005D416D" w:rsidRPr="00407295" w:rsidRDefault="003C0F55"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D416D" w:rsidRPr="00407295">
              <w:rPr>
                <w:rFonts w:ascii="HG丸ｺﾞｼｯｸM-PRO" w:eastAsia="HG丸ｺﾞｼｯｸM-PRO" w:hAnsi="HG丸ｺﾞｼｯｸM-PRO" w:hint="eastAsia"/>
                <w:color w:val="000000" w:themeColor="text1"/>
                <w:szCs w:val="22"/>
              </w:rPr>
              <w:t>要因分析・考察</w:t>
            </w:r>
          </w:p>
          <w:p w14:paraId="6FA68FFF" w14:textId="6EB6AFA4" w:rsidR="005D416D" w:rsidRPr="00407295" w:rsidRDefault="003C0F55" w:rsidP="003C0F55">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951C8" w:rsidRPr="00407295">
              <w:rPr>
                <w:rFonts w:ascii="HG丸ｺﾞｼｯｸM-PRO" w:eastAsia="HG丸ｺﾞｼｯｸM-PRO" w:hAnsi="HG丸ｺﾞｼｯｸM-PRO" w:hint="eastAsia"/>
                <w:color w:val="000000" w:themeColor="text1"/>
                <w:szCs w:val="22"/>
              </w:rPr>
              <w:t>現在発表されている平成30年度の数値を鑑みても、早期退院の促進は課題が多いと考えられる。新型コロナの影響により、退院促進が阻まれている可能性も高い。</w:t>
            </w:r>
          </w:p>
          <w:p w14:paraId="63EF1A1A" w14:textId="77777777" w:rsidR="005D416D" w:rsidRPr="00407295" w:rsidRDefault="005D416D" w:rsidP="005D416D">
            <w:pPr>
              <w:spacing w:line="240" w:lineRule="auto"/>
              <w:rPr>
                <w:rFonts w:ascii="HG丸ｺﾞｼｯｸM-PRO" w:eastAsia="HG丸ｺﾞｼｯｸM-PRO" w:hAnsi="HG丸ｺﾞｼｯｸM-PRO"/>
                <w:color w:val="000000" w:themeColor="text1"/>
                <w:szCs w:val="22"/>
              </w:rPr>
            </w:pPr>
          </w:p>
          <w:p w14:paraId="66C94A02" w14:textId="3CBA752A" w:rsidR="005D416D" w:rsidRPr="00407295" w:rsidRDefault="003C0F55" w:rsidP="005D416D">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D416D" w:rsidRPr="00407295">
              <w:rPr>
                <w:rFonts w:ascii="HG丸ｺﾞｼｯｸM-PRO" w:eastAsia="HG丸ｺﾞｼｯｸM-PRO" w:hAnsi="HG丸ｺﾞｼｯｸM-PRO" w:hint="eastAsia"/>
                <w:color w:val="000000" w:themeColor="text1"/>
                <w:szCs w:val="22"/>
              </w:rPr>
              <w:t>今後の課題</w:t>
            </w:r>
          </w:p>
          <w:p w14:paraId="53292483" w14:textId="4A7D06CD" w:rsidR="005D416D" w:rsidRPr="00407295" w:rsidRDefault="003C0F55" w:rsidP="008E259D">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1951C8" w:rsidRPr="00407295">
              <w:rPr>
                <w:rFonts w:ascii="HG丸ｺﾞｼｯｸM-PRO" w:eastAsia="HG丸ｺﾞｼｯｸM-PRO" w:hAnsi="HG丸ｺﾞｼｯｸM-PRO" w:hint="eastAsia"/>
                <w:color w:val="000000" w:themeColor="text1"/>
                <w:szCs w:val="22"/>
              </w:rPr>
              <w:t>新</w:t>
            </w:r>
            <w:r w:rsidR="008E259D">
              <w:rPr>
                <w:rFonts w:ascii="HG丸ｺﾞｼｯｸM-PRO" w:eastAsia="HG丸ｺﾞｼｯｸM-PRO" w:hAnsi="HG丸ｺﾞｼｯｸM-PRO" w:hint="eastAsia"/>
                <w:color w:val="000000" w:themeColor="text1"/>
                <w:szCs w:val="22"/>
              </w:rPr>
              <w:t>型コロナの影響が懸念されるため、</w:t>
            </w:r>
            <w:r w:rsidR="001951C8" w:rsidRPr="00407295">
              <w:rPr>
                <w:rFonts w:ascii="HG丸ｺﾞｼｯｸM-PRO" w:eastAsia="HG丸ｺﾞｼｯｸM-PRO" w:hAnsi="HG丸ｺﾞｼｯｸM-PRO" w:hint="eastAsia"/>
                <w:color w:val="000000" w:themeColor="text1"/>
                <w:szCs w:val="22"/>
              </w:rPr>
              <w:t>これまでの支援が途切れないようにするとともに、支援方法の転換、市町村との連携強化など、協</w:t>
            </w:r>
            <w:r w:rsidR="008E259D">
              <w:rPr>
                <w:rFonts w:ascii="HG丸ｺﾞｼｯｸM-PRO" w:eastAsia="HG丸ｺﾞｼｯｸM-PRO" w:hAnsi="HG丸ｺﾞｼｯｸM-PRO" w:hint="eastAsia"/>
                <w:color w:val="000000" w:themeColor="text1"/>
                <w:szCs w:val="22"/>
              </w:rPr>
              <w:t>議の場等で議論し、様々な形の支援を展開することが重要</w:t>
            </w:r>
            <w:r w:rsidR="001951C8" w:rsidRPr="00407295">
              <w:rPr>
                <w:rFonts w:ascii="HG丸ｺﾞｼｯｸM-PRO" w:eastAsia="HG丸ｺﾞｼｯｸM-PRO" w:hAnsi="HG丸ｺﾞｼｯｸM-PRO" w:hint="eastAsia"/>
                <w:color w:val="000000" w:themeColor="text1"/>
                <w:szCs w:val="22"/>
              </w:rPr>
              <w:t>。</w:t>
            </w:r>
          </w:p>
          <w:p w14:paraId="6C6AA41B" w14:textId="77777777" w:rsidR="005D416D" w:rsidRPr="00407295" w:rsidRDefault="005D416D" w:rsidP="005D416D">
            <w:pPr>
              <w:spacing w:line="240" w:lineRule="auto"/>
              <w:rPr>
                <w:rFonts w:ascii="HG丸ｺﾞｼｯｸM-PRO" w:eastAsia="HG丸ｺﾞｼｯｸM-PRO" w:hAnsi="HG丸ｺﾞｼｯｸM-PRO"/>
                <w:color w:val="000000" w:themeColor="text1"/>
                <w:szCs w:val="22"/>
              </w:rPr>
            </w:pPr>
          </w:p>
          <w:p w14:paraId="6A869C9C" w14:textId="57D1419F" w:rsidR="00A900F2" w:rsidRPr="00407295" w:rsidRDefault="00A900F2" w:rsidP="00A900F2">
            <w:pPr>
              <w:spacing w:line="240" w:lineRule="auto"/>
              <w:rPr>
                <w:rFonts w:ascii="HG丸ｺﾞｼｯｸM-PRO" w:eastAsia="HG丸ｺﾞｼｯｸM-PRO" w:hAnsi="HG丸ｺﾞｼｯｸM-PRO"/>
                <w:color w:val="000000" w:themeColor="text1"/>
                <w:szCs w:val="22"/>
              </w:rPr>
            </w:pPr>
          </w:p>
        </w:tc>
      </w:tr>
      <w:tr w:rsidR="00A900F2" w:rsidRPr="00DF59DA" w14:paraId="2114F97E" w14:textId="77777777" w:rsidTr="00A900F2">
        <w:trPr>
          <w:trHeight w:val="340"/>
          <w:jc w:val="center"/>
        </w:trPr>
        <w:tc>
          <w:tcPr>
            <w:tcW w:w="9209" w:type="dxa"/>
            <w:gridSpan w:val="4"/>
            <w:vAlign w:val="center"/>
          </w:tcPr>
          <w:p w14:paraId="38D366A1" w14:textId="1F81ACEB" w:rsidR="00A900F2" w:rsidRPr="00AE76C4" w:rsidRDefault="00A900F2" w:rsidP="00A900F2">
            <w:pPr>
              <w:spacing w:line="240" w:lineRule="auto"/>
              <w:jc w:val="center"/>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lastRenderedPageBreak/>
              <w:t>改善（Ａ）</w:t>
            </w:r>
          </w:p>
        </w:tc>
      </w:tr>
      <w:tr w:rsidR="00A900F2" w:rsidRPr="00DF59DA" w14:paraId="0588F1A5" w14:textId="77777777" w:rsidTr="00A900F2">
        <w:trPr>
          <w:trHeight w:val="1390"/>
          <w:jc w:val="center"/>
        </w:trPr>
        <w:tc>
          <w:tcPr>
            <w:tcW w:w="9209" w:type="dxa"/>
            <w:gridSpan w:val="4"/>
          </w:tcPr>
          <w:p w14:paraId="186268D4" w14:textId="037AA4CA" w:rsidR="00A900F2" w:rsidRPr="00ED13A4" w:rsidRDefault="006906D9" w:rsidP="00A900F2">
            <w:pPr>
              <w:spacing w:line="240" w:lineRule="auto"/>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【Ｒ３年度における取組等</w:t>
            </w:r>
            <w:r w:rsidR="00A900F2" w:rsidRPr="00ED13A4">
              <w:rPr>
                <w:rFonts w:ascii="HG丸ｺﾞｼｯｸM-PRO" w:eastAsia="HG丸ｺﾞｼｯｸM-PRO" w:hAnsi="HG丸ｺﾞｼｯｸM-PRO" w:hint="eastAsia"/>
                <w:color w:val="000000" w:themeColor="text1"/>
                <w:szCs w:val="22"/>
              </w:rPr>
              <w:t>】</w:t>
            </w:r>
          </w:p>
          <w:p w14:paraId="497B244E" w14:textId="4BD86C4C" w:rsidR="001951C8" w:rsidRPr="00ED13A4"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令和2年度から開始した「長期入院精神障がい者退院支援強化事業」を継続。「地域精神医療体制整備広域コーディネーター」を配置し、精神科病院職員の地域移行に対する理解促進や、地域移行の可能性のある患者を把握し市町村へつなげるとともに、治療により病状が安定した方の退院に向けた個別支援を行う。</w:t>
            </w:r>
          </w:p>
          <w:p w14:paraId="48BF82F7" w14:textId="77777777" w:rsidR="001951C8" w:rsidRPr="00ED13A4" w:rsidRDefault="001951C8" w:rsidP="001951C8">
            <w:pPr>
              <w:spacing w:line="240" w:lineRule="auto"/>
              <w:rPr>
                <w:rFonts w:ascii="HG丸ｺﾞｼｯｸM-PRO" w:eastAsia="HG丸ｺﾞｼｯｸM-PRO" w:hAnsi="HG丸ｺﾞｼｯｸM-PRO"/>
                <w:color w:val="000000" w:themeColor="text1"/>
                <w:szCs w:val="22"/>
              </w:rPr>
            </w:pPr>
          </w:p>
          <w:p w14:paraId="142CA2AC" w14:textId="77777777" w:rsidR="001951C8" w:rsidRPr="00ED13A4"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・新型コロナの影響は長期化が予想されるため、オンラインでの研修の検討、非接触のオンライン茶話会や媒体(壁新聞やビデオレター)の作成など、新たな支援手法を検討し、支援を途切れないようにする。</w:t>
            </w:r>
          </w:p>
          <w:p w14:paraId="7D72EDD7" w14:textId="77777777" w:rsidR="001951C8" w:rsidRPr="00ED13A4" w:rsidRDefault="001951C8" w:rsidP="001951C8">
            <w:pPr>
              <w:spacing w:line="240" w:lineRule="auto"/>
              <w:rPr>
                <w:rFonts w:ascii="HG丸ｺﾞｼｯｸM-PRO" w:eastAsia="HG丸ｺﾞｼｯｸM-PRO" w:hAnsi="HG丸ｺﾞｼｯｸM-PRO"/>
                <w:color w:val="000000" w:themeColor="text1"/>
                <w:szCs w:val="22"/>
              </w:rPr>
            </w:pPr>
          </w:p>
          <w:p w14:paraId="0F696E43" w14:textId="3871B67F" w:rsidR="001951C8" w:rsidRPr="00ED13A4"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・協議の場が未設置の市町への働きかけを継続するとともに、設置された市町村及び圏域協議の場へ広域コーディネーターも可能な限り参加し、地域の課題を集約。府の協議の場へ報告していくこととする。</w:t>
            </w:r>
          </w:p>
          <w:p w14:paraId="5AB7C8A5" w14:textId="77777777" w:rsidR="001951C8" w:rsidRPr="00ED13A4" w:rsidRDefault="001951C8" w:rsidP="001951C8">
            <w:pPr>
              <w:spacing w:line="240" w:lineRule="auto"/>
              <w:rPr>
                <w:rFonts w:ascii="HG丸ｺﾞｼｯｸM-PRO" w:eastAsia="HG丸ｺﾞｼｯｸM-PRO" w:hAnsi="HG丸ｺﾞｼｯｸM-PRO"/>
                <w:color w:val="000000" w:themeColor="text1"/>
                <w:szCs w:val="22"/>
              </w:rPr>
            </w:pPr>
          </w:p>
          <w:p w14:paraId="4AACBC00" w14:textId="579946A5" w:rsidR="00A900F2" w:rsidRPr="00ED13A4" w:rsidRDefault="001951C8" w:rsidP="003C0F55">
            <w:pPr>
              <w:spacing w:line="240" w:lineRule="auto"/>
              <w:ind w:left="220" w:hangingChars="100" w:hanging="220"/>
              <w:rPr>
                <w:rFonts w:ascii="HG丸ｺﾞｼｯｸM-PRO" w:eastAsia="HG丸ｺﾞｼｯｸM-PRO" w:hAnsi="HG丸ｺﾞｼｯｸM-PRO"/>
                <w:color w:val="000000" w:themeColor="text1"/>
                <w:szCs w:val="22"/>
              </w:rPr>
            </w:pPr>
            <w:r w:rsidRPr="00ED13A4">
              <w:rPr>
                <w:rFonts w:ascii="HG丸ｺﾞｼｯｸM-PRO" w:eastAsia="HG丸ｺﾞｼｯｸM-PRO" w:hAnsi="HG丸ｺﾞｼｯｸM-PRO" w:hint="eastAsia"/>
                <w:color w:val="000000" w:themeColor="text1"/>
                <w:szCs w:val="22"/>
              </w:rPr>
              <w:t>・引き続き、精神障がい者の特性に合った制度改善や現状に合ったきめ細かい報酬上の改善などについて、国に要望していく。</w:t>
            </w:r>
          </w:p>
          <w:p w14:paraId="7F193811" w14:textId="5B93659E" w:rsidR="00A900F2" w:rsidRPr="00ED13A4" w:rsidRDefault="00A900F2" w:rsidP="00A900F2">
            <w:pPr>
              <w:spacing w:line="240" w:lineRule="auto"/>
              <w:rPr>
                <w:rFonts w:ascii="HG丸ｺﾞｼｯｸM-PRO" w:eastAsia="HG丸ｺﾞｼｯｸM-PRO" w:hAnsi="HG丸ｺﾞｼｯｸM-PRO"/>
                <w:color w:val="000000" w:themeColor="text1"/>
                <w:szCs w:val="22"/>
              </w:rPr>
            </w:pPr>
          </w:p>
        </w:tc>
      </w:tr>
    </w:tbl>
    <w:p w14:paraId="5BE2EC8C" w14:textId="64F65D66" w:rsidR="00F9094E" w:rsidRDefault="00F9094E" w:rsidP="002E0FB9">
      <w:pPr>
        <w:spacing w:line="120" w:lineRule="exact"/>
        <w:jc w:val="left"/>
      </w:pPr>
    </w:p>
    <w:sectPr w:rsidR="00F9094E" w:rsidSect="00065B50">
      <w:headerReference w:type="default" r:id="rId8"/>
      <w:footerReference w:type="default" r:id="rId9"/>
      <w:pgSz w:w="11906" w:h="16838"/>
      <w:pgMar w:top="1418" w:right="1701" w:bottom="1418" w:left="1701" w:header="737"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1F059" w14:textId="77777777" w:rsidR="004276B8" w:rsidRDefault="004276B8" w:rsidP="00850A33">
      <w:pPr>
        <w:spacing w:line="240" w:lineRule="auto"/>
      </w:pPr>
      <w:r>
        <w:separator/>
      </w:r>
    </w:p>
  </w:endnote>
  <w:endnote w:type="continuationSeparator" w:id="0">
    <w:p w14:paraId="35769A78" w14:textId="77777777" w:rsidR="004276B8" w:rsidRDefault="004276B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353246"/>
      <w:docPartObj>
        <w:docPartGallery w:val="Page Numbers (Bottom of Page)"/>
        <w:docPartUnique/>
      </w:docPartObj>
    </w:sdtPr>
    <w:sdtEndPr/>
    <w:sdtContent>
      <w:p w14:paraId="61A553FA" w14:textId="094BBA15" w:rsidR="00F9094E" w:rsidRDefault="00F9094E">
        <w:pPr>
          <w:pStyle w:val="a6"/>
          <w:jc w:val="center"/>
        </w:pPr>
        <w:r w:rsidRPr="0073049A">
          <w:rPr>
            <w:rFonts w:ascii="HG丸ｺﾞｼｯｸM-PRO" w:eastAsia="HG丸ｺﾞｼｯｸM-PRO" w:hAnsi="HG丸ｺﾞｼｯｸM-PRO"/>
          </w:rPr>
          <w:fldChar w:fldCharType="begin"/>
        </w:r>
        <w:r w:rsidRPr="0073049A">
          <w:rPr>
            <w:rFonts w:ascii="HG丸ｺﾞｼｯｸM-PRO" w:eastAsia="HG丸ｺﾞｼｯｸM-PRO" w:hAnsi="HG丸ｺﾞｼｯｸM-PRO"/>
          </w:rPr>
          <w:instrText>PAGE   \* MERGEFORMAT</w:instrText>
        </w:r>
        <w:r w:rsidRPr="0073049A">
          <w:rPr>
            <w:rFonts w:ascii="HG丸ｺﾞｼｯｸM-PRO" w:eastAsia="HG丸ｺﾞｼｯｸM-PRO" w:hAnsi="HG丸ｺﾞｼｯｸM-PRO"/>
          </w:rPr>
          <w:fldChar w:fldCharType="separate"/>
        </w:r>
        <w:r w:rsidR="00894A50" w:rsidRPr="00894A50">
          <w:rPr>
            <w:rFonts w:ascii="HG丸ｺﾞｼｯｸM-PRO" w:eastAsia="HG丸ｺﾞｼｯｸM-PRO" w:hAnsi="HG丸ｺﾞｼｯｸM-PRO"/>
            <w:noProof/>
            <w:lang w:val="ja-JP"/>
          </w:rPr>
          <w:t>6</w:t>
        </w:r>
        <w:r w:rsidRPr="0073049A">
          <w:rPr>
            <w:rFonts w:ascii="HG丸ｺﾞｼｯｸM-PRO" w:eastAsia="HG丸ｺﾞｼｯｸM-PRO" w:hAnsi="HG丸ｺﾞｼｯｸM-PRO"/>
          </w:rPr>
          <w:fldChar w:fldCharType="end"/>
        </w:r>
      </w:p>
    </w:sdtContent>
  </w:sdt>
  <w:p w14:paraId="1E937856" w14:textId="77777777" w:rsidR="00F9094E" w:rsidRDefault="00F909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3712" w14:textId="77777777" w:rsidR="004276B8" w:rsidRDefault="004276B8" w:rsidP="00850A33">
      <w:pPr>
        <w:spacing w:line="240" w:lineRule="auto"/>
      </w:pPr>
      <w:r>
        <w:separator/>
      </w:r>
    </w:p>
  </w:footnote>
  <w:footnote w:type="continuationSeparator" w:id="0">
    <w:p w14:paraId="4AAA60BD" w14:textId="77777777" w:rsidR="004276B8" w:rsidRDefault="004276B8"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C219" w14:textId="452EA529" w:rsidR="004276B8" w:rsidRPr="00902C3B" w:rsidRDefault="001B4415" w:rsidP="00902C3B">
    <w:pPr>
      <w:pStyle w:val="a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第５期障がい福祉計画　ＰＤＣＡサイクル管理用シート（大阪府</w:t>
    </w:r>
    <w:r w:rsidR="004276B8" w:rsidRPr="00902C3B">
      <w:rPr>
        <w:rFonts w:ascii="HG丸ｺﾞｼｯｸM-PRO" w:eastAsia="HG丸ｺﾞｼｯｸM-PRO" w:hAnsi="HG丸ｺﾞｼｯｸM-PRO"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465D4"/>
    <w:multiLevelType w:val="hybridMultilevel"/>
    <w:tmpl w:val="C62887A4"/>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21ED7"/>
    <w:rsid w:val="00022CC4"/>
    <w:rsid w:val="00063975"/>
    <w:rsid w:val="00065B50"/>
    <w:rsid w:val="00066464"/>
    <w:rsid w:val="0006710E"/>
    <w:rsid w:val="00081FBE"/>
    <w:rsid w:val="00086689"/>
    <w:rsid w:val="000E0365"/>
    <w:rsid w:val="000E08FA"/>
    <w:rsid w:val="00111083"/>
    <w:rsid w:val="00113677"/>
    <w:rsid w:val="00120E1E"/>
    <w:rsid w:val="001463DB"/>
    <w:rsid w:val="00153967"/>
    <w:rsid w:val="0016742C"/>
    <w:rsid w:val="001702F1"/>
    <w:rsid w:val="001951C8"/>
    <w:rsid w:val="001B3D6F"/>
    <w:rsid w:val="001B4415"/>
    <w:rsid w:val="001B6CBE"/>
    <w:rsid w:val="001C0504"/>
    <w:rsid w:val="001C73D8"/>
    <w:rsid w:val="001C7742"/>
    <w:rsid w:val="001D3839"/>
    <w:rsid w:val="001D5E2B"/>
    <w:rsid w:val="001F22FA"/>
    <w:rsid w:val="001F635D"/>
    <w:rsid w:val="00204055"/>
    <w:rsid w:val="00212A93"/>
    <w:rsid w:val="002153BC"/>
    <w:rsid w:val="00233D54"/>
    <w:rsid w:val="0027758D"/>
    <w:rsid w:val="002903E0"/>
    <w:rsid w:val="00297295"/>
    <w:rsid w:val="002A30E7"/>
    <w:rsid w:val="002A5E80"/>
    <w:rsid w:val="002A642B"/>
    <w:rsid w:val="002E01D8"/>
    <w:rsid w:val="002E0FB9"/>
    <w:rsid w:val="002E4C45"/>
    <w:rsid w:val="003358B0"/>
    <w:rsid w:val="00336EBA"/>
    <w:rsid w:val="003558CC"/>
    <w:rsid w:val="003618A9"/>
    <w:rsid w:val="003717A8"/>
    <w:rsid w:val="00383EBD"/>
    <w:rsid w:val="00384C1F"/>
    <w:rsid w:val="00387AF9"/>
    <w:rsid w:val="003A43AA"/>
    <w:rsid w:val="003C0F55"/>
    <w:rsid w:val="003E7DBB"/>
    <w:rsid w:val="0040229E"/>
    <w:rsid w:val="00403A08"/>
    <w:rsid w:val="00407295"/>
    <w:rsid w:val="00421C58"/>
    <w:rsid w:val="00424FD7"/>
    <w:rsid w:val="004276B8"/>
    <w:rsid w:val="00446959"/>
    <w:rsid w:val="00451675"/>
    <w:rsid w:val="0045198F"/>
    <w:rsid w:val="0045694F"/>
    <w:rsid w:val="00465138"/>
    <w:rsid w:val="0047679B"/>
    <w:rsid w:val="0048303D"/>
    <w:rsid w:val="004A7819"/>
    <w:rsid w:val="004C340D"/>
    <w:rsid w:val="004E7A96"/>
    <w:rsid w:val="005060EA"/>
    <w:rsid w:val="0051079B"/>
    <w:rsid w:val="00530024"/>
    <w:rsid w:val="005413F5"/>
    <w:rsid w:val="0055281E"/>
    <w:rsid w:val="005600A1"/>
    <w:rsid w:val="00563F44"/>
    <w:rsid w:val="005721BA"/>
    <w:rsid w:val="00575A48"/>
    <w:rsid w:val="0058668D"/>
    <w:rsid w:val="0058723E"/>
    <w:rsid w:val="0059303E"/>
    <w:rsid w:val="005A0E1F"/>
    <w:rsid w:val="005A6736"/>
    <w:rsid w:val="005B0E62"/>
    <w:rsid w:val="005C2F13"/>
    <w:rsid w:val="005D416D"/>
    <w:rsid w:val="006009F9"/>
    <w:rsid w:val="0060161C"/>
    <w:rsid w:val="006149F6"/>
    <w:rsid w:val="00614D12"/>
    <w:rsid w:val="0063506B"/>
    <w:rsid w:val="006468F5"/>
    <w:rsid w:val="00646AC9"/>
    <w:rsid w:val="00662001"/>
    <w:rsid w:val="00686908"/>
    <w:rsid w:val="006906D9"/>
    <w:rsid w:val="006F2BA1"/>
    <w:rsid w:val="00702EA4"/>
    <w:rsid w:val="00720405"/>
    <w:rsid w:val="00721FC2"/>
    <w:rsid w:val="0073049A"/>
    <w:rsid w:val="0073711E"/>
    <w:rsid w:val="0074293D"/>
    <w:rsid w:val="00747079"/>
    <w:rsid w:val="00786961"/>
    <w:rsid w:val="007A6A8E"/>
    <w:rsid w:val="007A710C"/>
    <w:rsid w:val="007F006F"/>
    <w:rsid w:val="00800D04"/>
    <w:rsid w:val="00802E88"/>
    <w:rsid w:val="0080365A"/>
    <w:rsid w:val="0081389C"/>
    <w:rsid w:val="00837B6E"/>
    <w:rsid w:val="00850A33"/>
    <w:rsid w:val="00860888"/>
    <w:rsid w:val="00861F4A"/>
    <w:rsid w:val="00870619"/>
    <w:rsid w:val="00871524"/>
    <w:rsid w:val="008768C6"/>
    <w:rsid w:val="00894A50"/>
    <w:rsid w:val="008A6DF9"/>
    <w:rsid w:val="008E259D"/>
    <w:rsid w:val="008E3533"/>
    <w:rsid w:val="008F16BF"/>
    <w:rsid w:val="008F4737"/>
    <w:rsid w:val="008F7E7F"/>
    <w:rsid w:val="00902C3B"/>
    <w:rsid w:val="0091564B"/>
    <w:rsid w:val="00923608"/>
    <w:rsid w:val="009412F1"/>
    <w:rsid w:val="0095348C"/>
    <w:rsid w:val="00953D0A"/>
    <w:rsid w:val="009567EC"/>
    <w:rsid w:val="00965A12"/>
    <w:rsid w:val="00973023"/>
    <w:rsid w:val="00983CFC"/>
    <w:rsid w:val="009B3881"/>
    <w:rsid w:val="009B4B81"/>
    <w:rsid w:val="009C318F"/>
    <w:rsid w:val="009D190D"/>
    <w:rsid w:val="00A037C9"/>
    <w:rsid w:val="00A0754D"/>
    <w:rsid w:val="00A14930"/>
    <w:rsid w:val="00A23C92"/>
    <w:rsid w:val="00A53B6F"/>
    <w:rsid w:val="00A6076B"/>
    <w:rsid w:val="00A621D3"/>
    <w:rsid w:val="00A67E81"/>
    <w:rsid w:val="00A84D1F"/>
    <w:rsid w:val="00A900F2"/>
    <w:rsid w:val="00A970C8"/>
    <w:rsid w:val="00AA0F91"/>
    <w:rsid w:val="00AA1379"/>
    <w:rsid w:val="00AA203B"/>
    <w:rsid w:val="00AA33CF"/>
    <w:rsid w:val="00AC2A8E"/>
    <w:rsid w:val="00AC39D4"/>
    <w:rsid w:val="00AE76C4"/>
    <w:rsid w:val="00B03EF6"/>
    <w:rsid w:val="00B06B2E"/>
    <w:rsid w:val="00B10BE3"/>
    <w:rsid w:val="00B12603"/>
    <w:rsid w:val="00B4041F"/>
    <w:rsid w:val="00B52718"/>
    <w:rsid w:val="00B535B0"/>
    <w:rsid w:val="00B6584A"/>
    <w:rsid w:val="00B70933"/>
    <w:rsid w:val="00B8421D"/>
    <w:rsid w:val="00BB0651"/>
    <w:rsid w:val="00BC4D9D"/>
    <w:rsid w:val="00BC7476"/>
    <w:rsid w:val="00BE0EF6"/>
    <w:rsid w:val="00BE42BB"/>
    <w:rsid w:val="00BF654C"/>
    <w:rsid w:val="00C12766"/>
    <w:rsid w:val="00C221DF"/>
    <w:rsid w:val="00C433C9"/>
    <w:rsid w:val="00C51CD4"/>
    <w:rsid w:val="00C635FE"/>
    <w:rsid w:val="00C85D5C"/>
    <w:rsid w:val="00C86D44"/>
    <w:rsid w:val="00C909CF"/>
    <w:rsid w:val="00CB6711"/>
    <w:rsid w:val="00CC21C4"/>
    <w:rsid w:val="00CE565D"/>
    <w:rsid w:val="00CF48AE"/>
    <w:rsid w:val="00D00050"/>
    <w:rsid w:val="00D03D8A"/>
    <w:rsid w:val="00D06F12"/>
    <w:rsid w:val="00D11B4C"/>
    <w:rsid w:val="00D13DCE"/>
    <w:rsid w:val="00D13EF8"/>
    <w:rsid w:val="00D5177E"/>
    <w:rsid w:val="00D7059E"/>
    <w:rsid w:val="00D76C10"/>
    <w:rsid w:val="00D8448F"/>
    <w:rsid w:val="00D86F2F"/>
    <w:rsid w:val="00D93CBF"/>
    <w:rsid w:val="00DB2D26"/>
    <w:rsid w:val="00DB47D7"/>
    <w:rsid w:val="00DB627E"/>
    <w:rsid w:val="00DC3A8C"/>
    <w:rsid w:val="00DE1630"/>
    <w:rsid w:val="00E11D14"/>
    <w:rsid w:val="00E12D40"/>
    <w:rsid w:val="00E268E2"/>
    <w:rsid w:val="00E26BCA"/>
    <w:rsid w:val="00E4686A"/>
    <w:rsid w:val="00E56735"/>
    <w:rsid w:val="00E8568E"/>
    <w:rsid w:val="00E93F92"/>
    <w:rsid w:val="00EB74AC"/>
    <w:rsid w:val="00EB7D22"/>
    <w:rsid w:val="00ED13A4"/>
    <w:rsid w:val="00F22D81"/>
    <w:rsid w:val="00F262D4"/>
    <w:rsid w:val="00F334DA"/>
    <w:rsid w:val="00F60C39"/>
    <w:rsid w:val="00F72B1C"/>
    <w:rsid w:val="00F730BF"/>
    <w:rsid w:val="00F84964"/>
    <w:rsid w:val="00F9094E"/>
    <w:rsid w:val="00F963BB"/>
    <w:rsid w:val="00F96881"/>
    <w:rsid w:val="00F96C25"/>
    <w:rsid w:val="00FC0834"/>
    <w:rsid w:val="00FC0A61"/>
    <w:rsid w:val="00FD2F14"/>
    <w:rsid w:val="00FD789D"/>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925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 w:type="character" w:styleId="ab">
    <w:name w:val="annotation reference"/>
    <w:basedOn w:val="a0"/>
    <w:uiPriority w:val="99"/>
    <w:semiHidden/>
    <w:unhideWhenUsed/>
    <w:rsid w:val="004E7A96"/>
    <w:rPr>
      <w:sz w:val="18"/>
      <w:szCs w:val="18"/>
    </w:rPr>
  </w:style>
  <w:style w:type="paragraph" w:styleId="ac">
    <w:name w:val="annotation text"/>
    <w:basedOn w:val="a"/>
    <w:link w:val="ad"/>
    <w:uiPriority w:val="99"/>
    <w:semiHidden/>
    <w:unhideWhenUsed/>
    <w:rsid w:val="004E7A96"/>
    <w:pPr>
      <w:jc w:val="left"/>
    </w:pPr>
  </w:style>
  <w:style w:type="character" w:customStyle="1" w:styleId="ad">
    <w:name w:val="コメント文字列 (文字)"/>
    <w:basedOn w:val="a0"/>
    <w:link w:val="ac"/>
    <w:uiPriority w:val="99"/>
    <w:semiHidden/>
    <w:rsid w:val="004E7A96"/>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4E7A96"/>
    <w:rPr>
      <w:b/>
      <w:bCs/>
    </w:rPr>
  </w:style>
  <w:style w:type="character" w:customStyle="1" w:styleId="af">
    <w:name w:val="コメント内容 (文字)"/>
    <w:basedOn w:val="ad"/>
    <w:link w:val="ae"/>
    <w:uiPriority w:val="99"/>
    <w:semiHidden/>
    <w:rsid w:val="004E7A96"/>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31A2-8573-4F0B-8EE4-4811C937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2022-02-14T07:35:00Z</dcterms:created>
  <dcterms:modified xsi:type="dcterms:W3CDTF">2022-02-14T07:35:00Z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