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75" w:rsidRPr="00A77951" w:rsidRDefault="00271075" w:rsidP="00FF314F">
      <w:pPr>
        <w:widowControl/>
        <w:rPr>
          <w:rFonts w:ascii="HGSｺﾞｼｯｸM" w:eastAsia="HGSｺﾞｼｯｸM"/>
          <w:b/>
          <w:szCs w:val="28"/>
        </w:rPr>
      </w:pPr>
      <w:r w:rsidRPr="00A77951">
        <w:rPr>
          <w:rFonts w:ascii="HGSｺﾞｼｯｸM" w:eastAsia="HGSｺﾞｼｯｸM" w:hint="eastAsia"/>
          <w:b/>
        </w:rPr>
        <w:t>第１章　計画策定に</w:t>
      </w:r>
      <w:r w:rsidR="00DF504D" w:rsidRPr="00A77951">
        <w:rPr>
          <w:rFonts w:ascii="HGSｺﾞｼｯｸM" w:eastAsia="HGSｺﾞｼｯｸM" w:hint="eastAsia"/>
          <w:b/>
        </w:rPr>
        <w:t>あ</w:t>
      </w:r>
      <w:r w:rsidRPr="00A77951">
        <w:rPr>
          <w:rFonts w:ascii="HGSｺﾞｼｯｸM" w:eastAsia="HGSｺﾞｼｯｸM" w:hint="eastAsia"/>
          <w:b/>
        </w:rPr>
        <w:t>たって</w:t>
      </w:r>
    </w:p>
    <w:p w:rsidR="002E4701" w:rsidRPr="00B84F3F" w:rsidRDefault="002E4701" w:rsidP="00536B6E">
      <w:pPr>
        <w:ind w:firstLineChars="100" w:firstLine="241"/>
        <w:rPr>
          <w:rFonts w:ascii="HGSｺﾞｼｯｸM" w:eastAsia="HGSｺﾞｼｯｸM"/>
        </w:rPr>
      </w:pPr>
    </w:p>
    <w:p w:rsidR="00C36D1E" w:rsidRPr="00A77951" w:rsidRDefault="00536B6E" w:rsidP="009E1723">
      <w:pPr>
        <w:rPr>
          <w:rFonts w:ascii="HGSｺﾞｼｯｸM" w:eastAsia="HGSｺﾞｼｯｸM"/>
          <w:b/>
          <w:bdr w:val="single" w:sz="4" w:space="0" w:color="auto"/>
        </w:rPr>
      </w:pPr>
      <w:r w:rsidRPr="00A77951">
        <w:rPr>
          <w:rFonts w:ascii="HGSｺﾞｼｯｸM" w:eastAsia="HGSｺﾞｼｯｸM" w:hint="eastAsia"/>
          <w:b/>
          <w:bdr w:val="single" w:sz="4" w:space="0" w:color="auto"/>
        </w:rPr>
        <w:t>１</w:t>
      </w:r>
      <w:r w:rsidR="009E1723" w:rsidRPr="00A77951">
        <w:rPr>
          <w:rFonts w:ascii="HGSｺﾞｼｯｸM" w:eastAsia="HGSｺﾞｼｯｸM" w:hint="eastAsia"/>
          <w:b/>
          <w:bdr w:val="single" w:sz="4" w:space="0" w:color="auto"/>
        </w:rPr>
        <w:t>．</w:t>
      </w:r>
      <w:r w:rsidR="003079D8" w:rsidRPr="00A77951">
        <w:rPr>
          <w:rFonts w:ascii="HGSｺﾞｼｯｸM" w:eastAsia="HGSｺﾞｼｯｸM" w:hint="eastAsia"/>
          <w:b/>
          <w:bdr w:val="single" w:sz="4" w:space="0" w:color="auto"/>
        </w:rPr>
        <w:t>なぜ計画</w:t>
      </w:r>
      <w:r w:rsidR="00CE43F6" w:rsidRPr="00A77951">
        <w:rPr>
          <w:rFonts w:ascii="HGSｺﾞｼｯｸM" w:eastAsia="HGSｺﾞｼｯｸM" w:hint="eastAsia"/>
          <w:b/>
          <w:bdr w:val="single" w:sz="4" w:space="0" w:color="auto"/>
        </w:rPr>
        <w:t>の</w:t>
      </w:r>
      <w:r w:rsidR="003079D8" w:rsidRPr="00A77951">
        <w:rPr>
          <w:rFonts w:ascii="HGSｺﾞｼｯｸM" w:eastAsia="HGSｺﾞｼｯｸM" w:hint="eastAsia"/>
          <w:b/>
          <w:bdr w:val="single" w:sz="4" w:space="0" w:color="auto"/>
        </w:rPr>
        <w:t>策定</w:t>
      </w:r>
      <w:r w:rsidR="00CE43F6" w:rsidRPr="00A77951">
        <w:rPr>
          <w:rFonts w:ascii="HGSｺﾞｼｯｸM" w:eastAsia="HGSｺﾞｼｯｸM" w:hint="eastAsia"/>
          <w:b/>
          <w:bdr w:val="single" w:sz="4" w:space="0" w:color="auto"/>
        </w:rPr>
        <w:t>が必要か</w:t>
      </w:r>
    </w:p>
    <w:p w:rsidR="009A46BB" w:rsidRPr="00B84F3F" w:rsidRDefault="009A46BB" w:rsidP="00536B6E">
      <w:pPr>
        <w:ind w:firstLineChars="100" w:firstLine="241"/>
        <w:rPr>
          <w:rFonts w:ascii="HGSｺﾞｼｯｸM" w:eastAsia="HGSｺﾞｼｯｸM"/>
        </w:rPr>
      </w:pPr>
    </w:p>
    <w:p w:rsidR="00B84F3F" w:rsidRPr="00B84F3F" w:rsidRDefault="00B84F3F" w:rsidP="00B84F3F">
      <w:pPr>
        <w:spacing w:line="276" w:lineRule="auto"/>
        <w:ind w:left="241" w:hangingChars="100" w:hanging="241"/>
        <w:rPr>
          <w:rFonts w:ascii="HGSｺﾞｼｯｸM" w:eastAsia="HGSｺﾞｼｯｸM"/>
        </w:rPr>
      </w:pPr>
      <w:r w:rsidRPr="00B84F3F">
        <w:rPr>
          <w:rFonts w:ascii="HGSｺﾞｼｯｸM" w:eastAsia="HGSｺﾞｼｯｸM" w:hint="eastAsia"/>
        </w:rPr>
        <w:t>〇　大阪府においては、平成24年度から令和２年度末を計画期間とする第４次大阪府障がい者計画（以下、「第４次計画」という。）に基づき、幅広い</w:t>
      </w:r>
      <w:r w:rsidR="0003531C">
        <w:rPr>
          <w:rFonts w:ascii="HGSｺﾞｼｯｸM" w:eastAsia="HGSｺﾞｼｯｸM" w:hint="eastAsia"/>
        </w:rPr>
        <w:t>分野にわたる施策を総合的、計画的に推進してきました</w:t>
      </w:r>
      <w:r w:rsidRPr="00B84F3F">
        <w:rPr>
          <w:rFonts w:ascii="HGSｺﾞｼｯｸM" w:eastAsia="HGSｺﾞｼｯｸM" w:hint="eastAsia"/>
        </w:rPr>
        <w:t>。第４次計画は、平成29年度に平成24</w:t>
      </w:r>
      <w:r w:rsidR="0003531C">
        <w:rPr>
          <w:rFonts w:ascii="HGSｺﾞｼｯｸM" w:eastAsia="HGSｺﾞｼｯｸM" w:hint="eastAsia"/>
        </w:rPr>
        <w:t>年から平成</w:t>
      </w:r>
      <w:r w:rsidRPr="00B84F3F">
        <w:rPr>
          <w:rFonts w:ascii="HGSｺﾞｼｯｸM" w:eastAsia="HGSｺﾞｼｯｸM" w:hint="eastAsia"/>
        </w:rPr>
        <w:t>29年度</w:t>
      </w:r>
      <w:r w:rsidR="0003531C">
        <w:rPr>
          <w:rFonts w:ascii="HGSｺﾞｼｯｸM" w:eastAsia="HGSｺﾞｼｯｸM" w:hint="eastAsia"/>
        </w:rPr>
        <w:t>まで</w:t>
      </w:r>
      <w:r w:rsidRPr="00B84F3F">
        <w:rPr>
          <w:rFonts w:ascii="HGSｺﾞｼｯｸM" w:eastAsia="HGSｺﾞｼｯｸM" w:hint="eastAsia"/>
        </w:rPr>
        <w:t>の６年間を総括し、平成30</w:t>
      </w:r>
      <w:r w:rsidR="0003531C">
        <w:rPr>
          <w:rFonts w:ascii="HGSｺﾞｼｯｸM" w:eastAsia="HGSｺﾞｼｯｸM" w:hint="eastAsia"/>
        </w:rPr>
        <w:t>年度から</w:t>
      </w:r>
      <w:r w:rsidRPr="00B84F3F">
        <w:rPr>
          <w:rFonts w:ascii="HGSｺﾞｼｯｸM" w:eastAsia="HGSｺﾞｼｯｸM" w:hint="eastAsia"/>
        </w:rPr>
        <w:t>令和２年度までの３年間を第４次計画（後期計画）（以下、「後期計画」という。）として、第５期大阪府障がい福祉計画及び第１期大阪府障がい児福祉計画と一体的なものとして改定</w:t>
      </w:r>
      <w:r w:rsidR="0003531C">
        <w:rPr>
          <w:rFonts w:ascii="HGSｺﾞｼｯｸM" w:eastAsia="HGSｺﾞｼｯｸM" w:hint="eastAsia"/>
        </w:rPr>
        <w:t>しました</w:t>
      </w:r>
      <w:r w:rsidRPr="00B84F3F">
        <w:rPr>
          <w:rFonts w:ascii="HGSｺﾞｼｯｸM" w:eastAsia="HGSｺﾞｼｯｸM" w:hint="eastAsia"/>
        </w:rPr>
        <w:t>。</w:t>
      </w:r>
    </w:p>
    <w:p w:rsidR="00B84F3F" w:rsidRPr="00B84F3F" w:rsidRDefault="00B84F3F" w:rsidP="00B84F3F">
      <w:pPr>
        <w:spacing w:line="276" w:lineRule="auto"/>
        <w:ind w:left="241" w:hangingChars="100" w:hanging="241"/>
        <w:rPr>
          <w:rFonts w:ascii="HGSｺﾞｼｯｸM" w:eastAsia="HGSｺﾞｼｯｸM"/>
        </w:rPr>
      </w:pPr>
    </w:p>
    <w:p w:rsidR="00B84F3F" w:rsidRPr="00B84F3F" w:rsidRDefault="00B84F3F" w:rsidP="00B84F3F">
      <w:pPr>
        <w:spacing w:line="276" w:lineRule="auto"/>
        <w:ind w:left="241" w:hangingChars="100" w:hanging="241"/>
        <w:rPr>
          <w:rFonts w:ascii="HGSｺﾞｼｯｸM" w:eastAsia="HGSｺﾞｼｯｸM"/>
        </w:rPr>
      </w:pPr>
      <w:r w:rsidRPr="00B84F3F">
        <w:rPr>
          <w:rFonts w:ascii="HGSｺﾞｼｯｸM" w:eastAsia="HGSｺﾞｼｯｸM" w:hint="eastAsia"/>
        </w:rPr>
        <w:t>〇　第４次計画においては、「人が人間（ひと）として支えあい共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のもと、福祉、教育、就労、保健医療、まちづくりなど、障がい者の自立と社会参加に向けたあらゆる分野の取組み</w:t>
      </w:r>
      <w:r w:rsidR="0003531C">
        <w:rPr>
          <w:rFonts w:ascii="HGSｺﾞｼｯｸM" w:eastAsia="HGSｺﾞｼｯｸM" w:hint="eastAsia"/>
        </w:rPr>
        <w:t>を</w:t>
      </w:r>
      <w:r w:rsidRPr="00B84F3F">
        <w:rPr>
          <w:rFonts w:ascii="HGSｺﾞｼｯｸM" w:eastAsia="HGSｺﾞｼｯｸM" w:hint="eastAsia"/>
        </w:rPr>
        <w:t>実施</w:t>
      </w:r>
      <w:r w:rsidR="0003531C">
        <w:rPr>
          <w:rFonts w:ascii="HGSｺﾞｼｯｸM" w:eastAsia="HGSｺﾞｼｯｸM" w:hint="eastAsia"/>
        </w:rPr>
        <w:t>してまいりました</w:t>
      </w:r>
      <w:r w:rsidRPr="00B84F3F">
        <w:rPr>
          <w:rFonts w:ascii="HGSｺﾞｼｯｸM" w:eastAsia="HGSｺﾞｼｯｸM" w:hint="eastAsia"/>
        </w:rPr>
        <w:t>。</w:t>
      </w:r>
    </w:p>
    <w:p w:rsidR="00B84F3F" w:rsidRPr="00B84F3F" w:rsidRDefault="00B84F3F" w:rsidP="00B84F3F">
      <w:pPr>
        <w:spacing w:line="276" w:lineRule="auto"/>
        <w:rPr>
          <w:rFonts w:ascii="HGSｺﾞｼｯｸM" w:eastAsia="HGSｺﾞｼｯｸM"/>
        </w:rPr>
      </w:pPr>
    </w:p>
    <w:p w:rsidR="00B84F3F" w:rsidRPr="00B84F3F" w:rsidRDefault="00B84F3F" w:rsidP="00B84F3F">
      <w:pPr>
        <w:spacing w:line="276" w:lineRule="auto"/>
        <w:ind w:left="241" w:hangingChars="100" w:hanging="241"/>
        <w:rPr>
          <w:rFonts w:ascii="HGSｺﾞｼｯｸM" w:eastAsia="HGSｺﾞｼｯｸM"/>
        </w:rPr>
      </w:pPr>
      <w:r w:rsidRPr="00B84F3F">
        <w:rPr>
          <w:rFonts w:ascii="HGSｺﾞｼｯｸM" w:eastAsia="HGSｺﾞｼｯｸM" w:hint="eastAsia"/>
        </w:rPr>
        <w:t>〇　とりわけ、「地域生活への移行の推進」と「就労支援の強化」、「施策の谷間にあった分野への支援の充実」については、最重点施策として位置付け、具体的な数値目標の達成をめざし、重点的に推進</w:t>
      </w:r>
      <w:r w:rsidR="0003531C">
        <w:rPr>
          <w:rFonts w:ascii="HGSｺﾞｼｯｸM" w:eastAsia="HGSｺﾞｼｯｸM" w:hint="eastAsia"/>
        </w:rPr>
        <w:t>してきた</w:t>
      </w:r>
      <w:r w:rsidRPr="00B84F3F">
        <w:rPr>
          <w:rFonts w:ascii="HGSｺﾞｼｯｸM" w:eastAsia="HGSｺﾞｼｯｸM" w:hint="eastAsia"/>
        </w:rPr>
        <w:t>ところで</w:t>
      </w:r>
      <w:r w:rsidR="0003531C">
        <w:rPr>
          <w:rFonts w:ascii="HGSｺﾞｼｯｸM" w:eastAsia="HGSｺﾞｼｯｸM" w:hint="eastAsia"/>
        </w:rPr>
        <w:t>す</w:t>
      </w:r>
      <w:r w:rsidRPr="00B84F3F">
        <w:rPr>
          <w:rFonts w:ascii="HGSｺﾞｼｯｸM" w:eastAsia="HGSｺﾞｼｯｸM" w:hint="eastAsia"/>
        </w:rPr>
        <w:t>。</w:t>
      </w:r>
    </w:p>
    <w:p w:rsidR="00B84F3F" w:rsidRPr="00B84F3F" w:rsidRDefault="00B84F3F" w:rsidP="00B84F3F">
      <w:pPr>
        <w:spacing w:line="276" w:lineRule="auto"/>
        <w:rPr>
          <w:rFonts w:ascii="HGSｺﾞｼｯｸM" w:eastAsia="HGSｺﾞｼｯｸM"/>
        </w:rPr>
      </w:pPr>
    </w:p>
    <w:p w:rsidR="00B84F3F" w:rsidRPr="00B84F3F" w:rsidRDefault="00B84F3F" w:rsidP="00B84F3F">
      <w:pPr>
        <w:spacing w:line="276" w:lineRule="auto"/>
        <w:ind w:left="241" w:hangingChars="100" w:hanging="241"/>
        <w:rPr>
          <w:rFonts w:ascii="HGSｺﾞｼｯｸM" w:eastAsia="HGSｺﾞｼｯｸM"/>
        </w:rPr>
      </w:pPr>
      <w:r w:rsidRPr="00B84F3F">
        <w:rPr>
          <w:rFonts w:ascii="HGSｺﾞｼｯｸM" w:eastAsia="HGSｺﾞｼｯｸM" w:hint="eastAsia"/>
        </w:rPr>
        <w:t>〇　平成30年３月に後期計画として改定した際、障がい当事者目線での６つの生活場面の共通の舞台となる地域全体に横たわる課題への対応や、大阪府域の市町村全体の支援体制の底上げなど、これからの「地域共生社会」の実現を見据え「地域を育む」観点を持って取組みを進めることの重要性が指摘され、新たに「地域を育む施策の推進方向」について現状と課題</w:t>
      </w:r>
      <w:r w:rsidR="0003531C">
        <w:rPr>
          <w:rFonts w:ascii="HGSｺﾞｼｯｸM" w:eastAsia="HGSｺﾞｼｯｸM" w:hint="eastAsia"/>
        </w:rPr>
        <w:t>を</w:t>
      </w:r>
      <w:r w:rsidRPr="00B84F3F">
        <w:rPr>
          <w:rFonts w:ascii="HGSｺﾞｼｯｸM" w:eastAsia="HGSｺﾞｼｯｸM" w:hint="eastAsia"/>
        </w:rPr>
        <w:t>整理</w:t>
      </w:r>
      <w:r w:rsidR="0003531C">
        <w:rPr>
          <w:rFonts w:ascii="HGSｺﾞｼｯｸM" w:eastAsia="HGSｺﾞｼｯｸM" w:hint="eastAsia"/>
        </w:rPr>
        <w:t>いたしました</w:t>
      </w:r>
      <w:r w:rsidRPr="00B84F3F">
        <w:rPr>
          <w:rFonts w:ascii="HGSｺﾞｼｯｸM" w:eastAsia="HGSｺﾞｼｯｸM" w:hint="eastAsia"/>
        </w:rPr>
        <w:t>。</w:t>
      </w:r>
    </w:p>
    <w:p w:rsidR="00B84F3F" w:rsidRPr="00B84F3F" w:rsidRDefault="00B84F3F" w:rsidP="00B84F3F">
      <w:pPr>
        <w:spacing w:line="276" w:lineRule="auto"/>
        <w:rPr>
          <w:rFonts w:ascii="HGSｺﾞｼｯｸM" w:eastAsia="HGSｺﾞｼｯｸM"/>
        </w:rPr>
      </w:pPr>
    </w:p>
    <w:p w:rsidR="00B84F3F" w:rsidRPr="00B84F3F" w:rsidRDefault="00B84F3F" w:rsidP="00B84F3F">
      <w:pPr>
        <w:spacing w:line="276" w:lineRule="auto"/>
        <w:ind w:left="241" w:hangingChars="100" w:hanging="241"/>
        <w:rPr>
          <w:rFonts w:ascii="HGSｺﾞｼｯｸM" w:eastAsia="HGSｺﾞｼｯｸM"/>
        </w:rPr>
      </w:pPr>
      <w:r w:rsidRPr="00B84F3F">
        <w:rPr>
          <w:rFonts w:ascii="HGSｺﾞｼｯｸM" w:eastAsia="HGSｺﾞｼｯｸM" w:hint="eastAsia"/>
        </w:rPr>
        <w:t>〇　また、平成30</w:t>
      </w:r>
      <w:r w:rsidR="00885BE8">
        <w:rPr>
          <w:rFonts w:ascii="HGSｺﾞｼｯｸM" w:eastAsia="HGSｺﾞｼｯｸM" w:hint="eastAsia"/>
        </w:rPr>
        <w:t>年４月には改正社会福祉法が施行され、都道府県の地域福祉</w:t>
      </w:r>
      <w:r w:rsidRPr="00B84F3F">
        <w:rPr>
          <w:rFonts w:ascii="HGSｺﾞｼｯｸM" w:eastAsia="HGSｺﾞｼｯｸM" w:hint="eastAsia"/>
        </w:rPr>
        <w:t>計画が、障がい、高齢など各福祉分野の上位計画と位置付けられ、インクルーシブな共に生きる社会の実現に向け、より包括的な地域での支援体制を整備していくことが示され</w:t>
      </w:r>
      <w:r w:rsidR="0003531C">
        <w:rPr>
          <w:rFonts w:ascii="HGSｺﾞｼｯｸM" w:eastAsia="HGSｺﾞｼｯｸM" w:hint="eastAsia"/>
        </w:rPr>
        <w:t>たところです</w:t>
      </w:r>
      <w:r w:rsidRPr="00B84F3F">
        <w:rPr>
          <w:rFonts w:ascii="HGSｺﾞｼｯｸM" w:eastAsia="HGSｺﾞｼｯｸM" w:hint="eastAsia"/>
        </w:rPr>
        <w:t>。</w:t>
      </w:r>
    </w:p>
    <w:p w:rsidR="00B84F3F" w:rsidRPr="00B84F3F" w:rsidRDefault="00B84F3F" w:rsidP="00B84F3F">
      <w:pPr>
        <w:spacing w:line="276" w:lineRule="auto"/>
        <w:rPr>
          <w:rFonts w:ascii="HGSｺﾞｼｯｸM" w:eastAsia="HGSｺﾞｼｯｸM"/>
        </w:rPr>
      </w:pPr>
    </w:p>
    <w:p w:rsidR="00B84F3F" w:rsidRPr="00B84F3F" w:rsidRDefault="00B84F3F" w:rsidP="00B84F3F">
      <w:pPr>
        <w:spacing w:line="276" w:lineRule="auto"/>
        <w:ind w:left="241" w:hangingChars="100" w:hanging="241"/>
        <w:rPr>
          <w:rFonts w:ascii="HGSｺﾞｼｯｸM" w:eastAsia="HGSｺﾞｼｯｸM"/>
        </w:rPr>
      </w:pPr>
      <w:r w:rsidRPr="00B84F3F">
        <w:rPr>
          <w:rFonts w:ascii="HGSｺﾞｼｯｸM" w:eastAsia="HGSｺﾞｼｯｸM" w:hint="eastAsia"/>
        </w:rPr>
        <w:t>〇　これを受け、大阪府においては、平成31年３月に第４期大阪府地域福祉支援計画を策定し、「誰もが困ったときに身近なところで支援を受けられる地域社会」、「地域のつな</w:t>
      </w:r>
      <w:r w:rsidRPr="00B84F3F">
        <w:rPr>
          <w:rFonts w:ascii="HGSｺﾞｼｯｸM" w:eastAsia="HGSｺﾞｼｯｸM" w:hint="eastAsia"/>
        </w:rPr>
        <w:lastRenderedPageBreak/>
        <w:t>がりの中で、ともに支え、共に生きる地域社会」、「あらゆる主体の協働により福祉活動が実践されている社会」といったビジョンのもと、障がい者計画や高齢者計画等との連携・調和を図りながら、地域共生社会の実現に向けた取組み</w:t>
      </w:r>
      <w:r w:rsidR="0003531C">
        <w:rPr>
          <w:rFonts w:ascii="HGSｺﾞｼｯｸM" w:eastAsia="HGSｺﾞｼｯｸM" w:hint="eastAsia"/>
        </w:rPr>
        <w:t>を進めていくこととしております</w:t>
      </w:r>
      <w:r w:rsidRPr="00B84F3F">
        <w:rPr>
          <w:rFonts w:ascii="HGSｺﾞｼｯｸM" w:eastAsia="HGSｺﾞｼｯｸM" w:hint="eastAsia"/>
        </w:rPr>
        <w:t>。</w:t>
      </w:r>
    </w:p>
    <w:p w:rsidR="00B84F3F" w:rsidRPr="00B84F3F" w:rsidRDefault="00B84F3F" w:rsidP="00B84F3F">
      <w:pPr>
        <w:spacing w:line="276" w:lineRule="auto"/>
        <w:ind w:left="241" w:hangingChars="100" w:hanging="241"/>
        <w:rPr>
          <w:rFonts w:ascii="HGSｺﾞｼｯｸM" w:eastAsia="HGSｺﾞｼｯｸM"/>
        </w:rPr>
      </w:pPr>
    </w:p>
    <w:p w:rsidR="00B84F3F" w:rsidRPr="00B84F3F" w:rsidRDefault="00B84F3F" w:rsidP="00A82D1C">
      <w:pPr>
        <w:spacing w:line="276" w:lineRule="auto"/>
        <w:ind w:left="241" w:hangingChars="100" w:hanging="241"/>
        <w:rPr>
          <w:rFonts w:ascii="HGSｺﾞｼｯｸM" w:eastAsia="HGSｺﾞｼｯｸM"/>
        </w:rPr>
      </w:pPr>
      <w:r w:rsidRPr="00B84F3F">
        <w:rPr>
          <w:rFonts w:ascii="HGSｺﾞｼｯｸM" w:eastAsia="HGSｺﾞｼｯｸM" w:hint="eastAsia"/>
        </w:rPr>
        <w:t>〇　一方、今後、地域で障がい者が抱える課題は、障がい者の重度化・高齢化や、障がい者とその家族等が支援につながれないまま社会で孤立していく、いわゆる「8050問題」など、より複合化・複雑化し、地域コミュニティーの希薄化や人口減少、超高齢社会化とも相まって、さらに深刻なものとなることが懸念されて</w:t>
      </w:r>
      <w:r w:rsidR="0003531C">
        <w:rPr>
          <w:rFonts w:ascii="HGSｺﾞｼｯｸM" w:eastAsia="HGSｺﾞｼｯｸM" w:hint="eastAsia"/>
        </w:rPr>
        <w:t>います</w:t>
      </w:r>
      <w:r w:rsidRPr="00B84F3F">
        <w:rPr>
          <w:rFonts w:ascii="HGSｺﾞｼｯｸM" w:eastAsia="HGSｺﾞｼｯｸM" w:hint="eastAsia"/>
        </w:rPr>
        <w:t>。</w:t>
      </w:r>
    </w:p>
    <w:p w:rsidR="00B84F3F" w:rsidRPr="00B84F3F" w:rsidRDefault="00B84F3F" w:rsidP="00A82D1C">
      <w:pPr>
        <w:spacing w:line="276" w:lineRule="auto"/>
        <w:rPr>
          <w:rFonts w:ascii="HGSｺﾞｼｯｸM" w:eastAsia="HGSｺﾞｼｯｸM"/>
        </w:rPr>
      </w:pPr>
    </w:p>
    <w:p w:rsidR="00B84F3F" w:rsidRPr="00B84F3F" w:rsidRDefault="00B84F3F" w:rsidP="00A82D1C">
      <w:pPr>
        <w:spacing w:line="276" w:lineRule="auto"/>
        <w:ind w:left="241" w:hangingChars="100" w:hanging="241"/>
        <w:rPr>
          <w:rFonts w:ascii="HGSｺﾞｼｯｸM" w:eastAsia="HGSｺﾞｼｯｸM"/>
        </w:rPr>
      </w:pPr>
      <w:r w:rsidRPr="00B84F3F">
        <w:rPr>
          <w:rFonts w:ascii="HGSｺﾞｼｯｸM" w:eastAsia="HGSｺﾞｼｯｸM" w:hint="eastAsia"/>
        </w:rPr>
        <w:t>〇　このため、</w:t>
      </w:r>
      <w:r w:rsidR="00885BE8">
        <w:rPr>
          <w:rFonts w:ascii="HGSｺﾞｼｯｸM" w:eastAsia="HGSｺﾞｼｯｸM" w:hint="eastAsia"/>
        </w:rPr>
        <w:t>令和２年６月に改正社会福祉法が成立し、国において地域住民の複雑化・複合化した支援ニーズに対応する市町村の包括的な支援体制の構築の支援に取り組むこととしており、</w:t>
      </w:r>
      <w:r w:rsidRPr="00B84F3F">
        <w:rPr>
          <w:rFonts w:ascii="HGSｺﾞｼｯｸM" w:eastAsia="HGSｺﾞｼｯｸM" w:hint="eastAsia"/>
        </w:rPr>
        <w:t>今後の障がい福祉分野における課題を地域社会が抱える課題の大きな要素の一つとして捉え、地域全体で課題解決に向けた関係機関の連携体制の構築や、ハード・ソフト両面での環境整備等</w:t>
      </w:r>
      <w:r w:rsidR="0003531C">
        <w:rPr>
          <w:rFonts w:ascii="HGSｺﾞｼｯｸM" w:eastAsia="HGSｺﾞｼｯｸM" w:hint="eastAsia"/>
        </w:rPr>
        <w:t>を進めていく必要があります</w:t>
      </w:r>
      <w:r w:rsidRPr="00B84F3F">
        <w:rPr>
          <w:rFonts w:ascii="HGSｺﾞｼｯｸM" w:eastAsia="HGSｺﾞｼｯｸM" w:hint="eastAsia"/>
        </w:rPr>
        <w:t>。</w:t>
      </w:r>
    </w:p>
    <w:p w:rsidR="00B84F3F" w:rsidRPr="00B84F3F" w:rsidRDefault="00B84F3F" w:rsidP="00A82D1C">
      <w:pPr>
        <w:spacing w:line="276" w:lineRule="auto"/>
        <w:rPr>
          <w:rFonts w:ascii="HGSｺﾞｼｯｸM" w:eastAsia="HGSｺﾞｼｯｸM"/>
        </w:rPr>
      </w:pPr>
    </w:p>
    <w:p w:rsidR="00B84F3F" w:rsidRPr="00B84F3F" w:rsidRDefault="00B84F3F" w:rsidP="00A82D1C">
      <w:pPr>
        <w:spacing w:line="276" w:lineRule="auto"/>
        <w:ind w:left="241" w:hangingChars="100" w:hanging="241"/>
        <w:rPr>
          <w:rFonts w:ascii="HGSｺﾞｼｯｸM" w:eastAsia="HGSｺﾞｼｯｸM"/>
        </w:rPr>
      </w:pPr>
      <w:r w:rsidRPr="00B84F3F">
        <w:rPr>
          <w:rFonts w:ascii="HGSｺﾞｼｯｸM" w:eastAsia="HGSｺﾞｼｯｸM" w:hint="eastAsia"/>
        </w:rPr>
        <w:t>〇　第４次計画期間中に、障害者虐待防止法や障害者差別解消法が施行されるなど、障がい者の尊厳を守る法整備がなされて</w:t>
      </w:r>
      <w:r w:rsidR="0003531C">
        <w:rPr>
          <w:rFonts w:ascii="HGSｺﾞｼｯｸM" w:eastAsia="HGSｺﾞｼｯｸM" w:hint="eastAsia"/>
        </w:rPr>
        <w:t>きましたが</w:t>
      </w:r>
      <w:r w:rsidRPr="00B84F3F">
        <w:rPr>
          <w:rFonts w:ascii="HGSｺﾞｼｯｸM" w:eastAsia="HGSｺﾞｼｯｸM" w:hint="eastAsia"/>
        </w:rPr>
        <w:t>、いまだ障がい者を取り巻く社会</w:t>
      </w:r>
      <w:r w:rsidR="00A73748">
        <w:rPr>
          <w:rFonts w:ascii="HGSｺﾞｼｯｸM" w:eastAsia="HGSｺﾞｼｯｸM" w:hint="eastAsia"/>
        </w:rPr>
        <w:t>環境</w:t>
      </w:r>
      <w:r w:rsidRPr="00B84F3F">
        <w:rPr>
          <w:rFonts w:ascii="HGSｺﾞｼｯｸM" w:eastAsia="HGSｺﾞｼｯｸM" w:hint="eastAsia"/>
        </w:rPr>
        <w:t>のバリアフリー化は道半ばであり、平成28年に発生した相模原市での障がい者殺傷事件や、平成29年に発覚した寝屋川市での障がい者監禁死亡事件など痛ましい事件が後を絶</w:t>
      </w:r>
      <w:r w:rsidR="0003531C">
        <w:rPr>
          <w:rFonts w:ascii="HGSｺﾞｼｯｸM" w:eastAsia="HGSｺﾞｼｯｸM" w:hint="eastAsia"/>
        </w:rPr>
        <w:t>ちません</w:t>
      </w:r>
      <w:r w:rsidRPr="00B84F3F">
        <w:rPr>
          <w:rFonts w:ascii="HGSｺﾞｼｯｸM" w:eastAsia="HGSｺﾞｼｯｸM" w:hint="eastAsia"/>
        </w:rPr>
        <w:t>。また、旧優生保護法に基づく</w:t>
      </w:r>
      <w:r w:rsidR="00A832EF">
        <w:rPr>
          <w:rFonts w:ascii="HGSｺﾞｼｯｸM" w:eastAsia="HGSｺﾞｼｯｸM" w:hint="eastAsia"/>
        </w:rPr>
        <w:t>優生</w:t>
      </w:r>
      <w:r w:rsidRPr="00B84F3F">
        <w:rPr>
          <w:rFonts w:ascii="HGSｺﾞｼｯｸM" w:eastAsia="HGSｺﾞｼｯｸM" w:hint="eastAsia"/>
        </w:rPr>
        <w:t>手術に対する救済も始められたばかりで</w:t>
      </w:r>
      <w:r w:rsidR="0003531C">
        <w:rPr>
          <w:rFonts w:ascii="HGSｺﾞｼｯｸM" w:eastAsia="HGSｺﾞｼｯｸM" w:hint="eastAsia"/>
        </w:rPr>
        <w:t>す</w:t>
      </w:r>
      <w:r w:rsidRPr="00B84F3F">
        <w:rPr>
          <w:rFonts w:ascii="HGSｺﾞｼｯｸM" w:eastAsia="HGSｺﾞｼｯｸM" w:hint="eastAsia"/>
        </w:rPr>
        <w:t>。</w:t>
      </w:r>
    </w:p>
    <w:p w:rsidR="00B84F3F" w:rsidRPr="00B84F3F" w:rsidRDefault="00B84F3F" w:rsidP="00A82D1C">
      <w:pPr>
        <w:spacing w:line="276" w:lineRule="auto"/>
        <w:rPr>
          <w:rFonts w:ascii="HGSｺﾞｼｯｸM" w:eastAsia="HGSｺﾞｼｯｸM"/>
        </w:rPr>
      </w:pPr>
    </w:p>
    <w:p w:rsidR="00B84F3F" w:rsidRPr="00B84F3F" w:rsidRDefault="00B84F3F" w:rsidP="00A82D1C">
      <w:pPr>
        <w:spacing w:line="276" w:lineRule="auto"/>
        <w:ind w:left="241" w:hangingChars="100" w:hanging="241"/>
        <w:rPr>
          <w:rFonts w:ascii="HGSｺﾞｼｯｸM" w:eastAsia="HGSｺﾞｼｯｸM"/>
        </w:rPr>
      </w:pPr>
      <w:r w:rsidRPr="00B84F3F">
        <w:rPr>
          <w:rFonts w:ascii="HGSｺﾞｼｯｸM" w:eastAsia="HGSｺﾞｼｯｸM" w:hint="eastAsia"/>
        </w:rPr>
        <w:t xml:space="preserve">〇　</w:t>
      </w:r>
      <w:r w:rsidR="005213E4">
        <w:rPr>
          <w:rFonts w:ascii="HGSｺﾞｼｯｸM" w:eastAsia="HGSｺﾞｼｯｸM" w:hint="eastAsia"/>
        </w:rPr>
        <w:t>このような背景も踏まえ、第5次</w:t>
      </w:r>
      <w:r w:rsidRPr="00B84F3F">
        <w:rPr>
          <w:rFonts w:ascii="HGSｺﾞｼｯｸM" w:eastAsia="HGSｺﾞｼｯｸM" w:hint="eastAsia"/>
        </w:rPr>
        <w:t>大阪府</w:t>
      </w:r>
      <w:r w:rsidR="005213E4">
        <w:rPr>
          <w:rFonts w:ascii="HGSｺﾞｼｯｸM" w:eastAsia="HGSｺﾞｼｯｸM" w:hint="eastAsia"/>
        </w:rPr>
        <w:t>障がい者計画では、</w:t>
      </w:r>
      <w:r w:rsidRPr="00B84F3F">
        <w:rPr>
          <w:rFonts w:ascii="HGSｺﾞｼｯｸM" w:eastAsia="HGSｺﾞｼｯｸM" w:hint="eastAsia"/>
        </w:rPr>
        <w:t>障害者権利条約において明文化されている「全ての政策及び計画において、障がい者の人権の保護及び促進を考慮に入れること」に則り、障がい者の権利と尊厳の保持を大前提に、今後の障がい福祉分野の課題解決に不可欠な地域福祉の充実という観点から、「地域を育む施策の推進方向」について、個々の生活場面との関係性も踏まえ、</w:t>
      </w:r>
      <w:r w:rsidR="00823AEE">
        <w:rPr>
          <w:rFonts w:ascii="HGSｺﾞｼｯｸM" w:eastAsia="HGSｺﾞｼｯｸM" w:hint="eastAsia"/>
        </w:rPr>
        <w:t>新たに、共通場面として整理を行うことと</w:t>
      </w:r>
      <w:r w:rsidRPr="00B84F3F">
        <w:rPr>
          <w:rFonts w:ascii="HGSｺﾞｼｯｸM" w:eastAsia="HGSｺﾞｼｯｸM" w:hint="eastAsia"/>
        </w:rPr>
        <w:t>し</w:t>
      </w:r>
      <w:r w:rsidR="00823AEE">
        <w:rPr>
          <w:rFonts w:ascii="HGSｺﾞｼｯｸM" w:eastAsia="HGSｺﾞｼｯｸM" w:hint="eastAsia"/>
        </w:rPr>
        <w:t>まし</w:t>
      </w:r>
      <w:r w:rsidRPr="00B84F3F">
        <w:rPr>
          <w:rFonts w:ascii="HGSｺﾞｼｯｸM" w:eastAsia="HGSｺﾞｼｯｸM" w:hint="eastAsia"/>
        </w:rPr>
        <w:t>た。</w:t>
      </w:r>
    </w:p>
    <w:p w:rsidR="00AA46A6" w:rsidRDefault="00AA46A6" w:rsidP="00A82D1C">
      <w:pPr>
        <w:spacing w:line="276" w:lineRule="auto"/>
        <w:rPr>
          <w:rFonts w:ascii="HGSｺﾞｼｯｸM" w:eastAsia="HGSｺﾞｼｯｸM"/>
        </w:rPr>
      </w:pPr>
    </w:p>
    <w:p w:rsidR="00145DC0" w:rsidRDefault="00145DC0" w:rsidP="00A82D1C">
      <w:pPr>
        <w:spacing w:line="276" w:lineRule="auto"/>
        <w:ind w:left="241" w:hangingChars="100" w:hanging="241"/>
        <w:rPr>
          <w:rFonts w:ascii="HGSｺﾞｼｯｸM" w:eastAsia="HGSｺﾞｼｯｸM"/>
        </w:rPr>
      </w:pPr>
      <w:r>
        <w:rPr>
          <w:rFonts w:ascii="HGSｺﾞｼｯｸM" w:eastAsia="HGSｺﾞｼｯｸM" w:hint="eastAsia"/>
        </w:rPr>
        <w:t xml:space="preserve">〇　</w:t>
      </w:r>
      <w:r w:rsidR="009B627B">
        <w:rPr>
          <w:rFonts w:ascii="HGSｺﾞｼｯｸM" w:eastAsia="HGSｺﾞｼｯｸM" w:hint="eastAsia"/>
        </w:rPr>
        <w:t>また</w:t>
      </w:r>
      <w:r>
        <w:rPr>
          <w:rFonts w:ascii="HGSｺﾞｼｯｸM" w:eastAsia="HGSｺﾞｼｯｸM" w:hint="eastAsia"/>
        </w:rPr>
        <w:t>、障がい福祉計画及び障がい児福祉計画（以下、「障がい福祉計画等」という。）については、市町村における障がい福祉サービスの提供が確保され、各施策が確実に推進されるために必要不可欠なものであり、障がい者計画と不可分の関係にあることから、引続き本計画に含まれるものとして一体的に策定します。</w:t>
      </w:r>
    </w:p>
    <w:p w:rsidR="004A5CE1" w:rsidRDefault="004A5CE1" w:rsidP="00A82D1C">
      <w:pPr>
        <w:spacing w:line="276" w:lineRule="auto"/>
        <w:rPr>
          <w:rFonts w:ascii="HGSｺﾞｼｯｸM" w:eastAsia="HGSｺﾞｼｯｸM"/>
        </w:rPr>
      </w:pPr>
    </w:p>
    <w:p w:rsidR="004A5CE1" w:rsidRDefault="004A5CE1" w:rsidP="00415B84">
      <w:pPr>
        <w:spacing w:line="276" w:lineRule="auto"/>
        <w:ind w:left="241" w:hangingChars="100" w:hanging="241"/>
        <w:rPr>
          <w:rFonts w:ascii="HGSｺﾞｼｯｸM" w:eastAsia="HGSｺﾞｼｯｸM"/>
        </w:rPr>
      </w:pPr>
      <w:r>
        <w:rPr>
          <w:rFonts w:ascii="HGSｺﾞｼｯｸM" w:eastAsia="HGSｺﾞｼｯｸM" w:hint="eastAsia"/>
        </w:rPr>
        <w:lastRenderedPageBreak/>
        <w:t>〇　さらに、大阪府では</w:t>
      </w:r>
      <w:r w:rsidR="00901439">
        <w:rPr>
          <w:rFonts w:ascii="HGSｺﾞｼｯｸM" w:eastAsia="HGSｺﾞｼｯｸM" w:hint="eastAsia"/>
        </w:rPr>
        <w:t>独自に</w:t>
      </w:r>
      <w:r>
        <w:rPr>
          <w:rFonts w:ascii="HGSｺﾞｼｯｸM" w:eastAsia="HGSｺﾞｼｯｸM" w:hint="eastAsia"/>
        </w:rPr>
        <w:t>平成25年度に「発達障がい児者支援プラン」</w:t>
      </w:r>
      <w:r w:rsidR="00901439">
        <w:rPr>
          <w:rFonts w:ascii="HGSｺﾞｼｯｸM" w:eastAsia="HGSｺﾞｼｯｸM" w:hint="eastAsia"/>
        </w:rPr>
        <w:t>、平成29年度に「新・発達障がい児者支援プラン」</w:t>
      </w:r>
      <w:r>
        <w:rPr>
          <w:rFonts w:ascii="HGSｺﾞｼｯｸM" w:eastAsia="HGSｺﾞｼｯｸM" w:hint="eastAsia"/>
        </w:rPr>
        <w:t>を策定し、発達障がい児者のライフステージに応じた支援の充実をはじめ、</w:t>
      </w:r>
      <w:r w:rsidR="007B4280">
        <w:rPr>
          <w:rFonts w:ascii="HGSｺﾞｼｯｸM" w:eastAsia="HGSｺﾞｼｯｸM" w:hint="eastAsia"/>
        </w:rPr>
        <w:t>様々な取組みを進めて</w:t>
      </w:r>
      <w:r w:rsidR="00901439">
        <w:rPr>
          <w:rFonts w:ascii="HGSｺﾞｼｯｸM" w:eastAsia="HGSｺﾞｼｯｸM" w:hint="eastAsia"/>
        </w:rPr>
        <w:t>きました。</w:t>
      </w:r>
      <w:r w:rsidR="005351EE">
        <w:rPr>
          <w:rFonts w:ascii="HGSｺﾞｼｯｸM" w:eastAsia="HGSｺﾞｼｯｸM" w:hint="eastAsia"/>
        </w:rPr>
        <w:t>これまでの</w:t>
      </w:r>
      <w:r w:rsidR="007B4280">
        <w:rPr>
          <w:rFonts w:ascii="HGSｺﾞｼｯｸM" w:eastAsia="HGSｺﾞｼｯｸM" w:hint="eastAsia"/>
        </w:rPr>
        <w:t>プランの内容は第４次計画にも盛り込まれて</w:t>
      </w:r>
      <w:r w:rsidR="005351EE">
        <w:rPr>
          <w:rFonts w:ascii="HGSｺﾞｼｯｸM" w:eastAsia="HGSｺﾞｼｯｸM" w:hint="eastAsia"/>
        </w:rPr>
        <w:t>おり</w:t>
      </w:r>
      <w:r w:rsidR="00C87BDE">
        <w:rPr>
          <w:rFonts w:ascii="HGSｺﾞｼｯｸM" w:eastAsia="HGSｺﾞｼｯｸM" w:hint="eastAsia"/>
        </w:rPr>
        <w:t>、</w:t>
      </w:r>
      <w:r w:rsidR="007175BF">
        <w:rPr>
          <w:rFonts w:ascii="HGSｺﾞｼｯｸM" w:eastAsia="HGSｺﾞｼｯｸM" w:hint="eastAsia"/>
        </w:rPr>
        <w:t>計画期間は</w:t>
      </w:r>
      <w:r w:rsidR="00C87BDE">
        <w:rPr>
          <w:rFonts w:ascii="HGSｺﾞｼｯｸM" w:eastAsia="HGSｺﾞｼｯｸM" w:hint="eastAsia"/>
        </w:rPr>
        <w:t>令和２年度</w:t>
      </w:r>
      <w:r w:rsidR="007175BF">
        <w:rPr>
          <w:rFonts w:ascii="HGSｺﾞｼｯｸM" w:eastAsia="HGSｺﾞｼｯｸM" w:hint="eastAsia"/>
        </w:rPr>
        <w:t>ま</w:t>
      </w:r>
      <w:r w:rsidR="00C87BDE">
        <w:rPr>
          <w:rFonts w:ascii="HGSｺﾞｼｯｸM" w:eastAsia="HGSｺﾞｼｯｸM" w:hint="eastAsia"/>
        </w:rPr>
        <w:t>でになっています。</w:t>
      </w:r>
      <w:r w:rsidR="00415B84" w:rsidRPr="00415B84">
        <w:rPr>
          <w:rFonts w:ascii="HGSｺﾞｼｯｸM" w:eastAsia="HGSｺﾞｼｯｸM" w:hint="eastAsia"/>
        </w:rPr>
        <w:t>発達障がい児者支援施策</w:t>
      </w:r>
      <w:r w:rsidR="00415B84">
        <w:rPr>
          <w:rFonts w:ascii="HGSｺﾞｼｯｸM" w:eastAsia="HGSｺﾞｼｯｸM" w:hint="eastAsia"/>
        </w:rPr>
        <w:t>については、</w:t>
      </w:r>
      <w:r w:rsidR="00415B84" w:rsidRPr="00415B84">
        <w:rPr>
          <w:rFonts w:ascii="HGSｺﾞｼｯｸM" w:eastAsia="HGSｺﾞｼｯｸM" w:hint="eastAsia"/>
        </w:rPr>
        <w:t>発達障害者支援法の改正（平成</w:t>
      </w:r>
      <w:r w:rsidR="00415B84" w:rsidRPr="00415B84">
        <w:rPr>
          <w:rFonts w:ascii="HGSｺﾞｼｯｸM" w:eastAsia="HGSｺﾞｼｯｸM"/>
        </w:rPr>
        <w:t>28年）や</w:t>
      </w:r>
      <w:r w:rsidR="007175BF" w:rsidRPr="00415B84">
        <w:rPr>
          <w:rFonts w:ascii="HGSｺﾞｼｯｸM" w:eastAsia="HGSｺﾞｼｯｸM"/>
        </w:rPr>
        <w:t>障害者差別解消法の施行（平成28</w:t>
      </w:r>
      <w:r w:rsidR="007175BF">
        <w:rPr>
          <w:rFonts w:ascii="HGSｺﾞｼｯｸM" w:eastAsia="HGSｺﾞｼｯｸM"/>
        </w:rPr>
        <w:t>年）</w:t>
      </w:r>
      <w:r w:rsidR="007175BF">
        <w:rPr>
          <w:rFonts w:ascii="HGSｺﾞｼｯｸM" w:eastAsia="HGSｺﾞｼｯｸM" w:hint="eastAsia"/>
        </w:rPr>
        <w:t>、</w:t>
      </w:r>
      <w:r w:rsidR="00415B84" w:rsidRPr="00415B84">
        <w:rPr>
          <w:rFonts w:ascii="HGSｺﾞｼｯｸM" w:eastAsia="HGSｺﾞｼｯｸM"/>
        </w:rPr>
        <w:t>改正障害者雇用促進法の施行（平成30年）</w:t>
      </w:r>
      <w:r w:rsidR="00415B84">
        <w:rPr>
          <w:rFonts w:ascii="HGSｺﾞｼｯｸM" w:eastAsia="HGSｺﾞｼｯｸM"/>
        </w:rPr>
        <w:t>など法制度面の整備が行われ</w:t>
      </w:r>
      <w:r w:rsidR="00415B84">
        <w:rPr>
          <w:rFonts w:ascii="HGSｺﾞｼｯｸM" w:eastAsia="HGSｺﾞｼｯｸM" w:hint="eastAsia"/>
        </w:rPr>
        <w:t>たことなどにより、</w:t>
      </w:r>
      <w:r w:rsidR="000E073C">
        <w:rPr>
          <w:rFonts w:ascii="HGSｺﾞｼｯｸM" w:eastAsia="HGSｺﾞｼｯｸM" w:hint="eastAsia"/>
        </w:rPr>
        <w:t>他</w:t>
      </w:r>
      <w:r w:rsidR="00415B84" w:rsidRPr="00415B84">
        <w:rPr>
          <w:rFonts w:ascii="HGSｺﾞｼｯｸM" w:eastAsia="HGSｺﾞｼｯｸM"/>
        </w:rPr>
        <w:t>の障がい児者支援施策と並んで取組</w:t>
      </w:r>
      <w:r w:rsidR="00415B84">
        <w:rPr>
          <w:rFonts w:ascii="HGSｺﾞｼｯｸM" w:eastAsia="HGSｺﾞｼｯｸM" w:hint="eastAsia"/>
        </w:rPr>
        <w:t>み</w:t>
      </w:r>
      <w:r w:rsidR="00415B84" w:rsidRPr="00415B84">
        <w:rPr>
          <w:rFonts w:ascii="HGSｺﾞｼｯｸM" w:eastAsia="HGSｺﾞｼｯｸM"/>
        </w:rPr>
        <w:t>が進められるようになってきました。</w:t>
      </w:r>
      <w:r w:rsidR="00415B84">
        <w:rPr>
          <w:rFonts w:ascii="HGSｺﾞｼｯｸM" w:eastAsia="HGSｺﾞｼｯｸM" w:hint="eastAsia"/>
        </w:rPr>
        <w:t>その一方、</w:t>
      </w:r>
      <w:r w:rsidR="001B3B72">
        <w:rPr>
          <w:rFonts w:ascii="HGSｺﾞｼｯｸM" w:eastAsia="HGSｺﾞｼｯｸM" w:hint="eastAsia"/>
        </w:rPr>
        <w:t>「8050</w:t>
      </w:r>
      <w:r w:rsidR="00415B84">
        <w:rPr>
          <w:rFonts w:ascii="HGSｺﾞｼｯｸM" w:eastAsia="HGSｺﾞｼｯｸM" w:hint="eastAsia"/>
        </w:rPr>
        <w:t>問題</w:t>
      </w:r>
      <w:r w:rsidR="001B3B72">
        <w:rPr>
          <w:rFonts w:ascii="HGSｺﾞｼｯｸM" w:eastAsia="HGSｺﾞｼｯｸM" w:hint="eastAsia"/>
        </w:rPr>
        <w:t>」</w:t>
      </w:r>
      <w:r w:rsidR="00415B84">
        <w:rPr>
          <w:rFonts w:ascii="HGSｺﾞｼｯｸM" w:eastAsia="HGSｺﾞｼｯｸM" w:hint="eastAsia"/>
        </w:rPr>
        <w:t>や</w:t>
      </w:r>
      <w:r w:rsidR="00415B84" w:rsidRPr="00415B84">
        <w:rPr>
          <w:rFonts w:ascii="HGSｺﾞｼｯｸM" w:eastAsia="HGSｺﾞｼｯｸM" w:hint="eastAsia"/>
        </w:rPr>
        <w:t>教育と福</w:t>
      </w:r>
      <w:r w:rsidR="00415B84">
        <w:rPr>
          <w:rFonts w:ascii="HGSｺﾞｼｯｸM" w:eastAsia="HGSｺﾞｼｯｸM" w:hint="eastAsia"/>
        </w:rPr>
        <w:t>祉の連携</w:t>
      </w:r>
      <w:r w:rsidR="00415B84" w:rsidRPr="00415B84">
        <w:rPr>
          <w:rFonts w:ascii="HGSｺﾞｼｯｸM" w:eastAsia="HGSｺﾞｼｯｸM" w:hint="eastAsia"/>
        </w:rPr>
        <w:t>といった発達障がいの人だけでなく、障がいのある人全般に共通した課題も顕在化してきており、発達障がい児者支援施策だけではなく、他の障がい児者支援施策と共通の視点で考えていくことも必要となってきています。</w:t>
      </w:r>
      <w:r w:rsidR="00C87BDE">
        <w:rPr>
          <w:rFonts w:ascii="HGSｺﾞｼｯｸM" w:eastAsia="HGSｺﾞｼｯｸM" w:hint="eastAsia"/>
        </w:rPr>
        <w:t>このため、令和３年度からの発達障がい児者支援</w:t>
      </w:r>
      <w:r w:rsidR="005351EE">
        <w:rPr>
          <w:rFonts w:ascii="HGSｺﾞｼｯｸM" w:eastAsia="HGSｺﾞｼｯｸM" w:hint="eastAsia"/>
        </w:rPr>
        <w:t>施策</w:t>
      </w:r>
      <w:r w:rsidR="00C87BDE">
        <w:rPr>
          <w:rFonts w:ascii="HGSｺﾞｼｯｸM" w:eastAsia="HGSｺﾞｼｯｸM" w:hint="eastAsia"/>
        </w:rPr>
        <w:t>については、当該</w:t>
      </w:r>
      <w:r w:rsidR="005351EE">
        <w:rPr>
          <w:rFonts w:ascii="HGSｺﾞｼｯｸM" w:eastAsia="HGSｺﾞｼｯｸM" w:hint="eastAsia"/>
        </w:rPr>
        <w:t>新</w:t>
      </w:r>
      <w:r w:rsidR="00C87BDE">
        <w:rPr>
          <w:rFonts w:ascii="HGSｺﾞｼｯｸM" w:eastAsia="HGSｺﾞｼｯｸM" w:hint="eastAsia"/>
        </w:rPr>
        <w:t>プランの後継となる内容を本計画に位置付けて推進していきます。</w:t>
      </w:r>
    </w:p>
    <w:p w:rsidR="004A5CE1" w:rsidRPr="00823AEE" w:rsidRDefault="004A5CE1" w:rsidP="00A82D1C">
      <w:pPr>
        <w:spacing w:line="276" w:lineRule="auto"/>
        <w:rPr>
          <w:rFonts w:ascii="HGSｺﾞｼｯｸM" w:eastAsia="HGSｺﾞｼｯｸM"/>
        </w:rPr>
      </w:pPr>
    </w:p>
    <w:p w:rsidR="00B84F3F" w:rsidRPr="00B84F3F" w:rsidRDefault="00823AEE" w:rsidP="00A82D1C">
      <w:pPr>
        <w:spacing w:line="276" w:lineRule="auto"/>
        <w:ind w:left="241" w:hangingChars="100" w:hanging="241"/>
        <w:rPr>
          <w:rFonts w:ascii="HGSｺﾞｼｯｸM" w:eastAsia="HGSｺﾞｼｯｸM"/>
        </w:rPr>
      </w:pPr>
      <w:r>
        <w:rPr>
          <w:rFonts w:ascii="HGSｺﾞｼｯｸM" w:eastAsia="HGSｺﾞｼｯｸM" w:hint="eastAsia"/>
        </w:rPr>
        <w:t>〇　本計画の策定に当たっては、障がい当事者やその家族が</w:t>
      </w:r>
      <w:r w:rsidR="00145DC0">
        <w:rPr>
          <w:rFonts w:ascii="HGSｺﾞｼｯｸM" w:eastAsia="HGSｺﾞｼｯｸM" w:hint="eastAsia"/>
        </w:rPr>
        <w:t>多数参画する「第5次大阪府障がい者計画策定検討部会」における議論をもとに、</w:t>
      </w:r>
      <w:r w:rsidR="00145DC0" w:rsidRPr="00A02990">
        <w:rPr>
          <w:rFonts w:ascii="HGSｺﾞｼｯｸM" w:eastAsia="HGSｺﾞｼｯｸM" w:hint="eastAsia"/>
        </w:rPr>
        <w:t>令和</w:t>
      </w:r>
      <w:r w:rsidR="00A02990" w:rsidRPr="00A02990">
        <w:rPr>
          <w:rFonts w:ascii="HGSｺﾞｼｯｸM" w:eastAsia="HGSｺﾞｼｯｸM" w:hint="eastAsia"/>
        </w:rPr>
        <w:t>２</w:t>
      </w:r>
      <w:r w:rsidR="00145DC0" w:rsidRPr="00A02990">
        <w:rPr>
          <w:rFonts w:ascii="HGSｺﾞｼｯｸM" w:eastAsia="HGSｺﾞｼｯｸM" w:hint="eastAsia"/>
        </w:rPr>
        <w:t>年</w:t>
      </w:r>
      <w:r w:rsidR="00A02990" w:rsidRPr="00A02990">
        <w:rPr>
          <w:rFonts w:ascii="HGSｺﾞｼｯｸM" w:eastAsia="HGSｺﾞｼｯｸM" w:hint="eastAsia"/>
        </w:rPr>
        <w:t>９</w:t>
      </w:r>
      <w:r w:rsidR="00145DC0" w:rsidRPr="00A02990">
        <w:rPr>
          <w:rFonts w:ascii="HGSｺﾞｼｯｸM" w:eastAsia="HGSｺﾞｼｯｸM" w:hint="eastAsia"/>
        </w:rPr>
        <w:t>月</w:t>
      </w:r>
      <w:r w:rsidR="00145DC0">
        <w:rPr>
          <w:rFonts w:ascii="HGSｺﾞｼｯｸM" w:eastAsia="HGSｺﾞｼｯｸM" w:hint="eastAsia"/>
        </w:rPr>
        <w:t>に大阪府障がい者施策推進協議会が取りまとめた意見具申「第5次大阪府障がい者計画の策定について」を最大限尊重するとともに障がい福祉計画等については、国の基本指針（</w:t>
      </w:r>
      <w:r w:rsidR="00E541A9">
        <w:rPr>
          <w:rFonts w:ascii="HGSｺﾞｼｯｸM" w:eastAsia="HGSｺﾞｼｯｸM" w:hint="eastAsia"/>
        </w:rPr>
        <w:t xml:space="preserve">最終改正 </w:t>
      </w:r>
      <w:r w:rsidR="00145DC0" w:rsidRPr="00E541A9">
        <w:rPr>
          <w:rFonts w:ascii="HGSｺﾞｼｯｸM" w:eastAsia="HGSｺﾞｼｯｸM" w:hint="eastAsia"/>
        </w:rPr>
        <w:t>令和</w:t>
      </w:r>
      <w:r w:rsidR="00E541A9" w:rsidRPr="00E541A9">
        <w:rPr>
          <w:rFonts w:ascii="HGSｺﾞｼｯｸM" w:eastAsia="HGSｺﾞｼｯｸM" w:hint="eastAsia"/>
        </w:rPr>
        <w:t>２</w:t>
      </w:r>
      <w:r w:rsidR="00145DC0" w:rsidRPr="00E541A9">
        <w:rPr>
          <w:rFonts w:ascii="HGSｺﾞｼｯｸM" w:eastAsia="HGSｺﾞｼｯｸM" w:hint="eastAsia"/>
        </w:rPr>
        <w:t>年厚生労働省告示第</w:t>
      </w:r>
      <w:r w:rsidR="00E541A9" w:rsidRPr="00E541A9">
        <w:rPr>
          <w:rFonts w:ascii="HGSｺﾞｼｯｸM" w:eastAsia="HGSｺﾞｼｯｸM" w:hint="eastAsia"/>
        </w:rPr>
        <w:t>213</w:t>
      </w:r>
      <w:r w:rsidR="00145DC0" w:rsidRPr="00E541A9">
        <w:rPr>
          <w:rFonts w:ascii="HGSｺﾞｼｯｸM" w:eastAsia="HGSｺﾞｼｯｸM" w:hint="eastAsia"/>
        </w:rPr>
        <w:t>号</w:t>
      </w:r>
      <w:r w:rsidR="00145DC0">
        <w:rPr>
          <w:rFonts w:ascii="HGSｺﾞｼｯｸM" w:eastAsia="HGSｺﾞｼｯｸM" w:hint="eastAsia"/>
        </w:rPr>
        <w:t>）を踏まえて取りまとめています。</w:t>
      </w:r>
    </w:p>
    <w:p w:rsidR="00B84F3F" w:rsidRPr="00B84F3F" w:rsidRDefault="00B84F3F" w:rsidP="00A82D1C">
      <w:pPr>
        <w:spacing w:line="276" w:lineRule="auto"/>
        <w:ind w:leftChars="100" w:left="424" w:hangingChars="76" w:hanging="183"/>
        <w:rPr>
          <w:rFonts w:ascii="HGSｺﾞｼｯｸM" w:eastAsia="HGSｺﾞｼｯｸM"/>
        </w:rPr>
      </w:pPr>
    </w:p>
    <w:p w:rsidR="00415B84" w:rsidRDefault="00145DC0" w:rsidP="00415B84">
      <w:pPr>
        <w:spacing w:line="276" w:lineRule="auto"/>
        <w:ind w:left="241" w:hangingChars="100" w:hanging="241"/>
        <w:rPr>
          <w:rFonts w:ascii="HGSｺﾞｼｯｸM" w:eastAsia="HGSｺﾞｼｯｸM"/>
        </w:rPr>
      </w:pPr>
      <w:r>
        <w:rPr>
          <w:rFonts w:ascii="HGSｺﾞｼｯｸM" w:eastAsia="HGSｺﾞｼｯｸM" w:hint="eastAsia"/>
        </w:rPr>
        <w:t>〇　大阪府としては、本計画の推進を通じて、市町村とともに障がい福祉サービスや相談支援などのさらなる整備・充実を図るとともに、教育や就労、まちづくりなど広範囲な施策の推進を図り、</w:t>
      </w:r>
      <w:r w:rsidR="009B627B" w:rsidRPr="00B84F3F">
        <w:rPr>
          <w:rFonts w:ascii="HGSｺﾞｼｯｸM" w:eastAsia="HGSｺﾞｼｯｸM" w:hint="eastAsia"/>
        </w:rPr>
        <w:t>真の共生社会の実現に向け、様々な主体が協力しあい、地域全体で障がい福祉分野の課題解決に取組み、障がい者が自分らしく、安全・安心に暮らすことのできる大阪の実現を</w:t>
      </w:r>
      <w:r w:rsidR="009B627B">
        <w:rPr>
          <w:rFonts w:ascii="HGSｺﾞｼｯｸM" w:eastAsia="HGSｺﾞｼｯｸM" w:hint="eastAsia"/>
        </w:rPr>
        <w:t>目指してまいります</w:t>
      </w:r>
      <w:r w:rsidR="009B627B" w:rsidRPr="00B84F3F">
        <w:rPr>
          <w:rFonts w:ascii="HGSｺﾞｼｯｸM" w:eastAsia="HGSｺﾞｼｯｸM" w:hint="eastAsia"/>
        </w:rPr>
        <w:t>。</w:t>
      </w:r>
    </w:p>
    <w:p w:rsidR="00415B84" w:rsidRPr="00B84F3F" w:rsidRDefault="00415B84" w:rsidP="00415B84">
      <w:pPr>
        <w:spacing w:line="276" w:lineRule="auto"/>
        <w:ind w:left="241" w:hangingChars="100" w:hanging="241"/>
        <w:rPr>
          <w:rFonts w:ascii="HGSｺﾞｼｯｸM" w:eastAsia="HGSｺﾞｼｯｸM"/>
        </w:rPr>
      </w:pPr>
      <w:r>
        <w:rPr>
          <w:rFonts w:ascii="HGSｺﾞｼｯｸM" w:eastAsia="HGSｺﾞｼｯｸM"/>
        </w:rPr>
        <w:br w:type="page"/>
      </w:r>
    </w:p>
    <w:p w:rsidR="007B1B23" w:rsidRPr="00B84F3F" w:rsidRDefault="006731B9" w:rsidP="00A82D1C">
      <w:pPr>
        <w:spacing w:line="276" w:lineRule="auto"/>
        <w:ind w:leftChars="100" w:left="241" w:firstLineChars="100" w:firstLine="241"/>
        <w:rPr>
          <w:rFonts w:ascii="HGSｺﾞｼｯｸM" w:eastAsia="HGSｺﾞｼｯｸM"/>
        </w:rPr>
      </w:pPr>
      <w:r w:rsidRPr="00B84F3F">
        <w:rPr>
          <w:rFonts w:ascii="HGSｺﾞｼｯｸM" w:eastAsia="HGSｺﾞｼｯｸM" w:hint="eastAsia"/>
          <w:noProof/>
        </w:rPr>
        <w:lastRenderedPageBreak/>
        <mc:AlternateContent>
          <mc:Choice Requires="wps">
            <w:drawing>
              <wp:anchor distT="0" distB="0" distL="114300" distR="114300" simplePos="0" relativeHeight="251645952" behindDoc="0" locked="0" layoutInCell="1" allowOverlap="1">
                <wp:simplePos x="0" y="0"/>
                <wp:positionH relativeFrom="column">
                  <wp:posOffset>60960</wp:posOffset>
                </wp:positionH>
                <wp:positionV relativeFrom="paragraph">
                  <wp:posOffset>68580</wp:posOffset>
                </wp:positionV>
                <wp:extent cx="6000750" cy="8220075"/>
                <wp:effectExtent l="19050" t="22860" r="19050" b="24765"/>
                <wp:wrapNone/>
                <wp:docPr id="14" name="Rectangle 149" descr="社会福祉法の改正（平成30年４月・令和３年４月施行）&#10;　　「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行う体制や生活困窮者自立相談支援機関等の関係機関が協働して複合化した地域生活課題を解決するための体制など市町村における包括的な支援体制づくりに努めることとされました。また、市町村が地域福祉計画を策定するよう努めるとともに、都道府県及び市町村が策定する地域福祉計画が、福祉の各分野における共通事項を定めた上位計画として位置づけることとされました。&#10;　　また、地域住民が抱える課題が複雑化・複合化する中、従来の属性別の支援体制ではニーズへの対応が困難であることから、市町村の創意工夫によって、既存の相談支援等の取組みを活かしつつ、属性を問わない包括的な支援体制の構築を円滑に実施できるよう制度化されました。&#10;&#10;障害者総合支援法及び児童福祉法の改正（平成30年４月施行、一部平成28年6月3日施行）&#10;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ました。そのうち、医療的ケアを要する障がい児については、当該児が適切な支援を受けられるよう、自治体において保健医療、福祉等の連携促進に努めるものとされました。また、サービスの質の確保・向上を図るための環境整備等が実施されました。&#10;&#10;障害者雇用促進法の一部改正（平成28年４月施行、一部平成30年４月施行）&#10;雇用の分野における障がいを理由とする差別的取扱いの禁止と、合理的配慮の提供義務について定められるとともに、事業主に対して、その雇用する障がい者からの苦情を自主的に解決することが努力義務化されました。また、法定雇用率の算定基礎に精神障がい者が加えられることとなりました。&#10;" title="障がい者施策にかかる主な法制度等の動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220075"/>
                        </a:xfrm>
                        <a:prstGeom prst="rect">
                          <a:avLst/>
                        </a:prstGeom>
                        <a:solidFill>
                          <a:srgbClr val="FFFFFF"/>
                        </a:solidFill>
                        <a:ln w="38100" cmpd="dbl">
                          <a:solidFill>
                            <a:srgbClr val="000000"/>
                          </a:solidFill>
                          <a:miter lim="800000"/>
                          <a:headEnd/>
                          <a:tailEnd/>
                        </a:ln>
                      </wps:spPr>
                      <wps:txbx>
                        <w:txbxContent>
                          <w:p w:rsidR="005D5F7A" w:rsidRPr="009B627B" w:rsidRDefault="005D5F7A" w:rsidP="005D5F7A">
                            <w:pPr>
                              <w:jc w:val="center"/>
                              <w:rPr>
                                <w:rFonts w:ascii="HGSｺﾞｼｯｸM" w:eastAsia="HGSｺﾞｼｯｸM"/>
                              </w:rPr>
                            </w:pPr>
                            <w:r w:rsidRPr="009B627B">
                              <w:rPr>
                                <w:rFonts w:ascii="HGSｺﾞｼｯｸM" w:eastAsia="HGSｺﾞｼｯｸM" w:hint="eastAsia"/>
                              </w:rPr>
                              <w:t>障がい者施策にかかる主な法制度等の動向</w:t>
                            </w:r>
                          </w:p>
                          <w:p w:rsidR="005D5F7A" w:rsidRPr="009B627B" w:rsidRDefault="005D5F7A" w:rsidP="005D5F7A">
                            <w:pPr>
                              <w:jc w:val="center"/>
                              <w:rPr>
                                <w:rFonts w:ascii="HGSｺﾞｼｯｸM" w:eastAsia="HGSｺﾞｼｯｸM"/>
                              </w:rPr>
                            </w:pPr>
                          </w:p>
                          <w:p w:rsidR="009B627B" w:rsidRPr="009B627B" w:rsidRDefault="00A77951" w:rsidP="009B627B">
                            <w:pPr>
                              <w:spacing w:line="276" w:lineRule="auto"/>
                              <w:rPr>
                                <w:rFonts w:ascii="HGSｺﾞｼｯｸM" w:eastAsia="HGSｺﾞｼｯｸM"/>
                              </w:rPr>
                            </w:pPr>
                            <w:r>
                              <w:rPr>
                                <w:rFonts w:ascii="HGSｺﾞｼｯｸM" w:eastAsia="HGSｺﾞｼｯｸM" w:hint="eastAsia"/>
                              </w:rPr>
                              <w:t>◎</w:t>
                            </w:r>
                            <w:r w:rsidR="009B627B" w:rsidRPr="009B627B">
                              <w:rPr>
                                <w:rFonts w:ascii="HGSｺﾞｼｯｸM" w:eastAsia="HGSｺﾞｼｯｸM" w:hint="eastAsia"/>
                              </w:rPr>
                              <w:t>社会福祉法の改正（平成30年４月</w:t>
                            </w:r>
                            <w:r w:rsidR="002060EB">
                              <w:rPr>
                                <w:rFonts w:ascii="HGSｺﾞｼｯｸM" w:eastAsia="HGSｺﾞｼｯｸM" w:hint="eastAsia"/>
                              </w:rPr>
                              <w:t>・令和３年４月</w:t>
                            </w:r>
                            <w:r w:rsidR="009B627B" w:rsidRPr="009B627B">
                              <w:rPr>
                                <w:rFonts w:ascii="HGSｺﾞｼｯｸM" w:eastAsia="HGSｺﾞｼｯｸM" w:hint="eastAsia"/>
                              </w:rPr>
                              <w:t>施行）</w:t>
                            </w:r>
                          </w:p>
                          <w:p w:rsidR="009B627B" w:rsidRDefault="009B627B" w:rsidP="009B627B">
                            <w:pPr>
                              <w:spacing w:line="276" w:lineRule="auto"/>
                              <w:ind w:left="241" w:hangingChars="100" w:hanging="241"/>
                              <w:rPr>
                                <w:rFonts w:ascii="HGSｺﾞｼｯｸM" w:eastAsia="HGSｺﾞｼｯｸM"/>
                              </w:rPr>
                            </w:pPr>
                            <w:r w:rsidRPr="009B627B">
                              <w:rPr>
                                <w:rFonts w:ascii="HGSｺﾞｼｯｸM" w:eastAsia="HGSｺﾞｼｯｸM" w:hint="eastAsia"/>
                              </w:rPr>
                              <w:t xml:space="preserve">　　「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行う体制や生活困窮者自立相談支援機関等の関係機関が協働して複合化した地域生活課題を解決するための体制など市町村における包括的な支援体制づくりに努めることとされました。また、市町村が地域福祉計画を策定するよう努めるとともに、都道府県及び市町村が策定する地域福祉計画が、福祉の各分野における共通事項を定めた上位計画として位置づけることとされました。</w:t>
                            </w:r>
                          </w:p>
                          <w:p w:rsidR="007B1B23" w:rsidRDefault="002060EB" w:rsidP="00774825">
                            <w:pPr>
                              <w:spacing w:line="276" w:lineRule="auto"/>
                              <w:ind w:left="241" w:hangingChars="100" w:hanging="241"/>
                              <w:rPr>
                                <w:rFonts w:ascii="HGSｺﾞｼｯｸM" w:eastAsia="HGSｺﾞｼｯｸM"/>
                              </w:rPr>
                            </w:pPr>
                            <w:r>
                              <w:rPr>
                                <w:rFonts w:ascii="HGSｺﾞｼｯｸM" w:eastAsia="HGSｺﾞｼｯｸM" w:hint="eastAsia"/>
                              </w:rPr>
                              <w:t xml:space="preserve">　　また、地域住民が抱える課題が複雑化・複合化する中、従来の属性別の支援体制ではニーズへの対応が困難であることから、市町村の創意工夫によって、既存の相談支援等の取組み</w:t>
                            </w:r>
                            <w:r w:rsidR="00F72CB2">
                              <w:rPr>
                                <w:rFonts w:ascii="HGSｺﾞｼｯｸM" w:eastAsia="HGSｺﾞｼｯｸM" w:hint="eastAsia"/>
                              </w:rPr>
                              <w:t>を</w:t>
                            </w:r>
                            <w:r>
                              <w:rPr>
                                <w:rFonts w:ascii="HGSｺﾞｼｯｸM" w:eastAsia="HGSｺﾞｼｯｸM" w:hint="eastAsia"/>
                              </w:rPr>
                              <w:t>活かしつつ、属性を問わない包括的な支援体制の構築を円滑に実施できるよう制度化されました。</w:t>
                            </w:r>
                          </w:p>
                          <w:p w:rsidR="00415B84" w:rsidRDefault="00415B84" w:rsidP="00774825">
                            <w:pPr>
                              <w:spacing w:line="276" w:lineRule="auto"/>
                              <w:ind w:left="241" w:hangingChars="100" w:hanging="241"/>
                              <w:rPr>
                                <w:rFonts w:ascii="HGSｺﾞｼｯｸM" w:eastAsia="HGSｺﾞｼｯｸM"/>
                              </w:rPr>
                            </w:pPr>
                          </w:p>
                          <w:p w:rsidR="00415B84" w:rsidRPr="009B627B" w:rsidRDefault="00415B84" w:rsidP="00415B84">
                            <w:pPr>
                              <w:spacing w:line="276" w:lineRule="auto"/>
                              <w:ind w:left="241" w:hangingChars="100" w:hanging="241"/>
                              <w:rPr>
                                <w:rFonts w:ascii="HGSｺﾞｼｯｸM" w:eastAsia="HGSｺﾞｼｯｸM"/>
                              </w:rPr>
                            </w:pPr>
                            <w:r>
                              <w:rPr>
                                <w:rFonts w:ascii="HGSｺﾞｼｯｸM" w:eastAsia="HGSｺﾞｼｯｸM" w:hint="eastAsia"/>
                              </w:rPr>
                              <w:t>◎</w:t>
                            </w:r>
                            <w:r w:rsidRPr="009B627B">
                              <w:rPr>
                                <w:rFonts w:ascii="HGSｺﾞｼｯｸM" w:eastAsia="HGSｺﾞｼｯｸM" w:hint="eastAsia"/>
                              </w:rPr>
                              <w:t>障害者総合支援法及び児童福祉法の改正（平成30年４月施行、一部平成28年6月3日施行）</w:t>
                            </w:r>
                          </w:p>
                          <w:p w:rsidR="00415B84" w:rsidRDefault="00415B84" w:rsidP="00415B84">
                            <w:pPr>
                              <w:spacing w:line="276" w:lineRule="auto"/>
                              <w:ind w:leftChars="100" w:left="241" w:firstLineChars="100" w:firstLine="241"/>
                              <w:rPr>
                                <w:rFonts w:ascii="HGSｺﾞｼｯｸM" w:eastAsia="HGSｺﾞｼｯｸM"/>
                              </w:rPr>
                            </w:pPr>
                            <w:r w:rsidRPr="009B627B">
                              <w:rPr>
                                <w:rFonts w:ascii="HGSｺﾞｼｯｸM" w:eastAsia="HGSｺﾞｼｯｸM" w:hint="eastAsia"/>
                              </w:rPr>
                              <w:t>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w:t>
                            </w:r>
                            <w:r w:rsidR="0014161D">
                              <w:rPr>
                                <w:rFonts w:ascii="HGSｺﾞｼｯｸM" w:eastAsia="HGSｺﾞｼｯｸM" w:hint="eastAsia"/>
                              </w:rPr>
                              <w:t>まし</w:t>
                            </w:r>
                            <w:r w:rsidRPr="009B627B">
                              <w:rPr>
                                <w:rFonts w:ascii="HGSｺﾞｼｯｸM" w:eastAsia="HGSｺﾞｼｯｸM" w:hint="eastAsia"/>
                              </w:rPr>
                              <w:t>た。そのうち、医療的ケアを要する障がい児については、当該児が適切な支援を受けられるよう、自治体において保健医療、福祉等の連携促進に努めるものとされました。また、サービスの質の確保・向上を図るための環境整備等が実施されました。</w:t>
                            </w:r>
                          </w:p>
                          <w:p w:rsidR="00415B84" w:rsidRDefault="00415B84" w:rsidP="00415B84">
                            <w:pPr>
                              <w:spacing w:line="276" w:lineRule="auto"/>
                              <w:rPr>
                                <w:rFonts w:ascii="HGSｺﾞｼｯｸM" w:eastAsia="HGSｺﾞｼｯｸM"/>
                              </w:rPr>
                            </w:pPr>
                          </w:p>
                          <w:p w:rsidR="00415B84" w:rsidRPr="009B627B" w:rsidRDefault="00415B84" w:rsidP="00415B84">
                            <w:pPr>
                              <w:spacing w:line="276" w:lineRule="auto"/>
                              <w:rPr>
                                <w:rFonts w:ascii="HGSｺﾞｼｯｸM" w:eastAsia="HGSｺﾞｼｯｸM"/>
                              </w:rPr>
                            </w:pPr>
                            <w:r>
                              <w:rPr>
                                <w:rFonts w:ascii="HGSｺﾞｼｯｸM" w:eastAsia="HGSｺﾞｼｯｸM" w:hint="eastAsia"/>
                              </w:rPr>
                              <w:t>◎</w:t>
                            </w:r>
                            <w:r w:rsidRPr="009B627B">
                              <w:rPr>
                                <w:rFonts w:ascii="HGSｺﾞｼｯｸM" w:eastAsia="HGSｺﾞｼｯｸM" w:hint="eastAsia"/>
                              </w:rPr>
                              <w:t>障害者雇用促進法の一部改正（平成28年４月施行、一部平成30年４月施行）</w:t>
                            </w:r>
                          </w:p>
                          <w:p w:rsidR="00415B84" w:rsidRDefault="00415B84" w:rsidP="00415B84">
                            <w:pPr>
                              <w:spacing w:line="276" w:lineRule="auto"/>
                              <w:ind w:leftChars="100" w:left="241" w:firstLineChars="100" w:firstLine="241"/>
                              <w:rPr>
                                <w:rFonts w:ascii="HGSｺﾞｼｯｸM" w:eastAsia="HGSｺﾞｼｯｸM"/>
                              </w:rPr>
                            </w:pPr>
                            <w:r w:rsidRPr="009B627B">
                              <w:rPr>
                                <w:rFonts w:ascii="HGSｺﾞｼｯｸM" w:eastAsia="HGSｺﾞｼｯｸM" w:hint="eastAsia"/>
                              </w:rPr>
                              <w:t>雇用の分野における障がいを理由とする差別的取扱いの禁止と、合理的配慮の提供義務について定められるとともに、事業主に対して、その雇用する障がい者からの苦情を自主的に解決することが努力義務化されました。また、法定雇用率の算定基礎に精神障がい者が加えられること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alt="タイトル: 障がい者施策にかかる主な法制度等の動向 - 説明: 社会福祉法の改正（平成30年４月・令和３年４月施行）&#10;　　「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行う体制や生活困窮者自立相談支援機関等の関係機関が協働して複合化した地域生活課題を解決するための体制など市町村における包括的な支援体制づくりに努めることとされました。また、市町村が地域福祉計画を策定するよう努めるとともに、都道府県及び市町村が策定する地域福祉計画が、福祉の各分野における共通事項を定めた上位計画として位置づけることとされました。&#10;　　また、地域住民が抱える課題が複雑化・複合化する中、従来の属性別の支援体制ではニーズへの対応が困難であることから、市町村の創意工夫によって、既存の相談支援等の取組みを活かしつつ、属性を問わない包括的な支援体制の構築を円滑に実施できるよう制度化されました。&#10;&#10;障害者総合支援法及び児童福祉法の改正（平成30年４月施行、一部平成28年6月3日施行）&#10;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ました。そのうち、医療的ケアを要する障がい児については、当該児が適切な支援を受けられるよう、自治体において保健医療、福祉等の連携促進に努めるものとされました。また、サービスの質の確保・向上を図るための環境整備等が実施されました。&#10;&#10;障害者雇用促進法の一部改正（平成28年４月施行、一部平成30年４月施行）&#10;雇用の分野における障がいを理由とする差別的取扱いの禁止と、合理的配慮の提供義務について定められるとともに、事業主に対して、その雇用する障がい者からの苦情を自主的に解決することが努力義務化されました。また、法定雇用率の算定基礎に精神障がい者が加えられることとなりました。&#10;" style="position:absolute;left:0;text-align:left;margin-left:4.8pt;margin-top:5.4pt;width:472.5pt;height:6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" strokeweight="3pt">
                <v:stroke linestyle="thinThin"/>
                <v:textbox inset="5.85pt,.7pt,5.85pt,.7pt">
                  <w:txbxContent>
                    <w:p w:rsidR="005D5F7A" w:rsidRPr="009B627B" w:rsidRDefault="005D5F7A" w:rsidP="005D5F7A">
                      <w:pPr>
                        <w:jc w:val="center"/>
                        <w:rPr>
                          <w:rFonts w:ascii="HGSｺﾞｼｯｸM" w:eastAsia="HGSｺﾞｼｯｸM" w:hint="eastAsia"/>
                        </w:rPr>
                      </w:pPr>
                      <w:r w:rsidRPr="009B627B">
                        <w:rPr>
                          <w:rFonts w:ascii="HGSｺﾞｼｯｸM" w:eastAsia="HGSｺﾞｼｯｸM" w:hint="eastAsia"/>
                        </w:rPr>
                        <w:t>障がい者施策にかかる主な法制度等の動向</w:t>
                      </w:r>
                    </w:p>
                    <w:p w:rsidR="005D5F7A" w:rsidRPr="009B627B" w:rsidRDefault="005D5F7A" w:rsidP="005D5F7A">
                      <w:pPr>
                        <w:jc w:val="center"/>
                        <w:rPr>
                          <w:rFonts w:ascii="HGSｺﾞｼｯｸM" w:eastAsia="HGSｺﾞｼｯｸM" w:hint="eastAsia"/>
                        </w:rPr>
                      </w:pPr>
                    </w:p>
                    <w:p w:rsidR="009B627B" w:rsidRPr="009B627B" w:rsidRDefault="00A77951" w:rsidP="009B627B">
                      <w:pPr>
                        <w:spacing w:line="276" w:lineRule="auto"/>
                        <w:rPr>
                          <w:rFonts w:ascii="HGSｺﾞｼｯｸM" w:eastAsia="HGSｺﾞｼｯｸM"/>
                        </w:rPr>
                      </w:pPr>
                      <w:r>
                        <w:rPr>
                          <w:rFonts w:ascii="HGSｺﾞｼｯｸM" w:eastAsia="HGSｺﾞｼｯｸM" w:hint="eastAsia"/>
                        </w:rPr>
                        <w:t>◎</w:t>
                      </w:r>
                      <w:r w:rsidR="009B627B" w:rsidRPr="009B627B">
                        <w:rPr>
                          <w:rFonts w:ascii="HGSｺﾞｼｯｸM" w:eastAsia="HGSｺﾞｼｯｸM" w:hint="eastAsia"/>
                        </w:rPr>
                        <w:t>社会福祉法の改正（平成30年４月</w:t>
                      </w:r>
                      <w:r w:rsidR="002060EB">
                        <w:rPr>
                          <w:rFonts w:ascii="HGSｺﾞｼｯｸM" w:eastAsia="HGSｺﾞｼｯｸM" w:hint="eastAsia"/>
                        </w:rPr>
                        <w:t>・令和３年４月</w:t>
                      </w:r>
                      <w:r w:rsidR="009B627B" w:rsidRPr="009B627B">
                        <w:rPr>
                          <w:rFonts w:ascii="HGSｺﾞｼｯｸM" w:eastAsia="HGSｺﾞｼｯｸM" w:hint="eastAsia"/>
                        </w:rPr>
                        <w:t>施行）</w:t>
                      </w:r>
                    </w:p>
                    <w:p w:rsidR="009B627B" w:rsidRDefault="009B627B" w:rsidP="009B627B">
                      <w:pPr>
                        <w:spacing w:line="276" w:lineRule="auto"/>
                        <w:ind w:left="241" w:hangingChars="100" w:hanging="241"/>
                        <w:rPr>
                          <w:rFonts w:ascii="HGSｺﾞｼｯｸM" w:eastAsia="HGSｺﾞｼｯｸM"/>
                        </w:rPr>
                      </w:pPr>
                      <w:r w:rsidRPr="009B627B">
                        <w:rPr>
                          <w:rFonts w:ascii="HGSｺﾞｼｯｸM" w:eastAsia="HGSｺﾞｼｯｸM" w:hint="eastAsia"/>
                        </w:rPr>
                        <w:t xml:space="preserve">　　「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行う体制や生活困窮者自立相談支援機関等の関係機関が協働して複合化した地域生活課題を解決するための体制など市町村における包括的な支援体制づくりに努めることとされました。また、市町村が地域福祉計画を策定するよう努めるとともに、都道府県及び市町村が策定する地域福祉計画が、福祉の各分野における共通事項を定めた上位計画として位置づけることとされました。</w:t>
                      </w:r>
                    </w:p>
                    <w:p w:rsidR="007B1B23" w:rsidRDefault="002060EB" w:rsidP="00774825">
                      <w:pPr>
                        <w:spacing w:line="276" w:lineRule="auto"/>
                        <w:ind w:left="241" w:hangingChars="100" w:hanging="241"/>
                        <w:rPr>
                          <w:rFonts w:ascii="HGSｺﾞｼｯｸM" w:eastAsia="HGSｺﾞｼｯｸM"/>
                        </w:rPr>
                      </w:pPr>
                      <w:r>
                        <w:rPr>
                          <w:rFonts w:ascii="HGSｺﾞｼｯｸM" w:eastAsia="HGSｺﾞｼｯｸM" w:hint="eastAsia"/>
                        </w:rPr>
                        <w:t xml:space="preserve">　　また、地域住民が抱える課題が複雑化・複合化する中、従来の属性別の支援体制ではニーズへの対応が困難であることから、市町村の創意工夫によって、既存の相談支援等の取組み</w:t>
                      </w:r>
                      <w:r w:rsidR="00F72CB2">
                        <w:rPr>
                          <w:rFonts w:ascii="HGSｺﾞｼｯｸM" w:eastAsia="HGSｺﾞｼｯｸM" w:hint="eastAsia"/>
                        </w:rPr>
                        <w:t>を</w:t>
                      </w:r>
                      <w:r>
                        <w:rPr>
                          <w:rFonts w:ascii="HGSｺﾞｼｯｸM" w:eastAsia="HGSｺﾞｼｯｸM" w:hint="eastAsia"/>
                        </w:rPr>
                        <w:t>活かしつつ、属性を問わない包括的な支援体制の構築を円滑に実施できるよう制度化されました。</w:t>
                      </w:r>
                    </w:p>
                    <w:p w:rsidR="00415B84" w:rsidRDefault="00415B84" w:rsidP="00774825">
                      <w:pPr>
                        <w:spacing w:line="276" w:lineRule="auto"/>
                        <w:ind w:left="241" w:hangingChars="100" w:hanging="241"/>
                        <w:rPr>
                          <w:rFonts w:ascii="HGSｺﾞｼｯｸM" w:eastAsia="HGSｺﾞｼｯｸM"/>
                        </w:rPr>
                      </w:pPr>
                    </w:p>
                    <w:p w:rsidR="00415B84" w:rsidRPr="009B627B" w:rsidRDefault="00415B84" w:rsidP="00415B84">
                      <w:pPr>
                        <w:spacing w:line="276" w:lineRule="auto"/>
                        <w:ind w:left="241" w:hangingChars="100" w:hanging="241"/>
                        <w:rPr>
                          <w:rFonts w:ascii="HGSｺﾞｼｯｸM" w:eastAsia="HGSｺﾞｼｯｸM"/>
                        </w:rPr>
                      </w:pPr>
                      <w:r>
                        <w:rPr>
                          <w:rFonts w:ascii="HGSｺﾞｼｯｸM" w:eastAsia="HGSｺﾞｼｯｸM" w:hint="eastAsia"/>
                        </w:rPr>
                        <w:t>◎</w:t>
                      </w:r>
                      <w:r w:rsidRPr="009B627B">
                        <w:rPr>
                          <w:rFonts w:ascii="HGSｺﾞｼｯｸM" w:eastAsia="HGSｺﾞｼｯｸM" w:hint="eastAsia"/>
                        </w:rPr>
                        <w:t>障害者総合支援法及び児童福祉法の改正（平成30年４月施行、一部平成28年6月3日施行）</w:t>
                      </w:r>
                    </w:p>
                    <w:p w:rsidR="00415B84" w:rsidRDefault="00415B84" w:rsidP="00415B84">
                      <w:pPr>
                        <w:spacing w:line="276" w:lineRule="auto"/>
                        <w:ind w:leftChars="100" w:left="241" w:firstLineChars="100" w:firstLine="241"/>
                        <w:rPr>
                          <w:rFonts w:ascii="HGSｺﾞｼｯｸM" w:eastAsia="HGSｺﾞｼｯｸM"/>
                        </w:rPr>
                      </w:pPr>
                      <w:r w:rsidRPr="009B627B">
                        <w:rPr>
                          <w:rFonts w:ascii="HGSｺﾞｼｯｸM" w:eastAsia="HGSｺﾞｼｯｸM" w:hint="eastAsia"/>
                        </w:rPr>
                        <w:t>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w:t>
                      </w:r>
                      <w:r w:rsidR="0014161D">
                        <w:rPr>
                          <w:rFonts w:ascii="HGSｺﾞｼｯｸM" w:eastAsia="HGSｺﾞｼｯｸM" w:hint="eastAsia"/>
                        </w:rPr>
                        <w:t>まし</w:t>
                      </w:r>
                      <w:r w:rsidRPr="009B627B">
                        <w:rPr>
                          <w:rFonts w:ascii="HGSｺﾞｼｯｸM" w:eastAsia="HGSｺﾞｼｯｸM" w:hint="eastAsia"/>
                        </w:rPr>
                        <w:t>た。そのうち、医療的ケアを要する障がい児については、当該児が適切な支援を受けられるよう、自治体において保健医療、福祉等の連携促進に努めるものとされました。また、サービスの質の確保・向上を図るための環境整備等が実施されました。</w:t>
                      </w:r>
                    </w:p>
                    <w:p w:rsidR="00415B84" w:rsidRDefault="00415B84" w:rsidP="00415B84">
                      <w:pPr>
                        <w:spacing w:line="276" w:lineRule="auto"/>
                        <w:rPr>
                          <w:rFonts w:ascii="HGSｺﾞｼｯｸM" w:eastAsia="HGSｺﾞｼｯｸM" w:hint="eastAsia"/>
                        </w:rPr>
                      </w:pPr>
                    </w:p>
                    <w:p w:rsidR="00415B84" w:rsidRPr="009B627B" w:rsidRDefault="00415B84" w:rsidP="00415B84">
                      <w:pPr>
                        <w:spacing w:line="276" w:lineRule="auto"/>
                        <w:rPr>
                          <w:rFonts w:ascii="HGSｺﾞｼｯｸM" w:eastAsia="HGSｺﾞｼｯｸM"/>
                        </w:rPr>
                      </w:pPr>
                      <w:r>
                        <w:rPr>
                          <w:rFonts w:ascii="HGSｺﾞｼｯｸM" w:eastAsia="HGSｺﾞｼｯｸM" w:hint="eastAsia"/>
                        </w:rPr>
                        <w:t>◎</w:t>
                      </w:r>
                      <w:r w:rsidRPr="009B627B">
                        <w:rPr>
                          <w:rFonts w:ascii="HGSｺﾞｼｯｸM" w:eastAsia="HGSｺﾞｼｯｸM" w:hint="eastAsia"/>
                        </w:rPr>
                        <w:t>障害者雇用促進法の一部改正（平成28年４月施行、一部平成30年４月施行）</w:t>
                      </w:r>
                    </w:p>
                    <w:p w:rsidR="00415B84" w:rsidRDefault="00415B84" w:rsidP="00415B84">
                      <w:pPr>
                        <w:spacing w:line="276" w:lineRule="auto"/>
                        <w:ind w:leftChars="100" w:left="241" w:firstLineChars="100" w:firstLine="241"/>
                        <w:rPr>
                          <w:rFonts w:ascii="HGSｺﾞｼｯｸM" w:eastAsia="HGSｺﾞｼｯｸM"/>
                        </w:rPr>
                      </w:pPr>
                      <w:r w:rsidRPr="009B627B">
                        <w:rPr>
                          <w:rFonts w:ascii="HGSｺﾞｼｯｸM" w:eastAsia="HGSｺﾞｼｯｸM" w:hint="eastAsia"/>
                        </w:rPr>
                        <w:t>雇用の分野における障がいを理由とする差別的取扱いの禁止と、合理的配慮の提供義務について定められるとともに、事業主に対して、その雇用する障がい者からの苦情を自主的に解決することが努力義務化されました。また、法定雇用率の算定基礎に精神障がい者が加えられることとなりました。</w:t>
                      </w:r>
                    </w:p>
                  </w:txbxContent>
                </v:textbox>
              </v:rect>
            </w:pict>
          </mc:Fallback>
        </mc:AlternateContent>
      </w:r>
    </w:p>
    <w:p w:rsidR="00C34A19" w:rsidRPr="00B84F3F" w:rsidRDefault="00C34A19" w:rsidP="00A82D1C">
      <w:pPr>
        <w:spacing w:line="276" w:lineRule="auto"/>
        <w:ind w:leftChars="100" w:left="241" w:firstLineChars="100" w:firstLine="241"/>
        <w:rPr>
          <w:rFonts w:ascii="HGSｺﾞｼｯｸM" w:eastAsia="HGSｺﾞｼｯｸM"/>
        </w:rPr>
      </w:pPr>
    </w:p>
    <w:p w:rsidR="00C34A19" w:rsidRPr="00B84F3F" w:rsidRDefault="005D5F7A" w:rsidP="00AA46A6">
      <w:pPr>
        <w:ind w:leftChars="100" w:left="241" w:firstLineChars="100" w:firstLine="241"/>
        <w:rPr>
          <w:rFonts w:ascii="HGSｺﾞｼｯｸM" w:eastAsia="HGSｺﾞｼｯｸM"/>
        </w:rPr>
      </w:pPr>
      <w:r w:rsidRPr="00B84F3F">
        <w:rPr>
          <w:rFonts w:ascii="HGSｺﾞｼｯｸM" w:eastAsia="HGSｺﾞｼｯｸM" w:hint="eastAsia"/>
        </w:rPr>
        <w:br w:type="page"/>
      </w:r>
    </w:p>
    <w:p w:rsidR="005D5F7A" w:rsidRPr="00B84F3F" w:rsidRDefault="006731B9" w:rsidP="00AA46A6">
      <w:pPr>
        <w:ind w:leftChars="100" w:left="241" w:firstLineChars="100" w:firstLine="241"/>
        <w:rPr>
          <w:rFonts w:ascii="HGSｺﾞｼｯｸM" w:eastAsia="HGSｺﾞｼｯｸM"/>
        </w:rPr>
      </w:pPr>
      <w:r w:rsidRPr="00B84F3F">
        <w:rPr>
          <w:rFonts w:ascii="HGSｺﾞｼｯｸM" w:eastAsia="HGSｺﾞｼｯｸM" w:hint="eastAsia"/>
          <w:noProof/>
        </w:rPr>
        <w:lastRenderedPageBreak/>
        <mc:AlternateContent>
          <mc:Choice Requires="wps">
            <w:drawing>
              <wp:anchor distT="0" distB="0" distL="114300" distR="114300" simplePos="0" relativeHeight="251644928" behindDoc="0" locked="0" layoutInCell="1" allowOverlap="1">
                <wp:simplePos x="0" y="0"/>
                <wp:positionH relativeFrom="margin">
                  <wp:align>center</wp:align>
                </wp:positionH>
                <wp:positionV relativeFrom="paragraph">
                  <wp:posOffset>69850</wp:posOffset>
                </wp:positionV>
                <wp:extent cx="6000750" cy="8803640"/>
                <wp:effectExtent l="19050" t="19050" r="19050" b="16510"/>
                <wp:wrapNone/>
                <wp:docPr id="13" name="Rectangle 145" descr="高齢者、障害者等の移動等の円滑化の促進に関する法律の一部を改正する法律&#10;（平成30年11月施行）&#10;　　2021年開催予定の東京オリンピック・パラリンピックを契機として、共生社会の実現をめざし、全国でさらにバリアフリーを推進するとともに、一億総活躍社会の実現に向けた取組みを進めるべく法改正されました。また、令和２年２月には、ハード対策に加え、移動等円滑化に係る「心のバリアフリー」の観点からの施策の充実などソフトの対策を強化する「高齢者、障害者等の移動等の円滑化の促進に関する法律の一部を改正する法律案」が閣議決定されました。&#10;&#10;障害者の情報アクセス機会の充実に係る権利制限規定の整備を含む著作権法の一部を改正する法律（平成31年１月施行）&#10;　　音訳等を提供できる障がい者の範囲に、改正前から明示されている視覚障がいや発達障がいのために、視覚による表現の認識に障がいのある者に加え、新たに肢体不自由者等が対象となる旨、規定が明確化されました。また、権利制限の対象とする行為について、改正前から対象となっているコピー、譲渡やインターネット送信に加え、新たにメール送信等が対象にされました。&#10;&#10;障害者による文化芸術活動の推進に関する法律（平成30年６月施行　以下「障害者文化芸術活動推進法」という。）&#10;　　文化芸術基本法及び障害者基本法の基本的な理念にのっとり、障がい者による文化芸術活動の推進に関し、基本理念、基本計画の策定その他の基本となる事項を定めることにより、障がい者による文化芸術活動の推進に関する施策を総合的かつ計画的に推進し、もって文化芸術活動を通じた障がい者の個性と能力の発揮及び社会参加の促進を図ることを目的とした法律が施行されました。&#10;&#10;視覚障害者等の読書環境の整備の推進に関する法律（令和元年６月施行　以下「読書バリアフリー法」という。）&#10;視覚障がい者等の読書環境の整備推進に関し、基本計画の策定その他の視覚障がい者等の読書環境の整備の推進に関する施策の基本となる事項を定め、国や自治体が果たすべき責務などを明記し、視覚障がい者等の読書環境の整備を総合的かつ計画的に推進し、障がいの有無にかかわらず、全ての国民が等しく読書を通じて文字・活字文化の恵沢を享受することができる社会の実現に寄与することを目的とした法律が施行されました。&#10;" title="障がい者施策にかかる主な法制度等の動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803640"/>
                        </a:xfrm>
                        <a:prstGeom prst="rect">
                          <a:avLst/>
                        </a:prstGeom>
                        <a:solidFill>
                          <a:srgbClr val="FFFFFF"/>
                        </a:solidFill>
                        <a:ln w="38100" cmpd="dbl">
                          <a:solidFill>
                            <a:srgbClr val="000000"/>
                          </a:solidFill>
                          <a:miter lim="800000"/>
                          <a:headEnd/>
                          <a:tailEnd/>
                        </a:ln>
                      </wps:spPr>
                      <wps:txbx>
                        <w:txbxContent>
                          <w:p w:rsidR="009B627B" w:rsidRDefault="00A77951" w:rsidP="009B627B">
                            <w:pPr>
                              <w:spacing w:line="276" w:lineRule="auto"/>
                              <w:ind w:left="241" w:hangingChars="100" w:hanging="241"/>
                              <w:rPr>
                                <w:rFonts w:ascii="HGSｺﾞｼｯｸM" w:eastAsia="HGSｺﾞｼｯｸM"/>
                              </w:rPr>
                            </w:pPr>
                            <w:r>
                              <w:rPr>
                                <w:rFonts w:ascii="HGSｺﾞｼｯｸM" w:eastAsia="HGSｺﾞｼｯｸM" w:hint="eastAsia"/>
                              </w:rPr>
                              <w:t>◎</w:t>
                            </w:r>
                            <w:r w:rsidR="009B627B" w:rsidRPr="00601F51">
                              <w:rPr>
                                <w:rFonts w:ascii="HGSｺﾞｼｯｸM" w:eastAsia="HGSｺﾞｼｯｸM" w:hint="eastAsia"/>
                              </w:rPr>
                              <w:t>高齢者、障害者等の移動等の円滑化の促進に関する法律の一部を改正する法律</w:t>
                            </w:r>
                          </w:p>
                          <w:p w:rsidR="009B627B" w:rsidRPr="00601F51" w:rsidRDefault="009B627B" w:rsidP="00774825">
                            <w:pPr>
                              <w:spacing w:line="276" w:lineRule="auto"/>
                              <w:ind w:leftChars="100" w:left="241"/>
                              <w:rPr>
                                <w:rFonts w:ascii="HGSｺﾞｼｯｸM" w:eastAsia="HGSｺﾞｼｯｸM"/>
                              </w:rPr>
                            </w:pPr>
                            <w:r w:rsidRPr="00601F51">
                              <w:rPr>
                                <w:rFonts w:ascii="HGSｺﾞｼｯｸM" w:eastAsia="HGSｺﾞｼｯｸM" w:hint="eastAsia"/>
                              </w:rPr>
                              <w:t>（平成30年</w:t>
                            </w:r>
                            <w:r>
                              <w:rPr>
                                <w:rFonts w:ascii="HGSｺﾞｼｯｸM" w:eastAsia="HGSｺﾞｼｯｸM" w:hint="eastAsia"/>
                              </w:rPr>
                              <w:t>11月施行</w:t>
                            </w:r>
                            <w:r w:rsidRPr="00601F51">
                              <w:rPr>
                                <w:rFonts w:ascii="HGSｺﾞｼｯｸM" w:eastAsia="HGSｺﾞｼｯｸM" w:hint="eastAsia"/>
                              </w:rPr>
                              <w:t>）</w:t>
                            </w:r>
                          </w:p>
                          <w:p w:rsidR="009B627B" w:rsidRDefault="009B627B" w:rsidP="009B627B">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　　</w:t>
                            </w:r>
                            <w:r w:rsidR="0098672A">
                              <w:rPr>
                                <w:rFonts w:ascii="HGSｺﾞｼｯｸM" w:eastAsia="HGSｺﾞｼｯｸM" w:hint="eastAsia"/>
                              </w:rPr>
                              <w:t>202</w:t>
                            </w:r>
                            <w:r w:rsidR="0098672A">
                              <w:rPr>
                                <w:rFonts w:ascii="HGSｺﾞｼｯｸM" w:eastAsia="HGSｺﾞｼｯｸM"/>
                              </w:rPr>
                              <w:t>1</w:t>
                            </w:r>
                            <w:r w:rsidRPr="00601F51">
                              <w:rPr>
                                <w:rFonts w:ascii="HGSｺﾞｼｯｸM" w:eastAsia="HGSｺﾞｼｯｸM" w:hint="eastAsia"/>
                              </w:rPr>
                              <w:t>年</w:t>
                            </w:r>
                            <w:r w:rsidR="0098672A">
                              <w:rPr>
                                <w:rFonts w:ascii="HGSｺﾞｼｯｸM" w:eastAsia="HGSｺﾞｼｯｸM" w:hint="eastAsia"/>
                              </w:rPr>
                              <w:t>開催予定</w:t>
                            </w:r>
                            <w:r w:rsidRPr="00601F51">
                              <w:rPr>
                                <w:rFonts w:ascii="HGSｺﾞｼｯｸM" w:eastAsia="HGSｺﾞｼｯｸM" w:hint="eastAsia"/>
                              </w:rPr>
                              <w:t>の東京オリンピック・パラリンピックを契機として、共生社会の実現をめざし、全国でさらにバリアフリーを推進するとともに、一億総活躍社会の実現に向けた取組みを進めるべく法改正され</w:t>
                            </w:r>
                            <w:r>
                              <w:rPr>
                                <w:rFonts w:ascii="HGSｺﾞｼｯｸM" w:eastAsia="HGSｺﾞｼｯｸM" w:hint="eastAsia"/>
                              </w:rPr>
                              <w:t>まし</w:t>
                            </w:r>
                            <w:r w:rsidRPr="00601F51">
                              <w:rPr>
                                <w:rFonts w:ascii="HGSｺﾞｼｯｸM" w:eastAsia="HGSｺﾞｼｯｸM" w:hint="eastAsia"/>
                              </w:rPr>
                              <w:t>た。</w:t>
                            </w:r>
                            <w:r w:rsidRPr="008F758C">
                              <w:rPr>
                                <w:rFonts w:ascii="HGSｺﾞｼｯｸM" w:eastAsia="HGSｺﾞｼｯｸM" w:hint="eastAsia"/>
                              </w:rPr>
                              <w:t>また、令和２年２</w:t>
                            </w:r>
                            <w:r>
                              <w:rPr>
                                <w:rFonts w:ascii="HGSｺﾞｼｯｸM" w:eastAsia="HGSｺﾞｼｯｸM" w:hint="eastAsia"/>
                              </w:rPr>
                              <w:t>月には、</w:t>
                            </w:r>
                            <w:r w:rsidRPr="008F758C">
                              <w:rPr>
                                <w:rFonts w:ascii="HGSｺﾞｼｯｸM" w:eastAsia="HGSｺﾞｼｯｸM" w:hint="eastAsia"/>
                              </w:rPr>
                              <w:t>ハード対策に加え、移動等円滑化に係る「心のバリアフリー」の観点からの施策の充実などソフトの対策を強化する「高齢者、障害者等の移動等の円滑化の促進に関する法律の一部を改正する法律案」が閣議決定され</w:t>
                            </w:r>
                            <w:r>
                              <w:rPr>
                                <w:rFonts w:ascii="HGSｺﾞｼｯｸM" w:eastAsia="HGSｺﾞｼｯｸM" w:hint="eastAsia"/>
                              </w:rPr>
                              <w:t>まし</w:t>
                            </w:r>
                            <w:r w:rsidRPr="008F758C">
                              <w:rPr>
                                <w:rFonts w:ascii="HGSｺﾞｼｯｸM" w:eastAsia="HGSｺﾞｼｯｸM" w:hint="eastAsia"/>
                              </w:rPr>
                              <w:t>た。</w:t>
                            </w:r>
                          </w:p>
                          <w:p w:rsidR="009B627B" w:rsidRDefault="009B627B" w:rsidP="009B627B">
                            <w:pPr>
                              <w:spacing w:line="276" w:lineRule="auto"/>
                              <w:ind w:left="241" w:hangingChars="100" w:hanging="241"/>
                              <w:rPr>
                                <w:rFonts w:ascii="HGSｺﾞｼｯｸM" w:eastAsia="HGSｺﾞｼｯｸM"/>
                              </w:rPr>
                            </w:pPr>
                          </w:p>
                          <w:p w:rsidR="009B627B" w:rsidRPr="00601F51" w:rsidRDefault="00A77951" w:rsidP="009B627B">
                            <w:pPr>
                              <w:spacing w:line="276" w:lineRule="auto"/>
                              <w:ind w:left="241" w:hangingChars="100" w:hanging="241"/>
                              <w:rPr>
                                <w:rFonts w:ascii="HGSｺﾞｼｯｸM" w:eastAsia="HGSｺﾞｼｯｸM"/>
                              </w:rPr>
                            </w:pPr>
                            <w:r>
                              <w:rPr>
                                <w:rFonts w:ascii="HGSｺﾞｼｯｸM" w:eastAsia="HGSｺﾞｼｯｸM" w:hint="eastAsia"/>
                              </w:rPr>
                              <w:t>◎</w:t>
                            </w:r>
                            <w:r w:rsidR="009B627B" w:rsidRPr="000272DE">
                              <w:rPr>
                                <w:rFonts w:ascii="HGSｺﾞｼｯｸM" w:eastAsia="HGSｺﾞｼｯｸM" w:hint="eastAsia"/>
                              </w:rPr>
                              <w:t>障害者の情報アクセス機会の充実に係る権利制限規定の整備を含む著作権法の一部を改正する法律（平成</w:t>
                            </w:r>
                            <w:r w:rsidR="009B627B" w:rsidRPr="00885BB9">
                              <w:rPr>
                                <w:rFonts w:ascii="HGSｺﾞｼｯｸM" w:eastAsia="HGSｺﾞｼｯｸM" w:hint="eastAsia"/>
                              </w:rPr>
                              <w:t>3</w:t>
                            </w:r>
                            <w:r w:rsidR="009B627B">
                              <w:rPr>
                                <w:rFonts w:ascii="HGSｺﾞｼｯｸM" w:eastAsia="HGSｺﾞｼｯｸM"/>
                              </w:rPr>
                              <w:t>1</w:t>
                            </w:r>
                            <w:r w:rsidR="009B627B" w:rsidRPr="00885BB9">
                              <w:rPr>
                                <w:rFonts w:ascii="HGSｺﾞｼｯｸM" w:eastAsia="HGSｺﾞｼｯｸM" w:hint="eastAsia"/>
                              </w:rPr>
                              <w:t>年</w:t>
                            </w:r>
                            <w:r w:rsidR="009B627B">
                              <w:rPr>
                                <w:rFonts w:ascii="HGSｺﾞｼｯｸM" w:eastAsia="HGSｺﾞｼｯｸM" w:hint="eastAsia"/>
                              </w:rPr>
                              <w:t>１</w:t>
                            </w:r>
                            <w:r w:rsidR="009B627B" w:rsidRPr="0069610C">
                              <w:rPr>
                                <w:rFonts w:ascii="HGSｺﾞｼｯｸM" w:eastAsia="HGSｺﾞｼｯｸM" w:hint="eastAsia"/>
                              </w:rPr>
                              <w:t>月</w:t>
                            </w:r>
                            <w:r w:rsidR="009B627B">
                              <w:rPr>
                                <w:rFonts w:ascii="HGSｺﾞｼｯｸM" w:eastAsia="HGSｺﾞｼｯｸM" w:hint="eastAsia"/>
                              </w:rPr>
                              <w:t>施行</w:t>
                            </w:r>
                            <w:r w:rsidR="009B627B" w:rsidRPr="0069610C">
                              <w:rPr>
                                <w:rFonts w:ascii="HGSｺﾞｼｯｸM" w:eastAsia="HGSｺﾞｼｯｸM" w:hint="eastAsia"/>
                              </w:rPr>
                              <w:t>）</w:t>
                            </w:r>
                          </w:p>
                          <w:p w:rsidR="0098672A" w:rsidRDefault="009B627B" w:rsidP="00774825">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　　音訳等を提供できる障がい者の範囲に、改正前から明示されている視覚障がいや発達障がいのために</w:t>
                            </w:r>
                            <w:r>
                              <w:rPr>
                                <w:rFonts w:ascii="HGSｺﾞｼｯｸM" w:eastAsia="HGSｺﾞｼｯｸM" w:hint="eastAsia"/>
                              </w:rPr>
                              <w:t>、</w:t>
                            </w:r>
                            <w:r w:rsidRPr="00601F51">
                              <w:rPr>
                                <w:rFonts w:ascii="HGSｺﾞｼｯｸM" w:eastAsia="HGSｺﾞｼｯｸM" w:hint="eastAsia"/>
                              </w:rPr>
                              <w:t>視覚による表現の認識に障がいのある者に加え、新たに肢体不自由者等が対象となる旨、規定が明確化され</w:t>
                            </w:r>
                            <w:r>
                              <w:rPr>
                                <w:rFonts w:ascii="HGSｺﾞｼｯｸM" w:eastAsia="HGSｺﾞｼｯｸM" w:hint="eastAsia"/>
                              </w:rPr>
                              <w:t>まし</w:t>
                            </w:r>
                            <w:r w:rsidRPr="00601F51">
                              <w:rPr>
                                <w:rFonts w:ascii="HGSｺﾞｼｯｸM" w:eastAsia="HGSｺﾞｼｯｸM" w:hint="eastAsia"/>
                              </w:rPr>
                              <w:t>た。また、権利制限の対象とする行為について、改正前から対象となっているコピー、譲渡やインターネット送信に加え、新たにメール送信等が対象にされ</w:t>
                            </w:r>
                            <w:r>
                              <w:rPr>
                                <w:rFonts w:ascii="HGSｺﾞｼｯｸM" w:eastAsia="HGSｺﾞｼｯｸM" w:hint="eastAsia"/>
                              </w:rPr>
                              <w:t>まし</w:t>
                            </w:r>
                            <w:r w:rsidRPr="00601F51">
                              <w:rPr>
                                <w:rFonts w:ascii="HGSｺﾞｼｯｸM" w:eastAsia="HGSｺﾞｼｯｸM" w:hint="eastAsia"/>
                              </w:rPr>
                              <w:t>た。</w:t>
                            </w:r>
                          </w:p>
                          <w:p w:rsidR="00415B84" w:rsidRDefault="00415B84" w:rsidP="00774825">
                            <w:pPr>
                              <w:spacing w:line="276" w:lineRule="auto"/>
                              <w:ind w:left="241" w:hangingChars="100" w:hanging="241"/>
                              <w:rPr>
                                <w:rFonts w:ascii="HGSｺﾞｼｯｸM" w:eastAsia="HGSｺﾞｼｯｸM"/>
                              </w:rPr>
                            </w:pPr>
                          </w:p>
                          <w:p w:rsidR="00415B84" w:rsidRPr="00601F51" w:rsidRDefault="00415B84" w:rsidP="00415B84">
                            <w:pPr>
                              <w:spacing w:line="276" w:lineRule="auto"/>
                              <w:ind w:left="241" w:hangingChars="100" w:hanging="241"/>
                              <w:rPr>
                                <w:rFonts w:ascii="HGSｺﾞｼｯｸM" w:eastAsia="HGSｺﾞｼｯｸM"/>
                              </w:rPr>
                            </w:pPr>
                            <w:r>
                              <w:rPr>
                                <w:rFonts w:ascii="HGSｺﾞｼｯｸM" w:eastAsia="HGSｺﾞｼｯｸM" w:hint="eastAsia"/>
                              </w:rPr>
                              <w:t>◎</w:t>
                            </w:r>
                            <w:r w:rsidRPr="00601F51">
                              <w:rPr>
                                <w:rFonts w:ascii="HGSｺﾞｼｯｸM" w:eastAsia="HGSｺﾞｼｯｸM" w:hAnsi="メイリオ" w:hint="eastAsia"/>
                              </w:rPr>
                              <w:t>障害者による文化芸術活動の推進に関する法律（平成30年６月施行　以下「障害者文化芸術活動推進法」という。）</w:t>
                            </w:r>
                          </w:p>
                          <w:p w:rsidR="00415B84" w:rsidRDefault="00415B84" w:rsidP="00415B84">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　　</w:t>
                            </w:r>
                            <w:r w:rsidR="001C6744">
                              <w:rPr>
                                <w:rFonts w:ascii="HGSｺﾞｼｯｸM" w:eastAsia="HGSｺﾞｼｯｸM" w:hint="eastAsia"/>
                              </w:rPr>
                              <w:t>文化芸術基本法及び障害者基本法の基本的な理念にのっとり、</w:t>
                            </w:r>
                            <w:r w:rsidRPr="00601F51">
                              <w:rPr>
                                <w:rFonts w:ascii="HGSｺﾞｼｯｸM" w:eastAsia="HGSｺﾞｼｯｸM" w:hAnsi="メイリオ" w:hint="eastAsia"/>
                              </w:rPr>
                              <w:t>障がい者による文化芸術活動の推進に関し、基本理念、基本計画の策定その他の基本となる事項を定めることにより、障がい者による文化芸術活動の推進に関する施策を総合的かつ計画的に推進し、もって文化芸術活動を通じた障がい者の個性と能力の発揮及び社会参加の促進を図ることを目的とした法律が施行され</w:t>
                            </w:r>
                            <w:r>
                              <w:rPr>
                                <w:rFonts w:ascii="HGSｺﾞｼｯｸM" w:eastAsia="HGSｺﾞｼｯｸM" w:hAnsi="メイリオ" w:hint="eastAsia"/>
                              </w:rPr>
                              <w:t>まし</w:t>
                            </w:r>
                            <w:r w:rsidRPr="00601F51">
                              <w:rPr>
                                <w:rFonts w:ascii="HGSｺﾞｼｯｸM" w:eastAsia="HGSｺﾞｼｯｸM" w:hAnsi="メイリオ" w:hint="eastAsia"/>
                              </w:rPr>
                              <w:t>た。</w:t>
                            </w:r>
                          </w:p>
                          <w:p w:rsidR="00415B84" w:rsidRDefault="00415B84" w:rsidP="00415B84">
                            <w:pPr>
                              <w:spacing w:line="276" w:lineRule="auto"/>
                              <w:rPr>
                                <w:rFonts w:ascii="HGSｺﾞｼｯｸM" w:eastAsia="HGSｺﾞｼｯｸM"/>
                              </w:rPr>
                            </w:pPr>
                          </w:p>
                          <w:p w:rsidR="00415B84" w:rsidRPr="00601F51" w:rsidRDefault="00415B84" w:rsidP="00415B84">
                            <w:pPr>
                              <w:spacing w:line="276" w:lineRule="auto"/>
                              <w:ind w:left="241" w:hangingChars="100" w:hanging="241"/>
                              <w:rPr>
                                <w:rFonts w:ascii="HGSｺﾞｼｯｸM" w:eastAsia="HGSｺﾞｼｯｸM"/>
                              </w:rPr>
                            </w:pPr>
                            <w:r>
                              <w:rPr>
                                <w:rFonts w:ascii="HGSｺﾞｼｯｸM" w:eastAsia="HGSｺﾞｼｯｸM" w:hint="eastAsia"/>
                              </w:rPr>
                              <w:t>◎</w:t>
                            </w:r>
                            <w:r w:rsidRPr="00601F51">
                              <w:rPr>
                                <w:rFonts w:ascii="HGSｺﾞｼｯｸM" w:eastAsia="HGSｺﾞｼｯｸM" w:hint="eastAsia"/>
                              </w:rPr>
                              <w:t>視覚障害者等の読書環境の整備の推進に関する法律（令和元年６月</w:t>
                            </w:r>
                            <w:r w:rsidRPr="00601F51">
                              <w:rPr>
                                <w:rFonts w:ascii="HGSｺﾞｼｯｸM" w:eastAsia="HGSｺﾞｼｯｸM" w:hAnsi="メイリオ" w:hint="eastAsia"/>
                              </w:rPr>
                              <w:t xml:space="preserve">施行　</w:t>
                            </w:r>
                            <w:r w:rsidRPr="00601F51">
                              <w:rPr>
                                <w:rFonts w:ascii="HGSｺﾞｼｯｸM" w:eastAsia="HGSｺﾞｼｯｸM" w:hint="eastAsia"/>
                              </w:rPr>
                              <w:t>以下「読書バリアフリー法」という。）</w:t>
                            </w:r>
                          </w:p>
                          <w:p w:rsidR="00415B84" w:rsidRDefault="00415B84" w:rsidP="00415B84">
                            <w:pPr>
                              <w:spacing w:line="276" w:lineRule="auto"/>
                              <w:ind w:leftChars="100" w:left="241" w:firstLineChars="100" w:firstLine="241"/>
                              <w:rPr>
                                <w:rFonts w:ascii="HGSｺﾞｼｯｸM" w:eastAsia="HGSｺﾞｼｯｸM"/>
                              </w:rPr>
                            </w:pPr>
                            <w:r w:rsidRPr="00601F51">
                              <w:rPr>
                                <w:rFonts w:ascii="HGSｺﾞｼｯｸM" w:eastAsia="HGSｺﾞｼｯｸM" w:hint="eastAsia"/>
                              </w:rPr>
                              <w:t>視覚障がい者等の読書環境の整備推進に関し、基本計画の策定その他の視覚障がい者等の読書環境の整備の推進に関する施策の基本となる事項を定め、国や自治体が果たすべき責務などを明記し、視覚障がい者等の読書環境の整備を総合的かつ計画的に推進し、障がいの有無にかかわらず、全ての国民が等しく読書を通じて文字・活字文化の恵沢を享受することができる社会の実現に寄与することを目的とした法律が施行され</w:t>
                            </w:r>
                            <w:r>
                              <w:rPr>
                                <w:rFonts w:ascii="HGSｺﾞｼｯｸM" w:eastAsia="HGSｺﾞｼｯｸM" w:hint="eastAsia"/>
                              </w:rPr>
                              <w:t>まし</w:t>
                            </w:r>
                            <w:r w:rsidRPr="00601F51">
                              <w:rPr>
                                <w:rFonts w:ascii="HGSｺﾞｼｯｸM" w:eastAsia="HGSｺﾞｼｯｸM" w:hint="eastAsia"/>
                              </w:rPr>
                              <w:t>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7" alt="タイトル: 障がい者施策にかかる主な法制度等の動向 - 説明: 高齢者、障害者等の移動等の円滑化の促進に関する法律の一部を改正する法律&#10;（平成30年11月施行）&#10;　　2021年開催予定の東京オリンピック・パラリンピックを契機として、共生社会の実現をめざし、全国でさらにバリアフリーを推進するとともに、一億総活躍社会の実現に向けた取組みを進めるべく法改正されました。また、令和２年２月には、ハード対策に加え、移動等円滑化に係る「心のバリアフリー」の観点からの施策の充実などソフトの対策を強化する「高齢者、障害者等の移動等の円滑化の促進に関する法律の一部を改正する法律案」が閣議決定されました。&#10;&#10;障害者の情報アクセス機会の充実に係る権利制限規定の整備を含む著作権法の一部を改正する法律（平成31年１月施行）&#10;　　音訳等を提供できる障がい者の範囲に、改正前から明示されている視覚障がいや発達障がいのために、視覚による表現の認識に障がいのある者に加え、新たに肢体不自由者等が対象となる旨、規定が明確化されました。また、権利制限の対象とする行為について、改正前から対象となっているコピー、譲渡やインターネット送信に加え、新たにメール送信等が対象にされました。&#10;&#10;障害者による文化芸術活動の推進に関する法律（平成30年６月施行　以下「障害者文化芸術活動推進法」という。）&#10;　　文化芸術基本法及び障害者基本法の基本的な理念にのっとり、障がい者による文化芸術活動の推進に関し、基本理念、基本計画の策定その他の基本となる事項を定めることにより、障がい者による文化芸術活動の推進に関する施策を総合的かつ計画的に推進し、もって文化芸術活動を通じた障がい者の個性と能力の発揮及び社会参加の促進を図ることを目的とした法律が施行されました。&#10;&#10;視覚障害者等の読書環境の整備の推進に関する法律（令和元年６月施行　以下「読書バリアフリー法」という。）&#10;視覚障がい者等の読書環境の整備推進に関し、基本計画の策定その他の視覚障がい者等の読書環境の整備の推進に関する施策の基本となる事項を定め、国や自治体が果たすべき責務などを明記し、視覚障がい者等の読書環境の整備を総合的かつ計画的に推進し、障がいの有無にかかわらず、全ての国民が等しく読書を通じて文字・活字文化の恵沢を享受することができる社会の実現に寄与することを目的とした法律が施行されました。&#10;" style="position:absolute;left:0;text-align:left;margin-left:0;margin-top:5.5pt;width:472.5pt;height:693.2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" strokeweight="3pt">
                <v:stroke linestyle="thinThin"/>
                <v:textbox inset="5.85pt,.7pt,5.85pt,.7pt">
                  <w:txbxContent>
                    <w:p w:rsidR="009B627B" w:rsidRDefault="00A77951" w:rsidP="009B627B">
                      <w:pPr>
                        <w:spacing w:line="276" w:lineRule="auto"/>
                        <w:ind w:left="241" w:hangingChars="100" w:hanging="241"/>
                        <w:rPr>
                          <w:rFonts w:ascii="HGSｺﾞｼｯｸM" w:eastAsia="HGSｺﾞｼｯｸM"/>
                        </w:rPr>
                      </w:pPr>
                      <w:r>
                        <w:rPr>
                          <w:rFonts w:ascii="HGSｺﾞｼｯｸM" w:eastAsia="HGSｺﾞｼｯｸM" w:hint="eastAsia"/>
                        </w:rPr>
                        <w:t>◎</w:t>
                      </w:r>
                      <w:r w:rsidR="009B627B" w:rsidRPr="00601F51">
                        <w:rPr>
                          <w:rFonts w:ascii="HGSｺﾞｼｯｸM" w:eastAsia="HGSｺﾞｼｯｸM" w:hint="eastAsia"/>
                        </w:rPr>
                        <w:t>高齢者、障害者等の移動等の円滑化の促進に関する法律の一部を改正する法律</w:t>
                      </w:r>
                    </w:p>
                    <w:p w:rsidR="009B627B" w:rsidRPr="00601F51" w:rsidRDefault="009B627B" w:rsidP="00774825">
                      <w:pPr>
                        <w:spacing w:line="276" w:lineRule="auto"/>
                        <w:ind w:leftChars="100" w:left="241"/>
                        <w:rPr>
                          <w:rFonts w:ascii="HGSｺﾞｼｯｸM" w:eastAsia="HGSｺﾞｼｯｸM"/>
                        </w:rPr>
                      </w:pPr>
                      <w:r w:rsidRPr="00601F51">
                        <w:rPr>
                          <w:rFonts w:ascii="HGSｺﾞｼｯｸM" w:eastAsia="HGSｺﾞｼｯｸM" w:hint="eastAsia"/>
                        </w:rPr>
                        <w:t>（平成30年</w:t>
                      </w:r>
                      <w:r>
                        <w:rPr>
                          <w:rFonts w:ascii="HGSｺﾞｼｯｸM" w:eastAsia="HGSｺﾞｼｯｸM" w:hint="eastAsia"/>
                        </w:rPr>
                        <w:t>11月施行</w:t>
                      </w:r>
                      <w:r w:rsidRPr="00601F51">
                        <w:rPr>
                          <w:rFonts w:ascii="HGSｺﾞｼｯｸM" w:eastAsia="HGSｺﾞｼｯｸM" w:hint="eastAsia"/>
                        </w:rPr>
                        <w:t>）</w:t>
                      </w:r>
                    </w:p>
                    <w:p w:rsidR="009B627B" w:rsidRDefault="009B627B" w:rsidP="009B627B">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　　</w:t>
                      </w:r>
                      <w:r w:rsidR="0098672A">
                        <w:rPr>
                          <w:rFonts w:ascii="HGSｺﾞｼｯｸM" w:eastAsia="HGSｺﾞｼｯｸM" w:hint="eastAsia"/>
                        </w:rPr>
                        <w:t>202</w:t>
                      </w:r>
                      <w:r w:rsidR="0098672A">
                        <w:rPr>
                          <w:rFonts w:ascii="HGSｺﾞｼｯｸM" w:eastAsia="HGSｺﾞｼｯｸM"/>
                        </w:rPr>
                        <w:t>1</w:t>
                      </w:r>
                      <w:r w:rsidRPr="00601F51">
                        <w:rPr>
                          <w:rFonts w:ascii="HGSｺﾞｼｯｸM" w:eastAsia="HGSｺﾞｼｯｸM" w:hint="eastAsia"/>
                        </w:rPr>
                        <w:t>年</w:t>
                      </w:r>
                      <w:r w:rsidR="0098672A">
                        <w:rPr>
                          <w:rFonts w:ascii="HGSｺﾞｼｯｸM" w:eastAsia="HGSｺﾞｼｯｸM" w:hint="eastAsia"/>
                        </w:rPr>
                        <w:t>開催予定</w:t>
                      </w:r>
                      <w:r w:rsidRPr="00601F51">
                        <w:rPr>
                          <w:rFonts w:ascii="HGSｺﾞｼｯｸM" w:eastAsia="HGSｺﾞｼｯｸM" w:hint="eastAsia"/>
                        </w:rPr>
                        <w:t>の東京オリンピック・パラリンピックを契機として、共生社会の実現をめざし、全国でさらにバリアフリーを推進するとともに、一億総活躍社会の実現に向けた取組みを進めるべく法改正され</w:t>
                      </w:r>
                      <w:r>
                        <w:rPr>
                          <w:rFonts w:ascii="HGSｺﾞｼｯｸM" w:eastAsia="HGSｺﾞｼｯｸM" w:hint="eastAsia"/>
                        </w:rPr>
                        <w:t>まし</w:t>
                      </w:r>
                      <w:r w:rsidRPr="00601F51">
                        <w:rPr>
                          <w:rFonts w:ascii="HGSｺﾞｼｯｸM" w:eastAsia="HGSｺﾞｼｯｸM" w:hint="eastAsia"/>
                        </w:rPr>
                        <w:t>た。</w:t>
                      </w:r>
                      <w:r w:rsidRPr="008F758C">
                        <w:rPr>
                          <w:rFonts w:ascii="HGSｺﾞｼｯｸM" w:eastAsia="HGSｺﾞｼｯｸM" w:hint="eastAsia"/>
                        </w:rPr>
                        <w:t>また、令和２年２</w:t>
                      </w:r>
                      <w:r>
                        <w:rPr>
                          <w:rFonts w:ascii="HGSｺﾞｼｯｸM" w:eastAsia="HGSｺﾞｼｯｸM" w:hint="eastAsia"/>
                        </w:rPr>
                        <w:t>月には、</w:t>
                      </w:r>
                      <w:r w:rsidRPr="008F758C">
                        <w:rPr>
                          <w:rFonts w:ascii="HGSｺﾞｼｯｸM" w:eastAsia="HGSｺﾞｼｯｸM" w:hint="eastAsia"/>
                        </w:rPr>
                        <w:t>ハード対策に加え、移動等円滑化に係る「心のバリアフリー」の観点からの施策の充実などソフトの対策を強化する「高齢者、障害者等の移動等の円滑化の促進に関する法律の一部を改正する法律案」が閣議決定され</w:t>
                      </w:r>
                      <w:r>
                        <w:rPr>
                          <w:rFonts w:ascii="HGSｺﾞｼｯｸM" w:eastAsia="HGSｺﾞｼｯｸM" w:hint="eastAsia"/>
                        </w:rPr>
                        <w:t>まし</w:t>
                      </w:r>
                      <w:r w:rsidRPr="008F758C">
                        <w:rPr>
                          <w:rFonts w:ascii="HGSｺﾞｼｯｸM" w:eastAsia="HGSｺﾞｼｯｸM" w:hint="eastAsia"/>
                        </w:rPr>
                        <w:t>た。</w:t>
                      </w:r>
                    </w:p>
                    <w:p w:rsidR="009B627B" w:rsidRDefault="009B627B" w:rsidP="009B627B">
                      <w:pPr>
                        <w:spacing w:line="276" w:lineRule="auto"/>
                        <w:ind w:left="241" w:hangingChars="100" w:hanging="241"/>
                        <w:rPr>
                          <w:rFonts w:ascii="HGSｺﾞｼｯｸM" w:eastAsia="HGSｺﾞｼｯｸM" w:hint="eastAsia"/>
                        </w:rPr>
                      </w:pPr>
                    </w:p>
                    <w:p w:rsidR="009B627B" w:rsidRPr="00601F51" w:rsidRDefault="00A77951" w:rsidP="009B627B">
                      <w:pPr>
                        <w:spacing w:line="276" w:lineRule="auto"/>
                        <w:ind w:left="241" w:hangingChars="100" w:hanging="241"/>
                        <w:rPr>
                          <w:rFonts w:ascii="HGSｺﾞｼｯｸM" w:eastAsia="HGSｺﾞｼｯｸM"/>
                        </w:rPr>
                      </w:pPr>
                      <w:r>
                        <w:rPr>
                          <w:rFonts w:ascii="HGSｺﾞｼｯｸM" w:eastAsia="HGSｺﾞｼｯｸM" w:hint="eastAsia"/>
                        </w:rPr>
                        <w:t>◎</w:t>
                      </w:r>
                      <w:r w:rsidR="009B627B" w:rsidRPr="000272DE">
                        <w:rPr>
                          <w:rFonts w:ascii="HGSｺﾞｼｯｸM" w:eastAsia="HGSｺﾞｼｯｸM" w:hint="eastAsia"/>
                        </w:rPr>
                        <w:t>障害者の情報アクセス機会の充実に係る権利制限規定の整備を含む著作権法の一部を改正する法律（平成</w:t>
                      </w:r>
                      <w:r w:rsidR="009B627B" w:rsidRPr="00885BB9">
                        <w:rPr>
                          <w:rFonts w:ascii="HGSｺﾞｼｯｸM" w:eastAsia="HGSｺﾞｼｯｸM" w:hint="eastAsia"/>
                        </w:rPr>
                        <w:t>3</w:t>
                      </w:r>
                      <w:r w:rsidR="009B627B">
                        <w:rPr>
                          <w:rFonts w:ascii="HGSｺﾞｼｯｸM" w:eastAsia="HGSｺﾞｼｯｸM"/>
                        </w:rPr>
                        <w:t>1</w:t>
                      </w:r>
                      <w:r w:rsidR="009B627B" w:rsidRPr="00885BB9">
                        <w:rPr>
                          <w:rFonts w:ascii="HGSｺﾞｼｯｸM" w:eastAsia="HGSｺﾞｼｯｸM" w:hint="eastAsia"/>
                        </w:rPr>
                        <w:t>年</w:t>
                      </w:r>
                      <w:r w:rsidR="009B627B">
                        <w:rPr>
                          <w:rFonts w:ascii="HGSｺﾞｼｯｸM" w:eastAsia="HGSｺﾞｼｯｸM" w:hint="eastAsia"/>
                        </w:rPr>
                        <w:t>１</w:t>
                      </w:r>
                      <w:r w:rsidR="009B627B" w:rsidRPr="0069610C">
                        <w:rPr>
                          <w:rFonts w:ascii="HGSｺﾞｼｯｸM" w:eastAsia="HGSｺﾞｼｯｸM" w:hint="eastAsia"/>
                        </w:rPr>
                        <w:t>月</w:t>
                      </w:r>
                      <w:r w:rsidR="009B627B">
                        <w:rPr>
                          <w:rFonts w:ascii="HGSｺﾞｼｯｸM" w:eastAsia="HGSｺﾞｼｯｸM" w:hint="eastAsia"/>
                        </w:rPr>
                        <w:t>施行</w:t>
                      </w:r>
                      <w:r w:rsidR="009B627B" w:rsidRPr="0069610C">
                        <w:rPr>
                          <w:rFonts w:ascii="HGSｺﾞｼｯｸM" w:eastAsia="HGSｺﾞｼｯｸM" w:hint="eastAsia"/>
                        </w:rPr>
                        <w:t>）</w:t>
                      </w:r>
                    </w:p>
                    <w:p w:rsidR="0098672A" w:rsidRDefault="009B627B" w:rsidP="00774825">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　　音訳等を提供できる障がい者の範囲に、改正前から明示されている視覚障がいや発達障がいのために</w:t>
                      </w:r>
                      <w:r>
                        <w:rPr>
                          <w:rFonts w:ascii="HGSｺﾞｼｯｸM" w:eastAsia="HGSｺﾞｼｯｸM" w:hint="eastAsia"/>
                        </w:rPr>
                        <w:t>、</w:t>
                      </w:r>
                      <w:r w:rsidRPr="00601F51">
                        <w:rPr>
                          <w:rFonts w:ascii="HGSｺﾞｼｯｸM" w:eastAsia="HGSｺﾞｼｯｸM" w:hint="eastAsia"/>
                        </w:rPr>
                        <w:t>視覚による表現の認識に障がいのある者に加え、新たに肢体不自由者等が対象となる旨、規定が明確化され</w:t>
                      </w:r>
                      <w:r>
                        <w:rPr>
                          <w:rFonts w:ascii="HGSｺﾞｼｯｸM" w:eastAsia="HGSｺﾞｼｯｸM" w:hint="eastAsia"/>
                        </w:rPr>
                        <w:t>まし</w:t>
                      </w:r>
                      <w:r w:rsidRPr="00601F51">
                        <w:rPr>
                          <w:rFonts w:ascii="HGSｺﾞｼｯｸM" w:eastAsia="HGSｺﾞｼｯｸM" w:hint="eastAsia"/>
                        </w:rPr>
                        <w:t>た。また、権利制限の対象とする行為について、改正前から対象となっているコピー、譲渡やインターネット送信に加え、新たにメール送信等が対象にされ</w:t>
                      </w:r>
                      <w:r>
                        <w:rPr>
                          <w:rFonts w:ascii="HGSｺﾞｼｯｸM" w:eastAsia="HGSｺﾞｼｯｸM" w:hint="eastAsia"/>
                        </w:rPr>
                        <w:t>まし</w:t>
                      </w:r>
                      <w:r w:rsidRPr="00601F51">
                        <w:rPr>
                          <w:rFonts w:ascii="HGSｺﾞｼｯｸM" w:eastAsia="HGSｺﾞｼｯｸM" w:hint="eastAsia"/>
                        </w:rPr>
                        <w:t>た。</w:t>
                      </w:r>
                    </w:p>
                    <w:p w:rsidR="00415B84" w:rsidRDefault="00415B84" w:rsidP="00774825">
                      <w:pPr>
                        <w:spacing w:line="276" w:lineRule="auto"/>
                        <w:ind w:left="241" w:hangingChars="100" w:hanging="241"/>
                        <w:rPr>
                          <w:rFonts w:ascii="HGSｺﾞｼｯｸM" w:eastAsia="HGSｺﾞｼｯｸM"/>
                        </w:rPr>
                      </w:pPr>
                    </w:p>
                    <w:p w:rsidR="00415B84" w:rsidRPr="00601F51" w:rsidRDefault="00415B84" w:rsidP="00415B84">
                      <w:pPr>
                        <w:spacing w:line="276" w:lineRule="auto"/>
                        <w:ind w:left="241" w:hangingChars="100" w:hanging="241"/>
                        <w:rPr>
                          <w:rFonts w:ascii="HGSｺﾞｼｯｸM" w:eastAsia="HGSｺﾞｼｯｸM"/>
                        </w:rPr>
                      </w:pPr>
                      <w:r>
                        <w:rPr>
                          <w:rFonts w:ascii="HGSｺﾞｼｯｸM" w:eastAsia="HGSｺﾞｼｯｸM" w:hint="eastAsia"/>
                        </w:rPr>
                        <w:t>◎</w:t>
                      </w:r>
                      <w:r w:rsidRPr="00601F51">
                        <w:rPr>
                          <w:rFonts w:ascii="HGSｺﾞｼｯｸM" w:eastAsia="HGSｺﾞｼｯｸM" w:hAnsi="メイリオ" w:hint="eastAsia"/>
                        </w:rPr>
                        <w:t>障害者による文化芸術活動の推進に関する法律（平成30年６月施行　以下「障害者文化芸術活動推進法」という。）</w:t>
                      </w:r>
                    </w:p>
                    <w:p w:rsidR="00415B84" w:rsidRDefault="00415B84" w:rsidP="00415B84">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　　</w:t>
                      </w:r>
                      <w:r w:rsidR="001C6744">
                        <w:rPr>
                          <w:rFonts w:ascii="HGSｺﾞｼｯｸM" w:eastAsia="HGSｺﾞｼｯｸM" w:hint="eastAsia"/>
                        </w:rPr>
                        <w:t>文化芸術基本法及び障害者基本法の基本的な理念にのっとり、</w:t>
                      </w:r>
                      <w:r w:rsidRPr="00601F51">
                        <w:rPr>
                          <w:rFonts w:ascii="HGSｺﾞｼｯｸM" w:eastAsia="HGSｺﾞｼｯｸM" w:hAnsi="メイリオ" w:hint="eastAsia"/>
                        </w:rPr>
                        <w:t>障がい者による文化芸術活動の推進に関し、基本理念、基本計画の策定その他の基本となる事項を定めることにより、障がい者による文化芸術活動の推進に関する施策を総合的かつ計画的に推進し、もって文化芸術活動を通じた障がい者の個性と能力の発揮及び社会参加の促進を図ることを目的とした法律が施行され</w:t>
                      </w:r>
                      <w:r>
                        <w:rPr>
                          <w:rFonts w:ascii="HGSｺﾞｼｯｸM" w:eastAsia="HGSｺﾞｼｯｸM" w:hAnsi="メイリオ" w:hint="eastAsia"/>
                        </w:rPr>
                        <w:t>まし</w:t>
                      </w:r>
                      <w:r w:rsidRPr="00601F51">
                        <w:rPr>
                          <w:rFonts w:ascii="HGSｺﾞｼｯｸM" w:eastAsia="HGSｺﾞｼｯｸM" w:hAnsi="メイリオ" w:hint="eastAsia"/>
                        </w:rPr>
                        <w:t>た。</w:t>
                      </w:r>
                    </w:p>
                    <w:p w:rsidR="00415B84" w:rsidRDefault="00415B84" w:rsidP="00415B84">
                      <w:pPr>
                        <w:spacing w:line="276" w:lineRule="auto"/>
                        <w:rPr>
                          <w:rFonts w:ascii="HGSｺﾞｼｯｸM" w:eastAsia="HGSｺﾞｼｯｸM" w:hint="eastAsia"/>
                        </w:rPr>
                      </w:pPr>
                    </w:p>
                    <w:p w:rsidR="00415B84" w:rsidRPr="00601F51" w:rsidRDefault="00415B84" w:rsidP="00415B84">
                      <w:pPr>
                        <w:spacing w:line="276" w:lineRule="auto"/>
                        <w:ind w:left="241" w:hangingChars="100" w:hanging="241"/>
                        <w:rPr>
                          <w:rFonts w:ascii="HGSｺﾞｼｯｸM" w:eastAsia="HGSｺﾞｼｯｸM"/>
                        </w:rPr>
                      </w:pPr>
                      <w:r>
                        <w:rPr>
                          <w:rFonts w:ascii="HGSｺﾞｼｯｸM" w:eastAsia="HGSｺﾞｼｯｸM" w:hint="eastAsia"/>
                        </w:rPr>
                        <w:t>◎</w:t>
                      </w:r>
                      <w:r w:rsidRPr="00601F51">
                        <w:rPr>
                          <w:rFonts w:ascii="HGSｺﾞｼｯｸM" w:eastAsia="HGSｺﾞｼｯｸM" w:hint="eastAsia"/>
                        </w:rPr>
                        <w:t>視覚障害者等の読書環境の整備の推進に関する法律（令和元年６月</w:t>
                      </w:r>
                      <w:r w:rsidRPr="00601F51">
                        <w:rPr>
                          <w:rFonts w:ascii="HGSｺﾞｼｯｸM" w:eastAsia="HGSｺﾞｼｯｸM" w:hAnsi="メイリオ" w:hint="eastAsia"/>
                        </w:rPr>
                        <w:t xml:space="preserve">施行　</w:t>
                      </w:r>
                      <w:r w:rsidRPr="00601F51">
                        <w:rPr>
                          <w:rFonts w:ascii="HGSｺﾞｼｯｸM" w:eastAsia="HGSｺﾞｼｯｸM" w:hint="eastAsia"/>
                        </w:rPr>
                        <w:t>以下「読書バリアフリー法」という。）</w:t>
                      </w:r>
                    </w:p>
                    <w:p w:rsidR="00415B84" w:rsidRDefault="00415B84" w:rsidP="00415B84">
                      <w:pPr>
                        <w:spacing w:line="276" w:lineRule="auto"/>
                        <w:ind w:leftChars="100" w:left="241" w:firstLineChars="100" w:firstLine="241"/>
                        <w:rPr>
                          <w:rFonts w:ascii="HGSｺﾞｼｯｸM" w:eastAsia="HGSｺﾞｼｯｸM"/>
                        </w:rPr>
                      </w:pPr>
                      <w:r w:rsidRPr="00601F51">
                        <w:rPr>
                          <w:rFonts w:ascii="HGSｺﾞｼｯｸM" w:eastAsia="HGSｺﾞｼｯｸM" w:hint="eastAsia"/>
                        </w:rPr>
                        <w:t>視覚障がい者等の読書環境の整備推進に関し、基本計画の策定その他の視覚障がい者等の読書環境の整備の推進に関する施策の基本となる事項を定め、国や自治体が果たすべき責務などを明記し、視覚障がい者等の読書環境の整備を総合的かつ計画的に推進し、障がいの有無にかかわらず、全ての国民が等しく読書を通じて文字・活字文化の恵沢を享受することができる社会の実現に寄与することを目的とした法律が施行され</w:t>
                      </w:r>
                      <w:r>
                        <w:rPr>
                          <w:rFonts w:ascii="HGSｺﾞｼｯｸM" w:eastAsia="HGSｺﾞｼｯｸM" w:hint="eastAsia"/>
                        </w:rPr>
                        <w:t>まし</w:t>
                      </w:r>
                      <w:r w:rsidRPr="00601F51">
                        <w:rPr>
                          <w:rFonts w:ascii="HGSｺﾞｼｯｸM" w:eastAsia="HGSｺﾞｼｯｸM" w:hint="eastAsia"/>
                        </w:rPr>
                        <w:t>た。</w:t>
                      </w:r>
                    </w:p>
                  </w:txbxContent>
                </v:textbox>
                <w10:wrap anchorx="margin"/>
              </v:rect>
            </w:pict>
          </mc:Fallback>
        </mc:AlternateContent>
      </w:r>
    </w:p>
    <w:p w:rsidR="005D5F7A" w:rsidRPr="00B84F3F" w:rsidRDefault="005D5F7A" w:rsidP="00AA46A6">
      <w:pPr>
        <w:ind w:leftChars="100" w:left="241" w:firstLineChars="100" w:firstLine="241"/>
        <w:rPr>
          <w:rFonts w:ascii="HGSｺﾞｼｯｸM" w:eastAsia="HGSｺﾞｼｯｸM"/>
        </w:rPr>
      </w:pPr>
    </w:p>
    <w:p w:rsidR="005D5F7A" w:rsidRPr="00B84F3F" w:rsidRDefault="005D5F7A" w:rsidP="00AA46A6">
      <w:pPr>
        <w:ind w:leftChars="100" w:left="241" w:firstLineChars="100" w:firstLine="241"/>
        <w:rPr>
          <w:rFonts w:ascii="HGSｺﾞｼｯｸM" w:eastAsia="HGSｺﾞｼｯｸM"/>
        </w:rPr>
      </w:pPr>
    </w:p>
    <w:p w:rsidR="009B627B" w:rsidRDefault="005D5F7A" w:rsidP="007B1B23">
      <w:pPr>
        <w:rPr>
          <w:rFonts w:ascii="HGSｺﾞｼｯｸM" w:eastAsia="HGSｺﾞｼｯｸM"/>
        </w:rPr>
      </w:pPr>
      <w:r w:rsidRPr="00B84F3F">
        <w:rPr>
          <w:rFonts w:ascii="HGSｺﾞｼｯｸM" w:eastAsia="HGSｺﾞｼｯｸM" w:hint="eastAsia"/>
        </w:rPr>
        <w:br w:type="page"/>
      </w:r>
    </w:p>
    <w:p w:rsidR="009B627B" w:rsidRDefault="006731B9" w:rsidP="007B1B23">
      <w:pPr>
        <w:rPr>
          <w:rFonts w:ascii="HGSｺﾞｼｯｸM" w:eastAsia="HGSｺﾞｼｯｸM"/>
        </w:rPr>
      </w:pPr>
      <w:r>
        <w:rPr>
          <w:rFonts w:ascii="HGSｺﾞｼｯｸM" w:eastAsia="HGSｺﾞｼｯｸM"/>
          <w:noProof/>
        </w:rPr>
        <w:lastRenderedPageBreak/>
        <mc:AlternateContent>
          <mc:Choice Requires="wps">
            <w:drawing>
              <wp:anchor distT="0" distB="0" distL="114300" distR="114300" simplePos="0" relativeHeight="251646976" behindDoc="0" locked="0" layoutInCell="1" allowOverlap="1">
                <wp:simplePos x="0" y="0"/>
                <wp:positionH relativeFrom="margin">
                  <wp:align>left</wp:align>
                </wp:positionH>
                <wp:positionV relativeFrom="paragraph">
                  <wp:posOffset>17780</wp:posOffset>
                </wp:positionV>
                <wp:extent cx="6000750" cy="1437640"/>
                <wp:effectExtent l="19050" t="19050" r="19050" b="10160"/>
                <wp:wrapNone/>
                <wp:docPr id="12" name="Rectangle 179" descr="2019年度障がい福祉サービス等報酬改定（令和元年10月）&#10;平成29年12月に閣議決定された「新しい経済政策パッケージ」に基づき、人材確保のための取組みを一層進めるため、経験・技能のある職員に重点化を図りながら、職員の更なる処遇改善を行う報酬の見直しが、消費税率の引き上げに伴う報酬改定において実施されました。&#10;" title="障がい者施策にかかる主な法制度等の動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37640"/>
                        </a:xfrm>
                        <a:prstGeom prst="rect">
                          <a:avLst/>
                        </a:prstGeom>
                        <a:solidFill>
                          <a:srgbClr val="FFFFFF"/>
                        </a:solidFill>
                        <a:ln w="38100" cmpd="dbl">
                          <a:solidFill>
                            <a:srgbClr val="000000"/>
                          </a:solidFill>
                          <a:miter lim="800000"/>
                          <a:headEnd/>
                          <a:tailEnd/>
                        </a:ln>
                      </wps:spPr>
                      <wps:txbx>
                        <w:txbxContent>
                          <w:p w:rsidR="009B627B" w:rsidRPr="00601F51" w:rsidRDefault="00A77951" w:rsidP="009B627B">
                            <w:pPr>
                              <w:spacing w:line="276" w:lineRule="auto"/>
                              <w:rPr>
                                <w:rFonts w:ascii="HGSｺﾞｼｯｸM" w:eastAsia="HGSｺﾞｼｯｸM"/>
                              </w:rPr>
                            </w:pPr>
                            <w:r>
                              <w:rPr>
                                <w:rFonts w:ascii="HGSｺﾞｼｯｸM" w:eastAsia="HGSｺﾞｼｯｸM" w:hint="eastAsia"/>
                              </w:rPr>
                              <w:t>◎</w:t>
                            </w:r>
                            <w:r w:rsidR="009B627B">
                              <w:rPr>
                                <w:rFonts w:ascii="HGSｺﾞｼｯｸM" w:eastAsia="HGSｺﾞｼｯｸM" w:hint="eastAsia"/>
                              </w:rPr>
                              <w:t>2019</w:t>
                            </w:r>
                            <w:r w:rsidR="009B627B" w:rsidRPr="00601F51">
                              <w:rPr>
                                <w:rFonts w:ascii="HGSｺﾞｼｯｸM" w:eastAsia="HGSｺﾞｼｯｸM" w:hint="eastAsia"/>
                              </w:rPr>
                              <w:t>年度障</w:t>
                            </w:r>
                            <w:r w:rsidR="009752C6">
                              <w:rPr>
                                <w:rFonts w:ascii="HGSｺﾞｼｯｸM" w:eastAsia="HGSｺﾞｼｯｸM" w:hint="eastAsia"/>
                              </w:rPr>
                              <w:t>がい</w:t>
                            </w:r>
                            <w:r w:rsidR="009B627B" w:rsidRPr="00601F51">
                              <w:rPr>
                                <w:rFonts w:ascii="HGSｺﾞｼｯｸM" w:eastAsia="HGSｺﾞｼｯｸM" w:hint="eastAsia"/>
                              </w:rPr>
                              <w:t>福祉サービス等報酬改定（令和元年10月）</w:t>
                            </w:r>
                          </w:p>
                          <w:p w:rsidR="009B627B" w:rsidRPr="00601F51" w:rsidRDefault="009B627B" w:rsidP="009B627B">
                            <w:pPr>
                              <w:spacing w:line="276" w:lineRule="auto"/>
                              <w:ind w:leftChars="100" w:left="241" w:firstLineChars="100" w:firstLine="241"/>
                              <w:rPr>
                                <w:rFonts w:ascii="HGSｺﾞｼｯｸM" w:eastAsia="HGSｺﾞｼｯｸM"/>
                              </w:rPr>
                            </w:pPr>
                            <w:r>
                              <w:rPr>
                                <w:rFonts w:ascii="HGSｺﾞｼｯｸM" w:eastAsia="HGSｺﾞｼｯｸM" w:hint="eastAsia"/>
                              </w:rPr>
                              <w:t>平成29年</w:t>
                            </w:r>
                            <w:r w:rsidRPr="00601F51">
                              <w:rPr>
                                <w:rFonts w:ascii="HGSｺﾞｼｯｸM" w:eastAsia="HGSｺﾞｼｯｸM" w:hint="eastAsia"/>
                              </w:rPr>
                              <w:t>12月に閣議決定された「新しい経済政策パッケージ」に基づき、人材確保のための取組みを一層進めるため、経験・技能のある職員に重点化を図りながら、職員の更なる処遇改善を行う報酬の見直しが、消費税率の引き上げに伴う報酬改定において実施され</w:t>
                            </w:r>
                            <w:r>
                              <w:rPr>
                                <w:rFonts w:ascii="HGSｺﾞｼｯｸM" w:eastAsia="HGSｺﾞｼｯｸM" w:hint="eastAsia"/>
                              </w:rPr>
                              <w:t>まし</w:t>
                            </w:r>
                            <w:r w:rsidRPr="00601F51">
                              <w:rPr>
                                <w:rFonts w:ascii="HGSｺﾞｼｯｸM" w:eastAsia="HGSｺﾞｼｯｸM" w:hint="eastAsia"/>
                              </w:rPr>
                              <w:t>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8" alt="タイトル: 障がい者施策にかかる主な法制度等の動向 - 説明: 2019年度障がい福祉サービス等報酬改定（令和元年10月）&#10;平成29年12月に閣議決定された「新しい経済政策パッケージ」に基づき、人材確保のための取組みを一層進めるため、経験・技能のある職員に重点化を図りながら、職員の更なる処遇改善を行う報酬の見直しが、消費税率の引き上げに伴う報酬改定において実施されました。&#10;" style="position:absolute;left:0;text-align:left;margin-left:0;margin-top:1.4pt;width:472.5pt;height:113.2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" strokeweight="3pt">
                <v:stroke linestyle="thinThin"/>
                <v:textbox inset="5.85pt,.7pt,5.85pt,.7pt">
                  <w:txbxContent>
                    <w:p w:rsidR="009B627B" w:rsidRPr="00601F51" w:rsidRDefault="00A77951" w:rsidP="009B627B">
                      <w:pPr>
                        <w:spacing w:line="276" w:lineRule="auto"/>
                        <w:rPr>
                          <w:rFonts w:ascii="HGSｺﾞｼｯｸM" w:eastAsia="HGSｺﾞｼｯｸM"/>
                        </w:rPr>
                      </w:pPr>
                      <w:r>
                        <w:rPr>
                          <w:rFonts w:ascii="HGSｺﾞｼｯｸM" w:eastAsia="HGSｺﾞｼｯｸM" w:hint="eastAsia"/>
                        </w:rPr>
                        <w:t>◎</w:t>
                      </w:r>
                      <w:r w:rsidR="009B627B">
                        <w:rPr>
                          <w:rFonts w:ascii="HGSｺﾞｼｯｸM" w:eastAsia="HGSｺﾞｼｯｸM" w:hint="eastAsia"/>
                        </w:rPr>
                        <w:t>2019</w:t>
                      </w:r>
                      <w:r w:rsidR="009B627B" w:rsidRPr="00601F51">
                        <w:rPr>
                          <w:rFonts w:ascii="HGSｺﾞｼｯｸM" w:eastAsia="HGSｺﾞｼｯｸM" w:hint="eastAsia"/>
                        </w:rPr>
                        <w:t>年度障</w:t>
                      </w:r>
                      <w:r w:rsidR="009752C6">
                        <w:rPr>
                          <w:rFonts w:ascii="HGSｺﾞｼｯｸM" w:eastAsia="HGSｺﾞｼｯｸM" w:hint="eastAsia"/>
                        </w:rPr>
                        <w:t>がい</w:t>
                      </w:r>
                      <w:r w:rsidR="009B627B" w:rsidRPr="00601F51">
                        <w:rPr>
                          <w:rFonts w:ascii="HGSｺﾞｼｯｸM" w:eastAsia="HGSｺﾞｼｯｸM" w:hint="eastAsia"/>
                        </w:rPr>
                        <w:t>福祉サービス等報酬改定（令和元年10月）</w:t>
                      </w:r>
                    </w:p>
                    <w:p w:rsidR="009B627B" w:rsidRPr="00601F51" w:rsidRDefault="009B627B" w:rsidP="009B627B">
                      <w:pPr>
                        <w:spacing w:line="276" w:lineRule="auto"/>
                        <w:ind w:leftChars="100" w:left="241" w:firstLineChars="100" w:firstLine="241"/>
                        <w:rPr>
                          <w:rFonts w:ascii="HGSｺﾞｼｯｸM" w:eastAsia="HGSｺﾞｼｯｸM"/>
                        </w:rPr>
                      </w:pPr>
                      <w:r>
                        <w:rPr>
                          <w:rFonts w:ascii="HGSｺﾞｼｯｸM" w:eastAsia="HGSｺﾞｼｯｸM" w:hint="eastAsia"/>
                        </w:rPr>
                        <w:t>平成29年</w:t>
                      </w:r>
                      <w:r w:rsidRPr="00601F51">
                        <w:rPr>
                          <w:rFonts w:ascii="HGSｺﾞｼｯｸM" w:eastAsia="HGSｺﾞｼｯｸM" w:hint="eastAsia"/>
                        </w:rPr>
                        <w:t>12月に閣議決定された「新しい経済政策パッケージ」に基づき、人材確保のための取組みを一層進めるため、経験・技能のある職員に重点化を図りながら、職員の更なる処遇改善を行う報酬の見直しが、消費税率の引き上げに伴う報酬改定において実施され</w:t>
                      </w:r>
                      <w:r>
                        <w:rPr>
                          <w:rFonts w:ascii="HGSｺﾞｼｯｸM" w:eastAsia="HGSｺﾞｼｯｸM" w:hint="eastAsia"/>
                        </w:rPr>
                        <w:t>まし</w:t>
                      </w:r>
                      <w:r w:rsidRPr="00601F51">
                        <w:rPr>
                          <w:rFonts w:ascii="HGSｺﾞｼｯｸM" w:eastAsia="HGSｺﾞｼｯｸM" w:hint="eastAsia"/>
                        </w:rPr>
                        <w:t>た。</w:t>
                      </w:r>
                    </w:p>
                  </w:txbxContent>
                </v:textbox>
                <w10:wrap anchorx="margin"/>
              </v:rect>
            </w:pict>
          </mc:Fallback>
        </mc:AlternateContent>
      </w:r>
    </w:p>
    <w:p w:rsidR="009B627B" w:rsidRDefault="009B627B" w:rsidP="007B1B23">
      <w:pPr>
        <w:rPr>
          <w:rFonts w:ascii="HGSｺﾞｼｯｸM" w:eastAsia="HGSｺﾞｼｯｸM"/>
        </w:rPr>
      </w:pPr>
    </w:p>
    <w:p w:rsidR="009B627B" w:rsidRDefault="009B627B" w:rsidP="007B1B23">
      <w:pPr>
        <w:rPr>
          <w:rFonts w:ascii="HGSｺﾞｼｯｸM" w:eastAsia="HGSｺﾞｼｯｸM"/>
        </w:rPr>
      </w:pPr>
    </w:p>
    <w:p w:rsidR="009B627B" w:rsidRDefault="009B627B" w:rsidP="007B1B23">
      <w:pPr>
        <w:rPr>
          <w:rFonts w:ascii="HGSｺﾞｼｯｸM" w:eastAsia="HGSｺﾞｼｯｸM"/>
        </w:rPr>
      </w:pPr>
    </w:p>
    <w:p w:rsidR="009B627B" w:rsidRDefault="009B627B" w:rsidP="007B1B23">
      <w:pPr>
        <w:rPr>
          <w:rFonts w:ascii="HGSｺﾞｼｯｸM" w:eastAsia="HGSｺﾞｼｯｸM"/>
        </w:rPr>
      </w:pPr>
    </w:p>
    <w:p w:rsidR="009B627B" w:rsidRDefault="009B627B" w:rsidP="007B1B23">
      <w:pPr>
        <w:rPr>
          <w:rFonts w:ascii="HGSｺﾞｼｯｸM" w:eastAsia="HGSｺﾞｼｯｸM"/>
        </w:rPr>
      </w:pPr>
    </w:p>
    <w:p w:rsidR="006731B9" w:rsidRDefault="006731B9" w:rsidP="00A82D1C">
      <w:pPr>
        <w:spacing w:line="276" w:lineRule="auto"/>
        <w:ind w:left="241" w:hangingChars="100" w:hanging="241"/>
        <w:rPr>
          <w:rFonts w:ascii="HGSｺﾞｼｯｸM" w:eastAsia="HGSｺﾞｼｯｸM"/>
        </w:rPr>
      </w:pPr>
    </w:p>
    <w:p w:rsidR="009B627B" w:rsidRPr="00601F51" w:rsidRDefault="009B627B" w:rsidP="00A82D1C">
      <w:pPr>
        <w:spacing w:line="276" w:lineRule="auto"/>
        <w:ind w:left="241" w:hangingChars="100" w:hanging="241"/>
        <w:rPr>
          <w:rFonts w:ascii="HGSｺﾞｼｯｸM" w:eastAsia="HGSｺﾞｼｯｸM"/>
        </w:rPr>
      </w:pPr>
      <w:r w:rsidRPr="00601F51">
        <w:rPr>
          <w:rFonts w:ascii="HGSｺﾞｼｯｸM" w:eastAsia="HGSｺﾞｼｯｸM" w:hint="eastAsia"/>
        </w:rPr>
        <w:t>〇　その他、</w:t>
      </w:r>
      <w:r>
        <w:rPr>
          <w:rFonts w:ascii="HGSｺﾞｼｯｸM" w:eastAsia="HGSｺﾞｼｯｸM" w:hint="eastAsia"/>
        </w:rPr>
        <w:t>本計画に関する</w:t>
      </w:r>
      <w:r w:rsidRPr="00601F51">
        <w:rPr>
          <w:rFonts w:ascii="HGSｺﾞｼｯｸM" w:eastAsia="HGSｺﾞｼｯｸM" w:hint="eastAsia"/>
        </w:rPr>
        <w:t>今後のトピックスとして、東京オリンピック・パラリンピック（令和</w:t>
      </w:r>
      <w:r>
        <w:rPr>
          <w:rFonts w:ascii="HGSｺﾞｼｯｸM" w:eastAsia="HGSｺﾞｼｯｸM" w:hint="eastAsia"/>
        </w:rPr>
        <w:t>３</w:t>
      </w:r>
      <w:r w:rsidRPr="00601F51">
        <w:rPr>
          <w:rFonts w:ascii="HGSｺﾞｼｯｸM" w:eastAsia="HGSｺﾞｼｯｸM" w:hint="eastAsia"/>
        </w:rPr>
        <w:t>年開催</w:t>
      </w:r>
      <w:r w:rsidR="00964F44">
        <w:rPr>
          <w:rFonts w:ascii="HGSｺﾞｼｯｸM" w:eastAsia="HGSｺﾞｼｯｸM" w:hint="eastAsia"/>
        </w:rPr>
        <w:t>予定</w:t>
      </w:r>
      <w:r w:rsidRPr="00601F51">
        <w:rPr>
          <w:rFonts w:ascii="HGSｺﾞｼｯｸM" w:eastAsia="HGSｺﾞｼｯｸM" w:hint="eastAsia"/>
        </w:rPr>
        <w:t>）、</w:t>
      </w:r>
      <w:r>
        <w:rPr>
          <w:rFonts w:ascii="HGSｺﾞｼｯｸM" w:eastAsia="HGSｺﾞｼｯｸM" w:hint="eastAsia"/>
        </w:rPr>
        <w:t>大</w:t>
      </w:r>
      <w:r w:rsidRPr="000272DE">
        <w:rPr>
          <w:rFonts w:ascii="HGSｺﾞｼｯｸM" w:eastAsia="HGSｺﾞｼｯｸM" w:hint="eastAsia"/>
        </w:rPr>
        <w:t>阪・関西万博（令和７</w:t>
      </w:r>
      <w:r w:rsidRPr="00885BB9">
        <w:rPr>
          <w:rFonts w:ascii="HGSｺﾞｼｯｸM" w:eastAsia="HGSｺﾞｼｯｸM" w:hint="eastAsia"/>
        </w:rPr>
        <w:t>年度開催</w:t>
      </w:r>
      <w:r w:rsidR="00964F44">
        <w:rPr>
          <w:rFonts w:ascii="HGSｺﾞｼｯｸM" w:eastAsia="HGSｺﾞｼｯｸM" w:hint="eastAsia"/>
        </w:rPr>
        <w:t>予定</w:t>
      </w:r>
      <w:r w:rsidRPr="00885BB9">
        <w:rPr>
          <w:rFonts w:ascii="HGSｺﾞｼｯｸM" w:eastAsia="HGSｺﾞｼｯｸM" w:hint="eastAsia"/>
        </w:rPr>
        <w:t>）などがあり、これらの動向を踏まえ、その趣旨等についても、できる限り</w:t>
      </w:r>
      <w:r>
        <w:rPr>
          <w:rFonts w:ascii="HGSｺﾞｼｯｸM" w:eastAsia="HGSｺﾞｼｯｸM" w:hint="eastAsia"/>
        </w:rPr>
        <w:t>計画に</w:t>
      </w:r>
      <w:r w:rsidRPr="0069610C">
        <w:rPr>
          <w:rFonts w:ascii="HGSｺﾞｼｯｸM" w:eastAsia="HGSｺﾞｼｯｸM" w:hint="eastAsia"/>
        </w:rPr>
        <w:t>盛り込んでい</w:t>
      </w:r>
      <w:r>
        <w:rPr>
          <w:rFonts w:ascii="HGSｺﾞｼｯｸM" w:eastAsia="HGSｺﾞｼｯｸM" w:hint="eastAsia"/>
        </w:rPr>
        <w:t>きます。</w:t>
      </w:r>
    </w:p>
    <w:p w:rsidR="009B627B" w:rsidRPr="00601F51" w:rsidRDefault="009B627B" w:rsidP="00A82D1C">
      <w:pPr>
        <w:spacing w:line="276" w:lineRule="auto"/>
        <w:ind w:left="241" w:hangingChars="100" w:hanging="241"/>
        <w:rPr>
          <w:rFonts w:ascii="HGSｺﾞｼｯｸM" w:eastAsia="HGSｺﾞｼｯｸM"/>
        </w:rPr>
      </w:pPr>
    </w:p>
    <w:p w:rsidR="009B627B" w:rsidRPr="00601F51" w:rsidRDefault="009B627B" w:rsidP="00A82D1C">
      <w:pPr>
        <w:spacing w:line="276" w:lineRule="auto"/>
        <w:ind w:left="241" w:hangingChars="100" w:hanging="241"/>
        <w:rPr>
          <w:rFonts w:ascii="HGSｺﾞｼｯｸM" w:eastAsia="HGSｺﾞｼｯｸM"/>
        </w:rPr>
      </w:pPr>
      <w:r w:rsidRPr="00601F51">
        <w:rPr>
          <w:rFonts w:ascii="HGSｺﾞｼｯｸM" w:eastAsia="HGSｺﾞｼｯｸM" w:hint="eastAsia"/>
        </w:rPr>
        <w:t>〇　とりわけ、</w:t>
      </w:r>
      <w:r w:rsidRPr="00906587">
        <w:rPr>
          <w:rFonts w:ascii="HGSｺﾞｼｯｸM" w:eastAsia="HGSｺﾞｼｯｸM" w:hint="eastAsia"/>
        </w:rPr>
        <w:t>大阪・関西万博のテーマである「いのち輝く未来社会のデザイン」は、2015年９月に国連本部で開催された「国連持続可能な開発サミット」において採択された2030年までの国際開発目標であるSDGｓ（</w:t>
      </w:r>
      <w:r w:rsidRPr="00906587">
        <w:rPr>
          <w:rStyle w:val="e24kjd"/>
          <w:rFonts w:ascii="HGSｺﾞｼｯｸM" w:eastAsia="HGSｺﾞｼｯｸM" w:hAnsi="Arial" w:cs="Arial" w:hint="eastAsia"/>
          <w:bCs/>
          <w:szCs w:val="21"/>
        </w:rPr>
        <w:t>Sustainable Development Goals</w:t>
      </w:r>
      <w:r w:rsidRPr="00906587">
        <w:rPr>
          <w:rStyle w:val="e24kjd"/>
          <w:rFonts w:ascii="HGSｺﾞｼｯｸM" w:eastAsia="HGSｺﾞｼｯｸM" w:hAnsi="Arial" w:cs="Arial" w:hint="eastAsia"/>
          <w:szCs w:val="21"/>
        </w:rPr>
        <w:t>。</w:t>
      </w:r>
      <w:r w:rsidRPr="00906587">
        <w:rPr>
          <w:rFonts w:ascii="HGSｺﾞｼｯｸM" w:eastAsia="HGSｺﾞｼｯｸM" w:hint="eastAsia"/>
        </w:rPr>
        <w:t>持続可能な開発目標として17の目標）が達成された社会の実現</w:t>
      </w:r>
      <w:r w:rsidRPr="000272DE">
        <w:rPr>
          <w:rFonts w:ascii="HGSｺﾞｼｯｸM" w:eastAsia="HGSｺﾞｼｯｸM" w:hint="eastAsia"/>
        </w:rPr>
        <w:t>をめざすものであり、SDGｓの「</w:t>
      </w:r>
      <w:r w:rsidRPr="00885BB9">
        <w:rPr>
          <w:rFonts w:ascii="HGSｺﾞｼｯｸM" w:eastAsia="HGSｺﾞｼｯｸM" w:hint="eastAsia"/>
        </w:rPr>
        <w:t>誰一人取り残さないこと」という</w:t>
      </w:r>
      <w:r w:rsidRPr="0069610C">
        <w:rPr>
          <w:rFonts w:ascii="HGSｺﾞｼｯｸM" w:eastAsia="HGSｺﾞｼｯｸM" w:hint="eastAsia"/>
        </w:rPr>
        <w:t>理念は、</w:t>
      </w:r>
      <w:r>
        <w:rPr>
          <w:rFonts w:ascii="HGSｺﾞｼｯｸM" w:eastAsia="HGSｺﾞｼｯｸM" w:hint="eastAsia"/>
        </w:rPr>
        <w:t>本府の障がい福祉施策を推進する上で</w:t>
      </w:r>
      <w:r w:rsidRPr="00601F51">
        <w:rPr>
          <w:rFonts w:ascii="HGSｺﾞｼｯｸM" w:eastAsia="HGSｺﾞｼｯｸM" w:hint="eastAsia"/>
        </w:rPr>
        <w:t>重要</w:t>
      </w:r>
      <w:r w:rsidR="00A77951">
        <w:rPr>
          <w:rFonts w:ascii="HGSｺﾞｼｯｸM" w:eastAsia="HGSｺﾞｼｯｸM" w:hint="eastAsia"/>
        </w:rPr>
        <w:t>です</w:t>
      </w:r>
      <w:r w:rsidRPr="00601F51">
        <w:rPr>
          <w:rFonts w:ascii="HGSｺﾞｼｯｸM" w:eastAsia="HGSｺﾞｼｯｸM" w:hint="eastAsia"/>
        </w:rPr>
        <w:t>。</w:t>
      </w:r>
    </w:p>
    <w:p w:rsidR="009B627B" w:rsidRDefault="009B627B" w:rsidP="00A82D1C">
      <w:pPr>
        <w:spacing w:line="276" w:lineRule="auto"/>
        <w:rPr>
          <w:rFonts w:ascii="HGSｺﾞｼｯｸM" w:eastAsia="HGSｺﾞｼｯｸM"/>
        </w:rPr>
      </w:pPr>
    </w:p>
    <w:p w:rsidR="00774825" w:rsidRPr="009B627B" w:rsidRDefault="00774825" w:rsidP="00A82D1C">
      <w:pPr>
        <w:spacing w:line="276" w:lineRule="auto"/>
        <w:rPr>
          <w:rFonts w:ascii="HGSｺﾞｼｯｸM" w:eastAsia="HGSｺﾞｼｯｸM"/>
        </w:rPr>
      </w:pPr>
    </w:p>
    <w:p w:rsidR="008655CE" w:rsidRPr="00A77951" w:rsidRDefault="008655CE" w:rsidP="00A82D1C">
      <w:pPr>
        <w:spacing w:line="276" w:lineRule="auto"/>
        <w:rPr>
          <w:rFonts w:ascii="HGSｺﾞｼｯｸM" w:eastAsia="HGSｺﾞｼｯｸM"/>
          <w:b/>
        </w:rPr>
      </w:pPr>
      <w:r w:rsidRPr="00A77951">
        <w:rPr>
          <w:rFonts w:ascii="HGSｺﾞｼｯｸM" w:eastAsia="HGSｺﾞｼｯｸM" w:hint="eastAsia"/>
          <w:b/>
          <w:bdr w:val="single" w:sz="4" w:space="0" w:color="auto"/>
        </w:rPr>
        <w:t>２</w:t>
      </w:r>
      <w:r w:rsidR="009E1723" w:rsidRPr="00A77951">
        <w:rPr>
          <w:rFonts w:ascii="HGSｺﾞｼｯｸM" w:eastAsia="HGSｺﾞｼｯｸM" w:hint="eastAsia"/>
          <w:b/>
          <w:bdr w:val="single" w:sz="4" w:space="0" w:color="auto"/>
        </w:rPr>
        <w:t>．</w:t>
      </w:r>
      <w:r w:rsidR="004B3115" w:rsidRPr="00A77951">
        <w:rPr>
          <w:rFonts w:ascii="HGSｺﾞｼｯｸM" w:eastAsia="HGSｺﾞｼｯｸM" w:hint="eastAsia"/>
          <w:b/>
          <w:bdr w:val="single" w:sz="4" w:space="0" w:color="auto"/>
        </w:rPr>
        <w:t>この</w:t>
      </w:r>
      <w:r w:rsidRPr="00A77951">
        <w:rPr>
          <w:rFonts w:ascii="HGSｺﾞｼｯｸM" w:eastAsia="HGSｺﾞｼｯｸM" w:hint="eastAsia"/>
          <w:b/>
          <w:bdr w:val="single" w:sz="4" w:space="0" w:color="auto"/>
        </w:rPr>
        <w:t>計画</w:t>
      </w:r>
      <w:r w:rsidR="00142E04" w:rsidRPr="00A77951">
        <w:rPr>
          <w:rFonts w:ascii="HGSｺﾞｼｯｸM" w:eastAsia="HGSｺﾞｼｯｸM" w:hint="eastAsia"/>
          <w:b/>
          <w:bdr w:val="single" w:sz="4" w:space="0" w:color="auto"/>
        </w:rPr>
        <w:t>はどのような性格をもっているのか</w:t>
      </w:r>
    </w:p>
    <w:p w:rsidR="008655CE" w:rsidRPr="00B84F3F" w:rsidRDefault="008655CE" w:rsidP="00A82D1C">
      <w:pPr>
        <w:spacing w:line="276" w:lineRule="auto"/>
        <w:rPr>
          <w:rFonts w:ascii="HGSｺﾞｼｯｸM" w:eastAsia="HGSｺﾞｼｯｸM"/>
        </w:rPr>
      </w:pPr>
    </w:p>
    <w:p w:rsidR="008655CE" w:rsidRPr="00B84F3F" w:rsidRDefault="001565B4" w:rsidP="00A82D1C">
      <w:pPr>
        <w:spacing w:line="276" w:lineRule="auto"/>
        <w:ind w:left="424" w:hangingChars="176" w:hanging="424"/>
        <w:rPr>
          <w:rFonts w:ascii="HGSｺﾞｼｯｸM" w:eastAsia="HGSｺﾞｼｯｸM"/>
        </w:rPr>
      </w:pPr>
      <w:r w:rsidRPr="00B84F3F">
        <w:rPr>
          <w:rFonts w:ascii="HGSｺﾞｼｯｸM" w:eastAsia="HGSｺﾞｼｯｸM" w:hint="eastAsia"/>
        </w:rPr>
        <w:t xml:space="preserve">　○　</w:t>
      </w:r>
      <w:r w:rsidR="00832835" w:rsidRPr="00B84F3F">
        <w:rPr>
          <w:rFonts w:ascii="HGSｺﾞｼｯｸM" w:eastAsia="HGSｺﾞｼｯｸM" w:hint="eastAsia"/>
          <w:color w:val="000000"/>
        </w:rPr>
        <w:t>都道府県</w:t>
      </w:r>
      <w:r w:rsidR="00927BF2" w:rsidRPr="00B84F3F">
        <w:rPr>
          <w:rFonts w:ascii="HGSｺﾞｼｯｸM" w:eastAsia="HGSｺﾞｼｯｸM" w:hint="eastAsia"/>
        </w:rPr>
        <w:t>障がい者計画</w:t>
      </w:r>
      <w:r w:rsidR="008655CE" w:rsidRPr="00B84F3F">
        <w:rPr>
          <w:rFonts w:ascii="HGSｺﾞｼｯｸM" w:eastAsia="HGSｺﾞｼｯｸM" w:hint="eastAsia"/>
        </w:rPr>
        <w:t>は、障害者基本法</w:t>
      </w:r>
      <w:r w:rsidR="00927BF2" w:rsidRPr="00B84F3F">
        <w:rPr>
          <w:rFonts w:ascii="HGSｺﾞｼｯｸM" w:eastAsia="HGSｺﾞｼｯｸM" w:hint="eastAsia"/>
        </w:rPr>
        <w:t>第11条第２項</w:t>
      </w:r>
      <w:r w:rsidR="008655CE" w:rsidRPr="00B84F3F">
        <w:rPr>
          <w:rFonts w:ascii="HGSｺﾞｼｯｸM" w:eastAsia="HGSｺﾞｼｯｸM" w:hint="eastAsia"/>
        </w:rPr>
        <w:t>に基づく</w:t>
      </w:r>
      <w:r w:rsidR="00666CC6" w:rsidRPr="00B84F3F">
        <w:rPr>
          <w:rFonts w:ascii="HGSｺﾞｼｯｸM" w:eastAsia="HGSｺﾞｼｯｸM" w:hint="eastAsia"/>
        </w:rPr>
        <w:t>もの</w:t>
      </w:r>
      <w:r w:rsidR="008655CE" w:rsidRPr="00B84F3F">
        <w:rPr>
          <w:rFonts w:ascii="HGSｺﾞｼｯｸM" w:eastAsia="HGSｺﾞｼｯｸM" w:hint="eastAsia"/>
        </w:rPr>
        <w:t>であり、</w:t>
      </w:r>
      <w:r w:rsidR="000D45BC" w:rsidRPr="00B84F3F">
        <w:rPr>
          <w:rFonts w:ascii="HGSｺﾞｼｯｸM" w:eastAsia="HGSｺﾞｼｯｸM" w:hint="eastAsia"/>
        </w:rPr>
        <w:t>長期的な視野から、</w:t>
      </w:r>
      <w:r w:rsidR="008655CE" w:rsidRPr="00B84F3F">
        <w:rPr>
          <w:rFonts w:ascii="HGSｺﾞｼｯｸM" w:eastAsia="HGSｺﾞｼｯｸM" w:hint="eastAsia"/>
        </w:rPr>
        <w:t>障がい者施策</w:t>
      </w:r>
      <w:r w:rsidR="004B3115" w:rsidRPr="00B84F3F">
        <w:rPr>
          <w:rFonts w:ascii="HGSｺﾞｼｯｸM" w:eastAsia="HGSｺﾞｼｯｸM" w:hint="eastAsia"/>
        </w:rPr>
        <w:t>全般に関する</w:t>
      </w:r>
      <w:r w:rsidR="008655CE" w:rsidRPr="00B84F3F">
        <w:rPr>
          <w:rFonts w:ascii="HGSｺﾞｼｯｸM" w:eastAsia="HGSｺﾞｼｯｸM" w:hint="eastAsia"/>
        </w:rPr>
        <w:t>基本的な方向と達成すべき目標を示す総合的な計画です。</w:t>
      </w:r>
    </w:p>
    <w:p w:rsidR="00927BF2" w:rsidRPr="00B84F3F" w:rsidRDefault="00927BF2" w:rsidP="00A82D1C">
      <w:pPr>
        <w:spacing w:line="276" w:lineRule="auto"/>
        <w:ind w:leftChars="175" w:left="422" w:firstLineChars="100" w:firstLine="241"/>
        <w:rPr>
          <w:rFonts w:ascii="HGSｺﾞｼｯｸM" w:eastAsia="HGSｺﾞｼｯｸM"/>
        </w:rPr>
      </w:pPr>
      <w:r w:rsidRPr="00B84F3F">
        <w:rPr>
          <w:rFonts w:ascii="HGSｺﾞｼｯｸM" w:eastAsia="HGSｺﾞｼｯｸM" w:hint="eastAsia"/>
        </w:rPr>
        <w:t>また、</w:t>
      </w:r>
      <w:r w:rsidR="008655CE" w:rsidRPr="00B84F3F">
        <w:rPr>
          <w:rFonts w:ascii="HGSｺﾞｼｯｸM" w:eastAsia="HGSｺﾞｼｯｸM" w:hint="eastAsia"/>
        </w:rPr>
        <w:t>府民が行う障がい者に対する支援活動や市町村の障がい者施策及び市町村障がい者計画に関するガイドライン</w:t>
      </w:r>
      <w:r w:rsidR="004B3115" w:rsidRPr="00B84F3F">
        <w:rPr>
          <w:rFonts w:ascii="HGSｺﾞｼｯｸM" w:eastAsia="HGSｺﾞｼｯｸM" w:hint="eastAsia"/>
        </w:rPr>
        <w:t>にもなるものです</w:t>
      </w:r>
      <w:r w:rsidR="008655CE" w:rsidRPr="00B84F3F">
        <w:rPr>
          <w:rFonts w:ascii="HGSｺﾞｼｯｸM" w:eastAsia="HGSｺﾞｼｯｸM" w:hint="eastAsia"/>
        </w:rPr>
        <w:t>。</w:t>
      </w:r>
    </w:p>
    <w:p w:rsidR="00F7242D" w:rsidRPr="00B84F3F" w:rsidRDefault="00F7242D" w:rsidP="00A82D1C">
      <w:pPr>
        <w:spacing w:line="276" w:lineRule="auto"/>
        <w:ind w:left="424" w:hangingChars="176" w:hanging="424"/>
        <w:rPr>
          <w:rFonts w:ascii="HGSｺﾞｼｯｸM" w:eastAsia="HGSｺﾞｼｯｸM"/>
        </w:rPr>
      </w:pPr>
    </w:p>
    <w:p w:rsidR="001565B4" w:rsidRPr="00B84F3F" w:rsidRDefault="001565B4" w:rsidP="00A82D1C">
      <w:pPr>
        <w:spacing w:line="276" w:lineRule="auto"/>
        <w:ind w:leftChars="100" w:left="482" w:hangingChars="100" w:hanging="241"/>
        <w:rPr>
          <w:rFonts w:ascii="HGSｺﾞｼｯｸM" w:eastAsia="HGSｺﾞｼｯｸM"/>
        </w:rPr>
      </w:pPr>
      <w:r w:rsidRPr="00B84F3F">
        <w:rPr>
          <w:rFonts w:ascii="HGSｺﾞｼｯｸM" w:eastAsia="HGSｺﾞｼｯｸM" w:hint="eastAsia"/>
        </w:rPr>
        <w:t xml:space="preserve">○　</w:t>
      </w:r>
      <w:r w:rsidR="00B52C8C" w:rsidRPr="00B84F3F">
        <w:rPr>
          <w:rFonts w:ascii="HGSｺﾞｼｯｸM" w:eastAsia="HGSｺﾞｼｯｸM" w:hint="eastAsia"/>
          <w:color w:val="000000"/>
        </w:rPr>
        <w:t>都道府県</w:t>
      </w:r>
      <w:r w:rsidR="00927BF2" w:rsidRPr="00B84F3F">
        <w:rPr>
          <w:rFonts w:ascii="HGSｺﾞｼｯｸM" w:eastAsia="HGSｺﾞｼｯｸM" w:hint="eastAsia"/>
        </w:rPr>
        <w:t>障がい福祉計画</w:t>
      </w:r>
      <w:r w:rsidR="00A6514E" w:rsidRPr="00B84F3F">
        <w:rPr>
          <w:rFonts w:ascii="HGSｺﾞｼｯｸM" w:eastAsia="HGSｺﾞｼｯｸM" w:hint="eastAsia"/>
        </w:rPr>
        <w:t>及び障がい児福祉計画</w:t>
      </w:r>
      <w:r w:rsidR="008655CE" w:rsidRPr="00B84F3F">
        <w:rPr>
          <w:rFonts w:ascii="HGSｺﾞｼｯｸM" w:eastAsia="HGSｺﾞｼｯｸM" w:hint="eastAsia"/>
        </w:rPr>
        <w:t>は、</w:t>
      </w:r>
      <w:r w:rsidR="00A6514E" w:rsidRPr="00B84F3F">
        <w:rPr>
          <w:rFonts w:ascii="HGSｺﾞｼｯｸM" w:eastAsia="HGSｺﾞｼｯｸM" w:hint="eastAsia"/>
        </w:rPr>
        <w:t>それぞれ</w:t>
      </w:r>
      <w:r w:rsidR="00927BF2" w:rsidRPr="00B84F3F">
        <w:rPr>
          <w:rFonts w:ascii="HGSｺﾞｼｯｸM" w:eastAsia="HGSｺﾞｼｯｸM" w:hint="eastAsia"/>
        </w:rPr>
        <w:t>障害者</w:t>
      </w:r>
      <w:r w:rsidR="00B52C8C" w:rsidRPr="00B84F3F">
        <w:rPr>
          <w:rFonts w:ascii="HGSｺﾞｼｯｸM" w:eastAsia="HGSｺﾞｼｯｸM" w:hint="eastAsia"/>
          <w:color w:val="000000"/>
        </w:rPr>
        <w:t>総合</w:t>
      </w:r>
      <w:r w:rsidR="00927BF2" w:rsidRPr="00B84F3F">
        <w:rPr>
          <w:rFonts w:ascii="HGSｺﾞｼｯｸM" w:eastAsia="HGSｺﾞｼｯｸM" w:hint="eastAsia"/>
        </w:rPr>
        <w:t>支援法第８９条第１項</w:t>
      </w:r>
      <w:r w:rsidR="00A6514E" w:rsidRPr="00B84F3F">
        <w:rPr>
          <w:rFonts w:ascii="HGSｺﾞｼｯｸM" w:eastAsia="HGSｺﾞｼｯｸM" w:hint="eastAsia"/>
        </w:rPr>
        <w:t>と</w:t>
      </w:r>
      <w:r w:rsidR="009C0015" w:rsidRPr="00B84F3F">
        <w:rPr>
          <w:rFonts w:ascii="HGSｺﾞｼｯｸM" w:eastAsia="HGSｺﾞｼｯｸM" w:cs="メイリオ" w:hint="eastAsia"/>
          <w:color w:val="000000"/>
        </w:rPr>
        <w:t>児童福祉法第33条の22</w:t>
      </w:r>
      <w:r w:rsidR="003E3A9F" w:rsidRPr="00B84F3F">
        <w:rPr>
          <w:rFonts w:ascii="HGSｺﾞｼｯｸM" w:eastAsia="HGSｺﾞｼｯｸM" w:hint="eastAsia"/>
        </w:rPr>
        <w:t>第１項</w:t>
      </w:r>
      <w:r w:rsidR="00927BF2" w:rsidRPr="00B84F3F">
        <w:rPr>
          <w:rFonts w:ascii="HGSｺﾞｼｯｸM" w:eastAsia="HGSｺﾞｼｯｸM" w:hint="eastAsia"/>
        </w:rPr>
        <w:t>の規定に基づく</w:t>
      </w:r>
      <w:r w:rsidR="00666CC6" w:rsidRPr="00B84F3F">
        <w:rPr>
          <w:rFonts w:ascii="HGSｺﾞｼｯｸM" w:eastAsia="HGSｺﾞｼｯｸM" w:hint="eastAsia"/>
        </w:rPr>
        <w:t>もの</w:t>
      </w:r>
      <w:r w:rsidR="00927BF2" w:rsidRPr="00B84F3F">
        <w:rPr>
          <w:rFonts w:ascii="HGSｺﾞｼｯｸM" w:eastAsia="HGSｺﾞｼｯｸM" w:hint="eastAsia"/>
        </w:rPr>
        <w:t>であり、国の基本指針に即して、</w:t>
      </w:r>
      <w:r w:rsidR="000D45BC" w:rsidRPr="00B84F3F">
        <w:rPr>
          <w:rFonts w:ascii="HGSｺﾞｼｯｸM" w:eastAsia="HGSｺﾞｼｯｸM" w:hint="eastAsia"/>
        </w:rPr>
        <w:t>３年間の</w:t>
      </w:r>
      <w:r w:rsidR="006477CB" w:rsidRPr="00B84F3F">
        <w:rPr>
          <w:rFonts w:ascii="HGSｺﾞｼｯｸM" w:eastAsia="HGSｺﾞｼｯｸM" w:hint="eastAsia"/>
        </w:rPr>
        <w:t>障がい福祉サービス等及び障がい児通所支援等（以下、「障がい福祉サービス等」という。）</w:t>
      </w:r>
      <w:r w:rsidR="00927BF2" w:rsidRPr="00B84F3F">
        <w:rPr>
          <w:rFonts w:ascii="HGSｺﾞｼｯｸM" w:eastAsia="HGSｺﾞｼｯｸM" w:hint="eastAsia"/>
        </w:rPr>
        <w:t>の見込量等を示</w:t>
      </w:r>
      <w:r w:rsidR="000D45BC" w:rsidRPr="00B84F3F">
        <w:rPr>
          <w:rFonts w:ascii="HGSｺﾞｼｯｸM" w:eastAsia="HGSｺﾞｼｯｸM" w:hint="eastAsia"/>
        </w:rPr>
        <w:t>すもので</w:t>
      </w:r>
      <w:r w:rsidR="00927BF2" w:rsidRPr="00B84F3F">
        <w:rPr>
          <w:rFonts w:ascii="HGSｺﾞｼｯｸM" w:eastAsia="HGSｺﾞｼｯｸM" w:hint="eastAsia"/>
        </w:rPr>
        <w:t>す。</w:t>
      </w:r>
    </w:p>
    <w:p w:rsidR="00773C01" w:rsidRPr="00B84F3F" w:rsidRDefault="00773C01" w:rsidP="00A82D1C">
      <w:pPr>
        <w:spacing w:line="276" w:lineRule="auto"/>
        <w:ind w:leftChars="175" w:left="422" w:firstLineChars="100" w:firstLine="241"/>
        <w:rPr>
          <w:rFonts w:ascii="HGSｺﾞｼｯｸM" w:eastAsia="HGSｺﾞｼｯｸM"/>
        </w:rPr>
      </w:pPr>
      <w:r w:rsidRPr="00B84F3F">
        <w:rPr>
          <w:rFonts w:ascii="HGSｺﾞｼｯｸM" w:eastAsia="HGSｺﾞｼｯｸM" w:hint="eastAsia"/>
        </w:rPr>
        <w:t>また、</w:t>
      </w:r>
      <w:r w:rsidR="00E11993" w:rsidRPr="00B84F3F">
        <w:rPr>
          <w:rFonts w:ascii="HGSｺﾞｼｯｸM" w:eastAsia="HGSｺﾞｼｯｸM" w:hint="eastAsia"/>
          <w:color w:val="000000"/>
        </w:rPr>
        <w:t>都道府県と同時に策定する</w:t>
      </w:r>
      <w:r w:rsidRPr="00B84F3F">
        <w:rPr>
          <w:rFonts w:ascii="HGSｺﾞｼｯｸM" w:eastAsia="HGSｺﾞｼｯｸM" w:hint="eastAsia"/>
          <w:color w:val="000000"/>
        </w:rPr>
        <w:t>市町村</w:t>
      </w:r>
      <w:r w:rsidR="00A6514E" w:rsidRPr="00B84F3F">
        <w:rPr>
          <w:rFonts w:ascii="HGSｺﾞｼｯｸM" w:eastAsia="HGSｺﾞｼｯｸM" w:hint="eastAsia"/>
          <w:color w:val="000000"/>
        </w:rPr>
        <w:t>の</w:t>
      </w:r>
      <w:r w:rsidR="006477CB" w:rsidRPr="00B84F3F">
        <w:rPr>
          <w:rFonts w:ascii="HGSｺﾞｼｯｸM" w:eastAsia="HGSｺﾞｼｯｸM" w:hint="eastAsia"/>
          <w:color w:val="000000"/>
        </w:rPr>
        <w:t>障がい福祉計画等</w:t>
      </w:r>
      <w:r w:rsidRPr="00B84F3F">
        <w:rPr>
          <w:rFonts w:ascii="HGSｺﾞｼｯｸM" w:eastAsia="HGSｺﾞｼｯｸM" w:hint="eastAsia"/>
          <w:color w:val="000000"/>
        </w:rPr>
        <w:t>の達成に資するため、</w:t>
      </w:r>
      <w:r w:rsidR="00E11993" w:rsidRPr="00B84F3F">
        <w:rPr>
          <w:rFonts w:ascii="HGSｺﾞｼｯｸM" w:eastAsia="HGSｺﾞｼｯｸM" w:hint="eastAsia"/>
          <w:color w:val="000000"/>
        </w:rPr>
        <w:t>これら</w:t>
      </w:r>
      <w:r w:rsidRPr="00B84F3F">
        <w:rPr>
          <w:rFonts w:ascii="HGSｺﾞｼｯｸM" w:eastAsia="HGSｺﾞｼｯｸM" w:hint="eastAsia"/>
        </w:rPr>
        <w:t>との整合を図りながら、広域的な観点から具体的な数値目標</w:t>
      </w:r>
      <w:r w:rsidR="00C73D19">
        <w:rPr>
          <w:rFonts w:ascii="HGSｺﾞｼｯｸM" w:eastAsia="HGSｺﾞｼｯｸM" w:hint="eastAsia"/>
        </w:rPr>
        <w:t>（</w:t>
      </w:r>
      <w:r w:rsidR="00F55D62">
        <w:rPr>
          <w:rFonts w:ascii="HGSｺﾞｼｯｸM" w:eastAsia="HGSｺﾞｼｯｸM" w:hint="eastAsia"/>
        </w:rPr>
        <w:t>成果目標</w:t>
      </w:r>
      <w:r w:rsidR="00C73D19">
        <w:rPr>
          <w:rFonts w:ascii="HGSｺﾞｼｯｸM" w:eastAsia="HGSｺﾞｼｯｸM" w:hint="eastAsia"/>
        </w:rPr>
        <w:t>）</w:t>
      </w:r>
      <w:r w:rsidRPr="00B84F3F">
        <w:rPr>
          <w:rFonts w:ascii="HGSｺﾞｼｯｸM" w:eastAsia="HGSｺﾞｼｯｸM" w:hint="eastAsia"/>
        </w:rPr>
        <w:t>を設定し、その実現に向けて取り組むべき方策等を定めています。</w:t>
      </w:r>
    </w:p>
    <w:p w:rsidR="00F7242D" w:rsidRPr="00B84F3F" w:rsidRDefault="00F7242D" w:rsidP="00A82D1C">
      <w:pPr>
        <w:spacing w:line="276" w:lineRule="auto"/>
        <w:ind w:leftChars="33" w:left="425" w:hangingChars="143" w:hanging="345"/>
        <w:rPr>
          <w:rFonts w:ascii="HGSｺﾞｼｯｸM" w:eastAsia="HGSｺﾞｼｯｸM"/>
        </w:rPr>
      </w:pPr>
    </w:p>
    <w:p w:rsidR="008655CE" w:rsidRDefault="001565B4" w:rsidP="00A82D1C">
      <w:pPr>
        <w:spacing w:line="276" w:lineRule="auto"/>
        <w:ind w:leftChars="106" w:left="424" w:hangingChars="70" w:hanging="169"/>
        <w:rPr>
          <w:rFonts w:ascii="HGSｺﾞｼｯｸM" w:eastAsia="HGSｺﾞｼｯｸM"/>
          <w:color w:val="000000"/>
        </w:rPr>
      </w:pPr>
      <w:r w:rsidRPr="00B84F3F">
        <w:rPr>
          <w:rFonts w:ascii="HGSｺﾞｼｯｸM" w:eastAsia="HGSｺﾞｼｯｸM" w:hint="eastAsia"/>
        </w:rPr>
        <w:t xml:space="preserve">○　</w:t>
      </w:r>
      <w:r w:rsidR="009D6606" w:rsidRPr="00B84F3F">
        <w:rPr>
          <w:rFonts w:ascii="HGSｺﾞｼｯｸM" w:eastAsia="HGSｺﾞｼｯｸM" w:hint="eastAsia"/>
        </w:rPr>
        <w:t>本計画</w:t>
      </w:r>
      <w:r w:rsidR="00F7242D" w:rsidRPr="00B84F3F">
        <w:rPr>
          <w:rFonts w:ascii="HGSｺﾞｼｯｸM" w:eastAsia="HGSｺﾞｼｯｸM" w:hint="eastAsia"/>
        </w:rPr>
        <w:t>は、</w:t>
      </w:r>
      <w:r w:rsidR="00A6514E" w:rsidRPr="00B84F3F">
        <w:rPr>
          <w:rFonts w:ascii="HGSｺﾞｼｯｸM" w:eastAsia="HGSｺﾞｼｯｸM" w:hint="eastAsia"/>
        </w:rPr>
        <w:t>第</w:t>
      </w:r>
      <w:r w:rsidR="00A77951">
        <w:rPr>
          <w:rFonts w:ascii="HGSｺﾞｼｯｸM" w:eastAsia="HGSｺﾞｼｯｸM" w:hint="eastAsia"/>
        </w:rPr>
        <w:t>６</w:t>
      </w:r>
      <w:r w:rsidR="00A6514E" w:rsidRPr="00B84F3F">
        <w:rPr>
          <w:rFonts w:ascii="HGSｺﾞｼｯｸM" w:eastAsia="HGSｺﾞｼｯｸM" w:hint="eastAsia"/>
        </w:rPr>
        <w:t>期大阪府</w:t>
      </w:r>
      <w:r w:rsidR="00F7242D" w:rsidRPr="00B84F3F">
        <w:rPr>
          <w:rFonts w:ascii="HGSｺﾞｼｯｸM" w:eastAsia="HGSｺﾞｼｯｸM" w:hint="eastAsia"/>
        </w:rPr>
        <w:t>障がい福祉計画</w:t>
      </w:r>
      <w:r w:rsidR="00A77951">
        <w:rPr>
          <w:rFonts w:ascii="HGSｺﾞｼｯｸM" w:eastAsia="HGSｺﾞｼｯｸM" w:hint="eastAsia"/>
        </w:rPr>
        <w:t>と第２</w:t>
      </w:r>
      <w:r w:rsidR="00A6514E" w:rsidRPr="00B84F3F">
        <w:rPr>
          <w:rFonts w:ascii="HGSｺﾞｼｯｸM" w:eastAsia="HGSｺﾞｼｯｸM" w:hint="eastAsia"/>
        </w:rPr>
        <w:t>期大阪府障がい児福祉計画</w:t>
      </w:r>
      <w:r w:rsidR="006477CB" w:rsidRPr="00B84F3F">
        <w:rPr>
          <w:rFonts w:ascii="HGSｺﾞｼｯｸM" w:eastAsia="HGSｺﾞｼｯｸM" w:hint="eastAsia"/>
        </w:rPr>
        <w:t>（以下、「第</w:t>
      </w:r>
      <w:r w:rsidR="00A77951">
        <w:rPr>
          <w:rFonts w:ascii="HGSｺﾞｼｯｸM" w:eastAsia="HGSｺﾞｼｯｸM" w:hint="eastAsia"/>
        </w:rPr>
        <w:t>６</w:t>
      </w:r>
      <w:r w:rsidR="006477CB" w:rsidRPr="00B84F3F">
        <w:rPr>
          <w:rFonts w:ascii="HGSｺﾞｼｯｸM" w:eastAsia="HGSｺﾞｼｯｸM" w:hint="eastAsia"/>
        </w:rPr>
        <w:t>期大阪府障がい福祉計画</w:t>
      </w:r>
      <w:r w:rsidR="00C5398E">
        <w:rPr>
          <w:rFonts w:ascii="HGSｺﾞｼｯｸM" w:eastAsia="HGSｺﾞｼｯｸM" w:hint="eastAsia"/>
        </w:rPr>
        <w:t>等」とい</w:t>
      </w:r>
      <w:r w:rsidR="006477CB" w:rsidRPr="00B84F3F">
        <w:rPr>
          <w:rFonts w:ascii="HGSｺﾞｼｯｸM" w:eastAsia="HGSｺﾞｼｯｸM" w:hint="eastAsia"/>
        </w:rPr>
        <w:t>う。）</w:t>
      </w:r>
      <w:r w:rsidR="00A6514E" w:rsidRPr="00B84F3F">
        <w:rPr>
          <w:rFonts w:ascii="HGSｺﾞｼｯｸM" w:eastAsia="HGSｺﾞｼｯｸM" w:hint="eastAsia"/>
        </w:rPr>
        <w:t>を含めて</w:t>
      </w:r>
      <w:r w:rsidR="00F7242D" w:rsidRPr="00B84F3F">
        <w:rPr>
          <w:rFonts w:ascii="HGSｺﾞｼｯｸM" w:eastAsia="HGSｺﾞｼｯｸM" w:hint="eastAsia"/>
        </w:rPr>
        <w:t>一体的に記述して</w:t>
      </w:r>
      <w:r w:rsidR="00394657" w:rsidRPr="00B84F3F">
        <w:rPr>
          <w:rFonts w:ascii="HGSｺﾞｼｯｸM" w:eastAsia="HGSｺﾞｼｯｸM" w:hint="eastAsia"/>
          <w:color w:val="000000"/>
        </w:rPr>
        <w:t>おり</w:t>
      </w:r>
      <w:r w:rsidR="00A6514E" w:rsidRPr="00B84F3F">
        <w:rPr>
          <w:rFonts w:ascii="HGSｺﾞｼｯｸM" w:eastAsia="HGSｺﾞｼｯｸM" w:hint="eastAsia"/>
          <w:color w:val="000000"/>
        </w:rPr>
        <w:t>、</w:t>
      </w:r>
      <w:r w:rsidR="00927BF2" w:rsidRPr="00B84F3F">
        <w:rPr>
          <w:rFonts w:ascii="HGSｺﾞｼｯｸM" w:eastAsia="HGSｺﾞｼｯｸM" w:hint="eastAsia"/>
        </w:rPr>
        <w:t>障がい</w:t>
      </w:r>
      <w:r w:rsidR="00927BF2" w:rsidRPr="00B84F3F">
        <w:rPr>
          <w:rFonts w:ascii="HGSｺﾞｼｯｸM" w:eastAsia="HGSｺﾞｼｯｸM" w:hint="eastAsia"/>
        </w:rPr>
        <w:lastRenderedPageBreak/>
        <w:t>福祉サービス</w:t>
      </w:r>
      <w:r w:rsidR="00A6514E" w:rsidRPr="00B84F3F">
        <w:rPr>
          <w:rFonts w:ascii="HGSｺﾞｼｯｸM" w:eastAsia="HGSｺﾞｼｯｸM" w:hint="eastAsia"/>
        </w:rPr>
        <w:t>等</w:t>
      </w:r>
      <w:r w:rsidR="00927BF2" w:rsidRPr="00B84F3F">
        <w:rPr>
          <w:rFonts w:ascii="HGSｺﾞｼｯｸM" w:eastAsia="HGSｺﾞｼｯｸM" w:hint="eastAsia"/>
        </w:rPr>
        <w:t>の見込量</w:t>
      </w:r>
      <w:r w:rsidR="006477CB" w:rsidRPr="00B84F3F">
        <w:rPr>
          <w:rFonts w:ascii="HGSｺﾞｼｯｸM" w:eastAsia="HGSｺﾞｼｯｸM" w:hint="eastAsia"/>
        </w:rPr>
        <w:t>等</w:t>
      </w:r>
      <w:r w:rsidR="00927BF2" w:rsidRPr="00B84F3F">
        <w:rPr>
          <w:rFonts w:ascii="HGSｺﾞｼｯｸM" w:eastAsia="HGSｺﾞｼｯｸM" w:hint="eastAsia"/>
        </w:rPr>
        <w:t>については、市町村</w:t>
      </w:r>
      <w:r w:rsidR="000D45BC" w:rsidRPr="00B84F3F">
        <w:rPr>
          <w:rFonts w:ascii="HGSｺﾞｼｯｸM" w:eastAsia="HGSｺﾞｼｯｸM" w:hint="eastAsia"/>
        </w:rPr>
        <w:t>の</w:t>
      </w:r>
      <w:r w:rsidR="00927BF2" w:rsidRPr="00B84F3F">
        <w:rPr>
          <w:rFonts w:ascii="HGSｺﾞｼｯｸM" w:eastAsia="HGSｺﾞｼｯｸM" w:hint="eastAsia"/>
        </w:rPr>
        <w:t>算定した</w:t>
      </w:r>
      <w:r w:rsidR="004B3115" w:rsidRPr="00B84F3F">
        <w:rPr>
          <w:rFonts w:ascii="HGSｺﾞｼｯｸM" w:eastAsia="HGSｺﾞｼｯｸM" w:hint="eastAsia"/>
        </w:rPr>
        <w:t>もの</w:t>
      </w:r>
      <w:r w:rsidR="00927BF2" w:rsidRPr="00B84F3F">
        <w:rPr>
          <w:rFonts w:ascii="HGSｺﾞｼｯｸM" w:eastAsia="HGSｺﾞｼｯｸM" w:hint="eastAsia"/>
        </w:rPr>
        <w:t>を集計し</w:t>
      </w:r>
      <w:r w:rsidR="00F7242D" w:rsidRPr="00B84F3F">
        <w:rPr>
          <w:rFonts w:ascii="HGSｺﾞｼｯｸM" w:eastAsia="HGSｺﾞｼｯｸM" w:hint="eastAsia"/>
        </w:rPr>
        <w:t>て</w:t>
      </w:r>
      <w:r w:rsidR="00927BF2" w:rsidRPr="00B84F3F">
        <w:rPr>
          <w:rFonts w:ascii="HGSｺﾞｼｯｸM" w:eastAsia="HGSｺﾞｼｯｸM" w:hint="eastAsia"/>
        </w:rPr>
        <w:t>設定し</w:t>
      </w:r>
      <w:r w:rsidR="008655CE" w:rsidRPr="00B84F3F">
        <w:rPr>
          <w:rFonts w:ascii="HGSｺﾞｼｯｸM" w:eastAsia="HGSｺﾞｼｯｸM" w:hint="eastAsia"/>
        </w:rPr>
        <w:t>、</w:t>
      </w:r>
      <w:r w:rsidR="00D4662C" w:rsidRPr="0007332D">
        <w:rPr>
          <w:rFonts w:ascii="HGSｺﾞｼｯｸM" w:eastAsia="HGSｺﾞｼｯｸM" w:hint="eastAsia"/>
          <w:color w:val="000000"/>
        </w:rPr>
        <w:t>第４</w:t>
      </w:r>
      <w:r w:rsidR="00FC4CDE" w:rsidRPr="0007332D">
        <w:rPr>
          <w:rFonts w:ascii="HGSｺﾞｼｯｸM" w:eastAsia="HGSｺﾞｼｯｸM" w:hint="eastAsia"/>
          <w:color w:val="000000"/>
        </w:rPr>
        <w:t>章</w:t>
      </w:r>
      <w:r w:rsidR="00F7242D" w:rsidRPr="00B84F3F">
        <w:rPr>
          <w:rFonts w:ascii="HGSｺﾞｼｯｸM" w:eastAsia="HGSｺﾞｼｯｸM" w:hint="eastAsia"/>
          <w:color w:val="000000"/>
        </w:rPr>
        <w:t>に</w:t>
      </w:r>
      <w:r w:rsidR="008655CE" w:rsidRPr="00B84F3F">
        <w:rPr>
          <w:rFonts w:ascii="HGSｺﾞｼｯｸM" w:eastAsia="HGSｺﾞｼｯｸM" w:hint="eastAsia"/>
          <w:color w:val="000000"/>
        </w:rPr>
        <w:t>該当部分をまとめて掲載しています。</w:t>
      </w:r>
    </w:p>
    <w:p w:rsidR="001C6744" w:rsidRPr="00B84F3F" w:rsidRDefault="001C6744" w:rsidP="00A82D1C">
      <w:pPr>
        <w:spacing w:line="276" w:lineRule="auto"/>
        <w:ind w:leftChars="106" w:left="424" w:hangingChars="70" w:hanging="169"/>
        <w:rPr>
          <w:rFonts w:ascii="HGSｺﾞｼｯｸM" w:eastAsia="HGSｺﾞｼｯｸM"/>
          <w:color w:val="000000"/>
        </w:rPr>
      </w:pPr>
    </w:p>
    <w:p w:rsidR="00C1424C" w:rsidRPr="00B84F3F" w:rsidRDefault="001565B4" w:rsidP="00C73D19">
      <w:pPr>
        <w:spacing w:line="276" w:lineRule="auto"/>
        <w:ind w:leftChars="111" w:left="424" w:hangingChars="65" w:hanging="157"/>
        <w:rPr>
          <w:rFonts w:ascii="HGSｺﾞｼｯｸM" w:eastAsia="HGSｺﾞｼｯｸM"/>
        </w:rPr>
      </w:pPr>
      <w:r w:rsidRPr="00B84F3F">
        <w:rPr>
          <w:rFonts w:ascii="HGSｺﾞｼｯｸM" w:eastAsia="HGSｺﾞｼｯｸM" w:hint="eastAsia"/>
          <w:color w:val="000000"/>
        </w:rPr>
        <w:t xml:space="preserve">○　</w:t>
      </w:r>
      <w:r w:rsidR="001C6744">
        <w:rPr>
          <w:rFonts w:ascii="HGSｺﾞｼｯｸM" w:eastAsia="HGSｺﾞｼｯｸM" w:hint="eastAsia"/>
          <w:color w:val="000000"/>
        </w:rPr>
        <w:t>さらに</w:t>
      </w:r>
      <w:r w:rsidR="004B3115" w:rsidRPr="00B84F3F">
        <w:rPr>
          <w:rFonts w:ascii="HGSｺﾞｼｯｸM" w:eastAsia="HGSｺﾞｼｯｸM" w:hint="eastAsia"/>
          <w:color w:val="000000"/>
        </w:rPr>
        <w:t>、</w:t>
      </w:r>
      <w:r w:rsidR="008655CE" w:rsidRPr="00F77F16">
        <w:rPr>
          <w:rFonts w:ascii="HGSｺﾞｼｯｸM" w:eastAsia="HGSｺﾞｼｯｸM" w:hint="eastAsia"/>
          <w:color w:val="000000"/>
        </w:rPr>
        <w:t>「将来ビジョン・大阪」、「大阪府人権施策推進基本方針」、「</w:t>
      </w:r>
      <w:r w:rsidR="00655A52" w:rsidRPr="00F77F16">
        <w:rPr>
          <w:rFonts w:ascii="HGSｺﾞｼｯｸM" w:eastAsia="HGSｺﾞｼｯｸM" w:hint="eastAsia"/>
          <w:color w:val="000000"/>
        </w:rPr>
        <w:t>大阪府地域福祉支援計画」</w:t>
      </w:r>
      <w:r w:rsidR="008655CE" w:rsidRPr="00F77F16">
        <w:rPr>
          <w:rFonts w:ascii="HGSｺﾞｼｯｸM" w:eastAsia="HGSｺﾞｼｯｸM" w:hint="eastAsia"/>
          <w:color w:val="000000"/>
        </w:rPr>
        <w:t>、</w:t>
      </w:r>
      <w:r w:rsidR="008F07D4" w:rsidRPr="00F77F16">
        <w:rPr>
          <w:rFonts w:ascii="HGSｺﾞｼｯｸM" w:eastAsia="HGSｺﾞｼｯｸM" w:hint="eastAsia"/>
          <w:color w:val="000000"/>
        </w:rPr>
        <w:t>「</w:t>
      </w:r>
      <w:r w:rsidR="00655A52" w:rsidRPr="00F77F16">
        <w:rPr>
          <w:rFonts w:ascii="HGSｺﾞｼｯｸM" w:eastAsia="HGSｺﾞｼｯｸM" w:hint="eastAsia"/>
          <w:color w:val="000000"/>
        </w:rPr>
        <w:t>大阪府子ども総合計画</w:t>
      </w:r>
      <w:r w:rsidR="008F07D4" w:rsidRPr="00F77F16">
        <w:rPr>
          <w:rFonts w:ascii="HGSｺﾞｼｯｸM" w:eastAsia="HGSｺﾞｼｯｸM" w:hint="eastAsia"/>
          <w:color w:val="000000"/>
        </w:rPr>
        <w:t>」</w:t>
      </w:r>
      <w:r w:rsidR="00DE5EDE" w:rsidRPr="00F77F16">
        <w:rPr>
          <w:rFonts w:ascii="HGSｺﾞｼｯｸM" w:eastAsia="HGSｺﾞｼｯｸM" w:hint="eastAsia"/>
          <w:color w:val="000000"/>
        </w:rPr>
        <w:t>、</w:t>
      </w:r>
      <w:r w:rsidR="009D24EB" w:rsidRPr="00F77F16">
        <w:rPr>
          <w:rFonts w:ascii="HGSｺﾞｼｯｸM" w:eastAsia="HGSｺﾞｼｯｸM" w:hint="eastAsia"/>
          <w:color w:val="000000"/>
        </w:rPr>
        <w:t>「大阪府</w:t>
      </w:r>
      <w:r w:rsidR="008655CE" w:rsidRPr="00F77F16">
        <w:rPr>
          <w:rFonts w:ascii="HGSｺﾞｼｯｸM" w:eastAsia="HGSｺﾞｼｯｸM" w:hint="eastAsia"/>
          <w:color w:val="000000"/>
        </w:rPr>
        <w:t>高齢者計画」、</w:t>
      </w:r>
      <w:r w:rsidR="00C67786" w:rsidRPr="00F77F16">
        <w:rPr>
          <w:rFonts w:ascii="HGSｺﾞｼｯｸM" w:eastAsia="HGSｺﾞｼｯｸM" w:hint="eastAsia"/>
          <w:color w:val="000000"/>
        </w:rPr>
        <w:t>「大阪府介護・福祉人材確保戦略」、</w:t>
      </w:r>
      <w:r w:rsidR="00B95FFC" w:rsidRPr="00F77F16">
        <w:rPr>
          <w:rFonts w:ascii="HGSｺﾞｼｯｸM" w:eastAsia="HGSｺﾞｼｯｸM" w:hint="eastAsia"/>
          <w:color w:val="000000"/>
        </w:rPr>
        <w:t>「大阪府</w:t>
      </w:r>
      <w:r w:rsidR="00B54FB7" w:rsidRPr="00F77F16">
        <w:rPr>
          <w:rFonts w:ascii="HGSｺﾞｼｯｸM" w:eastAsia="HGSｺﾞｼｯｸM" w:hint="eastAsia"/>
          <w:color w:val="000000"/>
        </w:rPr>
        <w:t>医療計画」、</w:t>
      </w:r>
      <w:r w:rsidR="008655CE" w:rsidRPr="00F77F16">
        <w:rPr>
          <w:rFonts w:ascii="HGSｺﾞｼｯｸM" w:eastAsia="HGSｺﾞｼｯｸM" w:hint="eastAsia"/>
          <w:color w:val="000000"/>
        </w:rPr>
        <w:t>「</w:t>
      </w:r>
      <w:r w:rsidR="00C67786" w:rsidRPr="00F77F16">
        <w:rPr>
          <w:rFonts w:ascii="HGSｺﾞｼｯｸM" w:eastAsia="HGSｺﾞｼｯｸM" w:hint="eastAsia"/>
          <w:color w:val="000000"/>
        </w:rPr>
        <w:t>住まうビジョン・大阪</w:t>
      </w:r>
      <w:r w:rsidR="008655CE" w:rsidRPr="00F77F16">
        <w:rPr>
          <w:rFonts w:ascii="HGSｺﾞｼｯｸM" w:eastAsia="HGSｺﾞｼｯｸM" w:hint="eastAsia"/>
          <w:color w:val="000000"/>
        </w:rPr>
        <w:t>」</w:t>
      </w:r>
      <w:r w:rsidR="009314DD" w:rsidRPr="00F77F16">
        <w:rPr>
          <w:rFonts w:ascii="HGSｺﾞｼｯｸM" w:eastAsia="HGSｺﾞｼｯｸM" w:hint="eastAsia"/>
          <w:color w:val="000000"/>
        </w:rPr>
        <w:t>、</w:t>
      </w:r>
      <w:r w:rsidR="00C67786" w:rsidRPr="00F77F16">
        <w:rPr>
          <w:rFonts w:ascii="HGSｺﾞｼｯｸM" w:eastAsia="HGSｺﾞｼｯｸM" w:hint="eastAsia"/>
          <w:color w:val="000000"/>
        </w:rPr>
        <w:t>「大阪府高齢者・障がい者住宅計画」、</w:t>
      </w:r>
      <w:r w:rsidR="00E0083D" w:rsidRPr="00F77F16">
        <w:rPr>
          <w:rFonts w:ascii="HGSｺﾞｼｯｸM" w:eastAsia="HGSｺﾞｼｯｸM" w:hint="eastAsia"/>
          <w:color w:val="000000"/>
        </w:rPr>
        <w:t>「</w:t>
      </w:r>
      <w:r w:rsidR="009314DD" w:rsidRPr="00F77F16">
        <w:rPr>
          <w:rFonts w:ascii="HGSｺﾞｼｯｸM" w:eastAsia="HGSｺﾞｼｯｸM" w:hint="eastAsia"/>
        </w:rPr>
        <w:t>教育振興基本計画</w:t>
      </w:r>
      <w:r w:rsidR="005B5819" w:rsidRPr="00F77F16">
        <w:rPr>
          <w:rFonts w:ascii="HGSｺﾞｼｯｸM" w:eastAsia="HGSｺﾞｼｯｸM" w:hint="eastAsia"/>
        </w:rPr>
        <w:t>」</w:t>
      </w:r>
      <w:r w:rsidR="008655CE" w:rsidRPr="00B84F3F">
        <w:rPr>
          <w:rFonts w:ascii="HGSｺﾞｼｯｸM" w:eastAsia="HGSｺﾞｼｯｸM" w:hint="eastAsia"/>
        </w:rPr>
        <w:t>など関係計画等との</w:t>
      </w:r>
      <w:r w:rsidR="00F7242D" w:rsidRPr="00B84F3F">
        <w:rPr>
          <w:rFonts w:ascii="HGSｺﾞｼｯｸM" w:eastAsia="HGSｺﾞｼｯｸM" w:hint="eastAsia"/>
        </w:rPr>
        <w:t>連携・調和を</w:t>
      </w:r>
      <w:r w:rsidR="008655CE" w:rsidRPr="00B84F3F">
        <w:rPr>
          <w:rFonts w:ascii="HGSｺﾞｼｯｸM" w:eastAsia="HGSｺﾞｼｯｸM" w:hint="eastAsia"/>
        </w:rPr>
        <w:t>図</w:t>
      </w:r>
      <w:r w:rsidR="00E7626B" w:rsidRPr="00B84F3F">
        <w:rPr>
          <w:rFonts w:ascii="HGSｺﾞｼｯｸM" w:eastAsia="HGSｺﾞｼｯｸM" w:hint="eastAsia"/>
        </w:rPr>
        <w:t>っています</w:t>
      </w:r>
      <w:r w:rsidR="008655CE" w:rsidRPr="00B84F3F">
        <w:rPr>
          <w:rFonts w:ascii="HGSｺﾞｼｯｸM" w:eastAsia="HGSｺﾞｼｯｸM" w:hint="eastAsia"/>
        </w:rPr>
        <w:t>。</w:t>
      </w:r>
    </w:p>
    <w:p w:rsidR="002960E8" w:rsidRDefault="002960E8" w:rsidP="00A82D1C">
      <w:pPr>
        <w:spacing w:line="276" w:lineRule="auto"/>
        <w:ind w:leftChars="133" w:left="424" w:hangingChars="43" w:hanging="104"/>
        <w:rPr>
          <w:rFonts w:ascii="HGSｺﾞｼｯｸM" w:eastAsia="HGSｺﾞｼｯｸM"/>
        </w:rPr>
      </w:pPr>
    </w:p>
    <w:p w:rsidR="00A82D1C" w:rsidRPr="00B84F3F" w:rsidRDefault="00A82D1C" w:rsidP="00A82D1C">
      <w:pPr>
        <w:spacing w:line="276" w:lineRule="auto"/>
        <w:ind w:leftChars="133" w:left="424" w:hangingChars="43" w:hanging="104"/>
        <w:rPr>
          <w:rFonts w:ascii="HGSｺﾞｼｯｸM" w:eastAsia="HGSｺﾞｼｯｸM"/>
        </w:rPr>
      </w:pPr>
    </w:p>
    <w:p w:rsidR="002960E8" w:rsidRPr="00A77951" w:rsidRDefault="002960E8" w:rsidP="00A82D1C">
      <w:pPr>
        <w:spacing w:line="276" w:lineRule="auto"/>
        <w:rPr>
          <w:rFonts w:ascii="HGSｺﾞｼｯｸM" w:eastAsia="HGSｺﾞｼｯｸM"/>
          <w:bdr w:val="single" w:sz="4" w:space="0" w:color="auto"/>
        </w:rPr>
      </w:pPr>
      <w:r w:rsidRPr="00A77951">
        <w:rPr>
          <w:rFonts w:ascii="HGSｺﾞｼｯｸM" w:eastAsia="HGSｺﾞｼｯｸM" w:hint="eastAsia"/>
          <w:bdr w:val="single" w:sz="4" w:space="0" w:color="auto"/>
        </w:rPr>
        <w:t>３．計画の目標時期はいつか</w:t>
      </w:r>
    </w:p>
    <w:p w:rsidR="002960E8" w:rsidRDefault="002960E8" w:rsidP="00A82D1C">
      <w:pPr>
        <w:spacing w:line="276" w:lineRule="auto"/>
        <w:ind w:firstLineChars="100" w:firstLine="241"/>
        <w:rPr>
          <w:rFonts w:ascii="HGSｺﾞｼｯｸM" w:eastAsia="HGSｺﾞｼｯｸM"/>
        </w:rPr>
      </w:pPr>
    </w:p>
    <w:p w:rsidR="00A77951" w:rsidRPr="00601F51" w:rsidRDefault="00A77951" w:rsidP="00A82D1C">
      <w:pPr>
        <w:widowControl/>
        <w:spacing w:line="276" w:lineRule="auto"/>
        <w:ind w:left="241" w:hangingChars="100" w:hanging="241"/>
        <w:jc w:val="left"/>
        <w:rPr>
          <w:rFonts w:ascii="HGSｺﾞｼｯｸM" w:eastAsia="HGSｺﾞｼｯｸM"/>
        </w:rPr>
      </w:pPr>
      <w:r w:rsidRPr="00601F51">
        <w:rPr>
          <w:rFonts w:ascii="HGSｺﾞｼｯｸM" w:eastAsia="HGSｺﾞｼｯｸM" w:hint="eastAsia"/>
        </w:rPr>
        <w:t>〇　昨今</w:t>
      </w:r>
      <w:r>
        <w:rPr>
          <w:rFonts w:ascii="HGSｺﾞｼｯｸM" w:eastAsia="HGSｺﾞｼｯｸM" w:hint="eastAsia"/>
        </w:rPr>
        <w:t>の様々な技術革新により、迅速かつ短期的に社会状況は変化しています</w:t>
      </w:r>
      <w:r w:rsidRPr="00601F51">
        <w:rPr>
          <w:rFonts w:ascii="HGSｺﾞｼｯｸM" w:eastAsia="HGSｺﾞｼｯｸM" w:hint="eastAsia"/>
        </w:rPr>
        <w:t>。このような状況は、今後もより加速していくことが考えられ、障がい福祉分野への影響も、東京オリンピック・パラリンピックや大阪・関西万博の開催などを契機に、より大きくなってくると考えられ</w:t>
      </w:r>
      <w:r>
        <w:rPr>
          <w:rFonts w:ascii="HGSｺﾞｼｯｸM" w:eastAsia="HGSｺﾞｼｯｸM" w:hint="eastAsia"/>
        </w:rPr>
        <w:t>ます</w:t>
      </w:r>
      <w:r w:rsidRPr="00601F51">
        <w:rPr>
          <w:rFonts w:ascii="HGSｺﾞｼｯｸM" w:eastAsia="HGSｺﾞｼｯｸM" w:hint="eastAsia"/>
        </w:rPr>
        <w:t>。</w:t>
      </w:r>
    </w:p>
    <w:p w:rsidR="00A77951" w:rsidRPr="00601F51" w:rsidRDefault="00A77951" w:rsidP="00A82D1C">
      <w:pPr>
        <w:widowControl/>
        <w:spacing w:line="276" w:lineRule="auto"/>
        <w:ind w:leftChars="100" w:left="482" w:hangingChars="100" w:hanging="241"/>
        <w:jc w:val="left"/>
        <w:rPr>
          <w:rFonts w:ascii="HGSｺﾞｼｯｸM" w:eastAsia="HGSｺﾞｼｯｸM"/>
        </w:rPr>
      </w:pPr>
    </w:p>
    <w:p w:rsidR="00A77951" w:rsidRPr="00601F51" w:rsidRDefault="00A77951" w:rsidP="009B14E2">
      <w:pPr>
        <w:widowControl/>
        <w:spacing w:line="276" w:lineRule="auto"/>
        <w:ind w:left="241" w:hangingChars="100" w:hanging="241"/>
        <w:jc w:val="left"/>
        <w:rPr>
          <w:rFonts w:ascii="HGSｺﾞｼｯｸM" w:eastAsia="HGSｺﾞｼｯｸM"/>
        </w:rPr>
      </w:pPr>
      <w:r w:rsidRPr="00601F51">
        <w:rPr>
          <w:rFonts w:ascii="HGSｺﾞｼｯｸM" w:eastAsia="HGSｺﾞｼｯｸM" w:hint="eastAsia"/>
        </w:rPr>
        <w:t>〇　そのような状況を勘案し、計画</w:t>
      </w:r>
      <w:r>
        <w:rPr>
          <w:rFonts w:ascii="HGSｺﾞｼｯｸM" w:eastAsia="HGSｺﾞｼｯｸM" w:hint="eastAsia"/>
        </w:rPr>
        <w:t>期間については、社会状況の変化に柔軟な対応ができ、</w:t>
      </w:r>
      <w:r w:rsidRPr="00601F51">
        <w:rPr>
          <w:rFonts w:ascii="HGSｺﾞｼｯｸM" w:eastAsia="HGSｺﾞｼｯｸM" w:hint="eastAsia"/>
        </w:rPr>
        <w:t>一定期間の取組みの成果の検証ができるような</w:t>
      </w:r>
      <w:r w:rsidR="009B14E2">
        <w:rPr>
          <w:rFonts w:ascii="HGSｺﾞｼｯｸM" w:eastAsia="HGSｺﾞｼｯｸM" w:hint="eastAsia"/>
        </w:rPr>
        <w:t>期間が望ましいと考えてい</w:t>
      </w:r>
      <w:r>
        <w:rPr>
          <w:rFonts w:ascii="HGSｺﾞｼｯｸM" w:eastAsia="HGSｺﾞｼｯｸM" w:hint="eastAsia"/>
        </w:rPr>
        <w:t>ます。</w:t>
      </w:r>
      <w:r w:rsidRPr="00601F51">
        <w:rPr>
          <w:rFonts w:ascii="HGSｺﾞｼｯｸM" w:eastAsia="HGSｺﾞｼｯｸM" w:hint="eastAsia"/>
        </w:rPr>
        <w:t>また、</w:t>
      </w:r>
      <w:r>
        <w:rPr>
          <w:rFonts w:ascii="HGSｺﾞｼｯｸM" w:eastAsia="HGSｺﾞｼｯｸM" w:hint="eastAsia"/>
        </w:rPr>
        <w:t>本</w:t>
      </w:r>
      <w:r w:rsidRPr="00601F51">
        <w:rPr>
          <w:rFonts w:ascii="HGSｺﾞｼｯｸM" w:eastAsia="HGSｺﾞｼｯｸM" w:hint="eastAsia"/>
        </w:rPr>
        <w:t>計画の上位計画である</w:t>
      </w:r>
      <w:r w:rsidR="00EF5D1E">
        <w:rPr>
          <w:rFonts w:ascii="HGSｺﾞｼｯｸM" w:eastAsia="HGSｺﾞｼｯｸM" w:hint="eastAsia"/>
        </w:rPr>
        <w:t>国の障害者基本計画及び大阪府地域福祉支援計画</w:t>
      </w:r>
      <w:r w:rsidR="009B14E2">
        <w:rPr>
          <w:rFonts w:ascii="HGSｺﾞｼｯｸM" w:eastAsia="HGSｺﾞｼｯｸM" w:hint="eastAsia"/>
        </w:rPr>
        <w:t>の計画期間（いずれも５年間）</w:t>
      </w:r>
      <w:r>
        <w:rPr>
          <w:rFonts w:ascii="HGSｺﾞｼｯｸM" w:eastAsia="HGSｺﾞｼｯｸM" w:hint="eastAsia"/>
        </w:rPr>
        <w:t>や、</w:t>
      </w:r>
      <w:r w:rsidRPr="00601F51">
        <w:rPr>
          <w:rFonts w:ascii="HGSｺﾞｼｯｸM" w:eastAsia="HGSｺﾞｼｯｸM" w:hint="eastAsia"/>
        </w:rPr>
        <w:t>障がい者計画を実行していくための定量的指標が</w:t>
      </w:r>
      <w:r>
        <w:rPr>
          <w:rFonts w:ascii="HGSｺﾞｼｯｸM" w:eastAsia="HGSｺﾞｼｯｸM" w:hint="eastAsia"/>
        </w:rPr>
        <w:t>示された障がい福祉計画等</w:t>
      </w:r>
      <w:r w:rsidR="009B14E2">
        <w:rPr>
          <w:rFonts w:ascii="HGSｺﾞｼｯｸM" w:eastAsia="HGSｺﾞｼｯｸM" w:hint="eastAsia"/>
        </w:rPr>
        <w:t>の計画期間（いずれも３年間）</w:t>
      </w:r>
      <w:r w:rsidRPr="00601F51">
        <w:rPr>
          <w:rFonts w:ascii="HGSｺﾞｼｯｸM" w:eastAsia="HGSｺﾞｼｯｸM" w:hint="eastAsia"/>
        </w:rPr>
        <w:t>との整合を</w:t>
      </w:r>
      <w:r>
        <w:rPr>
          <w:rFonts w:ascii="HGSｺﾞｼｯｸM" w:eastAsia="HGSｺﾞｼｯｸM" w:hint="eastAsia"/>
        </w:rPr>
        <w:t>図らなければなりません</w:t>
      </w:r>
      <w:r w:rsidRPr="00601F51">
        <w:rPr>
          <w:rFonts w:ascii="HGSｺﾞｼｯｸM" w:eastAsia="HGSｺﾞｼｯｸM" w:hint="eastAsia"/>
        </w:rPr>
        <w:t>。</w:t>
      </w:r>
    </w:p>
    <w:p w:rsidR="00A77951" w:rsidRPr="00601F51" w:rsidRDefault="00A77951" w:rsidP="00A82D1C">
      <w:pPr>
        <w:widowControl/>
        <w:spacing w:line="276" w:lineRule="auto"/>
        <w:ind w:left="482" w:hangingChars="200" w:hanging="482"/>
        <w:jc w:val="left"/>
        <w:rPr>
          <w:rFonts w:ascii="HGSｺﾞｼｯｸM" w:eastAsia="HGSｺﾞｼｯｸM"/>
        </w:rPr>
      </w:pPr>
    </w:p>
    <w:p w:rsidR="00407D47" w:rsidRDefault="00A77951" w:rsidP="00407D47">
      <w:pPr>
        <w:widowControl/>
        <w:spacing w:line="276" w:lineRule="auto"/>
        <w:ind w:left="241" w:hangingChars="100" w:hanging="241"/>
        <w:jc w:val="left"/>
        <w:rPr>
          <w:rFonts w:ascii="HGSｺﾞｼｯｸM" w:eastAsia="HGSｺﾞｼｯｸM"/>
        </w:rPr>
      </w:pPr>
      <w:r w:rsidRPr="00601F51">
        <w:rPr>
          <w:rFonts w:ascii="HGSｺﾞｼｯｸM" w:eastAsia="HGSｺﾞｼｯｸM" w:hint="eastAsia"/>
        </w:rPr>
        <w:t>〇　以上のことから、</w:t>
      </w:r>
      <w:r w:rsidR="009B14E2">
        <w:rPr>
          <w:rFonts w:ascii="HGSｺﾞｼｯｸM" w:eastAsia="HGSｺﾞｼｯｸM" w:hint="eastAsia"/>
        </w:rPr>
        <w:t>関係</w:t>
      </w:r>
      <w:r w:rsidR="001F66D8">
        <w:rPr>
          <w:rFonts w:ascii="HGSｺﾞｼｯｸM" w:eastAsia="HGSｺﾞｼｯｸM" w:hint="eastAsia"/>
        </w:rPr>
        <w:t>計画との整合を図りつつ、</w:t>
      </w:r>
      <w:r w:rsidRPr="00601F51">
        <w:rPr>
          <w:rFonts w:ascii="HGSｺﾞｼｯｸM" w:eastAsia="HGSｺﾞｼｯｸM" w:hint="eastAsia"/>
        </w:rPr>
        <w:t>今後の社会状況の変化に柔軟に対応できる計画とするため、</w:t>
      </w:r>
      <w:r w:rsidR="009B14E2">
        <w:rPr>
          <w:rFonts w:ascii="HGSｺﾞｼｯｸM" w:eastAsia="HGSｺﾞｼｯｸM" w:hint="eastAsia"/>
        </w:rPr>
        <w:t>本計画の</w:t>
      </w:r>
      <w:r w:rsidRPr="00601F51">
        <w:rPr>
          <w:rFonts w:ascii="HGSｺﾞｼｯｸM" w:eastAsia="HGSｺﾞｼｯｸM" w:hint="eastAsia"/>
        </w:rPr>
        <w:t>計画期間を令和３年度から令和８年度までの６年間と</w:t>
      </w:r>
      <w:r w:rsidR="001F66D8">
        <w:rPr>
          <w:rFonts w:ascii="HGSｺﾞｼｯｸM" w:eastAsia="HGSｺﾞｼｯｸM" w:hint="eastAsia"/>
        </w:rPr>
        <w:t>します</w:t>
      </w:r>
      <w:r w:rsidRPr="00601F51">
        <w:rPr>
          <w:rFonts w:ascii="HGSｺﾞｼｯｸM" w:eastAsia="HGSｺﾞｼｯｸM" w:hint="eastAsia"/>
        </w:rPr>
        <w:t>。</w:t>
      </w:r>
      <w:r w:rsidR="001F66D8">
        <w:rPr>
          <w:rFonts w:ascii="HGSｺﾞｼｯｸM" w:eastAsia="HGSｺﾞｼｯｸM" w:hint="eastAsia"/>
        </w:rPr>
        <w:t>なお、</w:t>
      </w:r>
      <w:r w:rsidR="005E0C03">
        <w:rPr>
          <w:rFonts w:ascii="HGSｺﾞｼｯｸM" w:eastAsia="HGSｺﾞｼｯｸM" w:hint="eastAsia"/>
        </w:rPr>
        <w:t>障がい福祉計画等は、国の基本指針において</w:t>
      </w:r>
      <w:r w:rsidR="002960E8" w:rsidRPr="00B84F3F">
        <w:rPr>
          <w:rFonts w:ascii="HGSｺﾞｼｯｸM" w:eastAsia="HGSｺﾞｼｯｸM" w:hint="eastAsia"/>
        </w:rPr>
        <w:t>、３年を１期として策定することになっ</w:t>
      </w:r>
      <w:r w:rsidR="002960E8" w:rsidRPr="00B84F3F">
        <w:rPr>
          <w:rFonts w:ascii="HGSｺﾞｼｯｸM" w:eastAsia="HGSｺﾞｼｯｸM" w:hint="eastAsia"/>
          <w:color w:val="000000"/>
        </w:rPr>
        <w:t>ており、第</w:t>
      </w:r>
      <w:r>
        <w:rPr>
          <w:rFonts w:ascii="HGSｺﾞｼｯｸM" w:eastAsia="HGSｺﾞｼｯｸM" w:hint="eastAsia"/>
          <w:color w:val="000000"/>
        </w:rPr>
        <w:t>６</w:t>
      </w:r>
      <w:r w:rsidR="002960E8" w:rsidRPr="00B84F3F">
        <w:rPr>
          <w:rFonts w:ascii="HGSｺﾞｼｯｸM" w:eastAsia="HGSｺﾞｼｯｸM" w:hint="eastAsia"/>
          <w:color w:val="000000"/>
        </w:rPr>
        <w:t>期大阪府障がい福祉計画等は、</w:t>
      </w:r>
      <w:r>
        <w:rPr>
          <w:rFonts w:ascii="HGSｺﾞｼｯｸM" w:eastAsia="HGSｺﾞｼｯｸM" w:hint="eastAsia"/>
          <w:color w:val="000000"/>
        </w:rPr>
        <w:t>令和３</w:t>
      </w:r>
      <w:r w:rsidR="002960E8" w:rsidRPr="00B84F3F">
        <w:rPr>
          <w:rFonts w:ascii="HGSｺﾞｼｯｸM" w:eastAsia="HGSｺﾞｼｯｸM" w:hint="eastAsia"/>
          <w:color w:val="000000"/>
        </w:rPr>
        <w:t>年度から</w:t>
      </w:r>
      <w:r>
        <w:rPr>
          <w:rFonts w:ascii="HGSｺﾞｼｯｸM" w:eastAsia="HGSｺﾞｼｯｸM" w:hint="eastAsia"/>
          <w:color w:val="000000"/>
        </w:rPr>
        <w:t>令和５</w:t>
      </w:r>
      <w:r w:rsidR="002960E8" w:rsidRPr="00B84F3F">
        <w:rPr>
          <w:rFonts w:ascii="HGSｺﾞｼｯｸM" w:eastAsia="HGSｺﾞｼｯｸM" w:hint="eastAsia"/>
          <w:color w:val="000000"/>
        </w:rPr>
        <w:t>年度までの3年間の計</w:t>
      </w:r>
      <w:r w:rsidR="002960E8" w:rsidRPr="00B84F3F">
        <w:rPr>
          <w:rFonts w:ascii="HGSｺﾞｼｯｸM" w:eastAsia="HGSｺﾞｼｯｸM" w:hint="eastAsia"/>
        </w:rPr>
        <w:t>画とします。</w:t>
      </w:r>
    </w:p>
    <w:p w:rsidR="001838A4" w:rsidRPr="00407D47" w:rsidRDefault="00407D47" w:rsidP="00407D47">
      <w:pPr>
        <w:widowControl/>
        <w:spacing w:line="276" w:lineRule="auto"/>
        <w:ind w:left="241" w:hangingChars="100" w:hanging="241"/>
        <w:jc w:val="left"/>
        <w:rPr>
          <w:rFonts w:ascii="HGSｺﾞｼｯｸM" w:eastAsia="HGSｺﾞｼｯｸM"/>
        </w:rPr>
      </w:pPr>
      <w:r>
        <w:rPr>
          <w:rFonts w:ascii="HGSｺﾞｼｯｸM" w:eastAsia="HGSｺﾞｼｯｸM"/>
        </w:rPr>
        <w:br w:type="page"/>
      </w:r>
    </w:p>
    <w:p w:rsidR="002960E8" w:rsidRDefault="00F34BE3" w:rsidP="002960E8">
      <w:pPr>
        <w:jc w:val="center"/>
        <w:rPr>
          <w:rFonts w:ascii="HGSｺﾞｼｯｸM" w:eastAsia="HGSｺﾞｼｯｸM"/>
          <w:sz w:val="20"/>
          <w:szCs w:val="20"/>
        </w:rPr>
      </w:pPr>
      <w:r>
        <w:rPr>
          <w:rFonts w:ascii="HGSｺﾞｼｯｸM" w:eastAsia="HGSｺﾞｼｯｸM" w:hint="eastAsia"/>
          <w:sz w:val="20"/>
          <w:szCs w:val="20"/>
        </w:rPr>
        <w:lastRenderedPageBreak/>
        <w:t>図１</w:t>
      </w:r>
      <w:r w:rsidR="009B7EF8">
        <w:rPr>
          <w:rFonts w:ascii="HGSｺﾞｼｯｸM" w:eastAsia="HGSｺﾞｼｯｸM" w:hint="eastAsia"/>
          <w:sz w:val="20"/>
          <w:szCs w:val="20"/>
        </w:rPr>
        <w:t>：障がい</w:t>
      </w:r>
      <w:r w:rsidR="002960E8" w:rsidRPr="00B84F3F">
        <w:rPr>
          <w:rFonts w:ascii="HGSｺﾞｼｯｸM" w:eastAsia="HGSｺﾞｼｯｸM" w:hint="eastAsia"/>
          <w:sz w:val="20"/>
          <w:szCs w:val="20"/>
        </w:rPr>
        <w:t>者計画</w:t>
      </w:r>
      <w:r>
        <w:rPr>
          <w:rFonts w:ascii="HGSｺﾞｼｯｸM" w:eastAsia="HGSｺﾞｼｯｸM" w:hint="eastAsia"/>
          <w:sz w:val="20"/>
          <w:szCs w:val="20"/>
        </w:rPr>
        <w:t>及び関連する計画等の計画期間</w:t>
      </w:r>
    </w:p>
    <w:p w:rsidR="00EF5D1E" w:rsidRPr="00B84F3F" w:rsidRDefault="006731B9" w:rsidP="002960E8">
      <w:pPr>
        <w:jc w:val="center"/>
        <w:rPr>
          <w:rFonts w:ascii="HGSｺﾞｼｯｸM" w:eastAsia="HGSｺﾞｼｯｸM"/>
          <w:sz w:val="20"/>
          <w:szCs w:val="20"/>
        </w:rPr>
      </w:pPr>
      <w:r w:rsidRPr="00C92CB8">
        <w:rPr>
          <w:noProof/>
        </w:rPr>
        <w:drawing>
          <wp:inline distT="0" distB="0" distL="0" distR="0">
            <wp:extent cx="6143625" cy="2381250"/>
            <wp:effectExtent l="0" t="0" r="9525" b="0"/>
            <wp:docPr id="2" name="図 1" descr="障害者基本計画（内閣府）&#10;現行は第4次計画で計画期間は平成30年度から令和4年度&#10;&#10;大阪府地域福祉支援計画（大阪府地域福祉推進室）&#10;現行計画は第4期計画で計画期間は令和元年度から令和5年度&#10;&#10;大阪府障がい者計画（福祉部障がい福祉室）&#10;現行計画は第4次計画（後期計画）で平成24年度から令和2年度&#10;次期計画は第5次大阪府障がい者計画で計画期間は令和3年度から令和8年度&#10;&#10;大阪府障がい福祉計画（福祉部障がい福祉室）&#10;現行計画は第5期で計画期間は平成30年度から令和2年度&#10;第6期は令和3年度から令和５年度&#10;第7期は令和6年度から令和８年度&#10;第8期は令和9年度から令和11年度&#10;&#10;大阪府障がい児福祉計画（福祉部障がい福祉室）&#10;現行は第1期で計画期間は平成30年度から令和2年度&#10;第２期は令和3年度から令和５年度&#10;第３期は令和6年度から令和８年度&#10;第４期は令和9年度から令和11年度&#10;&#10;" title="図１　障がい者計画及び関連する計画等の計画期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2381250"/>
                    </a:xfrm>
                    <a:prstGeom prst="rect">
                      <a:avLst/>
                    </a:prstGeom>
                    <a:noFill/>
                    <a:ln>
                      <a:noFill/>
                    </a:ln>
                  </pic:spPr>
                </pic:pic>
              </a:graphicData>
            </a:graphic>
          </wp:inline>
        </w:drawing>
      </w:r>
    </w:p>
    <w:p w:rsidR="00407D47" w:rsidRDefault="00407D47" w:rsidP="00990281">
      <w:pPr>
        <w:jc w:val="center"/>
        <w:rPr>
          <w:rFonts w:ascii="HGSｺﾞｼｯｸM" w:eastAsia="HGSｺﾞｼｯｸM"/>
          <w:sz w:val="20"/>
          <w:szCs w:val="20"/>
        </w:rPr>
      </w:pPr>
    </w:p>
    <w:p w:rsidR="002960E8" w:rsidRPr="00B84F3F" w:rsidRDefault="009B7EF8" w:rsidP="00990281">
      <w:pPr>
        <w:jc w:val="center"/>
        <w:rPr>
          <w:rFonts w:ascii="HGSｺﾞｼｯｸM" w:eastAsia="HGSｺﾞｼｯｸM"/>
        </w:rPr>
      </w:pPr>
      <w:r>
        <w:rPr>
          <w:rFonts w:ascii="HGSｺﾞｼｯｸM" w:eastAsia="HGSｺﾞｼｯｸM" w:hint="eastAsia"/>
          <w:sz w:val="20"/>
          <w:szCs w:val="20"/>
        </w:rPr>
        <w:t>図２：</w:t>
      </w:r>
      <w:r w:rsidR="0058579A" w:rsidRPr="00B84F3F">
        <w:rPr>
          <w:rFonts w:ascii="HGSｺﾞｼｯｸM" w:eastAsia="HGSｺﾞｼｯｸM" w:hint="eastAsia"/>
          <w:sz w:val="20"/>
          <w:szCs w:val="20"/>
        </w:rPr>
        <w:t>障がい者計画</w:t>
      </w:r>
      <w:r w:rsidR="00F34BE3">
        <w:rPr>
          <w:rFonts w:ascii="HGSｺﾞｼｯｸM" w:eastAsia="HGSｺﾞｼｯｸM" w:hint="eastAsia"/>
          <w:sz w:val="20"/>
          <w:szCs w:val="20"/>
        </w:rPr>
        <w:t>と関係計画等との概念図</w:t>
      </w:r>
    </w:p>
    <w:p w:rsidR="00E0083D" w:rsidRDefault="006731B9" w:rsidP="00914CD3">
      <w:pPr>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48000" behindDoc="0" locked="0" layoutInCell="1" allowOverlap="1">
                <wp:simplePos x="0" y="0"/>
                <wp:positionH relativeFrom="column">
                  <wp:posOffset>417195</wp:posOffset>
                </wp:positionH>
                <wp:positionV relativeFrom="paragraph">
                  <wp:posOffset>4066540</wp:posOffset>
                </wp:positionV>
                <wp:extent cx="382905" cy="829310"/>
                <wp:effectExtent l="3810" t="1270" r="3810" b="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EF8" w:rsidRPr="00E0083D" w:rsidRDefault="009B7EF8">
                            <w:pPr>
                              <w:rPr>
                                <w:sz w:val="21"/>
                              </w:rPr>
                            </w:pPr>
                            <w:r w:rsidRPr="00E0083D">
                              <w:rPr>
                                <w:rFonts w:hint="eastAsia"/>
                                <w:sz w:val="2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9" type="#_x0000_t202" style="position:absolute;left:0;text-align:left;margin-left:32.85pt;margin-top:320.2pt;width:30.15pt;height:6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" stroked="f">
                <v:textbox style="layout-flow:vertical-ideographic" inset="5.85pt,.7pt,5.85pt,.7pt">
                  <w:txbxContent>
                    <w:p w:rsidR="009B7EF8" w:rsidRPr="00E0083D" w:rsidRDefault="009B7EF8">
                      <w:pPr>
                        <w:rPr>
                          <w:sz w:val="21"/>
                        </w:rPr>
                      </w:pPr>
                      <w:r w:rsidRPr="00E0083D">
                        <w:rPr>
                          <w:rFonts w:hint="eastAsia"/>
                          <w:sz w:val="21"/>
                        </w:rPr>
                        <w:t>・・・</w:t>
                      </w:r>
                    </w:p>
                  </w:txbxContent>
                </v:textbox>
              </v:shape>
            </w:pict>
          </mc:Fallback>
        </mc:AlternateContent>
      </w:r>
      <w:r>
        <w:rPr>
          <w:rFonts w:ascii="HGSｺﾞｼｯｸM" w:eastAsia="HGSｺﾞｼｯｸM"/>
          <w:noProof/>
        </w:rPr>
        <w:drawing>
          <wp:inline distT="0" distB="0" distL="0" distR="0">
            <wp:extent cx="6083300" cy="4042410"/>
            <wp:effectExtent l="0" t="0" r="0" b="0"/>
            <wp:docPr id="197" name="図 197" descr="大阪府障がい者計画は「将来ビジョン・大阪」、「大阪府人権施策推進基本方針」、「大阪府地域福祉支援計画」、「大阪府子ども総合計画」、「大阪府高齢者計画」、「大阪府介護・福祉人材確保戦略」、「大阪府医療計画」、「住まうビジョン・大阪」、「大阪府高齢者・障がい者住宅計画」、「教育振興基本計画」など関係計画等との連携・調和を図っています。" title="図２　障がい者計画と関係計画等との概念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4042410"/>
                    </a:xfrm>
                    <a:prstGeom prst="rect">
                      <a:avLst/>
                    </a:prstGeom>
                    <a:noFill/>
                    <a:ln>
                      <a:noFill/>
                    </a:ln>
                  </pic:spPr>
                </pic:pic>
              </a:graphicData>
            </a:graphic>
          </wp:inline>
        </w:drawing>
      </w:r>
    </w:p>
    <w:p w:rsidR="00E0083D" w:rsidRPr="00E0083D" w:rsidRDefault="00E0083D" w:rsidP="00E0083D">
      <w:pPr>
        <w:rPr>
          <w:rFonts w:ascii="HGSｺﾞｼｯｸM" w:eastAsia="HGSｺﾞｼｯｸM"/>
        </w:rPr>
      </w:pPr>
    </w:p>
    <w:p w:rsidR="00E0083D" w:rsidRDefault="00E0083D" w:rsidP="00914CD3">
      <w:pPr>
        <w:rPr>
          <w:rFonts w:ascii="HGSｺﾞｼｯｸM" w:eastAsia="HGSｺﾞｼｯｸM"/>
        </w:rPr>
      </w:pPr>
    </w:p>
    <w:p w:rsidR="00E0083D" w:rsidRDefault="00E0083D" w:rsidP="00E0083D">
      <w:pPr>
        <w:tabs>
          <w:tab w:val="left" w:pos="6266"/>
        </w:tabs>
        <w:rPr>
          <w:rFonts w:ascii="HGSｺﾞｼｯｸM" w:eastAsia="HGSｺﾞｼｯｸM"/>
        </w:rPr>
      </w:pPr>
      <w:r>
        <w:rPr>
          <w:rFonts w:ascii="HGSｺﾞｼｯｸM" w:eastAsia="HGSｺﾞｼｯｸM"/>
        </w:rPr>
        <w:tab/>
      </w:r>
    </w:p>
    <w:p w:rsidR="00914CD3" w:rsidRPr="00B84F3F" w:rsidRDefault="0008756F" w:rsidP="00914CD3">
      <w:pPr>
        <w:rPr>
          <w:rFonts w:ascii="HGSｺﾞｼｯｸM" w:eastAsia="HGSｺﾞｼｯｸM"/>
        </w:rPr>
      </w:pPr>
      <w:r w:rsidRPr="00E0083D">
        <w:rPr>
          <w:rFonts w:ascii="HGSｺﾞｼｯｸM" w:eastAsia="HGSｺﾞｼｯｸM" w:hint="eastAsia"/>
        </w:rPr>
        <w:br w:type="page"/>
      </w:r>
      <w:r w:rsidR="00914CD3" w:rsidRPr="00814FC3">
        <w:rPr>
          <w:rFonts w:ascii="HGSｺﾞｼｯｸM" w:eastAsia="HGSｺﾞｼｯｸM" w:hint="eastAsia"/>
          <w:bdr w:val="single" w:sz="4" w:space="0" w:color="auto"/>
        </w:rPr>
        <w:lastRenderedPageBreak/>
        <w:t>４．計画が</w:t>
      </w:r>
      <w:r w:rsidR="002A65EE" w:rsidRPr="00814FC3">
        <w:rPr>
          <w:rFonts w:ascii="HGSｺﾞｼｯｸM" w:eastAsia="HGSｺﾞｼｯｸM" w:hint="eastAsia"/>
          <w:bdr w:val="single" w:sz="4" w:space="0" w:color="auto"/>
        </w:rPr>
        <w:t>実効</w:t>
      </w:r>
      <w:r w:rsidR="00914CD3" w:rsidRPr="00814FC3">
        <w:rPr>
          <w:rFonts w:ascii="HGSｺﾞｼｯｸM" w:eastAsia="HGSｺﾞｼｯｸM" w:hint="eastAsia"/>
          <w:bdr w:val="single" w:sz="4" w:space="0" w:color="auto"/>
        </w:rPr>
        <w:t>性をもつために</w:t>
      </w:r>
    </w:p>
    <w:p w:rsidR="00914CD3" w:rsidRPr="00B84F3F" w:rsidRDefault="00914CD3" w:rsidP="00E200FF">
      <w:pPr>
        <w:ind w:left="424" w:hangingChars="176" w:hanging="424"/>
        <w:rPr>
          <w:rFonts w:ascii="HGSｺﾞｼｯｸM" w:eastAsia="HGSｺﾞｼｯｸM"/>
          <w:color w:val="FF0000"/>
        </w:rPr>
      </w:pPr>
    </w:p>
    <w:p w:rsidR="001565B4" w:rsidRPr="00B84F3F" w:rsidRDefault="001565B4" w:rsidP="003979E3">
      <w:pPr>
        <w:spacing w:line="276" w:lineRule="auto"/>
        <w:ind w:leftChars="100" w:left="422" w:hangingChars="75" w:hanging="181"/>
        <w:rPr>
          <w:rFonts w:ascii="HGSｺﾞｼｯｸM" w:eastAsia="HGSｺﾞｼｯｸM"/>
          <w:color w:val="000000"/>
        </w:rPr>
      </w:pPr>
      <w:r w:rsidRPr="00B84F3F">
        <w:rPr>
          <w:rFonts w:ascii="HGSｺﾞｼｯｸM" w:eastAsia="HGSｺﾞｼｯｸM" w:hint="eastAsia"/>
          <w:color w:val="000000"/>
        </w:rPr>
        <w:t xml:space="preserve">○　</w:t>
      </w:r>
      <w:r w:rsidR="004B3115" w:rsidRPr="00B84F3F">
        <w:rPr>
          <w:rFonts w:ascii="HGSｺﾞｼｯｸM" w:eastAsia="HGSｺﾞｼｯｸM" w:hint="eastAsia"/>
          <w:color w:val="000000"/>
        </w:rPr>
        <w:t>大阪府では、</w:t>
      </w:r>
      <w:r w:rsidRPr="00B84F3F">
        <w:rPr>
          <w:rFonts w:ascii="HGSｺﾞｼｯｸM" w:eastAsia="HGSｺﾞｼｯｸM" w:hint="eastAsia"/>
          <w:color w:val="000000"/>
        </w:rPr>
        <w:t>予算事業</w:t>
      </w:r>
      <w:r w:rsidR="00A36955" w:rsidRPr="00B84F3F">
        <w:rPr>
          <w:rFonts w:ascii="HGSｺﾞｼｯｸM" w:eastAsia="HGSｺﾞｼｯｸM" w:hint="eastAsia"/>
          <w:color w:val="000000"/>
        </w:rPr>
        <w:t>だけでなく、</w:t>
      </w:r>
      <w:r w:rsidRPr="00B84F3F">
        <w:rPr>
          <w:rFonts w:ascii="HGSｺﾞｼｯｸM" w:eastAsia="HGSｺﾞｼｯｸM" w:hint="eastAsia"/>
          <w:color w:val="000000"/>
        </w:rPr>
        <w:t>予算を伴わない取組</w:t>
      </w:r>
      <w:r w:rsidR="00317865" w:rsidRPr="00B84F3F">
        <w:rPr>
          <w:rFonts w:ascii="HGSｺﾞｼｯｸM" w:eastAsia="HGSｺﾞｼｯｸM" w:hint="eastAsia"/>
          <w:color w:val="000000"/>
        </w:rPr>
        <w:t>み</w:t>
      </w:r>
      <w:r w:rsidR="00A36955" w:rsidRPr="00B84F3F">
        <w:rPr>
          <w:rFonts w:ascii="HGSｺﾞｼｯｸM" w:eastAsia="HGSｺﾞｼｯｸM" w:hint="eastAsia"/>
          <w:color w:val="000000"/>
        </w:rPr>
        <w:t>も含め</w:t>
      </w:r>
      <w:r w:rsidR="00204BC9" w:rsidRPr="00B84F3F">
        <w:rPr>
          <w:rFonts w:ascii="HGSｺﾞｼｯｸM" w:eastAsia="HGSｺﾞｼｯｸM" w:hint="eastAsia"/>
          <w:color w:val="000000"/>
        </w:rPr>
        <w:t>あらゆる手法を用いて</w:t>
      </w:r>
      <w:r w:rsidR="001051E0" w:rsidRPr="00B84F3F">
        <w:rPr>
          <w:rFonts w:ascii="HGSｺﾞｼｯｸM" w:eastAsia="HGSｺﾞｼｯｸM" w:hint="eastAsia"/>
          <w:color w:val="000000"/>
        </w:rPr>
        <w:t>、計画に</w:t>
      </w:r>
      <w:r w:rsidR="002A65EE" w:rsidRPr="00B84F3F">
        <w:rPr>
          <w:rFonts w:ascii="HGSｺﾞｼｯｸM" w:eastAsia="HGSｺﾞｼｯｸM" w:hint="eastAsia"/>
          <w:color w:val="000000"/>
        </w:rPr>
        <w:t>実効</w:t>
      </w:r>
      <w:r w:rsidR="00B22E52" w:rsidRPr="00B84F3F">
        <w:rPr>
          <w:rFonts w:ascii="HGSｺﾞｼｯｸM" w:eastAsia="HGSｺﾞｼｯｸM" w:hint="eastAsia"/>
          <w:color w:val="000000"/>
        </w:rPr>
        <w:t>性</w:t>
      </w:r>
      <w:r w:rsidRPr="00B84F3F">
        <w:rPr>
          <w:rFonts w:ascii="HGSｺﾞｼｯｸM" w:eastAsia="HGSｺﾞｼｯｸM" w:hint="eastAsia"/>
          <w:color w:val="000000"/>
        </w:rPr>
        <w:t>を持たせることが必要</w:t>
      </w:r>
      <w:r w:rsidR="00317865" w:rsidRPr="00B84F3F">
        <w:rPr>
          <w:rFonts w:ascii="HGSｺﾞｼｯｸM" w:eastAsia="HGSｺﾞｼｯｸM" w:hint="eastAsia"/>
          <w:color w:val="000000"/>
        </w:rPr>
        <w:t>であると考えています。</w:t>
      </w:r>
      <w:r w:rsidR="004B3115" w:rsidRPr="00B84F3F">
        <w:rPr>
          <w:rFonts w:ascii="HGSｺﾞｼｯｸM" w:eastAsia="HGSｺﾞｼｯｸM" w:hint="eastAsia"/>
          <w:color w:val="000000"/>
        </w:rPr>
        <w:t>具体的な事業や</w:t>
      </w:r>
      <w:r w:rsidRPr="00B84F3F">
        <w:rPr>
          <w:rFonts w:ascii="HGSｺﾞｼｯｸM" w:eastAsia="HGSｺﾞｼｯｸM" w:hint="eastAsia"/>
          <w:color w:val="000000"/>
        </w:rPr>
        <w:t>取組</w:t>
      </w:r>
      <w:r w:rsidR="00317865" w:rsidRPr="00B84F3F">
        <w:rPr>
          <w:rFonts w:ascii="HGSｺﾞｼｯｸM" w:eastAsia="HGSｺﾞｼｯｸM" w:hint="eastAsia"/>
          <w:color w:val="000000"/>
        </w:rPr>
        <w:t>み</w:t>
      </w:r>
      <w:r w:rsidR="009B145C" w:rsidRPr="00B84F3F">
        <w:rPr>
          <w:rFonts w:ascii="HGSｺﾞｼｯｸM" w:eastAsia="HGSｺﾞｼｯｸM" w:hint="eastAsia"/>
          <w:color w:val="000000"/>
        </w:rPr>
        <w:t>について</w:t>
      </w:r>
      <w:r w:rsidR="00F831F1" w:rsidRPr="00B84F3F">
        <w:rPr>
          <w:rFonts w:ascii="HGSｺﾞｼｯｸM" w:eastAsia="HGSｺﾞｼｯｸM" w:hint="eastAsia"/>
          <w:color w:val="000000"/>
        </w:rPr>
        <w:t>は、その時々</w:t>
      </w:r>
      <w:r w:rsidRPr="00B84F3F">
        <w:rPr>
          <w:rFonts w:ascii="HGSｺﾞｼｯｸM" w:eastAsia="HGSｺﾞｼｯｸM" w:hint="eastAsia"/>
          <w:color w:val="000000"/>
        </w:rPr>
        <w:t>の要請</w:t>
      </w:r>
      <w:r w:rsidR="00CE43F6" w:rsidRPr="00B84F3F">
        <w:rPr>
          <w:rFonts w:ascii="HGSｺﾞｼｯｸM" w:eastAsia="HGSｺﾞｼｯｸM" w:hint="eastAsia"/>
          <w:color w:val="000000"/>
        </w:rPr>
        <w:t>、</w:t>
      </w:r>
      <w:r w:rsidR="00C24DCE" w:rsidRPr="00B84F3F">
        <w:rPr>
          <w:rFonts w:ascii="HGSｺﾞｼｯｸM" w:eastAsia="HGSｺﾞｼｯｸM" w:hint="eastAsia"/>
          <w:color w:val="000000"/>
        </w:rPr>
        <w:t>状況に応じて</w:t>
      </w:r>
      <w:r w:rsidR="00E11993" w:rsidRPr="00B84F3F">
        <w:rPr>
          <w:rFonts w:ascii="HGSｺﾞｼｯｸM" w:eastAsia="HGSｺﾞｼｯｸM" w:hint="eastAsia"/>
          <w:color w:val="000000"/>
        </w:rPr>
        <w:t>検討</w:t>
      </w:r>
      <w:r w:rsidRPr="00B84F3F">
        <w:rPr>
          <w:rFonts w:ascii="HGSｺﾞｼｯｸM" w:eastAsia="HGSｺﾞｼｯｸM" w:hint="eastAsia"/>
          <w:color w:val="000000"/>
        </w:rPr>
        <w:t>していくことと</w:t>
      </w:r>
      <w:r w:rsidR="003D3784" w:rsidRPr="00B84F3F">
        <w:rPr>
          <w:rFonts w:ascii="HGSｺﾞｼｯｸM" w:eastAsia="HGSｺﾞｼｯｸM" w:hint="eastAsia"/>
          <w:color w:val="000000"/>
        </w:rPr>
        <w:t>し</w:t>
      </w:r>
      <w:r w:rsidR="00C24DCE" w:rsidRPr="00B84F3F">
        <w:rPr>
          <w:rFonts w:ascii="HGSｺﾞｼｯｸM" w:eastAsia="HGSｺﾞｼｯｸM" w:hint="eastAsia"/>
          <w:color w:val="000000"/>
        </w:rPr>
        <w:t>、</w:t>
      </w:r>
      <w:r w:rsidR="004B3115" w:rsidRPr="00B84F3F">
        <w:rPr>
          <w:rFonts w:ascii="HGSｺﾞｼｯｸM" w:eastAsia="HGSｺﾞｼｯｸM" w:hint="eastAsia"/>
          <w:color w:val="000000"/>
        </w:rPr>
        <w:t>引き続き、</w:t>
      </w:r>
      <w:r w:rsidR="003D3784" w:rsidRPr="00B84F3F">
        <w:rPr>
          <w:rFonts w:ascii="HGSｺﾞｼｯｸM" w:eastAsia="HGSｺﾞｼｯｸM" w:hint="eastAsia"/>
          <w:color w:val="000000"/>
        </w:rPr>
        <w:t>適切な状況把握</w:t>
      </w:r>
      <w:r w:rsidR="00C24DCE" w:rsidRPr="00B84F3F">
        <w:rPr>
          <w:rFonts w:ascii="HGSｺﾞｼｯｸM" w:eastAsia="HGSｺﾞｼｯｸM" w:hint="eastAsia"/>
          <w:color w:val="000000"/>
        </w:rPr>
        <w:t>と</w:t>
      </w:r>
      <w:r w:rsidR="00357957" w:rsidRPr="00B84F3F">
        <w:rPr>
          <w:rFonts w:ascii="HGSｺﾞｼｯｸM" w:eastAsia="HGSｺﾞｼｯｸM" w:hint="eastAsia"/>
          <w:color w:val="000000"/>
        </w:rPr>
        <w:t>効果的な事業</w:t>
      </w:r>
      <w:r w:rsidR="00C24DCE" w:rsidRPr="00B84F3F">
        <w:rPr>
          <w:rFonts w:ascii="HGSｺﾞｼｯｸM" w:eastAsia="HGSｺﾞｼｯｸM" w:hint="eastAsia"/>
          <w:color w:val="000000"/>
        </w:rPr>
        <w:t>実施に向け、</w:t>
      </w:r>
      <w:r w:rsidR="00357957" w:rsidRPr="00B84F3F">
        <w:rPr>
          <w:rFonts w:ascii="HGSｺﾞｼｯｸM" w:eastAsia="HGSｺﾞｼｯｸM" w:hint="eastAsia"/>
          <w:color w:val="000000"/>
        </w:rPr>
        <w:t>最大限の努力をしていきます。</w:t>
      </w:r>
    </w:p>
    <w:p w:rsidR="00317865" w:rsidRPr="00B84F3F" w:rsidRDefault="00317865" w:rsidP="003979E3">
      <w:pPr>
        <w:spacing w:line="276" w:lineRule="auto"/>
        <w:ind w:left="482" w:hangingChars="200" w:hanging="482"/>
        <w:rPr>
          <w:rFonts w:ascii="HGSｺﾞｼｯｸM" w:eastAsia="HGSｺﾞｼｯｸM"/>
        </w:rPr>
      </w:pPr>
    </w:p>
    <w:p w:rsidR="00317865" w:rsidRPr="00B84F3F" w:rsidRDefault="00317865" w:rsidP="003979E3">
      <w:pPr>
        <w:spacing w:line="276" w:lineRule="auto"/>
        <w:ind w:leftChars="100" w:left="482" w:hangingChars="100" w:hanging="241"/>
        <w:rPr>
          <w:rFonts w:ascii="HGSｺﾞｼｯｸM" w:eastAsia="HGSｺﾞｼｯｸM"/>
        </w:rPr>
      </w:pPr>
      <w:r w:rsidRPr="00B84F3F">
        <w:rPr>
          <w:rFonts w:ascii="HGSｺﾞｼｯｸM" w:eastAsia="HGSｺﾞｼｯｸM" w:hint="eastAsia"/>
        </w:rPr>
        <w:t>○　また、国に対しては、障がい者の自立と社会参加を実現する上で必要な法制度や施策の創設・</w:t>
      </w:r>
      <w:r w:rsidRPr="00B84F3F">
        <w:rPr>
          <w:rFonts w:ascii="HGSｺﾞｼｯｸM" w:eastAsia="HGSｺﾞｼｯｸM" w:hint="eastAsia"/>
          <w:color w:val="000000"/>
        </w:rPr>
        <w:t>改正</w:t>
      </w:r>
      <w:r w:rsidR="007B00C1" w:rsidRPr="00B84F3F">
        <w:rPr>
          <w:rFonts w:ascii="HGSｺﾞｼｯｸM" w:eastAsia="HGSｺﾞｼｯｸM" w:hint="eastAsia"/>
          <w:color w:val="000000"/>
        </w:rPr>
        <w:t>がなされるよう</w:t>
      </w:r>
      <w:r w:rsidRPr="00B84F3F">
        <w:rPr>
          <w:rFonts w:ascii="HGSｺﾞｼｯｸM" w:eastAsia="HGSｺﾞｼｯｸM" w:hint="eastAsia"/>
          <w:color w:val="000000"/>
        </w:rPr>
        <w:t>、具体的</w:t>
      </w:r>
      <w:r w:rsidR="007B00C1" w:rsidRPr="00B84F3F">
        <w:rPr>
          <w:rFonts w:ascii="HGSｺﾞｼｯｸM" w:eastAsia="HGSｺﾞｼｯｸM" w:hint="eastAsia"/>
          <w:color w:val="000000"/>
        </w:rPr>
        <w:t>な</w:t>
      </w:r>
      <w:r w:rsidRPr="00B84F3F">
        <w:rPr>
          <w:rFonts w:ascii="HGSｺﾞｼｯｸM" w:eastAsia="HGSｺﾞｼｯｸM" w:hint="eastAsia"/>
          <w:color w:val="000000"/>
        </w:rPr>
        <w:t>要望及び提言を行っていきます。</w:t>
      </w:r>
      <w:r w:rsidR="00D138AB" w:rsidRPr="00B84F3F">
        <w:rPr>
          <w:rFonts w:ascii="HGSｺﾞｼｯｸM" w:eastAsia="HGSｺﾞｼｯｸM" w:hint="eastAsia"/>
          <w:color w:val="000000"/>
        </w:rPr>
        <w:t>さらに、施策の進捗状況を</w:t>
      </w:r>
      <w:r w:rsidR="00673723" w:rsidRPr="00B84F3F">
        <w:rPr>
          <w:rFonts w:ascii="HGSｺﾞｼｯｸM" w:eastAsia="HGSｺﾞｼｯｸM" w:hint="eastAsia"/>
          <w:color w:val="000000"/>
        </w:rPr>
        <w:t>踏まえ</w:t>
      </w:r>
      <w:r w:rsidR="00C3446E" w:rsidRPr="00B84F3F">
        <w:rPr>
          <w:rFonts w:ascii="HGSｺﾞｼｯｸM" w:eastAsia="HGSｺﾞｼｯｸM" w:hint="eastAsia"/>
          <w:color w:val="000000"/>
        </w:rPr>
        <w:t>、市町村</w:t>
      </w:r>
      <w:r w:rsidR="002C339F" w:rsidRPr="00B84F3F">
        <w:rPr>
          <w:rFonts w:ascii="HGSｺﾞｼｯｸM" w:eastAsia="HGSｺﾞｼｯｸM" w:hint="eastAsia"/>
          <w:color w:val="000000"/>
        </w:rPr>
        <w:t>など</w:t>
      </w:r>
      <w:r w:rsidR="00D138AB" w:rsidRPr="00B84F3F">
        <w:rPr>
          <w:rFonts w:ascii="HGSｺﾞｼｯｸM" w:eastAsia="HGSｺﾞｼｯｸM" w:hint="eastAsia"/>
          <w:color w:val="000000"/>
        </w:rPr>
        <w:t>関係者との連携を</w:t>
      </w:r>
      <w:r w:rsidR="00BC2816" w:rsidRPr="00B84F3F">
        <w:rPr>
          <w:rFonts w:ascii="HGSｺﾞｼｯｸM" w:eastAsia="HGSｺﾞｼｯｸM" w:hint="eastAsia"/>
          <w:color w:val="000000"/>
        </w:rPr>
        <w:t>密に</w:t>
      </w:r>
      <w:r w:rsidR="00D138AB" w:rsidRPr="00B84F3F">
        <w:rPr>
          <w:rFonts w:ascii="HGSｺﾞｼｯｸM" w:eastAsia="HGSｺﾞｼｯｸM" w:hint="eastAsia"/>
          <w:color w:val="000000"/>
        </w:rPr>
        <w:t>図り、</w:t>
      </w:r>
      <w:r w:rsidR="00D138AB" w:rsidRPr="00B84F3F">
        <w:rPr>
          <w:rFonts w:ascii="HGSｺﾞｼｯｸM" w:eastAsia="HGSｺﾞｼｯｸM" w:hint="eastAsia"/>
        </w:rPr>
        <w:t>目標を達成していきます。</w:t>
      </w:r>
    </w:p>
    <w:p w:rsidR="00F21754" w:rsidRPr="00B84F3F" w:rsidRDefault="00F21754" w:rsidP="00773C01">
      <w:pPr>
        <w:rPr>
          <w:rFonts w:ascii="HGSｺﾞｼｯｸM" w:eastAsia="HGSｺﾞｼｯｸM"/>
        </w:rPr>
      </w:pPr>
    </w:p>
    <w:p w:rsidR="00773C01" w:rsidRPr="00F5404F" w:rsidRDefault="001565B4" w:rsidP="00773C01">
      <w:pPr>
        <w:rPr>
          <w:rFonts w:ascii="HGSｺﾞｼｯｸM" w:eastAsia="HGSｺﾞｼｯｸM"/>
          <w:bdr w:val="single" w:sz="4" w:space="0" w:color="auto"/>
        </w:rPr>
      </w:pPr>
      <w:r w:rsidRPr="00F5404F">
        <w:rPr>
          <w:rFonts w:ascii="HGSｺﾞｼｯｸM" w:eastAsia="HGSｺﾞｼｯｸM" w:hint="eastAsia"/>
          <w:bdr w:val="single" w:sz="4" w:space="0" w:color="auto"/>
        </w:rPr>
        <w:t>５．</w:t>
      </w:r>
      <w:r w:rsidR="00773C01" w:rsidRPr="00F5404F">
        <w:rPr>
          <w:rFonts w:ascii="HGSｺﾞｼｯｸM" w:eastAsia="HGSｺﾞｼｯｸM" w:hint="eastAsia"/>
          <w:bdr w:val="single" w:sz="4" w:space="0" w:color="auto"/>
        </w:rPr>
        <w:t>計画</w:t>
      </w:r>
      <w:r w:rsidR="00F21754" w:rsidRPr="00F5404F">
        <w:rPr>
          <w:rFonts w:ascii="HGSｺﾞｼｯｸM" w:eastAsia="HGSｺﾞｼｯｸM" w:hint="eastAsia"/>
          <w:bdr w:val="single" w:sz="4" w:space="0" w:color="auto"/>
        </w:rPr>
        <w:t>を</w:t>
      </w:r>
      <w:r w:rsidR="00773C01" w:rsidRPr="00F5404F">
        <w:rPr>
          <w:rFonts w:ascii="HGSｺﾞｼｯｸM" w:eastAsia="HGSｺﾞｼｯｸM" w:hint="eastAsia"/>
          <w:bdr w:val="single" w:sz="4" w:space="0" w:color="auto"/>
        </w:rPr>
        <w:t>推進</w:t>
      </w:r>
      <w:r w:rsidR="00F21754" w:rsidRPr="00F5404F">
        <w:rPr>
          <w:rFonts w:ascii="HGSｺﾞｼｯｸM" w:eastAsia="HGSｺﾞｼｯｸM" w:hint="eastAsia"/>
          <w:bdr w:val="single" w:sz="4" w:space="0" w:color="auto"/>
        </w:rPr>
        <w:t>する</w:t>
      </w:r>
      <w:r w:rsidR="00773C01" w:rsidRPr="00F5404F">
        <w:rPr>
          <w:rFonts w:ascii="HGSｺﾞｼｯｸM" w:eastAsia="HGSｺﾞｼｯｸM" w:hint="eastAsia"/>
          <w:bdr w:val="single" w:sz="4" w:space="0" w:color="auto"/>
        </w:rPr>
        <w:t>体制</w:t>
      </w:r>
      <w:r w:rsidR="00F21754" w:rsidRPr="00F5404F">
        <w:rPr>
          <w:rFonts w:ascii="HGSｺﾞｼｯｸM" w:eastAsia="HGSｺﾞｼｯｸM" w:hint="eastAsia"/>
          <w:bdr w:val="single" w:sz="4" w:space="0" w:color="auto"/>
        </w:rPr>
        <w:t>や</w:t>
      </w:r>
      <w:r w:rsidR="00773C01" w:rsidRPr="00F5404F">
        <w:rPr>
          <w:rFonts w:ascii="HGSｺﾞｼｯｸM" w:eastAsia="HGSｺﾞｼｯｸM" w:hint="eastAsia"/>
          <w:bdr w:val="single" w:sz="4" w:space="0" w:color="auto"/>
        </w:rPr>
        <w:t>進行管理</w:t>
      </w:r>
      <w:r w:rsidR="00F21754" w:rsidRPr="00F5404F">
        <w:rPr>
          <w:rFonts w:ascii="HGSｺﾞｼｯｸM" w:eastAsia="HGSｺﾞｼｯｸM" w:hint="eastAsia"/>
          <w:bdr w:val="single" w:sz="4" w:space="0" w:color="auto"/>
        </w:rPr>
        <w:t>をどうするか</w:t>
      </w:r>
    </w:p>
    <w:p w:rsidR="00773C01" w:rsidRPr="00B84F3F" w:rsidRDefault="00773C01" w:rsidP="00773C01">
      <w:pPr>
        <w:rPr>
          <w:rFonts w:ascii="HGSｺﾞｼｯｸM" w:eastAsia="HGSｺﾞｼｯｸM"/>
        </w:rPr>
      </w:pPr>
    </w:p>
    <w:p w:rsidR="00773C01" w:rsidRPr="00B84F3F" w:rsidRDefault="00317865" w:rsidP="003979E3">
      <w:pPr>
        <w:spacing w:line="276" w:lineRule="auto"/>
        <w:ind w:leftChars="100" w:left="482" w:hangingChars="100" w:hanging="241"/>
        <w:rPr>
          <w:rFonts w:ascii="HGSｺﾞｼｯｸM" w:eastAsia="HGSｺﾞｼｯｸM"/>
          <w:color w:val="000000"/>
        </w:rPr>
      </w:pPr>
      <w:r w:rsidRPr="00B84F3F">
        <w:rPr>
          <w:rFonts w:ascii="HGSｺﾞｼｯｸM" w:eastAsia="HGSｺﾞｼｯｸM" w:hint="eastAsia"/>
        </w:rPr>
        <w:t xml:space="preserve">○　</w:t>
      </w:r>
      <w:r w:rsidR="0020569E" w:rsidRPr="00B84F3F">
        <w:rPr>
          <w:rFonts w:ascii="HGSｺﾞｼｯｸM" w:eastAsia="HGSｺﾞｼｯｸM" w:hint="eastAsia"/>
        </w:rPr>
        <w:t>本</w:t>
      </w:r>
      <w:r w:rsidR="00773C01" w:rsidRPr="00B84F3F">
        <w:rPr>
          <w:rFonts w:ascii="HGSｺﾞｼｯｸM" w:eastAsia="HGSｺﾞｼｯｸM" w:hint="eastAsia"/>
        </w:rPr>
        <w:t>計画は、大阪府のホームページ</w:t>
      </w:r>
      <w:r w:rsidR="00773C01" w:rsidRPr="00B84F3F">
        <w:rPr>
          <w:rFonts w:ascii="HGSｺﾞｼｯｸM" w:eastAsia="HGSｺﾞｼｯｸM" w:hint="eastAsia"/>
          <w:color w:val="000000"/>
        </w:rPr>
        <w:t>に掲載し、市町村</w:t>
      </w:r>
      <w:r w:rsidR="00B22E52" w:rsidRPr="00B84F3F">
        <w:rPr>
          <w:rFonts w:ascii="HGSｺﾞｼｯｸM" w:eastAsia="HGSｺﾞｼｯｸM" w:hint="eastAsia"/>
          <w:color w:val="000000"/>
        </w:rPr>
        <w:t>をはじめ</w:t>
      </w:r>
      <w:r w:rsidR="00773C01" w:rsidRPr="00B84F3F">
        <w:rPr>
          <w:rFonts w:ascii="HGSｺﾞｼｯｸM" w:eastAsia="HGSｺﾞｼｯｸM" w:hint="eastAsia"/>
          <w:color w:val="000000"/>
        </w:rPr>
        <w:t>、</w:t>
      </w:r>
      <w:r w:rsidR="00B22E52" w:rsidRPr="00B84F3F">
        <w:rPr>
          <w:rFonts w:ascii="HGSｺﾞｼｯｸM" w:eastAsia="HGSｺﾞｼｯｸM" w:hint="eastAsia"/>
          <w:color w:val="000000"/>
        </w:rPr>
        <w:t>さまざま</w:t>
      </w:r>
      <w:r w:rsidR="00773C01" w:rsidRPr="00B84F3F">
        <w:rPr>
          <w:rFonts w:ascii="HGSｺﾞｼｯｸM" w:eastAsia="HGSｺﾞｼｯｸM" w:hint="eastAsia"/>
          <w:color w:val="000000"/>
        </w:rPr>
        <w:t>な関係者に周知等を図ります。</w:t>
      </w:r>
    </w:p>
    <w:p w:rsidR="00773C01" w:rsidRPr="00B84F3F" w:rsidRDefault="00773C01" w:rsidP="003979E3">
      <w:pPr>
        <w:spacing w:line="276" w:lineRule="auto"/>
        <w:ind w:leftChars="100" w:left="241" w:firstLineChars="100" w:firstLine="241"/>
        <w:rPr>
          <w:rFonts w:ascii="HGSｺﾞｼｯｸM" w:eastAsia="HGSｺﾞｼｯｸM"/>
        </w:rPr>
      </w:pPr>
    </w:p>
    <w:p w:rsidR="00773C01" w:rsidRPr="00B84F3F" w:rsidRDefault="00317865" w:rsidP="003979E3">
      <w:pPr>
        <w:spacing w:line="276" w:lineRule="auto"/>
        <w:ind w:leftChars="100" w:left="482" w:hangingChars="100" w:hanging="241"/>
        <w:rPr>
          <w:rFonts w:ascii="HGSｺﾞｼｯｸM" w:eastAsia="HGSｺﾞｼｯｸM"/>
        </w:rPr>
      </w:pPr>
      <w:r w:rsidRPr="00B84F3F">
        <w:rPr>
          <w:rFonts w:ascii="HGSｺﾞｼｯｸM" w:eastAsia="HGSｺﾞｼｯｸM" w:hint="eastAsia"/>
        </w:rPr>
        <w:t xml:space="preserve">○　</w:t>
      </w:r>
      <w:r w:rsidR="00773C01" w:rsidRPr="00B84F3F">
        <w:rPr>
          <w:rFonts w:ascii="HGSｺﾞｼｯｸM" w:eastAsia="HGSｺﾞｼｯｸM" w:hint="eastAsia"/>
        </w:rPr>
        <w:t>大阪府において</w:t>
      </w:r>
      <w:r w:rsidR="0020569E" w:rsidRPr="00B84F3F">
        <w:rPr>
          <w:rFonts w:ascii="HGSｺﾞｼｯｸM" w:eastAsia="HGSｺﾞｼｯｸM" w:hint="eastAsia"/>
        </w:rPr>
        <w:t>は、大阪府障がい者施策推進本部のもと関係部局が連携しながら、本</w:t>
      </w:r>
      <w:r w:rsidR="00773C01" w:rsidRPr="00B84F3F">
        <w:rPr>
          <w:rFonts w:ascii="HGSｺﾞｼｯｸM" w:eastAsia="HGSｺﾞｼｯｸM" w:hint="eastAsia"/>
        </w:rPr>
        <w:t>計画を推進</w:t>
      </w:r>
      <w:r w:rsidR="00773C01" w:rsidRPr="00B84F3F">
        <w:rPr>
          <w:rFonts w:ascii="HGSｺﾞｼｯｸM" w:eastAsia="HGSｺﾞｼｯｸM" w:hint="eastAsia"/>
          <w:color w:val="000000"/>
        </w:rPr>
        <w:t>し、障がい</w:t>
      </w:r>
      <w:r w:rsidR="00B22E52" w:rsidRPr="00B84F3F">
        <w:rPr>
          <w:rFonts w:ascii="HGSｺﾞｼｯｸM" w:eastAsia="HGSｺﾞｼｯｸM" w:hint="eastAsia"/>
          <w:color w:val="000000"/>
        </w:rPr>
        <w:t>者施策</w:t>
      </w:r>
      <w:r w:rsidR="00773C01" w:rsidRPr="00B84F3F">
        <w:rPr>
          <w:rFonts w:ascii="HGSｺﾞｼｯｸM" w:eastAsia="HGSｺﾞｼｯｸM" w:hint="eastAsia"/>
          <w:color w:val="000000"/>
        </w:rPr>
        <w:t>の充実</w:t>
      </w:r>
      <w:r w:rsidR="00773C01" w:rsidRPr="00B84F3F">
        <w:rPr>
          <w:rFonts w:ascii="HGSｺﾞｼｯｸM" w:eastAsia="HGSｺﾞｼｯｸM" w:hint="eastAsia"/>
        </w:rPr>
        <w:t>を図ります。</w:t>
      </w:r>
    </w:p>
    <w:p w:rsidR="00F831F1" w:rsidRPr="00B84F3F" w:rsidRDefault="00F831F1" w:rsidP="003979E3">
      <w:pPr>
        <w:spacing w:line="276" w:lineRule="auto"/>
        <w:ind w:leftChars="200" w:left="482"/>
        <w:rPr>
          <w:rFonts w:ascii="HGSｺﾞｼｯｸM" w:eastAsia="HGSｺﾞｼｯｸM"/>
          <w:color w:val="000000"/>
        </w:rPr>
      </w:pPr>
      <w:r w:rsidRPr="00B84F3F">
        <w:rPr>
          <w:rFonts w:ascii="HGSｺﾞｼｯｸM" w:eastAsia="HGSｺﾞｼｯｸM" w:hint="eastAsia"/>
        </w:rPr>
        <w:t xml:space="preserve">　また、</w:t>
      </w:r>
      <w:r w:rsidRPr="00B84F3F">
        <w:rPr>
          <w:rFonts w:ascii="HGSｺﾞｼｯｸM" w:eastAsia="HGSｺﾞｼｯｸM" w:hint="eastAsia"/>
          <w:color w:val="000000"/>
        </w:rPr>
        <w:t>本計画の進捗状況等について、毎年度、大阪府障がい者施策推進協議会に報告し、点検、評価等を受けるなど、障がい当事者を中心に関係者の意見を大切にしながら本計画の推進を図っていきます。</w:t>
      </w:r>
    </w:p>
    <w:p w:rsidR="00F831F1" w:rsidRPr="00B84F3F" w:rsidRDefault="00F831F1" w:rsidP="003979E3">
      <w:pPr>
        <w:spacing w:line="276" w:lineRule="auto"/>
        <w:rPr>
          <w:rFonts w:ascii="HGSｺﾞｼｯｸM" w:eastAsia="HGSｺﾞｼｯｸM"/>
        </w:rPr>
      </w:pPr>
    </w:p>
    <w:p w:rsidR="00DA3F99" w:rsidRPr="00B84F3F" w:rsidRDefault="00BA230F" w:rsidP="003979E3">
      <w:pPr>
        <w:spacing w:line="276" w:lineRule="auto"/>
        <w:ind w:leftChars="100" w:left="482" w:hangingChars="100" w:hanging="241"/>
        <w:rPr>
          <w:rFonts w:ascii="HGSｺﾞｼｯｸM" w:eastAsia="HGSｺﾞｼｯｸM"/>
          <w:i/>
          <w:color w:val="000000"/>
        </w:rPr>
      </w:pPr>
      <w:r w:rsidRPr="00B84F3F">
        <w:rPr>
          <w:rFonts w:ascii="HGSｺﾞｼｯｸM" w:eastAsia="HGSｺﾞｼｯｸM" w:hint="eastAsia"/>
          <w:color w:val="000000"/>
        </w:rPr>
        <w:t>〇</w:t>
      </w:r>
      <w:r w:rsidR="00DA3F99" w:rsidRPr="00B84F3F">
        <w:rPr>
          <w:rFonts w:ascii="HGSｺﾞｼｯｸM" w:eastAsia="HGSｺﾞｼｯｸM" w:hint="eastAsia"/>
          <w:color w:val="000000"/>
        </w:rPr>
        <w:t xml:space="preserve">　なお、</w:t>
      </w:r>
      <w:r w:rsidR="00F5404F">
        <w:rPr>
          <w:rFonts w:ascii="HGSｺﾞｼｯｸM" w:eastAsia="HGSｺﾞｼｯｸM" w:hint="eastAsia"/>
          <w:color w:val="000000"/>
          <w:kern w:val="0"/>
        </w:rPr>
        <w:t>第６</w:t>
      </w:r>
      <w:r w:rsidR="00B57E2B">
        <w:rPr>
          <w:rFonts w:ascii="HGSｺﾞｼｯｸM" w:eastAsia="HGSｺﾞｼｯｸM" w:hint="eastAsia"/>
          <w:color w:val="000000"/>
          <w:kern w:val="0"/>
        </w:rPr>
        <w:t>期</w:t>
      </w:r>
      <w:r w:rsidR="00DA3F99" w:rsidRPr="00B84F3F">
        <w:rPr>
          <w:rFonts w:ascii="HGSｺﾞｼｯｸM" w:eastAsia="HGSｺﾞｼｯｸM" w:hint="eastAsia"/>
          <w:color w:val="000000"/>
          <w:kern w:val="0"/>
        </w:rPr>
        <w:t>障がい福祉計画</w:t>
      </w:r>
      <w:r w:rsidR="00337815" w:rsidRPr="00B84F3F">
        <w:rPr>
          <w:rFonts w:ascii="HGSｺﾞｼｯｸM" w:eastAsia="HGSｺﾞｼｯｸM" w:hint="eastAsia"/>
          <w:color w:val="000000"/>
          <w:kern w:val="0"/>
        </w:rPr>
        <w:t>等</w:t>
      </w:r>
      <w:r w:rsidR="00DA3F99" w:rsidRPr="00B84F3F">
        <w:rPr>
          <w:rFonts w:ascii="HGSｺﾞｼｯｸM" w:eastAsia="HGSｺﾞｼｯｸM" w:hint="eastAsia"/>
          <w:color w:val="000000"/>
          <w:kern w:val="0"/>
        </w:rPr>
        <w:t>については</w:t>
      </w:r>
      <w:r w:rsidR="003979E3">
        <w:rPr>
          <w:rFonts w:ascii="HGSｺﾞｼｯｸM" w:eastAsia="HGSｺﾞｼｯｸM" w:hint="eastAsia"/>
          <w:color w:val="000000"/>
          <w:kern w:val="0"/>
        </w:rPr>
        <w:t>、</w:t>
      </w:r>
      <w:r w:rsidR="00F5404F">
        <w:rPr>
          <w:rFonts w:ascii="HGSｺﾞｼｯｸM" w:eastAsia="HGSｺﾞｼｯｸM" w:hint="eastAsia"/>
          <w:color w:val="000000"/>
          <w:kern w:val="0"/>
        </w:rPr>
        <w:t>令和５年度を目標</w:t>
      </w:r>
      <w:r w:rsidR="00DA3F99" w:rsidRPr="00B84F3F">
        <w:rPr>
          <w:rFonts w:ascii="HGSｺﾞｼｯｸM" w:eastAsia="HGSｺﾞｼｯｸM" w:hint="eastAsia"/>
          <w:color w:val="000000"/>
          <w:kern w:val="0"/>
        </w:rPr>
        <w:t>年度として、障がい福祉サービス等の提供体制の確保に係る目標（成果目標）を設定するとともに、</w:t>
      </w:r>
      <w:r w:rsidR="00337815" w:rsidRPr="00B84F3F">
        <w:rPr>
          <w:rFonts w:ascii="HGSｺﾞｼｯｸM" w:eastAsia="HGSｺﾞｼｯｸM" w:hint="eastAsia"/>
          <w:color w:val="000000"/>
          <w:kern w:val="0"/>
        </w:rPr>
        <w:t>成果目標を達成するため、</w:t>
      </w:r>
      <w:r w:rsidR="00F5404F">
        <w:rPr>
          <w:rFonts w:ascii="HGSｺﾞｼｯｸM" w:eastAsia="HGSｺﾞｼｯｸM" w:hint="eastAsia"/>
          <w:color w:val="000000"/>
          <w:kern w:val="0"/>
        </w:rPr>
        <w:t>令和３</w:t>
      </w:r>
      <w:r w:rsidR="00DA3F99" w:rsidRPr="00B84F3F">
        <w:rPr>
          <w:rFonts w:ascii="HGSｺﾞｼｯｸM" w:eastAsia="HGSｺﾞｼｯｸM" w:hint="eastAsia"/>
          <w:color w:val="000000"/>
          <w:kern w:val="0"/>
        </w:rPr>
        <w:t>年度から</w:t>
      </w:r>
      <w:r w:rsidR="00F5404F">
        <w:rPr>
          <w:rFonts w:ascii="HGSｺﾞｼｯｸM" w:eastAsia="HGSｺﾞｼｯｸM" w:hint="eastAsia"/>
          <w:color w:val="000000"/>
          <w:kern w:val="0"/>
        </w:rPr>
        <w:t>令和５</w:t>
      </w:r>
      <w:r w:rsidR="00DA3F99" w:rsidRPr="00B84F3F">
        <w:rPr>
          <w:rFonts w:ascii="HGSｺﾞｼｯｸM" w:eastAsia="HGSｺﾞｼｯｸM" w:hint="eastAsia"/>
          <w:color w:val="000000"/>
          <w:kern w:val="0"/>
        </w:rPr>
        <w:t>年度までの各年度の障がい福祉サービス等の各分野における取組みの状況を分析するための指標（活動指標）を設定し、その見込値の達成のための方策等を明らかにすることにより、同計画の目標を実現していかなければならないこととされています。</w:t>
      </w:r>
      <w:r w:rsidR="00F25AD8" w:rsidRPr="00B84F3F">
        <w:rPr>
          <w:rFonts w:ascii="HGSｺﾞｼｯｸM" w:eastAsia="HGSｺﾞｼｯｸM" w:hint="eastAsia"/>
          <w:color w:val="000000"/>
          <w:kern w:val="0"/>
        </w:rPr>
        <w:t>このため、方策等については</w:t>
      </w:r>
      <w:r w:rsidR="00F25AD8" w:rsidRPr="0007332D">
        <w:rPr>
          <w:rFonts w:ascii="HGSｺﾞｼｯｸM" w:eastAsia="HGSｺﾞｼｯｸM" w:hint="eastAsia"/>
          <w:color w:val="000000"/>
          <w:kern w:val="0"/>
        </w:rPr>
        <w:t>第３章</w:t>
      </w:r>
      <w:r w:rsidR="00F25AD8" w:rsidRPr="00B84F3F">
        <w:rPr>
          <w:rFonts w:ascii="HGSｺﾞｼｯｸM" w:eastAsia="HGSｺﾞｼｯｸM" w:hint="eastAsia"/>
          <w:color w:val="000000"/>
          <w:kern w:val="0"/>
        </w:rPr>
        <w:t>に</w:t>
      </w:r>
      <w:r w:rsidR="00394657" w:rsidRPr="00B84F3F">
        <w:rPr>
          <w:rFonts w:ascii="HGSｺﾞｼｯｸM" w:eastAsia="HGSｺﾞｼｯｸM" w:hint="eastAsia"/>
          <w:color w:val="000000"/>
          <w:kern w:val="0"/>
        </w:rPr>
        <w:t>反映するとともに</w:t>
      </w:r>
      <w:r w:rsidR="00F25AD8" w:rsidRPr="00B84F3F">
        <w:rPr>
          <w:rFonts w:ascii="HGSｺﾞｼｯｸM" w:eastAsia="HGSｺﾞｼｯｸM" w:hint="eastAsia"/>
          <w:color w:val="000000"/>
          <w:kern w:val="0"/>
        </w:rPr>
        <w:t>、成果目標や活動指標等については</w:t>
      </w:r>
      <w:r w:rsidR="00F25AD8" w:rsidRPr="0007332D">
        <w:rPr>
          <w:rFonts w:ascii="HGSｺﾞｼｯｸM" w:eastAsia="HGSｺﾞｼｯｸM" w:hint="eastAsia"/>
          <w:color w:val="000000"/>
          <w:kern w:val="0"/>
        </w:rPr>
        <w:t>第４章</w:t>
      </w:r>
      <w:r w:rsidR="00F25AD8" w:rsidRPr="00B84F3F">
        <w:rPr>
          <w:rFonts w:ascii="HGSｺﾞｼｯｸM" w:eastAsia="HGSｺﾞｼｯｸM" w:hint="eastAsia"/>
          <w:color w:val="000000"/>
          <w:kern w:val="0"/>
        </w:rPr>
        <w:t>にお</w:t>
      </w:r>
      <w:r w:rsidR="008B093D" w:rsidRPr="00B84F3F">
        <w:rPr>
          <w:rFonts w:ascii="HGSｺﾞｼｯｸM" w:eastAsia="HGSｺﾞｼｯｸM" w:hint="eastAsia"/>
          <w:color w:val="000000"/>
          <w:kern w:val="0"/>
        </w:rPr>
        <w:t>いて掲載</w:t>
      </w:r>
      <w:r w:rsidR="00394657" w:rsidRPr="00B84F3F">
        <w:rPr>
          <w:rFonts w:ascii="HGSｺﾞｼｯｸM" w:eastAsia="HGSｺﾞｼｯｸM" w:hint="eastAsia"/>
          <w:color w:val="000000"/>
          <w:kern w:val="0"/>
        </w:rPr>
        <w:t>しています。また、</w:t>
      </w:r>
      <w:r w:rsidR="00F25AD8" w:rsidRPr="00B84F3F">
        <w:rPr>
          <w:rStyle w:val="ad"/>
          <w:rFonts w:ascii="HGSｺﾞｼｯｸM" w:eastAsia="HGSｺﾞｼｯｸM" w:cs="ＭＳ Ｐゴシック" w:hint="eastAsia"/>
          <w:i w:val="0"/>
          <w:color w:val="000000"/>
          <w:kern w:val="0"/>
        </w:rPr>
        <w:t>「成果目標」</w:t>
      </w:r>
      <w:r w:rsidR="00337815" w:rsidRPr="00B84F3F">
        <w:rPr>
          <w:rStyle w:val="ad"/>
          <w:rFonts w:ascii="HGSｺﾞｼｯｸM" w:eastAsia="HGSｺﾞｼｯｸM" w:cs="ＭＳ Ｐゴシック" w:hint="eastAsia"/>
          <w:i w:val="0"/>
          <w:color w:val="000000"/>
          <w:kern w:val="0"/>
        </w:rPr>
        <w:t>と「活動指標」については年１</w:t>
      </w:r>
      <w:r w:rsidR="00F25AD8" w:rsidRPr="00B84F3F">
        <w:rPr>
          <w:rStyle w:val="ad"/>
          <w:rFonts w:ascii="HGSｺﾞｼｯｸM" w:eastAsia="HGSｺﾞｼｯｸM" w:cs="ＭＳ Ｐゴシック" w:hint="eastAsia"/>
          <w:i w:val="0"/>
          <w:color w:val="000000"/>
          <w:kern w:val="0"/>
        </w:rPr>
        <w:t>回、その進捗状況の分析・評価等を行い、その結果を公表します。</w:t>
      </w:r>
    </w:p>
    <w:p w:rsidR="00DA3F99" w:rsidRPr="00B84F3F" w:rsidRDefault="00DA3F99" w:rsidP="00DA3F99">
      <w:pPr>
        <w:ind w:left="240"/>
        <w:rPr>
          <w:rFonts w:ascii="HGSｺﾞｼｯｸM" w:eastAsia="HGSｺﾞｼｯｸM"/>
          <w:color w:val="FF0000"/>
        </w:rPr>
      </w:pPr>
    </w:p>
    <w:p w:rsidR="00A00ABB" w:rsidRPr="00F5404F" w:rsidRDefault="001F7E49" w:rsidP="00A00ABB">
      <w:pPr>
        <w:spacing w:line="400" w:lineRule="exact"/>
        <w:jc w:val="center"/>
        <w:rPr>
          <w:rFonts w:ascii="HGSｺﾞｼｯｸM" w:eastAsia="HGSｺﾞｼｯｸM"/>
          <w:b/>
          <w:color w:val="1F497D"/>
          <w:sz w:val="28"/>
          <w:szCs w:val="28"/>
        </w:rPr>
      </w:pPr>
      <w:r w:rsidRPr="00B84F3F">
        <w:rPr>
          <w:rFonts w:ascii="HGSｺﾞｼｯｸM" w:eastAsia="HGSｺﾞｼｯｸM" w:hint="eastAsia"/>
          <w:color w:val="FF0000"/>
        </w:rPr>
        <w:br w:type="page"/>
      </w:r>
      <w:r w:rsidR="006731B9">
        <w:rPr>
          <w:rFonts w:ascii="HGSｺﾞｼｯｸM" w:eastAsia="HGSｺﾞｼｯｸM"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223520</wp:posOffset>
                </wp:positionV>
                <wp:extent cx="2473325" cy="451485"/>
                <wp:effectExtent l="0" t="0" r="0" b="0"/>
                <wp:wrapNone/>
                <wp:docPr id="189" name="テキスト ボックス 189" descr="成果目標" title="成果目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3325" cy="451485"/>
                        </a:xfrm>
                        <a:prstGeom prst="rect">
                          <a:avLst/>
                        </a:prstGeom>
                        <a:noFill/>
                        <a:ln w="6350">
                          <a:noFill/>
                        </a:ln>
                        <a:effectLst/>
                      </wps:spPr>
                      <wps:txbx>
                        <w:txbxContent>
                          <w:p w:rsidR="00A00ABB" w:rsidRPr="00F5404F" w:rsidRDefault="00A00ABB" w:rsidP="00A00ABB">
                            <w:pPr>
                              <w:jc w:val="center"/>
                              <w:rPr>
                                <w:rFonts w:ascii="HGSｺﾞｼｯｸM" w:eastAsia="HGSｺﾞｼｯｸM"/>
                                <w:b/>
                                <w:color w:val="1F497D"/>
                                <w:sz w:val="28"/>
                              </w:rPr>
                            </w:pPr>
                            <w:r w:rsidRPr="00F5404F">
                              <w:rPr>
                                <w:rFonts w:ascii="HGSｺﾞｼｯｸM" w:eastAsia="HGSｺﾞｼｯｸM" w:hint="eastAsia"/>
                                <w:b/>
                                <w:color w:val="1F497D"/>
                                <w:sz w:val="28"/>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89" o:spid="_x0000_s1030" type="#_x0000_t202" alt="タイトル: 成果目標 - 説明: 成果目標" style="position:absolute;left:0;text-align:left;margin-left:7.85pt;margin-top:17.6pt;width:194.7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" filled="f" stroked="f" strokeweight=".5pt">
                <v:path arrowok="t"/>
                <v:textbox>
                  <w:txbxContent>
                    <w:p w:rsidR="00A00ABB" w:rsidRPr="00F5404F" w:rsidRDefault="00A00ABB" w:rsidP="00A00ABB">
                      <w:pPr>
                        <w:jc w:val="center"/>
                        <w:rPr>
                          <w:rFonts w:ascii="HGSｺﾞｼｯｸM" w:eastAsia="HGSｺﾞｼｯｸM" w:hint="eastAsia"/>
                          <w:b/>
                          <w:color w:val="1F497D"/>
                          <w:sz w:val="28"/>
                        </w:rPr>
                      </w:pPr>
                      <w:r w:rsidRPr="00F5404F">
                        <w:rPr>
                          <w:rFonts w:ascii="HGSｺﾞｼｯｸM" w:eastAsia="HGSｺﾞｼｯｸM" w:hint="eastAsia"/>
                          <w:b/>
                          <w:color w:val="1F497D"/>
                          <w:sz w:val="28"/>
                        </w:rPr>
                        <w:t>（</w:t>
                      </w:r>
                      <w:r w:rsidRPr="00F5404F">
                        <w:rPr>
                          <w:rFonts w:ascii="HGSｺﾞｼｯｸM" w:eastAsia="HGSｺﾞｼｯｸM" w:hint="eastAsia"/>
                          <w:b/>
                          <w:color w:val="1F497D"/>
                          <w:sz w:val="28"/>
                        </w:rPr>
                        <w:t>成果目標）</w:t>
                      </w:r>
                    </w:p>
                  </w:txbxContent>
                </v:textbox>
              </v:shape>
            </w:pict>
          </mc:Fallback>
        </mc:AlternateContent>
      </w:r>
      <w:r w:rsidR="006731B9">
        <w:rPr>
          <w:rFonts w:ascii="HGSｺﾞｼｯｸM" w:eastAsia="HGSｺﾞｼｯｸM" w:hint="eastAsia"/>
          <w:noProof/>
        </w:rPr>
        <mc:AlternateContent>
          <mc:Choice Requires="wps">
            <w:drawing>
              <wp:anchor distT="0" distB="0" distL="114300" distR="114300" simplePos="0" relativeHeight="251659264" behindDoc="0" locked="0" layoutInCell="1" allowOverlap="1">
                <wp:simplePos x="0" y="0"/>
                <wp:positionH relativeFrom="column">
                  <wp:posOffset>3054350</wp:posOffset>
                </wp:positionH>
                <wp:positionV relativeFrom="paragraph">
                  <wp:posOffset>203200</wp:posOffset>
                </wp:positionV>
                <wp:extent cx="2473325" cy="407035"/>
                <wp:effectExtent l="0" t="0" r="0" b="0"/>
                <wp:wrapNone/>
                <wp:docPr id="190" name="テキスト ボックス 190" descr="活動指標" title="活動指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3325" cy="407035"/>
                        </a:xfrm>
                        <a:prstGeom prst="rect">
                          <a:avLst/>
                        </a:prstGeom>
                        <a:noFill/>
                        <a:ln w="6350">
                          <a:noFill/>
                        </a:ln>
                        <a:effectLst/>
                      </wps:spPr>
                      <wps:txbx>
                        <w:txbxContent>
                          <w:p w:rsidR="00A00ABB" w:rsidRPr="00F5404F" w:rsidRDefault="00A00ABB" w:rsidP="00A00ABB">
                            <w:pPr>
                              <w:jc w:val="center"/>
                              <w:rPr>
                                <w:rFonts w:ascii="HGSｺﾞｼｯｸM" w:eastAsia="HGSｺﾞｼｯｸM"/>
                                <w:b/>
                                <w:color w:val="00B050"/>
                                <w:sz w:val="28"/>
                              </w:rPr>
                            </w:pPr>
                            <w:r w:rsidRPr="00F5404F">
                              <w:rPr>
                                <w:rFonts w:ascii="HGSｺﾞｼｯｸM" w:eastAsia="HGSｺﾞｼｯｸM" w:hint="eastAsia"/>
                                <w:b/>
                                <w:color w:val="00B050"/>
                                <w:sz w:val="28"/>
                              </w:rPr>
                              <w:t>（活動指標）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90" o:spid="_x0000_s1031" type="#_x0000_t202" alt="タイトル: 活動指標 - 説明: 活動指標" style="position:absolute;left:0;text-align:left;margin-left:240.5pt;margin-top:16pt;width:194.7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" filled="f" stroked="f" strokeweight=".5pt">
                <v:path arrowok="t"/>
                <v:textbox>
                  <w:txbxContent>
                    <w:p w:rsidR="00A00ABB" w:rsidRPr="00F5404F" w:rsidRDefault="00A00ABB" w:rsidP="00A00ABB">
                      <w:pPr>
                        <w:jc w:val="center"/>
                        <w:rPr>
                          <w:rFonts w:ascii="HGSｺﾞｼｯｸM" w:eastAsia="HGSｺﾞｼｯｸM" w:hint="eastAsia"/>
                          <w:b/>
                          <w:color w:val="00B050"/>
                          <w:sz w:val="28"/>
                        </w:rPr>
                      </w:pPr>
                      <w:r w:rsidRPr="00F5404F">
                        <w:rPr>
                          <w:rFonts w:ascii="HGSｺﾞｼｯｸM" w:eastAsia="HGSｺﾞｼｯｸM" w:hint="eastAsia"/>
                          <w:b/>
                          <w:color w:val="00B050"/>
                          <w:sz w:val="28"/>
                        </w:rPr>
                        <w:t>（活動指標）</w:t>
                      </w:r>
                    </w:p>
                  </w:txbxContent>
                </v:textbox>
              </v:shape>
            </w:pict>
          </mc:Fallback>
        </mc:AlternateContent>
      </w:r>
      <w:r w:rsidR="00A00ABB" w:rsidRPr="00B84F3F">
        <w:rPr>
          <w:rFonts w:ascii="HGSｺﾞｼｯｸM" w:eastAsia="HGSｺﾞｼｯｸM" w:hint="eastAsia"/>
          <w:b/>
          <w:color w:val="1F497D"/>
          <w:sz w:val="28"/>
          <w:szCs w:val="28"/>
        </w:rPr>
        <w:t>（大阪府における成果</w:t>
      </w:r>
      <w:r w:rsidR="00A00ABB" w:rsidRPr="00F5404F">
        <w:rPr>
          <w:rFonts w:ascii="HGSｺﾞｼｯｸM" w:eastAsia="HGSｺﾞｼｯｸM" w:hint="eastAsia"/>
          <w:b/>
          <w:color w:val="1F497D"/>
          <w:sz w:val="28"/>
          <w:szCs w:val="28"/>
        </w:rPr>
        <w:t>目標と活動指標の</w:t>
      </w:r>
      <w:r w:rsidR="00686583">
        <w:rPr>
          <w:rFonts w:ascii="HGSｺﾞｼｯｸM" w:eastAsia="HGSｺﾞｼｯｸM" w:hint="eastAsia"/>
          <w:b/>
          <w:color w:val="1F497D"/>
          <w:sz w:val="28"/>
          <w:szCs w:val="28"/>
        </w:rPr>
        <w:t>相関</w:t>
      </w:r>
      <w:r w:rsidR="00A00ABB" w:rsidRPr="00F5404F">
        <w:rPr>
          <w:rFonts w:ascii="HGSｺﾞｼｯｸM" w:eastAsia="HGSｺﾞｼｯｸM" w:hint="eastAsia"/>
          <w:b/>
          <w:color w:val="1F497D"/>
          <w:sz w:val="28"/>
          <w:szCs w:val="28"/>
        </w:rPr>
        <w:t>関係）</w:t>
      </w:r>
    </w:p>
    <w:p w:rsidR="00A00ABB" w:rsidRPr="00F5404F" w:rsidRDefault="00A00ABB" w:rsidP="00A00ABB">
      <w:pPr>
        <w:spacing w:line="400" w:lineRule="exact"/>
        <w:jc w:val="left"/>
        <w:rPr>
          <w:rFonts w:ascii="HGSｺﾞｼｯｸM" w:eastAsia="HGSｺﾞｼｯｸM"/>
          <w:b/>
          <w:color w:val="1F497D"/>
          <w:sz w:val="28"/>
          <w:szCs w:val="28"/>
        </w:rPr>
      </w:pPr>
    </w:p>
    <w:p w:rsidR="00A00ABB" w:rsidRPr="00F5404F" w:rsidRDefault="006731B9" w:rsidP="00A00ABB">
      <w:pPr>
        <w:spacing w:line="240" w:lineRule="exact"/>
        <w:jc w:val="center"/>
        <w:rPr>
          <w:rFonts w:ascii="HGSｺﾞｼｯｸM" w:eastAsia="HGSｺﾞｼｯｸM"/>
          <w:b/>
          <w:color w:val="1F497D"/>
          <w:szCs w:val="26"/>
        </w:rPr>
      </w:pPr>
      <w:r>
        <w:rPr>
          <w:rFonts w:ascii="HGSｺﾞｼｯｸM" w:eastAsia="HGSｺﾞｼｯｸM" w:hint="eastAsia"/>
          <w:b/>
          <w:noProof/>
          <w:color w:val="1F497D"/>
          <w:szCs w:val="26"/>
        </w:rPr>
        <mc:AlternateContent>
          <mc:Choice Requires="wps">
            <w:drawing>
              <wp:anchor distT="0" distB="0" distL="114300" distR="114300" simplePos="0" relativeHeight="251653120" behindDoc="0" locked="0" layoutInCell="1" allowOverlap="1">
                <wp:simplePos x="0" y="0"/>
                <wp:positionH relativeFrom="column">
                  <wp:posOffset>2766695</wp:posOffset>
                </wp:positionH>
                <wp:positionV relativeFrom="paragraph">
                  <wp:posOffset>102235</wp:posOffset>
                </wp:positionV>
                <wp:extent cx="3352800" cy="1460500"/>
                <wp:effectExtent l="0" t="0" r="0" b="6350"/>
                <wp:wrapNone/>
                <wp:docPr id="174" name="角丸四角形 174" descr="都道府県・市町村&#10;居宅介護・重度訪問介護・同行援護・行動援護・重度障がい者等包括支援の利用者数・利用時間数&#10;短期入所・生活介護の利用者数・利用日数&#10;療養介護の利用者数&#10;自立生活援助・共同生活援助・施設入所支援の利用者数&#10;計画相談支援・地域相談支援（地域移行支援、地域定着支援）の利用者数&#10;" title="「施設入所者の地域生活への移行」と「相談支援体制の充実・強化等」の活動指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60500"/>
                        </a:xfrm>
                        <a:prstGeom prst="roundRect">
                          <a:avLst>
                            <a:gd name="adj" fmla="val 16667"/>
                          </a:avLst>
                        </a:prstGeom>
                        <a:noFill/>
                        <a:ln w="19050">
                          <a:solidFill>
                            <a:srgbClr val="00B050"/>
                          </a:solidFill>
                          <a:round/>
                          <a:headEnd/>
                          <a:tailEnd/>
                        </a:ln>
                      </wps:spPr>
                      <wps:txbx>
                        <w:txbxContent>
                          <w:p w:rsidR="00A00ABB" w:rsidRDefault="00A00ABB" w:rsidP="00A00ABB">
                            <w:pPr>
                              <w:spacing w:line="240" w:lineRule="exact"/>
                              <w:jc w:val="left"/>
                              <w:rPr>
                                <w:bCs/>
                                <w:sz w:val="16"/>
                                <w:szCs w:val="18"/>
                              </w:rPr>
                            </w:pPr>
                            <w:r>
                              <w:rPr>
                                <w:rFonts w:hint="eastAsia"/>
                                <w:bCs/>
                                <w:sz w:val="16"/>
                                <w:szCs w:val="18"/>
                              </w:rPr>
                              <w:t>（都道府県・市町村）</w:t>
                            </w:r>
                          </w:p>
                          <w:p w:rsidR="00A00ABB" w:rsidRDefault="00A00ABB" w:rsidP="009D4119">
                            <w:pPr>
                              <w:spacing w:line="240" w:lineRule="exact"/>
                              <w:ind w:left="161" w:hangingChars="100" w:hanging="161"/>
                              <w:jc w:val="left"/>
                              <w:rPr>
                                <w:bCs/>
                                <w:sz w:val="16"/>
                                <w:szCs w:val="18"/>
                              </w:rPr>
                            </w:pPr>
                            <w:r>
                              <w:rPr>
                                <w:rFonts w:hint="eastAsia"/>
                                <w:bCs/>
                                <w:sz w:val="16"/>
                                <w:szCs w:val="18"/>
                              </w:rPr>
                              <w:t xml:space="preserve">〇 </w:t>
                            </w:r>
                            <w:r w:rsidR="009D4119">
                              <w:rPr>
                                <w:rFonts w:hint="eastAsia"/>
                                <w:bCs/>
                                <w:sz w:val="16"/>
                                <w:szCs w:val="18"/>
                              </w:rPr>
                              <w:t>居宅介護・重度訪問介護・同行援護・行動援護・重度障がい者等包括支援の利用者数・</w:t>
                            </w:r>
                            <w:r>
                              <w:rPr>
                                <w:rFonts w:hint="eastAsia"/>
                                <w:bCs/>
                                <w:sz w:val="16"/>
                                <w:szCs w:val="18"/>
                              </w:rPr>
                              <w:t>利用時間</w:t>
                            </w:r>
                            <w:r w:rsidRPr="0090023E">
                              <w:rPr>
                                <w:rFonts w:hint="eastAsia"/>
                                <w:bCs/>
                                <w:sz w:val="16"/>
                                <w:szCs w:val="18"/>
                              </w:rPr>
                              <w:t>数</w:t>
                            </w:r>
                          </w:p>
                          <w:p w:rsidR="00A00ABB" w:rsidRDefault="009D4119" w:rsidP="009D4119">
                            <w:pPr>
                              <w:spacing w:line="240" w:lineRule="exact"/>
                              <w:ind w:left="161" w:hangingChars="100" w:hanging="161"/>
                              <w:jc w:val="left"/>
                              <w:rPr>
                                <w:bCs/>
                                <w:sz w:val="16"/>
                                <w:szCs w:val="18"/>
                              </w:rPr>
                            </w:pPr>
                            <w:r w:rsidRPr="0000458C">
                              <w:rPr>
                                <w:rFonts w:hint="eastAsia"/>
                                <w:bCs/>
                                <w:sz w:val="16"/>
                                <w:szCs w:val="18"/>
                              </w:rPr>
                              <w:t>○</w:t>
                            </w:r>
                            <w:r w:rsidRPr="0000458C">
                              <w:rPr>
                                <w:bCs/>
                                <w:sz w:val="16"/>
                                <w:szCs w:val="18"/>
                              </w:rPr>
                              <w:t xml:space="preserve"> </w:t>
                            </w:r>
                            <w:r>
                              <w:rPr>
                                <w:rFonts w:hint="eastAsia"/>
                                <w:bCs/>
                                <w:sz w:val="16"/>
                                <w:szCs w:val="18"/>
                              </w:rPr>
                              <w:t>短期入所</w:t>
                            </w:r>
                            <w:r w:rsidR="003451D5">
                              <w:rPr>
                                <w:rFonts w:hint="eastAsia"/>
                                <w:bCs/>
                                <w:sz w:val="16"/>
                                <w:szCs w:val="18"/>
                              </w:rPr>
                              <w:t>・生活介護</w:t>
                            </w:r>
                            <w:r>
                              <w:rPr>
                                <w:rFonts w:hint="eastAsia"/>
                                <w:bCs/>
                                <w:sz w:val="16"/>
                                <w:szCs w:val="18"/>
                              </w:rPr>
                              <w:t>の利用者数・</w:t>
                            </w:r>
                            <w:r w:rsidRPr="0000458C">
                              <w:rPr>
                                <w:rFonts w:hint="eastAsia"/>
                                <w:bCs/>
                                <w:sz w:val="16"/>
                                <w:szCs w:val="18"/>
                              </w:rPr>
                              <w:t>利用日数</w:t>
                            </w:r>
                          </w:p>
                          <w:p w:rsidR="00A00ABB" w:rsidRDefault="009D4119" w:rsidP="003E023A">
                            <w:pPr>
                              <w:spacing w:line="240" w:lineRule="exact"/>
                              <w:ind w:left="161" w:hangingChars="100" w:hanging="161"/>
                              <w:jc w:val="left"/>
                              <w:rPr>
                                <w:bCs/>
                                <w:sz w:val="16"/>
                                <w:szCs w:val="18"/>
                              </w:rPr>
                            </w:pPr>
                            <w:r>
                              <w:rPr>
                                <w:rFonts w:hint="eastAsia"/>
                                <w:bCs/>
                                <w:sz w:val="16"/>
                                <w:szCs w:val="18"/>
                              </w:rPr>
                              <w:t>〇 療養介護</w:t>
                            </w:r>
                            <w:r w:rsidR="00A00ABB" w:rsidRPr="0000458C">
                              <w:rPr>
                                <w:rFonts w:hint="eastAsia"/>
                                <w:bCs/>
                                <w:sz w:val="16"/>
                                <w:szCs w:val="18"/>
                              </w:rPr>
                              <w:t>の利用者数</w:t>
                            </w:r>
                          </w:p>
                          <w:p w:rsidR="003E023A" w:rsidRDefault="003E023A" w:rsidP="003E023A">
                            <w:pPr>
                              <w:spacing w:line="240" w:lineRule="exact"/>
                              <w:ind w:left="161" w:hangingChars="100" w:hanging="161"/>
                              <w:jc w:val="left"/>
                              <w:rPr>
                                <w:bCs/>
                                <w:sz w:val="16"/>
                                <w:szCs w:val="18"/>
                              </w:rPr>
                            </w:pPr>
                            <w:r w:rsidRPr="003E023A">
                              <w:rPr>
                                <w:rFonts w:hint="eastAsia"/>
                                <w:bCs/>
                                <w:sz w:val="16"/>
                                <w:szCs w:val="18"/>
                              </w:rPr>
                              <w:t>〇</w:t>
                            </w:r>
                            <w:r>
                              <w:rPr>
                                <w:rFonts w:hint="eastAsia"/>
                                <w:bCs/>
                                <w:sz w:val="16"/>
                                <w:szCs w:val="18"/>
                              </w:rPr>
                              <w:t xml:space="preserve"> </w:t>
                            </w:r>
                            <w:r w:rsidRPr="003E023A">
                              <w:rPr>
                                <w:bCs/>
                                <w:sz w:val="16"/>
                                <w:szCs w:val="18"/>
                              </w:rPr>
                              <w:t>自立生活援助・共同生活援助・施設入所支援の利用者数</w:t>
                            </w:r>
                          </w:p>
                          <w:p w:rsidR="003E023A" w:rsidRPr="009D4119" w:rsidRDefault="003E023A" w:rsidP="003E023A">
                            <w:pPr>
                              <w:spacing w:line="240" w:lineRule="exact"/>
                              <w:ind w:left="161" w:hangingChars="100" w:hanging="161"/>
                              <w:jc w:val="left"/>
                              <w:rPr>
                                <w:bCs/>
                                <w:sz w:val="16"/>
                                <w:szCs w:val="18"/>
                              </w:rPr>
                            </w:pPr>
                            <w:r w:rsidRPr="003E023A">
                              <w:rPr>
                                <w:rFonts w:hint="eastAsia"/>
                                <w:bCs/>
                                <w:sz w:val="16"/>
                                <w:szCs w:val="18"/>
                              </w:rPr>
                              <w:t>〇</w:t>
                            </w:r>
                            <w:r>
                              <w:rPr>
                                <w:rFonts w:hint="eastAsia"/>
                                <w:bCs/>
                                <w:sz w:val="16"/>
                                <w:szCs w:val="18"/>
                              </w:rPr>
                              <w:t xml:space="preserve"> </w:t>
                            </w:r>
                            <w:r w:rsidRPr="003E023A">
                              <w:rPr>
                                <w:bCs/>
                                <w:sz w:val="16"/>
                                <w:szCs w:val="18"/>
                              </w:rPr>
                              <w:t>計画相談支援・地域相談支援（地域移行支援、地域定着支援）の利用者数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4" o:spid="_x0000_s1032" alt="タイトル: 「施設入所者の地域生活への移行」と「相談支援体制の充実・強化等」の活動指標 - 説明: 都道府県・市町村&#10;居宅介護・重度訪問介護・同行援護・行動援護・重度障がい者等包括支援の利用者数・利用時間数&#10;短期入所・生活介護の利用者数・利用日数&#10;療養介護の利用者数&#10;自立生活援助・共同生活援助・施設入所支援の利用者数&#10;計画相談支援・地域相談支援（地域移行支援、地域定着支援）の利用者数&#10;" style="position:absolute;left:0;text-align:left;margin-left:217.85pt;margin-top:8.05pt;width:264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" filled="f" strokecolor="#00b050" strokeweight="1.5pt">
                <v:textbox inset="1mm,1mm,1mm,1mm">
                  <w:txbxContent>
                    <w:p w:rsidR="00A00ABB" w:rsidRDefault="00A00ABB" w:rsidP="00A00ABB">
                      <w:pPr>
                        <w:spacing w:line="240" w:lineRule="exact"/>
                        <w:jc w:val="left"/>
                        <w:rPr>
                          <w:bCs/>
                          <w:sz w:val="16"/>
                          <w:szCs w:val="18"/>
                        </w:rPr>
                      </w:pPr>
                      <w:r>
                        <w:rPr>
                          <w:rFonts w:hint="eastAsia"/>
                          <w:bCs/>
                          <w:sz w:val="16"/>
                          <w:szCs w:val="18"/>
                        </w:rPr>
                        <w:t>（</w:t>
                      </w:r>
                      <w:r>
                        <w:rPr>
                          <w:rFonts w:hint="eastAsia"/>
                          <w:bCs/>
                          <w:sz w:val="16"/>
                          <w:szCs w:val="18"/>
                        </w:rPr>
                        <w:t>都道府県・市町村）</w:t>
                      </w:r>
                    </w:p>
                    <w:p w:rsidR="00A00ABB" w:rsidRDefault="00A00ABB" w:rsidP="009D4119">
                      <w:pPr>
                        <w:spacing w:line="240" w:lineRule="exact"/>
                        <w:ind w:left="161" w:hangingChars="100" w:hanging="161"/>
                        <w:jc w:val="left"/>
                        <w:rPr>
                          <w:bCs/>
                          <w:sz w:val="16"/>
                          <w:szCs w:val="18"/>
                        </w:rPr>
                      </w:pPr>
                      <w:r>
                        <w:rPr>
                          <w:rFonts w:hint="eastAsia"/>
                          <w:bCs/>
                          <w:sz w:val="16"/>
                          <w:szCs w:val="18"/>
                        </w:rPr>
                        <w:t xml:space="preserve">〇 </w:t>
                      </w:r>
                      <w:r w:rsidR="009D4119">
                        <w:rPr>
                          <w:rFonts w:hint="eastAsia"/>
                          <w:bCs/>
                          <w:sz w:val="16"/>
                          <w:szCs w:val="18"/>
                        </w:rPr>
                        <w:t>居宅介護・重度訪問介護・同行援護・行動援護・重度障がい者等包括支援の利用者数・</w:t>
                      </w:r>
                      <w:r>
                        <w:rPr>
                          <w:rFonts w:hint="eastAsia"/>
                          <w:bCs/>
                          <w:sz w:val="16"/>
                          <w:szCs w:val="18"/>
                        </w:rPr>
                        <w:t>利用時間</w:t>
                      </w:r>
                      <w:r w:rsidRPr="0090023E">
                        <w:rPr>
                          <w:rFonts w:hint="eastAsia"/>
                          <w:bCs/>
                          <w:sz w:val="16"/>
                          <w:szCs w:val="18"/>
                        </w:rPr>
                        <w:t>数</w:t>
                      </w:r>
                    </w:p>
                    <w:p w:rsidR="00A00ABB" w:rsidRDefault="009D4119" w:rsidP="009D4119">
                      <w:pPr>
                        <w:spacing w:line="240" w:lineRule="exact"/>
                        <w:ind w:left="161" w:hangingChars="100" w:hanging="161"/>
                        <w:jc w:val="left"/>
                        <w:rPr>
                          <w:bCs/>
                          <w:sz w:val="16"/>
                          <w:szCs w:val="18"/>
                        </w:rPr>
                      </w:pPr>
                      <w:r w:rsidRPr="0000458C">
                        <w:rPr>
                          <w:rFonts w:hint="eastAsia"/>
                          <w:bCs/>
                          <w:sz w:val="16"/>
                          <w:szCs w:val="18"/>
                        </w:rPr>
                        <w:t>○</w:t>
                      </w:r>
                      <w:r w:rsidRPr="0000458C">
                        <w:rPr>
                          <w:bCs/>
                          <w:sz w:val="16"/>
                          <w:szCs w:val="18"/>
                        </w:rPr>
                        <w:t xml:space="preserve"> </w:t>
                      </w:r>
                      <w:r>
                        <w:rPr>
                          <w:rFonts w:hint="eastAsia"/>
                          <w:bCs/>
                          <w:sz w:val="16"/>
                          <w:szCs w:val="18"/>
                        </w:rPr>
                        <w:t>短期入所</w:t>
                      </w:r>
                      <w:r w:rsidR="003451D5">
                        <w:rPr>
                          <w:rFonts w:hint="eastAsia"/>
                          <w:bCs/>
                          <w:sz w:val="16"/>
                          <w:szCs w:val="18"/>
                        </w:rPr>
                        <w:t>・生活介護</w:t>
                      </w:r>
                      <w:r>
                        <w:rPr>
                          <w:rFonts w:hint="eastAsia"/>
                          <w:bCs/>
                          <w:sz w:val="16"/>
                          <w:szCs w:val="18"/>
                        </w:rPr>
                        <w:t>の利用者数・</w:t>
                      </w:r>
                      <w:r w:rsidRPr="0000458C">
                        <w:rPr>
                          <w:rFonts w:hint="eastAsia"/>
                          <w:bCs/>
                          <w:sz w:val="16"/>
                          <w:szCs w:val="18"/>
                        </w:rPr>
                        <w:t>利用日数</w:t>
                      </w:r>
                    </w:p>
                    <w:p w:rsidR="00A00ABB" w:rsidRDefault="009D4119" w:rsidP="003E023A">
                      <w:pPr>
                        <w:spacing w:line="240" w:lineRule="exact"/>
                        <w:ind w:left="161" w:hangingChars="100" w:hanging="161"/>
                        <w:jc w:val="left"/>
                        <w:rPr>
                          <w:bCs/>
                          <w:sz w:val="16"/>
                          <w:szCs w:val="18"/>
                        </w:rPr>
                      </w:pPr>
                      <w:r>
                        <w:rPr>
                          <w:rFonts w:hint="eastAsia"/>
                          <w:bCs/>
                          <w:sz w:val="16"/>
                          <w:szCs w:val="18"/>
                        </w:rPr>
                        <w:t>〇 療養介護</w:t>
                      </w:r>
                      <w:r w:rsidR="00A00ABB" w:rsidRPr="0000458C">
                        <w:rPr>
                          <w:rFonts w:hint="eastAsia"/>
                          <w:bCs/>
                          <w:sz w:val="16"/>
                          <w:szCs w:val="18"/>
                        </w:rPr>
                        <w:t>の利用者数</w:t>
                      </w:r>
                    </w:p>
                    <w:p w:rsidR="003E023A" w:rsidRDefault="003E023A" w:rsidP="003E023A">
                      <w:pPr>
                        <w:spacing w:line="240" w:lineRule="exact"/>
                        <w:ind w:left="161" w:hangingChars="100" w:hanging="161"/>
                        <w:jc w:val="left"/>
                        <w:rPr>
                          <w:bCs/>
                          <w:sz w:val="16"/>
                          <w:szCs w:val="18"/>
                        </w:rPr>
                      </w:pPr>
                      <w:r w:rsidRPr="003E023A">
                        <w:rPr>
                          <w:rFonts w:hint="eastAsia"/>
                          <w:bCs/>
                          <w:sz w:val="16"/>
                          <w:szCs w:val="18"/>
                        </w:rPr>
                        <w:t>〇</w:t>
                      </w:r>
                      <w:r>
                        <w:rPr>
                          <w:rFonts w:hint="eastAsia"/>
                          <w:bCs/>
                          <w:sz w:val="16"/>
                          <w:szCs w:val="18"/>
                        </w:rPr>
                        <w:t xml:space="preserve"> </w:t>
                      </w:r>
                      <w:r w:rsidRPr="003E023A">
                        <w:rPr>
                          <w:bCs/>
                          <w:sz w:val="16"/>
                          <w:szCs w:val="18"/>
                        </w:rPr>
                        <w:t>自立生活援助・共同生活援助・施設入所支援の利用者数</w:t>
                      </w:r>
                    </w:p>
                    <w:p w:rsidR="003E023A" w:rsidRPr="009D4119" w:rsidRDefault="003E023A" w:rsidP="003E023A">
                      <w:pPr>
                        <w:spacing w:line="240" w:lineRule="exact"/>
                        <w:ind w:left="161" w:hangingChars="100" w:hanging="161"/>
                        <w:jc w:val="left"/>
                        <w:rPr>
                          <w:rFonts w:hint="eastAsia"/>
                          <w:bCs/>
                          <w:sz w:val="16"/>
                          <w:szCs w:val="18"/>
                        </w:rPr>
                      </w:pPr>
                      <w:r w:rsidRPr="003E023A">
                        <w:rPr>
                          <w:rFonts w:hint="eastAsia"/>
                          <w:bCs/>
                          <w:sz w:val="16"/>
                          <w:szCs w:val="18"/>
                        </w:rPr>
                        <w:t>〇</w:t>
                      </w:r>
                      <w:r>
                        <w:rPr>
                          <w:rFonts w:hint="eastAsia"/>
                          <w:bCs/>
                          <w:sz w:val="16"/>
                          <w:szCs w:val="18"/>
                        </w:rPr>
                        <w:t xml:space="preserve"> </w:t>
                      </w:r>
                      <w:r w:rsidRPr="003E023A">
                        <w:rPr>
                          <w:bCs/>
                          <w:sz w:val="16"/>
                          <w:szCs w:val="18"/>
                        </w:rPr>
                        <w:t>計画相談支援・地域相談支援（地域移行支援、地域定着支援）の利用者数</w:t>
                      </w:r>
                    </w:p>
                  </w:txbxContent>
                </v:textbox>
              </v:roundrect>
            </w:pict>
          </mc:Fallback>
        </mc:AlternateContent>
      </w:r>
      <w:r>
        <w:rPr>
          <w:rFonts w:ascii="HGSｺﾞｼｯｸM" w:eastAsia="HGSｺﾞｼｯｸM" w:hint="eastAsia"/>
          <w:b/>
          <w:noProof/>
          <w:color w:val="1F497D"/>
          <w:szCs w:val="26"/>
        </w:rPr>
        <mc:AlternateContent>
          <mc:Choice Requires="wps">
            <w:drawing>
              <wp:anchor distT="0" distB="0" distL="114300" distR="114300" simplePos="0" relativeHeight="251649024" behindDoc="0" locked="0" layoutInCell="1" allowOverlap="1">
                <wp:simplePos x="0" y="0"/>
                <wp:positionH relativeFrom="column">
                  <wp:posOffset>99695</wp:posOffset>
                </wp:positionH>
                <wp:positionV relativeFrom="paragraph">
                  <wp:posOffset>147320</wp:posOffset>
                </wp:positionV>
                <wp:extent cx="2526030" cy="612140"/>
                <wp:effectExtent l="0" t="0" r="7620" b="0"/>
                <wp:wrapNone/>
                <wp:docPr id="42" name="角丸四角形 161" descr="地域生活移行者の増加&#10;施設入所者の削減&#10;" title="「施設入所者の地域生活への移行」の成果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1214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A00ABB" w:rsidRPr="0057154C" w:rsidRDefault="00A00ABB" w:rsidP="00A00ABB">
                            <w:pPr>
                              <w:spacing w:line="240" w:lineRule="exact"/>
                              <w:jc w:val="left"/>
                              <w:rPr>
                                <w:b/>
                                <w:bCs/>
                                <w:sz w:val="20"/>
                              </w:rPr>
                            </w:pPr>
                            <w:r w:rsidRPr="0057154C">
                              <w:rPr>
                                <w:rFonts w:hint="eastAsia"/>
                                <w:b/>
                                <w:bCs/>
                                <w:sz w:val="20"/>
                              </w:rPr>
                              <w:t>施設入所者の地域生活への移行</w:t>
                            </w:r>
                          </w:p>
                          <w:p w:rsidR="00A00ABB" w:rsidRPr="0057154C" w:rsidRDefault="00A00ABB" w:rsidP="00A00ABB">
                            <w:pPr>
                              <w:spacing w:line="240" w:lineRule="exact"/>
                              <w:ind w:firstLineChars="50" w:firstLine="80"/>
                              <w:jc w:val="left"/>
                              <w:rPr>
                                <w:sz w:val="16"/>
                              </w:rPr>
                            </w:pPr>
                            <w:r w:rsidRPr="0057154C">
                              <w:rPr>
                                <w:rFonts w:hint="eastAsia"/>
                                <w:sz w:val="16"/>
                              </w:rPr>
                              <w:t>○</w:t>
                            </w:r>
                            <w:r w:rsidRPr="0057154C">
                              <w:rPr>
                                <w:sz w:val="16"/>
                              </w:rPr>
                              <w:t xml:space="preserve"> </w:t>
                            </w:r>
                            <w:r w:rsidRPr="0057154C">
                              <w:rPr>
                                <w:rFonts w:hint="eastAsia"/>
                                <w:sz w:val="16"/>
                              </w:rPr>
                              <w:t>地域生活移行者の増加</w:t>
                            </w:r>
                          </w:p>
                          <w:p w:rsidR="00A00ABB" w:rsidRPr="0057154C" w:rsidRDefault="00A00ABB" w:rsidP="00A00ABB">
                            <w:pPr>
                              <w:spacing w:line="240" w:lineRule="exact"/>
                              <w:ind w:firstLineChars="50" w:firstLine="80"/>
                              <w:jc w:val="left"/>
                              <w:rPr>
                                <w:sz w:val="16"/>
                              </w:rPr>
                            </w:pPr>
                            <w:r w:rsidRPr="0057154C">
                              <w:rPr>
                                <w:rFonts w:hint="eastAsia"/>
                                <w:sz w:val="16"/>
                              </w:rPr>
                              <w:t>○</w:t>
                            </w:r>
                            <w:r w:rsidRPr="0057154C">
                              <w:rPr>
                                <w:sz w:val="16"/>
                              </w:rPr>
                              <w:t xml:space="preserve"> </w:t>
                            </w:r>
                            <w:r w:rsidRPr="0057154C">
                              <w:rPr>
                                <w:rFonts w:hint="eastAsia"/>
                                <w:sz w:val="16"/>
                              </w:rPr>
                              <w:t>施設入所者の削減</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1" o:spid="_x0000_s1033" alt="タイトル: 「施設入所者の地域生活への移行」の成果目標 - 説明: 地域生活移行者の増加&#10;施設入所者の削減&#10;" style="position:absolute;left:0;text-align:left;margin-left:7.85pt;margin-top:11.6pt;width:198.9pt;height:4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" filled="f" strokecolor="#4f81bd" strokeweight="1.5pt">
                <v:textbox inset="1mm,1mm,1mm,1mm">
                  <w:txbxContent>
                    <w:p w:rsidR="00A00ABB" w:rsidRPr="0057154C" w:rsidRDefault="00A00ABB" w:rsidP="00A00ABB">
                      <w:pPr>
                        <w:spacing w:line="240" w:lineRule="exact"/>
                        <w:jc w:val="left"/>
                        <w:rPr>
                          <w:b/>
                          <w:bCs/>
                          <w:sz w:val="20"/>
                        </w:rPr>
                      </w:pPr>
                      <w:r w:rsidRPr="0057154C">
                        <w:rPr>
                          <w:rFonts w:hint="eastAsia"/>
                          <w:b/>
                          <w:bCs/>
                          <w:sz w:val="20"/>
                        </w:rPr>
                        <w:t>施設入所者の地域生活への移行</w:t>
                      </w:r>
                    </w:p>
                    <w:p w:rsidR="00A00ABB" w:rsidRPr="0057154C" w:rsidRDefault="00A00ABB" w:rsidP="00A00ABB">
                      <w:pPr>
                        <w:spacing w:line="240" w:lineRule="exact"/>
                        <w:ind w:firstLineChars="50" w:firstLine="80"/>
                        <w:jc w:val="left"/>
                        <w:rPr>
                          <w:sz w:val="16"/>
                        </w:rPr>
                      </w:pPr>
                      <w:r w:rsidRPr="0057154C">
                        <w:rPr>
                          <w:rFonts w:hint="eastAsia"/>
                          <w:sz w:val="16"/>
                        </w:rPr>
                        <w:t>○</w:t>
                      </w:r>
                      <w:r w:rsidRPr="0057154C">
                        <w:rPr>
                          <w:sz w:val="16"/>
                        </w:rPr>
                        <w:t xml:space="preserve"> </w:t>
                      </w:r>
                      <w:r w:rsidRPr="0057154C">
                        <w:rPr>
                          <w:rFonts w:hint="eastAsia"/>
                          <w:sz w:val="16"/>
                        </w:rPr>
                        <w:t>地域生活移行者の増加</w:t>
                      </w:r>
                    </w:p>
                    <w:p w:rsidR="00A00ABB" w:rsidRPr="0057154C" w:rsidRDefault="00A00ABB" w:rsidP="00A00ABB">
                      <w:pPr>
                        <w:spacing w:line="240" w:lineRule="exact"/>
                        <w:ind w:firstLineChars="50" w:firstLine="80"/>
                        <w:jc w:val="left"/>
                        <w:rPr>
                          <w:sz w:val="16"/>
                        </w:rPr>
                      </w:pPr>
                      <w:r w:rsidRPr="0057154C">
                        <w:rPr>
                          <w:rFonts w:hint="eastAsia"/>
                          <w:sz w:val="16"/>
                        </w:rPr>
                        <w:t>○</w:t>
                      </w:r>
                      <w:r w:rsidRPr="0057154C">
                        <w:rPr>
                          <w:sz w:val="16"/>
                        </w:rPr>
                        <w:t xml:space="preserve"> </w:t>
                      </w:r>
                      <w:r w:rsidRPr="0057154C">
                        <w:rPr>
                          <w:rFonts w:hint="eastAsia"/>
                          <w:sz w:val="16"/>
                        </w:rPr>
                        <w:t>施設入所者の削減</w:t>
                      </w:r>
                    </w:p>
                  </w:txbxContent>
                </v:textbox>
              </v:roundrect>
            </w:pict>
          </mc:Fallback>
        </mc:AlternateContent>
      </w:r>
    </w:p>
    <w:p w:rsidR="00A00ABB" w:rsidRPr="00F5404F" w:rsidRDefault="006731B9" w:rsidP="00A00ABB">
      <w:pPr>
        <w:spacing w:line="400" w:lineRule="exact"/>
        <w:jc w:val="left"/>
        <w:rPr>
          <w:rFonts w:ascii="HGSｺﾞｼｯｸM" w:eastAsia="HGSｺﾞｼｯｸM"/>
          <w:b/>
          <w:color w:val="1F497D"/>
          <w:szCs w:val="26"/>
        </w:rPr>
      </w:pPr>
      <w:r>
        <w:rPr>
          <w:rFonts w:ascii="HGSｺﾞｼｯｸM" w:eastAsia="HGSｺﾞｼｯｸM" w:hint="eastAsia"/>
          <w:b/>
          <w:noProof/>
          <w:color w:val="1F497D"/>
          <w:szCs w:val="26"/>
        </w:rPr>
        <mc:AlternateContent>
          <mc:Choice Requires="wps">
            <w:drawing>
              <wp:anchor distT="0" distB="0" distL="114300" distR="114300" simplePos="0" relativeHeight="251656192" behindDoc="0" locked="0" layoutInCell="1" allowOverlap="1">
                <wp:simplePos x="0" y="0"/>
                <wp:positionH relativeFrom="column">
                  <wp:posOffset>2562860</wp:posOffset>
                </wp:positionH>
                <wp:positionV relativeFrom="paragraph">
                  <wp:posOffset>194945</wp:posOffset>
                </wp:positionV>
                <wp:extent cx="288290" cy="287655"/>
                <wp:effectExtent l="0" t="0" r="0" b="0"/>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6DFCE90" id="AutoShape 88" o:spid="_x0000_s1026" style="position:absolute;left:0;text-align:left;margin-left:201.8pt;margin-top:15.35pt;width:22.7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" path="m38174,59257r211652,l249826,126913r-211652,l38174,59257xm38174,160742r211652,l249826,228398r-211652,l38174,160742xe">
                <v:path arrowok="t" o:connecttype="custom" o:connectlocs="38250,59257;250330,59257;250330,126913;38250,126913;38250,59257;38250,160742;250330,160742;250330,228398;38250,228398;38250,160742" o:connectangles="0,0,0,0,0,0,0,0,0,0"/>
              </v:shape>
            </w:pict>
          </mc:Fallback>
        </mc:AlternateContent>
      </w:r>
    </w:p>
    <w:p w:rsidR="00A00ABB" w:rsidRPr="00F5404F" w:rsidRDefault="00A00ABB" w:rsidP="00A00ABB">
      <w:pPr>
        <w:spacing w:line="400" w:lineRule="exact"/>
        <w:jc w:val="left"/>
        <w:rPr>
          <w:rFonts w:ascii="HGSｺﾞｼｯｸM" w:eastAsia="HGSｺﾞｼｯｸM"/>
          <w:b/>
          <w:color w:val="1F497D"/>
          <w:szCs w:val="26"/>
        </w:rPr>
      </w:pPr>
    </w:p>
    <w:p w:rsidR="00A00ABB" w:rsidRPr="00F5404F" w:rsidRDefault="006731B9" w:rsidP="00A00ABB">
      <w:pPr>
        <w:spacing w:line="400" w:lineRule="exact"/>
        <w:jc w:val="left"/>
        <w:rPr>
          <w:rFonts w:ascii="HGSｺﾞｼｯｸM" w:eastAsia="HGSｺﾞｼｯｸM"/>
          <w:b/>
          <w:color w:val="1F497D"/>
          <w:szCs w:val="26"/>
        </w:rPr>
      </w:pPr>
      <w:r>
        <w:rPr>
          <w:rFonts w:ascii="HGSｺﾞｼｯｸM" w:eastAsia="HGSｺﾞｼｯｸM" w:hint="eastAsia"/>
          <w:b/>
          <w:noProof/>
          <w:color w:val="1F497D"/>
          <w:sz w:val="28"/>
          <w:szCs w:val="28"/>
        </w:rPr>
        <mc:AlternateContent>
          <mc:Choice Requires="wps">
            <w:drawing>
              <wp:anchor distT="0" distB="0" distL="114300" distR="114300" simplePos="0" relativeHeight="251666432" behindDoc="0" locked="0" layoutInCell="1" allowOverlap="1">
                <wp:simplePos x="0" y="0"/>
                <wp:positionH relativeFrom="column">
                  <wp:posOffset>2542540</wp:posOffset>
                </wp:positionH>
                <wp:positionV relativeFrom="paragraph">
                  <wp:posOffset>252730</wp:posOffset>
                </wp:positionV>
                <wp:extent cx="288290" cy="287655"/>
                <wp:effectExtent l="0" t="0" r="0" b="0"/>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EFA6215" id="AutoShape 88" o:spid="_x0000_s1026" style="position:absolute;left:0;text-align:left;margin-left:200.2pt;margin-top:19.9pt;width:22.7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" path="m38174,59257r211652,l249826,126913r-211652,l38174,59257xm38174,160742r211652,l249826,228398r-211652,l38174,160742xe">
                <v:path arrowok="t" o:connecttype="custom" o:connectlocs="38250,59257;250330,59257;250330,126913;38250,126913;38250,59257;38250,160742;250330,160742;250330,228398;38250,228398;38250,160742" o:connectangles="0,0,0,0,0,0,0,0,0,0"/>
              </v:shape>
            </w:pict>
          </mc:Fallback>
        </mc:AlternateContent>
      </w:r>
      <w:r>
        <w:rPr>
          <w:rFonts w:ascii="HGSｺﾞｼｯｸM" w:eastAsia="HGSｺﾞｼｯｸM" w:hint="eastAsia"/>
          <w:b/>
          <w:noProof/>
          <w:color w:val="1F497D"/>
          <w:sz w:val="28"/>
          <w:szCs w:val="28"/>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159385</wp:posOffset>
                </wp:positionV>
                <wp:extent cx="2516505" cy="448310"/>
                <wp:effectExtent l="0" t="0" r="0" b="8890"/>
                <wp:wrapNone/>
                <wp:docPr id="6" name="角丸四角形 169" descr="基幹相談支援センターの設置" title="「相談支援体制の充実・強化等」の成果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44831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3E2FC5" w:rsidRDefault="003E2FC5" w:rsidP="003E2FC5">
                            <w:pPr>
                              <w:spacing w:line="240" w:lineRule="exact"/>
                              <w:jc w:val="left"/>
                              <w:rPr>
                                <w:b/>
                                <w:bCs/>
                                <w:sz w:val="20"/>
                              </w:rPr>
                            </w:pPr>
                            <w:r>
                              <w:rPr>
                                <w:rFonts w:hint="eastAsia"/>
                                <w:b/>
                                <w:bCs/>
                                <w:kern w:val="0"/>
                                <w:sz w:val="20"/>
                              </w:rPr>
                              <w:t>相談支援体制の充実・強化等</w:t>
                            </w:r>
                          </w:p>
                          <w:p w:rsidR="003E2FC5" w:rsidRPr="00A00ABB" w:rsidRDefault="003E2FC5" w:rsidP="003E2FC5">
                            <w:pPr>
                              <w:spacing w:line="240" w:lineRule="exact"/>
                              <w:ind w:left="161" w:hangingChars="100" w:hanging="161"/>
                              <w:jc w:val="left"/>
                              <w:rPr>
                                <w:color w:val="000000"/>
                                <w:sz w:val="16"/>
                              </w:rPr>
                            </w:pPr>
                            <w:r w:rsidRPr="0057154C">
                              <w:rPr>
                                <w:rFonts w:hint="eastAsia"/>
                                <w:sz w:val="16"/>
                              </w:rPr>
                              <w:t>○</w:t>
                            </w:r>
                            <w:r w:rsidRPr="0057154C">
                              <w:rPr>
                                <w:sz w:val="16"/>
                              </w:rPr>
                              <w:t xml:space="preserve"> </w:t>
                            </w:r>
                            <w:r>
                              <w:rPr>
                                <w:rFonts w:hint="eastAsia"/>
                                <w:color w:val="000000"/>
                                <w:sz w:val="16"/>
                              </w:rPr>
                              <w:t>基幹相談支援センターの設置</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9" o:spid="_x0000_s1034" alt="タイトル: 「相談支援体制の充実・強化等」の成果目標 - 説明: 基幹相談支援センターの設置" style="position:absolute;margin-left:7.85pt;margin-top:12.55pt;width:198.1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" filled="f" strokecolor="#4f81bd" strokeweight="1.5pt">
                <v:textbox inset="1mm,1mm,1mm,1mm">
                  <w:txbxContent>
                    <w:p w:rsidR="003E2FC5" w:rsidRDefault="003E2FC5" w:rsidP="003E2FC5">
                      <w:pPr>
                        <w:spacing w:line="240" w:lineRule="exact"/>
                        <w:jc w:val="left"/>
                        <w:rPr>
                          <w:b/>
                          <w:bCs/>
                          <w:sz w:val="20"/>
                        </w:rPr>
                      </w:pPr>
                      <w:r>
                        <w:rPr>
                          <w:rFonts w:hint="eastAsia"/>
                          <w:b/>
                          <w:bCs/>
                          <w:kern w:val="0"/>
                          <w:sz w:val="20"/>
                        </w:rPr>
                        <w:t>相談支援体制の充実・強化等</w:t>
                      </w:r>
                    </w:p>
                    <w:p w:rsidR="003E2FC5" w:rsidRPr="00A00ABB" w:rsidRDefault="003E2FC5" w:rsidP="003E2FC5">
                      <w:pPr>
                        <w:spacing w:line="240" w:lineRule="exact"/>
                        <w:ind w:left="161" w:hangingChars="100" w:hanging="161"/>
                        <w:jc w:val="left"/>
                        <w:rPr>
                          <w:rFonts w:hint="eastAsia"/>
                          <w:color w:val="000000"/>
                          <w:sz w:val="16"/>
                        </w:rPr>
                      </w:pPr>
                      <w:r w:rsidRPr="0057154C">
                        <w:rPr>
                          <w:rFonts w:hint="eastAsia"/>
                          <w:sz w:val="16"/>
                        </w:rPr>
                        <w:t>○</w:t>
                      </w:r>
                      <w:r w:rsidRPr="0057154C">
                        <w:rPr>
                          <w:sz w:val="16"/>
                        </w:rPr>
                        <w:t xml:space="preserve"> </w:t>
                      </w:r>
                      <w:r>
                        <w:rPr>
                          <w:rFonts w:hint="eastAsia"/>
                          <w:color w:val="000000"/>
                          <w:sz w:val="16"/>
                        </w:rPr>
                        <w:t>基幹相談支援センターの設置</w:t>
                      </w:r>
                    </w:p>
                  </w:txbxContent>
                </v:textbox>
              </v:roundrect>
            </w:pict>
          </mc:Fallback>
        </mc:AlternateContent>
      </w:r>
    </w:p>
    <w:p w:rsidR="00A00ABB" w:rsidRPr="00F5404F" w:rsidRDefault="00A00ABB" w:rsidP="00A00ABB">
      <w:pPr>
        <w:spacing w:line="400" w:lineRule="exact"/>
        <w:jc w:val="left"/>
        <w:rPr>
          <w:rFonts w:ascii="HGSｺﾞｼｯｸM" w:eastAsia="HGSｺﾞｼｯｸM"/>
          <w:b/>
          <w:color w:val="1F497D"/>
          <w:szCs w:val="26"/>
        </w:rPr>
      </w:pPr>
    </w:p>
    <w:p w:rsidR="00A00ABB" w:rsidRPr="00F5404F" w:rsidRDefault="006731B9" w:rsidP="00A00ABB">
      <w:pPr>
        <w:spacing w:line="400" w:lineRule="exact"/>
        <w:jc w:val="left"/>
        <w:rPr>
          <w:rFonts w:ascii="HGSｺﾞｼｯｸM" w:eastAsia="HGSｺﾞｼｯｸM"/>
          <w:b/>
          <w:color w:val="1F497D"/>
          <w:szCs w:val="26"/>
        </w:rPr>
      </w:pPr>
      <w:r>
        <w:rPr>
          <w:rFonts w:ascii="HGSｺﾞｼｯｸM" w:eastAsia="HGSｺﾞｼｯｸM" w:hint="eastAsia"/>
          <w:b/>
          <w:noProof/>
          <w:color w:val="1F497D"/>
          <w:szCs w:val="26"/>
        </w:rPr>
        <mc:AlternateContent>
          <mc:Choice Requires="wps">
            <w:drawing>
              <wp:anchor distT="0" distB="0" distL="114300" distR="114300" simplePos="0" relativeHeight="251650048" behindDoc="0" locked="0" layoutInCell="1" allowOverlap="1">
                <wp:simplePos x="0" y="0"/>
                <wp:positionH relativeFrom="column">
                  <wp:posOffset>109220</wp:posOffset>
                </wp:positionH>
                <wp:positionV relativeFrom="paragraph">
                  <wp:posOffset>165735</wp:posOffset>
                </wp:positionV>
                <wp:extent cx="2516505" cy="1114425"/>
                <wp:effectExtent l="0" t="0" r="0" b="9525"/>
                <wp:wrapNone/>
                <wp:docPr id="39" name="角丸四角形 162" descr="精神病床退院後１年以内の地域平均生活日数&#10;精神病床における1年以上長期入院患者数&#10;精神病床における早期退院率（入院後3か月・6か月・1年の退院率）&#10;" title="「精神障がいにも対応した地域包括ケアシステムの構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1114425"/>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A00ABB" w:rsidRDefault="00A00ABB" w:rsidP="00A00ABB">
                            <w:pPr>
                              <w:spacing w:line="240" w:lineRule="exact"/>
                              <w:jc w:val="left"/>
                              <w:rPr>
                                <w:b/>
                                <w:bCs/>
                                <w:sz w:val="20"/>
                              </w:rPr>
                            </w:pPr>
                            <w:r>
                              <w:rPr>
                                <w:rFonts w:hint="eastAsia"/>
                                <w:b/>
                                <w:bCs/>
                                <w:sz w:val="20"/>
                              </w:rPr>
                              <w:t>精神障がいにも対応した地域包括ケアシステムの構築</w:t>
                            </w:r>
                          </w:p>
                          <w:p w:rsidR="00A00ABB" w:rsidRPr="0057154C" w:rsidRDefault="00074153" w:rsidP="00891512">
                            <w:pPr>
                              <w:spacing w:line="240" w:lineRule="exact"/>
                              <w:ind w:left="161" w:hangingChars="100" w:hanging="161"/>
                              <w:jc w:val="left"/>
                              <w:rPr>
                                <w:sz w:val="16"/>
                              </w:rPr>
                            </w:pPr>
                            <w:r w:rsidRPr="00074153">
                              <w:rPr>
                                <w:rFonts w:hint="eastAsia"/>
                                <w:bCs/>
                                <w:sz w:val="16"/>
                                <w:szCs w:val="16"/>
                              </w:rPr>
                              <w:t>〇</w:t>
                            </w:r>
                            <w:r>
                              <w:rPr>
                                <w:rFonts w:hint="eastAsia"/>
                                <w:bCs/>
                                <w:sz w:val="16"/>
                                <w:szCs w:val="16"/>
                              </w:rPr>
                              <w:t xml:space="preserve"> </w:t>
                            </w:r>
                            <w:r w:rsidR="00891512">
                              <w:rPr>
                                <w:rFonts w:hint="eastAsia"/>
                                <w:bCs/>
                                <w:sz w:val="16"/>
                                <w:szCs w:val="16"/>
                              </w:rPr>
                              <w:t>精神病床退院後１年以内の地域平均生活日数</w:t>
                            </w:r>
                          </w:p>
                          <w:p w:rsidR="00A00ABB" w:rsidRPr="0057154C" w:rsidRDefault="00A00ABB" w:rsidP="00A00ABB">
                            <w:pPr>
                              <w:spacing w:line="240" w:lineRule="exact"/>
                              <w:ind w:left="161" w:hangingChars="100" w:hanging="161"/>
                              <w:rPr>
                                <w:sz w:val="16"/>
                              </w:rPr>
                            </w:pPr>
                            <w:r w:rsidRPr="0057154C">
                              <w:rPr>
                                <w:rFonts w:hint="eastAsia"/>
                                <w:sz w:val="16"/>
                              </w:rPr>
                              <w:t>○</w:t>
                            </w:r>
                            <w:r w:rsidRPr="0057154C">
                              <w:rPr>
                                <w:sz w:val="16"/>
                              </w:rPr>
                              <w:t xml:space="preserve"> </w:t>
                            </w:r>
                            <w:r>
                              <w:rPr>
                                <w:rFonts w:hint="eastAsia"/>
                                <w:sz w:val="16"/>
                              </w:rPr>
                              <w:t>精神病床における</w:t>
                            </w:r>
                            <w:r w:rsidRPr="0057154C">
                              <w:rPr>
                                <w:sz w:val="16"/>
                              </w:rPr>
                              <w:t>1年</w:t>
                            </w:r>
                            <w:r>
                              <w:rPr>
                                <w:rFonts w:hint="eastAsia"/>
                                <w:sz w:val="16"/>
                              </w:rPr>
                              <w:t>以上長期入院患者数</w:t>
                            </w:r>
                          </w:p>
                          <w:p w:rsidR="00A00ABB" w:rsidRPr="0057154C" w:rsidRDefault="00A00ABB" w:rsidP="00A00ABB">
                            <w:pPr>
                              <w:spacing w:line="240" w:lineRule="exact"/>
                              <w:ind w:left="161" w:hangingChars="100" w:hanging="161"/>
                              <w:rPr>
                                <w:sz w:val="18"/>
                              </w:rPr>
                            </w:pPr>
                            <w:r w:rsidRPr="0057154C">
                              <w:rPr>
                                <w:rFonts w:hint="eastAsia"/>
                                <w:sz w:val="16"/>
                              </w:rPr>
                              <w:t>○</w:t>
                            </w:r>
                            <w:r>
                              <w:rPr>
                                <w:rFonts w:hint="eastAsia"/>
                                <w:sz w:val="16"/>
                              </w:rPr>
                              <w:t xml:space="preserve"> 精神病床における早期退院率（入院後3か月・6か月・1年の退院率）</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2" o:spid="_x0000_s1035" alt="タイトル: 「精神障がいにも対応した地域包括ケアシステムの構築」 - 説明: 精神病床退院後１年以内の地域平均生活日数&#10;精神病床における1年以上長期入院患者数&#10;精神病床における早期退院率（入院後3か月・6か月・1年の退院率）&#10;" style="position:absolute;margin-left:8.6pt;margin-top:13.05pt;width:198.15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" filled="f" strokecolor="#4f81bd" strokeweight="1.5pt">
                <v:textbox inset="1mm,1mm,1mm,1mm">
                  <w:txbxContent>
                    <w:p w:rsidR="00A00ABB" w:rsidRDefault="00A00ABB" w:rsidP="00A00ABB">
                      <w:pPr>
                        <w:spacing w:line="240" w:lineRule="exact"/>
                        <w:jc w:val="left"/>
                        <w:rPr>
                          <w:rFonts w:hint="eastAsia"/>
                          <w:b/>
                          <w:bCs/>
                          <w:sz w:val="20"/>
                        </w:rPr>
                      </w:pPr>
                      <w:r>
                        <w:rPr>
                          <w:rFonts w:hint="eastAsia"/>
                          <w:b/>
                          <w:bCs/>
                          <w:sz w:val="20"/>
                        </w:rPr>
                        <w:t>精神障がいにも対応した地域包括ケアシステムの構築</w:t>
                      </w:r>
                    </w:p>
                    <w:p w:rsidR="00A00ABB" w:rsidRPr="0057154C" w:rsidRDefault="00074153" w:rsidP="00891512">
                      <w:pPr>
                        <w:spacing w:line="240" w:lineRule="exact"/>
                        <w:ind w:left="161" w:hangingChars="100" w:hanging="161"/>
                        <w:jc w:val="left"/>
                        <w:rPr>
                          <w:sz w:val="16"/>
                        </w:rPr>
                      </w:pPr>
                      <w:r w:rsidRPr="00074153">
                        <w:rPr>
                          <w:rFonts w:hint="eastAsia"/>
                          <w:bCs/>
                          <w:sz w:val="16"/>
                          <w:szCs w:val="16"/>
                        </w:rPr>
                        <w:t>〇</w:t>
                      </w:r>
                      <w:r>
                        <w:rPr>
                          <w:rFonts w:hint="eastAsia"/>
                          <w:bCs/>
                          <w:sz w:val="16"/>
                          <w:szCs w:val="16"/>
                        </w:rPr>
                        <w:t xml:space="preserve"> </w:t>
                      </w:r>
                      <w:r w:rsidR="00891512">
                        <w:rPr>
                          <w:rFonts w:hint="eastAsia"/>
                          <w:bCs/>
                          <w:sz w:val="16"/>
                          <w:szCs w:val="16"/>
                        </w:rPr>
                        <w:t>精神病床退院後１年以内の地域平均生活日数</w:t>
                      </w:r>
                    </w:p>
                    <w:p w:rsidR="00A00ABB" w:rsidRPr="0057154C" w:rsidRDefault="00A00ABB" w:rsidP="00A00ABB">
                      <w:pPr>
                        <w:spacing w:line="240" w:lineRule="exact"/>
                        <w:ind w:left="161" w:hangingChars="100" w:hanging="161"/>
                        <w:rPr>
                          <w:sz w:val="16"/>
                        </w:rPr>
                      </w:pPr>
                      <w:r w:rsidRPr="0057154C">
                        <w:rPr>
                          <w:rFonts w:hint="eastAsia"/>
                          <w:sz w:val="16"/>
                        </w:rPr>
                        <w:t>○</w:t>
                      </w:r>
                      <w:r w:rsidRPr="0057154C">
                        <w:rPr>
                          <w:sz w:val="16"/>
                        </w:rPr>
                        <w:t xml:space="preserve"> </w:t>
                      </w:r>
                      <w:r>
                        <w:rPr>
                          <w:rFonts w:hint="eastAsia"/>
                          <w:sz w:val="16"/>
                        </w:rPr>
                        <w:t>精神病床における</w:t>
                      </w:r>
                      <w:r w:rsidRPr="0057154C">
                        <w:rPr>
                          <w:sz w:val="16"/>
                        </w:rPr>
                        <w:t>1年</w:t>
                      </w:r>
                      <w:r>
                        <w:rPr>
                          <w:rFonts w:hint="eastAsia"/>
                          <w:sz w:val="16"/>
                        </w:rPr>
                        <w:t>以上長期入院患者数</w:t>
                      </w:r>
                    </w:p>
                    <w:p w:rsidR="00A00ABB" w:rsidRPr="0057154C" w:rsidRDefault="00A00ABB" w:rsidP="00A00ABB">
                      <w:pPr>
                        <w:spacing w:line="240" w:lineRule="exact"/>
                        <w:ind w:left="161" w:hangingChars="100" w:hanging="161"/>
                        <w:rPr>
                          <w:sz w:val="18"/>
                        </w:rPr>
                      </w:pPr>
                      <w:r w:rsidRPr="0057154C">
                        <w:rPr>
                          <w:rFonts w:hint="eastAsia"/>
                          <w:sz w:val="16"/>
                        </w:rPr>
                        <w:t>○</w:t>
                      </w:r>
                      <w:r>
                        <w:rPr>
                          <w:rFonts w:hint="eastAsia"/>
                          <w:sz w:val="16"/>
                        </w:rPr>
                        <w:t xml:space="preserve"> 精神病床における早期退院率（入院後3か月・6か月・1年の退院率）</w:t>
                      </w:r>
                    </w:p>
                  </w:txbxContent>
                </v:textbox>
              </v:roundrect>
            </w:pict>
          </mc:Fallback>
        </mc:AlternateContent>
      </w:r>
    </w:p>
    <w:p w:rsidR="00A00ABB" w:rsidRPr="00F5404F" w:rsidRDefault="006731B9" w:rsidP="00A00ABB">
      <w:pPr>
        <w:spacing w:line="400" w:lineRule="exact"/>
        <w:jc w:val="left"/>
        <w:rPr>
          <w:rFonts w:ascii="HGSｺﾞｼｯｸM" w:eastAsia="HGSｺﾞｼｯｸM"/>
          <w:b/>
          <w:color w:val="1F497D"/>
          <w:szCs w:val="26"/>
        </w:rPr>
      </w:pPr>
      <w:r>
        <w:rPr>
          <w:rFonts w:ascii="HGSｺﾞｼｯｸM" w:eastAsia="HGSｺﾞｼｯｸM" w:hint="eastAsia"/>
          <w:b/>
          <w:noProof/>
          <w:color w:val="1F497D"/>
          <w:szCs w:val="26"/>
        </w:rPr>
        <mc:AlternateContent>
          <mc:Choice Requires="wps">
            <w:drawing>
              <wp:anchor distT="0" distB="0" distL="114300" distR="114300" simplePos="0" relativeHeight="251654144" behindDoc="0" locked="0" layoutInCell="1" allowOverlap="1">
                <wp:simplePos x="0" y="0"/>
                <wp:positionH relativeFrom="column">
                  <wp:posOffset>2759710</wp:posOffset>
                </wp:positionH>
                <wp:positionV relativeFrom="paragraph">
                  <wp:posOffset>207010</wp:posOffset>
                </wp:positionV>
                <wp:extent cx="3343275" cy="1792605"/>
                <wp:effectExtent l="0" t="0" r="28575" b="17145"/>
                <wp:wrapNone/>
                <wp:docPr id="176" name="角丸四角形 176" descr="都道府県・市町村&#10;保健・医療及び福祉関係者による協議の場の開催回数・参加者数・目標設定・評価の実施回数&#10;精神障がい者の地域移行支援の利用者数&#10;精神障がい者の地域定着支援の利用者数&#10;精神障がい者の共同生活援助の利用者数&#10;精神障がい者の自立生活援助の利用者数&#10;&#10;都道府県&#10;精神病床退院患者の退院後の行き先&#10;" title="「精神障がいにも対応した地域包括ケアシステムの構築」の活動指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792605"/>
                        </a:xfrm>
                        <a:prstGeom prst="roundRect">
                          <a:avLst>
                            <a:gd name="adj" fmla="val 16667"/>
                          </a:avLst>
                        </a:prstGeom>
                        <a:noFill/>
                        <a:ln w="19050">
                          <a:solidFill>
                            <a:srgbClr val="00B050"/>
                          </a:solidFill>
                          <a:round/>
                          <a:headEnd/>
                          <a:tailEnd/>
                        </a:ln>
                      </wps:spPr>
                      <wps:txbx>
                        <w:txbxContent>
                          <w:p w:rsidR="00A00ABB" w:rsidRDefault="00A00ABB" w:rsidP="00A00ABB">
                            <w:pPr>
                              <w:spacing w:line="240" w:lineRule="exact"/>
                              <w:jc w:val="left"/>
                              <w:rPr>
                                <w:bCs/>
                                <w:sz w:val="16"/>
                                <w:szCs w:val="18"/>
                              </w:rPr>
                            </w:pPr>
                            <w:r>
                              <w:rPr>
                                <w:rFonts w:hint="eastAsia"/>
                                <w:bCs/>
                                <w:sz w:val="16"/>
                                <w:szCs w:val="18"/>
                              </w:rPr>
                              <w:t>（都道府県・市町村）</w:t>
                            </w:r>
                          </w:p>
                          <w:p w:rsidR="003451D5" w:rsidRPr="0000458C" w:rsidRDefault="00A00ABB" w:rsidP="003451D5">
                            <w:pPr>
                              <w:spacing w:line="240" w:lineRule="exact"/>
                              <w:ind w:left="161" w:hangingChars="100" w:hanging="161"/>
                              <w:jc w:val="left"/>
                              <w:rPr>
                                <w:sz w:val="16"/>
                                <w:szCs w:val="18"/>
                              </w:rPr>
                            </w:pPr>
                            <w:r>
                              <w:rPr>
                                <w:rFonts w:hint="eastAsia"/>
                                <w:bCs/>
                                <w:sz w:val="16"/>
                                <w:szCs w:val="18"/>
                              </w:rPr>
                              <w:t xml:space="preserve">〇 </w:t>
                            </w:r>
                            <w:r w:rsidR="003451D5">
                              <w:rPr>
                                <w:rFonts w:hint="eastAsia"/>
                                <w:bCs/>
                                <w:sz w:val="16"/>
                                <w:szCs w:val="18"/>
                              </w:rPr>
                              <w:t>保健・医療及び福祉関係者による協議の場の開催回数・参加者数・目標設定・評価の実施回数</w:t>
                            </w:r>
                          </w:p>
                          <w:p w:rsidR="00A00ABB" w:rsidRDefault="003451D5" w:rsidP="00A00ABB">
                            <w:pPr>
                              <w:spacing w:line="240" w:lineRule="exact"/>
                              <w:ind w:left="161" w:hangingChars="100" w:hanging="161"/>
                              <w:jc w:val="left"/>
                              <w:rPr>
                                <w:sz w:val="16"/>
                                <w:szCs w:val="18"/>
                              </w:rPr>
                            </w:pPr>
                            <w:r>
                              <w:rPr>
                                <w:rFonts w:hint="eastAsia"/>
                                <w:sz w:val="16"/>
                                <w:szCs w:val="18"/>
                              </w:rPr>
                              <w:t>〇 精神障がい者の地域移行支援の利用者数</w:t>
                            </w:r>
                          </w:p>
                          <w:p w:rsidR="003451D5" w:rsidRDefault="003451D5" w:rsidP="00A00ABB">
                            <w:pPr>
                              <w:spacing w:line="240" w:lineRule="exact"/>
                              <w:ind w:left="161" w:hangingChars="100" w:hanging="161"/>
                              <w:jc w:val="left"/>
                              <w:rPr>
                                <w:sz w:val="16"/>
                                <w:szCs w:val="18"/>
                              </w:rPr>
                            </w:pPr>
                            <w:r>
                              <w:rPr>
                                <w:rFonts w:hint="eastAsia"/>
                                <w:sz w:val="16"/>
                                <w:szCs w:val="18"/>
                              </w:rPr>
                              <w:t>〇 精神障がい者の地域定着支援の利用者数</w:t>
                            </w:r>
                          </w:p>
                          <w:p w:rsidR="003451D5" w:rsidRDefault="003451D5" w:rsidP="00A00ABB">
                            <w:pPr>
                              <w:spacing w:line="240" w:lineRule="exact"/>
                              <w:ind w:left="161" w:hangingChars="100" w:hanging="161"/>
                              <w:jc w:val="left"/>
                              <w:rPr>
                                <w:sz w:val="16"/>
                                <w:szCs w:val="18"/>
                              </w:rPr>
                            </w:pPr>
                            <w:r>
                              <w:rPr>
                                <w:rFonts w:hint="eastAsia"/>
                                <w:sz w:val="16"/>
                                <w:szCs w:val="18"/>
                              </w:rPr>
                              <w:t>〇 精神障がい者の共同生活援助の利用者数</w:t>
                            </w:r>
                          </w:p>
                          <w:p w:rsidR="003451D5" w:rsidRDefault="003451D5" w:rsidP="00A00ABB">
                            <w:pPr>
                              <w:spacing w:line="240" w:lineRule="exact"/>
                              <w:ind w:left="161" w:hangingChars="100" w:hanging="161"/>
                              <w:jc w:val="left"/>
                              <w:rPr>
                                <w:sz w:val="16"/>
                                <w:szCs w:val="18"/>
                              </w:rPr>
                            </w:pPr>
                            <w:r>
                              <w:rPr>
                                <w:rFonts w:hint="eastAsia"/>
                                <w:sz w:val="16"/>
                                <w:szCs w:val="18"/>
                              </w:rPr>
                              <w:t>〇 精神障がい者の自立生活援助の利用者数</w:t>
                            </w:r>
                          </w:p>
                          <w:p w:rsidR="003451D5" w:rsidRDefault="003451D5" w:rsidP="00A00ABB">
                            <w:pPr>
                              <w:spacing w:line="240" w:lineRule="exact"/>
                              <w:ind w:left="161" w:hangingChars="100" w:hanging="161"/>
                              <w:jc w:val="left"/>
                              <w:rPr>
                                <w:sz w:val="16"/>
                                <w:szCs w:val="18"/>
                              </w:rPr>
                            </w:pPr>
                          </w:p>
                          <w:p w:rsidR="003451D5" w:rsidRDefault="003451D5" w:rsidP="00A00ABB">
                            <w:pPr>
                              <w:spacing w:line="240" w:lineRule="exact"/>
                              <w:ind w:left="161" w:hangingChars="100" w:hanging="161"/>
                              <w:jc w:val="left"/>
                              <w:rPr>
                                <w:sz w:val="16"/>
                                <w:szCs w:val="18"/>
                              </w:rPr>
                            </w:pPr>
                            <w:r>
                              <w:rPr>
                                <w:rFonts w:hint="eastAsia"/>
                                <w:sz w:val="16"/>
                                <w:szCs w:val="18"/>
                              </w:rPr>
                              <w:t>（都道府県）</w:t>
                            </w:r>
                          </w:p>
                          <w:p w:rsidR="003451D5" w:rsidRPr="0000458C" w:rsidRDefault="003451D5" w:rsidP="00A00ABB">
                            <w:pPr>
                              <w:spacing w:line="240" w:lineRule="exact"/>
                              <w:ind w:left="161" w:hangingChars="100" w:hanging="161"/>
                              <w:jc w:val="left"/>
                              <w:rPr>
                                <w:sz w:val="16"/>
                                <w:szCs w:val="18"/>
                              </w:rPr>
                            </w:pPr>
                            <w:r>
                              <w:rPr>
                                <w:rFonts w:hint="eastAsia"/>
                                <w:sz w:val="16"/>
                                <w:szCs w:val="18"/>
                              </w:rPr>
                              <w:t>〇 精神病床退院患者の退院後の行き先</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6" o:spid="_x0000_s1036" alt="タイトル: 「精神障がいにも対応した地域包括ケアシステムの構築」の活動指標 - 説明: 都道府県・市町村&#10;保健・医療及び福祉関係者による協議の場の開催回数・参加者数・目標設定・評価の実施回数&#10;精神障がい者の地域移行支援の利用者数&#10;精神障がい者の地域定着支援の利用者数&#10;精神障がい者の共同生活援助の利用者数&#10;精神障がい者の自立生活援助の利用者数&#10;&#10;都道府県&#10;精神病床退院患者の退院後の行き先&#10;" style="position:absolute;margin-left:217.3pt;margin-top:16.3pt;width:263.25pt;height:14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" filled="f" strokecolor="#00b050" strokeweight="1.5pt">
                <v:textbox inset="1mm,1mm,1mm,1mm">
                  <w:txbxContent>
                    <w:p w:rsidR="00A00ABB" w:rsidRDefault="00A00ABB" w:rsidP="00A00ABB">
                      <w:pPr>
                        <w:spacing w:line="240" w:lineRule="exact"/>
                        <w:jc w:val="left"/>
                        <w:rPr>
                          <w:bCs/>
                          <w:sz w:val="16"/>
                          <w:szCs w:val="18"/>
                        </w:rPr>
                      </w:pPr>
                      <w:r>
                        <w:rPr>
                          <w:rFonts w:hint="eastAsia"/>
                          <w:bCs/>
                          <w:sz w:val="16"/>
                          <w:szCs w:val="18"/>
                        </w:rPr>
                        <w:t>（</w:t>
                      </w:r>
                      <w:r>
                        <w:rPr>
                          <w:rFonts w:hint="eastAsia"/>
                          <w:bCs/>
                          <w:sz w:val="16"/>
                          <w:szCs w:val="18"/>
                        </w:rPr>
                        <w:t>都道府県・市町村）</w:t>
                      </w:r>
                    </w:p>
                    <w:p w:rsidR="003451D5" w:rsidRPr="0000458C" w:rsidRDefault="00A00ABB" w:rsidP="003451D5">
                      <w:pPr>
                        <w:spacing w:line="240" w:lineRule="exact"/>
                        <w:ind w:left="161" w:hangingChars="100" w:hanging="161"/>
                        <w:jc w:val="left"/>
                        <w:rPr>
                          <w:sz w:val="16"/>
                          <w:szCs w:val="18"/>
                        </w:rPr>
                      </w:pPr>
                      <w:r>
                        <w:rPr>
                          <w:rFonts w:hint="eastAsia"/>
                          <w:bCs/>
                          <w:sz w:val="16"/>
                          <w:szCs w:val="18"/>
                        </w:rPr>
                        <w:t xml:space="preserve">〇 </w:t>
                      </w:r>
                      <w:r w:rsidR="003451D5">
                        <w:rPr>
                          <w:rFonts w:hint="eastAsia"/>
                          <w:bCs/>
                          <w:sz w:val="16"/>
                          <w:szCs w:val="18"/>
                        </w:rPr>
                        <w:t>保健・医療及び福祉関係者による協議の場の開催回数・参加者数・目標設定・評価の実施回数</w:t>
                      </w:r>
                    </w:p>
                    <w:p w:rsidR="00A00ABB" w:rsidRDefault="003451D5" w:rsidP="00A00ABB">
                      <w:pPr>
                        <w:spacing w:line="240" w:lineRule="exact"/>
                        <w:ind w:left="161" w:hangingChars="100" w:hanging="161"/>
                        <w:jc w:val="left"/>
                        <w:rPr>
                          <w:sz w:val="16"/>
                          <w:szCs w:val="18"/>
                        </w:rPr>
                      </w:pPr>
                      <w:r>
                        <w:rPr>
                          <w:rFonts w:hint="eastAsia"/>
                          <w:sz w:val="16"/>
                          <w:szCs w:val="18"/>
                        </w:rPr>
                        <w:t>〇 精神障がい者の地域移行支援の利用者数</w:t>
                      </w:r>
                    </w:p>
                    <w:p w:rsidR="003451D5" w:rsidRDefault="003451D5" w:rsidP="00A00ABB">
                      <w:pPr>
                        <w:spacing w:line="240" w:lineRule="exact"/>
                        <w:ind w:left="161" w:hangingChars="100" w:hanging="161"/>
                        <w:jc w:val="left"/>
                        <w:rPr>
                          <w:sz w:val="16"/>
                          <w:szCs w:val="18"/>
                        </w:rPr>
                      </w:pPr>
                      <w:r>
                        <w:rPr>
                          <w:rFonts w:hint="eastAsia"/>
                          <w:sz w:val="16"/>
                          <w:szCs w:val="18"/>
                        </w:rPr>
                        <w:t>〇 精神障がい者の地域定着支援の利用者数</w:t>
                      </w:r>
                    </w:p>
                    <w:p w:rsidR="003451D5" w:rsidRDefault="003451D5" w:rsidP="00A00ABB">
                      <w:pPr>
                        <w:spacing w:line="240" w:lineRule="exact"/>
                        <w:ind w:left="161" w:hangingChars="100" w:hanging="161"/>
                        <w:jc w:val="left"/>
                        <w:rPr>
                          <w:sz w:val="16"/>
                          <w:szCs w:val="18"/>
                        </w:rPr>
                      </w:pPr>
                      <w:r>
                        <w:rPr>
                          <w:rFonts w:hint="eastAsia"/>
                          <w:sz w:val="16"/>
                          <w:szCs w:val="18"/>
                        </w:rPr>
                        <w:t>〇 精神障がい者の共同生活援助の利用者数</w:t>
                      </w:r>
                    </w:p>
                    <w:p w:rsidR="003451D5" w:rsidRDefault="003451D5" w:rsidP="00A00ABB">
                      <w:pPr>
                        <w:spacing w:line="240" w:lineRule="exact"/>
                        <w:ind w:left="161" w:hangingChars="100" w:hanging="161"/>
                        <w:jc w:val="left"/>
                        <w:rPr>
                          <w:sz w:val="16"/>
                          <w:szCs w:val="18"/>
                        </w:rPr>
                      </w:pPr>
                      <w:r>
                        <w:rPr>
                          <w:rFonts w:hint="eastAsia"/>
                          <w:sz w:val="16"/>
                          <w:szCs w:val="18"/>
                        </w:rPr>
                        <w:t>〇 精神障がい者の自立生活援助の利用者数</w:t>
                      </w:r>
                    </w:p>
                    <w:p w:rsidR="003451D5" w:rsidRDefault="003451D5" w:rsidP="00A00ABB">
                      <w:pPr>
                        <w:spacing w:line="240" w:lineRule="exact"/>
                        <w:ind w:left="161" w:hangingChars="100" w:hanging="161"/>
                        <w:jc w:val="left"/>
                        <w:rPr>
                          <w:sz w:val="16"/>
                          <w:szCs w:val="18"/>
                        </w:rPr>
                      </w:pPr>
                    </w:p>
                    <w:p w:rsidR="003451D5" w:rsidRDefault="003451D5" w:rsidP="00A00ABB">
                      <w:pPr>
                        <w:spacing w:line="240" w:lineRule="exact"/>
                        <w:ind w:left="161" w:hangingChars="100" w:hanging="161"/>
                        <w:jc w:val="left"/>
                        <w:rPr>
                          <w:sz w:val="16"/>
                          <w:szCs w:val="18"/>
                        </w:rPr>
                      </w:pPr>
                      <w:r>
                        <w:rPr>
                          <w:rFonts w:hint="eastAsia"/>
                          <w:sz w:val="16"/>
                          <w:szCs w:val="18"/>
                        </w:rPr>
                        <w:t>（都道府県）</w:t>
                      </w:r>
                    </w:p>
                    <w:p w:rsidR="003451D5" w:rsidRPr="0000458C" w:rsidRDefault="003451D5" w:rsidP="00A00ABB">
                      <w:pPr>
                        <w:spacing w:line="240" w:lineRule="exact"/>
                        <w:ind w:left="161" w:hangingChars="100" w:hanging="161"/>
                        <w:jc w:val="left"/>
                        <w:rPr>
                          <w:rFonts w:hint="eastAsia"/>
                          <w:sz w:val="16"/>
                          <w:szCs w:val="18"/>
                        </w:rPr>
                      </w:pPr>
                      <w:r>
                        <w:rPr>
                          <w:rFonts w:hint="eastAsia"/>
                          <w:sz w:val="16"/>
                          <w:szCs w:val="18"/>
                        </w:rPr>
                        <w:t>〇 精神病床退院患者の退院後の行き先</w:t>
                      </w:r>
                    </w:p>
                  </w:txbxContent>
                </v:textbox>
              </v:roundrect>
            </w:pict>
          </mc:Fallback>
        </mc:AlternateContent>
      </w:r>
    </w:p>
    <w:p w:rsidR="00A00ABB" w:rsidRPr="00F5404F" w:rsidRDefault="006731B9" w:rsidP="00A00ABB">
      <w:pPr>
        <w:spacing w:line="400" w:lineRule="exact"/>
        <w:jc w:val="left"/>
        <w:rPr>
          <w:rFonts w:ascii="HGSｺﾞｼｯｸM" w:eastAsia="HGSｺﾞｼｯｸM"/>
          <w:b/>
          <w:color w:val="1F497D"/>
          <w:szCs w:val="26"/>
        </w:rPr>
      </w:pPr>
      <w:r>
        <w:rPr>
          <w:rFonts w:ascii="HGSｺﾞｼｯｸM" w:eastAsia="HGSｺﾞｼｯｸM" w:hint="eastAsia"/>
          <w:b/>
          <w:noProof/>
          <w:color w:val="1F497D"/>
          <w:szCs w:val="26"/>
        </w:rPr>
        <mc:AlternateContent>
          <mc:Choice Requires="wps">
            <w:drawing>
              <wp:anchor distT="0" distB="0" distL="114300" distR="114300" simplePos="0" relativeHeight="251657216" behindDoc="0" locked="0" layoutInCell="1" allowOverlap="1">
                <wp:simplePos x="0" y="0"/>
                <wp:positionH relativeFrom="column">
                  <wp:posOffset>2542540</wp:posOffset>
                </wp:positionH>
                <wp:positionV relativeFrom="paragraph">
                  <wp:posOffset>64135</wp:posOffset>
                </wp:positionV>
                <wp:extent cx="288290" cy="287655"/>
                <wp:effectExtent l="0" t="0" r="0" b="0"/>
                <wp:wrapNone/>
                <wp:docPr id="3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9EEB652" id="AutoShape 86" o:spid="_x0000_s1026" style="position:absolute;left:0;text-align:left;margin-left:200.2pt;margin-top:5.05pt;width:22.7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" path="m38174,59257r211652,l249826,126913r-211652,l38174,59257xm38174,160742r211652,l249826,228398r-211652,l38174,160742xe">
                <v:path arrowok="t" o:connecttype="custom" o:connectlocs="38250,59257;250330,59257;250330,126913;38250,126913;38250,59257;38250,160742;250330,160742;250330,228398;38250,228398;38250,160742" o:connectangles="0,0,0,0,0,0,0,0,0,0"/>
              </v:shape>
            </w:pict>
          </mc:Fallback>
        </mc:AlternateContent>
      </w:r>
    </w:p>
    <w:p w:rsidR="00A00ABB" w:rsidRPr="00F5404F" w:rsidRDefault="00A00ABB" w:rsidP="00A00ABB">
      <w:pPr>
        <w:spacing w:line="400" w:lineRule="exact"/>
        <w:jc w:val="left"/>
        <w:rPr>
          <w:rFonts w:ascii="HGSｺﾞｼｯｸM" w:eastAsia="HGSｺﾞｼｯｸM"/>
          <w:b/>
          <w:color w:val="1F497D"/>
          <w:szCs w:val="26"/>
        </w:rPr>
      </w:pPr>
    </w:p>
    <w:p w:rsidR="00A00ABB" w:rsidRPr="00F5404F" w:rsidRDefault="00A00ABB" w:rsidP="00A00ABB">
      <w:pPr>
        <w:spacing w:line="400" w:lineRule="exact"/>
        <w:jc w:val="left"/>
        <w:rPr>
          <w:rFonts w:ascii="HGSｺﾞｼｯｸM" w:eastAsia="HGSｺﾞｼｯｸM"/>
          <w:b/>
          <w:color w:val="1F497D"/>
          <w:szCs w:val="26"/>
        </w:rPr>
      </w:pPr>
    </w:p>
    <w:p w:rsidR="00A00ABB" w:rsidRPr="00F5404F" w:rsidRDefault="00A00ABB" w:rsidP="00A00ABB">
      <w:pPr>
        <w:spacing w:line="400" w:lineRule="exact"/>
        <w:jc w:val="left"/>
        <w:rPr>
          <w:rFonts w:ascii="HGSｺﾞｼｯｸM" w:eastAsia="HGSｺﾞｼｯｸM"/>
          <w:b/>
          <w:color w:val="1F497D"/>
          <w:szCs w:val="26"/>
        </w:rPr>
      </w:pPr>
    </w:p>
    <w:p w:rsidR="00A00ABB" w:rsidRPr="00F5404F" w:rsidRDefault="006731B9" w:rsidP="00A00ABB">
      <w:pPr>
        <w:spacing w:line="400" w:lineRule="exact"/>
        <w:jc w:val="left"/>
        <w:rPr>
          <w:rFonts w:ascii="HGSｺﾞｼｯｸM" w:eastAsia="HGSｺﾞｼｯｸM"/>
          <w:b/>
          <w:color w:val="1F497D"/>
          <w:szCs w:val="26"/>
        </w:rPr>
      </w:pPr>
      <w:r>
        <w:rPr>
          <w:rFonts w:ascii="HGSｺﾞｼｯｸM" w:eastAsia="HGSｺﾞｼｯｸM" w:hint="eastAsia"/>
          <w:b/>
          <w:noProof/>
          <w:color w:val="1F497D"/>
          <w:szCs w:val="26"/>
        </w:rPr>
        <mc:AlternateContent>
          <mc:Choice Requires="wps">
            <w:drawing>
              <wp:anchor distT="0" distB="0" distL="114300" distR="114300" simplePos="0" relativeHeight="251651072" behindDoc="0" locked="0" layoutInCell="1" allowOverlap="1">
                <wp:simplePos x="0" y="0"/>
                <wp:positionH relativeFrom="column">
                  <wp:posOffset>109855</wp:posOffset>
                </wp:positionH>
                <wp:positionV relativeFrom="paragraph">
                  <wp:posOffset>60960</wp:posOffset>
                </wp:positionV>
                <wp:extent cx="2515870" cy="431800"/>
                <wp:effectExtent l="0" t="0" r="0" b="6350"/>
                <wp:wrapNone/>
                <wp:docPr id="36" name="角丸四角形 163" descr="地域生活支援拠点等の整備" title="「地域生活支援拠点等の機能充実」の成果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43180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A00ABB" w:rsidRPr="0057154C" w:rsidRDefault="00A00ABB" w:rsidP="00082991">
                            <w:pPr>
                              <w:spacing w:line="240" w:lineRule="exact"/>
                              <w:jc w:val="left"/>
                              <w:rPr>
                                <w:b/>
                                <w:bCs/>
                                <w:sz w:val="20"/>
                              </w:rPr>
                            </w:pPr>
                            <w:r w:rsidRPr="0057154C">
                              <w:rPr>
                                <w:rFonts w:hint="eastAsia"/>
                                <w:b/>
                                <w:bCs/>
                                <w:sz w:val="20"/>
                              </w:rPr>
                              <w:t>地域生活</w:t>
                            </w:r>
                            <w:r w:rsidR="00F74E62">
                              <w:rPr>
                                <w:rFonts w:hint="eastAsia"/>
                                <w:b/>
                                <w:bCs/>
                                <w:sz w:val="20"/>
                              </w:rPr>
                              <w:t>支援</w:t>
                            </w:r>
                            <w:r w:rsidR="00891512">
                              <w:rPr>
                                <w:rFonts w:hint="eastAsia"/>
                                <w:b/>
                                <w:bCs/>
                                <w:sz w:val="20"/>
                              </w:rPr>
                              <w:t>拠点等の機能充実</w:t>
                            </w:r>
                          </w:p>
                          <w:p w:rsidR="00A00ABB" w:rsidRPr="0057154C" w:rsidRDefault="00A00ABB" w:rsidP="00A00ABB">
                            <w:pPr>
                              <w:spacing w:line="240" w:lineRule="exact"/>
                              <w:ind w:firstLineChars="50" w:firstLine="80"/>
                              <w:jc w:val="left"/>
                              <w:rPr>
                                <w:sz w:val="18"/>
                              </w:rPr>
                            </w:pPr>
                            <w:r w:rsidRPr="0057154C">
                              <w:rPr>
                                <w:rFonts w:hint="eastAsia"/>
                                <w:sz w:val="16"/>
                              </w:rPr>
                              <w:t>○</w:t>
                            </w:r>
                            <w:r w:rsidRPr="0057154C">
                              <w:rPr>
                                <w:sz w:val="16"/>
                              </w:rPr>
                              <w:t xml:space="preserve"> </w:t>
                            </w:r>
                            <w:r w:rsidRPr="0057154C">
                              <w:rPr>
                                <w:rFonts w:hint="eastAsia"/>
                                <w:sz w:val="16"/>
                              </w:rPr>
                              <w:t>地域生活支援拠点</w:t>
                            </w:r>
                            <w:r w:rsidR="00074153">
                              <w:rPr>
                                <w:rFonts w:hint="eastAsia"/>
                                <w:sz w:val="16"/>
                              </w:rPr>
                              <w:t>等</w:t>
                            </w:r>
                            <w:r w:rsidRPr="0057154C">
                              <w:rPr>
                                <w:rFonts w:hint="eastAsia"/>
                                <w:sz w:val="16"/>
                              </w:rPr>
                              <w:t>の整備</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3" o:spid="_x0000_s1037" alt="タイトル: 「地域生活支援拠点等の機能充実」の成果目標 - 説明: 地域生活支援拠点等の整備" style="position:absolute;margin-left:8.65pt;margin-top:4.8pt;width:198.1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" filled="f" strokecolor="#4f81bd" strokeweight="1.5pt">
                <v:textbox inset="1mm,1mm,1mm,1mm">
                  <w:txbxContent>
                    <w:p w:rsidR="00A00ABB" w:rsidRPr="0057154C" w:rsidRDefault="00A00ABB" w:rsidP="00082991">
                      <w:pPr>
                        <w:spacing w:line="240" w:lineRule="exact"/>
                        <w:jc w:val="left"/>
                        <w:rPr>
                          <w:b/>
                          <w:bCs/>
                          <w:sz w:val="20"/>
                        </w:rPr>
                      </w:pPr>
                      <w:r w:rsidRPr="0057154C">
                        <w:rPr>
                          <w:rFonts w:hint="eastAsia"/>
                          <w:b/>
                          <w:bCs/>
                          <w:sz w:val="20"/>
                        </w:rPr>
                        <w:t>地域生活</w:t>
                      </w:r>
                      <w:r w:rsidR="00F74E62">
                        <w:rPr>
                          <w:rFonts w:hint="eastAsia"/>
                          <w:b/>
                          <w:bCs/>
                          <w:sz w:val="20"/>
                        </w:rPr>
                        <w:t>支援</w:t>
                      </w:r>
                      <w:r w:rsidR="00891512">
                        <w:rPr>
                          <w:rFonts w:hint="eastAsia"/>
                          <w:b/>
                          <w:bCs/>
                          <w:sz w:val="20"/>
                        </w:rPr>
                        <w:t>拠点等の機能充実</w:t>
                      </w:r>
                    </w:p>
                    <w:p w:rsidR="00A00ABB" w:rsidRPr="0057154C" w:rsidRDefault="00A00ABB" w:rsidP="00A00ABB">
                      <w:pPr>
                        <w:spacing w:line="240" w:lineRule="exact"/>
                        <w:ind w:firstLineChars="50" w:firstLine="80"/>
                        <w:jc w:val="left"/>
                        <w:rPr>
                          <w:sz w:val="18"/>
                        </w:rPr>
                      </w:pPr>
                      <w:r w:rsidRPr="0057154C">
                        <w:rPr>
                          <w:rFonts w:hint="eastAsia"/>
                          <w:sz w:val="16"/>
                        </w:rPr>
                        <w:t>○</w:t>
                      </w:r>
                      <w:r w:rsidRPr="0057154C">
                        <w:rPr>
                          <w:sz w:val="16"/>
                        </w:rPr>
                        <w:t xml:space="preserve"> </w:t>
                      </w:r>
                      <w:r w:rsidRPr="0057154C">
                        <w:rPr>
                          <w:rFonts w:hint="eastAsia"/>
                          <w:sz w:val="16"/>
                        </w:rPr>
                        <w:t>地域生活支援拠点</w:t>
                      </w:r>
                      <w:r w:rsidR="00074153">
                        <w:rPr>
                          <w:rFonts w:hint="eastAsia"/>
                          <w:sz w:val="16"/>
                        </w:rPr>
                        <w:t>等</w:t>
                      </w:r>
                      <w:r w:rsidRPr="0057154C">
                        <w:rPr>
                          <w:rFonts w:hint="eastAsia"/>
                          <w:sz w:val="16"/>
                        </w:rPr>
                        <w:t>の整備</w:t>
                      </w:r>
                    </w:p>
                  </w:txbxContent>
                </v:textbox>
              </v:roundrect>
            </w:pict>
          </mc:Fallback>
        </mc:AlternateContent>
      </w:r>
    </w:p>
    <w:p w:rsidR="00A00ABB" w:rsidRPr="00F5404F" w:rsidRDefault="00A00ABB" w:rsidP="00A00ABB">
      <w:pPr>
        <w:spacing w:line="400" w:lineRule="exact"/>
        <w:jc w:val="left"/>
        <w:rPr>
          <w:rFonts w:ascii="HGSｺﾞｼｯｸM" w:eastAsia="HGSｺﾞｼｯｸM"/>
          <w:b/>
          <w:color w:val="1F497D"/>
          <w:szCs w:val="26"/>
        </w:rPr>
      </w:pPr>
    </w:p>
    <w:p w:rsidR="00A00ABB" w:rsidRPr="00F5404F" w:rsidRDefault="00A00ABB" w:rsidP="00A00ABB">
      <w:pPr>
        <w:spacing w:line="400" w:lineRule="exact"/>
        <w:jc w:val="left"/>
        <w:rPr>
          <w:rFonts w:ascii="HGSｺﾞｼｯｸM" w:eastAsia="HGSｺﾞｼｯｸM"/>
          <w:b/>
          <w:color w:val="1F497D"/>
          <w:szCs w:val="26"/>
        </w:rPr>
      </w:pPr>
    </w:p>
    <w:p w:rsidR="00A00ABB" w:rsidRPr="00F5404F" w:rsidRDefault="006731B9" w:rsidP="00A00ABB">
      <w:pPr>
        <w:spacing w:line="400" w:lineRule="exact"/>
        <w:jc w:val="left"/>
        <w:rPr>
          <w:rFonts w:ascii="HGSｺﾞｼｯｸM" w:eastAsia="HGSｺﾞｼｯｸM"/>
          <w:b/>
          <w:color w:val="1F497D"/>
          <w:szCs w:val="26"/>
        </w:rPr>
      </w:pPr>
      <w:r>
        <w:rPr>
          <w:rFonts w:ascii="HGSｺﾞｼｯｸM" w:eastAsia="HGSｺﾞｼｯｸM" w:hint="eastAsia"/>
          <w:b/>
          <w:noProof/>
          <w:color w:val="1F497D"/>
          <w:sz w:val="28"/>
          <w:szCs w:val="28"/>
        </w:rPr>
        <mc:AlternateContent>
          <mc:Choice Requires="wps">
            <w:drawing>
              <wp:anchor distT="0" distB="0" distL="114300" distR="114300" simplePos="0" relativeHeight="251652096" behindDoc="0" locked="0" layoutInCell="1" allowOverlap="1">
                <wp:simplePos x="0" y="0"/>
                <wp:positionH relativeFrom="column">
                  <wp:posOffset>109220</wp:posOffset>
                </wp:positionH>
                <wp:positionV relativeFrom="paragraph">
                  <wp:posOffset>70485</wp:posOffset>
                </wp:positionV>
                <wp:extent cx="2516505" cy="943610"/>
                <wp:effectExtent l="0" t="0" r="0" b="8890"/>
                <wp:wrapNone/>
                <wp:docPr id="5" name="角丸四角形 169" descr="福祉施設利用者の一般就労への移行者の増加&#10;就労定着支援事業の利用者の増加&#10;就労定着支援事業の就労定着率の増加&#10;工賃の向上&#10;" title="「福祉施設から一般就労への移行等」の成果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94361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A00ABB" w:rsidRDefault="00A00ABB" w:rsidP="00A00ABB">
                            <w:pPr>
                              <w:spacing w:line="240" w:lineRule="exact"/>
                              <w:jc w:val="left"/>
                              <w:rPr>
                                <w:b/>
                                <w:bCs/>
                                <w:sz w:val="20"/>
                              </w:rPr>
                            </w:pPr>
                            <w:r w:rsidRPr="00E52EAC">
                              <w:rPr>
                                <w:rFonts w:hint="eastAsia"/>
                                <w:b/>
                                <w:bCs/>
                                <w:spacing w:val="2"/>
                                <w:w w:val="94"/>
                                <w:kern w:val="0"/>
                                <w:sz w:val="20"/>
                                <w:fitText w:val="2857" w:id="1441523712"/>
                              </w:rPr>
                              <w:t>福祉施設から一般就労への移行</w:t>
                            </w:r>
                            <w:r w:rsidRPr="00E52EAC">
                              <w:rPr>
                                <w:rFonts w:hint="eastAsia"/>
                                <w:b/>
                                <w:bCs/>
                                <w:spacing w:val="-11"/>
                                <w:w w:val="94"/>
                                <w:kern w:val="0"/>
                                <w:sz w:val="20"/>
                                <w:fitText w:val="2857" w:id="1441523712"/>
                              </w:rPr>
                              <w:t>等</w:t>
                            </w:r>
                          </w:p>
                          <w:p w:rsidR="00A00ABB" w:rsidRPr="00806605" w:rsidRDefault="00A00ABB" w:rsidP="00A00ABB">
                            <w:pPr>
                              <w:spacing w:line="240" w:lineRule="exact"/>
                              <w:ind w:left="161" w:hangingChars="100" w:hanging="161"/>
                              <w:jc w:val="left"/>
                              <w:rPr>
                                <w:b/>
                                <w:bCs/>
                                <w:sz w:val="20"/>
                              </w:rPr>
                            </w:pPr>
                            <w:r w:rsidRPr="0057154C">
                              <w:rPr>
                                <w:rFonts w:hint="eastAsia"/>
                                <w:sz w:val="16"/>
                              </w:rPr>
                              <w:t>○</w:t>
                            </w:r>
                            <w:r w:rsidRPr="0057154C">
                              <w:rPr>
                                <w:sz w:val="16"/>
                              </w:rPr>
                              <w:t xml:space="preserve"> </w:t>
                            </w:r>
                            <w:r w:rsidRPr="0057154C">
                              <w:rPr>
                                <w:rFonts w:hint="eastAsia"/>
                                <w:sz w:val="16"/>
                              </w:rPr>
                              <w:t>福祉施設利用者の一般就労への移行者の増加</w:t>
                            </w:r>
                          </w:p>
                          <w:p w:rsidR="00A00ABB" w:rsidRPr="0057154C" w:rsidRDefault="00A00ABB" w:rsidP="00A00ABB">
                            <w:pPr>
                              <w:spacing w:line="240" w:lineRule="exact"/>
                              <w:jc w:val="left"/>
                              <w:rPr>
                                <w:sz w:val="16"/>
                              </w:rPr>
                            </w:pPr>
                            <w:r w:rsidRPr="0057154C">
                              <w:rPr>
                                <w:rFonts w:hint="eastAsia"/>
                                <w:sz w:val="16"/>
                              </w:rPr>
                              <w:t>○</w:t>
                            </w:r>
                            <w:r w:rsidRPr="0057154C">
                              <w:rPr>
                                <w:sz w:val="16"/>
                              </w:rPr>
                              <w:t xml:space="preserve"> </w:t>
                            </w:r>
                            <w:r w:rsidR="004A2F77">
                              <w:rPr>
                                <w:rFonts w:hint="eastAsia"/>
                                <w:sz w:val="16"/>
                              </w:rPr>
                              <w:t>就労定着</w:t>
                            </w:r>
                            <w:r w:rsidRPr="0057154C">
                              <w:rPr>
                                <w:rFonts w:hint="eastAsia"/>
                                <w:sz w:val="16"/>
                              </w:rPr>
                              <w:t>支援事業の利用者の増加</w:t>
                            </w:r>
                          </w:p>
                          <w:p w:rsidR="00A00ABB" w:rsidRDefault="00A00ABB" w:rsidP="004A2F77">
                            <w:pPr>
                              <w:spacing w:line="240" w:lineRule="exact"/>
                              <w:ind w:left="161" w:hangingChars="100" w:hanging="161"/>
                              <w:jc w:val="left"/>
                              <w:rPr>
                                <w:sz w:val="16"/>
                              </w:rPr>
                            </w:pPr>
                            <w:r w:rsidRPr="0057154C">
                              <w:rPr>
                                <w:rFonts w:hint="eastAsia"/>
                                <w:sz w:val="16"/>
                              </w:rPr>
                              <w:t>○</w:t>
                            </w:r>
                            <w:r w:rsidRPr="0057154C">
                              <w:rPr>
                                <w:sz w:val="16"/>
                              </w:rPr>
                              <w:t xml:space="preserve"> </w:t>
                            </w:r>
                            <w:r w:rsidR="004A2F77">
                              <w:rPr>
                                <w:rFonts w:hint="eastAsia"/>
                                <w:sz w:val="16"/>
                              </w:rPr>
                              <w:t>就労定着支援事業の就労定着</w:t>
                            </w:r>
                            <w:r w:rsidRPr="0057154C">
                              <w:rPr>
                                <w:rFonts w:hint="eastAsia"/>
                                <w:sz w:val="16"/>
                              </w:rPr>
                              <w:t>率の</w:t>
                            </w:r>
                            <w:bookmarkStart w:id="0" w:name="_GoBack"/>
                            <w:bookmarkEnd w:id="0"/>
                            <w:r w:rsidRPr="0057154C">
                              <w:rPr>
                                <w:rFonts w:hint="eastAsia"/>
                                <w:sz w:val="16"/>
                              </w:rPr>
                              <w:t>増加</w:t>
                            </w:r>
                          </w:p>
                          <w:p w:rsidR="00A00ABB" w:rsidRPr="00A00ABB" w:rsidRDefault="00A00ABB" w:rsidP="00A00ABB">
                            <w:pPr>
                              <w:spacing w:line="240" w:lineRule="exact"/>
                              <w:jc w:val="left"/>
                              <w:rPr>
                                <w:color w:val="000000"/>
                                <w:sz w:val="16"/>
                              </w:rPr>
                            </w:pPr>
                            <w:r w:rsidRPr="00A00ABB">
                              <w:rPr>
                                <w:rFonts w:hint="eastAsia"/>
                                <w:color w:val="000000"/>
                                <w:sz w:val="16"/>
                              </w:rPr>
                              <w:t>○ 工賃の向上</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alt="タイトル: 「福祉施設から一般就労への移行等」の成果目標 - 説明: 福祉施設利用者の一般就労への移行者の増加&#10;就労定着支援事業の利用者の増加&#10;就労定着支援事業の就労定着率の増加&#10;工賃の向上&#10;" style="position:absolute;margin-left:8.6pt;margin-top:5.55pt;width:198.15pt;height:7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" filled="f" strokecolor="#4f81bd" strokeweight="1.5pt">
                <v:textbox inset="1mm,1mm,1mm,1mm">
                  <w:txbxContent>
                    <w:p w:rsidR="00A00ABB" w:rsidRDefault="00A00ABB" w:rsidP="00A00ABB">
                      <w:pPr>
                        <w:spacing w:line="240" w:lineRule="exact"/>
                        <w:jc w:val="left"/>
                        <w:rPr>
                          <w:b/>
                          <w:bCs/>
                          <w:sz w:val="20"/>
                        </w:rPr>
                      </w:pPr>
                      <w:r w:rsidRPr="00914BF5">
                        <w:rPr>
                          <w:rFonts w:hint="eastAsia"/>
                          <w:b/>
                          <w:bCs/>
                          <w:w w:val="94"/>
                          <w:kern w:val="0"/>
                          <w:sz w:val="20"/>
                          <w:fitText w:val="2857" w:id="1441523712"/>
                        </w:rPr>
                        <w:t>福祉施設から一般就労への移行</w:t>
                      </w:r>
                      <w:r w:rsidRPr="00914BF5">
                        <w:rPr>
                          <w:rFonts w:hint="eastAsia"/>
                          <w:b/>
                          <w:bCs/>
                          <w:spacing w:val="4"/>
                          <w:w w:val="94"/>
                          <w:kern w:val="0"/>
                          <w:sz w:val="20"/>
                          <w:fitText w:val="2857" w:id="1441523712"/>
                        </w:rPr>
                        <w:t>等</w:t>
                      </w:r>
                    </w:p>
                    <w:p w:rsidR="00A00ABB" w:rsidRPr="00806605" w:rsidRDefault="00A00ABB" w:rsidP="00A00ABB">
                      <w:pPr>
                        <w:spacing w:line="240" w:lineRule="exact"/>
                        <w:ind w:left="161" w:hangingChars="100" w:hanging="161"/>
                        <w:jc w:val="left"/>
                        <w:rPr>
                          <w:b/>
                          <w:bCs/>
                          <w:sz w:val="20"/>
                        </w:rPr>
                      </w:pPr>
                      <w:r w:rsidRPr="0057154C">
                        <w:rPr>
                          <w:rFonts w:hint="eastAsia"/>
                          <w:sz w:val="16"/>
                        </w:rPr>
                        <w:t>○</w:t>
                      </w:r>
                      <w:r w:rsidRPr="0057154C">
                        <w:rPr>
                          <w:sz w:val="16"/>
                        </w:rPr>
                        <w:t xml:space="preserve"> </w:t>
                      </w:r>
                      <w:r w:rsidRPr="0057154C">
                        <w:rPr>
                          <w:rFonts w:hint="eastAsia"/>
                          <w:sz w:val="16"/>
                        </w:rPr>
                        <w:t>福祉施設利用者の一般就労への移行者の増加</w:t>
                      </w:r>
                    </w:p>
                    <w:p w:rsidR="00A00ABB" w:rsidRPr="0057154C" w:rsidRDefault="00A00ABB" w:rsidP="00A00ABB">
                      <w:pPr>
                        <w:spacing w:line="240" w:lineRule="exact"/>
                        <w:jc w:val="left"/>
                        <w:rPr>
                          <w:sz w:val="16"/>
                        </w:rPr>
                      </w:pPr>
                      <w:r w:rsidRPr="0057154C">
                        <w:rPr>
                          <w:rFonts w:hint="eastAsia"/>
                          <w:sz w:val="16"/>
                        </w:rPr>
                        <w:t>○</w:t>
                      </w:r>
                      <w:r w:rsidRPr="0057154C">
                        <w:rPr>
                          <w:sz w:val="16"/>
                        </w:rPr>
                        <w:t xml:space="preserve"> </w:t>
                      </w:r>
                      <w:r w:rsidR="004A2F77">
                        <w:rPr>
                          <w:rFonts w:hint="eastAsia"/>
                          <w:sz w:val="16"/>
                        </w:rPr>
                        <w:t>就労定着</w:t>
                      </w:r>
                      <w:r w:rsidRPr="0057154C">
                        <w:rPr>
                          <w:rFonts w:hint="eastAsia"/>
                          <w:sz w:val="16"/>
                        </w:rPr>
                        <w:t>支援事業の利用者の増加</w:t>
                      </w:r>
                    </w:p>
                    <w:p w:rsidR="00A00ABB" w:rsidRDefault="00A00ABB" w:rsidP="004A2F77">
                      <w:pPr>
                        <w:spacing w:line="240" w:lineRule="exact"/>
                        <w:ind w:left="161" w:hangingChars="100" w:hanging="161"/>
                        <w:jc w:val="left"/>
                        <w:rPr>
                          <w:rFonts w:hint="eastAsia"/>
                          <w:sz w:val="16"/>
                        </w:rPr>
                      </w:pPr>
                      <w:r w:rsidRPr="0057154C">
                        <w:rPr>
                          <w:rFonts w:hint="eastAsia"/>
                          <w:sz w:val="16"/>
                        </w:rPr>
                        <w:t>○</w:t>
                      </w:r>
                      <w:r w:rsidRPr="0057154C">
                        <w:rPr>
                          <w:sz w:val="16"/>
                        </w:rPr>
                        <w:t xml:space="preserve"> </w:t>
                      </w:r>
                      <w:r w:rsidR="004A2F77">
                        <w:rPr>
                          <w:rFonts w:hint="eastAsia"/>
                          <w:sz w:val="16"/>
                        </w:rPr>
                        <w:t>就労定着支援事業の就労定着</w:t>
                      </w:r>
                      <w:r w:rsidRPr="0057154C">
                        <w:rPr>
                          <w:rFonts w:hint="eastAsia"/>
                          <w:sz w:val="16"/>
                        </w:rPr>
                        <w:t>率の増加</w:t>
                      </w:r>
                    </w:p>
                    <w:p w:rsidR="00A00ABB" w:rsidRPr="00A00ABB" w:rsidRDefault="00A00ABB" w:rsidP="00A00ABB">
                      <w:pPr>
                        <w:spacing w:line="240" w:lineRule="exact"/>
                        <w:jc w:val="left"/>
                        <w:rPr>
                          <w:color w:val="000000"/>
                          <w:sz w:val="16"/>
                        </w:rPr>
                      </w:pPr>
                      <w:r w:rsidRPr="00A00ABB">
                        <w:rPr>
                          <w:rFonts w:hint="eastAsia"/>
                          <w:color w:val="000000"/>
                          <w:sz w:val="16"/>
                        </w:rPr>
                        <w:t>○ 工賃の向上</w:t>
                      </w:r>
                    </w:p>
                  </w:txbxContent>
                </v:textbox>
              </v:roundrect>
            </w:pict>
          </mc:Fallback>
        </mc:AlternateContent>
      </w:r>
      <w:r>
        <w:rPr>
          <w:rFonts w:ascii="HGSｺﾞｼｯｸM" w:eastAsia="HGSｺﾞｼｯｸM" w:hint="eastAsia"/>
          <w:b/>
          <w:noProof/>
          <w:color w:val="1F497D"/>
          <w:szCs w:val="26"/>
        </w:rPr>
        <mc:AlternateContent>
          <mc:Choice Requires="wps">
            <w:drawing>
              <wp:anchor distT="0" distB="0" distL="114300" distR="114300" simplePos="0" relativeHeight="251655168" behindDoc="0" locked="0" layoutInCell="1" allowOverlap="1">
                <wp:simplePos x="0" y="0"/>
                <wp:positionH relativeFrom="column">
                  <wp:posOffset>2747645</wp:posOffset>
                </wp:positionH>
                <wp:positionV relativeFrom="paragraph">
                  <wp:posOffset>60960</wp:posOffset>
                </wp:positionV>
                <wp:extent cx="3352800" cy="2105660"/>
                <wp:effectExtent l="0" t="0" r="0" b="8890"/>
                <wp:wrapNone/>
                <wp:docPr id="178" name="角丸四角形 178" descr="都道府県・市町村&#10;自立訓練（機能訓練・生活訓練）・就労移行支援・就労継続支援（Ａ型・Ｂ型）の利用者数・利用日数&#10;就労定着支援の利用者数&#10;&#10;都道府県&#10;就労移行支援事業等の利用者の一般就労への移行者数&#10;障がい者に対する職業訓練の受講者数&#10;福祉施設から公共職業安定所・障害者就業・生活支援センターに誘導した福祉施設利用者数&#10;福祉施設利用者のうち公共職業安定所の支援を受けて就職した者の数&#10;" title="「福祉施設から一般就労への移行等」の活動指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105660"/>
                        </a:xfrm>
                        <a:prstGeom prst="roundRect">
                          <a:avLst>
                            <a:gd name="adj" fmla="val 16667"/>
                          </a:avLst>
                        </a:prstGeom>
                        <a:noFill/>
                        <a:ln w="19050">
                          <a:solidFill>
                            <a:srgbClr val="00B050"/>
                          </a:solidFill>
                          <a:round/>
                          <a:headEnd/>
                          <a:tailEnd/>
                        </a:ln>
                      </wps:spPr>
                      <wps:txbx>
                        <w:txbxContent>
                          <w:p w:rsidR="00A00ABB" w:rsidRPr="00A00ABB" w:rsidRDefault="00A00ABB" w:rsidP="00A00ABB">
                            <w:pPr>
                              <w:spacing w:line="240" w:lineRule="exact"/>
                              <w:jc w:val="left"/>
                              <w:rPr>
                                <w:bCs/>
                                <w:color w:val="000000"/>
                                <w:sz w:val="16"/>
                                <w:szCs w:val="18"/>
                              </w:rPr>
                            </w:pPr>
                            <w:r w:rsidRPr="00A00ABB">
                              <w:rPr>
                                <w:rFonts w:hint="eastAsia"/>
                                <w:bCs/>
                                <w:color w:val="000000"/>
                                <w:sz w:val="16"/>
                                <w:szCs w:val="18"/>
                              </w:rPr>
                              <w:t>（都道府県・市町村）</w:t>
                            </w:r>
                          </w:p>
                          <w:p w:rsidR="003451D5" w:rsidRDefault="003451D5" w:rsidP="003451D5">
                            <w:pPr>
                              <w:spacing w:line="240" w:lineRule="exact"/>
                              <w:ind w:left="161" w:hangingChars="100" w:hanging="161"/>
                              <w:jc w:val="left"/>
                              <w:rPr>
                                <w:bCs/>
                                <w:sz w:val="16"/>
                                <w:szCs w:val="18"/>
                              </w:rPr>
                            </w:pPr>
                            <w:r w:rsidRPr="0000458C">
                              <w:rPr>
                                <w:rFonts w:hint="eastAsia"/>
                                <w:bCs/>
                                <w:sz w:val="16"/>
                                <w:szCs w:val="18"/>
                              </w:rPr>
                              <w:t>○</w:t>
                            </w:r>
                            <w:r>
                              <w:rPr>
                                <w:rFonts w:hint="eastAsia"/>
                                <w:bCs/>
                                <w:sz w:val="16"/>
                                <w:szCs w:val="18"/>
                              </w:rPr>
                              <w:t xml:space="preserve"> </w:t>
                            </w:r>
                            <w:r w:rsidRPr="0000458C">
                              <w:rPr>
                                <w:rFonts w:hint="eastAsia"/>
                                <w:bCs/>
                                <w:sz w:val="16"/>
                                <w:szCs w:val="18"/>
                              </w:rPr>
                              <w:t>自立訓練（機能訓練・生活訓練）</w:t>
                            </w:r>
                            <w:r>
                              <w:rPr>
                                <w:rFonts w:hint="eastAsia"/>
                                <w:bCs/>
                                <w:sz w:val="16"/>
                                <w:szCs w:val="18"/>
                              </w:rPr>
                              <w:t>・</w:t>
                            </w:r>
                            <w:r w:rsidRPr="0000458C">
                              <w:rPr>
                                <w:rFonts w:hint="eastAsia"/>
                                <w:bCs/>
                                <w:sz w:val="16"/>
                                <w:szCs w:val="18"/>
                              </w:rPr>
                              <w:t>就労移行支援</w:t>
                            </w:r>
                            <w:r>
                              <w:rPr>
                                <w:rFonts w:hint="eastAsia"/>
                                <w:bCs/>
                                <w:sz w:val="16"/>
                                <w:szCs w:val="18"/>
                              </w:rPr>
                              <w:t>・</w:t>
                            </w:r>
                            <w:r w:rsidRPr="0000458C">
                              <w:rPr>
                                <w:rFonts w:hint="eastAsia"/>
                                <w:bCs/>
                                <w:sz w:val="16"/>
                                <w:szCs w:val="18"/>
                              </w:rPr>
                              <w:t>就労継続支援（Ａ型・Ｂ型）</w:t>
                            </w:r>
                            <w:r>
                              <w:rPr>
                                <w:rFonts w:hint="eastAsia"/>
                                <w:bCs/>
                                <w:sz w:val="16"/>
                                <w:szCs w:val="18"/>
                              </w:rPr>
                              <w:t>の利用者数・</w:t>
                            </w:r>
                            <w:r w:rsidRPr="0000458C">
                              <w:rPr>
                                <w:rFonts w:hint="eastAsia"/>
                                <w:bCs/>
                                <w:sz w:val="16"/>
                                <w:szCs w:val="18"/>
                              </w:rPr>
                              <w:t>利用日数</w:t>
                            </w:r>
                          </w:p>
                          <w:p w:rsidR="003451D5" w:rsidRDefault="003451D5" w:rsidP="003451D5">
                            <w:pPr>
                              <w:spacing w:line="240" w:lineRule="exact"/>
                              <w:ind w:left="161" w:hangingChars="100" w:hanging="161"/>
                              <w:jc w:val="left"/>
                              <w:rPr>
                                <w:bCs/>
                                <w:sz w:val="16"/>
                                <w:szCs w:val="18"/>
                              </w:rPr>
                            </w:pPr>
                            <w:r>
                              <w:rPr>
                                <w:rFonts w:hint="eastAsia"/>
                                <w:bCs/>
                                <w:sz w:val="16"/>
                                <w:szCs w:val="18"/>
                              </w:rPr>
                              <w:t>〇 就労定着支援</w:t>
                            </w:r>
                            <w:r w:rsidRPr="0000458C">
                              <w:rPr>
                                <w:rFonts w:hint="eastAsia"/>
                                <w:bCs/>
                                <w:sz w:val="16"/>
                                <w:szCs w:val="18"/>
                              </w:rPr>
                              <w:t>の利用者数</w:t>
                            </w:r>
                          </w:p>
                          <w:p w:rsidR="001E28F6" w:rsidRPr="003451D5" w:rsidRDefault="001E28F6" w:rsidP="003451D5">
                            <w:pPr>
                              <w:spacing w:line="240" w:lineRule="exact"/>
                              <w:jc w:val="left"/>
                              <w:rPr>
                                <w:bCs/>
                                <w:color w:val="000000"/>
                                <w:sz w:val="16"/>
                                <w:szCs w:val="18"/>
                              </w:rPr>
                            </w:pPr>
                          </w:p>
                          <w:p w:rsidR="00A00ABB" w:rsidRDefault="00A00ABB" w:rsidP="00A00ABB">
                            <w:pPr>
                              <w:spacing w:line="240" w:lineRule="exact"/>
                              <w:ind w:left="220" w:hangingChars="137" w:hanging="220"/>
                              <w:jc w:val="left"/>
                              <w:rPr>
                                <w:bCs/>
                                <w:sz w:val="16"/>
                                <w:szCs w:val="18"/>
                              </w:rPr>
                            </w:pPr>
                            <w:r w:rsidRPr="0090023E">
                              <w:rPr>
                                <w:rFonts w:hint="eastAsia"/>
                                <w:bCs/>
                                <w:sz w:val="16"/>
                                <w:szCs w:val="18"/>
                              </w:rPr>
                              <w:t>（都道府県）</w:t>
                            </w:r>
                          </w:p>
                          <w:p w:rsidR="00A26282" w:rsidRDefault="00A26282" w:rsidP="00A00ABB">
                            <w:pPr>
                              <w:spacing w:line="240" w:lineRule="exact"/>
                              <w:ind w:left="220" w:hangingChars="137" w:hanging="220"/>
                              <w:jc w:val="left"/>
                              <w:rPr>
                                <w:bCs/>
                                <w:sz w:val="16"/>
                                <w:szCs w:val="18"/>
                              </w:rPr>
                            </w:pPr>
                            <w:r>
                              <w:rPr>
                                <w:rFonts w:hint="eastAsia"/>
                                <w:bCs/>
                                <w:sz w:val="16"/>
                                <w:szCs w:val="18"/>
                              </w:rPr>
                              <w:t>〇 就労移行支援事業等の利用者の一般就労への移行者数</w:t>
                            </w:r>
                          </w:p>
                          <w:p w:rsidR="00A26282" w:rsidRPr="00A26282" w:rsidRDefault="00A26282" w:rsidP="00A26282">
                            <w:pPr>
                              <w:spacing w:line="240" w:lineRule="exact"/>
                              <w:ind w:left="109" w:hangingChars="68" w:hanging="109"/>
                              <w:jc w:val="left"/>
                              <w:rPr>
                                <w:sz w:val="16"/>
                                <w:szCs w:val="18"/>
                              </w:rPr>
                            </w:pPr>
                            <w:r>
                              <w:rPr>
                                <w:rFonts w:hint="eastAsia"/>
                                <w:bCs/>
                                <w:sz w:val="16"/>
                                <w:szCs w:val="18"/>
                              </w:rPr>
                              <w:t>〇 障がい者に対する職業訓練の受講者数</w:t>
                            </w:r>
                          </w:p>
                          <w:p w:rsidR="00A00ABB" w:rsidRPr="0090023E" w:rsidRDefault="00A00ABB" w:rsidP="00A00ABB">
                            <w:pPr>
                              <w:spacing w:line="240" w:lineRule="exact"/>
                              <w:ind w:left="109" w:hangingChars="68" w:hanging="109"/>
                              <w:jc w:val="left"/>
                              <w:rPr>
                                <w:bCs/>
                                <w:sz w:val="16"/>
                                <w:szCs w:val="18"/>
                              </w:rPr>
                            </w:pPr>
                            <w:r w:rsidRPr="0090023E">
                              <w:rPr>
                                <w:rFonts w:hint="eastAsia"/>
                                <w:bCs/>
                                <w:sz w:val="16"/>
                                <w:szCs w:val="18"/>
                              </w:rPr>
                              <w:t xml:space="preserve">○ </w:t>
                            </w:r>
                            <w:r>
                              <w:rPr>
                                <w:rFonts w:hint="eastAsia"/>
                                <w:bCs/>
                                <w:sz w:val="16"/>
                                <w:szCs w:val="18"/>
                              </w:rPr>
                              <w:t>福祉施設から</w:t>
                            </w:r>
                            <w:r w:rsidRPr="0090023E">
                              <w:rPr>
                                <w:rFonts w:hint="eastAsia"/>
                                <w:bCs/>
                                <w:sz w:val="16"/>
                                <w:szCs w:val="18"/>
                              </w:rPr>
                              <w:t>公共職業安定所</w:t>
                            </w:r>
                            <w:r w:rsidR="00A26282">
                              <w:rPr>
                                <w:rFonts w:hint="eastAsia"/>
                                <w:bCs/>
                                <w:sz w:val="16"/>
                                <w:szCs w:val="18"/>
                              </w:rPr>
                              <w:t>・障害者就業・生活支援センター</w:t>
                            </w:r>
                            <w:r w:rsidRPr="0090023E">
                              <w:rPr>
                                <w:rFonts w:hint="eastAsia"/>
                                <w:bCs/>
                                <w:sz w:val="16"/>
                                <w:szCs w:val="18"/>
                              </w:rPr>
                              <w:t>に</w:t>
                            </w:r>
                            <w:r>
                              <w:rPr>
                                <w:rFonts w:hint="eastAsia"/>
                                <w:bCs/>
                                <w:sz w:val="16"/>
                                <w:szCs w:val="18"/>
                              </w:rPr>
                              <w:t>誘導した福祉施設利用者</w:t>
                            </w:r>
                            <w:r w:rsidRPr="0090023E">
                              <w:rPr>
                                <w:rFonts w:hint="eastAsia"/>
                                <w:bCs/>
                                <w:sz w:val="16"/>
                                <w:szCs w:val="18"/>
                              </w:rPr>
                              <w:t>数</w:t>
                            </w:r>
                          </w:p>
                          <w:p w:rsidR="00A26282" w:rsidRPr="00A26282" w:rsidRDefault="00A00ABB" w:rsidP="00A26282">
                            <w:pPr>
                              <w:spacing w:line="240" w:lineRule="exact"/>
                              <w:ind w:left="109" w:hangingChars="68" w:hanging="109"/>
                              <w:jc w:val="left"/>
                              <w:rPr>
                                <w:bCs/>
                                <w:sz w:val="16"/>
                                <w:szCs w:val="18"/>
                              </w:rPr>
                            </w:pPr>
                            <w:r>
                              <w:rPr>
                                <w:rFonts w:hint="eastAsia"/>
                                <w:bCs/>
                                <w:sz w:val="16"/>
                                <w:szCs w:val="18"/>
                              </w:rPr>
                              <w:t>〇 福祉施設利用者のうち</w:t>
                            </w:r>
                            <w:r w:rsidRPr="0090023E">
                              <w:rPr>
                                <w:rFonts w:hint="eastAsia"/>
                                <w:bCs/>
                                <w:sz w:val="16"/>
                                <w:szCs w:val="18"/>
                              </w:rPr>
                              <w:t>公共職業安定所</w:t>
                            </w:r>
                            <w:r>
                              <w:rPr>
                                <w:rFonts w:hint="eastAsia"/>
                                <w:bCs/>
                                <w:sz w:val="16"/>
                                <w:szCs w:val="18"/>
                              </w:rPr>
                              <w:t>の支援を受けて就職した者の数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8" o:spid="_x0000_s1039" alt="タイトル: 「福祉施設から一般就労への移行等」の活動指標 - 説明: 都道府県・市町村&#10;自立訓練（機能訓練・生活訓練）・就労移行支援・就労継続支援（Ａ型・Ｂ型）の利用者数・利用日数&#10;就労定着支援の利用者数&#10;&#10;都道府県&#10;就労移行支援事業等の利用者の一般就労への移行者数&#10;障がい者に対する職業訓練の受講者数&#10;福祉施設から公共職業安定所・障害者就業・生活支援センターに誘導した福祉施設利用者数&#10;福祉施設利用者のうち公共職業安定所の支援を受けて就職した者の数&#10;" style="position:absolute;margin-left:216.35pt;margin-top:4.8pt;width:264pt;height:16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" filled="f" strokecolor="#00b050" strokeweight="1.5pt">
                <v:textbox inset="1mm,1mm,1mm,1mm">
                  <w:txbxContent>
                    <w:p w:rsidR="00A00ABB" w:rsidRPr="00A00ABB" w:rsidRDefault="00A00ABB" w:rsidP="00A00ABB">
                      <w:pPr>
                        <w:spacing w:line="240" w:lineRule="exact"/>
                        <w:jc w:val="left"/>
                        <w:rPr>
                          <w:bCs/>
                          <w:color w:val="000000"/>
                          <w:sz w:val="16"/>
                          <w:szCs w:val="18"/>
                        </w:rPr>
                      </w:pPr>
                      <w:r w:rsidRPr="00A00ABB">
                        <w:rPr>
                          <w:rFonts w:hint="eastAsia"/>
                          <w:bCs/>
                          <w:color w:val="000000"/>
                          <w:sz w:val="16"/>
                          <w:szCs w:val="18"/>
                        </w:rPr>
                        <w:t>（</w:t>
                      </w:r>
                      <w:r w:rsidRPr="00A00ABB">
                        <w:rPr>
                          <w:rFonts w:hint="eastAsia"/>
                          <w:bCs/>
                          <w:color w:val="000000"/>
                          <w:sz w:val="16"/>
                          <w:szCs w:val="18"/>
                        </w:rPr>
                        <w:t>都道府県・市町村）</w:t>
                      </w:r>
                    </w:p>
                    <w:p w:rsidR="003451D5" w:rsidRDefault="003451D5" w:rsidP="003451D5">
                      <w:pPr>
                        <w:spacing w:line="240" w:lineRule="exact"/>
                        <w:ind w:left="161" w:hangingChars="100" w:hanging="161"/>
                        <w:jc w:val="left"/>
                        <w:rPr>
                          <w:rFonts w:hint="eastAsia"/>
                          <w:bCs/>
                          <w:sz w:val="16"/>
                          <w:szCs w:val="18"/>
                        </w:rPr>
                      </w:pPr>
                      <w:r w:rsidRPr="0000458C">
                        <w:rPr>
                          <w:rFonts w:hint="eastAsia"/>
                          <w:bCs/>
                          <w:sz w:val="16"/>
                          <w:szCs w:val="18"/>
                        </w:rPr>
                        <w:t>○</w:t>
                      </w:r>
                      <w:r>
                        <w:rPr>
                          <w:rFonts w:hint="eastAsia"/>
                          <w:bCs/>
                          <w:sz w:val="16"/>
                          <w:szCs w:val="18"/>
                        </w:rPr>
                        <w:t xml:space="preserve"> </w:t>
                      </w:r>
                      <w:r w:rsidRPr="0000458C">
                        <w:rPr>
                          <w:rFonts w:hint="eastAsia"/>
                          <w:bCs/>
                          <w:sz w:val="16"/>
                          <w:szCs w:val="18"/>
                        </w:rPr>
                        <w:t>自立訓練（機能訓練・生活訓練）</w:t>
                      </w:r>
                      <w:r>
                        <w:rPr>
                          <w:rFonts w:hint="eastAsia"/>
                          <w:bCs/>
                          <w:sz w:val="16"/>
                          <w:szCs w:val="18"/>
                        </w:rPr>
                        <w:t>・</w:t>
                      </w:r>
                      <w:r w:rsidRPr="0000458C">
                        <w:rPr>
                          <w:rFonts w:hint="eastAsia"/>
                          <w:bCs/>
                          <w:sz w:val="16"/>
                          <w:szCs w:val="18"/>
                        </w:rPr>
                        <w:t>就労移行支援</w:t>
                      </w:r>
                      <w:r>
                        <w:rPr>
                          <w:rFonts w:hint="eastAsia"/>
                          <w:bCs/>
                          <w:sz w:val="16"/>
                          <w:szCs w:val="18"/>
                        </w:rPr>
                        <w:t>・</w:t>
                      </w:r>
                      <w:r w:rsidRPr="0000458C">
                        <w:rPr>
                          <w:rFonts w:hint="eastAsia"/>
                          <w:bCs/>
                          <w:sz w:val="16"/>
                          <w:szCs w:val="18"/>
                        </w:rPr>
                        <w:t>就労継続支援（Ａ型・Ｂ型）</w:t>
                      </w:r>
                      <w:r>
                        <w:rPr>
                          <w:rFonts w:hint="eastAsia"/>
                          <w:bCs/>
                          <w:sz w:val="16"/>
                          <w:szCs w:val="18"/>
                        </w:rPr>
                        <w:t>の利用者数・</w:t>
                      </w:r>
                      <w:r w:rsidRPr="0000458C">
                        <w:rPr>
                          <w:rFonts w:hint="eastAsia"/>
                          <w:bCs/>
                          <w:sz w:val="16"/>
                          <w:szCs w:val="18"/>
                        </w:rPr>
                        <w:t>利用日数</w:t>
                      </w:r>
                    </w:p>
                    <w:p w:rsidR="003451D5" w:rsidRDefault="003451D5" w:rsidP="003451D5">
                      <w:pPr>
                        <w:spacing w:line="240" w:lineRule="exact"/>
                        <w:ind w:left="161" w:hangingChars="100" w:hanging="161"/>
                        <w:jc w:val="left"/>
                        <w:rPr>
                          <w:bCs/>
                          <w:sz w:val="16"/>
                          <w:szCs w:val="18"/>
                        </w:rPr>
                      </w:pPr>
                      <w:r>
                        <w:rPr>
                          <w:rFonts w:hint="eastAsia"/>
                          <w:bCs/>
                          <w:sz w:val="16"/>
                          <w:szCs w:val="18"/>
                        </w:rPr>
                        <w:t>〇 就労定着支援</w:t>
                      </w:r>
                      <w:r w:rsidRPr="0000458C">
                        <w:rPr>
                          <w:rFonts w:hint="eastAsia"/>
                          <w:bCs/>
                          <w:sz w:val="16"/>
                          <w:szCs w:val="18"/>
                        </w:rPr>
                        <w:t>の利用者数</w:t>
                      </w:r>
                    </w:p>
                    <w:p w:rsidR="001E28F6" w:rsidRPr="003451D5" w:rsidRDefault="001E28F6" w:rsidP="003451D5">
                      <w:pPr>
                        <w:spacing w:line="240" w:lineRule="exact"/>
                        <w:jc w:val="left"/>
                        <w:rPr>
                          <w:rFonts w:hint="eastAsia"/>
                          <w:bCs/>
                          <w:color w:val="000000"/>
                          <w:sz w:val="16"/>
                          <w:szCs w:val="18"/>
                        </w:rPr>
                      </w:pPr>
                    </w:p>
                    <w:p w:rsidR="00A00ABB" w:rsidRDefault="00A00ABB" w:rsidP="00A00ABB">
                      <w:pPr>
                        <w:spacing w:line="240" w:lineRule="exact"/>
                        <w:ind w:left="220" w:hangingChars="137" w:hanging="220"/>
                        <w:jc w:val="left"/>
                        <w:rPr>
                          <w:bCs/>
                          <w:sz w:val="16"/>
                          <w:szCs w:val="18"/>
                        </w:rPr>
                      </w:pPr>
                      <w:r w:rsidRPr="0090023E">
                        <w:rPr>
                          <w:rFonts w:hint="eastAsia"/>
                          <w:bCs/>
                          <w:sz w:val="16"/>
                          <w:szCs w:val="18"/>
                        </w:rPr>
                        <w:t>（都道府県）</w:t>
                      </w:r>
                    </w:p>
                    <w:p w:rsidR="00A26282" w:rsidRDefault="00A26282" w:rsidP="00A00ABB">
                      <w:pPr>
                        <w:spacing w:line="240" w:lineRule="exact"/>
                        <w:ind w:left="220" w:hangingChars="137" w:hanging="220"/>
                        <w:jc w:val="left"/>
                        <w:rPr>
                          <w:bCs/>
                          <w:sz w:val="16"/>
                          <w:szCs w:val="18"/>
                        </w:rPr>
                      </w:pPr>
                      <w:r>
                        <w:rPr>
                          <w:rFonts w:hint="eastAsia"/>
                          <w:bCs/>
                          <w:sz w:val="16"/>
                          <w:szCs w:val="18"/>
                        </w:rPr>
                        <w:t>〇 就労移行支援事業等の利用者の一般就労への移行者数</w:t>
                      </w:r>
                    </w:p>
                    <w:p w:rsidR="00A26282" w:rsidRPr="00A26282" w:rsidRDefault="00A26282" w:rsidP="00A26282">
                      <w:pPr>
                        <w:spacing w:line="240" w:lineRule="exact"/>
                        <w:ind w:left="109" w:hangingChars="68" w:hanging="109"/>
                        <w:jc w:val="left"/>
                        <w:rPr>
                          <w:rFonts w:hint="eastAsia"/>
                          <w:sz w:val="16"/>
                          <w:szCs w:val="18"/>
                        </w:rPr>
                      </w:pPr>
                      <w:r>
                        <w:rPr>
                          <w:rFonts w:hint="eastAsia"/>
                          <w:bCs/>
                          <w:sz w:val="16"/>
                          <w:szCs w:val="18"/>
                        </w:rPr>
                        <w:t>〇 障がい者に対する職業訓練の受講者数</w:t>
                      </w:r>
                    </w:p>
                    <w:p w:rsidR="00A00ABB" w:rsidRPr="0090023E" w:rsidRDefault="00A00ABB" w:rsidP="00A00ABB">
                      <w:pPr>
                        <w:spacing w:line="240" w:lineRule="exact"/>
                        <w:ind w:left="109" w:hangingChars="68" w:hanging="109"/>
                        <w:jc w:val="left"/>
                        <w:rPr>
                          <w:bCs/>
                          <w:sz w:val="16"/>
                          <w:szCs w:val="18"/>
                        </w:rPr>
                      </w:pPr>
                      <w:r w:rsidRPr="0090023E">
                        <w:rPr>
                          <w:rFonts w:hint="eastAsia"/>
                          <w:bCs/>
                          <w:sz w:val="16"/>
                          <w:szCs w:val="18"/>
                        </w:rPr>
                        <w:t xml:space="preserve">○ </w:t>
                      </w:r>
                      <w:r>
                        <w:rPr>
                          <w:rFonts w:hint="eastAsia"/>
                          <w:bCs/>
                          <w:sz w:val="16"/>
                          <w:szCs w:val="18"/>
                        </w:rPr>
                        <w:t>福祉施設から</w:t>
                      </w:r>
                      <w:r w:rsidRPr="0090023E">
                        <w:rPr>
                          <w:rFonts w:hint="eastAsia"/>
                          <w:bCs/>
                          <w:sz w:val="16"/>
                          <w:szCs w:val="18"/>
                        </w:rPr>
                        <w:t>公共職業安定所</w:t>
                      </w:r>
                      <w:r w:rsidR="00A26282">
                        <w:rPr>
                          <w:rFonts w:hint="eastAsia"/>
                          <w:bCs/>
                          <w:sz w:val="16"/>
                          <w:szCs w:val="18"/>
                        </w:rPr>
                        <w:t>・障害者就業・生活支援センター</w:t>
                      </w:r>
                      <w:r w:rsidRPr="0090023E">
                        <w:rPr>
                          <w:rFonts w:hint="eastAsia"/>
                          <w:bCs/>
                          <w:sz w:val="16"/>
                          <w:szCs w:val="18"/>
                        </w:rPr>
                        <w:t>に</w:t>
                      </w:r>
                      <w:r>
                        <w:rPr>
                          <w:rFonts w:hint="eastAsia"/>
                          <w:bCs/>
                          <w:sz w:val="16"/>
                          <w:szCs w:val="18"/>
                        </w:rPr>
                        <w:t>誘導した福祉施設利用者</w:t>
                      </w:r>
                      <w:r w:rsidRPr="0090023E">
                        <w:rPr>
                          <w:rFonts w:hint="eastAsia"/>
                          <w:bCs/>
                          <w:sz w:val="16"/>
                          <w:szCs w:val="18"/>
                        </w:rPr>
                        <w:t>数</w:t>
                      </w:r>
                    </w:p>
                    <w:p w:rsidR="00A26282" w:rsidRPr="00A26282" w:rsidRDefault="00A00ABB" w:rsidP="00A26282">
                      <w:pPr>
                        <w:spacing w:line="240" w:lineRule="exact"/>
                        <w:ind w:left="109" w:hangingChars="68" w:hanging="109"/>
                        <w:jc w:val="left"/>
                        <w:rPr>
                          <w:rFonts w:hint="eastAsia"/>
                          <w:bCs/>
                          <w:sz w:val="16"/>
                          <w:szCs w:val="18"/>
                        </w:rPr>
                      </w:pPr>
                      <w:r>
                        <w:rPr>
                          <w:rFonts w:hint="eastAsia"/>
                          <w:bCs/>
                          <w:sz w:val="16"/>
                          <w:szCs w:val="18"/>
                        </w:rPr>
                        <w:t>〇 福祉施設利用者のうち</w:t>
                      </w:r>
                      <w:r w:rsidRPr="0090023E">
                        <w:rPr>
                          <w:rFonts w:hint="eastAsia"/>
                          <w:bCs/>
                          <w:sz w:val="16"/>
                          <w:szCs w:val="18"/>
                        </w:rPr>
                        <w:t>公共職業安定所</w:t>
                      </w:r>
                      <w:r>
                        <w:rPr>
                          <w:rFonts w:hint="eastAsia"/>
                          <w:bCs/>
                          <w:sz w:val="16"/>
                          <w:szCs w:val="18"/>
                        </w:rPr>
                        <w:t>の支援を受けて就職した者の数</w:t>
                      </w:r>
                    </w:p>
                  </w:txbxContent>
                </v:textbox>
              </v:roundrect>
            </w:pict>
          </mc:Fallback>
        </mc:AlternateContent>
      </w:r>
    </w:p>
    <w:p w:rsidR="00A00ABB" w:rsidRPr="00F5404F" w:rsidRDefault="006731B9" w:rsidP="00A00ABB">
      <w:pPr>
        <w:spacing w:line="400" w:lineRule="exact"/>
        <w:rPr>
          <w:rFonts w:ascii="HGSｺﾞｼｯｸM" w:eastAsia="HGSｺﾞｼｯｸM"/>
          <w:b/>
          <w:color w:val="1F497D"/>
          <w:szCs w:val="26"/>
        </w:rPr>
      </w:pPr>
      <w:r>
        <w:rPr>
          <w:rFonts w:ascii="HGSｺﾞｼｯｸM" w:eastAsia="HGSｺﾞｼｯｸM" w:hint="eastAsia"/>
          <w:b/>
          <w:noProof/>
          <w:color w:val="1F497D"/>
          <w:sz w:val="28"/>
          <w:szCs w:val="28"/>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149225</wp:posOffset>
                </wp:positionV>
                <wp:extent cx="288290" cy="287655"/>
                <wp:effectExtent l="0" t="0" r="0" b="0"/>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E04E4A4" id="AutoShape 83" o:spid="_x0000_s1026" style="position:absolute;left:0;text-align:left;margin-left:198.7pt;margin-top:11.75pt;width:22.7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" path="m38174,59257r211652,l249826,126913r-211652,l38174,59257xm38174,160742r211652,l249826,228398r-211652,l38174,160742xe">
                <v:path arrowok="t" o:connecttype="custom" o:connectlocs="38250,59257;250330,59257;250330,126913;38250,126913;38250,59257;38250,160742;250330,160742;250330,228398;38250,228398;38250,160742" o:connectangles="0,0,0,0,0,0,0,0,0,0"/>
              </v:shape>
            </w:pict>
          </mc:Fallback>
        </mc:AlternateContent>
      </w:r>
    </w:p>
    <w:p w:rsidR="00A00ABB" w:rsidRPr="00F5404F" w:rsidRDefault="00A00ABB" w:rsidP="00A00ABB">
      <w:pPr>
        <w:spacing w:line="400" w:lineRule="exact"/>
        <w:jc w:val="center"/>
        <w:rPr>
          <w:rFonts w:ascii="HGSｺﾞｼｯｸM" w:eastAsia="HGSｺﾞｼｯｸM"/>
          <w:b/>
          <w:color w:val="1F497D"/>
          <w:szCs w:val="26"/>
        </w:rPr>
      </w:pPr>
    </w:p>
    <w:p w:rsidR="00A00ABB" w:rsidRPr="00F5404F" w:rsidRDefault="00A00ABB" w:rsidP="00A00ABB">
      <w:pPr>
        <w:widowControl/>
        <w:jc w:val="left"/>
        <w:rPr>
          <w:rFonts w:ascii="HGSｺﾞｼｯｸM" w:eastAsia="HGSｺﾞｼｯｸM"/>
        </w:rPr>
      </w:pPr>
    </w:p>
    <w:p w:rsidR="00A00ABB" w:rsidRPr="00F5404F" w:rsidRDefault="006731B9" w:rsidP="00A00ABB">
      <w:pPr>
        <w:spacing w:line="400" w:lineRule="exact"/>
        <w:jc w:val="center"/>
        <w:rPr>
          <w:rFonts w:ascii="HGSｺﾞｼｯｸM" w:eastAsia="HGSｺﾞｼｯｸM"/>
          <w:b/>
          <w:color w:val="1F497D"/>
          <w:sz w:val="28"/>
          <w:szCs w:val="28"/>
        </w:rPr>
      </w:pPr>
      <w:r>
        <w:rPr>
          <w:rFonts w:ascii="HGSｺﾞｼｯｸM" w:eastAsia="HGSｺﾞｼｯｸM" w:hint="eastAsia"/>
          <w:b/>
          <w:noProof/>
          <w:color w:val="1F497D"/>
          <w:sz w:val="28"/>
          <w:szCs w:val="28"/>
        </w:rPr>
        <mc:AlternateContent>
          <mc:Choice Requires="wps">
            <w:drawing>
              <wp:anchor distT="0" distB="0" distL="114300" distR="114300" simplePos="0" relativeHeight="251669504" behindDoc="0" locked="0" layoutInCell="1" allowOverlap="1">
                <wp:simplePos x="0" y="0"/>
                <wp:positionH relativeFrom="column">
                  <wp:posOffset>2523490</wp:posOffset>
                </wp:positionH>
                <wp:positionV relativeFrom="paragraph">
                  <wp:posOffset>3425190</wp:posOffset>
                </wp:positionV>
                <wp:extent cx="288925" cy="300990"/>
                <wp:effectExtent l="0" t="0" r="0" b="0"/>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25" cy="300990"/>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A04E433" id="AutoShape 83" o:spid="_x0000_s1026" style="position:absolute;left:0;text-align:left;margin-left:198.7pt;margin-top:269.7pt;width:22.7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" path="m38174,59257r211652,l249826,126913r-211652,l38174,59257xm38174,160742r211652,l249826,228398r-211652,l38174,160742xe">
                <v:path arrowok="t" o:connecttype="custom" o:connectlocs="38335,62004;250881,62004;250881,132796;38335,132796;38335,62004;38335,168194;250881,168194;250881,238986;38335,238986;38335,168194" o:connectangles="0,0,0,0,0,0,0,0,0,0"/>
              </v:shape>
            </w:pict>
          </mc:Fallback>
        </mc:AlternateContent>
      </w:r>
      <w:r>
        <w:rPr>
          <w:rFonts w:ascii="HGSｺﾞｼｯｸM" w:eastAsia="HGSｺﾞｼｯｸM" w:hint="eastAsia"/>
          <w:b/>
          <w:noProof/>
          <w:color w:val="1F497D"/>
          <w:sz w:val="28"/>
          <w:szCs w:val="28"/>
        </w:rPr>
        <mc:AlternateContent>
          <mc:Choice Requires="wps">
            <w:drawing>
              <wp:anchor distT="0" distB="0" distL="114300" distR="114300" simplePos="0" relativeHeight="251667456" behindDoc="0" locked="0" layoutInCell="1" allowOverlap="1">
                <wp:simplePos x="0" y="0"/>
                <wp:positionH relativeFrom="column">
                  <wp:posOffset>2757170</wp:posOffset>
                </wp:positionH>
                <wp:positionV relativeFrom="paragraph">
                  <wp:posOffset>3023235</wp:posOffset>
                </wp:positionV>
                <wp:extent cx="3343275" cy="1600200"/>
                <wp:effectExtent l="0" t="0" r="9525" b="0"/>
                <wp:wrapNone/>
                <wp:docPr id="3" name="角丸四角形 9" descr="都道府県・市町村&#10;発達障がい者支援地域協議会の開催回数※&#10;発達障がい者支援センターによる相談支援件数※&#10;発達障がい者支援センター・発達障がい者地域支援マネジャーの助言・研修・啓発件数※&#10;ペアレントトレーニング・ペアレントプログラム等の受講者数&#10;ペアレントメンターの人数&#10;〇 ピアサポート活動の参加人数&#10;※市町村は指定都市に限る&#10;" title="「発達障がい児者等に対する支援」の活動指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600200"/>
                        </a:xfrm>
                        <a:prstGeom prst="roundRect">
                          <a:avLst>
                            <a:gd name="adj" fmla="val 16667"/>
                          </a:avLst>
                        </a:prstGeom>
                        <a:noFill/>
                        <a:ln w="19050">
                          <a:solidFill>
                            <a:srgbClr val="00B050"/>
                          </a:solidFill>
                          <a:round/>
                          <a:headEnd/>
                          <a:tailEnd/>
                        </a:ln>
                      </wps:spPr>
                      <wps:txbx>
                        <w:txbxContent>
                          <w:p w:rsidR="00E77E7A" w:rsidRDefault="00E77E7A" w:rsidP="00D974A1">
                            <w:pPr>
                              <w:spacing w:line="240" w:lineRule="exact"/>
                              <w:jc w:val="left"/>
                              <w:rPr>
                                <w:bCs/>
                                <w:sz w:val="16"/>
                                <w:szCs w:val="18"/>
                              </w:rPr>
                            </w:pPr>
                            <w:r>
                              <w:rPr>
                                <w:rFonts w:hint="eastAsia"/>
                                <w:bCs/>
                                <w:sz w:val="16"/>
                                <w:szCs w:val="18"/>
                              </w:rPr>
                              <w:t>（都道府県・市町村）</w:t>
                            </w:r>
                          </w:p>
                          <w:p w:rsidR="00D974A1" w:rsidRDefault="00D974A1" w:rsidP="00D974A1">
                            <w:pPr>
                              <w:spacing w:line="240" w:lineRule="exact"/>
                              <w:jc w:val="left"/>
                              <w:rPr>
                                <w:bCs/>
                                <w:sz w:val="16"/>
                                <w:szCs w:val="18"/>
                              </w:rPr>
                            </w:pPr>
                            <w:r>
                              <w:rPr>
                                <w:rFonts w:hint="eastAsia"/>
                                <w:bCs/>
                                <w:sz w:val="16"/>
                                <w:szCs w:val="18"/>
                              </w:rPr>
                              <w:t>〇 発達障がい者支援地域協議会の開催回数※</w:t>
                            </w:r>
                          </w:p>
                          <w:p w:rsidR="00D974A1" w:rsidRDefault="00D974A1" w:rsidP="00D974A1">
                            <w:pPr>
                              <w:spacing w:line="240" w:lineRule="exact"/>
                              <w:jc w:val="left"/>
                              <w:rPr>
                                <w:bCs/>
                                <w:sz w:val="16"/>
                                <w:szCs w:val="18"/>
                              </w:rPr>
                            </w:pPr>
                            <w:r>
                              <w:rPr>
                                <w:rFonts w:hint="eastAsia"/>
                                <w:bCs/>
                                <w:sz w:val="16"/>
                                <w:szCs w:val="18"/>
                              </w:rPr>
                              <w:t>〇 発達障がい者支援センターによる相談支援件数※</w:t>
                            </w:r>
                          </w:p>
                          <w:p w:rsidR="00D974A1" w:rsidRDefault="00D974A1" w:rsidP="00D974A1">
                            <w:pPr>
                              <w:spacing w:line="240" w:lineRule="exact"/>
                              <w:ind w:left="161" w:hangingChars="100" w:hanging="161"/>
                              <w:jc w:val="left"/>
                              <w:rPr>
                                <w:bCs/>
                                <w:sz w:val="16"/>
                                <w:szCs w:val="18"/>
                              </w:rPr>
                            </w:pPr>
                            <w:r>
                              <w:rPr>
                                <w:rFonts w:hint="eastAsia"/>
                                <w:bCs/>
                                <w:sz w:val="16"/>
                                <w:szCs w:val="18"/>
                              </w:rPr>
                              <w:t>〇 発達障がい者支援センター・発達障がい者地域支援マネジャーの助言・研修・啓発件数※</w:t>
                            </w:r>
                          </w:p>
                          <w:p w:rsidR="00D974A1" w:rsidRDefault="00D974A1" w:rsidP="00D974A1">
                            <w:pPr>
                              <w:spacing w:line="240" w:lineRule="exact"/>
                              <w:jc w:val="left"/>
                              <w:rPr>
                                <w:bCs/>
                                <w:sz w:val="16"/>
                                <w:szCs w:val="18"/>
                              </w:rPr>
                            </w:pPr>
                            <w:r>
                              <w:rPr>
                                <w:rFonts w:hint="eastAsia"/>
                                <w:bCs/>
                                <w:sz w:val="16"/>
                                <w:szCs w:val="18"/>
                              </w:rPr>
                              <w:t>〇 ペアレントトレーニング・ペアレントプログラム等の受講者数</w:t>
                            </w:r>
                          </w:p>
                          <w:p w:rsidR="00D974A1" w:rsidRDefault="00D974A1" w:rsidP="00D974A1">
                            <w:pPr>
                              <w:spacing w:line="240" w:lineRule="exact"/>
                              <w:jc w:val="left"/>
                              <w:rPr>
                                <w:bCs/>
                                <w:sz w:val="16"/>
                                <w:szCs w:val="18"/>
                              </w:rPr>
                            </w:pPr>
                            <w:r>
                              <w:rPr>
                                <w:rFonts w:hint="eastAsia"/>
                                <w:bCs/>
                                <w:sz w:val="16"/>
                                <w:szCs w:val="18"/>
                              </w:rPr>
                              <w:t>〇 ペアレントメンターの人数</w:t>
                            </w:r>
                          </w:p>
                          <w:p w:rsidR="00D974A1" w:rsidRDefault="00D974A1" w:rsidP="00D974A1">
                            <w:pPr>
                              <w:spacing w:line="240" w:lineRule="exact"/>
                              <w:jc w:val="left"/>
                              <w:rPr>
                                <w:bCs/>
                                <w:sz w:val="16"/>
                                <w:szCs w:val="18"/>
                              </w:rPr>
                            </w:pPr>
                            <w:r>
                              <w:rPr>
                                <w:rFonts w:hint="eastAsia"/>
                                <w:bCs/>
                                <w:sz w:val="16"/>
                                <w:szCs w:val="18"/>
                              </w:rPr>
                              <w:t>〇 ピアサポート活動の参加人数</w:t>
                            </w:r>
                          </w:p>
                          <w:p w:rsidR="00D974A1" w:rsidRPr="00D974A1" w:rsidRDefault="00D974A1" w:rsidP="00D974A1">
                            <w:pPr>
                              <w:spacing w:line="240" w:lineRule="exact"/>
                              <w:ind w:firstLineChars="100" w:firstLine="161"/>
                              <w:jc w:val="left"/>
                              <w:rPr>
                                <w:bCs/>
                                <w:sz w:val="16"/>
                                <w:szCs w:val="18"/>
                              </w:rPr>
                            </w:pPr>
                            <w:r>
                              <w:rPr>
                                <w:rFonts w:hint="eastAsia"/>
                                <w:bCs/>
                                <w:sz w:val="16"/>
                                <w:szCs w:val="18"/>
                              </w:rPr>
                              <w:t>※市町村は指定都市に限る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40" alt="タイトル: 「発達障がい児者等に対する支援」の活動指標 - 説明: 都道府県・市町村&#10;発達障がい者支援地域協議会の開催回数※&#10;発達障がい者支援センターによる相談支援件数※&#10;発達障がい者支援センター・発達障がい者地域支援マネジャーの助言・研修・啓発件数※&#10;ペアレントトレーニング・ペアレントプログラム等の受講者数&#10;ペアレントメンターの人数&#10;〇 ピアサポート活動の参加人数&#10;※市町村は指定都市に限る&#10;" style="position:absolute;left:0;text-align:left;margin-left:217.1pt;margin-top:238.05pt;width:263.2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" filled="f" strokecolor="#00b050" strokeweight="1.5pt">
                <v:textbox inset="1mm,1mm,1mm,1mm">
                  <w:txbxContent>
                    <w:p w:rsidR="00E77E7A" w:rsidRDefault="00E77E7A" w:rsidP="00D974A1">
                      <w:pPr>
                        <w:spacing w:line="240" w:lineRule="exact"/>
                        <w:jc w:val="left"/>
                        <w:rPr>
                          <w:bCs/>
                          <w:sz w:val="16"/>
                          <w:szCs w:val="18"/>
                        </w:rPr>
                      </w:pPr>
                      <w:r>
                        <w:rPr>
                          <w:rFonts w:hint="eastAsia"/>
                          <w:bCs/>
                          <w:sz w:val="16"/>
                          <w:szCs w:val="18"/>
                        </w:rPr>
                        <w:t>（</w:t>
                      </w:r>
                      <w:r>
                        <w:rPr>
                          <w:rFonts w:hint="eastAsia"/>
                          <w:bCs/>
                          <w:sz w:val="16"/>
                          <w:szCs w:val="18"/>
                        </w:rPr>
                        <w:t>都道府県・市町村）</w:t>
                      </w:r>
                    </w:p>
                    <w:p w:rsidR="00D974A1" w:rsidRDefault="00D974A1" w:rsidP="00D974A1">
                      <w:pPr>
                        <w:spacing w:line="240" w:lineRule="exact"/>
                        <w:jc w:val="left"/>
                        <w:rPr>
                          <w:rFonts w:hint="eastAsia"/>
                          <w:bCs/>
                          <w:sz w:val="16"/>
                          <w:szCs w:val="18"/>
                        </w:rPr>
                      </w:pPr>
                      <w:r>
                        <w:rPr>
                          <w:rFonts w:hint="eastAsia"/>
                          <w:bCs/>
                          <w:sz w:val="16"/>
                          <w:szCs w:val="18"/>
                        </w:rPr>
                        <w:t>〇 発達障がい者支援地域協議会の開催回数※</w:t>
                      </w:r>
                    </w:p>
                    <w:p w:rsidR="00D974A1" w:rsidRDefault="00D974A1" w:rsidP="00D974A1">
                      <w:pPr>
                        <w:spacing w:line="240" w:lineRule="exact"/>
                        <w:jc w:val="left"/>
                        <w:rPr>
                          <w:bCs/>
                          <w:sz w:val="16"/>
                          <w:szCs w:val="18"/>
                        </w:rPr>
                      </w:pPr>
                      <w:r>
                        <w:rPr>
                          <w:rFonts w:hint="eastAsia"/>
                          <w:bCs/>
                          <w:sz w:val="16"/>
                          <w:szCs w:val="18"/>
                        </w:rPr>
                        <w:t>〇 発達障がい者支援センターによる相談支援件数※</w:t>
                      </w:r>
                    </w:p>
                    <w:p w:rsidR="00D974A1" w:rsidRDefault="00D974A1" w:rsidP="00D974A1">
                      <w:pPr>
                        <w:spacing w:line="240" w:lineRule="exact"/>
                        <w:ind w:left="161" w:hangingChars="100" w:hanging="161"/>
                        <w:jc w:val="left"/>
                        <w:rPr>
                          <w:rFonts w:hint="eastAsia"/>
                          <w:bCs/>
                          <w:sz w:val="16"/>
                          <w:szCs w:val="18"/>
                        </w:rPr>
                      </w:pPr>
                      <w:r>
                        <w:rPr>
                          <w:rFonts w:hint="eastAsia"/>
                          <w:bCs/>
                          <w:sz w:val="16"/>
                          <w:szCs w:val="18"/>
                        </w:rPr>
                        <w:t>〇 発達障がい者支援センター・発達障がい者地域支援マネジャーの助言・研修・啓発件数※</w:t>
                      </w:r>
                    </w:p>
                    <w:p w:rsidR="00D974A1" w:rsidRDefault="00D974A1" w:rsidP="00D974A1">
                      <w:pPr>
                        <w:spacing w:line="240" w:lineRule="exact"/>
                        <w:jc w:val="left"/>
                        <w:rPr>
                          <w:bCs/>
                          <w:sz w:val="16"/>
                          <w:szCs w:val="18"/>
                        </w:rPr>
                      </w:pPr>
                      <w:r>
                        <w:rPr>
                          <w:rFonts w:hint="eastAsia"/>
                          <w:bCs/>
                          <w:sz w:val="16"/>
                          <w:szCs w:val="18"/>
                        </w:rPr>
                        <w:t>〇 ペアレントトレーニング・ペアレントプログラム等の受講者数</w:t>
                      </w:r>
                      <w:bookmarkStart w:id="1" w:name="_GoBack"/>
                      <w:bookmarkEnd w:id="1"/>
                    </w:p>
                    <w:p w:rsidR="00D974A1" w:rsidRDefault="00D974A1" w:rsidP="00D974A1">
                      <w:pPr>
                        <w:spacing w:line="240" w:lineRule="exact"/>
                        <w:jc w:val="left"/>
                        <w:rPr>
                          <w:bCs/>
                          <w:sz w:val="16"/>
                          <w:szCs w:val="18"/>
                        </w:rPr>
                      </w:pPr>
                      <w:r>
                        <w:rPr>
                          <w:rFonts w:hint="eastAsia"/>
                          <w:bCs/>
                          <w:sz w:val="16"/>
                          <w:szCs w:val="18"/>
                        </w:rPr>
                        <w:t>〇 ペアレントメンターの人数</w:t>
                      </w:r>
                    </w:p>
                    <w:p w:rsidR="00D974A1" w:rsidRDefault="00D974A1" w:rsidP="00D974A1">
                      <w:pPr>
                        <w:spacing w:line="240" w:lineRule="exact"/>
                        <w:jc w:val="left"/>
                        <w:rPr>
                          <w:rFonts w:hint="eastAsia"/>
                          <w:bCs/>
                          <w:sz w:val="16"/>
                          <w:szCs w:val="18"/>
                        </w:rPr>
                      </w:pPr>
                      <w:r>
                        <w:rPr>
                          <w:rFonts w:hint="eastAsia"/>
                          <w:bCs/>
                          <w:sz w:val="16"/>
                          <w:szCs w:val="18"/>
                        </w:rPr>
                        <w:t>〇 ピアサポート活動の参加人数</w:t>
                      </w:r>
                    </w:p>
                    <w:p w:rsidR="00D974A1" w:rsidRPr="00D974A1" w:rsidRDefault="00D974A1" w:rsidP="00D974A1">
                      <w:pPr>
                        <w:spacing w:line="240" w:lineRule="exact"/>
                        <w:ind w:firstLineChars="100" w:firstLine="161"/>
                        <w:jc w:val="left"/>
                        <w:rPr>
                          <w:rFonts w:hint="eastAsia"/>
                          <w:bCs/>
                          <w:sz w:val="16"/>
                          <w:szCs w:val="18"/>
                        </w:rPr>
                      </w:pPr>
                      <w:r>
                        <w:rPr>
                          <w:rFonts w:hint="eastAsia"/>
                          <w:bCs/>
                          <w:sz w:val="16"/>
                          <w:szCs w:val="18"/>
                        </w:rPr>
                        <w:t>※市町村は指定都市に限る</w:t>
                      </w:r>
                    </w:p>
                  </w:txbxContent>
                </v:textbox>
              </v:roundrect>
            </w:pict>
          </mc:Fallback>
        </mc:AlternateContent>
      </w:r>
      <w:r>
        <w:rPr>
          <w:rFonts w:ascii="HGSｺﾞｼｯｸM" w:eastAsia="HGSｺﾞｼｯｸM" w:hint="eastAsia"/>
          <w:b/>
          <w:noProof/>
          <w:color w:val="1F497D"/>
          <w:sz w:val="28"/>
          <w:szCs w:val="28"/>
        </w:rPr>
        <mc:AlternateContent>
          <mc:Choice Requires="wps">
            <w:drawing>
              <wp:anchor distT="0" distB="0" distL="114300" distR="114300" simplePos="0" relativeHeight="251668480" behindDoc="0" locked="0" layoutInCell="1" allowOverlap="1">
                <wp:simplePos x="0" y="0"/>
                <wp:positionH relativeFrom="column">
                  <wp:posOffset>102235</wp:posOffset>
                </wp:positionH>
                <wp:positionV relativeFrom="paragraph">
                  <wp:posOffset>3166110</wp:posOffset>
                </wp:positionV>
                <wp:extent cx="2504440" cy="819150"/>
                <wp:effectExtent l="12700" t="9525" r="16510" b="9525"/>
                <wp:wrapNone/>
                <wp:docPr id="1" name="AutoShape 203" descr="発達障がい児者等への相談支援体制の充実&#10;発達障がい児者等及び家族等への支援体制の確保&#10;" title="「発達障がい児者等に対する支援」の成果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819150"/>
                        </a:xfrm>
                        <a:prstGeom prst="roundRect">
                          <a:avLst>
                            <a:gd name="adj" fmla="val 16667"/>
                          </a:avLst>
                        </a:prstGeom>
                        <a:solidFill>
                          <a:srgbClr val="FFFFFF"/>
                        </a:solidFill>
                        <a:ln w="19050">
                          <a:solidFill>
                            <a:srgbClr val="0070C0"/>
                          </a:solidFill>
                          <a:round/>
                          <a:headEnd/>
                          <a:tailEnd/>
                        </a:ln>
                      </wps:spPr>
                      <wps:txbx>
                        <w:txbxContent>
                          <w:p w:rsidR="00D974A1" w:rsidRPr="00E77E7A" w:rsidRDefault="00D974A1" w:rsidP="00D974A1">
                            <w:pPr>
                              <w:rPr>
                                <w:sz w:val="20"/>
                                <w:szCs w:val="20"/>
                              </w:rPr>
                            </w:pPr>
                            <w:r w:rsidRPr="00E77E7A">
                              <w:rPr>
                                <w:rFonts w:hint="eastAsia"/>
                                <w:sz w:val="20"/>
                                <w:szCs w:val="20"/>
                              </w:rPr>
                              <w:t>発達障がい児者等に対する支援</w:t>
                            </w:r>
                          </w:p>
                          <w:p w:rsidR="00D974A1" w:rsidRPr="00E77E7A" w:rsidRDefault="00D974A1" w:rsidP="00D974A1">
                            <w:pPr>
                              <w:spacing w:line="240" w:lineRule="exact"/>
                              <w:rPr>
                                <w:sz w:val="16"/>
                                <w:szCs w:val="16"/>
                              </w:rPr>
                            </w:pPr>
                            <w:r w:rsidRPr="00E77E7A">
                              <w:rPr>
                                <w:rFonts w:hint="eastAsia"/>
                                <w:sz w:val="16"/>
                                <w:szCs w:val="16"/>
                              </w:rPr>
                              <w:t>○</w:t>
                            </w:r>
                            <w:r w:rsidR="001E2348">
                              <w:rPr>
                                <w:rFonts w:hint="eastAsia"/>
                                <w:sz w:val="16"/>
                                <w:szCs w:val="16"/>
                              </w:rPr>
                              <w:t xml:space="preserve">　</w:t>
                            </w:r>
                            <w:r w:rsidRPr="00E77E7A">
                              <w:rPr>
                                <w:rFonts w:hint="eastAsia"/>
                                <w:sz w:val="16"/>
                                <w:szCs w:val="16"/>
                              </w:rPr>
                              <w:t>発達障がい児者等への相談支援体制の充実</w:t>
                            </w:r>
                          </w:p>
                          <w:p w:rsidR="00D974A1" w:rsidRPr="008E4093" w:rsidRDefault="00D974A1" w:rsidP="004A2062">
                            <w:pPr>
                              <w:spacing w:line="240" w:lineRule="exact"/>
                              <w:ind w:left="161" w:hangingChars="100" w:hanging="161"/>
                              <w:rPr>
                                <w:sz w:val="16"/>
                                <w:szCs w:val="16"/>
                              </w:rPr>
                            </w:pPr>
                            <w:r w:rsidRPr="00E77E7A">
                              <w:rPr>
                                <w:rFonts w:hint="eastAsia"/>
                                <w:sz w:val="16"/>
                                <w:szCs w:val="16"/>
                              </w:rPr>
                              <w:t>○</w:t>
                            </w:r>
                            <w:r w:rsidR="001E2348">
                              <w:rPr>
                                <w:rFonts w:hint="eastAsia"/>
                                <w:sz w:val="16"/>
                                <w:szCs w:val="16"/>
                              </w:rPr>
                              <w:t xml:space="preserve">　</w:t>
                            </w:r>
                            <w:r w:rsidRPr="00E77E7A">
                              <w:rPr>
                                <w:rFonts w:hint="eastAsia"/>
                                <w:sz w:val="16"/>
                                <w:szCs w:val="16"/>
                              </w:rPr>
                              <w:t>発達障がい児者等及び家族等への支援体制の確保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41" alt="タイトル: 「発達障がい児者等に対する支援」の成果目標 - 説明: 発達障がい児者等への相談支援体制の充実&#10;発達障がい児者等及び家族等への支援体制の確保&#10;" style="position:absolute;left:0;text-align:left;margin-left:8.05pt;margin-top:249.3pt;width:197.2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" strokecolor="#0070c0" strokeweight="1.5pt">
                <v:textbox inset="5.85pt,.7pt,5.85pt,.7pt">
                  <w:txbxContent>
                    <w:p w:rsidR="00D974A1" w:rsidRPr="00E77E7A" w:rsidRDefault="00D974A1" w:rsidP="00D974A1">
                      <w:pPr>
                        <w:rPr>
                          <w:sz w:val="20"/>
                          <w:szCs w:val="20"/>
                        </w:rPr>
                      </w:pPr>
                      <w:r w:rsidRPr="00E77E7A">
                        <w:rPr>
                          <w:rFonts w:hint="eastAsia"/>
                          <w:sz w:val="20"/>
                          <w:szCs w:val="20"/>
                        </w:rPr>
                        <w:t>発達障がい児者等に対する支援</w:t>
                      </w:r>
                    </w:p>
                    <w:p w:rsidR="00D974A1" w:rsidRPr="00E77E7A" w:rsidRDefault="00D974A1" w:rsidP="00D974A1">
                      <w:pPr>
                        <w:spacing w:line="240" w:lineRule="exact"/>
                        <w:rPr>
                          <w:sz w:val="16"/>
                          <w:szCs w:val="16"/>
                        </w:rPr>
                      </w:pPr>
                      <w:r w:rsidRPr="00E77E7A">
                        <w:rPr>
                          <w:rFonts w:hint="eastAsia"/>
                          <w:sz w:val="16"/>
                          <w:szCs w:val="16"/>
                        </w:rPr>
                        <w:t>○</w:t>
                      </w:r>
                      <w:r w:rsidR="001E2348">
                        <w:rPr>
                          <w:rFonts w:hint="eastAsia"/>
                          <w:sz w:val="16"/>
                          <w:szCs w:val="16"/>
                        </w:rPr>
                        <w:t xml:space="preserve">　</w:t>
                      </w:r>
                      <w:r w:rsidRPr="00E77E7A">
                        <w:rPr>
                          <w:rFonts w:hint="eastAsia"/>
                          <w:sz w:val="16"/>
                          <w:szCs w:val="16"/>
                        </w:rPr>
                        <w:t>発達障がい児者等への相談支援体制の充実</w:t>
                      </w:r>
                    </w:p>
                    <w:p w:rsidR="00D974A1" w:rsidRPr="008E4093" w:rsidRDefault="00D974A1" w:rsidP="004A2062">
                      <w:pPr>
                        <w:spacing w:line="240" w:lineRule="exact"/>
                        <w:ind w:left="161" w:hangingChars="100" w:hanging="161"/>
                        <w:rPr>
                          <w:rFonts w:hint="eastAsia"/>
                          <w:sz w:val="16"/>
                          <w:szCs w:val="16"/>
                        </w:rPr>
                      </w:pPr>
                      <w:r w:rsidRPr="00E77E7A">
                        <w:rPr>
                          <w:rFonts w:hint="eastAsia"/>
                          <w:sz w:val="16"/>
                          <w:szCs w:val="16"/>
                        </w:rPr>
                        <w:t>○</w:t>
                      </w:r>
                      <w:r w:rsidR="001E2348">
                        <w:rPr>
                          <w:rFonts w:hint="eastAsia"/>
                          <w:sz w:val="16"/>
                          <w:szCs w:val="16"/>
                        </w:rPr>
                        <w:t xml:space="preserve">　</w:t>
                      </w:r>
                      <w:r w:rsidRPr="00E77E7A">
                        <w:rPr>
                          <w:rFonts w:hint="eastAsia"/>
                          <w:sz w:val="16"/>
                          <w:szCs w:val="16"/>
                        </w:rPr>
                        <w:t>発達障がい児者等及び家族等への支援体制の確保</w:t>
                      </w:r>
                    </w:p>
                  </w:txbxContent>
                </v:textbox>
              </v:roundrect>
            </w:pict>
          </mc:Fallback>
        </mc:AlternateContent>
      </w:r>
      <w:r>
        <w:rPr>
          <w:rFonts w:ascii="HGSｺﾞｼｯｸM" w:eastAsia="HGSｺﾞｼｯｸM" w:hint="eastAsia"/>
          <w:b/>
          <w:noProof/>
          <w:color w:val="1F497D"/>
          <w:sz w:val="28"/>
          <w:szCs w:val="28"/>
        </w:rPr>
        <mc:AlternateContent>
          <mc:Choice Requires="wps">
            <w:drawing>
              <wp:anchor distT="0" distB="0" distL="114300" distR="114300" simplePos="0" relativeHeight="251662336" behindDoc="0" locked="0" layoutInCell="1" allowOverlap="1">
                <wp:simplePos x="0" y="0"/>
                <wp:positionH relativeFrom="column">
                  <wp:posOffset>2757170</wp:posOffset>
                </wp:positionH>
                <wp:positionV relativeFrom="paragraph">
                  <wp:posOffset>1280160</wp:posOffset>
                </wp:positionV>
                <wp:extent cx="3343275" cy="1657350"/>
                <wp:effectExtent l="0" t="0" r="9525" b="0"/>
                <wp:wrapNone/>
                <wp:docPr id="9" name="角丸四角形 9" descr="都道府県・市町村&#10;児童発達支援・医療型児童発達支援・放課後等デイサービス・保育所等訪問支援・居宅訪問型児童発達支援の利用児童数・利用日数&#10;障がい児相談支援の利用児童数&#10;&#10;都道府県&#10;福祉型障がい児入所施設の利用児童数&#10;医療型障がい児入所施設の利用児童数&#10;" title="「障がい児支援の提供体制の整備等」の活動指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657350"/>
                        </a:xfrm>
                        <a:prstGeom prst="roundRect">
                          <a:avLst>
                            <a:gd name="adj" fmla="val 16667"/>
                          </a:avLst>
                        </a:prstGeom>
                        <a:noFill/>
                        <a:ln w="19050">
                          <a:solidFill>
                            <a:srgbClr val="00B050"/>
                          </a:solidFill>
                          <a:round/>
                          <a:headEnd/>
                          <a:tailEnd/>
                        </a:ln>
                      </wps:spPr>
                      <wps:txbx>
                        <w:txbxContent>
                          <w:p w:rsidR="00A00ABB" w:rsidRDefault="00A00ABB" w:rsidP="00A00ABB">
                            <w:pPr>
                              <w:spacing w:line="240" w:lineRule="exact"/>
                              <w:jc w:val="left"/>
                              <w:rPr>
                                <w:bCs/>
                                <w:sz w:val="16"/>
                                <w:szCs w:val="18"/>
                              </w:rPr>
                            </w:pPr>
                            <w:r>
                              <w:rPr>
                                <w:rFonts w:hint="eastAsia"/>
                                <w:bCs/>
                                <w:sz w:val="16"/>
                                <w:szCs w:val="18"/>
                              </w:rPr>
                              <w:t>（都道府県・市町村）</w:t>
                            </w:r>
                          </w:p>
                          <w:p w:rsidR="00A00ABB" w:rsidRDefault="00A00ABB" w:rsidP="00BE1D3B">
                            <w:pPr>
                              <w:spacing w:line="240" w:lineRule="exact"/>
                              <w:ind w:left="161" w:hangingChars="100" w:hanging="161"/>
                              <w:jc w:val="left"/>
                              <w:rPr>
                                <w:bCs/>
                                <w:sz w:val="16"/>
                                <w:szCs w:val="18"/>
                              </w:rPr>
                            </w:pPr>
                            <w:r w:rsidRPr="0090023E">
                              <w:rPr>
                                <w:rFonts w:hint="eastAsia"/>
                                <w:bCs/>
                                <w:sz w:val="16"/>
                                <w:szCs w:val="18"/>
                              </w:rPr>
                              <w:t xml:space="preserve">○ </w:t>
                            </w:r>
                            <w:r>
                              <w:rPr>
                                <w:rFonts w:hint="eastAsia"/>
                                <w:bCs/>
                                <w:sz w:val="16"/>
                                <w:szCs w:val="18"/>
                              </w:rPr>
                              <w:t>児童発達支援</w:t>
                            </w:r>
                            <w:r w:rsidR="00BE1D3B">
                              <w:rPr>
                                <w:rFonts w:hint="eastAsia"/>
                                <w:bCs/>
                                <w:sz w:val="16"/>
                                <w:szCs w:val="18"/>
                              </w:rPr>
                              <w:t>・医療型児童発達支援・放課後等デイサービス・保育所等訪問支援・居宅訪問型児童発達支援の利用児童数・</w:t>
                            </w:r>
                            <w:r>
                              <w:rPr>
                                <w:rFonts w:hint="eastAsia"/>
                                <w:bCs/>
                                <w:sz w:val="16"/>
                                <w:szCs w:val="18"/>
                              </w:rPr>
                              <w:t>利用日数</w:t>
                            </w:r>
                          </w:p>
                          <w:p w:rsidR="00BE1D3B" w:rsidRPr="00BE1D3B" w:rsidRDefault="00A00ABB" w:rsidP="00A00ABB">
                            <w:pPr>
                              <w:spacing w:line="240" w:lineRule="exact"/>
                              <w:jc w:val="left"/>
                              <w:rPr>
                                <w:bCs/>
                                <w:sz w:val="16"/>
                                <w:szCs w:val="18"/>
                              </w:rPr>
                            </w:pPr>
                            <w:r>
                              <w:rPr>
                                <w:rFonts w:hint="eastAsia"/>
                                <w:bCs/>
                                <w:sz w:val="16"/>
                                <w:szCs w:val="18"/>
                              </w:rPr>
                              <w:t>〇 障がい児相談支援の利用児童数</w:t>
                            </w:r>
                          </w:p>
                          <w:p w:rsidR="00BE1D3B" w:rsidRPr="00BE1D3B" w:rsidRDefault="00BE1D3B" w:rsidP="00A00ABB">
                            <w:pPr>
                              <w:spacing w:line="240" w:lineRule="exact"/>
                              <w:jc w:val="left"/>
                              <w:rPr>
                                <w:bCs/>
                                <w:sz w:val="16"/>
                                <w:szCs w:val="18"/>
                              </w:rPr>
                            </w:pPr>
                          </w:p>
                          <w:p w:rsidR="00A00ABB" w:rsidRDefault="00A00ABB" w:rsidP="00A00ABB">
                            <w:pPr>
                              <w:spacing w:line="240" w:lineRule="exact"/>
                              <w:jc w:val="left"/>
                              <w:rPr>
                                <w:bCs/>
                                <w:sz w:val="16"/>
                                <w:szCs w:val="18"/>
                              </w:rPr>
                            </w:pPr>
                            <w:r>
                              <w:rPr>
                                <w:rFonts w:hint="eastAsia"/>
                                <w:bCs/>
                                <w:sz w:val="16"/>
                                <w:szCs w:val="18"/>
                              </w:rPr>
                              <w:t>（都道府県）</w:t>
                            </w:r>
                          </w:p>
                          <w:p w:rsidR="00A00ABB" w:rsidRDefault="00A00ABB" w:rsidP="00A00ABB">
                            <w:pPr>
                              <w:spacing w:line="240" w:lineRule="exact"/>
                              <w:jc w:val="left"/>
                              <w:rPr>
                                <w:sz w:val="16"/>
                                <w:szCs w:val="18"/>
                              </w:rPr>
                            </w:pPr>
                            <w:r>
                              <w:rPr>
                                <w:rFonts w:hint="eastAsia"/>
                                <w:sz w:val="16"/>
                                <w:szCs w:val="18"/>
                              </w:rPr>
                              <w:t>〇 福祉型障がい児入所施設の利用児童数</w:t>
                            </w:r>
                          </w:p>
                          <w:p w:rsidR="00A00ABB" w:rsidRPr="00A71E49" w:rsidRDefault="00A00ABB" w:rsidP="00A00ABB">
                            <w:pPr>
                              <w:spacing w:line="240" w:lineRule="exact"/>
                              <w:jc w:val="left"/>
                              <w:rPr>
                                <w:sz w:val="16"/>
                                <w:szCs w:val="18"/>
                              </w:rPr>
                            </w:pPr>
                            <w:r>
                              <w:rPr>
                                <w:rFonts w:hint="eastAsia"/>
                                <w:sz w:val="16"/>
                                <w:szCs w:val="18"/>
                              </w:rPr>
                              <w:t>〇 医療型障がい児入所施設の利用児童数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alt="タイトル: 「障がい児支援の提供体制の整備等」の活動指標 - 説明: 都道府県・市町村&#10;児童発達支援・医療型児童発達支援・放課後等デイサービス・保育所等訪問支援・居宅訪問型児童発達支援の利用児童数・利用日数&#10;障がい児相談支援の利用児童数&#10;&#10;都道府県&#10;福祉型障がい児入所施設の利用児童数&#10;医療型障がい児入所施設の利用児童数&#10;" style="position:absolute;left:0;text-align:left;margin-left:217.1pt;margin-top:100.8pt;width:263.2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" filled="f" strokecolor="#00b050" strokeweight="1.5pt">
                <v:textbox inset="1mm,1mm,1mm,1mm">
                  <w:txbxContent>
                    <w:p w:rsidR="00A00ABB" w:rsidRDefault="00A00ABB" w:rsidP="00A00ABB">
                      <w:pPr>
                        <w:spacing w:line="240" w:lineRule="exact"/>
                        <w:jc w:val="left"/>
                        <w:rPr>
                          <w:bCs/>
                          <w:sz w:val="16"/>
                          <w:szCs w:val="18"/>
                        </w:rPr>
                      </w:pPr>
                      <w:r>
                        <w:rPr>
                          <w:rFonts w:hint="eastAsia"/>
                          <w:bCs/>
                          <w:sz w:val="16"/>
                          <w:szCs w:val="18"/>
                        </w:rPr>
                        <w:t>（</w:t>
                      </w:r>
                      <w:r>
                        <w:rPr>
                          <w:rFonts w:hint="eastAsia"/>
                          <w:bCs/>
                          <w:sz w:val="16"/>
                          <w:szCs w:val="18"/>
                        </w:rPr>
                        <w:t>都道府県・市町村）</w:t>
                      </w:r>
                    </w:p>
                    <w:p w:rsidR="00A00ABB" w:rsidRDefault="00A00ABB" w:rsidP="00BE1D3B">
                      <w:pPr>
                        <w:spacing w:line="240" w:lineRule="exact"/>
                        <w:ind w:left="161" w:hangingChars="100" w:hanging="161"/>
                        <w:jc w:val="left"/>
                        <w:rPr>
                          <w:bCs/>
                          <w:sz w:val="16"/>
                          <w:szCs w:val="18"/>
                        </w:rPr>
                      </w:pPr>
                      <w:r w:rsidRPr="0090023E">
                        <w:rPr>
                          <w:rFonts w:hint="eastAsia"/>
                          <w:bCs/>
                          <w:sz w:val="16"/>
                          <w:szCs w:val="18"/>
                        </w:rPr>
                        <w:t xml:space="preserve">○ </w:t>
                      </w:r>
                      <w:r>
                        <w:rPr>
                          <w:rFonts w:hint="eastAsia"/>
                          <w:bCs/>
                          <w:sz w:val="16"/>
                          <w:szCs w:val="18"/>
                        </w:rPr>
                        <w:t>児童発達支援</w:t>
                      </w:r>
                      <w:r w:rsidR="00BE1D3B">
                        <w:rPr>
                          <w:rFonts w:hint="eastAsia"/>
                          <w:bCs/>
                          <w:sz w:val="16"/>
                          <w:szCs w:val="18"/>
                        </w:rPr>
                        <w:t>・医療型児童発達支援・放課後等デイサービス・保育所等訪問支援・居宅訪問型児童発達支援の利用児童数・</w:t>
                      </w:r>
                      <w:r>
                        <w:rPr>
                          <w:rFonts w:hint="eastAsia"/>
                          <w:bCs/>
                          <w:sz w:val="16"/>
                          <w:szCs w:val="18"/>
                        </w:rPr>
                        <w:t>利用日数</w:t>
                      </w:r>
                    </w:p>
                    <w:p w:rsidR="00BE1D3B" w:rsidRPr="00BE1D3B" w:rsidRDefault="00A00ABB" w:rsidP="00A00ABB">
                      <w:pPr>
                        <w:spacing w:line="240" w:lineRule="exact"/>
                        <w:jc w:val="left"/>
                        <w:rPr>
                          <w:rFonts w:hint="eastAsia"/>
                          <w:bCs/>
                          <w:sz w:val="16"/>
                          <w:szCs w:val="18"/>
                        </w:rPr>
                      </w:pPr>
                      <w:r>
                        <w:rPr>
                          <w:rFonts w:hint="eastAsia"/>
                          <w:bCs/>
                          <w:sz w:val="16"/>
                          <w:szCs w:val="18"/>
                        </w:rPr>
                        <w:t>〇 障がい児相談支援の利用児童数</w:t>
                      </w:r>
                    </w:p>
                    <w:p w:rsidR="00BE1D3B" w:rsidRPr="00BE1D3B" w:rsidRDefault="00BE1D3B" w:rsidP="00A00ABB">
                      <w:pPr>
                        <w:spacing w:line="240" w:lineRule="exact"/>
                        <w:jc w:val="left"/>
                        <w:rPr>
                          <w:rFonts w:hint="eastAsia"/>
                          <w:bCs/>
                          <w:sz w:val="16"/>
                          <w:szCs w:val="18"/>
                        </w:rPr>
                      </w:pPr>
                    </w:p>
                    <w:p w:rsidR="00A00ABB" w:rsidRDefault="00A00ABB" w:rsidP="00A00ABB">
                      <w:pPr>
                        <w:spacing w:line="240" w:lineRule="exact"/>
                        <w:jc w:val="left"/>
                        <w:rPr>
                          <w:bCs/>
                          <w:sz w:val="16"/>
                          <w:szCs w:val="18"/>
                        </w:rPr>
                      </w:pPr>
                      <w:r>
                        <w:rPr>
                          <w:rFonts w:hint="eastAsia"/>
                          <w:bCs/>
                          <w:sz w:val="16"/>
                          <w:szCs w:val="18"/>
                        </w:rPr>
                        <w:t>（都道府県）</w:t>
                      </w:r>
                    </w:p>
                    <w:p w:rsidR="00A00ABB" w:rsidRDefault="00A00ABB" w:rsidP="00A00ABB">
                      <w:pPr>
                        <w:spacing w:line="240" w:lineRule="exact"/>
                        <w:jc w:val="left"/>
                        <w:rPr>
                          <w:sz w:val="16"/>
                          <w:szCs w:val="18"/>
                        </w:rPr>
                      </w:pPr>
                      <w:r>
                        <w:rPr>
                          <w:rFonts w:hint="eastAsia"/>
                          <w:sz w:val="16"/>
                          <w:szCs w:val="18"/>
                        </w:rPr>
                        <w:t>〇 福祉型障がい児入所施設の利用児童数</w:t>
                      </w:r>
                    </w:p>
                    <w:p w:rsidR="00A00ABB" w:rsidRPr="00A71E49" w:rsidRDefault="00A00ABB" w:rsidP="00A00ABB">
                      <w:pPr>
                        <w:spacing w:line="240" w:lineRule="exact"/>
                        <w:jc w:val="left"/>
                        <w:rPr>
                          <w:sz w:val="16"/>
                          <w:szCs w:val="18"/>
                        </w:rPr>
                      </w:pPr>
                      <w:r>
                        <w:rPr>
                          <w:rFonts w:hint="eastAsia"/>
                          <w:sz w:val="16"/>
                          <w:szCs w:val="18"/>
                        </w:rPr>
                        <w:t>〇 医療型障がい児入所施設の利用児童数</w:t>
                      </w:r>
                    </w:p>
                  </w:txbxContent>
                </v:textbox>
              </v:roundrect>
            </w:pict>
          </mc:Fallback>
        </mc:AlternateContent>
      </w:r>
      <w:r>
        <w:rPr>
          <w:rFonts w:ascii="HGSｺﾞｼｯｸM" w:eastAsia="HGSｺﾞｼｯｸM" w:hint="eastAsia"/>
          <w:b/>
          <w:noProof/>
          <w:color w:val="1F497D"/>
          <w:sz w:val="28"/>
          <w:szCs w:val="28"/>
        </w:rPr>
        <mc:AlternateContent>
          <mc:Choice Requires="wps">
            <w:drawing>
              <wp:anchor distT="0" distB="0" distL="114300" distR="114300" simplePos="0" relativeHeight="251663360" behindDoc="0" locked="0" layoutInCell="1" allowOverlap="1">
                <wp:simplePos x="0" y="0"/>
                <wp:positionH relativeFrom="column">
                  <wp:posOffset>2542540</wp:posOffset>
                </wp:positionH>
                <wp:positionV relativeFrom="paragraph">
                  <wp:posOffset>2127250</wp:posOffset>
                </wp:positionV>
                <wp:extent cx="288290" cy="287655"/>
                <wp:effectExtent l="0" t="0" r="0" b="0"/>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815F405" id="AutoShape 83" o:spid="_x0000_s1026" style="position:absolute;left:0;text-align:left;margin-left:200.2pt;margin-top:167.5pt;width:22.7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" path="m38174,59257r211652,l249826,126913r-211652,l38174,59257xm38174,160742r211652,l249826,228398r-211652,l38174,160742xe">
                <v:path arrowok="t" o:connecttype="custom" o:connectlocs="38250,59257;250330,59257;250330,126913;38250,126913;38250,59257;38250,160742;250330,160742;250330,228398;38250,228398;38250,160742" o:connectangles="0,0,0,0,0,0,0,0,0,0"/>
              </v:shape>
            </w:pict>
          </mc:Fallback>
        </mc:AlternateContent>
      </w:r>
      <w:r>
        <w:rPr>
          <w:rFonts w:ascii="HGSｺﾞｼｯｸM" w:eastAsia="HGSｺﾞｼｯｸM" w:hint="eastAsia"/>
          <w:b/>
          <w:noProof/>
          <w:color w:val="1F497D"/>
          <w:sz w:val="28"/>
          <w:szCs w:val="28"/>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1308735</wp:posOffset>
                </wp:positionV>
                <wp:extent cx="2516505" cy="1790700"/>
                <wp:effectExtent l="0" t="0" r="0" b="0"/>
                <wp:wrapNone/>
                <wp:docPr id="8" name="角丸四角形 169" descr="児童発達支援センターの設置及び保育所等訪問支援の充実&#10;難聴児支援のための中核的機能を有する体制の構築&#10;主に重症心身障がい児を支援する児童発達支援事業所及び放課後等デイサービス事業所の確保&#10;医療的ケア児支援のための関係機関の協議の場の設置・コーディネーターの配置&#10;" title="「障がい児支援の提供体制の整備等」の成果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179070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A00ABB" w:rsidRDefault="00A00ABB" w:rsidP="00A00ABB">
                            <w:pPr>
                              <w:spacing w:line="240" w:lineRule="exact"/>
                              <w:jc w:val="left"/>
                              <w:rPr>
                                <w:b/>
                                <w:bCs/>
                                <w:sz w:val="20"/>
                              </w:rPr>
                            </w:pPr>
                            <w:r w:rsidRPr="00E52EAC">
                              <w:rPr>
                                <w:rFonts w:hint="eastAsia"/>
                                <w:b/>
                                <w:bCs/>
                                <w:w w:val="91"/>
                                <w:kern w:val="0"/>
                                <w:sz w:val="20"/>
                                <w:fitText w:val="2758" w:id="1441523968"/>
                              </w:rPr>
                              <w:t>障がい児支援の提供体制の整備</w:t>
                            </w:r>
                            <w:r w:rsidRPr="00E52EAC">
                              <w:rPr>
                                <w:rFonts w:hint="eastAsia"/>
                                <w:b/>
                                <w:bCs/>
                                <w:spacing w:val="7"/>
                                <w:w w:val="91"/>
                                <w:kern w:val="0"/>
                                <w:sz w:val="20"/>
                                <w:fitText w:val="2758" w:id="1441523968"/>
                              </w:rPr>
                              <w:t>等</w:t>
                            </w:r>
                          </w:p>
                          <w:p w:rsidR="00A00ABB" w:rsidRDefault="00A00ABB" w:rsidP="00A00ABB">
                            <w:pPr>
                              <w:spacing w:line="240" w:lineRule="exact"/>
                              <w:ind w:left="161" w:hangingChars="100" w:hanging="161"/>
                              <w:jc w:val="left"/>
                              <w:rPr>
                                <w:sz w:val="16"/>
                              </w:rPr>
                            </w:pPr>
                            <w:r w:rsidRPr="0057154C">
                              <w:rPr>
                                <w:rFonts w:hint="eastAsia"/>
                                <w:sz w:val="16"/>
                              </w:rPr>
                              <w:t>○</w:t>
                            </w:r>
                            <w:r w:rsidRPr="0057154C">
                              <w:rPr>
                                <w:sz w:val="16"/>
                              </w:rPr>
                              <w:t xml:space="preserve"> </w:t>
                            </w:r>
                            <w:r>
                              <w:rPr>
                                <w:rFonts w:hint="eastAsia"/>
                                <w:sz w:val="16"/>
                              </w:rPr>
                              <w:t>児童発達支援センターの設置及び保育所等訪問支援の充実</w:t>
                            </w:r>
                          </w:p>
                          <w:p w:rsidR="003E2FC5" w:rsidRPr="00806605" w:rsidRDefault="003E2FC5" w:rsidP="00A00ABB">
                            <w:pPr>
                              <w:spacing w:line="240" w:lineRule="exact"/>
                              <w:ind w:left="161" w:hangingChars="100" w:hanging="161"/>
                              <w:jc w:val="left"/>
                              <w:rPr>
                                <w:b/>
                                <w:bCs/>
                                <w:sz w:val="20"/>
                              </w:rPr>
                            </w:pPr>
                            <w:r>
                              <w:rPr>
                                <w:rFonts w:hint="eastAsia"/>
                                <w:sz w:val="16"/>
                              </w:rPr>
                              <w:t>〇　難</w:t>
                            </w:r>
                            <w:r w:rsidR="0014161D">
                              <w:rPr>
                                <w:rFonts w:hint="eastAsia"/>
                                <w:sz w:val="16"/>
                              </w:rPr>
                              <w:t>聴</w:t>
                            </w:r>
                            <w:r>
                              <w:rPr>
                                <w:rFonts w:hint="eastAsia"/>
                                <w:sz w:val="16"/>
                              </w:rPr>
                              <w:t>児支援のための中核的機能を有する体制の構築</w:t>
                            </w:r>
                          </w:p>
                          <w:p w:rsidR="00A00ABB" w:rsidRPr="00890E0D" w:rsidRDefault="00A00ABB" w:rsidP="00A00ABB">
                            <w:pPr>
                              <w:spacing w:line="240" w:lineRule="exact"/>
                              <w:ind w:left="161" w:hangingChars="100" w:hanging="161"/>
                              <w:jc w:val="left"/>
                              <w:rPr>
                                <w:color w:val="000000"/>
                                <w:sz w:val="16"/>
                              </w:rPr>
                            </w:pPr>
                            <w:r w:rsidRPr="0057154C">
                              <w:rPr>
                                <w:rFonts w:hint="eastAsia"/>
                                <w:sz w:val="16"/>
                              </w:rPr>
                              <w:t>○</w:t>
                            </w:r>
                            <w:r w:rsidRPr="0057154C">
                              <w:rPr>
                                <w:sz w:val="16"/>
                              </w:rPr>
                              <w:t xml:space="preserve"> </w:t>
                            </w:r>
                            <w:r>
                              <w:rPr>
                                <w:rFonts w:hint="eastAsia"/>
                                <w:sz w:val="16"/>
                              </w:rPr>
                              <w:t>主に重症心身障がい児を支援する児童発達支援事業所及び放課後等デイサービス事業</w:t>
                            </w:r>
                            <w:r w:rsidRPr="00890E0D">
                              <w:rPr>
                                <w:rFonts w:hint="eastAsia"/>
                                <w:color w:val="000000"/>
                                <w:sz w:val="16"/>
                              </w:rPr>
                              <w:t>所の確保</w:t>
                            </w:r>
                          </w:p>
                          <w:p w:rsidR="00A00ABB" w:rsidRPr="0023161B" w:rsidRDefault="00A00ABB" w:rsidP="00A00ABB">
                            <w:pPr>
                              <w:spacing w:line="240" w:lineRule="exact"/>
                              <w:ind w:left="161" w:hangingChars="100" w:hanging="161"/>
                              <w:jc w:val="left"/>
                              <w:rPr>
                                <w:sz w:val="16"/>
                              </w:rPr>
                            </w:pPr>
                            <w:r w:rsidRPr="00890E0D">
                              <w:rPr>
                                <w:rFonts w:hint="eastAsia"/>
                                <w:color w:val="000000"/>
                                <w:sz w:val="16"/>
                              </w:rPr>
                              <w:t xml:space="preserve">〇 </w:t>
                            </w:r>
                            <w:r w:rsidR="00D449DA">
                              <w:rPr>
                                <w:rFonts w:hint="eastAsia"/>
                                <w:color w:val="000000"/>
                                <w:kern w:val="0"/>
                                <w:sz w:val="16"/>
                                <w:szCs w:val="16"/>
                              </w:rPr>
                              <w:t>医療的ケア児</w:t>
                            </w:r>
                            <w:r w:rsidR="00D449DA">
                              <w:rPr>
                                <w:rFonts w:hint="eastAsia"/>
                                <w:color w:val="000000"/>
                                <w:sz w:val="16"/>
                              </w:rPr>
                              <w:t>支援のため</w:t>
                            </w:r>
                            <w:r>
                              <w:rPr>
                                <w:rFonts w:hint="eastAsia"/>
                                <w:sz w:val="16"/>
                              </w:rPr>
                              <w:t>の関係機関の協議の場の設置</w:t>
                            </w:r>
                            <w:r w:rsidR="00D449DA">
                              <w:rPr>
                                <w:rFonts w:hint="eastAsia"/>
                                <w:sz w:val="16"/>
                              </w:rPr>
                              <w:t>・コーディネーターの配置</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alt="タイトル: 「障がい児支援の提供体制の整備等」の成果目標 - 説明: 児童発達支援センターの設置及び保育所等訪問支援の充実&#10;難聴児支援のための中核的機能を有する体制の構築&#10;主に重症心身障がい児を支援する児童発達支援事業所及び放課後等デイサービス事業所の確保&#10;医療的ケア児支援のための関係機関の協議の場の設置・コーディネーターの配置&#10;" style="position:absolute;left:0;text-align:left;margin-left:7.1pt;margin-top:103.05pt;width:198.1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" filled="f" strokecolor="#4f81bd" strokeweight="1.5pt">
                <v:textbox inset="1mm,1mm,1mm,1mm">
                  <w:txbxContent>
                    <w:p w:rsidR="00A00ABB" w:rsidRDefault="00A00ABB" w:rsidP="00A00ABB">
                      <w:pPr>
                        <w:spacing w:line="240" w:lineRule="exact"/>
                        <w:jc w:val="left"/>
                        <w:rPr>
                          <w:b/>
                          <w:bCs/>
                          <w:sz w:val="20"/>
                        </w:rPr>
                      </w:pPr>
                      <w:r w:rsidRPr="008820DF">
                        <w:rPr>
                          <w:rFonts w:hint="eastAsia"/>
                          <w:b/>
                          <w:bCs/>
                          <w:w w:val="91"/>
                          <w:kern w:val="0"/>
                          <w:sz w:val="20"/>
                          <w:fitText w:val="2758" w:id="1441523968"/>
                        </w:rPr>
                        <w:t>障がい児支援の提供体制の整備</w:t>
                      </w:r>
                      <w:r w:rsidRPr="008820DF">
                        <w:rPr>
                          <w:rFonts w:hint="eastAsia"/>
                          <w:b/>
                          <w:bCs/>
                          <w:spacing w:val="7"/>
                          <w:w w:val="91"/>
                          <w:kern w:val="0"/>
                          <w:sz w:val="20"/>
                          <w:fitText w:val="2758" w:id="1441523968"/>
                        </w:rPr>
                        <w:t>等</w:t>
                      </w:r>
                    </w:p>
                    <w:p w:rsidR="00A00ABB" w:rsidRDefault="00A00ABB" w:rsidP="00A00ABB">
                      <w:pPr>
                        <w:spacing w:line="240" w:lineRule="exact"/>
                        <w:ind w:left="161" w:hangingChars="100" w:hanging="161"/>
                        <w:jc w:val="left"/>
                        <w:rPr>
                          <w:sz w:val="16"/>
                        </w:rPr>
                      </w:pPr>
                      <w:r w:rsidRPr="0057154C">
                        <w:rPr>
                          <w:rFonts w:hint="eastAsia"/>
                          <w:sz w:val="16"/>
                        </w:rPr>
                        <w:t>○</w:t>
                      </w:r>
                      <w:r w:rsidRPr="0057154C">
                        <w:rPr>
                          <w:sz w:val="16"/>
                        </w:rPr>
                        <w:t xml:space="preserve"> </w:t>
                      </w:r>
                      <w:r>
                        <w:rPr>
                          <w:rFonts w:hint="eastAsia"/>
                          <w:sz w:val="16"/>
                        </w:rPr>
                        <w:t>児童発達支援センターの設置及び保育所等訪問支援の充実</w:t>
                      </w:r>
                    </w:p>
                    <w:p w:rsidR="003E2FC5" w:rsidRPr="00806605" w:rsidRDefault="003E2FC5" w:rsidP="00A00ABB">
                      <w:pPr>
                        <w:spacing w:line="240" w:lineRule="exact"/>
                        <w:ind w:left="161" w:hangingChars="100" w:hanging="161"/>
                        <w:jc w:val="left"/>
                        <w:rPr>
                          <w:rFonts w:hint="eastAsia"/>
                          <w:b/>
                          <w:bCs/>
                          <w:sz w:val="20"/>
                        </w:rPr>
                      </w:pPr>
                      <w:r>
                        <w:rPr>
                          <w:rFonts w:hint="eastAsia"/>
                          <w:sz w:val="16"/>
                        </w:rPr>
                        <w:t>〇　難</w:t>
                      </w:r>
                      <w:r w:rsidR="0014161D">
                        <w:rPr>
                          <w:rFonts w:hint="eastAsia"/>
                          <w:sz w:val="16"/>
                        </w:rPr>
                        <w:t>聴</w:t>
                      </w:r>
                      <w:r>
                        <w:rPr>
                          <w:rFonts w:hint="eastAsia"/>
                          <w:sz w:val="16"/>
                        </w:rPr>
                        <w:t>児支援のための中核的機能を有する体制の構築</w:t>
                      </w:r>
                    </w:p>
                    <w:p w:rsidR="00A00ABB" w:rsidRPr="00890E0D" w:rsidRDefault="00A00ABB" w:rsidP="00A00ABB">
                      <w:pPr>
                        <w:spacing w:line="240" w:lineRule="exact"/>
                        <w:ind w:left="161" w:hangingChars="100" w:hanging="161"/>
                        <w:jc w:val="left"/>
                        <w:rPr>
                          <w:color w:val="000000"/>
                          <w:sz w:val="16"/>
                        </w:rPr>
                      </w:pPr>
                      <w:r w:rsidRPr="0057154C">
                        <w:rPr>
                          <w:rFonts w:hint="eastAsia"/>
                          <w:sz w:val="16"/>
                        </w:rPr>
                        <w:t>○</w:t>
                      </w:r>
                      <w:r w:rsidRPr="0057154C">
                        <w:rPr>
                          <w:sz w:val="16"/>
                        </w:rPr>
                        <w:t xml:space="preserve"> </w:t>
                      </w:r>
                      <w:r>
                        <w:rPr>
                          <w:rFonts w:hint="eastAsia"/>
                          <w:sz w:val="16"/>
                        </w:rPr>
                        <w:t>主に重症心身障がい児を支援する児童発達支援事業所及び放課後等デイサービス事業</w:t>
                      </w:r>
                      <w:r w:rsidRPr="00890E0D">
                        <w:rPr>
                          <w:rFonts w:hint="eastAsia"/>
                          <w:color w:val="000000"/>
                          <w:sz w:val="16"/>
                        </w:rPr>
                        <w:t>所の確保</w:t>
                      </w:r>
                    </w:p>
                    <w:p w:rsidR="00A00ABB" w:rsidRPr="0023161B" w:rsidRDefault="00A00ABB" w:rsidP="00A00ABB">
                      <w:pPr>
                        <w:spacing w:line="240" w:lineRule="exact"/>
                        <w:ind w:left="161" w:hangingChars="100" w:hanging="161"/>
                        <w:jc w:val="left"/>
                        <w:rPr>
                          <w:sz w:val="16"/>
                        </w:rPr>
                      </w:pPr>
                      <w:r w:rsidRPr="00890E0D">
                        <w:rPr>
                          <w:rFonts w:hint="eastAsia"/>
                          <w:color w:val="000000"/>
                          <w:sz w:val="16"/>
                        </w:rPr>
                        <w:t xml:space="preserve">〇 </w:t>
                      </w:r>
                      <w:r w:rsidR="00D449DA">
                        <w:rPr>
                          <w:rFonts w:hint="eastAsia"/>
                          <w:color w:val="000000"/>
                          <w:kern w:val="0"/>
                          <w:sz w:val="16"/>
                          <w:szCs w:val="16"/>
                        </w:rPr>
                        <w:t>医療的ケア児</w:t>
                      </w:r>
                      <w:r w:rsidR="00D449DA">
                        <w:rPr>
                          <w:rFonts w:hint="eastAsia"/>
                          <w:color w:val="000000"/>
                          <w:sz w:val="16"/>
                        </w:rPr>
                        <w:t>支援のため</w:t>
                      </w:r>
                      <w:r>
                        <w:rPr>
                          <w:rFonts w:hint="eastAsia"/>
                          <w:sz w:val="16"/>
                        </w:rPr>
                        <w:t>の関係機関の協議の場の設置</w:t>
                      </w:r>
                      <w:r w:rsidR="00D449DA">
                        <w:rPr>
                          <w:rFonts w:hint="eastAsia"/>
                          <w:sz w:val="16"/>
                        </w:rPr>
                        <w:t>・コーディネーターの配置</w:t>
                      </w:r>
                    </w:p>
                  </w:txbxContent>
                </v:textbox>
              </v:roundrect>
            </w:pict>
          </mc:Fallback>
        </mc:AlternateContent>
      </w:r>
      <w:r>
        <w:rPr>
          <w:rFonts w:ascii="HGSｺﾞｼｯｸM" w:eastAsia="HGSｺﾞｼｯｸM" w:hint="eastAsia"/>
          <w:b/>
          <w:noProof/>
          <w:color w:val="1F497D"/>
          <w:sz w:val="28"/>
          <w:szCs w:val="28"/>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paragraph">
                  <wp:posOffset>336550</wp:posOffset>
                </wp:positionV>
                <wp:extent cx="2516505" cy="448310"/>
                <wp:effectExtent l="0" t="0" r="0" b="8890"/>
                <wp:wrapNone/>
                <wp:docPr id="34" name="角丸四角形 169" title="「障がい福祉サービス等の質を向上させるための取組に係る体制の構築」の成果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44831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3E2FC5" w:rsidRPr="003E2FC5" w:rsidRDefault="003E2FC5" w:rsidP="003E2FC5">
                            <w:pPr>
                              <w:spacing w:line="240" w:lineRule="exact"/>
                              <w:jc w:val="left"/>
                              <w:rPr>
                                <w:b/>
                                <w:bCs/>
                                <w:sz w:val="20"/>
                              </w:rPr>
                            </w:pPr>
                            <w:r>
                              <w:rPr>
                                <w:rFonts w:hint="eastAsia"/>
                                <w:b/>
                                <w:bCs/>
                                <w:kern w:val="0"/>
                                <w:sz w:val="20"/>
                              </w:rPr>
                              <w:t>障がい福祉サービス等の質を向上させるための取組みに係る体制の構築</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alt="タイトル: 「障がい福祉サービス等の質を向上させるための取組に係る体制の構築」の成果目標" style="position:absolute;left:0;text-align:left;margin-left:6.35pt;margin-top:26.5pt;width:198.1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" filled="f" strokecolor="#4f81bd" strokeweight="1.5pt">
                <v:textbox inset="1mm,1mm,1mm,1mm">
                  <w:txbxContent>
                    <w:p w:rsidR="003E2FC5" w:rsidRPr="003E2FC5" w:rsidRDefault="003E2FC5" w:rsidP="003E2FC5">
                      <w:pPr>
                        <w:spacing w:line="240" w:lineRule="exact"/>
                        <w:jc w:val="left"/>
                        <w:rPr>
                          <w:b/>
                          <w:bCs/>
                          <w:sz w:val="20"/>
                        </w:rPr>
                      </w:pPr>
                      <w:r>
                        <w:rPr>
                          <w:rFonts w:hint="eastAsia"/>
                          <w:b/>
                          <w:bCs/>
                          <w:kern w:val="0"/>
                          <w:sz w:val="20"/>
                        </w:rPr>
                        <w:t>障がい福祉サービス等の質を向上させるための取組みに係る体制の構築</w:t>
                      </w:r>
                    </w:p>
                  </w:txbxContent>
                </v:textbox>
              </v:roundrect>
            </w:pict>
          </mc:Fallback>
        </mc:AlternateContent>
      </w:r>
    </w:p>
    <w:sectPr w:rsidR="00A00ABB" w:rsidRPr="00F5404F" w:rsidSect="004A2062">
      <w:footerReference w:type="default" r:id="rId10"/>
      <w:footerReference w:type="first" r:id="rId11"/>
      <w:pgSz w:w="11906" w:h="16838" w:code="9"/>
      <w:pgMar w:top="1134" w:right="1134" w:bottom="1134" w:left="1134" w:header="284" w:footer="57" w:gutter="0"/>
      <w:pgNumType w:fmt="decimalFullWidth" w:start="1"/>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7C" w:rsidRDefault="003D1C7C" w:rsidP="00F43909">
      <w:r>
        <w:separator/>
      </w:r>
    </w:p>
  </w:endnote>
  <w:endnote w:type="continuationSeparator" w:id="0">
    <w:p w:rsidR="003D1C7C" w:rsidRDefault="003D1C7C"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14" w:rsidRDefault="00C27014">
    <w:pPr>
      <w:pStyle w:val="a5"/>
      <w:jc w:val="center"/>
    </w:pPr>
    <w:r>
      <w:fldChar w:fldCharType="begin"/>
    </w:r>
    <w:r>
      <w:instrText>PAGE   \* MERGEFORMAT</w:instrText>
    </w:r>
    <w:r>
      <w:fldChar w:fldCharType="separate"/>
    </w:r>
    <w:r w:rsidR="000664F0" w:rsidRPr="000664F0">
      <w:rPr>
        <w:noProof/>
        <w:lang w:val="ja-JP"/>
      </w:rPr>
      <w:t>９</w:t>
    </w:r>
    <w:r>
      <w:fldChar w:fldCharType="end"/>
    </w:r>
  </w:p>
  <w:p w:rsidR="00C27014" w:rsidRDefault="00C270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14" w:rsidRDefault="00C27014">
    <w:pPr>
      <w:pStyle w:val="a5"/>
      <w:jc w:val="center"/>
    </w:pPr>
    <w:r>
      <w:fldChar w:fldCharType="begin"/>
    </w:r>
    <w:r>
      <w:instrText>PAGE   \* MERGEFORMAT</w:instrText>
    </w:r>
    <w:r>
      <w:fldChar w:fldCharType="separate"/>
    </w:r>
    <w:r w:rsidRPr="00C27014">
      <w:rPr>
        <w:noProof/>
        <w:lang w:val="ja-JP"/>
      </w:rPr>
      <w:t>１</w:t>
    </w:r>
    <w:r>
      <w:fldChar w:fldCharType="end"/>
    </w:r>
  </w:p>
  <w:p w:rsidR="003105A8" w:rsidRPr="00DD4208" w:rsidRDefault="003105A8">
    <w:pPr>
      <w:pStyle w:val="a5"/>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7C" w:rsidRDefault="003D1C7C" w:rsidP="00F43909">
      <w:r>
        <w:separator/>
      </w:r>
    </w:p>
  </w:footnote>
  <w:footnote w:type="continuationSeparator" w:id="0">
    <w:p w:rsidR="003D1C7C" w:rsidRDefault="003D1C7C" w:rsidP="00F4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EBC"/>
    <w:multiLevelType w:val="hybridMultilevel"/>
    <w:tmpl w:val="F85EF1CE"/>
    <w:lvl w:ilvl="0" w:tplc="FDC89F3A">
      <w:start w:val="4"/>
      <w:numFmt w:val="bullet"/>
      <w:lvlText w:val="○"/>
      <w:lvlJc w:val="left"/>
      <w:pPr>
        <w:ind w:left="6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247003C2"/>
    <w:multiLevelType w:val="hybridMultilevel"/>
    <w:tmpl w:val="1A8AAABA"/>
    <w:lvl w:ilvl="0" w:tplc="F1DAD1AA">
      <w:start w:val="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7670CE9"/>
    <w:multiLevelType w:val="hybridMultilevel"/>
    <w:tmpl w:val="D4045714"/>
    <w:lvl w:ilvl="0" w:tplc="E3526570">
      <w:start w:val="4"/>
      <w:numFmt w:val="bullet"/>
      <w:lvlText w:val="○"/>
      <w:lvlJc w:val="left"/>
      <w:pPr>
        <w:ind w:left="601"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4B8D1378"/>
    <w:multiLevelType w:val="hybridMultilevel"/>
    <w:tmpl w:val="AF18BC8C"/>
    <w:lvl w:ilvl="0" w:tplc="EFBC7EB0">
      <w:start w:val="4"/>
      <w:numFmt w:val="bullet"/>
      <w:lvlText w:val="○"/>
      <w:lvlJc w:val="left"/>
      <w:pPr>
        <w:ind w:left="64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25A"/>
    <w:rsid w:val="000047E4"/>
    <w:rsid w:val="0000497F"/>
    <w:rsid w:val="00005336"/>
    <w:rsid w:val="0000656D"/>
    <w:rsid w:val="00014B7F"/>
    <w:rsid w:val="0002642E"/>
    <w:rsid w:val="00026C83"/>
    <w:rsid w:val="000300A0"/>
    <w:rsid w:val="000309A7"/>
    <w:rsid w:val="0003531C"/>
    <w:rsid w:val="000378A8"/>
    <w:rsid w:val="000400B3"/>
    <w:rsid w:val="00044ADD"/>
    <w:rsid w:val="000456EA"/>
    <w:rsid w:val="00053179"/>
    <w:rsid w:val="00057E4B"/>
    <w:rsid w:val="000628D7"/>
    <w:rsid w:val="000664F0"/>
    <w:rsid w:val="00071011"/>
    <w:rsid w:val="00071AC1"/>
    <w:rsid w:val="00071F99"/>
    <w:rsid w:val="0007332D"/>
    <w:rsid w:val="00073545"/>
    <w:rsid w:val="00074153"/>
    <w:rsid w:val="00075E4D"/>
    <w:rsid w:val="00081AB0"/>
    <w:rsid w:val="00082991"/>
    <w:rsid w:val="000842A4"/>
    <w:rsid w:val="00084C5A"/>
    <w:rsid w:val="00086551"/>
    <w:rsid w:val="0008756F"/>
    <w:rsid w:val="00087992"/>
    <w:rsid w:val="0009607F"/>
    <w:rsid w:val="000B185A"/>
    <w:rsid w:val="000B309E"/>
    <w:rsid w:val="000C51BF"/>
    <w:rsid w:val="000C5BF2"/>
    <w:rsid w:val="000D106B"/>
    <w:rsid w:val="000D1FC3"/>
    <w:rsid w:val="000D3A4C"/>
    <w:rsid w:val="000D45BC"/>
    <w:rsid w:val="000E016A"/>
    <w:rsid w:val="000E073C"/>
    <w:rsid w:val="000E7578"/>
    <w:rsid w:val="000F29CD"/>
    <w:rsid w:val="000F3341"/>
    <w:rsid w:val="000F78D5"/>
    <w:rsid w:val="00100B7E"/>
    <w:rsid w:val="0010439D"/>
    <w:rsid w:val="001051E0"/>
    <w:rsid w:val="0011244E"/>
    <w:rsid w:val="00112C6B"/>
    <w:rsid w:val="00116B65"/>
    <w:rsid w:val="00125316"/>
    <w:rsid w:val="00126676"/>
    <w:rsid w:val="00136E43"/>
    <w:rsid w:val="00137407"/>
    <w:rsid w:val="0014161D"/>
    <w:rsid w:val="00142E04"/>
    <w:rsid w:val="00145DC0"/>
    <w:rsid w:val="00150C20"/>
    <w:rsid w:val="00152D4C"/>
    <w:rsid w:val="00153BF9"/>
    <w:rsid w:val="001546B3"/>
    <w:rsid w:val="001546C5"/>
    <w:rsid w:val="001565B4"/>
    <w:rsid w:val="00162590"/>
    <w:rsid w:val="00175DC1"/>
    <w:rsid w:val="001838A4"/>
    <w:rsid w:val="001879A4"/>
    <w:rsid w:val="00192D21"/>
    <w:rsid w:val="001965DB"/>
    <w:rsid w:val="001A181E"/>
    <w:rsid w:val="001A2E45"/>
    <w:rsid w:val="001A3CB7"/>
    <w:rsid w:val="001B3B72"/>
    <w:rsid w:val="001C4F2A"/>
    <w:rsid w:val="001C5363"/>
    <w:rsid w:val="001C610F"/>
    <w:rsid w:val="001C6744"/>
    <w:rsid w:val="001E2348"/>
    <w:rsid w:val="001E28F6"/>
    <w:rsid w:val="001E2A23"/>
    <w:rsid w:val="001E4143"/>
    <w:rsid w:val="001E6C5E"/>
    <w:rsid w:val="001F66D8"/>
    <w:rsid w:val="001F6A7A"/>
    <w:rsid w:val="001F7E49"/>
    <w:rsid w:val="00204BC9"/>
    <w:rsid w:val="00204FD1"/>
    <w:rsid w:val="0020569E"/>
    <w:rsid w:val="002060EB"/>
    <w:rsid w:val="002141FE"/>
    <w:rsid w:val="00217270"/>
    <w:rsid w:val="00220205"/>
    <w:rsid w:val="00225F2F"/>
    <w:rsid w:val="002263AF"/>
    <w:rsid w:val="002276D5"/>
    <w:rsid w:val="00227C87"/>
    <w:rsid w:val="00232A32"/>
    <w:rsid w:val="0023434D"/>
    <w:rsid w:val="00234B6B"/>
    <w:rsid w:val="00240084"/>
    <w:rsid w:val="0025046F"/>
    <w:rsid w:val="00252613"/>
    <w:rsid w:val="00265743"/>
    <w:rsid w:val="00271075"/>
    <w:rsid w:val="00271ADB"/>
    <w:rsid w:val="00280EAF"/>
    <w:rsid w:val="002862B0"/>
    <w:rsid w:val="00290363"/>
    <w:rsid w:val="002957B3"/>
    <w:rsid w:val="002960E8"/>
    <w:rsid w:val="002A1416"/>
    <w:rsid w:val="002A407D"/>
    <w:rsid w:val="002A5890"/>
    <w:rsid w:val="002A65EE"/>
    <w:rsid w:val="002A66B4"/>
    <w:rsid w:val="002B1ED5"/>
    <w:rsid w:val="002B26AC"/>
    <w:rsid w:val="002B43B4"/>
    <w:rsid w:val="002C139F"/>
    <w:rsid w:val="002C1D70"/>
    <w:rsid w:val="002C339F"/>
    <w:rsid w:val="002C76C5"/>
    <w:rsid w:val="002E4701"/>
    <w:rsid w:val="002E5418"/>
    <w:rsid w:val="002E7FC4"/>
    <w:rsid w:val="0030016B"/>
    <w:rsid w:val="00303980"/>
    <w:rsid w:val="00305B85"/>
    <w:rsid w:val="00305CF8"/>
    <w:rsid w:val="003079D8"/>
    <w:rsid w:val="003105A8"/>
    <w:rsid w:val="003156C3"/>
    <w:rsid w:val="00317865"/>
    <w:rsid w:val="003312B9"/>
    <w:rsid w:val="003312D3"/>
    <w:rsid w:val="003331D4"/>
    <w:rsid w:val="00337815"/>
    <w:rsid w:val="003451D5"/>
    <w:rsid w:val="00346D3D"/>
    <w:rsid w:val="00354215"/>
    <w:rsid w:val="00357957"/>
    <w:rsid w:val="0036014F"/>
    <w:rsid w:val="00360A5C"/>
    <w:rsid w:val="00367AE6"/>
    <w:rsid w:val="0037517B"/>
    <w:rsid w:val="003907FF"/>
    <w:rsid w:val="0039249A"/>
    <w:rsid w:val="00392F38"/>
    <w:rsid w:val="00394657"/>
    <w:rsid w:val="003979E3"/>
    <w:rsid w:val="00397BBA"/>
    <w:rsid w:val="003B081E"/>
    <w:rsid w:val="003B20F5"/>
    <w:rsid w:val="003B342C"/>
    <w:rsid w:val="003B6DDC"/>
    <w:rsid w:val="003C26D8"/>
    <w:rsid w:val="003C3B76"/>
    <w:rsid w:val="003C446A"/>
    <w:rsid w:val="003D1C7C"/>
    <w:rsid w:val="003D3784"/>
    <w:rsid w:val="003D717F"/>
    <w:rsid w:val="003E023A"/>
    <w:rsid w:val="003E1052"/>
    <w:rsid w:val="003E2FC5"/>
    <w:rsid w:val="003E3A9F"/>
    <w:rsid w:val="003F0567"/>
    <w:rsid w:val="003F1BD4"/>
    <w:rsid w:val="00405B55"/>
    <w:rsid w:val="00407D47"/>
    <w:rsid w:val="00413B3E"/>
    <w:rsid w:val="00415B84"/>
    <w:rsid w:val="00432788"/>
    <w:rsid w:val="00433C58"/>
    <w:rsid w:val="00436E63"/>
    <w:rsid w:val="004521E2"/>
    <w:rsid w:val="00457B31"/>
    <w:rsid w:val="00464E31"/>
    <w:rsid w:val="00470CD9"/>
    <w:rsid w:val="0049417C"/>
    <w:rsid w:val="004974C4"/>
    <w:rsid w:val="004A1679"/>
    <w:rsid w:val="004A2062"/>
    <w:rsid w:val="004A2F77"/>
    <w:rsid w:val="004A4596"/>
    <w:rsid w:val="004A4B28"/>
    <w:rsid w:val="004A5CE1"/>
    <w:rsid w:val="004A792C"/>
    <w:rsid w:val="004B1CBE"/>
    <w:rsid w:val="004B3115"/>
    <w:rsid w:val="004B7064"/>
    <w:rsid w:val="004C09A3"/>
    <w:rsid w:val="004C40A4"/>
    <w:rsid w:val="004C6234"/>
    <w:rsid w:val="004D2274"/>
    <w:rsid w:val="004D2E7A"/>
    <w:rsid w:val="004D32CE"/>
    <w:rsid w:val="004D7CA2"/>
    <w:rsid w:val="004D7F83"/>
    <w:rsid w:val="004E0B6E"/>
    <w:rsid w:val="004E2DD6"/>
    <w:rsid w:val="004E4113"/>
    <w:rsid w:val="00505B70"/>
    <w:rsid w:val="00513AF6"/>
    <w:rsid w:val="0052098E"/>
    <w:rsid w:val="005213E4"/>
    <w:rsid w:val="00521BA1"/>
    <w:rsid w:val="00526AA4"/>
    <w:rsid w:val="005351EE"/>
    <w:rsid w:val="00536B6E"/>
    <w:rsid w:val="005442AA"/>
    <w:rsid w:val="0055525A"/>
    <w:rsid w:val="00555E44"/>
    <w:rsid w:val="00556EBD"/>
    <w:rsid w:val="00563A3D"/>
    <w:rsid w:val="0057196F"/>
    <w:rsid w:val="00572ECA"/>
    <w:rsid w:val="00576C27"/>
    <w:rsid w:val="00577C15"/>
    <w:rsid w:val="00580B74"/>
    <w:rsid w:val="005819B8"/>
    <w:rsid w:val="0058579A"/>
    <w:rsid w:val="005909CA"/>
    <w:rsid w:val="00590D74"/>
    <w:rsid w:val="00591BB5"/>
    <w:rsid w:val="005940C3"/>
    <w:rsid w:val="00597DF7"/>
    <w:rsid w:val="005A0B32"/>
    <w:rsid w:val="005A30E8"/>
    <w:rsid w:val="005A5058"/>
    <w:rsid w:val="005A7232"/>
    <w:rsid w:val="005B5819"/>
    <w:rsid w:val="005B7321"/>
    <w:rsid w:val="005B7B30"/>
    <w:rsid w:val="005C2DF0"/>
    <w:rsid w:val="005C38E0"/>
    <w:rsid w:val="005C63A1"/>
    <w:rsid w:val="005C652A"/>
    <w:rsid w:val="005C6B7B"/>
    <w:rsid w:val="005C7E97"/>
    <w:rsid w:val="005D08E3"/>
    <w:rsid w:val="005D0D72"/>
    <w:rsid w:val="005D1CA7"/>
    <w:rsid w:val="005D5F7A"/>
    <w:rsid w:val="005D7565"/>
    <w:rsid w:val="005E0C03"/>
    <w:rsid w:val="005E4D72"/>
    <w:rsid w:val="005F02FB"/>
    <w:rsid w:val="005F0E65"/>
    <w:rsid w:val="005F19C1"/>
    <w:rsid w:val="005F1FC2"/>
    <w:rsid w:val="005F5840"/>
    <w:rsid w:val="005F5E2F"/>
    <w:rsid w:val="00603CF3"/>
    <w:rsid w:val="00603FED"/>
    <w:rsid w:val="0060574D"/>
    <w:rsid w:val="00610DB0"/>
    <w:rsid w:val="00622700"/>
    <w:rsid w:val="00623602"/>
    <w:rsid w:val="006236B0"/>
    <w:rsid w:val="00623D16"/>
    <w:rsid w:val="006259E8"/>
    <w:rsid w:val="006309D3"/>
    <w:rsid w:val="006357AA"/>
    <w:rsid w:val="006405B2"/>
    <w:rsid w:val="00641181"/>
    <w:rsid w:val="00641564"/>
    <w:rsid w:val="00641A27"/>
    <w:rsid w:val="006468E4"/>
    <w:rsid w:val="006477B1"/>
    <w:rsid w:val="006477CB"/>
    <w:rsid w:val="00655A52"/>
    <w:rsid w:val="00661456"/>
    <w:rsid w:val="00666CC6"/>
    <w:rsid w:val="00670889"/>
    <w:rsid w:val="0067185A"/>
    <w:rsid w:val="006731B9"/>
    <w:rsid w:val="00673723"/>
    <w:rsid w:val="00673B65"/>
    <w:rsid w:val="0067571B"/>
    <w:rsid w:val="00677296"/>
    <w:rsid w:val="00686583"/>
    <w:rsid w:val="0069783A"/>
    <w:rsid w:val="006A7E44"/>
    <w:rsid w:val="006C22E2"/>
    <w:rsid w:val="006C6252"/>
    <w:rsid w:val="006D175A"/>
    <w:rsid w:val="006D46F1"/>
    <w:rsid w:val="006D7558"/>
    <w:rsid w:val="006E130E"/>
    <w:rsid w:val="006E3B38"/>
    <w:rsid w:val="006F0BB6"/>
    <w:rsid w:val="006F1ADD"/>
    <w:rsid w:val="006F225F"/>
    <w:rsid w:val="006F7CFD"/>
    <w:rsid w:val="007007F7"/>
    <w:rsid w:val="007022F9"/>
    <w:rsid w:val="0070545C"/>
    <w:rsid w:val="0071265C"/>
    <w:rsid w:val="0071652B"/>
    <w:rsid w:val="007175BF"/>
    <w:rsid w:val="0072311A"/>
    <w:rsid w:val="007308A0"/>
    <w:rsid w:val="00737C47"/>
    <w:rsid w:val="0074149E"/>
    <w:rsid w:val="00742C07"/>
    <w:rsid w:val="0074557E"/>
    <w:rsid w:val="007479B5"/>
    <w:rsid w:val="00756FC0"/>
    <w:rsid w:val="007603D1"/>
    <w:rsid w:val="00761105"/>
    <w:rsid w:val="00761DCA"/>
    <w:rsid w:val="00762EC8"/>
    <w:rsid w:val="007702EA"/>
    <w:rsid w:val="00772121"/>
    <w:rsid w:val="007723C2"/>
    <w:rsid w:val="00773C01"/>
    <w:rsid w:val="00774825"/>
    <w:rsid w:val="007917EB"/>
    <w:rsid w:val="00793F6D"/>
    <w:rsid w:val="00797E3F"/>
    <w:rsid w:val="007A3390"/>
    <w:rsid w:val="007A5F1C"/>
    <w:rsid w:val="007A6565"/>
    <w:rsid w:val="007B00C1"/>
    <w:rsid w:val="007B1B23"/>
    <w:rsid w:val="007B4280"/>
    <w:rsid w:val="007C07B9"/>
    <w:rsid w:val="007C30DE"/>
    <w:rsid w:val="007C4675"/>
    <w:rsid w:val="007C5133"/>
    <w:rsid w:val="007D114A"/>
    <w:rsid w:val="007D5019"/>
    <w:rsid w:val="007D6186"/>
    <w:rsid w:val="007D70E3"/>
    <w:rsid w:val="007D734A"/>
    <w:rsid w:val="007E0E4B"/>
    <w:rsid w:val="007E2008"/>
    <w:rsid w:val="007E33E3"/>
    <w:rsid w:val="007E5349"/>
    <w:rsid w:val="007F2ACF"/>
    <w:rsid w:val="007F472F"/>
    <w:rsid w:val="007F4A6F"/>
    <w:rsid w:val="008000E0"/>
    <w:rsid w:val="00800BEE"/>
    <w:rsid w:val="00806CA2"/>
    <w:rsid w:val="00814FC3"/>
    <w:rsid w:val="0082397D"/>
    <w:rsid w:val="00823AEE"/>
    <w:rsid w:val="00831AE3"/>
    <w:rsid w:val="00832835"/>
    <w:rsid w:val="00843675"/>
    <w:rsid w:val="0084441B"/>
    <w:rsid w:val="008465CA"/>
    <w:rsid w:val="00846D97"/>
    <w:rsid w:val="0085147D"/>
    <w:rsid w:val="0085149C"/>
    <w:rsid w:val="0085285A"/>
    <w:rsid w:val="00852FF6"/>
    <w:rsid w:val="00855D2E"/>
    <w:rsid w:val="00856812"/>
    <w:rsid w:val="00861E07"/>
    <w:rsid w:val="008655CE"/>
    <w:rsid w:val="00866B8F"/>
    <w:rsid w:val="00882054"/>
    <w:rsid w:val="008820DF"/>
    <w:rsid w:val="00885BE8"/>
    <w:rsid w:val="00890E0D"/>
    <w:rsid w:val="00891512"/>
    <w:rsid w:val="0089681A"/>
    <w:rsid w:val="008A2278"/>
    <w:rsid w:val="008A6AB2"/>
    <w:rsid w:val="008B093D"/>
    <w:rsid w:val="008B1A25"/>
    <w:rsid w:val="008B3B16"/>
    <w:rsid w:val="008B71ED"/>
    <w:rsid w:val="008C1BA7"/>
    <w:rsid w:val="008D0C1D"/>
    <w:rsid w:val="008D69A6"/>
    <w:rsid w:val="008E12E6"/>
    <w:rsid w:val="008E156B"/>
    <w:rsid w:val="008E5948"/>
    <w:rsid w:val="008E5AC1"/>
    <w:rsid w:val="008E7620"/>
    <w:rsid w:val="008F07D4"/>
    <w:rsid w:val="008F4508"/>
    <w:rsid w:val="008F4E40"/>
    <w:rsid w:val="008F7279"/>
    <w:rsid w:val="00901439"/>
    <w:rsid w:val="009019F1"/>
    <w:rsid w:val="00904DC4"/>
    <w:rsid w:val="00906F17"/>
    <w:rsid w:val="009076B0"/>
    <w:rsid w:val="0091247A"/>
    <w:rsid w:val="00914BF5"/>
    <w:rsid w:val="00914CD3"/>
    <w:rsid w:val="00923D1E"/>
    <w:rsid w:val="00927BF2"/>
    <w:rsid w:val="009314DD"/>
    <w:rsid w:val="00932978"/>
    <w:rsid w:val="00940F97"/>
    <w:rsid w:val="0094358F"/>
    <w:rsid w:val="009453F4"/>
    <w:rsid w:val="009511C7"/>
    <w:rsid w:val="00952544"/>
    <w:rsid w:val="0096088D"/>
    <w:rsid w:val="00962172"/>
    <w:rsid w:val="00964F44"/>
    <w:rsid w:val="0097282E"/>
    <w:rsid w:val="00973703"/>
    <w:rsid w:val="00974F3A"/>
    <w:rsid w:val="009752C6"/>
    <w:rsid w:val="0097618F"/>
    <w:rsid w:val="0098672A"/>
    <w:rsid w:val="00986CE2"/>
    <w:rsid w:val="009876D1"/>
    <w:rsid w:val="00990281"/>
    <w:rsid w:val="00990FFD"/>
    <w:rsid w:val="009937F4"/>
    <w:rsid w:val="009A46BB"/>
    <w:rsid w:val="009A49F9"/>
    <w:rsid w:val="009B0ABE"/>
    <w:rsid w:val="009B145C"/>
    <w:rsid w:val="009B14E2"/>
    <w:rsid w:val="009B627B"/>
    <w:rsid w:val="009B64E3"/>
    <w:rsid w:val="009B7EF8"/>
    <w:rsid w:val="009C0015"/>
    <w:rsid w:val="009C032F"/>
    <w:rsid w:val="009C6EE2"/>
    <w:rsid w:val="009D21B7"/>
    <w:rsid w:val="009D24EB"/>
    <w:rsid w:val="009D4119"/>
    <w:rsid w:val="009D6606"/>
    <w:rsid w:val="009D6DCE"/>
    <w:rsid w:val="009E1723"/>
    <w:rsid w:val="009E6067"/>
    <w:rsid w:val="009F0D94"/>
    <w:rsid w:val="009F1B3C"/>
    <w:rsid w:val="009F51B4"/>
    <w:rsid w:val="00A00ABB"/>
    <w:rsid w:val="00A00B68"/>
    <w:rsid w:val="00A00E3E"/>
    <w:rsid w:val="00A0190F"/>
    <w:rsid w:val="00A02990"/>
    <w:rsid w:val="00A05441"/>
    <w:rsid w:val="00A0662C"/>
    <w:rsid w:val="00A06D9A"/>
    <w:rsid w:val="00A14765"/>
    <w:rsid w:val="00A15FAF"/>
    <w:rsid w:val="00A2489A"/>
    <w:rsid w:val="00A24DCF"/>
    <w:rsid w:val="00A26282"/>
    <w:rsid w:val="00A27A4B"/>
    <w:rsid w:val="00A344D7"/>
    <w:rsid w:val="00A36955"/>
    <w:rsid w:val="00A40583"/>
    <w:rsid w:val="00A43280"/>
    <w:rsid w:val="00A5648D"/>
    <w:rsid w:val="00A57DB6"/>
    <w:rsid w:val="00A624DE"/>
    <w:rsid w:val="00A631FE"/>
    <w:rsid w:val="00A6514E"/>
    <w:rsid w:val="00A65796"/>
    <w:rsid w:val="00A676DA"/>
    <w:rsid w:val="00A72BFB"/>
    <w:rsid w:val="00A72E35"/>
    <w:rsid w:val="00A73748"/>
    <w:rsid w:val="00A77951"/>
    <w:rsid w:val="00A81909"/>
    <w:rsid w:val="00A82D1C"/>
    <w:rsid w:val="00A832EF"/>
    <w:rsid w:val="00A8371A"/>
    <w:rsid w:val="00A850FB"/>
    <w:rsid w:val="00A85624"/>
    <w:rsid w:val="00A91764"/>
    <w:rsid w:val="00A94B67"/>
    <w:rsid w:val="00A95B34"/>
    <w:rsid w:val="00A95E91"/>
    <w:rsid w:val="00A96260"/>
    <w:rsid w:val="00AA46A6"/>
    <w:rsid w:val="00AA6670"/>
    <w:rsid w:val="00AA740F"/>
    <w:rsid w:val="00AB0663"/>
    <w:rsid w:val="00AB1AC9"/>
    <w:rsid w:val="00AB5B71"/>
    <w:rsid w:val="00AB6F08"/>
    <w:rsid w:val="00AC017C"/>
    <w:rsid w:val="00AC0840"/>
    <w:rsid w:val="00AC7D64"/>
    <w:rsid w:val="00AD33F3"/>
    <w:rsid w:val="00AD37D3"/>
    <w:rsid w:val="00AD5221"/>
    <w:rsid w:val="00AD5ADC"/>
    <w:rsid w:val="00AE42F4"/>
    <w:rsid w:val="00AE6F79"/>
    <w:rsid w:val="00AF32DC"/>
    <w:rsid w:val="00AF48D7"/>
    <w:rsid w:val="00AF5E4C"/>
    <w:rsid w:val="00AF6699"/>
    <w:rsid w:val="00B00955"/>
    <w:rsid w:val="00B0411D"/>
    <w:rsid w:val="00B052FD"/>
    <w:rsid w:val="00B10BC1"/>
    <w:rsid w:val="00B137F3"/>
    <w:rsid w:val="00B22E52"/>
    <w:rsid w:val="00B238A5"/>
    <w:rsid w:val="00B335E8"/>
    <w:rsid w:val="00B42D69"/>
    <w:rsid w:val="00B449F3"/>
    <w:rsid w:val="00B46334"/>
    <w:rsid w:val="00B46615"/>
    <w:rsid w:val="00B470F2"/>
    <w:rsid w:val="00B52C8C"/>
    <w:rsid w:val="00B54B01"/>
    <w:rsid w:val="00B54FB7"/>
    <w:rsid w:val="00B57E2B"/>
    <w:rsid w:val="00B616B2"/>
    <w:rsid w:val="00B723CE"/>
    <w:rsid w:val="00B727F6"/>
    <w:rsid w:val="00B73106"/>
    <w:rsid w:val="00B74293"/>
    <w:rsid w:val="00B841E1"/>
    <w:rsid w:val="00B84F3F"/>
    <w:rsid w:val="00B91263"/>
    <w:rsid w:val="00B91DC5"/>
    <w:rsid w:val="00B95FFC"/>
    <w:rsid w:val="00BA0797"/>
    <w:rsid w:val="00BA0BC8"/>
    <w:rsid w:val="00BA230F"/>
    <w:rsid w:val="00BA2F95"/>
    <w:rsid w:val="00BA4A3D"/>
    <w:rsid w:val="00BB1724"/>
    <w:rsid w:val="00BB46DB"/>
    <w:rsid w:val="00BC2528"/>
    <w:rsid w:val="00BC2816"/>
    <w:rsid w:val="00BC4B94"/>
    <w:rsid w:val="00BC6D45"/>
    <w:rsid w:val="00BC7102"/>
    <w:rsid w:val="00BC7629"/>
    <w:rsid w:val="00BC7C15"/>
    <w:rsid w:val="00BD1527"/>
    <w:rsid w:val="00BD58DC"/>
    <w:rsid w:val="00BE1D3B"/>
    <w:rsid w:val="00BE426B"/>
    <w:rsid w:val="00BE4CE6"/>
    <w:rsid w:val="00C0681A"/>
    <w:rsid w:val="00C1424C"/>
    <w:rsid w:val="00C179F3"/>
    <w:rsid w:val="00C21297"/>
    <w:rsid w:val="00C237D7"/>
    <w:rsid w:val="00C24DCE"/>
    <w:rsid w:val="00C2622C"/>
    <w:rsid w:val="00C27014"/>
    <w:rsid w:val="00C30928"/>
    <w:rsid w:val="00C324CB"/>
    <w:rsid w:val="00C3446E"/>
    <w:rsid w:val="00C34A19"/>
    <w:rsid w:val="00C36D1E"/>
    <w:rsid w:val="00C37E42"/>
    <w:rsid w:val="00C5398E"/>
    <w:rsid w:val="00C6487E"/>
    <w:rsid w:val="00C67121"/>
    <w:rsid w:val="00C67786"/>
    <w:rsid w:val="00C67C81"/>
    <w:rsid w:val="00C7250B"/>
    <w:rsid w:val="00C73D19"/>
    <w:rsid w:val="00C8585D"/>
    <w:rsid w:val="00C87BDE"/>
    <w:rsid w:val="00C87C46"/>
    <w:rsid w:val="00C95360"/>
    <w:rsid w:val="00CA3227"/>
    <w:rsid w:val="00CB3C0D"/>
    <w:rsid w:val="00CC0EBB"/>
    <w:rsid w:val="00CC248B"/>
    <w:rsid w:val="00CC5F69"/>
    <w:rsid w:val="00CC60CB"/>
    <w:rsid w:val="00CC7A1A"/>
    <w:rsid w:val="00CD10F7"/>
    <w:rsid w:val="00CD391B"/>
    <w:rsid w:val="00CD4000"/>
    <w:rsid w:val="00CD622D"/>
    <w:rsid w:val="00CD6A20"/>
    <w:rsid w:val="00CE43F6"/>
    <w:rsid w:val="00CF477B"/>
    <w:rsid w:val="00CF5BDD"/>
    <w:rsid w:val="00D009A5"/>
    <w:rsid w:val="00D051B4"/>
    <w:rsid w:val="00D05EA6"/>
    <w:rsid w:val="00D138AB"/>
    <w:rsid w:val="00D17C9E"/>
    <w:rsid w:val="00D211AF"/>
    <w:rsid w:val="00D21789"/>
    <w:rsid w:val="00D27566"/>
    <w:rsid w:val="00D413BA"/>
    <w:rsid w:val="00D42AC5"/>
    <w:rsid w:val="00D449DA"/>
    <w:rsid w:val="00D458B6"/>
    <w:rsid w:val="00D4662C"/>
    <w:rsid w:val="00D5207B"/>
    <w:rsid w:val="00D56377"/>
    <w:rsid w:val="00D62583"/>
    <w:rsid w:val="00D63EBA"/>
    <w:rsid w:val="00D65E4D"/>
    <w:rsid w:val="00D71D40"/>
    <w:rsid w:val="00D806BD"/>
    <w:rsid w:val="00D84794"/>
    <w:rsid w:val="00D90D4E"/>
    <w:rsid w:val="00D917A4"/>
    <w:rsid w:val="00D974A1"/>
    <w:rsid w:val="00D97B53"/>
    <w:rsid w:val="00DA073B"/>
    <w:rsid w:val="00DA085C"/>
    <w:rsid w:val="00DA3F99"/>
    <w:rsid w:val="00DA4F51"/>
    <w:rsid w:val="00DC4D2D"/>
    <w:rsid w:val="00DC5D85"/>
    <w:rsid w:val="00DC6C6B"/>
    <w:rsid w:val="00DD0D2C"/>
    <w:rsid w:val="00DD4208"/>
    <w:rsid w:val="00DE0C00"/>
    <w:rsid w:val="00DE3F07"/>
    <w:rsid w:val="00DE55DB"/>
    <w:rsid w:val="00DE5EDE"/>
    <w:rsid w:val="00DF13E2"/>
    <w:rsid w:val="00DF1826"/>
    <w:rsid w:val="00DF1A9C"/>
    <w:rsid w:val="00DF237B"/>
    <w:rsid w:val="00DF31AA"/>
    <w:rsid w:val="00DF504D"/>
    <w:rsid w:val="00E00119"/>
    <w:rsid w:val="00E0083D"/>
    <w:rsid w:val="00E01D97"/>
    <w:rsid w:val="00E01E98"/>
    <w:rsid w:val="00E05E46"/>
    <w:rsid w:val="00E07934"/>
    <w:rsid w:val="00E11993"/>
    <w:rsid w:val="00E13A97"/>
    <w:rsid w:val="00E200FF"/>
    <w:rsid w:val="00E2775C"/>
    <w:rsid w:val="00E30061"/>
    <w:rsid w:val="00E3113E"/>
    <w:rsid w:val="00E33F1A"/>
    <w:rsid w:val="00E36D35"/>
    <w:rsid w:val="00E42C3B"/>
    <w:rsid w:val="00E44260"/>
    <w:rsid w:val="00E44CE6"/>
    <w:rsid w:val="00E51DC6"/>
    <w:rsid w:val="00E52843"/>
    <w:rsid w:val="00E52EAC"/>
    <w:rsid w:val="00E53730"/>
    <w:rsid w:val="00E541A9"/>
    <w:rsid w:val="00E7434E"/>
    <w:rsid w:val="00E7626B"/>
    <w:rsid w:val="00E77252"/>
    <w:rsid w:val="00E77E7A"/>
    <w:rsid w:val="00E8567A"/>
    <w:rsid w:val="00E9552C"/>
    <w:rsid w:val="00E97A85"/>
    <w:rsid w:val="00EA368E"/>
    <w:rsid w:val="00EA5C8A"/>
    <w:rsid w:val="00EB21A6"/>
    <w:rsid w:val="00EC5F30"/>
    <w:rsid w:val="00ED22A1"/>
    <w:rsid w:val="00ED6211"/>
    <w:rsid w:val="00ED6482"/>
    <w:rsid w:val="00EE685F"/>
    <w:rsid w:val="00EE6FCE"/>
    <w:rsid w:val="00EF5A73"/>
    <w:rsid w:val="00EF5D1E"/>
    <w:rsid w:val="00F006B5"/>
    <w:rsid w:val="00F0439D"/>
    <w:rsid w:val="00F0647C"/>
    <w:rsid w:val="00F078CC"/>
    <w:rsid w:val="00F14164"/>
    <w:rsid w:val="00F1775F"/>
    <w:rsid w:val="00F20A4D"/>
    <w:rsid w:val="00F21754"/>
    <w:rsid w:val="00F25AD8"/>
    <w:rsid w:val="00F30E77"/>
    <w:rsid w:val="00F30EA1"/>
    <w:rsid w:val="00F3119D"/>
    <w:rsid w:val="00F34BE3"/>
    <w:rsid w:val="00F4036D"/>
    <w:rsid w:val="00F43909"/>
    <w:rsid w:val="00F43DDF"/>
    <w:rsid w:val="00F47C4A"/>
    <w:rsid w:val="00F50467"/>
    <w:rsid w:val="00F53E27"/>
    <w:rsid w:val="00F5404F"/>
    <w:rsid w:val="00F55D62"/>
    <w:rsid w:val="00F60B4D"/>
    <w:rsid w:val="00F6290C"/>
    <w:rsid w:val="00F6378E"/>
    <w:rsid w:val="00F656FA"/>
    <w:rsid w:val="00F71254"/>
    <w:rsid w:val="00F71A67"/>
    <w:rsid w:val="00F72387"/>
    <w:rsid w:val="00F7242D"/>
    <w:rsid w:val="00F72CB2"/>
    <w:rsid w:val="00F744F7"/>
    <w:rsid w:val="00F74E62"/>
    <w:rsid w:val="00F77F16"/>
    <w:rsid w:val="00F82A4C"/>
    <w:rsid w:val="00F831F1"/>
    <w:rsid w:val="00F8723C"/>
    <w:rsid w:val="00F9050A"/>
    <w:rsid w:val="00F91C56"/>
    <w:rsid w:val="00F966DB"/>
    <w:rsid w:val="00FA4EF9"/>
    <w:rsid w:val="00FA58EC"/>
    <w:rsid w:val="00FA657C"/>
    <w:rsid w:val="00FA6979"/>
    <w:rsid w:val="00FB279C"/>
    <w:rsid w:val="00FB51C4"/>
    <w:rsid w:val="00FB7A72"/>
    <w:rsid w:val="00FC0F42"/>
    <w:rsid w:val="00FC4CDE"/>
    <w:rsid w:val="00FC6367"/>
    <w:rsid w:val="00FC6D82"/>
    <w:rsid w:val="00FD5B35"/>
    <w:rsid w:val="00FD6B44"/>
    <w:rsid w:val="00FE24D3"/>
    <w:rsid w:val="00FF314F"/>
    <w:rsid w:val="00FF3206"/>
    <w:rsid w:val="00FF57C4"/>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 w:type="character" w:styleId="ad">
    <w:name w:val="Emphasis"/>
    <w:qFormat/>
    <w:rsid w:val="00F25AD8"/>
    <w:rPr>
      <w:i/>
      <w:iCs/>
    </w:rPr>
  </w:style>
  <w:style w:type="character" w:customStyle="1" w:styleId="e24kjd">
    <w:name w:val="e24kjd"/>
    <w:rsid w:val="009B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D9FF-ABD0-4CCA-9D0D-92433AAA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2020-12-23T06:48:00Z</dcterms:created>
  <dcterms:modified xsi:type="dcterms:W3CDTF">2020-12-24T10:46:00Z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