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15" w:rsidRPr="00336AE2" w:rsidRDefault="00C31615" w:rsidP="00C31615">
      <w:pPr>
        <w:pStyle w:val="a7"/>
        <w:spacing w:line="460" w:lineRule="exact"/>
      </w:pPr>
      <w:r w:rsidRPr="00C31615">
        <w:rPr>
          <w:rFonts w:ascii="HG丸ｺﾞｼｯｸM-PRO" w:eastAsia="HG丸ｺﾞｼｯｸM-PRO" w:hAnsi="HG丸ｺﾞｼｯｸM-PRO"/>
          <w:b/>
          <w:noProof/>
          <w:sz w:val="40"/>
          <w:szCs w:val="40"/>
        </w:rPr>
        <mc:AlternateContent>
          <mc:Choice Requires="wps">
            <w:drawing>
              <wp:anchor distT="0" distB="0" distL="114300" distR="114300" simplePos="0" relativeHeight="251659264" behindDoc="0" locked="0" layoutInCell="1" allowOverlap="1" wp14:anchorId="4E6AA9F8" wp14:editId="6D076543">
                <wp:simplePos x="0" y="0"/>
                <wp:positionH relativeFrom="column">
                  <wp:posOffset>4101465</wp:posOffset>
                </wp:positionH>
                <wp:positionV relativeFrom="paragraph">
                  <wp:posOffset>-679450</wp:posOffset>
                </wp:positionV>
                <wp:extent cx="1590675" cy="531495"/>
                <wp:effectExtent l="0" t="0" r="28575" b="20955"/>
                <wp:wrapNone/>
                <wp:docPr id="2" name="正方形/長方形 2"/>
                <wp:cNvGraphicFramePr/>
                <a:graphic xmlns:a="http://schemas.openxmlformats.org/drawingml/2006/main">
                  <a:graphicData uri="http://schemas.microsoft.com/office/word/2010/wordprocessingShape">
                    <wps:wsp>
                      <wps:cNvSpPr/>
                      <wps:spPr>
                        <a:xfrm>
                          <a:off x="0" y="0"/>
                          <a:ext cx="1590675" cy="531495"/>
                        </a:xfrm>
                        <a:prstGeom prst="rect">
                          <a:avLst/>
                        </a:prstGeom>
                        <a:noFill/>
                        <a:ln w="9525" cap="flat" cmpd="sng" algn="ctr">
                          <a:solidFill>
                            <a:srgbClr val="4F81BD">
                              <a:shade val="50000"/>
                            </a:srgbClr>
                          </a:solidFill>
                          <a:prstDash val="solid"/>
                        </a:ln>
                        <a:effectLst/>
                      </wps:spPr>
                      <wps:txbx>
                        <w:txbxContent>
                          <w:p w:rsidR="00C31615" w:rsidRPr="00C31615" w:rsidRDefault="004066F4" w:rsidP="00000332">
                            <w:pPr>
                              <w:ind w:firstLineChars="50" w:firstLine="180"/>
                              <w:rPr>
                                <w:rFonts w:asciiTheme="majorEastAsia" w:eastAsiaTheme="majorEastAsia" w:hAnsiTheme="majorEastAsia"/>
                                <w:color w:val="0D0D0D" w:themeColor="text1" w:themeTint="F2"/>
                                <w:sz w:val="36"/>
                                <w:szCs w:val="36"/>
                              </w:rPr>
                            </w:pPr>
                            <w:r>
                              <w:rPr>
                                <w:rFonts w:asciiTheme="majorEastAsia" w:eastAsiaTheme="majorEastAsia" w:hAnsiTheme="majorEastAsia" w:hint="eastAsia"/>
                                <w:color w:val="0D0D0D" w:themeColor="text1" w:themeTint="F2"/>
                                <w:sz w:val="36"/>
                                <w:szCs w:val="36"/>
                              </w:rPr>
                              <w:t>参考資料</w:t>
                            </w:r>
                            <w:r w:rsidR="00000332">
                              <w:rPr>
                                <w:rFonts w:asciiTheme="majorEastAsia" w:eastAsiaTheme="majorEastAsia" w:hAnsiTheme="majorEastAsia" w:hint="eastAsia"/>
                                <w:color w:val="0D0D0D" w:themeColor="text1" w:themeTint="F2"/>
                                <w:sz w:val="36"/>
                                <w:szCs w:val="36"/>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322.95pt;margin-top:-53.5pt;width:125.25pt;height:4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" filled="f" strokecolor="#385d8a">
                <v:textbox>
                  <w:txbxContent>
                    <w:p w:rsidR="00C31615" w:rsidRPr="00C31615" w:rsidRDefault="004066F4" w:rsidP="00000332">
                      <w:pPr>
                        <w:ind w:firstLineChars="50" w:firstLine="180"/>
                        <w:rPr>
                          <w:rFonts w:asciiTheme="majorEastAsia" w:eastAsiaTheme="majorEastAsia" w:hAnsiTheme="majorEastAsia"/>
                          <w:color w:val="0D0D0D" w:themeColor="text1" w:themeTint="F2"/>
                          <w:sz w:val="36"/>
                          <w:szCs w:val="36"/>
                        </w:rPr>
                      </w:pPr>
                      <w:bookmarkStart w:id="1" w:name="_GoBack"/>
                      <w:bookmarkEnd w:id="1"/>
                      <w:r>
                        <w:rPr>
                          <w:rFonts w:asciiTheme="majorEastAsia" w:eastAsiaTheme="majorEastAsia" w:hAnsiTheme="majorEastAsia" w:hint="eastAsia"/>
                          <w:color w:val="0D0D0D" w:themeColor="text1" w:themeTint="F2"/>
                          <w:sz w:val="36"/>
                          <w:szCs w:val="36"/>
                        </w:rPr>
                        <w:t>参考資料</w:t>
                      </w:r>
                      <w:r w:rsidR="00000332">
                        <w:rPr>
                          <w:rFonts w:asciiTheme="majorEastAsia" w:eastAsiaTheme="majorEastAsia" w:hAnsiTheme="majorEastAsia" w:hint="eastAsia"/>
                          <w:color w:val="0D0D0D" w:themeColor="text1" w:themeTint="F2"/>
                          <w:sz w:val="36"/>
                          <w:szCs w:val="36"/>
                        </w:rPr>
                        <w:t>２</w:t>
                      </w:r>
                    </w:p>
                  </w:txbxContent>
                </v:textbox>
              </v:rect>
            </w:pict>
          </mc:Fallback>
        </mc:AlternateContent>
      </w:r>
      <w:r w:rsidR="004E5C57">
        <w:rPr>
          <w:rFonts w:hint="eastAsia"/>
        </w:rPr>
        <w:t>平成３０年度障がい者差別解消</w:t>
      </w:r>
      <w:r w:rsidR="005711FE" w:rsidRPr="00336AE2">
        <w:rPr>
          <w:rFonts w:hint="eastAsia"/>
        </w:rPr>
        <w:t>総合</w:t>
      </w:r>
      <w:r w:rsidR="004E5C57">
        <w:rPr>
          <w:rFonts w:hint="eastAsia"/>
        </w:rPr>
        <w:t>推進</w:t>
      </w:r>
      <w:r w:rsidR="005711FE" w:rsidRPr="00336AE2">
        <w:rPr>
          <w:rFonts w:hint="eastAsia"/>
        </w:rPr>
        <w:t>事業</w:t>
      </w:r>
      <w:r w:rsidR="00EC774B">
        <w:rPr>
          <w:rFonts w:hint="eastAsia"/>
        </w:rPr>
        <w:t>（案）</w:t>
      </w:r>
      <w:r w:rsidR="00FB0D03">
        <w:rPr>
          <w:rFonts w:hint="eastAsia"/>
        </w:rPr>
        <w:t>について</w:t>
      </w:r>
    </w:p>
    <w:p w:rsidR="00663916" w:rsidRDefault="00336AE2" w:rsidP="00336AE2">
      <w:pPr>
        <w:tabs>
          <w:tab w:val="left" w:pos="6105"/>
        </w:tabs>
      </w:pPr>
      <w:r>
        <w:tab/>
      </w:r>
    </w:p>
    <w:p w:rsidR="00663916" w:rsidRDefault="006373A6" w:rsidP="006373A6">
      <w:pPr>
        <w:pStyle w:val="1"/>
        <w:ind w:left="240" w:hangingChars="100" w:hanging="240"/>
      </w:pPr>
      <w:r>
        <w:rPr>
          <w:rFonts w:hint="eastAsia"/>
        </w:rPr>
        <w:t xml:space="preserve">○　</w:t>
      </w:r>
      <w:r w:rsidR="005711FE">
        <w:rPr>
          <w:rFonts w:hint="eastAsia"/>
        </w:rPr>
        <w:t>広域的な観点から相談、紛争の防止・解決の体制を整備するとともに、差別解消による共生社会の実現の基礎となる障がい理解の普及啓発活動を推進する。</w:t>
      </w:r>
    </w:p>
    <w:p w:rsidR="00290FDD" w:rsidRDefault="00290FDD" w:rsidP="00290FDD"/>
    <w:p w:rsidR="00290FDD" w:rsidRPr="00290FDD" w:rsidRDefault="00290FDD" w:rsidP="00290FDD"/>
    <w:p w:rsidR="006373A6" w:rsidRPr="00336AE2" w:rsidRDefault="006373A6" w:rsidP="006373A6">
      <w:pPr>
        <w:pStyle w:val="1"/>
        <w:rPr>
          <w:b/>
        </w:rPr>
      </w:pPr>
      <w:r w:rsidRPr="00336AE2">
        <w:rPr>
          <w:rFonts w:hint="eastAsia"/>
          <w:b/>
        </w:rPr>
        <w:t>【</w:t>
      </w:r>
      <w:r w:rsidR="00FB0D03">
        <w:rPr>
          <w:rFonts w:hint="eastAsia"/>
          <w:b/>
        </w:rPr>
        <w:t>事業概要</w:t>
      </w:r>
      <w:r w:rsidRPr="00336AE2">
        <w:rPr>
          <w:rFonts w:hint="eastAsia"/>
          <w:b/>
        </w:rPr>
        <w:t>】</w:t>
      </w:r>
      <w:r w:rsidR="00607227">
        <w:rPr>
          <w:rFonts w:hint="eastAsia"/>
          <w:b/>
        </w:rPr>
        <w:t>（下線が新規事業）</w:t>
      </w:r>
      <w:r w:rsidR="00FD742C">
        <w:rPr>
          <w:rFonts w:hint="eastAsia"/>
          <w:b/>
        </w:rPr>
        <w:t xml:space="preserve">　　　　　　　</w:t>
      </w:r>
      <w:r w:rsidR="00EC774B">
        <w:rPr>
          <w:rFonts w:hint="eastAsia"/>
          <w:b/>
        </w:rPr>
        <w:t xml:space="preserve">　</w:t>
      </w:r>
      <w:r w:rsidR="00FD742C" w:rsidRPr="00FD742C">
        <w:rPr>
          <w:rFonts w:asciiTheme="majorEastAsia" w:hAnsiTheme="majorEastAsia" w:hint="eastAsia"/>
        </w:rPr>
        <w:t>［予算</w:t>
      </w:r>
      <w:r w:rsidR="00EC774B">
        <w:rPr>
          <w:rFonts w:asciiTheme="majorEastAsia" w:hAnsiTheme="majorEastAsia" w:hint="eastAsia"/>
        </w:rPr>
        <w:t>案</w:t>
      </w:r>
      <w:r w:rsidR="00FD742C" w:rsidRPr="00FD742C">
        <w:rPr>
          <w:rFonts w:asciiTheme="majorEastAsia" w:hAnsiTheme="majorEastAsia" w:hint="eastAsia"/>
        </w:rPr>
        <w:t>：22,098</w:t>
      </w:r>
      <w:r w:rsidR="00FD742C">
        <w:rPr>
          <w:rFonts w:asciiTheme="majorEastAsia" w:hAnsiTheme="majorEastAsia" w:hint="eastAsia"/>
        </w:rPr>
        <w:t>千円］</w:t>
      </w:r>
      <w:r w:rsidR="00FB0D03">
        <w:rPr>
          <w:rFonts w:hint="eastAsia"/>
          <w:b/>
        </w:rPr>
        <w:t xml:space="preserve">　　　　　　</w:t>
      </w:r>
    </w:p>
    <w:p w:rsidR="00C31615" w:rsidRDefault="00FB0D03" w:rsidP="005711FE">
      <w:pPr>
        <w:pStyle w:val="1"/>
      </w:pPr>
      <w:r>
        <w:rPr>
          <w:rFonts w:hint="eastAsia"/>
        </w:rPr>
        <w:t>１　差別解消相談体制整備事業</w:t>
      </w:r>
    </w:p>
    <w:p w:rsidR="00FB0D03" w:rsidRDefault="00607227" w:rsidP="00FB0D03">
      <w:pPr>
        <w:pStyle w:val="1"/>
      </w:pPr>
      <w:r>
        <w:rPr>
          <w:rFonts w:hint="eastAsia"/>
        </w:rPr>
        <w:t xml:space="preserve">　（１）</w:t>
      </w:r>
      <w:r w:rsidR="00FB0D03">
        <w:rPr>
          <w:rFonts w:hint="eastAsia"/>
        </w:rPr>
        <w:t>広域支援相談員事業［予算</w:t>
      </w:r>
      <w:r w:rsidR="00EC774B">
        <w:rPr>
          <w:rFonts w:hint="eastAsia"/>
        </w:rPr>
        <w:t>案</w:t>
      </w:r>
      <w:r w:rsidR="00F50DCD">
        <w:rPr>
          <w:rFonts w:hint="eastAsia"/>
        </w:rPr>
        <w:t>：</w:t>
      </w:r>
      <w:r w:rsidR="00FD742C">
        <w:rPr>
          <w:rFonts w:asciiTheme="majorEastAsia" w:hAnsiTheme="majorEastAsia" w:hint="eastAsia"/>
        </w:rPr>
        <w:t>14,809</w:t>
      </w:r>
      <w:r w:rsidR="00F50DCD">
        <w:rPr>
          <w:rFonts w:hint="eastAsia"/>
        </w:rPr>
        <w:t>千円］</w:t>
      </w:r>
      <w:r w:rsidR="00FB0D03" w:rsidRPr="00F50DCD">
        <w:rPr>
          <w:rFonts w:hint="eastAsia"/>
        </w:rPr>
        <w:t xml:space="preserve">　</w:t>
      </w:r>
    </w:p>
    <w:p w:rsidR="00FB0D03" w:rsidRPr="00FB0D03" w:rsidRDefault="00FB0D03" w:rsidP="00FB0D03">
      <w:pPr>
        <w:pStyle w:val="1"/>
        <w:ind w:left="720" w:hangingChars="300" w:hanging="720"/>
      </w:pPr>
      <w:r>
        <w:rPr>
          <w:rFonts w:hint="eastAsia"/>
        </w:rPr>
        <w:t xml:space="preserve">　　　</w:t>
      </w:r>
    </w:p>
    <w:p w:rsidR="00FB0D03" w:rsidRDefault="00607227" w:rsidP="00FB0D03">
      <w:pPr>
        <w:pStyle w:val="1"/>
      </w:pPr>
      <w:r>
        <w:rPr>
          <w:rFonts w:hint="eastAsia"/>
        </w:rPr>
        <w:t xml:space="preserve">　（２）</w:t>
      </w:r>
      <w:r w:rsidR="00FB0D03">
        <w:rPr>
          <w:rFonts w:hint="eastAsia"/>
        </w:rPr>
        <w:t>大阪府障がい者差別解消協議会</w:t>
      </w:r>
      <w:r w:rsidR="005B2E53">
        <w:rPr>
          <w:rFonts w:hint="eastAsia"/>
        </w:rPr>
        <w:t>・合議体</w:t>
      </w:r>
      <w:r w:rsidR="00FB0D03">
        <w:rPr>
          <w:rFonts w:hint="eastAsia"/>
        </w:rPr>
        <w:t>の開催</w:t>
      </w:r>
      <w:r w:rsidR="005B2E53">
        <w:rPr>
          <w:rFonts w:hint="eastAsia"/>
        </w:rPr>
        <w:t>［予算</w:t>
      </w:r>
      <w:r w:rsidR="00EC774B">
        <w:rPr>
          <w:rFonts w:hint="eastAsia"/>
        </w:rPr>
        <w:t>案</w:t>
      </w:r>
      <w:r w:rsidR="005B2E53">
        <w:rPr>
          <w:rFonts w:hint="eastAsia"/>
        </w:rPr>
        <w:t>：</w:t>
      </w:r>
      <w:r w:rsidR="00F50DCD" w:rsidRPr="00F50DCD">
        <w:rPr>
          <w:rFonts w:asciiTheme="majorEastAsia" w:hAnsiTheme="majorEastAsia" w:hint="eastAsia"/>
        </w:rPr>
        <w:t>2,399</w:t>
      </w:r>
      <w:r w:rsidR="00F50DCD">
        <w:rPr>
          <w:rFonts w:asciiTheme="majorEastAsia" w:hAnsiTheme="majorEastAsia" w:hint="eastAsia"/>
        </w:rPr>
        <w:t>千円</w:t>
      </w:r>
      <w:r w:rsidR="00F50DCD">
        <w:rPr>
          <w:rFonts w:asciiTheme="majorEastAsia" w:hAnsiTheme="majorEastAsia"/>
        </w:rPr>
        <w:t>］</w:t>
      </w:r>
    </w:p>
    <w:p w:rsidR="00FB0D03" w:rsidRPr="00FB0D03" w:rsidRDefault="00FB0D03" w:rsidP="00FB0D03">
      <w:pPr>
        <w:pStyle w:val="1"/>
        <w:ind w:left="720" w:hangingChars="300" w:hanging="720"/>
        <w:rPr>
          <w:sz w:val="21"/>
          <w:szCs w:val="21"/>
        </w:rPr>
      </w:pPr>
      <w:r>
        <w:rPr>
          <w:rFonts w:hint="eastAsia"/>
        </w:rPr>
        <w:t xml:space="preserve">　　　</w:t>
      </w:r>
    </w:p>
    <w:p w:rsidR="00FB0D03" w:rsidRPr="00607227" w:rsidRDefault="00607227" w:rsidP="00FB0D03">
      <w:pPr>
        <w:pStyle w:val="1"/>
        <w:ind w:left="720" w:hangingChars="300" w:hanging="720"/>
        <w:rPr>
          <w:b/>
          <w:u w:val="single"/>
        </w:rPr>
      </w:pPr>
      <w:r>
        <w:rPr>
          <w:rFonts w:hint="eastAsia"/>
        </w:rPr>
        <w:t xml:space="preserve">　</w:t>
      </w:r>
      <w:r w:rsidRPr="00607227">
        <w:rPr>
          <w:rFonts w:hint="eastAsia"/>
          <w:b/>
          <w:u w:val="single"/>
        </w:rPr>
        <w:t>（３）</w:t>
      </w:r>
      <w:r w:rsidR="005B2E53" w:rsidRPr="00607227">
        <w:rPr>
          <w:rFonts w:hint="eastAsia"/>
          <w:b/>
          <w:u w:val="single"/>
        </w:rPr>
        <w:t>条例施行状況評価ワーキング等の開催［予算</w:t>
      </w:r>
      <w:r w:rsidR="00EC774B">
        <w:rPr>
          <w:rFonts w:hint="eastAsia"/>
          <w:b/>
          <w:u w:val="single"/>
        </w:rPr>
        <w:t>案</w:t>
      </w:r>
      <w:r w:rsidR="005B2E53" w:rsidRPr="00607227">
        <w:rPr>
          <w:rFonts w:hint="eastAsia"/>
          <w:b/>
          <w:u w:val="single"/>
        </w:rPr>
        <w:t>：</w:t>
      </w:r>
      <w:r w:rsidR="00FD742C" w:rsidRPr="00607227">
        <w:rPr>
          <w:rFonts w:asciiTheme="majorEastAsia" w:hAnsiTheme="majorEastAsia" w:hint="eastAsia"/>
          <w:b/>
          <w:u w:val="single"/>
        </w:rPr>
        <w:t>1,005千円</w:t>
      </w:r>
      <w:r w:rsidR="00FD742C" w:rsidRPr="00607227">
        <w:rPr>
          <w:rFonts w:asciiTheme="majorEastAsia" w:hAnsiTheme="majorEastAsia"/>
          <w:b/>
          <w:u w:val="single"/>
        </w:rPr>
        <w:t>］</w:t>
      </w:r>
    </w:p>
    <w:p w:rsidR="00FB0D03" w:rsidRPr="005B2E53" w:rsidRDefault="005B2E53" w:rsidP="004E5C57">
      <w:pPr>
        <w:pStyle w:val="1"/>
        <w:ind w:left="630" w:hangingChars="300" w:hanging="630"/>
        <w:rPr>
          <w:rFonts w:asciiTheme="majorEastAsia" w:hAnsiTheme="majorEastAsia"/>
        </w:rPr>
      </w:pPr>
      <w:r>
        <w:rPr>
          <w:rFonts w:asciiTheme="minorHAnsi" w:eastAsiaTheme="minorEastAsia" w:hAnsiTheme="minorHAnsi" w:cstheme="minorBidi" w:hint="eastAsia"/>
          <w:sz w:val="21"/>
          <w:szCs w:val="22"/>
        </w:rPr>
        <w:t xml:space="preserve">　　　　</w:t>
      </w:r>
      <w:r>
        <w:rPr>
          <w:rFonts w:asciiTheme="majorEastAsia" w:hAnsiTheme="majorEastAsia" w:cstheme="minorBidi" w:hint="eastAsia"/>
          <w:sz w:val="21"/>
          <w:szCs w:val="22"/>
        </w:rPr>
        <w:t>府障がい者差別解消条例</w:t>
      </w:r>
      <w:r w:rsidR="004E5C57">
        <w:rPr>
          <w:rFonts w:asciiTheme="majorEastAsia" w:hAnsiTheme="majorEastAsia" w:cstheme="minorBidi" w:hint="eastAsia"/>
          <w:sz w:val="21"/>
          <w:szCs w:val="22"/>
        </w:rPr>
        <w:t>附則に規定する施行後3年を目途とした条例の見直し</w:t>
      </w:r>
      <w:r w:rsidR="001857BF">
        <w:rPr>
          <w:rFonts w:asciiTheme="majorEastAsia" w:hAnsiTheme="majorEastAsia" w:cstheme="minorBidi" w:hint="eastAsia"/>
          <w:sz w:val="21"/>
          <w:szCs w:val="22"/>
        </w:rPr>
        <w:t>検討</w:t>
      </w:r>
      <w:r w:rsidR="004E5C57">
        <w:rPr>
          <w:rFonts w:asciiTheme="majorEastAsia" w:hAnsiTheme="majorEastAsia" w:cstheme="minorBidi" w:hint="eastAsia"/>
          <w:sz w:val="21"/>
          <w:szCs w:val="22"/>
        </w:rPr>
        <w:t>規定に基づき、条例の運用状況の評価（モニタリング）を行う。</w:t>
      </w:r>
    </w:p>
    <w:p w:rsidR="00FB0D03" w:rsidRDefault="00FB0D03" w:rsidP="00FB0D03">
      <w:pPr>
        <w:pStyle w:val="1"/>
      </w:pPr>
    </w:p>
    <w:p w:rsidR="00FB0D03" w:rsidRPr="00FB0D03" w:rsidRDefault="00FB0D03" w:rsidP="00FB0D03">
      <w:pPr>
        <w:pStyle w:val="1"/>
      </w:pPr>
      <w:r>
        <w:rPr>
          <w:rFonts w:hint="eastAsia"/>
        </w:rPr>
        <w:t xml:space="preserve">　</w:t>
      </w:r>
    </w:p>
    <w:p w:rsidR="005711FE" w:rsidRPr="00607227" w:rsidRDefault="00FB0D03" w:rsidP="005711FE">
      <w:pPr>
        <w:pStyle w:val="1"/>
        <w:rPr>
          <w:b/>
          <w:u w:val="single"/>
        </w:rPr>
      </w:pPr>
      <w:r w:rsidRPr="00607227">
        <w:rPr>
          <w:rFonts w:hint="eastAsia"/>
          <w:b/>
          <w:u w:val="single"/>
        </w:rPr>
        <w:t>２　心のバリアフリー推進事業</w:t>
      </w:r>
      <w:r w:rsidR="00AC46AC" w:rsidRPr="00607227">
        <w:rPr>
          <w:rFonts w:hint="eastAsia"/>
          <w:b/>
          <w:u w:val="single"/>
        </w:rPr>
        <w:t>［予算</w:t>
      </w:r>
      <w:r w:rsidR="00EC774B">
        <w:rPr>
          <w:rFonts w:hint="eastAsia"/>
          <w:b/>
          <w:u w:val="single"/>
        </w:rPr>
        <w:t>案</w:t>
      </w:r>
      <w:bookmarkStart w:id="0" w:name="_GoBack"/>
      <w:bookmarkEnd w:id="0"/>
      <w:r w:rsidR="00AC46AC" w:rsidRPr="00607227">
        <w:rPr>
          <w:rFonts w:hint="eastAsia"/>
          <w:b/>
          <w:u w:val="single"/>
        </w:rPr>
        <w:t>：</w:t>
      </w:r>
      <w:r w:rsidR="00FD742C" w:rsidRPr="00607227">
        <w:rPr>
          <w:rFonts w:asciiTheme="majorEastAsia" w:hAnsiTheme="majorEastAsia" w:hint="eastAsia"/>
          <w:b/>
          <w:u w:val="single"/>
        </w:rPr>
        <w:t>3,885千円</w:t>
      </w:r>
      <w:r w:rsidR="00FD742C" w:rsidRPr="00607227">
        <w:rPr>
          <w:rFonts w:asciiTheme="majorEastAsia" w:hAnsiTheme="majorEastAsia"/>
          <w:b/>
          <w:u w:val="single"/>
        </w:rPr>
        <w:t>］</w:t>
      </w:r>
    </w:p>
    <w:p w:rsidR="00663916" w:rsidRPr="00AC46AC" w:rsidRDefault="00AC46AC" w:rsidP="004E5C57">
      <w:pPr>
        <w:pStyle w:val="1"/>
        <w:ind w:left="720" w:hangingChars="300" w:hanging="720"/>
        <w:rPr>
          <w:rFonts w:asciiTheme="majorEastAsia" w:hAnsiTheme="majorEastAsia"/>
          <w:sz w:val="21"/>
          <w:szCs w:val="21"/>
        </w:rPr>
      </w:pPr>
      <w:r>
        <w:rPr>
          <w:rFonts w:hint="eastAsia"/>
        </w:rPr>
        <w:t xml:space="preserve">　　　</w:t>
      </w:r>
      <w:r>
        <w:rPr>
          <w:rFonts w:hint="eastAsia"/>
          <w:sz w:val="21"/>
          <w:szCs w:val="21"/>
        </w:rPr>
        <w:t xml:space="preserve"> </w:t>
      </w:r>
      <w:r>
        <w:rPr>
          <w:rFonts w:asciiTheme="majorEastAsia" w:hAnsiTheme="majorEastAsia" w:hint="eastAsia"/>
          <w:sz w:val="21"/>
          <w:szCs w:val="21"/>
        </w:rPr>
        <w:t>平成29年度に作成した</w:t>
      </w:r>
      <w:r w:rsidR="004E5C57">
        <w:rPr>
          <w:rFonts w:asciiTheme="majorEastAsia" w:hAnsiTheme="majorEastAsia" w:hint="eastAsia"/>
          <w:sz w:val="21"/>
          <w:szCs w:val="21"/>
        </w:rPr>
        <w:t>府</w:t>
      </w:r>
      <w:r>
        <w:rPr>
          <w:rFonts w:asciiTheme="majorEastAsia" w:hAnsiTheme="majorEastAsia" w:hint="eastAsia"/>
          <w:sz w:val="21"/>
          <w:szCs w:val="21"/>
        </w:rPr>
        <w:t>研修プログラム（テキスト及びDVD）</w:t>
      </w:r>
      <w:r w:rsidR="004E5C57">
        <w:rPr>
          <w:rFonts w:asciiTheme="majorEastAsia" w:hAnsiTheme="majorEastAsia" w:hint="eastAsia"/>
          <w:sz w:val="21"/>
          <w:szCs w:val="21"/>
        </w:rPr>
        <w:t>を</w:t>
      </w:r>
      <w:r>
        <w:rPr>
          <w:rFonts w:asciiTheme="majorEastAsia" w:hAnsiTheme="majorEastAsia" w:hint="eastAsia"/>
          <w:sz w:val="21"/>
          <w:szCs w:val="21"/>
        </w:rPr>
        <w:t>、府内企業</w:t>
      </w:r>
      <w:r w:rsidR="004E5C57">
        <w:rPr>
          <w:rFonts w:asciiTheme="majorEastAsia" w:hAnsiTheme="majorEastAsia" w:hint="eastAsia"/>
          <w:sz w:val="21"/>
          <w:szCs w:val="21"/>
        </w:rPr>
        <w:t>等に周知・</w:t>
      </w:r>
      <w:r>
        <w:rPr>
          <w:rFonts w:asciiTheme="majorEastAsia" w:hAnsiTheme="majorEastAsia" w:hint="eastAsia"/>
          <w:sz w:val="21"/>
          <w:szCs w:val="21"/>
        </w:rPr>
        <w:t>普及</w:t>
      </w:r>
      <w:r w:rsidR="00FB224B">
        <w:rPr>
          <w:rFonts w:asciiTheme="majorEastAsia" w:hAnsiTheme="majorEastAsia" w:hint="eastAsia"/>
          <w:sz w:val="21"/>
          <w:szCs w:val="21"/>
        </w:rPr>
        <w:t>を行うとともに、企業等において府研修プ</w:t>
      </w:r>
      <w:r w:rsidR="004E5C57">
        <w:rPr>
          <w:rFonts w:asciiTheme="majorEastAsia" w:hAnsiTheme="majorEastAsia" w:hint="eastAsia"/>
          <w:sz w:val="21"/>
          <w:szCs w:val="21"/>
        </w:rPr>
        <w:t>ログラムを活用した研修</w:t>
      </w:r>
      <w:r w:rsidR="00FB224B">
        <w:rPr>
          <w:rFonts w:asciiTheme="majorEastAsia" w:hAnsiTheme="majorEastAsia" w:hint="eastAsia"/>
          <w:sz w:val="21"/>
          <w:szCs w:val="21"/>
        </w:rPr>
        <w:t>の実施を支援</w:t>
      </w:r>
      <w:r w:rsidR="004E5C57">
        <w:rPr>
          <w:rFonts w:asciiTheme="majorEastAsia" w:hAnsiTheme="majorEastAsia" w:hint="eastAsia"/>
          <w:sz w:val="21"/>
          <w:szCs w:val="21"/>
        </w:rPr>
        <w:t>。あわせて、ヘルプマークの啓発や府が推進する障がい理解に関する啓発事業と連携した取組みを実施。</w:t>
      </w:r>
    </w:p>
    <w:p w:rsidR="00336AE2" w:rsidRDefault="00290FDD" w:rsidP="00C31615">
      <w:r>
        <w:rPr>
          <w:noProof/>
        </w:rPr>
        <mc:AlternateContent>
          <mc:Choice Requires="wps">
            <w:drawing>
              <wp:anchor distT="0" distB="0" distL="114300" distR="114300" simplePos="0" relativeHeight="251661312" behindDoc="0" locked="0" layoutInCell="1" allowOverlap="1">
                <wp:simplePos x="0" y="0"/>
                <wp:positionH relativeFrom="column">
                  <wp:posOffset>5377815</wp:posOffset>
                </wp:positionH>
                <wp:positionV relativeFrom="paragraph">
                  <wp:posOffset>219075</wp:posOffset>
                </wp:positionV>
                <wp:extent cx="171450" cy="1504950"/>
                <wp:effectExtent l="0" t="0" r="19050" b="19050"/>
                <wp:wrapNone/>
                <wp:docPr id="3" name="右大かっこ 3"/>
                <wp:cNvGraphicFramePr/>
                <a:graphic xmlns:a="http://schemas.openxmlformats.org/drawingml/2006/main">
                  <a:graphicData uri="http://schemas.microsoft.com/office/word/2010/wordprocessingShape">
                    <wps:wsp>
                      <wps:cNvSpPr/>
                      <wps:spPr>
                        <a:xfrm>
                          <a:off x="0" y="0"/>
                          <a:ext cx="171450" cy="1504950"/>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423.45pt;margin-top:17.25pt;width:13.5pt;height:11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" adj="205" strokecolor="#4579b8 [3044]"/>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219075</wp:posOffset>
                </wp:positionV>
                <wp:extent cx="228600" cy="150495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228600" cy="15049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pt;margin-top:17.25pt;width:18pt;height:1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" adj="273" strokecolor="#4579b8 [3044]"/>
            </w:pict>
          </mc:Fallback>
        </mc:AlternateContent>
      </w:r>
    </w:p>
    <w:p w:rsidR="00290FDD" w:rsidRDefault="00290FDD" w:rsidP="00290FDD">
      <w:pPr>
        <w:pStyle w:val="1"/>
      </w:pPr>
      <w:r>
        <w:rPr>
          <w:rFonts w:hint="eastAsia"/>
        </w:rPr>
        <w:t xml:space="preserve">　　　</w:t>
      </w:r>
      <w:r>
        <w:rPr>
          <w:rFonts w:hint="eastAsia"/>
        </w:rPr>
        <w:t xml:space="preserve"> </w:t>
      </w:r>
    </w:p>
    <w:p w:rsidR="00336AE2" w:rsidRDefault="00290FDD" w:rsidP="00290FDD">
      <w:pPr>
        <w:pStyle w:val="1"/>
        <w:ind w:firstLineChars="350" w:firstLine="735"/>
        <w:rPr>
          <w:rFonts w:asciiTheme="majorEastAsia" w:hAnsiTheme="majorEastAsia"/>
          <w:sz w:val="21"/>
          <w:szCs w:val="21"/>
        </w:rPr>
      </w:pPr>
      <w:r w:rsidRPr="00290FDD">
        <w:rPr>
          <w:rFonts w:asciiTheme="majorEastAsia" w:hAnsiTheme="majorEastAsia" w:hint="eastAsia"/>
          <w:sz w:val="21"/>
          <w:szCs w:val="21"/>
        </w:rPr>
        <w:t>平成30</w:t>
      </w:r>
      <w:r>
        <w:rPr>
          <w:rFonts w:asciiTheme="majorEastAsia" w:hAnsiTheme="majorEastAsia" w:hint="eastAsia"/>
          <w:sz w:val="21"/>
          <w:szCs w:val="21"/>
        </w:rPr>
        <w:t>年度当初から円滑に事業を実施するため、現在、公募型プロポーザル方式</w:t>
      </w:r>
    </w:p>
    <w:p w:rsidR="00290FDD" w:rsidRDefault="00290FDD" w:rsidP="00290FDD">
      <w:pPr>
        <w:pStyle w:val="1"/>
        <w:rPr>
          <w:sz w:val="21"/>
          <w:szCs w:val="21"/>
        </w:rPr>
      </w:pPr>
      <w:r>
        <w:rPr>
          <w:rFonts w:hint="eastAsia"/>
        </w:rPr>
        <w:t xml:space="preserve">　　　</w:t>
      </w:r>
      <w:r>
        <w:rPr>
          <w:rFonts w:hint="eastAsia"/>
          <w:sz w:val="21"/>
          <w:szCs w:val="21"/>
        </w:rPr>
        <w:t>で委託事業者を公募中。</w:t>
      </w:r>
    </w:p>
    <w:p w:rsidR="00290FDD" w:rsidRPr="00290FDD" w:rsidRDefault="00290FDD" w:rsidP="00290FDD">
      <w:pPr>
        <w:pStyle w:val="1"/>
        <w:rPr>
          <w:rFonts w:asciiTheme="majorEastAsia" w:hAnsiTheme="majorEastAsia"/>
          <w:sz w:val="21"/>
          <w:szCs w:val="21"/>
        </w:rPr>
      </w:pPr>
      <w:r>
        <w:rPr>
          <w:rFonts w:hint="eastAsia"/>
        </w:rPr>
        <w:t xml:space="preserve">　　　</w:t>
      </w:r>
      <w:r>
        <w:rPr>
          <w:rFonts w:asciiTheme="majorEastAsia" w:hAnsiTheme="majorEastAsia" w:hint="eastAsia"/>
          <w:sz w:val="21"/>
          <w:szCs w:val="21"/>
        </w:rPr>
        <w:t>【公募期間：平成30年2月16日（金）から3月15日（木）】</w:t>
      </w:r>
    </w:p>
    <w:sectPr w:rsidR="00290FDD" w:rsidRPr="00290F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15" w:rsidRDefault="00C31615" w:rsidP="00C31615">
      <w:r>
        <w:separator/>
      </w:r>
    </w:p>
  </w:endnote>
  <w:endnote w:type="continuationSeparator" w:id="0">
    <w:p w:rsidR="00C31615" w:rsidRDefault="00C31615" w:rsidP="00C3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15" w:rsidRDefault="00C31615" w:rsidP="00C31615">
      <w:r>
        <w:separator/>
      </w:r>
    </w:p>
  </w:footnote>
  <w:footnote w:type="continuationSeparator" w:id="0">
    <w:p w:rsidR="00C31615" w:rsidRDefault="00C31615" w:rsidP="00C316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C7"/>
    <w:rsid w:val="00000332"/>
    <w:rsid w:val="00085DEC"/>
    <w:rsid w:val="001857BF"/>
    <w:rsid w:val="001C6E09"/>
    <w:rsid w:val="00290FDD"/>
    <w:rsid w:val="00336AE2"/>
    <w:rsid w:val="004066F4"/>
    <w:rsid w:val="00423689"/>
    <w:rsid w:val="00437867"/>
    <w:rsid w:val="004E5C57"/>
    <w:rsid w:val="005711FE"/>
    <w:rsid w:val="005B2E53"/>
    <w:rsid w:val="00607227"/>
    <w:rsid w:val="006373A6"/>
    <w:rsid w:val="00657586"/>
    <w:rsid w:val="00663916"/>
    <w:rsid w:val="007B5FC7"/>
    <w:rsid w:val="008F1DBA"/>
    <w:rsid w:val="00AC46AC"/>
    <w:rsid w:val="00AC7EB7"/>
    <w:rsid w:val="00C26A62"/>
    <w:rsid w:val="00C31615"/>
    <w:rsid w:val="00DC45E6"/>
    <w:rsid w:val="00EC774B"/>
    <w:rsid w:val="00EF7AFB"/>
    <w:rsid w:val="00F50DCD"/>
    <w:rsid w:val="00FB0D03"/>
    <w:rsid w:val="00FB224B"/>
    <w:rsid w:val="00FD742C"/>
    <w:rsid w:val="00FE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15"/>
    <w:pPr>
      <w:widowControl w:val="0"/>
      <w:jc w:val="both"/>
    </w:pPr>
  </w:style>
  <w:style w:type="paragraph" w:styleId="1">
    <w:name w:val="heading 1"/>
    <w:basedOn w:val="a"/>
    <w:next w:val="a"/>
    <w:link w:val="10"/>
    <w:uiPriority w:val="9"/>
    <w:qFormat/>
    <w:rsid w:val="00C316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615"/>
    <w:pPr>
      <w:tabs>
        <w:tab w:val="center" w:pos="4252"/>
        <w:tab w:val="right" w:pos="8504"/>
      </w:tabs>
      <w:snapToGrid w:val="0"/>
    </w:pPr>
  </w:style>
  <w:style w:type="character" w:customStyle="1" w:styleId="a4">
    <w:name w:val="ヘッダー (文字)"/>
    <w:basedOn w:val="a0"/>
    <w:link w:val="a3"/>
    <w:uiPriority w:val="99"/>
    <w:rsid w:val="00C31615"/>
  </w:style>
  <w:style w:type="paragraph" w:styleId="a5">
    <w:name w:val="footer"/>
    <w:basedOn w:val="a"/>
    <w:link w:val="a6"/>
    <w:uiPriority w:val="99"/>
    <w:unhideWhenUsed/>
    <w:rsid w:val="00C31615"/>
    <w:pPr>
      <w:tabs>
        <w:tab w:val="center" w:pos="4252"/>
        <w:tab w:val="right" w:pos="8504"/>
      </w:tabs>
      <w:snapToGrid w:val="0"/>
    </w:pPr>
  </w:style>
  <w:style w:type="character" w:customStyle="1" w:styleId="a6">
    <w:name w:val="フッター (文字)"/>
    <w:basedOn w:val="a0"/>
    <w:link w:val="a5"/>
    <w:uiPriority w:val="99"/>
    <w:rsid w:val="00C31615"/>
  </w:style>
  <w:style w:type="paragraph" w:styleId="a7">
    <w:name w:val="Title"/>
    <w:basedOn w:val="a"/>
    <w:next w:val="a"/>
    <w:link w:val="a8"/>
    <w:uiPriority w:val="10"/>
    <w:qFormat/>
    <w:rsid w:val="00C31615"/>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C31615"/>
    <w:rPr>
      <w:rFonts w:asciiTheme="majorHAnsi" w:eastAsia="ＭＳ ゴシック" w:hAnsiTheme="majorHAnsi" w:cstheme="majorBidi"/>
      <w:sz w:val="32"/>
      <w:szCs w:val="32"/>
    </w:rPr>
  </w:style>
  <w:style w:type="character" w:customStyle="1" w:styleId="10">
    <w:name w:val="見出し 1 (文字)"/>
    <w:basedOn w:val="a0"/>
    <w:link w:val="1"/>
    <w:uiPriority w:val="9"/>
    <w:rsid w:val="00C31615"/>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615"/>
    <w:pPr>
      <w:widowControl w:val="0"/>
      <w:jc w:val="both"/>
    </w:pPr>
  </w:style>
  <w:style w:type="paragraph" w:styleId="1">
    <w:name w:val="heading 1"/>
    <w:basedOn w:val="a"/>
    <w:next w:val="a"/>
    <w:link w:val="10"/>
    <w:uiPriority w:val="9"/>
    <w:qFormat/>
    <w:rsid w:val="00C316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615"/>
    <w:pPr>
      <w:tabs>
        <w:tab w:val="center" w:pos="4252"/>
        <w:tab w:val="right" w:pos="8504"/>
      </w:tabs>
      <w:snapToGrid w:val="0"/>
    </w:pPr>
  </w:style>
  <w:style w:type="character" w:customStyle="1" w:styleId="a4">
    <w:name w:val="ヘッダー (文字)"/>
    <w:basedOn w:val="a0"/>
    <w:link w:val="a3"/>
    <w:uiPriority w:val="99"/>
    <w:rsid w:val="00C31615"/>
  </w:style>
  <w:style w:type="paragraph" w:styleId="a5">
    <w:name w:val="footer"/>
    <w:basedOn w:val="a"/>
    <w:link w:val="a6"/>
    <w:uiPriority w:val="99"/>
    <w:unhideWhenUsed/>
    <w:rsid w:val="00C31615"/>
    <w:pPr>
      <w:tabs>
        <w:tab w:val="center" w:pos="4252"/>
        <w:tab w:val="right" w:pos="8504"/>
      </w:tabs>
      <w:snapToGrid w:val="0"/>
    </w:pPr>
  </w:style>
  <w:style w:type="character" w:customStyle="1" w:styleId="a6">
    <w:name w:val="フッター (文字)"/>
    <w:basedOn w:val="a0"/>
    <w:link w:val="a5"/>
    <w:uiPriority w:val="99"/>
    <w:rsid w:val="00C31615"/>
  </w:style>
  <w:style w:type="paragraph" w:styleId="a7">
    <w:name w:val="Title"/>
    <w:basedOn w:val="a"/>
    <w:next w:val="a"/>
    <w:link w:val="a8"/>
    <w:uiPriority w:val="10"/>
    <w:qFormat/>
    <w:rsid w:val="00C31615"/>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C31615"/>
    <w:rPr>
      <w:rFonts w:asciiTheme="majorHAnsi" w:eastAsia="ＭＳ ゴシック" w:hAnsiTheme="majorHAnsi" w:cstheme="majorBidi"/>
      <w:sz w:val="32"/>
      <w:szCs w:val="32"/>
    </w:rPr>
  </w:style>
  <w:style w:type="character" w:customStyle="1" w:styleId="10">
    <w:name w:val="見出し 1 (文字)"/>
    <w:basedOn w:val="a0"/>
    <w:link w:val="1"/>
    <w:uiPriority w:val="9"/>
    <w:rsid w:val="00C31615"/>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7719-8544-40CF-B9AF-3CA4CAB7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19</cp:revision>
  <dcterms:created xsi:type="dcterms:W3CDTF">2018-02-07T00:41:00Z</dcterms:created>
  <dcterms:modified xsi:type="dcterms:W3CDTF">2018-02-09T04:15:00Z</dcterms:modified>
</cp:coreProperties>
</file>