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0D" w:rsidRDefault="00E52BBE" w:rsidP="004B3E1C">
      <w:pPr>
        <w:rPr>
          <w:rFonts w:ascii="ＭＳ Ｐゴシック" w:eastAsia="ＭＳ Ｐゴシック" w:hAnsi="ＭＳ Ｐゴシック"/>
          <w:b/>
          <w:sz w:val="24"/>
          <w:szCs w:val="24"/>
        </w:rPr>
      </w:pPr>
      <w:bookmarkStart w:id="0" w:name="_GoBack"/>
      <w:bookmarkEnd w:id="0"/>
      <w:r>
        <w:rPr>
          <w:rFonts w:ascii="ＭＳ Ｐゴシック" w:eastAsia="ＭＳ Ｐゴシック" w:hAnsi="ＭＳ Ｐゴシック" w:hint="eastAsia"/>
          <w:b/>
          <w:sz w:val="24"/>
          <w:szCs w:val="24"/>
        </w:rPr>
        <w:t xml:space="preserve">【事例１】 </w:t>
      </w:r>
      <w:r w:rsidR="001C5056">
        <w:rPr>
          <w:rFonts w:ascii="ＭＳ Ｐゴシック" w:eastAsia="ＭＳ Ｐゴシック" w:hAnsi="ＭＳ Ｐゴシック" w:hint="eastAsia"/>
          <w:b/>
          <w:sz w:val="24"/>
          <w:szCs w:val="24"/>
        </w:rPr>
        <w:t>銀行</w:t>
      </w:r>
      <w:r w:rsidR="000F768B">
        <w:rPr>
          <w:rFonts w:ascii="ＭＳ Ｐゴシック" w:eastAsia="ＭＳ Ｐゴシック" w:hAnsi="ＭＳ Ｐゴシック" w:hint="eastAsia"/>
          <w:b/>
          <w:sz w:val="24"/>
          <w:szCs w:val="24"/>
        </w:rPr>
        <w:t>での</w:t>
      </w:r>
      <w:r w:rsidR="001C5056">
        <w:rPr>
          <w:rFonts w:ascii="ＭＳ Ｐゴシック" w:eastAsia="ＭＳ Ｐゴシック" w:hAnsi="ＭＳ Ｐゴシック" w:hint="eastAsia"/>
          <w:b/>
          <w:sz w:val="24"/>
          <w:szCs w:val="24"/>
        </w:rPr>
        <w:t>車いす利用者</w:t>
      </w:r>
      <w:r w:rsidR="000E5755">
        <w:rPr>
          <w:rFonts w:ascii="ＭＳ Ｐゴシック" w:eastAsia="ＭＳ Ｐゴシック" w:hAnsi="ＭＳ Ｐゴシック" w:hint="eastAsia"/>
          <w:b/>
          <w:sz w:val="24"/>
          <w:szCs w:val="24"/>
        </w:rPr>
        <w:t>へ</w:t>
      </w:r>
      <w:r w:rsidR="004B3E1C" w:rsidRPr="004B3E1C">
        <w:rPr>
          <w:rFonts w:ascii="ＭＳ Ｐゴシック" w:eastAsia="ＭＳ Ｐゴシック" w:hAnsi="ＭＳ Ｐゴシック" w:hint="eastAsia"/>
          <w:b/>
          <w:sz w:val="24"/>
          <w:szCs w:val="24"/>
        </w:rPr>
        <w:t>の</w:t>
      </w:r>
      <w:r w:rsidR="000F768B">
        <w:rPr>
          <w:rFonts w:ascii="ＭＳ Ｐゴシック" w:eastAsia="ＭＳ Ｐゴシック" w:hAnsi="ＭＳ Ｐゴシック" w:hint="eastAsia"/>
          <w:b/>
          <w:sz w:val="24"/>
          <w:szCs w:val="24"/>
        </w:rPr>
        <w:t>対応</w:t>
      </w:r>
    </w:p>
    <w:p w:rsidR="0047599D" w:rsidRPr="0047599D" w:rsidRDefault="004B3E1C" w:rsidP="0047599D">
      <w:pPr>
        <w:pBdr>
          <w:top w:val="single" w:sz="4" w:space="1" w:color="auto"/>
          <w:left w:val="single" w:sz="4" w:space="4" w:color="auto"/>
          <w:bottom w:val="single" w:sz="4" w:space="0" w:color="auto"/>
          <w:right w:val="single" w:sz="4" w:space="4" w:color="auto"/>
        </w:pBdr>
        <w:rPr>
          <w:rFonts w:ascii="ＭＳ Ｐゴシック" w:eastAsia="ＭＳ Ｐゴシック" w:hAnsi="ＭＳ Ｐゴシック"/>
        </w:rPr>
      </w:pPr>
      <w:r w:rsidRPr="004B3E1C">
        <w:rPr>
          <w:rFonts w:ascii="ＭＳ Ｐゴシック" w:eastAsia="ＭＳ Ｐゴシック" w:hAnsi="ＭＳ Ｐゴシック" w:hint="eastAsia"/>
        </w:rPr>
        <w:t>【相談概要】</w:t>
      </w:r>
      <w:r w:rsidR="0047599D">
        <w:rPr>
          <w:rFonts w:ascii="ＭＳ Ｐゴシック" w:eastAsia="ＭＳ Ｐゴシック" w:hAnsi="ＭＳ Ｐゴシック" w:hint="eastAsia"/>
        </w:rPr>
        <w:t xml:space="preserve">　　　　　　　　　　</w:t>
      </w:r>
      <w:r w:rsidR="0047599D" w:rsidRPr="0047599D">
        <w:rPr>
          <w:rFonts w:asciiTheme="minorEastAsia" w:hAnsiTheme="minorEastAsia" w:hint="eastAsia"/>
          <w:sz w:val="20"/>
          <w:szCs w:val="20"/>
        </w:rPr>
        <w:t>※この事例は、実際の相談事例を参考に編集・加工を行っています。</w:t>
      </w:r>
    </w:p>
    <w:p w:rsidR="00925228" w:rsidRDefault="00502CA9" w:rsidP="0047599D">
      <w:pPr>
        <w:pBdr>
          <w:top w:val="single" w:sz="4" w:space="1" w:color="auto"/>
          <w:left w:val="single" w:sz="4" w:space="4" w:color="auto"/>
          <w:bottom w:val="single" w:sz="4" w:space="0" w:color="auto"/>
          <w:right w:val="single" w:sz="4" w:space="4" w:color="auto"/>
        </w:pBdr>
        <w:spacing w:beforeLines="50" w:before="18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新型</w:t>
      </w:r>
      <w:r w:rsidR="001C5056" w:rsidRPr="001C5056">
        <w:rPr>
          <w:rFonts w:ascii="ＭＳ Ｐゴシック" w:eastAsia="ＭＳ Ｐゴシック" w:hAnsi="ＭＳ Ｐゴシック" w:hint="eastAsia"/>
        </w:rPr>
        <w:t>コロナ</w:t>
      </w:r>
      <w:r>
        <w:rPr>
          <w:rFonts w:ascii="ＭＳ Ｐゴシック" w:eastAsia="ＭＳ Ｐゴシック" w:hAnsi="ＭＳ Ｐゴシック" w:hint="eastAsia"/>
        </w:rPr>
        <w:t>ウイルス感染症拡大防止</w:t>
      </w:r>
      <w:r w:rsidR="001C5056" w:rsidRPr="001C5056">
        <w:rPr>
          <w:rFonts w:ascii="ＭＳ Ｐゴシック" w:eastAsia="ＭＳ Ｐゴシック" w:hAnsi="ＭＳ Ｐゴシック" w:hint="eastAsia"/>
        </w:rPr>
        <w:t>のため</w:t>
      </w:r>
      <w:r>
        <w:rPr>
          <w:rFonts w:ascii="ＭＳ Ｐゴシック" w:eastAsia="ＭＳ Ｐゴシック" w:hAnsi="ＭＳ Ｐゴシック" w:hint="eastAsia"/>
        </w:rPr>
        <w:t>、</w:t>
      </w:r>
      <w:r w:rsidR="001C5056">
        <w:rPr>
          <w:rFonts w:ascii="ＭＳ Ｐゴシック" w:eastAsia="ＭＳ Ｐゴシック" w:hAnsi="ＭＳ Ｐゴシック" w:hint="eastAsia"/>
        </w:rPr>
        <w:t>銀行の入口が階段、</w:t>
      </w:r>
      <w:r>
        <w:rPr>
          <w:rFonts w:ascii="ＭＳ Ｐゴシック" w:eastAsia="ＭＳ Ｐゴシック" w:hAnsi="ＭＳ Ｐゴシック" w:hint="eastAsia"/>
        </w:rPr>
        <w:t>出口が</w:t>
      </w:r>
      <w:r w:rsidR="001C5056">
        <w:rPr>
          <w:rFonts w:ascii="ＭＳ Ｐゴシック" w:eastAsia="ＭＳ Ｐゴシック" w:hAnsi="ＭＳ Ｐゴシック" w:hint="eastAsia"/>
        </w:rPr>
        <w:t>スロープという一方通行になっていた</w:t>
      </w:r>
      <w:r w:rsidR="001C5056" w:rsidRPr="001C5056">
        <w:rPr>
          <w:rFonts w:ascii="ＭＳ Ｐゴシック" w:eastAsia="ＭＳ Ｐゴシック" w:hAnsi="ＭＳ Ｐゴシック" w:hint="eastAsia"/>
        </w:rPr>
        <w:t>。</w:t>
      </w:r>
      <w:r>
        <w:rPr>
          <w:rFonts w:ascii="ＭＳ Ｐゴシック" w:eastAsia="ＭＳ Ｐゴシック" w:hAnsi="ＭＳ Ｐゴシック" w:hint="eastAsia"/>
        </w:rPr>
        <w:t>車いすのため、</w:t>
      </w:r>
      <w:r w:rsidR="001C5056">
        <w:rPr>
          <w:rFonts w:ascii="ＭＳ Ｐゴシック" w:eastAsia="ＭＳ Ｐゴシック" w:hAnsi="ＭＳ Ｐゴシック" w:hint="eastAsia"/>
        </w:rPr>
        <w:t>入口</w:t>
      </w:r>
      <w:r>
        <w:rPr>
          <w:rFonts w:ascii="ＭＳ Ｐゴシック" w:eastAsia="ＭＳ Ｐゴシック" w:hAnsi="ＭＳ Ｐゴシック" w:hint="eastAsia"/>
        </w:rPr>
        <w:t>側からでは</w:t>
      </w:r>
      <w:r w:rsidR="001C5056">
        <w:rPr>
          <w:rFonts w:ascii="ＭＳ Ｐゴシック" w:eastAsia="ＭＳ Ｐゴシック" w:hAnsi="ＭＳ Ｐゴシック" w:hint="eastAsia"/>
        </w:rPr>
        <w:t>階段が登れない。スロープのある出口から入ると、</w:t>
      </w:r>
      <w:r>
        <w:rPr>
          <w:rFonts w:ascii="ＭＳ Ｐゴシック" w:eastAsia="ＭＳ Ｐゴシック" w:hAnsi="ＭＳ Ｐゴシック" w:hint="eastAsia"/>
        </w:rPr>
        <w:t>入口に</w:t>
      </w:r>
      <w:r w:rsidR="001C5056">
        <w:rPr>
          <w:rFonts w:ascii="ＭＳ Ｐゴシック" w:eastAsia="ＭＳ Ｐゴシック" w:hAnsi="ＭＳ Ｐゴシック" w:hint="eastAsia"/>
        </w:rPr>
        <w:t>並んでいる</w:t>
      </w:r>
      <w:r>
        <w:rPr>
          <w:rFonts w:ascii="ＭＳ Ｐゴシック" w:eastAsia="ＭＳ Ｐゴシック" w:hAnsi="ＭＳ Ｐゴシック" w:hint="eastAsia"/>
        </w:rPr>
        <w:t>利用客の</w:t>
      </w:r>
      <w:r w:rsidR="001C5056">
        <w:rPr>
          <w:rFonts w:ascii="ＭＳ Ｐゴシック" w:eastAsia="ＭＳ Ｐゴシック" w:hAnsi="ＭＳ Ｐゴシック" w:hint="eastAsia"/>
        </w:rPr>
        <w:t>順番を飛ばしてしまうことになる。スロープのある出口から入れるようにしてほしい。</w:t>
      </w:r>
    </w:p>
    <w:p w:rsidR="00925228" w:rsidRDefault="00925228" w:rsidP="00925228">
      <w:pPr>
        <w:rPr>
          <w:rFonts w:ascii="ＭＳ Ｐゴシック" w:eastAsia="ＭＳ Ｐゴシック" w:hAnsi="ＭＳ Ｐゴシック"/>
        </w:rPr>
      </w:pPr>
    </w:p>
    <w:p w:rsidR="0047599D" w:rsidRPr="00C95376" w:rsidRDefault="0047599D" w:rsidP="00925228">
      <w:pPr>
        <w:rPr>
          <w:rFonts w:ascii="ＭＳ Ｐゴシック" w:eastAsia="ＭＳ Ｐゴシック" w:hAnsi="ＭＳ Ｐゴシック"/>
          <w:b/>
        </w:rPr>
      </w:pPr>
      <w:r w:rsidRPr="00C95376">
        <w:rPr>
          <w:rFonts w:ascii="ＭＳ Ｐゴシック" w:eastAsia="ＭＳ Ｐゴシック" w:hAnsi="ＭＳ Ｐゴシック" w:hint="eastAsia"/>
          <w:b/>
        </w:rPr>
        <w:t>～銀行の対応のどのようなことが問題でしょうか？～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・一方通行にする必要性があったのか。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・一方通行にする場合に、障がい者のことを想定してルートを設定していない。</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・「お困りの際には声をかけてください」というような貼り紙や案内があればよかったのではないか。</w:t>
      </w:r>
    </w:p>
    <w:p w:rsidR="0047599D" w:rsidRPr="00C95376" w:rsidRDefault="0047599D" w:rsidP="00925228">
      <w:pPr>
        <w:rPr>
          <w:rFonts w:ascii="ＭＳ Ｐゴシック" w:eastAsia="ＭＳ Ｐゴシック" w:hAnsi="ＭＳ Ｐゴシック"/>
        </w:rPr>
      </w:pPr>
    </w:p>
    <w:p w:rsidR="0047599D" w:rsidRDefault="0047599D" w:rsidP="00925228">
      <w:pPr>
        <w:rPr>
          <w:rFonts w:ascii="ＭＳ Ｐゴシック" w:eastAsia="ＭＳ Ｐゴシック" w:hAnsi="ＭＳ Ｐゴシック"/>
        </w:rPr>
      </w:pPr>
    </w:p>
    <w:p w:rsidR="001C5056" w:rsidRPr="00C95376" w:rsidRDefault="00925228" w:rsidP="00925228">
      <w:pPr>
        <w:rPr>
          <w:rFonts w:ascii="ＭＳ Ｐゴシック" w:eastAsia="ＭＳ Ｐゴシック" w:hAnsi="ＭＳ Ｐゴシック"/>
          <w:b/>
        </w:rPr>
      </w:pPr>
      <w:r w:rsidRPr="00C95376">
        <w:rPr>
          <w:rFonts w:ascii="ＭＳ Ｐゴシック" w:eastAsia="ＭＳ Ｐゴシック" w:hAnsi="ＭＳ Ｐゴシック" w:hint="eastAsia"/>
          <w:b/>
        </w:rPr>
        <w:t>～どのような合理的配慮</w:t>
      </w:r>
      <w:r w:rsidR="00E63827" w:rsidRPr="00C95376">
        <w:rPr>
          <w:rFonts w:ascii="ＭＳ Ｐゴシック" w:eastAsia="ＭＳ Ｐゴシック" w:hAnsi="ＭＳ Ｐゴシック" w:hint="eastAsia"/>
          <w:b/>
        </w:rPr>
        <w:t>や対応</w:t>
      </w:r>
      <w:r w:rsidRPr="00C95376">
        <w:rPr>
          <w:rFonts w:ascii="ＭＳ Ｐゴシック" w:eastAsia="ＭＳ Ｐゴシック" w:hAnsi="ＭＳ Ｐゴシック" w:hint="eastAsia"/>
          <w:b/>
        </w:rPr>
        <w:t>が考えられるでしょうか？～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・車いす利用者が出口のスロープから入店できるようにする。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・スロープのある出口付近に「車いすでお越しの方はこちらからお入りください」という案内の掲示を行う。</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・出口のスロープから車いす利用者が入店できることを、スタッフ間で共有しておく。</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・順番を飛ばしてしまうことについては、店員から説明を行い、他の客に理解を求めるようにする。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・スロープから入店したときに、店員に声をかけてもらうように案内しておき、声をかけられたときに入口で待っていた客の次に、車いす利用者に対応するようにする。</w:t>
      </w:r>
    </w:p>
    <w:p w:rsidR="00C95376"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・入口の階段の手前で、順番カードを配り、車いす利用者にもカードを取ってもらったうえで、スロープから入店してもらう。</w:t>
      </w:r>
    </w:p>
    <w:p w:rsidR="00C95376" w:rsidRPr="004B5105" w:rsidRDefault="00C95376" w:rsidP="00C95376">
      <w:pPr>
        <w:rPr>
          <w:rFonts w:ascii="ＭＳ Ｐゴシック" w:eastAsia="ＭＳ Ｐゴシック" w:hAnsi="ＭＳ Ｐゴシック"/>
        </w:rPr>
      </w:pPr>
      <w:r>
        <w:rPr>
          <w:rFonts w:ascii="ＭＳ Ｐゴシック" w:eastAsia="ＭＳ Ｐゴシック" w:hAnsi="ＭＳ Ｐゴシック" w:hint="eastAsia"/>
        </w:rPr>
        <w:t>・インターホンを設置し、車いす利用者が入店する前に対応を相談できるようにする。</w:t>
      </w:r>
    </w:p>
    <w:p w:rsidR="00925228" w:rsidRPr="00C95376" w:rsidRDefault="00C95376" w:rsidP="00925228">
      <w:pPr>
        <w:rPr>
          <w:rFonts w:ascii="ＭＳ Ｐゴシック" w:eastAsia="ＭＳ Ｐゴシック" w:hAnsi="ＭＳ Ｐゴシック"/>
        </w:rPr>
      </w:pPr>
      <w:r w:rsidRPr="00C95376">
        <w:rPr>
          <w:rFonts w:ascii="ＭＳ Ｐゴシック" w:eastAsia="ＭＳ Ｐゴシック" w:hAnsi="ＭＳ Ｐゴシック"/>
          <w:noProof/>
        </w:rPr>
        <mc:AlternateContent>
          <mc:Choice Requires="wps">
            <w:drawing>
              <wp:anchor distT="0" distB="0" distL="114300" distR="114300" simplePos="0" relativeHeight="251659264" behindDoc="1" locked="0" layoutInCell="1" allowOverlap="1" wp14:anchorId="1F1AE372" wp14:editId="659452FF">
                <wp:simplePos x="0" y="0"/>
                <wp:positionH relativeFrom="margin">
                  <wp:posOffset>-203835</wp:posOffset>
                </wp:positionH>
                <wp:positionV relativeFrom="paragraph">
                  <wp:posOffset>209550</wp:posOffset>
                </wp:positionV>
                <wp:extent cx="5857875" cy="1857375"/>
                <wp:effectExtent l="0" t="0" r="28575" b="28575"/>
                <wp:wrapSquare wrapText="bothSides"/>
                <wp:docPr id="1" name="角丸四角形 1"/>
                <wp:cNvGraphicFramePr/>
                <a:graphic xmlns:a="http://schemas.openxmlformats.org/drawingml/2006/main">
                  <a:graphicData uri="http://schemas.microsoft.com/office/word/2010/wordprocessingShape">
                    <wps:wsp>
                      <wps:cNvSpPr/>
                      <wps:spPr>
                        <a:xfrm>
                          <a:off x="0" y="0"/>
                          <a:ext cx="5857875" cy="1857375"/>
                        </a:xfrm>
                        <a:prstGeom prst="roundRect">
                          <a:avLst/>
                        </a:prstGeom>
                        <a:noFill/>
                        <a:ln w="12700" cap="flat" cmpd="sng" algn="ctr">
                          <a:solidFill>
                            <a:sysClr val="windowText" lastClr="000000"/>
                          </a:solidFill>
                          <a:prstDash val="dash"/>
                          <a:miter lim="800000"/>
                        </a:ln>
                        <a:effectLst/>
                      </wps:spPr>
                      <wps:txbx>
                        <w:txbxContent>
                          <w:p w:rsidR="00C95376" w:rsidRDefault="00C95376" w:rsidP="00C95376">
                            <w:pPr>
                              <w:rPr>
                                <w:color w:val="000000" w:themeColor="text1"/>
                              </w:rPr>
                            </w:pPr>
                            <w:r>
                              <w:rPr>
                                <w:rFonts w:hint="eastAsia"/>
                                <w:color w:val="000000" w:themeColor="text1"/>
                              </w:rPr>
                              <w:t>☝Point</w:t>
                            </w:r>
                          </w:p>
                          <w:p w:rsidR="00C95376" w:rsidRDefault="00C95376" w:rsidP="00C95376">
                            <w:pPr>
                              <w:rPr>
                                <w:color w:val="000000" w:themeColor="text1"/>
                              </w:rPr>
                            </w:pPr>
                            <w:r>
                              <w:rPr>
                                <w:rFonts w:hint="eastAsia"/>
                                <w:color w:val="000000" w:themeColor="text1"/>
                              </w:rPr>
                              <w:t>‣申し出</w:t>
                            </w:r>
                            <w:r>
                              <w:rPr>
                                <w:color w:val="000000" w:themeColor="text1"/>
                              </w:rPr>
                              <w:t>に</w:t>
                            </w:r>
                            <w:r>
                              <w:rPr>
                                <w:rFonts w:hint="eastAsia"/>
                                <w:color w:val="000000" w:themeColor="text1"/>
                              </w:rPr>
                              <w:t>関して</w:t>
                            </w:r>
                            <w:r>
                              <w:rPr>
                                <w:color w:val="000000" w:themeColor="text1"/>
                              </w:rPr>
                              <w:t>相談者とよく話し合い、</w:t>
                            </w:r>
                            <w:r>
                              <w:rPr>
                                <w:rFonts w:hint="eastAsia"/>
                                <w:color w:val="000000" w:themeColor="text1"/>
                              </w:rPr>
                              <w:t>代替案の</w:t>
                            </w:r>
                            <w:r>
                              <w:rPr>
                                <w:color w:val="000000" w:themeColor="text1"/>
                              </w:rPr>
                              <w:t>提案も含めて検討することが大切です。</w:t>
                            </w:r>
                          </w:p>
                          <w:p w:rsidR="00C95376" w:rsidRDefault="00C95376" w:rsidP="00C95376">
                            <w:pPr>
                              <w:rPr>
                                <w:color w:val="000000" w:themeColor="text1"/>
                              </w:rPr>
                            </w:pPr>
                            <w:r>
                              <w:rPr>
                                <w:rFonts w:hint="eastAsia"/>
                                <w:color w:val="000000" w:themeColor="text1"/>
                              </w:rPr>
                              <w:t xml:space="preserve">　申し出に</w:t>
                            </w:r>
                            <w:r>
                              <w:rPr>
                                <w:color w:val="000000" w:themeColor="text1"/>
                              </w:rPr>
                              <w:t>対応できない場合</w:t>
                            </w:r>
                            <w:r>
                              <w:rPr>
                                <w:rFonts w:hint="eastAsia"/>
                                <w:color w:val="000000" w:themeColor="text1"/>
                              </w:rPr>
                              <w:t>も、</w:t>
                            </w:r>
                            <w:r>
                              <w:rPr>
                                <w:color w:val="000000" w:themeColor="text1"/>
                              </w:rPr>
                              <w:t>理由を丁寧に説明し</w:t>
                            </w:r>
                            <w:r>
                              <w:rPr>
                                <w:rFonts w:hint="eastAsia"/>
                                <w:color w:val="000000" w:themeColor="text1"/>
                              </w:rPr>
                              <w:t>理解を</w:t>
                            </w:r>
                            <w:r>
                              <w:rPr>
                                <w:color w:val="000000" w:themeColor="text1"/>
                              </w:rPr>
                              <w:t>得るように努め</w:t>
                            </w:r>
                            <w:r>
                              <w:rPr>
                                <w:rFonts w:hint="eastAsia"/>
                                <w:color w:val="000000" w:themeColor="text1"/>
                              </w:rPr>
                              <w:t>ましょう</w:t>
                            </w:r>
                            <w:r>
                              <w:rPr>
                                <w:color w:val="000000" w:themeColor="text1"/>
                              </w:rPr>
                              <w:t>。</w:t>
                            </w:r>
                          </w:p>
                          <w:p w:rsidR="00C95376" w:rsidRDefault="00C95376" w:rsidP="00C95376">
                            <w:pPr>
                              <w:rPr>
                                <w:color w:val="000000" w:themeColor="text1"/>
                              </w:rPr>
                            </w:pPr>
                            <w:r>
                              <w:rPr>
                                <w:rFonts w:hint="eastAsia"/>
                                <w:color w:val="000000" w:themeColor="text1"/>
                              </w:rPr>
                              <w:t>‣一方通行の</w:t>
                            </w:r>
                            <w:r>
                              <w:rPr>
                                <w:color w:val="000000" w:themeColor="text1"/>
                              </w:rPr>
                              <w:t>ルールを</w:t>
                            </w:r>
                            <w:r>
                              <w:rPr>
                                <w:rFonts w:hint="eastAsia"/>
                                <w:color w:val="000000" w:themeColor="text1"/>
                              </w:rPr>
                              <w:t>車いす利用者</w:t>
                            </w:r>
                            <w:r>
                              <w:rPr>
                                <w:color w:val="000000" w:themeColor="text1"/>
                              </w:rPr>
                              <w:t>については変更する</w:t>
                            </w:r>
                            <w:r>
                              <w:rPr>
                                <w:rFonts w:hint="eastAsia"/>
                                <w:color w:val="000000" w:themeColor="text1"/>
                              </w:rPr>
                              <w:t>といった</w:t>
                            </w:r>
                            <w:r>
                              <w:rPr>
                                <w:color w:val="000000" w:themeColor="text1"/>
                              </w:rPr>
                              <w:t>「</w:t>
                            </w:r>
                            <w:r>
                              <w:rPr>
                                <w:rFonts w:hint="eastAsia"/>
                                <w:color w:val="000000" w:themeColor="text1"/>
                              </w:rPr>
                              <w:t>ルール</w:t>
                            </w:r>
                            <w:r>
                              <w:rPr>
                                <w:color w:val="000000" w:themeColor="text1"/>
                              </w:rPr>
                              <w:t>・慣行の柔軟な変</w:t>
                            </w:r>
                          </w:p>
                          <w:p w:rsidR="00C95376" w:rsidRDefault="00C95376" w:rsidP="00C95376">
                            <w:pPr>
                              <w:ind w:firstLineChars="100" w:firstLine="210"/>
                              <w:rPr>
                                <w:color w:val="000000" w:themeColor="text1"/>
                              </w:rPr>
                            </w:pPr>
                            <w:r>
                              <w:rPr>
                                <w:color w:val="000000" w:themeColor="text1"/>
                              </w:rPr>
                              <w:t>更</w:t>
                            </w:r>
                            <w:r>
                              <w:rPr>
                                <w:rFonts w:hint="eastAsia"/>
                                <w:color w:val="000000" w:themeColor="text1"/>
                              </w:rPr>
                              <w:t>」</w:t>
                            </w:r>
                            <w:r>
                              <w:rPr>
                                <w:color w:val="000000" w:themeColor="text1"/>
                              </w:rPr>
                              <w:t>も合理的配慮の</w:t>
                            </w:r>
                            <w:r>
                              <w:rPr>
                                <w:rFonts w:hint="eastAsia"/>
                                <w:color w:val="000000" w:themeColor="text1"/>
                              </w:rPr>
                              <w:t>一例です</w:t>
                            </w:r>
                            <w:r>
                              <w:rPr>
                                <w:color w:val="000000" w:themeColor="text1"/>
                              </w:rPr>
                              <w:t>。</w:t>
                            </w:r>
                          </w:p>
                          <w:p w:rsidR="00C95376" w:rsidRDefault="00C95376" w:rsidP="00C95376">
                            <w:pPr>
                              <w:rPr>
                                <w:color w:val="000000" w:themeColor="text1"/>
                              </w:rPr>
                            </w:pPr>
                            <w:r>
                              <w:rPr>
                                <w:rFonts w:hint="eastAsia"/>
                                <w:color w:val="000000" w:themeColor="text1"/>
                              </w:rPr>
                              <w:t>‣車いすの</w:t>
                            </w:r>
                            <w:r>
                              <w:rPr>
                                <w:color w:val="000000" w:themeColor="text1"/>
                              </w:rPr>
                              <w:t>方用の</w:t>
                            </w:r>
                            <w:r>
                              <w:rPr>
                                <w:rFonts w:hint="eastAsia"/>
                                <w:color w:val="000000" w:themeColor="text1"/>
                              </w:rPr>
                              <w:t>案内の</w:t>
                            </w:r>
                            <w:r>
                              <w:rPr>
                                <w:color w:val="000000" w:themeColor="text1"/>
                              </w:rPr>
                              <w:t>掲示</w:t>
                            </w:r>
                            <w:r>
                              <w:rPr>
                                <w:rFonts w:hint="eastAsia"/>
                                <w:color w:val="000000" w:themeColor="text1"/>
                              </w:rPr>
                              <w:t>があると、</w:t>
                            </w:r>
                            <w:r>
                              <w:rPr>
                                <w:color w:val="000000" w:themeColor="text1"/>
                              </w:rPr>
                              <w:t>障がい</w:t>
                            </w:r>
                            <w:r>
                              <w:rPr>
                                <w:rFonts w:hint="eastAsia"/>
                                <w:color w:val="000000" w:themeColor="text1"/>
                              </w:rPr>
                              <w:t>当事者も遠慮</w:t>
                            </w:r>
                            <w:r>
                              <w:rPr>
                                <w:color w:val="000000" w:themeColor="text1"/>
                              </w:rPr>
                              <w:t>せずに出口側から入店できます</w:t>
                            </w:r>
                          </w:p>
                          <w:p w:rsidR="00C95376" w:rsidRDefault="00C95376" w:rsidP="00C95376">
                            <w:pPr>
                              <w:ind w:firstLineChars="100" w:firstLine="210"/>
                              <w:rPr>
                                <w:color w:val="000000" w:themeColor="text1"/>
                              </w:rPr>
                            </w:pPr>
                            <w:r>
                              <w:rPr>
                                <w:color w:val="000000" w:themeColor="text1"/>
                              </w:rPr>
                              <w:t>し、他の客</w:t>
                            </w:r>
                            <w:r>
                              <w:rPr>
                                <w:rFonts w:hint="eastAsia"/>
                                <w:color w:val="000000" w:themeColor="text1"/>
                              </w:rPr>
                              <w:t>の理解も</w:t>
                            </w:r>
                            <w:r>
                              <w:rPr>
                                <w:color w:val="000000" w:themeColor="text1"/>
                              </w:rPr>
                              <w:t>得やすいと言えます。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AE372" id="角丸四角形 1" o:spid="_x0000_s1026" style="position:absolute;left:0;text-align:left;margin-left:-16.05pt;margin-top:16.5pt;width:461.25pt;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" filled="f" strokecolor="windowText" strokeweight="1pt">
                <v:stroke dashstyle="dash" joinstyle="miter"/>
                <v:textbox>
                  <w:txbxContent>
                    <w:p w:rsidR="00C95376" w:rsidRDefault="00C95376" w:rsidP="00C95376">
                      <w:pPr>
                        <w:rPr>
                          <w:color w:val="000000" w:themeColor="text1"/>
                        </w:rPr>
                      </w:pPr>
                      <w:r>
                        <w:rPr>
                          <w:rFonts w:hint="eastAsia"/>
                          <w:color w:val="000000" w:themeColor="text1"/>
                        </w:rPr>
                        <w:t>☝Point</w:t>
                      </w:r>
                    </w:p>
                    <w:p w:rsidR="00C95376" w:rsidRDefault="00C95376" w:rsidP="00C95376">
                      <w:pPr>
                        <w:rPr>
                          <w:color w:val="000000" w:themeColor="text1"/>
                        </w:rPr>
                      </w:pPr>
                      <w:r>
                        <w:rPr>
                          <w:rFonts w:hint="eastAsia"/>
                          <w:color w:val="000000" w:themeColor="text1"/>
                        </w:rPr>
                        <w:t>‣申し出</w:t>
                      </w:r>
                      <w:r>
                        <w:rPr>
                          <w:color w:val="000000" w:themeColor="text1"/>
                        </w:rPr>
                        <w:t>に</w:t>
                      </w:r>
                      <w:r>
                        <w:rPr>
                          <w:rFonts w:hint="eastAsia"/>
                          <w:color w:val="000000" w:themeColor="text1"/>
                        </w:rPr>
                        <w:t>関して</w:t>
                      </w:r>
                      <w:r>
                        <w:rPr>
                          <w:color w:val="000000" w:themeColor="text1"/>
                        </w:rPr>
                        <w:t>相談者とよく話し合い、</w:t>
                      </w:r>
                      <w:r>
                        <w:rPr>
                          <w:rFonts w:hint="eastAsia"/>
                          <w:color w:val="000000" w:themeColor="text1"/>
                        </w:rPr>
                        <w:t>代替案の</w:t>
                      </w:r>
                      <w:r>
                        <w:rPr>
                          <w:color w:val="000000" w:themeColor="text1"/>
                        </w:rPr>
                        <w:t>提案も含めて検討することが大切です。</w:t>
                      </w:r>
                    </w:p>
                    <w:p w:rsidR="00C95376" w:rsidRDefault="00C95376" w:rsidP="00C95376">
                      <w:pPr>
                        <w:rPr>
                          <w:color w:val="000000" w:themeColor="text1"/>
                        </w:rPr>
                      </w:pPr>
                      <w:r>
                        <w:rPr>
                          <w:rFonts w:hint="eastAsia"/>
                          <w:color w:val="000000" w:themeColor="text1"/>
                        </w:rPr>
                        <w:t xml:space="preserve">　申し出に</w:t>
                      </w:r>
                      <w:r>
                        <w:rPr>
                          <w:color w:val="000000" w:themeColor="text1"/>
                        </w:rPr>
                        <w:t>対応できない場合</w:t>
                      </w:r>
                      <w:r>
                        <w:rPr>
                          <w:rFonts w:hint="eastAsia"/>
                          <w:color w:val="000000" w:themeColor="text1"/>
                        </w:rPr>
                        <w:t>も、</w:t>
                      </w:r>
                      <w:r>
                        <w:rPr>
                          <w:color w:val="000000" w:themeColor="text1"/>
                        </w:rPr>
                        <w:t>理由を丁寧に説明し</w:t>
                      </w:r>
                      <w:r>
                        <w:rPr>
                          <w:rFonts w:hint="eastAsia"/>
                          <w:color w:val="000000" w:themeColor="text1"/>
                        </w:rPr>
                        <w:t>理解を</w:t>
                      </w:r>
                      <w:r>
                        <w:rPr>
                          <w:color w:val="000000" w:themeColor="text1"/>
                        </w:rPr>
                        <w:t>得るように努め</w:t>
                      </w:r>
                      <w:r>
                        <w:rPr>
                          <w:rFonts w:hint="eastAsia"/>
                          <w:color w:val="000000" w:themeColor="text1"/>
                        </w:rPr>
                        <w:t>ましょう</w:t>
                      </w:r>
                      <w:r>
                        <w:rPr>
                          <w:color w:val="000000" w:themeColor="text1"/>
                        </w:rPr>
                        <w:t>。</w:t>
                      </w:r>
                    </w:p>
                    <w:p w:rsidR="00C95376" w:rsidRDefault="00C95376" w:rsidP="00C95376">
                      <w:pPr>
                        <w:rPr>
                          <w:color w:val="000000" w:themeColor="text1"/>
                        </w:rPr>
                      </w:pPr>
                      <w:r>
                        <w:rPr>
                          <w:rFonts w:hint="eastAsia"/>
                          <w:color w:val="000000" w:themeColor="text1"/>
                        </w:rPr>
                        <w:t>‣一方通行の</w:t>
                      </w:r>
                      <w:r>
                        <w:rPr>
                          <w:color w:val="000000" w:themeColor="text1"/>
                        </w:rPr>
                        <w:t>ルールを</w:t>
                      </w:r>
                      <w:r>
                        <w:rPr>
                          <w:rFonts w:hint="eastAsia"/>
                          <w:color w:val="000000" w:themeColor="text1"/>
                        </w:rPr>
                        <w:t>車いす利用者</w:t>
                      </w:r>
                      <w:r>
                        <w:rPr>
                          <w:color w:val="000000" w:themeColor="text1"/>
                        </w:rPr>
                        <w:t>については変更する</w:t>
                      </w:r>
                      <w:r>
                        <w:rPr>
                          <w:rFonts w:hint="eastAsia"/>
                          <w:color w:val="000000" w:themeColor="text1"/>
                        </w:rPr>
                        <w:t>といった</w:t>
                      </w:r>
                      <w:r>
                        <w:rPr>
                          <w:color w:val="000000" w:themeColor="text1"/>
                        </w:rPr>
                        <w:t>「</w:t>
                      </w:r>
                      <w:r>
                        <w:rPr>
                          <w:rFonts w:hint="eastAsia"/>
                          <w:color w:val="000000" w:themeColor="text1"/>
                        </w:rPr>
                        <w:t>ルール</w:t>
                      </w:r>
                      <w:r>
                        <w:rPr>
                          <w:color w:val="000000" w:themeColor="text1"/>
                        </w:rPr>
                        <w:t>・慣行の柔軟な変</w:t>
                      </w:r>
                    </w:p>
                    <w:p w:rsidR="00C95376" w:rsidRDefault="00C95376" w:rsidP="00C95376">
                      <w:pPr>
                        <w:ind w:firstLineChars="100" w:firstLine="210"/>
                        <w:rPr>
                          <w:color w:val="000000" w:themeColor="text1"/>
                        </w:rPr>
                      </w:pPr>
                      <w:r>
                        <w:rPr>
                          <w:color w:val="000000" w:themeColor="text1"/>
                        </w:rPr>
                        <w:t>更</w:t>
                      </w:r>
                      <w:r>
                        <w:rPr>
                          <w:rFonts w:hint="eastAsia"/>
                          <w:color w:val="000000" w:themeColor="text1"/>
                        </w:rPr>
                        <w:t>」</w:t>
                      </w:r>
                      <w:r>
                        <w:rPr>
                          <w:color w:val="000000" w:themeColor="text1"/>
                        </w:rPr>
                        <w:t>も合理的配慮の</w:t>
                      </w:r>
                      <w:r>
                        <w:rPr>
                          <w:rFonts w:hint="eastAsia"/>
                          <w:color w:val="000000" w:themeColor="text1"/>
                        </w:rPr>
                        <w:t>一例です</w:t>
                      </w:r>
                      <w:r>
                        <w:rPr>
                          <w:color w:val="000000" w:themeColor="text1"/>
                        </w:rPr>
                        <w:t>。</w:t>
                      </w:r>
                    </w:p>
                    <w:p w:rsidR="00C95376" w:rsidRDefault="00C95376" w:rsidP="00C95376">
                      <w:pPr>
                        <w:rPr>
                          <w:color w:val="000000" w:themeColor="text1"/>
                        </w:rPr>
                      </w:pPr>
                      <w:r>
                        <w:rPr>
                          <w:rFonts w:hint="eastAsia"/>
                          <w:color w:val="000000" w:themeColor="text1"/>
                        </w:rPr>
                        <w:t>‣車いすの</w:t>
                      </w:r>
                      <w:r>
                        <w:rPr>
                          <w:color w:val="000000" w:themeColor="text1"/>
                        </w:rPr>
                        <w:t>方用の</w:t>
                      </w:r>
                      <w:r>
                        <w:rPr>
                          <w:rFonts w:hint="eastAsia"/>
                          <w:color w:val="000000" w:themeColor="text1"/>
                        </w:rPr>
                        <w:t>案内の</w:t>
                      </w:r>
                      <w:r>
                        <w:rPr>
                          <w:color w:val="000000" w:themeColor="text1"/>
                        </w:rPr>
                        <w:t>掲示</w:t>
                      </w:r>
                      <w:r>
                        <w:rPr>
                          <w:rFonts w:hint="eastAsia"/>
                          <w:color w:val="000000" w:themeColor="text1"/>
                        </w:rPr>
                        <w:t>があると、</w:t>
                      </w:r>
                      <w:r>
                        <w:rPr>
                          <w:color w:val="000000" w:themeColor="text1"/>
                        </w:rPr>
                        <w:t>障がい</w:t>
                      </w:r>
                      <w:r>
                        <w:rPr>
                          <w:rFonts w:hint="eastAsia"/>
                          <w:color w:val="000000" w:themeColor="text1"/>
                        </w:rPr>
                        <w:t>当事者も遠慮</w:t>
                      </w:r>
                      <w:r>
                        <w:rPr>
                          <w:color w:val="000000" w:themeColor="text1"/>
                        </w:rPr>
                        <w:t>せずに出口側から入店できます</w:t>
                      </w:r>
                    </w:p>
                    <w:p w:rsidR="00C95376" w:rsidRDefault="00C95376" w:rsidP="00C95376">
                      <w:pPr>
                        <w:ind w:firstLineChars="100" w:firstLine="210"/>
                        <w:rPr>
                          <w:color w:val="000000" w:themeColor="text1"/>
                        </w:rPr>
                      </w:pPr>
                      <w:r>
                        <w:rPr>
                          <w:color w:val="000000" w:themeColor="text1"/>
                        </w:rPr>
                        <w:t>し、他の客</w:t>
                      </w:r>
                      <w:r>
                        <w:rPr>
                          <w:rFonts w:hint="eastAsia"/>
                          <w:color w:val="000000" w:themeColor="text1"/>
                        </w:rPr>
                        <w:t>の理解も</w:t>
                      </w:r>
                      <w:r>
                        <w:rPr>
                          <w:color w:val="000000" w:themeColor="text1"/>
                        </w:rPr>
                        <w:t>得やすいと言えます。</w:t>
                      </w:r>
                    </w:p>
                  </w:txbxContent>
                </v:textbox>
                <w10:wrap type="square" anchorx="margin"/>
              </v:roundrect>
            </w:pict>
          </mc:Fallback>
        </mc:AlternateContent>
      </w:r>
    </w:p>
    <w:p w:rsidR="00FE293F" w:rsidRDefault="00FE293F" w:rsidP="00925228">
      <w:pPr>
        <w:rPr>
          <w:rFonts w:ascii="ＭＳ Ｐゴシック" w:eastAsia="ＭＳ Ｐゴシック" w:hAnsi="ＭＳ Ｐゴシック"/>
          <w:b/>
          <w:sz w:val="24"/>
          <w:szCs w:val="24"/>
        </w:rPr>
      </w:pPr>
    </w:p>
    <w:p w:rsidR="00925228" w:rsidRPr="004B3E1C" w:rsidRDefault="00E52BBE" w:rsidP="0092522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【事例２】 </w:t>
      </w:r>
      <w:r w:rsidR="00925228">
        <w:rPr>
          <w:rFonts w:ascii="ＭＳ Ｐゴシック" w:eastAsia="ＭＳ Ｐゴシック" w:hAnsi="ＭＳ Ｐゴシック" w:hint="eastAsia"/>
          <w:b/>
          <w:sz w:val="24"/>
          <w:szCs w:val="24"/>
        </w:rPr>
        <w:t>タクシーの視覚</w:t>
      </w:r>
      <w:r w:rsidR="00925228" w:rsidRPr="004B3E1C">
        <w:rPr>
          <w:rFonts w:ascii="ＭＳ Ｐゴシック" w:eastAsia="ＭＳ Ｐゴシック" w:hAnsi="ＭＳ Ｐゴシック" w:hint="eastAsia"/>
          <w:b/>
          <w:sz w:val="24"/>
          <w:szCs w:val="24"/>
        </w:rPr>
        <w:t>障がい者</w:t>
      </w:r>
      <w:r w:rsidR="00925228">
        <w:rPr>
          <w:rFonts w:ascii="ＭＳ Ｐゴシック" w:eastAsia="ＭＳ Ｐゴシック" w:hAnsi="ＭＳ Ｐゴシック" w:hint="eastAsia"/>
          <w:b/>
          <w:sz w:val="24"/>
          <w:szCs w:val="24"/>
        </w:rPr>
        <w:t>へ</w:t>
      </w:r>
      <w:r w:rsidR="00925228" w:rsidRPr="004B3E1C">
        <w:rPr>
          <w:rFonts w:ascii="ＭＳ Ｐゴシック" w:eastAsia="ＭＳ Ｐゴシック" w:hAnsi="ＭＳ Ｐゴシック" w:hint="eastAsia"/>
          <w:b/>
          <w:sz w:val="24"/>
          <w:szCs w:val="24"/>
        </w:rPr>
        <w:t>の対応</w:t>
      </w:r>
    </w:p>
    <w:p w:rsidR="00925228" w:rsidRDefault="00925228" w:rsidP="00925228">
      <w:pPr>
        <w:pBdr>
          <w:top w:val="single" w:sz="4" w:space="1" w:color="auto"/>
          <w:left w:val="single" w:sz="4" w:space="4" w:color="auto"/>
          <w:bottom w:val="single" w:sz="4" w:space="3" w:color="auto"/>
          <w:right w:val="single" w:sz="4" w:space="4" w:color="auto"/>
        </w:pBdr>
        <w:rPr>
          <w:rFonts w:ascii="ＭＳ Ｐゴシック" w:eastAsia="ＭＳ Ｐゴシック" w:hAnsi="ＭＳ Ｐゴシック"/>
        </w:rPr>
      </w:pPr>
      <w:r w:rsidRPr="004B3E1C">
        <w:rPr>
          <w:rFonts w:ascii="ＭＳ Ｐゴシック" w:eastAsia="ＭＳ Ｐゴシック" w:hAnsi="ＭＳ Ｐゴシック" w:hint="eastAsia"/>
        </w:rPr>
        <w:t>【相談概要】</w:t>
      </w:r>
      <w:r w:rsidR="0047599D">
        <w:rPr>
          <w:rFonts w:ascii="ＭＳ Ｐゴシック" w:eastAsia="ＭＳ Ｐゴシック" w:hAnsi="ＭＳ Ｐゴシック" w:hint="eastAsia"/>
        </w:rPr>
        <w:t xml:space="preserve">　　　　　　　　　　</w:t>
      </w:r>
      <w:r w:rsidR="0047599D" w:rsidRPr="0047599D">
        <w:rPr>
          <w:rFonts w:asciiTheme="minorEastAsia" w:hAnsiTheme="minorEastAsia" w:hint="eastAsia"/>
          <w:sz w:val="20"/>
          <w:szCs w:val="20"/>
        </w:rPr>
        <w:t>※この事例は、実際の相談事例を参考に編集・加工を行っています。</w:t>
      </w:r>
    </w:p>
    <w:p w:rsidR="00E63827" w:rsidRDefault="00BB6C5F" w:rsidP="0047599D">
      <w:pPr>
        <w:pBdr>
          <w:top w:val="single" w:sz="4" w:space="1" w:color="auto"/>
          <w:left w:val="single" w:sz="4" w:space="4" w:color="auto"/>
          <w:bottom w:val="single" w:sz="4" w:space="3" w:color="auto"/>
          <w:right w:val="single" w:sz="4" w:space="4" w:color="auto"/>
        </w:pBdr>
        <w:spacing w:beforeLines="50" w:before="18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視覚障がいがあるので、</w:t>
      </w:r>
      <w:r w:rsidR="00925228" w:rsidRPr="006973CC">
        <w:rPr>
          <w:rFonts w:ascii="ＭＳ Ｐゴシック" w:eastAsia="ＭＳ Ｐゴシック" w:hAnsi="ＭＳ Ｐゴシック" w:hint="eastAsia"/>
        </w:rPr>
        <w:t>タクシーを予約して</w:t>
      </w:r>
      <w:r w:rsidR="00925228">
        <w:rPr>
          <w:rFonts w:ascii="ＭＳ Ｐゴシック" w:eastAsia="ＭＳ Ｐゴシック" w:hAnsi="ＭＳ Ｐゴシック" w:hint="eastAsia"/>
        </w:rPr>
        <w:t>家の近く</w:t>
      </w:r>
      <w:r>
        <w:rPr>
          <w:rFonts w:ascii="ＭＳ Ｐゴシック" w:eastAsia="ＭＳ Ｐゴシック" w:hAnsi="ＭＳ Ｐゴシック" w:hint="eastAsia"/>
        </w:rPr>
        <w:t>まで</w:t>
      </w:r>
      <w:r w:rsidR="00502CA9">
        <w:rPr>
          <w:rFonts w:ascii="ＭＳ Ｐゴシック" w:eastAsia="ＭＳ Ｐゴシック" w:hAnsi="ＭＳ Ｐゴシック" w:hint="eastAsia"/>
        </w:rPr>
        <w:t>迎えに</w:t>
      </w:r>
      <w:r w:rsidR="00925228">
        <w:rPr>
          <w:rFonts w:ascii="ＭＳ Ｐゴシック" w:eastAsia="ＭＳ Ｐゴシック" w:hAnsi="ＭＳ Ｐゴシック" w:hint="eastAsia"/>
        </w:rPr>
        <w:t>来てもらう際、</w:t>
      </w:r>
      <w:r w:rsidR="00925228" w:rsidRPr="006973CC">
        <w:rPr>
          <w:rFonts w:ascii="ＭＳ Ｐゴシック" w:eastAsia="ＭＳ Ｐゴシック" w:hAnsi="ＭＳ Ｐゴシック" w:hint="eastAsia"/>
        </w:rPr>
        <w:t>タクシーが</w:t>
      </w:r>
      <w:r>
        <w:rPr>
          <w:rFonts w:ascii="ＭＳ Ｐゴシック" w:eastAsia="ＭＳ Ｐゴシック" w:hAnsi="ＭＳ Ｐゴシック" w:hint="eastAsia"/>
        </w:rPr>
        <w:t>来ているかどうかが分からない。そのため、</w:t>
      </w:r>
      <w:r w:rsidR="00925228">
        <w:rPr>
          <w:rFonts w:ascii="ＭＳ Ｐゴシック" w:eastAsia="ＭＳ Ｐゴシック" w:hAnsi="ＭＳ Ｐゴシック" w:hint="eastAsia"/>
        </w:rPr>
        <w:t>予約電話の際</w:t>
      </w:r>
      <w:r w:rsidR="00925228" w:rsidRPr="006973CC">
        <w:rPr>
          <w:rFonts w:ascii="ＭＳ Ｐゴシック" w:eastAsia="ＭＳ Ｐゴシック" w:hAnsi="ＭＳ Ｐゴシック" w:hint="eastAsia"/>
        </w:rPr>
        <w:t>「道端で待っているので、タクシーが到着したら</w:t>
      </w:r>
      <w:r>
        <w:rPr>
          <w:rFonts w:ascii="ＭＳ Ｐゴシック" w:eastAsia="ＭＳ Ｐゴシック" w:hAnsi="ＭＳ Ｐゴシック" w:hint="eastAsia"/>
        </w:rPr>
        <w:t>声をかけてほしい。また、</w:t>
      </w:r>
      <w:r w:rsidR="00925228" w:rsidRPr="006973CC">
        <w:rPr>
          <w:rFonts w:ascii="ＭＳ Ｐゴシック" w:eastAsia="ＭＳ Ｐゴシック" w:hAnsi="ＭＳ Ｐゴシック" w:hint="eastAsia"/>
        </w:rPr>
        <w:t>手を添える</w:t>
      </w:r>
      <w:r>
        <w:rPr>
          <w:rFonts w:ascii="ＭＳ Ｐゴシック" w:eastAsia="ＭＳ Ｐゴシック" w:hAnsi="ＭＳ Ｐゴシック" w:hint="eastAsia"/>
        </w:rPr>
        <w:t>とか、</w:t>
      </w:r>
      <w:r w:rsidR="00925228">
        <w:rPr>
          <w:rFonts w:ascii="ＭＳ Ｐゴシック" w:eastAsia="ＭＳ Ｐゴシック" w:hAnsi="ＭＳ Ｐゴシック" w:hint="eastAsia"/>
        </w:rPr>
        <w:t>声をかける</w:t>
      </w:r>
      <w:r>
        <w:rPr>
          <w:rFonts w:ascii="ＭＳ Ｐゴシック" w:eastAsia="ＭＳ Ｐゴシック" w:hAnsi="ＭＳ Ｐゴシック" w:hint="eastAsia"/>
        </w:rPr>
        <w:t>とかして</w:t>
      </w:r>
      <w:r w:rsidR="00925228">
        <w:rPr>
          <w:rFonts w:ascii="ＭＳ Ｐゴシック" w:eastAsia="ＭＳ Ｐゴシック" w:hAnsi="ＭＳ Ｐゴシック" w:hint="eastAsia"/>
        </w:rPr>
        <w:t>、タクシーが止まっている場所</w:t>
      </w:r>
      <w:r>
        <w:rPr>
          <w:rFonts w:ascii="ＭＳ Ｐゴシック" w:eastAsia="ＭＳ Ｐゴシック" w:hAnsi="ＭＳ Ｐゴシック" w:hint="eastAsia"/>
        </w:rPr>
        <w:t>まで</w:t>
      </w:r>
      <w:r w:rsidR="00E63827">
        <w:rPr>
          <w:rFonts w:ascii="ＭＳ Ｐゴシック" w:eastAsia="ＭＳ Ｐゴシック" w:hAnsi="ＭＳ Ｐゴシック" w:hint="eastAsia"/>
        </w:rPr>
        <w:t>運転手に</w:t>
      </w:r>
      <w:r w:rsidR="00925228">
        <w:rPr>
          <w:rFonts w:ascii="ＭＳ Ｐゴシック" w:eastAsia="ＭＳ Ｐゴシック" w:hAnsi="ＭＳ Ｐゴシック" w:hint="eastAsia"/>
        </w:rPr>
        <w:t>誘導して</w:t>
      </w:r>
      <w:r w:rsidR="00925228" w:rsidRPr="006973CC">
        <w:rPr>
          <w:rFonts w:ascii="ＭＳ Ｐゴシック" w:eastAsia="ＭＳ Ｐゴシック" w:hAnsi="ＭＳ Ｐゴシック" w:hint="eastAsia"/>
        </w:rPr>
        <w:t>ほしい。</w:t>
      </w:r>
      <w:r w:rsidR="00E63827">
        <w:rPr>
          <w:rFonts w:ascii="ＭＳ Ｐゴシック" w:eastAsia="ＭＳ Ｐゴシック" w:hAnsi="ＭＳ Ｐゴシック" w:hint="eastAsia"/>
        </w:rPr>
        <w:t>目的地である駅</w:t>
      </w:r>
      <w:r w:rsidR="00925228" w:rsidRPr="006973CC">
        <w:rPr>
          <w:rFonts w:ascii="ＭＳ Ｐゴシック" w:eastAsia="ＭＳ Ｐゴシック" w:hAnsi="ＭＳ Ｐゴシック" w:hint="eastAsia"/>
        </w:rPr>
        <w:t>に着いた時も、</w:t>
      </w:r>
      <w:r w:rsidR="00E63827">
        <w:rPr>
          <w:rFonts w:ascii="ＭＳ Ｐゴシック" w:eastAsia="ＭＳ Ｐゴシック" w:hAnsi="ＭＳ Ｐゴシック" w:hint="eastAsia"/>
        </w:rPr>
        <w:t>タクシーが</w:t>
      </w:r>
      <w:r w:rsidR="00925228" w:rsidRPr="006973CC">
        <w:rPr>
          <w:rFonts w:ascii="ＭＳ Ｐゴシック" w:eastAsia="ＭＳ Ｐゴシック" w:hAnsi="ＭＳ Ｐゴシック" w:hint="eastAsia"/>
        </w:rPr>
        <w:t>どちらの方向</w:t>
      </w:r>
      <w:r w:rsidR="00E63827">
        <w:rPr>
          <w:rFonts w:ascii="ＭＳ Ｐゴシック" w:eastAsia="ＭＳ Ｐゴシック" w:hAnsi="ＭＳ Ｐゴシック" w:hint="eastAsia"/>
        </w:rPr>
        <w:t>を</w:t>
      </w:r>
      <w:r w:rsidR="00925228" w:rsidRPr="006973CC">
        <w:rPr>
          <w:rFonts w:ascii="ＭＳ Ｐゴシック" w:eastAsia="ＭＳ Ｐゴシック" w:hAnsi="ＭＳ Ｐゴシック" w:hint="eastAsia"/>
        </w:rPr>
        <w:t>向いて止まっているのかわからないので、駅の方に誘導してほしい。</w:t>
      </w:r>
      <w:r w:rsidR="00925228">
        <w:rPr>
          <w:rFonts w:ascii="ＭＳ Ｐゴシック" w:eastAsia="ＭＳ Ｐゴシック" w:hAnsi="ＭＳ Ｐゴシック"/>
        </w:rPr>
        <w:t>駅は、道路から数歩のところにあ</w:t>
      </w:r>
      <w:r w:rsidR="00E63827">
        <w:rPr>
          <w:rFonts w:ascii="ＭＳ Ｐゴシック" w:eastAsia="ＭＳ Ｐゴシック" w:hAnsi="ＭＳ Ｐゴシック" w:hint="eastAsia"/>
        </w:rPr>
        <w:t>り、タクシーを離れる時間は短く済む</w:t>
      </w:r>
      <w:r w:rsidR="00925228">
        <w:rPr>
          <w:rFonts w:ascii="ＭＳ Ｐゴシック" w:eastAsia="ＭＳ Ｐゴシック" w:hAnsi="ＭＳ Ｐゴシック"/>
        </w:rPr>
        <w:t>はずである</w:t>
      </w:r>
      <w:r w:rsidR="00925228">
        <w:rPr>
          <w:rFonts w:ascii="ＭＳ Ｐゴシック" w:eastAsia="ＭＳ Ｐゴシック" w:hAnsi="ＭＳ Ｐゴシック" w:hint="eastAsia"/>
        </w:rPr>
        <w:t>」</w:t>
      </w:r>
      <w:r w:rsidR="00925228" w:rsidRPr="006973CC">
        <w:rPr>
          <w:rFonts w:ascii="ＭＳ Ｐゴシック" w:eastAsia="ＭＳ Ｐゴシック" w:hAnsi="ＭＳ Ｐゴシック"/>
        </w:rPr>
        <w:t>とお願いした。</w:t>
      </w:r>
    </w:p>
    <w:p w:rsidR="00925228" w:rsidRPr="004B3E1C" w:rsidRDefault="00E63827" w:rsidP="00925228">
      <w:pPr>
        <w:pBdr>
          <w:top w:val="single" w:sz="4" w:space="1" w:color="auto"/>
          <w:left w:val="single" w:sz="4" w:space="4" w:color="auto"/>
          <w:bottom w:val="single" w:sz="4" w:space="3" w:color="auto"/>
          <w:right w:val="single" w:sz="4" w:space="4" w:color="auto"/>
        </w:pBd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しかし、</w:t>
      </w:r>
      <w:r w:rsidR="00925228">
        <w:rPr>
          <w:rFonts w:ascii="ＭＳ Ｐゴシック" w:eastAsia="ＭＳ Ｐゴシック" w:hAnsi="ＭＳ Ｐゴシック" w:hint="eastAsia"/>
        </w:rPr>
        <w:t>タクシー会社の</w:t>
      </w:r>
      <w:r w:rsidR="00925228" w:rsidRPr="006973CC">
        <w:rPr>
          <w:rFonts w:ascii="ＭＳ Ｐゴシック" w:eastAsia="ＭＳ Ｐゴシック" w:hAnsi="ＭＳ Ｐゴシック"/>
        </w:rPr>
        <w:t>担当者</w:t>
      </w:r>
      <w:r w:rsidR="00925228">
        <w:rPr>
          <w:rFonts w:ascii="ＭＳ Ｐゴシック" w:eastAsia="ＭＳ Ｐゴシック" w:hAnsi="ＭＳ Ｐゴシック" w:hint="eastAsia"/>
        </w:rPr>
        <w:t>からは</w:t>
      </w:r>
      <w:r w:rsidR="00925228" w:rsidRPr="006973CC">
        <w:rPr>
          <w:rFonts w:ascii="ＭＳ Ｐゴシック" w:eastAsia="ＭＳ Ｐゴシック" w:hAnsi="ＭＳ Ｐゴシック"/>
        </w:rPr>
        <w:t>「障がい者に触れることは一切禁止されているから</w:t>
      </w:r>
      <w:r w:rsidR="0047599D">
        <w:rPr>
          <w:rFonts w:ascii="ＭＳ Ｐゴシック" w:eastAsia="ＭＳ Ｐゴシック" w:hAnsi="ＭＳ Ｐゴシック" w:hint="eastAsia"/>
        </w:rPr>
        <w:t>、</w:t>
      </w:r>
      <w:r w:rsidR="00925228" w:rsidRPr="006973CC">
        <w:rPr>
          <w:rFonts w:ascii="ＭＳ Ｐゴシック" w:eastAsia="ＭＳ Ｐゴシック" w:hAnsi="ＭＳ Ｐゴシック"/>
        </w:rPr>
        <w:t>できない。」と言</w:t>
      </w:r>
      <w:r w:rsidR="00925228">
        <w:rPr>
          <w:rFonts w:ascii="ＭＳ Ｐゴシック" w:eastAsia="ＭＳ Ｐゴシック" w:hAnsi="ＭＳ Ｐゴシック" w:hint="eastAsia"/>
        </w:rPr>
        <w:t>われた</w:t>
      </w:r>
      <w:r w:rsidR="00925228" w:rsidRPr="006973CC">
        <w:rPr>
          <w:rFonts w:ascii="ＭＳ Ｐゴシック" w:eastAsia="ＭＳ Ｐゴシック" w:hAnsi="ＭＳ Ｐゴシック"/>
        </w:rPr>
        <w:t>。</w:t>
      </w:r>
    </w:p>
    <w:p w:rsidR="00925228" w:rsidRDefault="00925228" w:rsidP="00925228">
      <w:pPr>
        <w:rPr>
          <w:rFonts w:ascii="ＭＳ Ｐゴシック" w:eastAsia="ＭＳ Ｐゴシック" w:hAnsi="ＭＳ Ｐゴシック"/>
        </w:rPr>
      </w:pPr>
    </w:p>
    <w:p w:rsidR="00E63827" w:rsidRPr="00C95376" w:rsidRDefault="00E63827" w:rsidP="00925228">
      <w:pPr>
        <w:rPr>
          <w:rFonts w:ascii="ＭＳ Ｐゴシック" w:eastAsia="ＭＳ Ｐゴシック" w:hAnsi="ＭＳ Ｐゴシック"/>
          <w:b/>
        </w:rPr>
      </w:pPr>
      <w:r w:rsidRPr="00C95376">
        <w:rPr>
          <w:rFonts w:ascii="ＭＳ Ｐゴシック" w:eastAsia="ＭＳ Ｐゴシック" w:hAnsi="ＭＳ Ｐゴシック" w:hint="eastAsia"/>
          <w:b/>
        </w:rPr>
        <w:t>～</w:t>
      </w:r>
      <w:r w:rsidR="0074457F" w:rsidRPr="00C95376">
        <w:rPr>
          <w:rFonts w:ascii="ＭＳ Ｐゴシック" w:eastAsia="ＭＳ Ｐゴシック" w:hAnsi="ＭＳ Ｐゴシック" w:hint="eastAsia"/>
          <w:b/>
        </w:rPr>
        <w:t>タクシー会社の対応の</w:t>
      </w:r>
      <w:r w:rsidR="0047599D" w:rsidRPr="00C95376">
        <w:rPr>
          <w:rFonts w:ascii="ＭＳ Ｐゴシック" w:eastAsia="ＭＳ Ｐゴシック" w:hAnsi="ＭＳ Ｐゴシック" w:hint="eastAsia"/>
          <w:b/>
        </w:rPr>
        <w:t>どのようなこと</w:t>
      </w:r>
      <w:r w:rsidR="0074457F" w:rsidRPr="00C95376">
        <w:rPr>
          <w:rFonts w:ascii="ＭＳ Ｐゴシック" w:eastAsia="ＭＳ Ｐゴシック" w:hAnsi="ＭＳ Ｐゴシック" w:hint="eastAsia"/>
          <w:b/>
        </w:rPr>
        <w:t>が</w:t>
      </w:r>
      <w:r w:rsidRPr="00C95376">
        <w:rPr>
          <w:rFonts w:ascii="ＭＳ Ｐゴシック" w:eastAsia="ＭＳ Ｐゴシック" w:hAnsi="ＭＳ Ｐゴシック" w:hint="eastAsia"/>
          <w:b/>
        </w:rPr>
        <w:t>問題でしょうか？～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・どのようなこと</w:t>
      </w:r>
      <w:r>
        <w:rPr>
          <w:rFonts w:ascii="ＭＳ Ｐゴシック" w:eastAsia="ＭＳ Ｐゴシック" w:hAnsi="ＭＳ Ｐゴシック" w:hint="eastAsia"/>
        </w:rPr>
        <w:t>なら</w:t>
      </w:r>
      <w:r w:rsidRPr="00C95376">
        <w:rPr>
          <w:rFonts w:ascii="ＭＳ Ｐゴシック" w:eastAsia="ＭＳ Ｐゴシック" w:hAnsi="ＭＳ Ｐゴシック" w:hint="eastAsia"/>
        </w:rPr>
        <w:t>できるか、本人と話をすることなく、断っていること。</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・障がい者に触れることは一切禁止、というルールに妥当性があるのか。</w:t>
      </w:r>
    </w:p>
    <w:p w:rsidR="00E63827" w:rsidRPr="00C95376" w:rsidRDefault="00E63827" w:rsidP="00925228">
      <w:pPr>
        <w:rPr>
          <w:rFonts w:ascii="ＭＳ Ｐゴシック" w:eastAsia="ＭＳ Ｐゴシック" w:hAnsi="ＭＳ Ｐゴシック"/>
        </w:rPr>
      </w:pPr>
    </w:p>
    <w:p w:rsidR="00E63827" w:rsidRDefault="00E63827" w:rsidP="00925228">
      <w:pPr>
        <w:rPr>
          <w:rFonts w:ascii="ＭＳ Ｐゴシック" w:eastAsia="ＭＳ Ｐゴシック" w:hAnsi="ＭＳ Ｐゴシック"/>
        </w:rPr>
      </w:pPr>
    </w:p>
    <w:p w:rsidR="00E63827" w:rsidRPr="00C95376" w:rsidRDefault="00E63827" w:rsidP="00925228">
      <w:pPr>
        <w:rPr>
          <w:rFonts w:ascii="ＭＳ Ｐゴシック" w:eastAsia="ＭＳ Ｐゴシック" w:hAnsi="ＭＳ Ｐゴシック"/>
          <w:b/>
        </w:rPr>
      </w:pPr>
      <w:r w:rsidRPr="00C95376">
        <w:rPr>
          <w:rFonts w:ascii="ＭＳ Ｐゴシック" w:eastAsia="ＭＳ Ｐゴシック" w:hAnsi="ＭＳ Ｐゴシック" w:hint="eastAsia"/>
          <w:b/>
        </w:rPr>
        <w:t>～どのような合理的配慮や対応が考えられるでしょうか？～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・迎えのタクシーが到着した際には、声をかける。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・肩を貸す等で、タクシーまで乗車のために誘導をする。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・目的地到着の際には、どちらの方向に向いているのか等、周辺の状況について説明をする。</w:t>
      </w:r>
    </w:p>
    <w:p w:rsidR="00C95376" w:rsidRPr="00C95376" w:rsidRDefault="00C95376" w:rsidP="00C95376">
      <w:pPr>
        <w:rPr>
          <w:rFonts w:ascii="ＭＳ Ｐゴシック" w:eastAsia="ＭＳ Ｐゴシック" w:hAnsi="ＭＳ Ｐゴシック"/>
        </w:rPr>
      </w:pPr>
      <w:r w:rsidRPr="00C95376">
        <w:rPr>
          <w:rFonts w:ascii="ＭＳ Ｐゴシック" w:eastAsia="ＭＳ Ｐゴシック" w:hAnsi="ＭＳ Ｐゴシック" w:hint="eastAsia"/>
        </w:rPr>
        <w:t>・乗務員に対して、誘導方法や障がい者への接遇について研修を行う。</w:t>
      </w:r>
    </w:p>
    <w:p w:rsidR="00E63827" w:rsidRPr="00C95376" w:rsidRDefault="00E63827" w:rsidP="00925228">
      <w:pPr>
        <w:rPr>
          <w:rFonts w:ascii="ＭＳ Ｐゴシック" w:eastAsia="ＭＳ Ｐゴシック" w:hAnsi="ＭＳ Ｐゴシック"/>
        </w:rPr>
      </w:pPr>
    </w:p>
    <w:p w:rsidR="00E63827" w:rsidRDefault="00C95376" w:rsidP="00925228">
      <w:pPr>
        <w:rPr>
          <w:rFonts w:ascii="ＭＳ Ｐゴシック" w:eastAsia="ＭＳ Ｐゴシック" w:hAnsi="ＭＳ Ｐゴシック"/>
        </w:rPr>
      </w:pPr>
      <w:r w:rsidRPr="00C95376">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4CB07DEE" wp14:editId="29DBFBD6">
                <wp:simplePos x="0" y="0"/>
                <wp:positionH relativeFrom="margin">
                  <wp:posOffset>-184785</wp:posOffset>
                </wp:positionH>
                <wp:positionV relativeFrom="paragraph">
                  <wp:posOffset>266700</wp:posOffset>
                </wp:positionV>
                <wp:extent cx="5972175" cy="1428750"/>
                <wp:effectExtent l="0" t="0" r="28575" b="19050"/>
                <wp:wrapSquare wrapText="bothSides"/>
                <wp:docPr id="2" name="角丸四角形 2"/>
                <wp:cNvGraphicFramePr/>
                <a:graphic xmlns:a="http://schemas.openxmlformats.org/drawingml/2006/main">
                  <a:graphicData uri="http://schemas.microsoft.com/office/word/2010/wordprocessingShape">
                    <wps:wsp>
                      <wps:cNvSpPr/>
                      <wps:spPr>
                        <a:xfrm>
                          <a:off x="0" y="0"/>
                          <a:ext cx="5972175" cy="1428750"/>
                        </a:xfrm>
                        <a:prstGeom prst="roundRect">
                          <a:avLst/>
                        </a:prstGeom>
                        <a:noFill/>
                        <a:ln w="12700" cap="flat" cmpd="sng" algn="ctr">
                          <a:solidFill>
                            <a:sysClr val="windowText" lastClr="000000"/>
                          </a:solidFill>
                          <a:prstDash val="dash"/>
                          <a:miter lim="800000"/>
                        </a:ln>
                        <a:effectLst/>
                      </wps:spPr>
                      <wps:txbx>
                        <w:txbxContent>
                          <w:p w:rsidR="00C95376" w:rsidRDefault="00C95376" w:rsidP="00C95376">
                            <w:pPr>
                              <w:rPr>
                                <w:color w:val="000000" w:themeColor="text1"/>
                              </w:rPr>
                            </w:pPr>
                            <w:r>
                              <w:rPr>
                                <w:rFonts w:hint="eastAsia"/>
                                <w:color w:val="000000" w:themeColor="text1"/>
                              </w:rPr>
                              <w:t>☝Point</w:t>
                            </w:r>
                          </w:p>
                          <w:p w:rsidR="00C95376" w:rsidRPr="00B92813" w:rsidRDefault="00C95376" w:rsidP="00C95376">
                            <w:pPr>
                              <w:ind w:left="210" w:hangingChars="100" w:hanging="210"/>
                              <w:rPr>
                                <w:color w:val="000000" w:themeColor="text1"/>
                              </w:rPr>
                            </w:pPr>
                            <w:r>
                              <w:rPr>
                                <w:rFonts w:hint="eastAsia"/>
                                <w:color w:val="000000" w:themeColor="text1"/>
                              </w:rPr>
                              <w:t>‣道路運送法では</w:t>
                            </w:r>
                            <w:r>
                              <w:rPr>
                                <w:color w:val="000000" w:themeColor="text1"/>
                              </w:rPr>
                              <w:t>、乗降介助の際に「乗客の体に触れてはいけない」とは規定されて</w:t>
                            </w:r>
                            <w:r>
                              <w:rPr>
                                <w:rFonts w:hint="eastAsia"/>
                                <w:color w:val="000000" w:themeColor="text1"/>
                              </w:rPr>
                              <w:t>おらず、障がい者</w:t>
                            </w:r>
                            <w:r>
                              <w:rPr>
                                <w:color w:val="000000" w:themeColor="text1"/>
                              </w:rPr>
                              <w:t>本人の了解を得て、乗降介助を行うことは</w:t>
                            </w:r>
                            <w:r>
                              <w:rPr>
                                <w:rFonts w:hint="eastAsia"/>
                                <w:color w:val="000000" w:themeColor="text1"/>
                              </w:rPr>
                              <w:t>問題ありません</w:t>
                            </w:r>
                            <w:r>
                              <w:rPr>
                                <w:color w:val="000000" w:themeColor="text1"/>
                              </w:rPr>
                              <w:t>。その際に乗務員が対応に不安を抱かないよう、研修を行うことも重要です。</w:t>
                            </w:r>
                          </w:p>
                          <w:p w:rsidR="00C95376" w:rsidRDefault="00C95376" w:rsidP="00C95376">
                            <w:pPr>
                              <w:rPr>
                                <w:color w:val="000000" w:themeColor="text1"/>
                              </w:rPr>
                            </w:pPr>
                            <w:r>
                              <w:rPr>
                                <w:rFonts w:hint="eastAsia"/>
                                <w:color w:val="000000" w:themeColor="text1"/>
                              </w:rPr>
                              <w:t>‣道路運送</w:t>
                            </w:r>
                            <w:r>
                              <w:rPr>
                                <w:color w:val="000000" w:themeColor="text1"/>
                              </w:rPr>
                              <w:t>関係法令の範囲内</w:t>
                            </w:r>
                            <w:r>
                              <w:rPr>
                                <w:rFonts w:hint="eastAsia"/>
                                <w:color w:val="000000" w:themeColor="text1"/>
                              </w:rPr>
                              <w:t>で</w:t>
                            </w:r>
                            <w:r>
                              <w:rPr>
                                <w:color w:val="000000" w:themeColor="text1"/>
                              </w:rPr>
                              <w:t>、何ができるのか</w:t>
                            </w:r>
                            <w:r>
                              <w:rPr>
                                <w:rFonts w:hint="eastAsia"/>
                                <w:color w:val="000000" w:themeColor="text1"/>
                              </w:rPr>
                              <w:t>を</w:t>
                            </w:r>
                            <w:r>
                              <w:rPr>
                                <w:color w:val="000000" w:themeColor="text1"/>
                              </w:rPr>
                              <w:t>考えていただくことが大切です。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07DEE" id="角丸四角形 2" o:spid="_x0000_s1027" style="position:absolute;left:0;text-align:left;margin-left:-14.55pt;margin-top:21pt;width:470.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" filled="f" strokecolor="windowText" strokeweight="1pt">
                <v:stroke dashstyle="dash" joinstyle="miter"/>
                <v:textbox>
                  <w:txbxContent>
                    <w:p w:rsidR="00C95376" w:rsidRDefault="00C95376" w:rsidP="00C95376">
                      <w:pPr>
                        <w:rPr>
                          <w:color w:val="000000" w:themeColor="text1"/>
                        </w:rPr>
                      </w:pPr>
                      <w:r>
                        <w:rPr>
                          <w:rFonts w:hint="eastAsia"/>
                          <w:color w:val="000000" w:themeColor="text1"/>
                        </w:rPr>
                        <w:t>☝Point</w:t>
                      </w:r>
                    </w:p>
                    <w:p w:rsidR="00C95376" w:rsidRPr="00B92813" w:rsidRDefault="00C95376" w:rsidP="00C95376">
                      <w:pPr>
                        <w:ind w:left="210" w:hangingChars="100" w:hanging="210"/>
                        <w:rPr>
                          <w:color w:val="000000" w:themeColor="text1"/>
                        </w:rPr>
                      </w:pPr>
                      <w:r>
                        <w:rPr>
                          <w:rFonts w:hint="eastAsia"/>
                          <w:color w:val="000000" w:themeColor="text1"/>
                        </w:rPr>
                        <w:t>‣道路運送法では</w:t>
                      </w:r>
                      <w:r>
                        <w:rPr>
                          <w:color w:val="000000" w:themeColor="text1"/>
                        </w:rPr>
                        <w:t>、乗降介助の際に「乗客の体に触れてはいけない」とは規定されて</w:t>
                      </w:r>
                      <w:r>
                        <w:rPr>
                          <w:rFonts w:hint="eastAsia"/>
                          <w:color w:val="000000" w:themeColor="text1"/>
                        </w:rPr>
                        <w:t>おらず、障がい者</w:t>
                      </w:r>
                      <w:r>
                        <w:rPr>
                          <w:color w:val="000000" w:themeColor="text1"/>
                        </w:rPr>
                        <w:t>本人の了解を得て、乗降介助を行うことは</w:t>
                      </w:r>
                      <w:r>
                        <w:rPr>
                          <w:rFonts w:hint="eastAsia"/>
                          <w:color w:val="000000" w:themeColor="text1"/>
                        </w:rPr>
                        <w:t>問題ありません</w:t>
                      </w:r>
                      <w:r>
                        <w:rPr>
                          <w:color w:val="000000" w:themeColor="text1"/>
                        </w:rPr>
                        <w:t>。その際に乗務員が対応に不安を抱かないよう、研修を行うことも重要です。</w:t>
                      </w:r>
                    </w:p>
                    <w:p w:rsidR="00C95376" w:rsidRDefault="00C95376" w:rsidP="00C95376">
                      <w:pPr>
                        <w:rPr>
                          <w:color w:val="000000" w:themeColor="text1"/>
                        </w:rPr>
                      </w:pPr>
                      <w:r>
                        <w:rPr>
                          <w:rFonts w:hint="eastAsia"/>
                          <w:color w:val="000000" w:themeColor="text1"/>
                        </w:rPr>
                        <w:t>‣道路運送</w:t>
                      </w:r>
                      <w:r>
                        <w:rPr>
                          <w:color w:val="000000" w:themeColor="text1"/>
                        </w:rPr>
                        <w:t>関係</w:t>
                      </w:r>
                      <w:bookmarkStart w:id="1" w:name="_GoBack"/>
                      <w:bookmarkEnd w:id="1"/>
                      <w:r>
                        <w:rPr>
                          <w:color w:val="000000" w:themeColor="text1"/>
                        </w:rPr>
                        <w:t>法令の範囲内</w:t>
                      </w:r>
                      <w:r>
                        <w:rPr>
                          <w:rFonts w:hint="eastAsia"/>
                          <w:color w:val="000000" w:themeColor="text1"/>
                        </w:rPr>
                        <w:t>で</w:t>
                      </w:r>
                      <w:r>
                        <w:rPr>
                          <w:color w:val="000000" w:themeColor="text1"/>
                        </w:rPr>
                        <w:t>、何ができるのか</w:t>
                      </w:r>
                      <w:r>
                        <w:rPr>
                          <w:rFonts w:hint="eastAsia"/>
                          <w:color w:val="000000" w:themeColor="text1"/>
                        </w:rPr>
                        <w:t>を</w:t>
                      </w:r>
                      <w:r>
                        <w:rPr>
                          <w:color w:val="000000" w:themeColor="text1"/>
                        </w:rPr>
                        <w:t>考えていただくことが大切です。</w:t>
                      </w:r>
                    </w:p>
                  </w:txbxContent>
                </v:textbox>
                <w10:wrap type="square" anchorx="margin"/>
              </v:roundrect>
            </w:pict>
          </mc:Fallback>
        </mc:AlternateContent>
      </w:r>
    </w:p>
    <w:p w:rsidR="00E63827" w:rsidRDefault="00E63827" w:rsidP="00925228">
      <w:pPr>
        <w:rPr>
          <w:rFonts w:ascii="ＭＳ Ｐゴシック" w:eastAsia="ＭＳ Ｐゴシック" w:hAnsi="ＭＳ Ｐゴシック"/>
        </w:rPr>
      </w:pPr>
    </w:p>
    <w:p w:rsidR="00E63827" w:rsidRDefault="00E63827" w:rsidP="00925228">
      <w:pPr>
        <w:rPr>
          <w:rFonts w:ascii="ＭＳ Ｐゴシック" w:eastAsia="ＭＳ Ｐゴシック" w:hAnsi="ＭＳ Ｐゴシック"/>
        </w:rPr>
      </w:pPr>
    </w:p>
    <w:p w:rsidR="00E63827" w:rsidRDefault="00E63827" w:rsidP="00925228">
      <w:pPr>
        <w:rPr>
          <w:rFonts w:ascii="ＭＳ Ｐゴシック" w:eastAsia="ＭＳ Ｐゴシック" w:hAnsi="ＭＳ Ｐゴシック"/>
        </w:rPr>
      </w:pPr>
    </w:p>
    <w:p w:rsidR="00E63827" w:rsidRDefault="00E63827" w:rsidP="00925228">
      <w:pPr>
        <w:rPr>
          <w:rFonts w:ascii="ＭＳ Ｐゴシック" w:eastAsia="ＭＳ Ｐゴシック" w:hAnsi="ＭＳ Ｐゴシック"/>
        </w:rPr>
      </w:pPr>
    </w:p>
    <w:p w:rsidR="007E5700" w:rsidRDefault="007E5700" w:rsidP="00925228">
      <w:pPr>
        <w:rPr>
          <w:rFonts w:ascii="ＭＳ Ｐゴシック" w:eastAsia="ＭＳ Ｐゴシック" w:hAnsi="ＭＳ Ｐゴシック"/>
        </w:rPr>
      </w:pPr>
    </w:p>
    <w:p w:rsidR="007E5700" w:rsidRPr="004B3E1C" w:rsidRDefault="007E5700" w:rsidP="007E570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【事例３】 </w:t>
      </w:r>
      <w:r w:rsidRPr="004B3E1C">
        <w:rPr>
          <w:rFonts w:ascii="ＭＳ Ｐゴシック" w:eastAsia="ＭＳ Ｐゴシック" w:hAnsi="ＭＳ Ｐゴシック" w:hint="eastAsia"/>
          <w:b/>
          <w:sz w:val="24"/>
          <w:szCs w:val="24"/>
        </w:rPr>
        <w:t>大型スーパーにおける知的障がい者</w:t>
      </w:r>
      <w:r>
        <w:rPr>
          <w:rFonts w:ascii="ＭＳ Ｐゴシック" w:eastAsia="ＭＳ Ｐゴシック" w:hAnsi="ＭＳ Ｐゴシック" w:hint="eastAsia"/>
          <w:b/>
          <w:sz w:val="24"/>
          <w:szCs w:val="24"/>
        </w:rPr>
        <w:t>へ</w:t>
      </w:r>
      <w:r w:rsidRPr="004B3E1C">
        <w:rPr>
          <w:rFonts w:ascii="ＭＳ Ｐゴシック" w:eastAsia="ＭＳ Ｐゴシック" w:hAnsi="ＭＳ Ｐゴシック" w:hint="eastAsia"/>
          <w:b/>
          <w:sz w:val="24"/>
          <w:szCs w:val="24"/>
        </w:rPr>
        <w:t>の対応</w:t>
      </w:r>
    </w:p>
    <w:p w:rsidR="007E5700" w:rsidRPr="004B3E1C" w:rsidRDefault="007E5700" w:rsidP="007E5700">
      <w:pPr>
        <w:pBdr>
          <w:top w:val="single" w:sz="4" w:space="1" w:color="auto"/>
          <w:left w:val="single" w:sz="4" w:space="4" w:color="auto"/>
          <w:bottom w:val="single" w:sz="4" w:space="3" w:color="auto"/>
          <w:right w:val="single" w:sz="4" w:space="4" w:color="auto"/>
        </w:pBdr>
        <w:rPr>
          <w:rFonts w:ascii="ＭＳ Ｐゴシック" w:eastAsia="ＭＳ Ｐゴシック" w:hAnsi="ＭＳ Ｐゴシック"/>
        </w:rPr>
      </w:pPr>
      <w:r w:rsidRPr="004B3E1C">
        <w:rPr>
          <w:rFonts w:ascii="ＭＳ Ｐゴシック" w:eastAsia="ＭＳ Ｐゴシック" w:hAnsi="ＭＳ Ｐゴシック" w:hint="eastAsia"/>
        </w:rPr>
        <w:t>【相談概要】</w:t>
      </w:r>
      <w:r>
        <w:rPr>
          <w:rFonts w:ascii="ＭＳ Ｐゴシック" w:eastAsia="ＭＳ Ｐゴシック" w:hAnsi="ＭＳ Ｐゴシック" w:hint="eastAsia"/>
        </w:rPr>
        <w:t xml:space="preserve">　　　　　　　　　　</w:t>
      </w:r>
      <w:r w:rsidRPr="0047599D">
        <w:rPr>
          <w:rFonts w:asciiTheme="minorEastAsia" w:hAnsiTheme="minorEastAsia" w:hint="eastAsia"/>
          <w:sz w:val="20"/>
          <w:szCs w:val="20"/>
        </w:rPr>
        <w:t>※この事例は、実際の相談事例を参考に編集・加工を行っています。</w:t>
      </w:r>
    </w:p>
    <w:p w:rsidR="007E5700" w:rsidRDefault="007E5700" w:rsidP="007E5700">
      <w:pPr>
        <w:pBdr>
          <w:top w:val="single" w:sz="4" w:space="1" w:color="auto"/>
          <w:left w:val="single" w:sz="4" w:space="4" w:color="auto"/>
          <w:bottom w:val="single" w:sz="4" w:space="3" w:color="auto"/>
          <w:right w:val="single" w:sz="4" w:space="4" w:color="auto"/>
        </w:pBdr>
        <w:spacing w:beforeLines="50" w:before="18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息子は20代で知的障がいがある。先</w:t>
      </w:r>
      <w:r w:rsidRPr="00F87807">
        <w:rPr>
          <w:rFonts w:ascii="ＭＳ Ｐゴシック" w:eastAsia="ＭＳ Ｐゴシック" w:hAnsi="ＭＳ Ｐゴシック" w:hint="eastAsia"/>
        </w:rPr>
        <w:t>日、買い物をするために財布をもって一人で大型スーパーを訪れたが、同じ商品棚の前で長時間立</w:t>
      </w:r>
      <w:r w:rsidRPr="004B3E1C">
        <w:rPr>
          <w:rFonts w:ascii="ＭＳ Ｐゴシック" w:eastAsia="ＭＳ Ｐゴシック" w:hAnsi="ＭＳ Ｐゴシック" w:hint="eastAsia"/>
        </w:rPr>
        <w:t>ち、声を出したり手を叩いたりしていたために、店舗の責任者に</w:t>
      </w:r>
      <w:r w:rsidRPr="004B3E1C">
        <w:rPr>
          <w:rFonts w:ascii="ＭＳ Ｐゴシック" w:eastAsia="ＭＳ Ｐゴシック" w:hAnsi="ＭＳ Ｐゴシック"/>
        </w:rPr>
        <w:t>110番通報をされた。</w:t>
      </w:r>
    </w:p>
    <w:p w:rsidR="007E5700" w:rsidRDefault="007E5700" w:rsidP="007E5700">
      <w:pPr>
        <w:pBdr>
          <w:top w:val="single" w:sz="4" w:space="1" w:color="auto"/>
          <w:left w:val="single" w:sz="4" w:space="4" w:color="auto"/>
          <w:bottom w:val="single" w:sz="4" w:space="3" w:color="auto"/>
          <w:right w:val="single" w:sz="4" w:space="4" w:color="auto"/>
        </w:pBd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両親が迎えに行った際</w:t>
      </w:r>
      <w:r w:rsidRPr="004B3E1C">
        <w:rPr>
          <w:rFonts w:ascii="ＭＳ Ｐゴシック" w:eastAsia="ＭＳ Ｐゴシック" w:hAnsi="ＭＳ Ｐゴシック"/>
        </w:rPr>
        <w:t>、店舗の責任者から</w:t>
      </w:r>
      <w:r>
        <w:rPr>
          <w:rFonts w:ascii="ＭＳ Ｐゴシック" w:eastAsia="ＭＳ Ｐゴシック" w:hAnsi="ＭＳ Ｐゴシック" w:hint="eastAsia"/>
        </w:rPr>
        <w:t>「『長時間ここに立たれると迷惑だ』と何度も大きな声で説明しているのに、返事もしないから困る」「今後、店には来ないようにしてほしい」「外出する際は迷子札をかけるようにしたらいいのでは」「門限を早めたらいいのでは」などと言われた。</w:t>
      </w:r>
    </w:p>
    <w:p w:rsidR="007E5700" w:rsidRDefault="007E5700" w:rsidP="007E5700">
      <w:pPr>
        <w:rPr>
          <w:rFonts w:ascii="ＭＳ Ｐゴシック" w:eastAsia="ＭＳ Ｐゴシック" w:hAnsi="ＭＳ Ｐゴシック"/>
        </w:rPr>
      </w:pPr>
    </w:p>
    <w:p w:rsidR="007E5700" w:rsidRPr="00C95376" w:rsidRDefault="007E5700" w:rsidP="007E5700">
      <w:pPr>
        <w:rPr>
          <w:rFonts w:ascii="ＭＳ Ｐゴシック" w:eastAsia="ＭＳ Ｐゴシック" w:hAnsi="ＭＳ Ｐゴシック"/>
          <w:b/>
        </w:rPr>
      </w:pPr>
      <w:r w:rsidRPr="00C95376">
        <w:rPr>
          <w:rFonts w:ascii="ＭＳ Ｐゴシック" w:eastAsia="ＭＳ Ｐゴシック" w:hAnsi="ＭＳ Ｐゴシック" w:hint="eastAsia"/>
          <w:b/>
        </w:rPr>
        <w:t>～スーパーの対応のどのようなことが問題でしょうか？～</w:t>
      </w:r>
    </w:p>
    <w:p w:rsidR="007E5700" w:rsidRPr="00C95376" w:rsidRDefault="007E5700" w:rsidP="007E5700">
      <w:pPr>
        <w:rPr>
          <w:rFonts w:ascii="ＭＳ Ｐゴシック" w:eastAsia="ＭＳ Ｐゴシック" w:hAnsi="ＭＳ Ｐゴシック"/>
        </w:rPr>
      </w:pPr>
      <w:r w:rsidRPr="00C95376">
        <w:rPr>
          <w:rFonts w:ascii="ＭＳ Ｐゴシック" w:eastAsia="ＭＳ Ｐゴシック" w:hAnsi="ＭＳ Ｐゴシック" w:hint="eastAsia"/>
        </w:rPr>
        <w:t>（例）</w:t>
      </w:r>
    </w:p>
    <w:p w:rsidR="007E5700" w:rsidRPr="00C95376" w:rsidRDefault="007E5700" w:rsidP="007E5700">
      <w:pPr>
        <w:rPr>
          <w:rFonts w:ascii="ＭＳ Ｐゴシック" w:eastAsia="ＭＳ Ｐゴシック" w:hAnsi="ＭＳ Ｐゴシック"/>
        </w:rPr>
      </w:pPr>
      <w:r w:rsidRPr="00C95376">
        <w:rPr>
          <w:rFonts w:ascii="ＭＳ Ｐゴシック" w:eastAsia="ＭＳ Ｐゴシック" w:hAnsi="ＭＳ Ｐゴシック" w:hint="eastAsia"/>
        </w:rPr>
        <w:t>・本人に困っていることがあるのか尋ねるなど、求めていることの直接の確認をしていない。</w:t>
      </w:r>
    </w:p>
    <w:p w:rsidR="007E5700" w:rsidRPr="00C95376" w:rsidRDefault="007E5700" w:rsidP="007E5700">
      <w:pPr>
        <w:rPr>
          <w:rFonts w:ascii="ＭＳ Ｐゴシック" w:eastAsia="ＭＳ Ｐゴシック" w:hAnsi="ＭＳ Ｐゴシック"/>
        </w:rPr>
      </w:pPr>
      <w:r w:rsidRPr="00C95376">
        <w:rPr>
          <w:rFonts w:ascii="ＭＳ Ｐゴシック" w:eastAsia="ＭＳ Ｐゴシック" w:hAnsi="ＭＳ Ｐゴシック" w:hint="eastAsia"/>
        </w:rPr>
        <w:t>・知的障がいのある人に大声でしつこく説明をした。</w:t>
      </w:r>
    </w:p>
    <w:p w:rsidR="007E5700" w:rsidRPr="00C95376" w:rsidRDefault="007E5700" w:rsidP="007E5700">
      <w:pPr>
        <w:rPr>
          <w:rFonts w:ascii="ＭＳ Ｐゴシック" w:eastAsia="ＭＳ Ｐゴシック" w:hAnsi="ＭＳ Ｐゴシック"/>
        </w:rPr>
      </w:pPr>
      <w:r w:rsidRPr="00C95376">
        <w:rPr>
          <w:rFonts w:ascii="ＭＳ Ｐゴシック" w:eastAsia="ＭＳ Ｐゴシック" w:hAnsi="ＭＳ Ｐゴシック" w:hint="eastAsia"/>
        </w:rPr>
        <w:t>・他人に危害を加えたり他人の物を壊したりしていない状況にも関わらず、いきなり警察を呼んだ。</w:t>
      </w:r>
    </w:p>
    <w:p w:rsidR="007E5700" w:rsidRPr="00C95376" w:rsidRDefault="007E5700" w:rsidP="007E5700">
      <w:pPr>
        <w:rPr>
          <w:rFonts w:ascii="ＭＳ Ｐゴシック" w:eastAsia="ＭＳ Ｐゴシック" w:hAnsi="ＭＳ Ｐゴシック"/>
        </w:rPr>
      </w:pPr>
      <w:r w:rsidRPr="00C95376">
        <w:rPr>
          <w:rFonts w:ascii="ＭＳ Ｐゴシック" w:eastAsia="ＭＳ Ｐゴシック" w:hAnsi="ＭＳ Ｐゴシック" w:hint="eastAsia"/>
        </w:rPr>
        <w:t>・知的障がいに関する理解がない。</w:t>
      </w:r>
    </w:p>
    <w:p w:rsidR="007E5700" w:rsidRPr="00C95376" w:rsidRDefault="007E5700" w:rsidP="007E5700">
      <w:pPr>
        <w:rPr>
          <w:rFonts w:ascii="ＭＳ Ｐゴシック" w:eastAsia="ＭＳ Ｐゴシック" w:hAnsi="ＭＳ Ｐゴシック"/>
        </w:rPr>
      </w:pPr>
      <w:r w:rsidRPr="00C95376">
        <w:rPr>
          <w:rFonts w:ascii="ＭＳ Ｐゴシック" w:eastAsia="ＭＳ Ｐゴシック" w:hAnsi="ＭＳ Ｐゴシック" w:hint="eastAsia"/>
        </w:rPr>
        <w:t>・成人している障がい者について、「迷子札」「門限」など子ども扱いした対応を家族に求めた。</w:t>
      </w:r>
    </w:p>
    <w:p w:rsidR="007E5700" w:rsidRDefault="007E5700" w:rsidP="007E5700">
      <w:pPr>
        <w:rPr>
          <w:rFonts w:ascii="ＭＳ Ｐゴシック" w:eastAsia="ＭＳ Ｐゴシック" w:hAnsi="ＭＳ Ｐゴシック"/>
        </w:rPr>
      </w:pPr>
    </w:p>
    <w:p w:rsidR="007E5700" w:rsidRDefault="007E5700" w:rsidP="007E5700">
      <w:pPr>
        <w:rPr>
          <w:rFonts w:ascii="ＭＳ Ｐゴシック" w:eastAsia="ＭＳ Ｐゴシック" w:hAnsi="ＭＳ Ｐゴシック"/>
        </w:rPr>
      </w:pPr>
    </w:p>
    <w:p w:rsidR="007E5700" w:rsidRPr="00C95376" w:rsidRDefault="007E5700" w:rsidP="007E5700">
      <w:pPr>
        <w:rPr>
          <w:rFonts w:ascii="ＭＳ Ｐゴシック" w:eastAsia="ＭＳ Ｐゴシック" w:hAnsi="ＭＳ Ｐゴシック"/>
          <w:b/>
        </w:rPr>
      </w:pPr>
      <w:r w:rsidRPr="00C95376">
        <w:rPr>
          <w:rFonts w:ascii="ＭＳ Ｐゴシック" w:eastAsia="ＭＳ Ｐゴシック" w:hAnsi="ＭＳ Ｐゴシック" w:hint="eastAsia"/>
          <w:b/>
        </w:rPr>
        <w:t>～どのような合理的配慮や対応が考えられるでしょうか？～</w:t>
      </w:r>
    </w:p>
    <w:p w:rsidR="007E5700" w:rsidRPr="00FE293F" w:rsidRDefault="007E5700" w:rsidP="007E5700">
      <w:pPr>
        <w:rPr>
          <w:rFonts w:ascii="ＭＳ Ｐゴシック" w:eastAsia="ＭＳ Ｐゴシック" w:hAnsi="ＭＳ Ｐゴシック"/>
        </w:rPr>
      </w:pPr>
      <w:r w:rsidRPr="00FE293F">
        <w:rPr>
          <w:rFonts w:ascii="ＭＳ Ｐゴシック" w:eastAsia="ＭＳ Ｐゴシック" w:hAnsi="ＭＳ Ｐゴシック" w:hint="eastAsia"/>
        </w:rPr>
        <w:t>（例）</w:t>
      </w:r>
    </w:p>
    <w:p w:rsidR="007E5700" w:rsidRDefault="007E5700" w:rsidP="007E5700">
      <w:pPr>
        <w:rPr>
          <w:rFonts w:ascii="ＭＳ Ｐゴシック" w:eastAsia="ＭＳ Ｐゴシック" w:hAnsi="ＭＳ Ｐゴシック"/>
        </w:rPr>
      </w:pPr>
      <w:r w:rsidRPr="00FE293F">
        <w:rPr>
          <w:rFonts w:ascii="ＭＳ Ｐゴシック" w:eastAsia="ＭＳ Ｐゴシック" w:hAnsi="ＭＳ Ｐゴシック" w:hint="eastAsia"/>
        </w:rPr>
        <w:t>・穏やかな声で、短い言葉でゆっくり</w:t>
      </w:r>
      <w:r>
        <w:rPr>
          <w:rFonts w:ascii="ＭＳ Ｐゴシック" w:eastAsia="ＭＳ Ｐゴシック" w:hAnsi="ＭＳ Ｐゴシック" w:hint="eastAsia"/>
        </w:rPr>
        <w:t>話しかける</w:t>
      </w:r>
      <w:r w:rsidRPr="00FE293F">
        <w:rPr>
          <w:rFonts w:ascii="ＭＳ Ｐゴシック" w:eastAsia="ＭＳ Ｐゴシック" w:hAnsi="ＭＳ Ｐゴシック" w:hint="eastAsia"/>
        </w:rPr>
        <w:t>。</w:t>
      </w:r>
    </w:p>
    <w:p w:rsidR="007E5700" w:rsidRPr="00FE293F" w:rsidRDefault="007E5700" w:rsidP="007E5700">
      <w:pPr>
        <w:rPr>
          <w:rFonts w:ascii="ＭＳ Ｐゴシック" w:eastAsia="ＭＳ Ｐゴシック" w:hAnsi="ＭＳ Ｐゴシック"/>
        </w:rPr>
      </w:pPr>
      <w:r>
        <w:rPr>
          <w:rFonts w:ascii="ＭＳ Ｐゴシック" w:eastAsia="ＭＳ Ｐゴシック" w:hAnsi="ＭＳ Ｐゴシック" w:hint="eastAsia"/>
        </w:rPr>
        <w:t>・何を買いにきたのか本人の意思を確認する。</w:t>
      </w:r>
    </w:p>
    <w:p w:rsidR="007E5700" w:rsidRPr="00FE293F" w:rsidRDefault="007E5700" w:rsidP="007E5700">
      <w:pPr>
        <w:rPr>
          <w:rFonts w:ascii="ＭＳ Ｐゴシック" w:eastAsia="ＭＳ Ｐゴシック" w:hAnsi="ＭＳ Ｐゴシック"/>
        </w:rPr>
      </w:pPr>
      <w:r w:rsidRPr="00FE293F">
        <w:rPr>
          <w:rFonts w:ascii="ＭＳ Ｐゴシック" w:eastAsia="ＭＳ Ｐゴシック" w:hAnsi="ＭＳ Ｐゴシック" w:hint="eastAsia"/>
        </w:rPr>
        <w:t>・本人</w:t>
      </w:r>
      <w:r>
        <w:rPr>
          <w:rFonts w:ascii="ＭＳ Ｐゴシック" w:eastAsia="ＭＳ Ｐゴシック" w:hAnsi="ＭＳ Ｐゴシック" w:hint="eastAsia"/>
        </w:rPr>
        <w:t>、</w:t>
      </w:r>
      <w:r w:rsidRPr="00FE293F">
        <w:rPr>
          <w:rFonts w:ascii="ＭＳ Ｐゴシック" w:eastAsia="ＭＳ Ｐゴシック" w:hAnsi="ＭＳ Ｐゴシック" w:hint="eastAsia"/>
        </w:rPr>
        <w:t>家族の了解を得た上で家族</w:t>
      </w:r>
      <w:r>
        <w:rPr>
          <w:rFonts w:ascii="ＭＳ Ｐゴシック" w:eastAsia="ＭＳ Ｐゴシック" w:hAnsi="ＭＳ Ｐゴシック" w:hint="eastAsia"/>
        </w:rPr>
        <w:t>の</w:t>
      </w:r>
      <w:r w:rsidRPr="00FE293F">
        <w:rPr>
          <w:rFonts w:ascii="ＭＳ Ｐゴシック" w:eastAsia="ＭＳ Ｐゴシック" w:hAnsi="ＭＳ Ｐゴシック" w:hint="eastAsia"/>
        </w:rPr>
        <w:t>連絡先を教えてもらい、</w:t>
      </w:r>
      <w:r>
        <w:rPr>
          <w:rFonts w:ascii="ＭＳ Ｐゴシック" w:eastAsia="ＭＳ Ｐゴシック" w:hAnsi="ＭＳ Ｐゴシック" w:hint="eastAsia"/>
        </w:rPr>
        <w:t>店が対応に困った</w:t>
      </w:r>
      <w:r w:rsidRPr="00FE293F">
        <w:rPr>
          <w:rFonts w:ascii="ＭＳ Ｐゴシック" w:eastAsia="ＭＳ Ｐゴシック" w:hAnsi="ＭＳ Ｐゴシック" w:hint="eastAsia"/>
        </w:rPr>
        <w:t>際には家族に</w:t>
      </w:r>
      <w:r>
        <w:rPr>
          <w:rFonts w:ascii="ＭＳ Ｐゴシック" w:eastAsia="ＭＳ Ｐゴシック" w:hAnsi="ＭＳ Ｐゴシック" w:hint="eastAsia"/>
        </w:rPr>
        <w:t>相談</w:t>
      </w:r>
      <w:r w:rsidRPr="00FE293F">
        <w:rPr>
          <w:rFonts w:ascii="ＭＳ Ｐゴシック" w:eastAsia="ＭＳ Ｐゴシック" w:hAnsi="ＭＳ Ｐゴシック" w:hint="eastAsia"/>
        </w:rPr>
        <w:t>できるよう</w:t>
      </w:r>
      <w:r>
        <w:rPr>
          <w:rFonts w:ascii="ＭＳ Ｐゴシック" w:eastAsia="ＭＳ Ｐゴシック" w:hAnsi="ＭＳ Ｐゴシック" w:hint="eastAsia"/>
        </w:rPr>
        <w:t>にし</w:t>
      </w:r>
      <w:r w:rsidRPr="00FE293F">
        <w:rPr>
          <w:rFonts w:ascii="ＭＳ Ｐゴシック" w:eastAsia="ＭＳ Ｐゴシック" w:hAnsi="ＭＳ Ｐゴシック" w:hint="eastAsia"/>
        </w:rPr>
        <w:t>ておく。</w:t>
      </w:r>
    </w:p>
    <w:p w:rsidR="007E5700" w:rsidRPr="00FE293F" w:rsidRDefault="007E5700" w:rsidP="007E5700">
      <w:pPr>
        <w:rPr>
          <w:rFonts w:ascii="ＭＳ Ｐゴシック" w:eastAsia="ＭＳ Ｐゴシック" w:hAnsi="ＭＳ Ｐゴシック"/>
        </w:rPr>
      </w:pPr>
      <w:r w:rsidRPr="00FE293F">
        <w:rPr>
          <w:rFonts w:ascii="ＭＳ Ｐゴシック" w:eastAsia="ＭＳ Ｐゴシック" w:hAnsi="ＭＳ Ｐゴシック" w:hint="eastAsia"/>
        </w:rPr>
        <w:t>・本人</w:t>
      </w:r>
      <w:r>
        <w:rPr>
          <w:rFonts w:ascii="ＭＳ Ｐゴシック" w:eastAsia="ＭＳ Ｐゴシック" w:hAnsi="ＭＳ Ｐゴシック" w:hint="eastAsia"/>
        </w:rPr>
        <w:t>、</w:t>
      </w:r>
      <w:r w:rsidRPr="00FE293F">
        <w:rPr>
          <w:rFonts w:ascii="ＭＳ Ｐゴシック" w:eastAsia="ＭＳ Ｐゴシック" w:hAnsi="ＭＳ Ｐゴシック" w:hint="eastAsia"/>
        </w:rPr>
        <w:t>家族の了解を得た上で、家族に対応方法を聞いておく。</w:t>
      </w:r>
    </w:p>
    <w:p w:rsidR="007E5700" w:rsidRDefault="007E5700" w:rsidP="007E5700">
      <w:pPr>
        <w:rPr>
          <w:rFonts w:ascii="ＭＳ Ｐゴシック" w:eastAsia="ＭＳ Ｐゴシック" w:hAnsi="ＭＳ Ｐゴシック"/>
        </w:rPr>
      </w:pPr>
      <w:r w:rsidRPr="00FE293F">
        <w:rPr>
          <w:rFonts w:ascii="ＭＳ Ｐゴシック" w:eastAsia="ＭＳ Ｐゴシック" w:hAnsi="ＭＳ Ｐゴシック" w:hint="eastAsia"/>
        </w:rPr>
        <w:t>・スタッフに対して障がい理解についての研修を行ったり、対応方法についてスタッフ間で共有しておく。</w:t>
      </w:r>
    </w:p>
    <w:p w:rsidR="007E5700" w:rsidRPr="00FE293F" w:rsidRDefault="007E5700" w:rsidP="007E5700">
      <w:pPr>
        <w:rPr>
          <w:rFonts w:ascii="ＭＳ Ｐゴシック" w:eastAsia="ＭＳ Ｐゴシック" w:hAnsi="ＭＳ Ｐゴシック"/>
        </w:rPr>
      </w:pPr>
      <w:r>
        <w:rPr>
          <w:rFonts w:ascii="ＭＳ Ｐゴシック" w:eastAsia="ＭＳ Ｐゴシック" w:hAnsi="ＭＳ Ｐゴシック" w:hint="eastAsia"/>
        </w:rPr>
        <w:t>・特に何かを買う意思がないようであれば、</w:t>
      </w:r>
      <w:r w:rsidRPr="00FE293F">
        <w:rPr>
          <w:rFonts w:ascii="ＭＳ Ｐゴシック" w:eastAsia="ＭＳ Ｐゴシック" w:hAnsi="ＭＳ Ｐゴシック" w:hint="eastAsia"/>
        </w:rPr>
        <w:t>長時間過ごしても他の客の支障にならない場所に案内する。</w:t>
      </w:r>
    </w:p>
    <w:p w:rsidR="007E5700" w:rsidRPr="00DF2C71" w:rsidRDefault="007E5700" w:rsidP="007E5700">
      <w:pPr>
        <w:rPr>
          <w:rFonts w:ascii="ＭＳ Ｐゴシック" w:eastAsia="ＭＳ Ｐゴシック" w:hAnsi="ＭＳ Ｐゴシック"/>
        </w:rPr>
      </w:pPr>
    </w:p>
    <w:p w:rsidR="007E5700" w:rsidRPr="00DF2C71" w:rsidRDefault="007E5700" w:rsidP="007E5700">
      <w:pPr>
        <w:rPr>
          <w:rFonts w:ascii="ＭＳ Ｐゴシック" w:eastAsia="ＭＳ Ｐゴシック" w:hAnsi="ＭＳ Ｐゴシック"/>
        </w:rPr>
      </w:pPr>
      <w:r w:rsidRPr="00FE293F">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0DA9E4DE" wp14:editId="49BDD1F8">
                <wp:simplePos x="0" y="0"/>
                <wp:positionH relativeFrom="margin">
                  <wp:posOffset>-127635</wp:posOffset>
                </wp:positionH>
                <wp:positionV relativeFrom="paragraph">
                  <wp:posOffset>219075</wp:posOffset>
                </wp:positionV>
                <wp:extent cx="5972175" cy="2590800"/>
                <wp:effectExtent l="0" t="0" r="28575" b="19050"/>
                <wp:wrapSquare wrapText="bothSides"/>
                <wp:docPr id="3" name="角丸四角形 3"/>
                <wp:cNvGraphicFramePr/>
                <a:graphic xmlns:a="http://schemas.openxmlformats.org/drawingml/2006/main">
                  <a:graphicData uri="http://schemas.microsoft.com/office/word/2010/wordprocessingShape">
                    <wps:wsp>
                      <wps:cNvSpPr/>
                      <wps:spPr>
                        <a:xfrm>
                          <a:off x="0" y="0"/>
                          <a:ext cx="5972175" cy="2590800"/>
                        </a:xfrm>
                        <a:prstGeom prst="roundRect">
                          <a:avLst/>
                        </a:prstGeom>
                        <a:noFill/>
                        <a:ln w="12700" cap="flat" cmpd="sng" algn="ctr">
                          <a:solidFill>
                            <a:sysClr val="windowText" lastClr="000000"/>
                          </a:solidFill>
                          <a:prstDash val="dash"/>
                          <a:miter lim="800000"/>
                        </a:ln>
                        <a:effectLst/>
                      </wps:spPr>
                      <wps:txbx>
                        <w:txbxContent>
                          <w:p w:rsidR="007E5700" w:rsidRDefault="007E5700" w:rsidP="007E5700">
                            <w:pPr>
                              <w:rPr>
                                <w:color w:val="000000" w:themeColor="text1"/>
                              </w:rPr>
                            </w:pPr>
                            <w:r>
                              <w:rPr>
                                <w:rFonts w:hint="eastAsia"/>
                                <w:color w:val="000000" w:themeColor="text1"/>
                              </w:rPr>
                              <w:t>☝Point</w:t>
                            </w:r>
                          </w:p>
                          <w:p w:rsidR="007E5700" w:rsidRDefault="007E5700" w:rsidP="007E5700">
                            <w:pPr>
                              <w:ind w:left="210" w:hangingChars="100" w:hanging="210"/>
                              <w:rPr>
                                <w:color w:val="000000" w:themeColor="text1"/>
                              </w:rPr>
                            </w:pPr>
                            <w:r>
                              <w:rPr>
                                <w:rFonts w:hint="eastAsia"/>
                                <w:color w:val="000000" w:themeColor="text1"/>
                              </w:rPr>
                              <w:t>‣</w:t>
                            </w:r>
                            <w:r>
                              <w:rPr>
                                <w:color w:val="000000" w:themeColor="text1"/>
                              </w:rPr>
                              <w:t>意思の表明が困難な障がい者が、家族や介助者等を伴っていない場合などで、意思の表明がない場合でも、その障がい者が社会的障壁の除去を必要としていることが明白な場合には、</w:t>
                            </w:r>
                            <w:r>
                              <w:rPr>
                                <w:rFonts w:hint="eastAsia"/>
                                <w:color w:val="000000" w:themeColor="text1"/>
                              </w:rPr>
                              <w:t xml:space="preserve">　</w:t>
                            </w:r>
                            <w:r>
                              <w:rPr>
                                <w:color w:val="000000" w:themeColor="text1"/>
                              </w:rPr>
                              <w:t>適切と思われる配慮を提案する</w:t>
                            </w:r>
                            <w:r>
                              <w:rPr>
                                <w:rFonts w:hint="eastAsia"/>
                                <w:color w:val="000000" w:themeColor="text1"/>
                              </w:rPr>
                              <w:t>ために</w:t>
                            </w:r>
                            <w:r>
                              <w:rPr>
                                <w:color w:val="000000" w:themeColor="text1"/>
                              </w:rPr>
                              <w:t>建設的対話を働きかけるなどの対応を</w:t>
                            </w:r>
                            <w:r>
                              <w:rPr>
                                <w:rFonts w:hint="eastAsia"/>
                                <w:color w:val="000000" w:themeColor="text1"/>
                              </w:rPr>
                              <w:t>することが法</w:t>
                            </w:r>
                          </w:p>
                          <w:p w:rsidR="007E5700" w:rsidRDefault="007E5700" w:rsidP="007E5700">
                            <w:pPr>
                              <w:ind w:firstLineChars="100" w:firstLine="210"/>
                              <w:rPr>
                                <w:color w:val="000000" w:themeColor="text1"/>
                              </w:rPr>
                            </w:pPr>
                            <w:r>
                              <w:rPr>
                                <w:rFonts w:hint="eastAsia"/>
                                <w:color w:val="000000" w:themeColor="text1"/>
                              </w:rPr>
                              <w:t>の趣旨からは望ましい</w:t>
                            </w:r>
                            <w:r>
                              <w:rPr>
                                <w:color w:val="000000" w:themeColor="text1"/>
                              </w:rPr>
                              <w:t>と言えます。</w:t>
                            </w:r>
                          </w:p>
                          <w:p w:rsidR="007E5700" w:rsidRDefault="007E5700" w:rsidP="007E5700">
                            <w:pPr>
                              <w:rPr>
                                <w:color w:val="000000" w:themeColor="text1"/>
                              </w:rPr>
                            </w:pPr>
                            <w:r>
                              <w:rPr>
                                <w:rFonts w:hint="eastAsia"/>
                                <w:color w:val="000000" w:themeColor="text1"/>
                              </w:rPr>
                              <w:t>‣障がいの</w:t>
                            </w:r>
                            <w:r>
                              <w:rPr>
                                <w:color w:val="000000" w:themeColor="text1"/>
                              </w:rPr>
                              <w:t>状況</w:t>
                            </w:r>
                            <w:r>
                              <w:rPr>
                                <w:rFonts w:hint="eastAsia"/>
                                <w:color w:val="000000" w:themeColor="text1"/>
                              </w:rPr>
                              <w:t>や</w:t>
                            </w:r>
                            <w:r>
                              <w:rPr>
                                <w:color w:val="000000" w:themeColor="text1"/>
                              </w:rPr>
                              <w:t>必要となる配慮は、その人その人によって異なりますが、</w:t>
                            </w:r>
                            <w:r>
                              <w:rPr>
                                <w:rFonts w:hint="eastAsia"/>
                                <w:color w:val="000000" w:themeColor="text1"/>
                              </w:rPr>
                              <w:t>一般的な障がい特</w:t>
                            </w:r>
                          </w:p>
                          <w:p w:rsidR="007E5700" w:rsidRDefault="007E5700" w:rsidP="007E5700">
                            <w:pPr>
                              <w:ind w:firstLineChars="100" w:firstLine="210"/>
                              <w:rPr>
                                <w:color w:val="000000" w:themeColor="text1"/>
                              </w:rPr>
                            </w:pPr>
                            <w:r>
                              <w:rPr>
                                <w:rFonts w:hint="eastAsia"/>
                                <w:color w:val="000000" w:themeColor="text1"/>
                              </w:rPr>
                              <w:t>性について理解を</w:t>
                            </w:r>
                            <w:r>
                              <w:rPr>
                                <w:color w:val="000000" w:themeColor="text1"/>
                              </w:rPr>
                              <w:t>しておくことは、対応する際のヒントになります。</w:t>
                            </w:r>
                          </w:p>
                          <w:p w:rsidR="007E5700" w:rsidRDefault="007E5700" w:rsidP="007E5700">
                            <w:pPr>
                              <w:ind w:left="210" w:hangingChars="100" w:hanging="210"/>
                              <w:rPr>
                                <w:color w:val="000000" w:themeColor="text1"/>
                              </w:rPr>
                            </w:pPr>
                            <w:r>
                              <w:rPr>
                                <w:rFonts w:hint="eastAsia"/>
                                <w:color w:val="000000" w:themeColor="text1"/>
                              </w:rPr>
                              <w:t>‣障害者</w:t>
                            </w:r>
                            <w:r>
                              <w:rPr>
                                <w:color w:val="000000" w:themeColor="text1"/>
                              </w:rPr>
                              <w:t>差別解消法では、障がい者から意思の表明があった場合に合理的配慮を提供するこ</w:t>
                            </w:r>
                            <w:r>
                              <w:rPr>
                                <w:rFonts w:hint="eastAsia"/>
                                <w:color w:val="000000" w:themeColor="text1"/>
                              </w:rPr>
                              <w:t xml:space="preserve">　</w:t>
                            </w:r>
                            <w:r>
                              <w:rPr>
                                <w:color w:val="000000" w:themeColor="text1"/>
                              </w:rPr>
                              <w:t>ととされています。</w:t>
                            </w:r>
                            <w:r>
                              <w:rPr>
                                <w:rFonts w:hint="eastAsia"/>
                                <w:color w:val="000000" w:themeColor="text1"/>
                              </w:rPr>
                              <w:t>この「意思の表明」には</w:t>
                            </w:r>
                            <w:r>
                              <w:rPr>
                                <w:color w:val="000000" w:themeColor="text1"/>
                              </w:rPr>
                              <w:t>、</w:t>
                            </w:r>
                            <w:r>
                              <w:rPr>
                                <w:rFonts w:hint="eastAsia"/>
                                <w:color w:val="000000" w:themeColor="text1"/>
                              </w:rPr>
                              <w:t>知的障がいや精神障がい</w:t>
                            </w:r>
                            <w:r>
                              <w:rPr>
                                <w:color w:val="000000" w:themeColor="text1"/>
                              </w:rPr>
                              <w:t>等により本人の意思表明が</w:t>
                            </w:r>
                            <w:r>
                              <w:rPr>
                                <w:rFonts w:hint="eastAsia"/>
                                <w:color w:val="000000" w:themeColor="text1"/>
                              </w:rPr>
                              <w:t>困難な場合に</w:t>
                            </w:r>
                            <w:r>
                              <w:rPr>
                                <w:color w:val="000000" w:themeColor="text1"/>
                              </w:rPr>
                              <w:t>、家族や支援者が本人を補佐して行う</w:t>
                            </w:r>
                            <w:r>
                              <w:rPr>
                                <w:rFonts w:hint="eastAsia"/>
                                <w:color w:val="000000" w:themeColor="text1"/>
                              </w:rPr>
                              <w:t>もの</w:t>
                            </w:r>
                            <w:r>
                              <w:rPr>
                                <w:color w:val="000000" w:themeColor="text1"/>
                              </w:rPr>
                              <w:t>も含みます。</w:t>
                            </w:r>
                          </w:p>
                          <w:p w:rsidR="007E5700" w:rsidRPr="008D41D2" w:rsidRDefault="007E5700" w:rsidP="007E570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9E4DE" id="角丸四角形 3" o:spid="_x0000_s1028" style="position:absolute;left:0;text-align:left;margin-left:-10.05pt;margin-top:17.25pt;width:470.25pt;height:2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" filled="f" strokecolor="windowText" strokeweight="1pt">
                <v:stroke dashstyle="dash" joinstyle="miter"/>
                <v:textbox>
                  <w:txbxContent>
                    <w:p w:rsidR="007E5700" w:rsidRDefault="007E5700" w:rsidP="007E5700">
                      <w:pPr>
                        <w:rPr>
                          <w:color w:val="000000" w:themeColor="text1"/>
                        </w:rPr>
                      </w:pPr>
                      <w:r>
                        <w:rPr>
                          <w:rFonts w:hint="eastAsia"/>
                          <w:color w:val="000000" w:themeColor="text1"/>
                        </w:rPr>
                        <w:t>☝Point</w:t>
                      </w:r>
                    </w:p>
                    <w:p w:rsidR="007E5700" w:rsidRDefault="007E5700" w:rsidP="007E5700">
                      <w:pPr>
                        <w:ind w:left="210" w:hangingChars="100" w:hanging="210"/>
                        <w:rPr>
                          <w:color w:val="000000" w:themeColor="text1"/>
                        </w:rPr>
                      </w:pPr>
                      <w:r>
                        <w:rPr>
                          <w:rFonts w:hint="eastAsia"/>
                          <w:color w:val="000000" w:themeColor="text1"/>
                        </w:rPr>
                        <w:t>‣</w:t>
                      </w:r>
                      <w:r>
                        <w:rPr>
                          <w:color w:val="000000" w:themeColor="text1"/>
                        </w:rPr>
                        <w:t>意思の表明が困難な障がい者が、家族や介助者等を伴っていない場合などで、意思の表明がない場合でも、その障がい者が社会的障壁の除去を必要としていることが明白な場合には、</w:t>
                      </w:r>
                      <w:r>
                        <w:rPr>
                          <w:rFonts w:hint="eastAsia"/>
                          <w:color w:val="000000" w:themeColor="text1"/>
                        </w:rPr>
                        <w:t xml:space="preserve">　</w:t>
                      </w:r>
                      <w:r>
                        <w:rPr>
                          <w:color w:val="000000" w:themeColor="text1"/>
                        </w:rPr>
                        <w:t>適切と思われる配慮を提案する</w:t>
                      </w:r>
                      <w:r>
                        <w:rPr>
                          <w:rFonts w:hint="eastAsia"/>
                          <w:color w:val="000000" w:themeColor="text1"/>
                        </w:rPr>
                        <w:t>ために</w:t>
                      </w:r>
                      <w:r>
                        <w:rPr>
                          <w:color w:val="000000" w:themeColor="text1"/>
                        </w:rPr>
                        <w:t>建設的対話を働きかけるなどの対応を</w:t>
                      </w:r>
                      <w:r>
                        <w:rPr>
                          <w:rFonts w:hint="eastAsia"/>
                          <w:color w:val="000000" w:themeColor="text1"/>
                        </w:rPr>
                        <w:t>することが法</w:t>
                      </w:r>
                    </w:p>
                    <w:p w:rsidR="007E5700" w:rsidRDefault="007E5700" w:rsidP="007E5700">
                      <w:pPr>
                        <w:ind w:firstLineChars="100" w:firstLine="210"/>
                        <w:rPr>
                          <w:color w:val="000000" w:themeColor="text1"/>
                        </w:rPr>
                      </w:pPr>
                      <w:r>
                        <w:rPr>
                          <w:rFonts w:hint="eastAsia"/>
                          <w:color w:val="000000" w:themeColor="text1"/>
                        </w:rPr>
                        <w:t>の趣旨からは望ましい</w:t>
                      </w:r>
                      <w:r>
                        <w:rPr>
                          <w:color w:val="000000" w:themeColor="text1"/>
                        </w:rPr>
                        <w:t>と言えます。</w:t>
                      </w:r>
                    </w:p>
                    <w:p w:rsidR="007E5700" w:rsidRDefault="007E5700" w:rsidP="007E5700">
                      <w:pPr>
                        <w:rPr>
                          <w:color w:val="000000" w:themeColor="text1"/>
                        </w:rPr>
                      </w:pPr>
                      <w:r>
                        <w:rPr>
                          <w:rFonts w:hint="eastAsia"/>
                          <w:color w:val="000000" w:themeColor="text1"/>
                        </w:rPr>
                        <w:t>‣障がいの</w:t>
                      </w:r>
                      <w:r>
                        <w:rPr>
                          <w:color w:val="000000" w:themeColor="text1"/>
                        </w:rPr>
                        <w:t>状況</w:t>
                      </w:r>
                      <w:r>
                        <w:rPr>
                          <w:rFonts w:hint="eastAsia"/>
                          <w:color w:val="000000" w:themeColor="text1"/>
                        </w:rPr>
                        <w:t>や</w:t>
                      </w:r>
                      <w:r>
                        <w:rPr>
                          <w:color w:val="000000" w:themeColor="text1"/>
                        </w:rPr>
                        <w:t>必要となる配慮は、その人その人によって異なりますが、</w:t>
                      </w:r>
                      <w:r>
                        <w:rPr>
                          <w:rFonts w:hint="eastAsia"/>
                          <w:color w:val="000000" w:themeColor="text1"/>
                        </w:rPr>
                        <w:t>一般的な障がい特</w:t>
                      </w:r>
                    </w:p>
                    <w:p w:rsidR="007E5700" w:rsidRDefault="007E5700" w:rsidP="007E5700">
                      <w:pPr>
                        <w:ind w:firstLineChars="100" w:firstLine="210"/>
                        <w:rPr>
                          <w:color w:val="000000" w:themeColor="text1"/>
                        </w:rPr>
                      </w:pPr>
                      <w:r>
                        <w:rPr>
                          <w:rFonts w:hint="eastAsia"/>
                          <w:color w:val="000000" w:themeColor="text1"/>
                        </w:rPr>
                        <w:t>性について理解を</w:t>
                      </w:r>
                      <w:r>
                        <w:rPr>
                          <w:color w:val="000000" w:themeColor="text1"/>
                        </w:rPr>
                        <w:t>しておくことは、対応する際のヒントになります。</w:t>
                      </w:r>
                    </w:p>
                    <w:p w:rsidR="007E5700" w:rsidRDefault="007E5700" w:rsidP="007E5700">
                      <w:pPr>
                        <w:ind w:left="210" w:hangingChars="100" w:hanging="210"/>
                        <w:rPr>
                          <w:color w:val="000000" w:themeColor="text1"/>
                        </w:rPr>
                      </w:pPr>
                      <w:r>
                        <w:rPr>
                          <w:rFonts w:hint="eastAsia"/>
                          <w:color w:val="000000" w:themeColor="text1"/>
                        </w:rPr>
                        <w:t>‣障害者</w:t>
                      </w:r>
                      <w:r>
                        <w:rPr>
                          <w:color w:val="000000" w:themeColor="text1"/>
                        </w:rPr>
                        <w:t>差別解消法では、障がい者から意思の表明があった場合に合理的配慮を提供するこ</w:t>
                      </w:r>
                      <w:r>
                        <w:rPr>
                          <w:rFonts w:hint="eastAsia"/>
                          <w:color w:val="000000" w:themeColor="text1"/>
                        </w:rPr>
                        <w:t xml:space="preserve">　</w:t>
                      </w:r>
                      <w:r>
                        <w:rPr>
                          <w:color w:val="000000" w:themeColor="text1"/>
                        </w:rPr>
                        <w:t>ととされています。</w:t>
                      </w:r>
                      <w:r>
                        <w:rPr>
                          <w:rFonts w:hint="eastAsia"/>
                          <w:color w:val="000000" w:themeColor="text1"/>
                        </w:rPr>
                        <w:t>この「意思の表明」には</w:t>
                      </w:r>
                      <w:r>
                        <w:rPr>
                          <w:color w:val="000000" w:themeColor="text1"/>
                        </w:rPr>
                        <w:t>、</w:t>
                      </w:r>
                      <w:r>
                        <w:rPr>
                          <w:rFonts w:hint="eastAsia"/>
                          <w:color w:val="000000" w:themeColor="text1"/>
                        </w:rPr>
                        <w:t>知的障がいや精神障がい</w:t>
                      </w:r>
                      <w:r>
                        <w:rPr>
                          <w:color w:val="000000" w:themeColor="text1"/>
                        </w:rPr>
                        <w:t>等により本人の意思表明が</w:t>
                      </w:r>
                      <w:r>
                        <w:rPr>
                          <w:rFonts w:hint="eastAsia"/>
                          <w:color w:val="000000" w:themeColor="text1"/>
                        </w:rPr>
                        <w:t>困難な場合に</w:t>
                      </w:r>
                      <w:r>
                        <w:rPr>
                          <w:color w:val="000000" w:themeColor="text1"/>
                        </w:rPr>
                        <w:t>、家族や支援者が本人を補佐して行う</w:t>
                      </w:r>
                      <w:r>
                        <w:rPr>
                          <w:rFonts w:hint="eastAsia"/>
                          <w:color w:val="000000" w:themeColor="text1"/>
                        </w:rPr>
                        <w:t>もの</w:t>
                      </w:r>
                      <w:r>
                        <w:rPr>
                          <w:color w:val="000000" w:themeColor="text1"/>
                        </w:rPr>
                        <w:t>も含みます。</w:t>
                      </w:r>
                    </w:p>
                    <w:p w:rsidR="007E5700" w:rsidRPr="008D41D2" w:rsidRDefault="007E5700" w:rsidP="007E5700">
                      <w:pPr>
                        <w:rPr>
                          <w:color w:val="000000" w:themeColor="text1"/>
                        </w:rPr>
                      </w:pPr>
                    </w:p>
                  </w:txbxContent>
                </v:textbox>
                <w10:wrap type="square" anchorx="margin"/>
              </v:roundrect>
            </w:pict>
          </mc:Fallback>
        </mc:AlternateContent>
      </w:r>
    </w:p>
    <w:p w:rsidR="007E5700" w:rsidRPr="007E5700" w:rsidRDefault="007E5700" w:rsidP="00925228">
      <w:pPr>
        <w:rPr>
          <w:rFonts w:ascii="ＭＳ Ｐゴシック" w:eastAsia="ＭＳ Ｐゴシック" w:hAnsi="ＭＳ Ｐゴシック"/>
        </w:rPr>
      </w:pPr>
    </w:p>
    <w:sectPr w:rsidR="007E5700" w:rsidRPr="007E5700" w:rsidSect="00FE293F">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66" w:rsidRDefault="00BB2766" w:rsidP="00BB2766">
      <w:r>
        <w:separator/>
      </w:r>
    </w:p>
  </w:endnote>
  <w:endnote w:type="continuationSeparator" w:id="0">
    <w:p w:rsidR="00BB2766" w:rsidRDefault="00BB2766" w:rsidP="00BB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C6" w:rsidRDefault="001979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C6" w:rsidRDefault="001979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C6" w:rsidRDefault="00197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66" w:rsidRDefault="00BB2766" w:rsidP="00BB2766">
      <w:r>
        <w:separator/>
      </w:r>
    </w:p>
  </w:footnote>
  <w:footnote w:type="continuationSeparator" w:id="0">
    <w:p w:rsidR="00BB2766" w:rsidRDefault="00BB2766" w:rsidP="00BB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C6" w:rsidRDefault="001979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2E" w:rsidRPr="001979C6" w:rsidRDefault="008F3C2E" w:rsidP="001979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C6" w:rsidRDefault="001979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A2"/>
    <w:rsid w:val="00055E5E"/>
    <w:rsid w:val="000651D2"/>
    <w:rsid w:val="000E5755"/>
    <w:rsid w:val="000F768B"/>
    <w:rsid w:val="001979C6"/>
    <w:rsid w:val="001B0C5A"/>
    <w:rsid w:val="001C5056"/>
    <w:rsid w:val="002A6732"/>
    <w:rsid w:val="002E096F"/>
    <w:rsid w:val="0047599D"/>
    <w:rsid w:val="00496D28"/>
    <w:rsid w:val="004B3E1C"/>
    <w:rsid w:val="00502CA9"/>
    <w:rsid w:val="00503198"/>
    <w:rsid w:val="00594214"/>
    <w:rsid w:val="00693094"/>
    <w:rsid w:val="006A57C9"/>
    <w:rsid w:val="006F6300"/>
    <w:rsid w:val="0074457F"/>
    <w:rsid w:val="0075152D"/>
    <w:rsid w:val="007649E4"/>
    <w:rsid w:val="00784258"/>
    <w:rsid w:val="007C26E9"/>
    <w:rsid w:val="007C5D31"/>
    <w:rsid w:val="007E5700"/>
    <w:rsid w:val="008A06AA"/>
    <w:rsid w:val="008F3C2E"/>
    <w:rsid w:val="00925228"/>
    <w:rsid w:val="00AA73F9"/>
    <w:rsid w:val="00B433E8"/>
    <w:rsid w:val="00BB2766"/>
    <w:rsid w:val="00BB6C5F"/>
    <w:rsid w:val="00C95376"/>
    <w:rsid w:val="00CD6F55"/>
    <w:rsid w:val="00D223E5"/>
    <w:rsid w:val="00E265A2"/>
    <w:rsid w:val="00E44761"/>
    <w:rsid w:val="00E52BBE"/>
    <w:rsid w:val="00E55931"/>
    <w:rsid w:val="00E63827"/>
    <w:rsid w:val="00EC51EE"/>
    <w:rsid w:val="00ED0748"/>
    <w:rsid w:val="00F1110D"/>
    <w:rsid w:val="00FB30C4"/>
    <w:rsid w:val="00FE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66"/>
    <w:pPr>
      <w:tabs>
        <w:tab w:val="center" w:pos="4252"/>
        <w:tab w:val="right" w:pos="8504"/>
      </w:tabs>
      <w:snapToGrid w:val="0"/>
    </w:pPr>
  </w:style>
  <w:style w:type="character" w:customStyle="1" w:styleId="a4">
    <w:name w:val="ヘッダー (文字)"/>
    <w:basedOn w:val="a0"/>
    <w:link w:val="a3"/>
    <w:uiPriority w:val="99"/>
    <w:rsid w:val="00BB2766"/>
  </w:style>
  <w:style w:type="paragraph" w:styleId="a5">
    <w:name w:val="footer"/>
    <w:basedOn w:val="a"/>
    <w:link w:val="a6"/>
    <w:uiPriority w:val="99"/>
    <w:unhideWhenUsed/>
    <w:rsid w:val="00BB2766"/>
    <w:pPr>
      <w:tabs>
        <w:tab w:val="center" w:pos="4252"/>
        <w:tab w:val="right" w:pos="8504"/>
      </w:tabs>
      <w:snapToGrid w:val="0"/>
    </w:pPr>
  </w:style>
  <w:style w:type="character" w:customStyle="1" w:styleId="a6">
    <w:name w:val="フッター (文字)"/>
    <w:basedOn w:val="a0"/>
    <w:link w:val="a5"/>
    <w:uiPriority w:val="99"/>
    <w:rsid w:val="00BB2766"/>
  </w:style>
  <w:style w:type="paragraph" w:styleId="a7">
    <w:name w:val="Balloon Text"/>
    <w:basedOn w:val="a"/>
    <w:link w:val="a8"/>
    <w:uiPriority w:val="99"/>
    <w:semiHidden/>
    <w:unhideWhenUsed/>
    <w:rsid w:val="007C5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5D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2022-03-30T01:30:00Z</dcterms:created>
  <dcterms:modified xsi:type="dcterms:W3CDTF">2022-03-30T01:30:00Z</dcterms:modified>
</cp:coreProperties>
</file>