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9E823D6" w14:textId="77777777" w:rsidR="00446222" w:rsidRPr="00720AE5" w:rsidRDefault="00446222" w:rsidP="00446222">
      <w:pPr>
        <w:spacing w:line="220" w:lineRule="exact"/>
        <w:rPr>
          <w:rFonts w:ascii="游ゴシック Light" w:eastAsia="游ゴシック Light" w:hAnsi="游ゴシック Light"/>
          <w:szCs w:val="21"/>
        </w:rPr>
      </w:pPr>
      <w:r w:rsidRPr="00720AE5">
        <w:rPr>
          <w:noProof/>
        </w:rPr>
        <mc:AlternateContent>
          <mc:Choice Requires="wps">
            <w:drawing>
              <wp:anchor distT="0" distB="0" distL="114300" distR="114300" simplePos="0" relativeHeight="251659264" behindDoc="0" locked="0" layoutInCell="1" allowOverlap="1" wp14:anchorId="5FFC1D76" wp14:editId="660328EF">
                <wp:simplePos x="0" y="0"/>
                <wp:positionH relativeFrom="column">
                  <wp:posOffset>1815465</wp:posOffset>
                </wp:positionH>
                <wp:positionV relativeFrom="paragraph">
                  <wp:posOffset>-527050</wp:posOffset>
                </wp:positionV>
                <wp:extent cx="1333500" cy="495300"/>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3500" cy="495300"/>
                        </a:xfrm>
                        <a:prstGeom prst="rect">
                          <a:avLst/>
                        </a:prstGeom>
                        <a:solidFill>
                          <a:sysClr val="window" lastClr="FFFFFF"/>
                        </a:solidFill>
                        <a:ln w="6350">
                          <a:noFill/>
                        </a:ln>
                        <a:effectLst/>
                      </wps:spPr>
                      <wps:txbx>
                        <w:txbxContent>
                          <w:p w14:paraId="73A8369E" w14:textId="77777777" w:rsidR="00423DDD" w:rsidRPr="008C4973" w:rsidRDefault="00423DDD" w:rsidP="00446222">
                            <w:pPr>
                              <w:rPr>
                                <w:rFonts w:ascii="HGPｺﾞｼｯｸM" w:eastAsia="HGPｺﾞｼｯｸM" w:hAnsi="游ゴシック Light"/>
                                <w:b/>
                                <w:sz w:val="24"/>
                                <w:szCs w:val="24"/>
                              </w:rPr>
                            </w:pPr>
                          </w:p>
                          <w:p w14:paraId="17444024" w14:textId="77777777" w:rsidR="00423DDD" w:rsidRPr="008C4973" w:rsidRDefault="00423DDD" w:rsidP="00446222">
                            <w:pPr>
                              <w:rPr>
                                <w:rFonts w:ascii="HGPｺﾞｼｯｸM" w:eastAsia="HGPｺﾞｼｯｸM" w:hAnsi="游ゴシック Light"/>
                                <w:b/>
                                <w:sz w:val="24"/>
                                <w:szCs w:val="24"/>
                              </w:rPr>
                            </w:pPr>
                          </w:p>
                          <w:p w14:paraId="305D588E" w14:textId="77777777" w:rsidR="00423DDD" w:rsidRDefault="00423DDD" w:rsidP="004462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FFC1D76" id="_x0000_t202" coordsize="21600,21600" o:spt="202" path="m,l,21600r21600,l21600,xe">
                <v:stroke joinstyle="miter"/>
                <v:path gradientshapeok="t" o:connecttype="rect"/>
              </v:shapetype>
              <v:shape id="テキスト ボックス 21" o:spid="_x0000_s1026" type="#_x0000_t202" style="position:absolute;left:0;text-align:left;margin-left:142.95pt;margin-top:-41.5pt;width:10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" fillcolor="window" stroked="f" strokeweight=".5pt">
                <v:path arrowok="t"/>
                <v:textbox>
                  <w:txbxContent>
                    <w:p w14:paraId="73A8369E" w14:textId="77777777" w:rsidR="00423DDD" w:rsidRPr="008C4973" w:rsidRDefault="00423DDD" w:rsidP="00446222">
                      <w:pPr>
                        <w:rPr>
                          <w:rFonts w:ascii="HGPｺﾞｼｯｸM" w:eastAsia="HGPｺﾞｼｯｸM" w:hAnsi="游ゴシック Light"/>
                          <w:b/>
                          <w:sz w:val="24"/>
                          <w:szCs w:val="24"/>
                        </w:rPr>
                      </w:pPr>
                    </w:p>
                    <w:p w14:paraId="17444024" w14:textId="77777777" w:rsidR="00423DDD" w:rsidRPr="008C4973" w:rsidRDefault="00423DDD" w:rsidP="00446222">
                      <w:pPr>
                        <w:rPr>
                          <w:rFonts w:ascii="HGPｺﾞｼｯｸM" w:eastAsia="HGPｺﾞｼｯｸM" w:hAnsi="游ゴシック Light"/>
                          <w:b/>
                          <w:sz w:val="24"/>
                          <w:szCs w:val="24"/>
                        </w:rPr>
                      </w:pPr>
                    </w:p>
                    <w:p w14:paraId="305D588E" w14:textId="77777777" w:rsidR="00423DDD" w:rsidRDefault="00423DDD" w:rsidP="00446222"/>
                  </w:txbxContent>
                </v:textbox>
              </v:shape>
            </w:pict>
          </mc:Fallback>
        </mc:AlternateContent>
      </w:r>
    </w:p>
    <w:p w14:paraId="49B398D7" w14:textId="77777777" w:rsidR="00446222" w:rsidRPr="00720AE5" w:rsidRDefault="00446222" w:rsidP="00446222">
      <w:pPr>
        <w:widowControl/>
        <w:jc w:val="center"/>
        <w:rPr>
          <w:rFonts w:ascii="ＭＳ ゴシック" w:eastAsia="ＭＳ ゴシック" w:hAnsi="ＭＳ ゴシック"/>
          <w:sz w:val="48"/>
          <w:szCs w:val="48"/>
        </w:rPr>
      </w:pPr>
    </w:p>
    <w:p w14:paraId="09FB509E" w14:textId="77777777" w:rsidR="00446222" w:rsidRPr="00720AE5" w:rsidRDefault="00446222" w:rsidP="00446222">
      <w:pPr>
        <w:widowControl/>
        <w:jc w:val="center"/>
        <w:rPr>
          <w:rFonts w:ascii="ＭＳ ゴシック" w:eastAsia="ＭＳ ゴシック" w:hAnsi="ＭＳ ゴシック"/>
          <w:sz w:val="48"/>
          <w:szCs w:val="48"/>
        </w:rPr>
      </w:pPr>
    </w:p>
    <w:p w14:paraId="09506F14" w14:textId="77777777" w:rsidR="00446222" w:rsidRPr="00720AE5" w:rsidRDefault="00446222" w:rsidP="00446222">
      <w:pPr>
        <w:widowControl/>
        <w:jc w:val="center"/>
        <w:rPr>
          <w:rFonts w:ascii="ＭＳ ゴシック" w:eastAsia="ＭＳ ゴシック" w:hAnsi="ＭＳ ゴシック"/>
          <w:sz w:val="48"/>
          <w:szCs w:val="48"/>
        </w:rPr>
      </w:pPr>
      <w:r w:rsidRPr="00720AE5">
        <w:rPr>
          <w:rFonts w:ascii="ＭＳ ゴシック" w:eastAsia="ＭＳ ゴシック" w:hAnsi="ＭＳ ゴシック" w:hint="eastAsia"/>
          <w:sz w:val="48"/>
          <w:szCs w:val="48"/>
        </w:rPr>
        <w:t>障がい者福祉施策の推進に係る提言</w:t>
      </w:r>
    </w:p>
    <w:p w14:paraId="6DC21626" w14:textId="77777777" w:rsidR="00446222" w:rsidRPr="00720AE5" w:rsidRDefault="00446222" w:rsidP="00446222">
      <w:pPr>
        <w:widowControl/>
        <w:jc w:val="center"/>
        <w:rPr>
          <w:rFonts w:ascii="ＭＳ ゴシック" w:eastAsia="ＭＳ ゴシック" w:hAnsi="ＭＳ ゴシック"/>
          <w:sz w:val="48"/>
          <w:szCs w:val="48"/>
        </w:rPr>
      </w:pPr>
      <w:r w:rsidRPr="00720AE5">
        <w:rPr>
          <w:rFonts w:ascii="ＭＳ ゴシック" w:eastAsia="ＭＳ ゴシック" w:hAnsi="ＭＳ ゴシック" w:hint="eastAsia"/>
          <w:sz w:val="48"/>
          <w:szCs w:val="48"/>
        </w:rPr>
        <w:t>（論点整理）</w:t>
      </w:r>
    </w:p>
    <w:p w14:paraId="49D89F5F" w14:textId="77777777" w:rsidR="00446222" w:rsidRPr="00720AE5" w:rsidRDefault="00446222" w:rsidP="00446222">
      <w:pPr>
        <w:jc w:val="center"/>
        <w:rPr>
          <w:rFonts w:ascii="ＭＳ ゴシック" w:eastAsia="ＭＳ ゴシック" w:hAnsi="ＭＳ ゴシック"/>
          <w:b/>
          <w:sz w:val="40"/>
          <w:szCs w:val="40"/>
        </w:rPr>
      </w:pPr>
    </w:p>
    <w:p w14:paraId="1666EB30" w14:textId="77777777" w:rsidR="00446222" w:rsidRPr="00720AE5" w:rsidRDefault="00446222" w:rsidP="00446222">
      <w:pPr>
        <w:jc w:val="center"/>
        <w:rPr>
          <w:rFonts w:ascii="ＭＳ ゴシック" w:eastAsia="ＭＳ ゴシック" w:hAnsi="ＭＳ ゴシック"/>
          <w:b/>
          <w:sz w:val="40"/>
          <w:szCs w:val="40"/>
        </w:rPr>
      </w:pPr>
    </w:p>
    <w:p w14:paraId="05594497" w14:textId="77777777" w:rsidR="00446222" w:rsidRPr="00720AE5" w:rsidRDefault="00446222" w:rsidP="00446222">
      <w:pPr>
        <w:jc w:val="center"/>
        <w:rPr>
          <w:rFonts w:ascii="ＭＳ ゴシック" w:eastAsia="ＭＳ ゴシック" w:hAnsi="ＭＳ ゴシック"/>
          <w:b/>
          <w:sz w:val="40"/>
          <w:szCs w:val="40"/>
        </w:rPr>
      </w:pPr>
    </w:p>
    <w:p w14:paraId="4CA91884" w14:textId="77777777" w:rsidR="00446222" w:rsidRPr="00720AE5" w:rsidRDefault="00446222" w:rsidP="00446222">
      <w:pPr>
        <w:jc w:val="center"/>
        <w:rPr>
          <w:rFonts w:ascii="ＭＳ ゴシック" w:eastAsia="ＭＳ ゴシック" w:hAnsi="ＭＳ ゴシック"/>
          <w:b/>
          <w:sz w:val="40"/>
          <w:szCs w:val="40"/>
        </w:rPr>
      </w:pPr>
    </w:p>
    <w:p w14:paraId="0E1E5A9F" w14:textId="77777777" w:rsidR="00446222" w:rsidRPr="00720AE5" w:rsidRDefault="00446222" w:rsidP="00446222">
      <w:pPr>
        <w:jc w:val="center"/>
        <w:rPr>
          <w:rFonts w:ascii="ＭＳ ゴシック" w:eastAsia="ＭＳ ゴシック" w:hAnsi="ＭＳ ゴシック"/>
          <w:b/>
          <w:sz w:val="40"/>
          <w:szCs w:val="40"/>
        </w:rPr>
      </w:pPr>
    </w:p>
    <w:p w14:paraId="3D8730FF" w14:textId="77777777" w:rsidR="00446222" w:rsidRPr="00720AE5" w:rsidRDefault="00446222" w:rsidP="00446222">
      <w:pPr>
        <w:jc w:val="center"/>
        <w:rPr>
          <w:rFonts w:ascii="ＭＳ ゴシック" w:eastAsia="ＭＳ ゴシック" w:hAnsi="ＭＳ ゴシック"/>
          <w:b/>
          <w:sz w:val="40"/>
          <w:szCs w:val="40"/>
        </w:rPr>
      </w:pPr>
    </w:p>
    <w:p w14:paraId="066F7910" w14:textId="77777777" w:rsidR="00446222" w:rsidRPr="00720AE5" w:rsidRDefault="00446222" w:rsidP="00446222">
      <w:pPr>
        <w:jc w:val="center"/>
        <w:rPr>
          <w:rFonts w:ascii="ＭＳ ゴシック" w:eastAsia="ＭＳ ゴシック" w:hAnsi="ＭＳ ゴシック"/>
          <w:b/>
          <w:sz w:val="40"/>
          <w:szCs w:val="40"/>
        </w:rPr>
      </w:pPr>
    </w:p>
    <w:p w14:paraId="7D8406CB" w14:textId="77777777" w:rsidR="00446222" w:rsidRPr="00720AE5" w:rsidRDefault="00446222" w:rsidP="00446222">
      <w:pPr>
        <w:jc w:val="center"/>
        <w:rPr>
          <w:rFonts w:ascii="ＭＳ ゴシック" w:eastAsia="ＭＳ ゴシック" w:hAnsi="ＭＳ ゴシック"/>
          <w:b/>
          <w:sz w:val="40"/>
          <w:szCs w:val="40"/>
        </w:rPr>
      </w:pPr>
    </w:p>
    <w:p w14:paraId="4D058B7D" w14:textId="77777777" w:rsidR="00446222" w:rsidRPr="00720AE5" w:rsidRDefault="00446222" w:rsidP="00446222">
      <w:pPr>
        <w:jc w:val="center"/>
        <w:rPr>
          <w:rFonts w:ascii="ＭＳ ゴシック" w:eastAsia="ＭＳ ゴシック" w:hAnsi="ＭＳ ゴシック"/>
          <w:b/>
          <w:sz w:val="40"/>
          <w:szCs w:val="40"/>
        </w:rPr>
      </w:pPr>
    </w:p>
    <w:p w14:paraId="68C50A0F" w14:textId="77777777" w:rsidR="00446222" w:rsidRPr="00720AE5" w:rsidRDefault="00446222" w:rsidP="00446222">
      <w:pPr>
        <w:jc w:val="center"/>
        <w:rPr>
          <w:rFonts w:ascii="ＭＳ ゴシック" w:eastAsia="ＭＳ ゴシック" w:hAnsi="ＭＳ ゴシック"/>
          <w:b/>
          <w:sz w:val="40"/>
          <w:szCs w:val="40"/>
        </w:rPr>
      </w:pPr>
    </w:p>
    <w:p w14:paraId="6A1FBE82" w14:textId="0A897CC6" w:rsidR="00446222" w:rsidRPr="00720AE5" w:rsidRDefault="00446222" w:rsidP="00446222">
      <w:pPr>
        <w:jc w:val="center"/>
        <w:rPr>
          <w:rFonts w:ascii="ＭＳ ゴシック" w:eastAsia="ＭＳ ゴシック" w:hAnsi="ＭＳ ゴシック"/>
          <w:b/>
          <w:sz w:val="40"/>
          <w:szCs w:val="40"/>
        </w:rPr>
      </w:pPr>
      <w:r w:rsidRPr="007C2296">
        <w:rPr>
          <w:rFonts w:ascii="ＭＳ ゴシック" w:eastAsia="ＭＳ ゴシック" w:hAnsi="ＭＳ ゴシック" w:hint="eastAsia"/>
          <w:b/>
          <w:spacing w:val="134"/>
          <w:kern w:val="0"/>
          <w:sz w:val="40"/>
          <w:szCs w:val="40"/>
          <w:fitText w:val="4422" w:id="-1444184064"/>
        </w:rPr>
        <w:t>令和</w:t>
      </w:r>
      <w:r w:rsidR="00FF671E" w:rsidRPr="007C2296">
        <w:rPr>
          <w:rFonts w:ascii="ＭＳ ゴシック" w:eastAsia="ＭＳ ゴシック" w:hAnsi="ＭＳ ゴシック" w:hint="eastAsia"/>
          <w:b/>
          <w:spacing w:val="134"/>
          <w:kern w:val="0"/>
          <w:sz w:val="40"/>
          <w:szCs w:val="40"/>
          <w:fitText w:val="4422" w:id="-1444184064"/>
        </w:rPr>
        <w:t>４</w:t>
      </w:r>
      <w:r w:rsidRPr="007C2296">
        <w:rPr>
          <w:rFonts w:ascii="ＭＳ ゴシック" w:eastAsia="ＭＳ ゴシック" w:hAnsi="ＭＳ ゴシック" w:hint="eastAsia"/>
          <w:b/>
          <w:spacing w:val="134"/>
          <w:kern w:val="0"/>
          <w:sz w:val="40"/>
          <w:szCs w:val="40"/>
          <w:fitText w:val="4422" w:id="-1444184064"/>
        </w:rPr>
        <w:t>年１</w:t>
      </w:r>
      <w:r w:rsidR="00E71DE7" w:rsidRPr="007C2296">
        <w:rPr>
          <w:rFonts w:ascii="ＭＳ ゴシック" w:eastAsia="ＭＳ ゴシック" w:hAnsi="ＭＳ ゴシック" w:hint="eastAsia"/>
          <w:b/>
          <w:spacing w:val="134"/>
          <w:kern w:val="0"/>
          <w:sz w:val="40"/>
          <w:szCs w:val="40"/>
          <w:fitText w:val="4422" w:id="-1444184064"/>
        </w:rPr>
        <w:t>１</w:t>
      </w:r>
      <w:r w:rsidRPr="007C2296">
        <w:rPr>
          <w:rFonts w:ascii="ＭＳ ゴシック" w:eastAsia="ＭＳ ゴシック" w:hAnsi="ＭＳ ゴシック" w:hint="eastAsia"/>
          <w:b/>
          <w:spacing w:val="2"/>
          <w:kern w:val="0"/>
          <w:sz w:val="40"/>
          <w:szCs w:val="40"/>
          <w:fitText w:val="4422" w:id="-1444184064"/>
        </w:rPr>
        <w:t>月</w:t>
      </w:r>
    </w:p>
    <w:p w14:paraId="5EDC71FE" w14:textId="77777777" w:rsidR="00446222" w:rsidRPr="00720AE5" w:rsidRDefault="00446222" w:rsidP="00446222">
      <w:pPr>
        <w:jc w:val="center"/>
        <w:rPr>
          <w:rFonts w:ascii="ＭＳ ゴシック" w:eastAsia="ＭＳ ゴシック" w:hAnsi="ＭＳ ゴシック"/>
          <w:b/>
          <w:sz w:val="40"/>
          <w:szCs w:val="40"/>
        </w:rPr>
      </w:pPr>
      <w:r w:rsidRPr="00720AE5">
        <w:rPr>
          <w:rFonts w:ascii="ＭＳ ゴシック" w:eastAsia="ＭＳ ゴシック" w:hAnsi="ＭＳ ゴシック" w:hint="eastAsia"/>
          <w:b/>
          <w:sz w:val="40"/>
          <w:szCs w:val="40"/>
        </w:rPr>
        <w:t>大阪府福祉部障がい福祉室</w:t>
      </w:r>
    </w:p>
    <w:p w14:paraId="4A0E0546" w14:textId="77777777" w:rsidR="00446222" w:rsidRPr="00720AE5" w:rsidRDefault="00446222" w:rsidP="00446222">
      <w:pPr>
        <w:spacing w:line="220" w:lineRule="exact"/>
        <w:rPr>
          <w:rFonts w:ascii="HGSｺﾞｼｯｸM" w:eastAsia="HGSｺﾞｼｯｸM" w:hAnsi="游ゴシック Light"/>
          <w:szCs w:val="21"/>
        </w:rPr>
      </w:pPr>
    </w:p>
    <w:p w14:paraId="16ED2CC4" w14:textId="77777777" w:rsidR="00446222" w:rsidRPr="00720AE5" w:rsidRDefault="00446222" w:rsidP="00446222">
      <w:pPr>
        <w:spacing w:line="220" w:lineRule="exact"/>
        <w:rPr>
          <w:rFonts w:ascii="HGSｺﾞｼｯｸM" w:eastAsia="HGSｺﾞｼｯｸM" w:hAnsi="游ゴシック Light"/>
          <w:szCs w:val="21"/>
        </w:rPr>
      </w:pPr>
    </w:p>
    <w:p w14:paraId="23DB28FB" w14:textId="77777777" w:rsidR="00446222" w:rsidRPr="00720AE5" w:rsidRDefault="00446222" w:rsidP="00446222">
      <w:pPr>
        <w:spacing w:line="220" w:lineRule="exact"/>
        <w:rPr>
          <w:rFonts w:ascii="HGSｺﾞｼｯｸM" w:eastAsia="HGSｺﾞｼｯｸM" w:hAnsi="游ゴシック Light"/>
          <w:szCs w:val="21"/>
        </w:rPr>
      </w:pPr>
    </w:p>
    <w:p w14:paraId="29BFED7E" w14:textId="77777777" w:rsidR="00446222" w:rsidRPr="00720AE5" w:rsidRDefault="00446222" w:rsidP="00446222">
      <w:pPr>
        <w:spacing w:line="220" w:lineRule="exact"/>
        <w:rPr>
          <w:rFonts w:ascii="HGSｺﾞｼｯｸM" w:eastAsia="HGSｺﾞｼｯｸM" w:hAnsi="游ゴシック Light"/>
          <w:szCs w:val="21"/>
        </w:rPr>
      </w:pPr>
    </w:p>
    <w:p w14:paraId="4306B91D" w14:textId="77777777" w:rsidR="00446222" w:rsidRPr="00720AE5" w:rsidRDefault="00446222" w:rsidP="00446222">
      <w:pPr>
        <w:spacing w:line="220" w:lineRule="exact"/>
        <w:rPr>
          <w:rFonts w:ascii="HGSｺﾞｼｯｸM" w:eastAsia="HGSｺﾞｼｯｸM" w:hAnsi="游ゴシック Light"/>
          <w:szCs w:val="21"/>
        </w:rPr>
      </w:pPr>
    </w:p>
    <w:p w14:paraId="73F86C2B" w14:textId="77777777" w:rsidR="00446222" w:rsidRPr="00720AE5" w:rsidRDefault="00446222" w:rsidP="00446222">
      <w:pPr>
        <w:spacing w:line="220" w:lineRule="exact"/>
        <w:rPr>
          <w:rFonts w:ascii="HGSｺﾞｼｯｸM" w:eastAsia="HGSｺﾞｼｯｸM" w:hAnsi="游ゴシック Light"/>
          <w:szCs w:val="21"/>
        </w:rPr>
      </w:pPr>
    </w:p>
    <w:p w14:paraId="1C5A9746" w14:textId="77777777" w:rsidR="00446222" w:rsidRPr="00720AE5" w:rsidRDefault="00446222" w:rsidP="00446222">
      <w:pPr>
        <w:rPr>
          <w:rFonts w:ascii="ＭＳ ゴシック" w:eastAsia="ＭＳ ゴシック" w:hAnsi="ＭＳ ゴシック"/>
          <w:sz w:val="36"/>
          <w:szCs w:val="36"/>
        </w:rPr>
      </w:pPr>
      <w:r w:rsidRPr="00720AE5">
        <w:rPr>
          <w:rFonts w:hint="eastAsia"/>
        </w:rPr>
        <w:lastRenderedPageBreak/>
        <w:t xml:space="preserve">　　　　　　　　　　　　　　　　　　　</w:t>
      </w:r>
      <w:r w:rsidRPr="00720AE5">
        <w:rPr>
          <w:rFonts w:ascii="ＭＳ ゴシック" w:eastAsia="ＭＳ ゴシック" w:hAnsi="ＭＳ ゴシック" w:hint="eastAsia"/>
          <w:sz w:val="36"/>
          <w:szCs w:val="36"/>
        </w:rPr>
        <w:t>目次</w:t>
      </w:r>
    </w:p>
    <w:p w14:paraId="5A6A1066" w14:textId="77777777" w:rsidR="00446222" w:rsidRPr="00720AE5" w:rsidRDefault="00446222" w:rsidP="00446222">
      <w:pPr>
        <w:rPr>
          <w:rFonts w:ascii="ＭＳ ゴシック" w:eastAsia="ＭＳ ゴシック" w:hAnsi="ＭＳ ゴシック"/>
          <w:sz w:val="36"/>
          <w:szCs w:val="36"/>
        </w:rPr>
      </w:pPr>
    </w:p>
    <w:p w14:paraId="32040D32" w14:textId="75C69875" w:rsidR="00446222" w:rsidRPr="00720AE5" w:rsidRDefault="00446222" w:rsidP="00446222">
      <w:pPr>
        <w:rPr>
          <w:rFonts w:ascii="ＭＳ ゴシック" w:eastAsia="ＭＳ ゴシック" w:hAnsi="ＭＳ ゴシック"/>
          <w:sz w:val="24"/>
          <w:szCs w:val="24"/>
        </w:rPr>
      </w:pPr>
      <w:r w:rsidRPr="00720AE5">
        <w:rPr>
          <w:rFonts w:ascii="ＭＳ ゴシック" w:eastAsia="ＭＳ ゴシック" w:hAnsi="ＭＳ ゴシック" w:hint="eastAsia"/>
          <w:sz w:val="24"/>
          <w:szCs w:val="24"/>
        </w:rPr>
        <w:t>１．高</w:t>
      </w:r>
      <w:r w:rsidR="00FF671E">
        <w:rPr>
          <w:rFonts w:ascii="ＭＳ ゴシック" w:eastAsia="ＭＳ ゴシック" w:hAnsi="ＭＳ ゴシック" w:hint="eastAsia"/>
          <w:sz w:val="24"/>
          <w:szCs w:val="24"/>
        </w:rPr>
        <w:t>次脳機能障がいの訓練および地域移行について・・・・・・・・・・２</w:t>
      </w:r>
    </w:p>
    <w:p w14:paraId="607AFF78" w14:textId="77777777" w:rsidR="00446222" w:rsidRPr="00720AE5" w:rsidRDefault="00446222" w:rsidP="00446222">
      <w:pPr>
        <w:rPr>
          <w:rFonts w:ascii="ＭＳ ゴシック" w:eastAsia="ＭＳ ゴシック" w:hAnsi="ＭＳ ゴシック"/>
          <w:sz w:val="24"/>
          <w:szCs w:val="24"/>
        </w:rPr>
      </w:pPr>
    </w:p>
    <w:p w14:paraId="69A7834C" w14:textId="77777777" w:rsidR="00446222" w:rsidRPr="00720AE5" w:rsidRDefault="00446222" w:rsidP="00446222">
      <w:pPr>
        <w:rPr>
          <w:rFonts w:ascii="ＭＳ ゴシック" w:eastAsia="ＭＳ ゴシック" w:hAnsi="ＭＳ ゴシック"/>
          <w:sz w:val="24"/>
          <w:szCs w:val="24"/>
        </w:rPr>
      </w:pPr>
      <w:r w:rsidRPr="00720AE5">
        <w:rPr>
          <w:rFonts w:ascii="ＭＳ ゴシック" w:eastAsia="ＭＳ ゴシック" w:hAnsi="ＭＳ ゴシック" w:hint="eastAsia"/>
          <w:sz w:val="24"/>
          <w:szCs w:val="24"/>
        </w:rPr>
        <w:t>２．都道府県・市区町村における障害者虐待事例への対応状況等調査について</w:t>
      </w:r>
    </w:p>
    <w:p w14:paraId="5A64D93E" w14:textId="77777777" w:rsidR="0078591A" w:rsidRPr="00720AE5" w:rsidRDefault="0078591A" w:rsidP="00446222">
      <w:pPr>
        <w:rPr>
          <w:rFonts w:ascii="ＭＳ ゴシック" w:eastAsia="ＭＳ ゴシック" w:hAnsi="ＭＳ ゴシック"/>
          <w:sz w:val="24"/>
          <w:szCs w:val="24"/>
        </w:rPr>
      </w:pPr>
      <w:r w:rsidRPr="00720AE5">
        <w:rPr>
          <w:rFonts w:ascii="ＭＳ ゴシック" w:eastAsia="ＭＳ ゴシック" w:hAnsi="ＭＳ ゴシック" w:hint="eastAsia"/>
          <w:sz w:val="24"/>
          <w:szCs w:val="24"/>
        </w:rPr>
        <w:t xml:space="preserve">　　　　　　　　　　　　　　　　　　　　　　　　・・・・・・・・・・７</w:t>
      </w:r>
    </w:p>
    <w:p w14:paraId="69EF092C" w14:textId="77777777" w:rsidR="0078591A" w:rsidRPr="00720AE5" w:rsidRDefault="0078591A" w:rsidP="00446222">
      <w:pPr>
        <w:rPr>
          <w:rFonts w:ascii="ＭＳ ゴシック" w:eastAsia="ＭＳ ゴシック" w:hAnsi="ＭＳ ゴシック"/>
          <w:sz w:val="24"/>
          <w:szCs w:val="24"/>
        </w:rPr>
      </w:pPr>
    </w:p>
    <w:p w14:paraId="123FBB2C" w14:textId="77777777" w:rsidR="00446222" w:rsidRPr="00720AE5" w:rsidRDefault="00446222" w:rsidP="00446222">
      <w:pPr>
        <w:rPr>
          <w:rFonts w:ascii="ＭＳ ゴシック" w:eastAsia="ＭＳ ゴシック" w:hAnsi="ＭＳ ゴシック"/>
          <w:sz w:val="24"/>
          <w:szCs w:val="24"/>
        </w:rPr>
      </w:pPr>
      <w:r w:rsidRPr="00720AE5">
        <w:rPr>
          <w:rFonts w:ascii="ＭＳ ゴシック" w:eastAsia="ＭＳ ゴシック" w:hAnsi="ＭＳ ゴシック" w:hint="eastAsia"/>
          <w:sz w:val="24"/>
          <w:szCs w:val="24"/>
        </w:rPr>
        <w:t>３．相談支援体制の整備について・・・・・・・・・・・・・・・・・・・</w:t>
      </w:r>
      <w:r w:rsidR="0078591A" w:rsidRPr="00720AE5">
        <w:rPr>
          <w:rFonts w:ascii="ＭＳ ゴシック" w:eastAsia="ＭＳ ゴシック" w:hAnsi="ＭＳ ゴシック" w:hint="eastAsia"/>
          <w:sz w:val="24"/>
          <w:szCs w:val="24"/>
        </w:rPr>
        <w:t>１０</w:t>
      </w:r>
    </w:p>
    <w:p w14:paraId="31FC46D3" w14:textId="77777777" w:rsidR="00446222" w:rsidRPr="00720AE5" w:rsidRDefault="00446222" w:rsidP="00446222">
      <w:pPr>
        <w:rPr>
          <w:rFonts w:ascii="ＭＳ ゴシック" w:eastAsia="ＭＳ ゴシック" w:hAnsi="ＭＳ ゴシック"/>
          <w:sz w:val="24"/>
          <w:szCs w:val="24"/>
        </w:rPr>
      </w:pPr>
    </w:p>
    <w:p w14:paraId="3635DD34" w14:textId="77777777" w:rsidR="00446222" w:rsidRPr="00720AE5" w:rsidRDefault="00446222" w:rsidP="00446222">
      <w:pPr>
        <w:rPr>
          <w:rFonts w:ascii="ＭＳ ゴシック" w:eastAsia="ＭＳ ゴシック" w:hAnsi="ＭＳ ゴシック"/>
          <w:sz w:val="24"/>
          <w:szCs w:val="24"/>
        </w:rPr>
      </w:pPr>
      <w:r w:rsidRPr="00720AE5">
        <w:rPr>
          <w:rFonts w:ascii="ＭＳ ゴシック" w:eastAsia="ＭＳ ゴシック" w:hAnsi="ＭＳ ゴシック" w:hint="eastAsia"/>
          <w:sz w:val="24"/>
          <w:szCs w:val="24"/>
        </w:rPr>
        <w:t>４．地域生活支援事業等の国庫補助の在り方について・・・・・・・・・・</w:t>
      </w:r>
      <w:r w:rsidR="00115E9F" w:rsidRPr="00720AE5">
        <w:rPr>
          <w:rFonts w:ascii="ＭＳ ゴシック" w:eastAsia="ＭＳ ゴシック" w:hAnsi="ＭＳ ゴシック" w:hint="eastAsia"/>
          <w:sz w:val="24"/>
          <w:szCs w:val="24"/>
        </w:rPr>
        <w:t>１８</w:t>
      </w:r>
    </w:p>
    <w:p w14:paraId="4B73D17B" w14:textId="77777777" w:rsidR="00446222" w:rsidRPr="00720AE5" w:rsidRDefault="00446222" w:rsidP="00446222">
      <w:pPr>
        <w:rPr>
          <w:rFonts w:ascii="ＭＳ ゴシック" w:eastAsia="ＭＳ ゴシック" w:hAnsi="ＭＳ ゴシック"/>
          <w:sz w:val="24"/>
          <w:szCs w:val="24"/>
        </w:rPr>
      </w:pPr>
    </w:p>
    <w:p w14:paraId="3538415D" w14:textId="77777777" w:rsidR="00446222" w:rsidRPr="00720AE5" w:rsidRDefault="00446222" w:rsidP="00446222">
      <w:pPr>
        <w:rPr>
          <w:rFonts w:ascii="ＭＳ ゴシック" w:eastAsia="ＭＳ ゴシック" w:hAnsi="ＭＳ ゴシック"/>
          <w:sz w:val="24"/>
          <w:szCs w:val="24"/>
        </w:rPr>
      </w:pPr>
      <w:r w:rsidRPr="00720AE5">
        <w:rPr>
          <w:rFonts w:ascii="ＭＳ ゴシック" w:eastAsia="ＭＳ ゴシック" w:hAnsi="ＭＳ ゴシック" w:hint="eastAsia"/>
          <w:sz w:val="24"/>
          <w:szCs w:val="24"/>
        </w:rPr>
        <w:t>５．障がい者等の移動の支援について・・・・・・・・・・・・・・・・・</w:t>
      </w:r>
      <w:r w:rsidR="00115E9F" w:rsidRPr="00720AE5">
        <w:rPr>
          <w:rFonts w:ascii="ＭＳ ゴシック" w:eastAsia="ＭＳ ゴシック" w:hAnsi="ＭＳ ゴシック" w:hint="eastAsia"/>
          <w:sz w:val="24"/>
          <w:szCs w:val="24"/>
        </w:rPr>
        <w:t>２１</w:t>
      </w:r>
      <w:r w:rsidRPr="00720AE5">
        <w:rPr>
          <w:rFonts w:ascii="ＭＳ ゴシック" w:eastAsia="ＭＳ ゴシック" w:hAnsi="ＭＳ ゴシック" w:hint="eastAsia"/>
          <w:sz w:val="24"/>
          <w:szCs w:val="24"/>
        </w:rPr>
        <w:t xml:space="preserve">　　</w:t>
      </w:r>
    </w:p>
    <w:p w14:paraId="4A3052EB" w14:textId="77777777" w:rsidR="00446222" w:rsidRPr="00720AE5" w:rsidRDefault="00446222" w:rsidP="00446222">
      <w:pPr>
        <w:rPr>
          <w:rFonts w:ascii="ＭＳ ゴシック" w:eastAsia="ＭＳ ゴシック" w:hAnsi="ＭＳ ゴシック"/>
          <w:sz w:val="24"/>
          <w:szCs w:val="24"/>
        </w:rPr>
      </w:pPr>
    </w:p>
    <w:p w14:paraId="3AE9DBCF" w14:textId="77777777" w:rsidR="00446222" w:rsidRPr="00720AE5" w:rsidRDefault="00446222" w:rsidP="00446222">
      <w:pPr>
        <w:rPr>
          <w:rFonts w:ascii="ＭＳ ゴシック" w:eastAsia="ＭＳ ゴシック" w:hAnsi="ＭＳ ゴシック"/>
          <w:sz w:val="24"/>
          <w:szCs w:val="24"/>
        </w:rPr>
      </w:pPr>
      <w:r w:rsidRPr="00720AE5">
        <w:rPr>
          <w:rFonts w:ascii="ＭＳ ゴシック" w:eastAsia="ＭＳ ゴシック" w:hAnsi="ＭＳ ゴシック" w:hint="eastAsia"/>
          <w:sz w:val="24"/>
          <w:szCs w:val="24"/>
        </w:rPr>
        <w:t>６．障がい者の就労定着支援について・・・・・・・・・・・・・・・・・</w:t>
      </w:r>
      <w:r w:rsidR="00115E9F" w:rsidRPr="00720AE5">
        <w:rPr>
          <w:rFonts w:ascii="ＭＳ ゴシック" w:eastAsia="ＭＳ ゴシック" w:hAnsi="ＭＳ ゴシック" w:hint="eastAsia"/>
          <w:sz w:val="24"/>
          <w:szCs w:val="24"/>
        </w:rPr>
        <w:t>２４</w:t>
      </w:r>
    </w:p>
    <w:p w14:paraId="38A27741" w14:textId="77777777" w:rsidR="00446222" w:rsidRPr="00720AE5" w:rsidRDefault="00446222" w:rsidP="00446222">
      <w:pPr>
        <w:rPr>
          <w:rFonts w:ascii="ＭＳ ゴシック" w:eastAsia="ＭＳ ゴシック" w:hAnsi="ＭＳ ゴシック"/>
          <w:sz w:val="24"/>
          <w:szCs w:val="24"/>
        </w:rPr>
      </w:pPr>
    </w:p>
    <w:p w14:paraId="4BC5D766" w14:textId="77777777" w:rsidR="00446222" w:rsidRPr="00720AE5" w:rsidRDefault="00446222" w:rsidP="00446222">
      <w:pPr>
        <w:rPr>
          <w:rFonts w:ascii="ＭＳ ゴシック" w:eastAsia="ＭＳ ゴシック" w:hAnsi="ＭＳ ゴシック"/>
          <w:sz w:val="24"/>
          <w:szCs w:val="24"/>
        </w:rPr>
      </w:pPr>
      <w:r w:rsidRPr="00720AE5">
        <w:rPr>
          <w:rFonts w:ascii="ＭＳ ゴシック" w:eastAsia="ＭＳ ゴシック" w:hAnsi="ＭＳ ゴシック" w:hint="eastAsia"/>
          <w:sz w:val="24"/>
          <w:szCs w:val="24"/>
        </w:rPr>
        <w:t>７．精神科病院や入所施設からの地域生活への移行について・・・・・・・</w:t>
      </w:r>
      <w:r w:rsidR="00115E9F" w:rsidRPr="00720AE5">
        <w:rPr>
          <w:rFonts w:ascii="ＭＳ ゴシック" w:eastAsia="ＭＳ ゴシック" w:hAnsi="ＭＳ ゴシック" w:hint="eastAsia"/>
          <w:sz w:val="24"/>
          <w:szCs w:val="24"/>
        </w:rPr>
        <w:t>２７</w:t>
      </w:r>
    </w:p>
    <w:p w14:paraId="7FE53546" w14:textId="77777777" w:rsidR="00446222" w:rsidRPr="00720AE5" w:rsidRDefault="00446222" w:rsidP="00446222">
      <w:pPr>
        <w:rPr>
          <w:rFonts w:ascii="ＭＳ ゴシック" w:eastAsia="ＭＳ ゴシック" w:hAnsi="ＭＳ ゴシック"/>
          <w:sz w:val="24"/>
          <w:szCs w:val="24"/>
        </w:rPr>
      </w:pPr>
    </w:p>
    <w:p w14:paraId="1739BABD" w14:textId="77777777" w:rsidR="00446222" w:rsidRPr="00720AE5" w:rsidRDefault="00446222" w:rsidP="00446222">
      <w:pPr>
        <w:rPr>
          <w:rFonts w:ascii="ＭＳ ゴシック" w:eastAsia="ＭＳ ゴシック" w:hAnsi="ＭＳ ゴシック"/>
          <w:sz w:val="24"/>
          <w:szCs w:val="24"/>
        </w:rPr>
      </w:pPr>
      <w:r w:rsidRPr="00720AE5">
        <w:rPr>
          <w:rFonts w:ascii="ＭＳ ゴシック" w:eastAsia="ＭＳ ゴシック" w:hAnsi="ＭＳ ゴシック" w:hint="eastAsia"/>
          <w:sz w:val="24"/>
          <w:szCs w:val="24"/>
        </w:rPr>
        <w:t>８．今後の報酬改定等について・・・・・・・・・・・・・・・・・・・・</w:t>
      </w:r>
      <w:r w:rsidR="00115E9F" w:rsidRPr="00720AE5">
        <w:rPr>
          <w:rFonts w:ascii="ＭＳ ゴシック" w:eastAsia="ＭＳ ゴシック" w:hAnsi="ＭＳ ゴシック" w:hint="eastAsia"/>
          <w:sz w:val="24"/>
          <w:szCs w:val="24"/>
        </w:rPr>
        <w:t>２９</w:t>
      </w:r>
    </w:p>
    <w:p w14:paraId="1CBDA553" w14:textId="77777777" w:rsidR="00446222" w:rsidRPr="00720AE5" w:rsidRDefault="00446222" w:rsidP="00446222">
      <w:pPr>
        <w:rPr>
          <w:rFonts w:ascii="ＭＳ ゴシック" w:eastAsia="ＭＳ ゴシック" w:hAnsi="ＭＳ ゴシック"/>
          <w:sz w:val="24"/>
          <w:szCs w:val="24"/>
        </w:rPr>
      </w:pPr>
    </w:p>
    <w:p w14:paraId="327C31A0" w14:textId="77777777" w:rsidR="00446222" w:rsidRPr="00720AE5" w:rsidRDefault="00446222" w:rsidP="00446222">
      <w:pPr>
        <w:rPr>
          <w:rFonts w:ascii="ＭＳ ゴシック" w:eastAsia="ＭＳ ゴシック" w:hAnsi="ＭＳ ゴシック"/>
          <w:sz w:val="28"/>
          <w:szCs w:val="28"/>
        </w:rPr>
      </w:pPr>
    </w:p>
    <w:p w14:paraId="6188A41C" w14:textId="77777777" w:rsidR="00446222" w:rsidRPr="00720AE5" w:rsidRDefault="00446222" w:rsidP="00446222">
      <w:pPr>
        <w:rPr>
          <w:rFonts w:ascii="ＭＳ ゴシック" w:eastAsia="ＭＳ ゴシック" w:hAnsi="ＭＳ ゴシック"/>
          <w:sz w:val="28"/>
          <w:szCs w:val="28"/>
        </w:rPr>
      </w:pPr>
    </w:p>
    <w:p w14:paraId="520CAFF8" w14:textId="77777777" w:rsidR="00446222" w:rsidRPr="00720AE5" w:rsidRDefault="00446222" w:rsidP="00446222">
      <w:pPr>
        <w:rPr>
          <w:rFonts w:ascii="ＭＳ ゴシック" w:eastAsia="ＭＳ ゴシック" w:hAnsi="ＭＳ ゴシック"/>
          <w:sz w:val="28"/>
          <w:szCs w:val="28"/>
        </w:rPr>
      </w:pPr>
    </w:p>
    <w:p w14:paraId="4BC7A937" w14:textId="77777777" w:rsidR="00446222" w:rsidRPr="00720AE5" w:rsidRDefault="00446222" w:rsidP="00446222">
      <w:pPr>
        <w:rPr>
          <w:rFonts w:ascii="ＭＳ ゴシック" w:eastAsia="ＭＳ ゴシック" w:hAnsi="ＭＳ ゴシック"/>
          <w:sz w:val="28"/>
          <w:szCs w:val="28"/>
        </w:rPr>
      </w:pPr>
    </w:p>
    <w:p w14:paraId="45B380F1" w14:textId="77777777" w:rsidR="00446222" w:rsidRPr="00720AE5" w:rsidRDefault="00446222" w:rsidP="00446222">
      <w:pPr>
        <w:rPr>
          <w:rFonts w:ascii="ＭＳ ゴシック" w:eastAsia="ＭＳ ゴシック" w:hAnsi="ＭＳ ゴシック"/>
          <w:sz w:val="28"/>
          <w:szCs w:val="28"/>
        </w:rPr>
      </w:pPr>
    </w:p>
    <w:p w14:paraId="12666EDA" w14:textId="77777777" w:rsidR="00446222" w:rsidRPr="00720AE5" w:rsidRDefault="00446222" w:rsidP="00446222">
      <w:pPr>
        <w:rPr>
          <w:rFonts w:ascii="ＭＳ ゴシック" w:eastAsia="ＭＳ ゴシック" w:hAnsi="ＭＳ ゴシック"/>
          <w:sz w:val="28"/>
          <w:szCs w:val="28"/>
        </w:rPr>
      </w:pPr>
    </w:p>
    <w:p w14:paraId="7EB757BD" w14:textId="77777777" w:rsidR="00446222" w:rsidRPr="00720AE5" w:rsidRDefault="00446222" w:rsidP="00446222">
      <w:pPr>
        <w:rPr>
          <w:rFonts w:ascii="ＭＳ ゴシック" w:eastAsia="ＭＳ ゴシック" w:hAnsi="ＭＳ ゴシック"/>
          <w:sz w:val="28"/>
          <w:szCs w:val="28"/>
        </w:rPr>
      </w:pPr>
    </w:p>
    <w:p w14:paraId="5AADF6DA" w14:textId="77777777" w:rsidR="00446222" w:rsidRPr="00720AE5" w:rsidRDefault="00446222" w:rsidP="00446222">
      <w:pPr>
        <w:rPr>
          <w:rFonts w:ascii="ＭＳ ゴシック" w:eastAsia="ＭＳ ゴシック" w:hAnsi="ＭＳ ゴシック"/>
          <w:sz w:val="28"/>
          <w:szCs w:val="28"/>
        </w:rPr>
      </w:pPr>
    </w:p>
    <w:p w14:paraId="5EE3F983" w14:textId="77777777" w:rsidR="00446222" w:rsidRPr="00720AE5" w:rsidRDefault="00446222" w:rsidP="00446222">
      <w:pPr>
        <w:rPr>
          <w:rFonts w:ascii="ＭＳ ゴシック" w:eastAsia="ＭＳ ゴシック" w:hAnsi="ＭＳ ゴシック" w:cs="Cambria Math"/>
        </w:rPr>
      </w:pPr>
      <w:r w:rsidRPr="00720AE5">
        <w:rPr>
          <w:rFonts w:ascii="ＭＳ ゴシック" w:eastAsia="ＭＳ ゴシック" w:hAnsi="ＭＳ ゴシック" w:cs="Cambria Math"/>
          <w:noProof/>
        </w:rPr>
        <w:lastRenderedPageBreak/>
        <mc:AlternateContent>
          <mc:Choice Requires="wps">
            <w:drawing>
              <wp:inline distT="0" distB="0" distL="0" distR="0" wp14:anchorId="22463656" wp14:editId="7A9F4F17">
                <wp:extent cx="5685155" cy="342900"/>
                <wp:effectExtent l="0" t="0" r="10795" b="19050"/>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5155" cy="342900"/>
                        </a:xfrm>
                        <a:prstGeom prst="rect">
                          <a:avLst/>
                        </a:prstGeom>
                        <a:solidFill>
                          <a:srgbClr val="000000"/>
                        </a:solidFill>
                        <a:ln w="25400">
                          <a:solidFill>
                            <a:srgbClr val="000000"/>
                          </a:solidFill>
                          <a:miter lim="800000"/>
                          <a:headEnd/>
                          <a:tailEnd/>
                        </a:ln>
                      </wps:spPr>
                      <wps:txbx>
                        <w:txbxContent>
                          <w:p w14:paraId="1171EA5F" w14:textId="77777777" w:rsidR="00423DDD" w:rsidRPr="004F629B" w:rsidRDefault="00423DDD" w:rsidP="00446222">
                            <w:pPr>
                              <w:spacing w:line="300" w:lineRule="exact"/>
                              <w:rPr>
                                <w:rFonts w:ascii="ＭＳ ゴシック" w:eastAsia="ＭＳ ゴシック" w:hAnsi="ＭＳ ゴシック"/>
                                <w:b/>
                                <w:sz w:val="26"/>
                                <w:szCs w:val="26"/>
                                <w:shd w:val="clear" w:color="auto" w:fill="00B0F0"/>
                              </w:rPr>
                            </w:pPr>
                            <w:r w:rsidRPr="004F629B">
                              <w:rPr>
                                <w:rFonts w:ascii="ＭＳ ゴシック" w:eastAsia="ＭＳ ゴシック" w:hAnsi="ＭＳ ゴシック" w:hint="eastAsia"/>
                                <w:b/>
                                <w:sz w:val="26"/>
                                <w:szCs w:val="26"/>
                              </w:rPr>
                              <w:t>１．高次脳機能障がいの訓練および地域移行について</w:t>
                            </w:r>
                          </w:p>
                          <w:p w14:paraId="5A38E65F" w14:textId="77777777" w:rsidR="00423DDD" w:rsidRPr="004F629B" w:rsidRDefault="00423DDD" w:rsidP="00446222">
                            <w:pPr>
                              <w:rPr>
                                <w:rFonts w:ascii="ＭＳ ゴシック" w:eastAsia="ＭＳ ゴシック" w:hAnsi="ＭＳ ゴシック"/>
                                <w:b/>
                              </w:rPr>
                            </w:pPr>
                          </w:p>
                        </w:txbxContent>
                      </wps:txbx>
                      <wps:bodyPr rot="0" vert="horz" wrap="square" lIns="91440" tIns="45720" rIns="91440" bIns="45720" anchor="ctr" anchorCtr="0" upright="1">
                        <a:noAutofit/>
                      </wps:bodyPr>
                    </wps:wsp>
                  </a:graphicData>
                </a:graphic>
              </wp:inline>
            </w:drawing>
          </mc:Choice>
          <mc:Fallback>
            <w:pict>
              <v:rect w14:anchorId="22463656" id="正方形/長方形 9" o:spid="_x0000_s1027" style="width:447.65pt;height: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" fillcolor="black" strokeweight="2pt">
                <v:path arrowok="t"/>
                <v:textbox>
                  <w:txbxContent>
                    <w:p w14:paraId="1171EA5F" w14:textId="77777777" w:rsidR="00423DDD" w:rsidRPr="004F629B" w:rsidRDefault="00423DDD" w:rsidP="00446222">
                      <w:pPr>
                        <w:spacing w:line="300" w:lineRule="exact"/>
                        <w:rPr>
                          <w:rFonts w:ascii="ＭＳ ゴシック" w:eastAsia="ＭＳ ゴシック" w:hAnsi="ＭＳ ゴシック"/>
                          <w:b/>
                          <w:sz w:val="26"/>
                          <w:szCs w:val="26"/>
                          <w:shd w:val="clear" w:color="auto" w:fill="00B0F0"/>
                        </w:rPr>
                      </w:pPr>
                      <w:r w:rsidRPr="004F629B">
                        <w:rPr>
                          <w:rFonts w:ascii="ＭＳ ゴシック" w:eastAsia="ＭＳ ゴシック" w:hAnsi="ＭＳ ゴシック" w:hint="eastAsia"/>
                          <w:b/>
                          <w:sz w:val="26"/>
                          <w:szCs w:val="26"/>
                        </w:rPr>
                        <w:t>１．高次脳機能障がいの訓練および地域移行について</w:t>
                      </w:r>
                    </w:p>
                    <w:p w14:paraId="5A38E65F" w14:textId="77777777" w:rsidR="00423DDD" w:rsidRPr="004F629B" w:rsidRDefault="00423DDD" w:rsidP="00446222">
                      <w:pPr>
                        <w:rPr>
                          <w:rFonts w:ascii="ＭＳ ゴシック" w:eastAsia="ＭＳ ゴシック" w:hAnsi="ＭＳ ゴシック"/>
                          <w:b/>
                        </w:rPr>
                      </w:pPr>
                    </w:p>
                  </w:txbxContent>
                </v:textbox>
                <w10:anchorlock/>
              </v:rect>
            </w:pict>
          </mc:Fallback>
        </mc:AlternateContent>
      </w:r>
    </w:p>
    <w:p w14:paraId="6AE7FB24" w14:textId="77777777" w:rsidR="00446222" w:rsidRPr="00720AE5" w:rsidRDefault="00446222" w:rsidP="00446222">
      <w:pPr>
        <w:rPr>
          <w:rFonts w:ascii="ＭＳ Ｐゴシック" w:eastAsia="游明朝" w:hAnsi="ＭＳ Ｐゴシック" w:cs="Cambria Math"/>
        </w:rPr>
      </w:pPr>
      <w:r w:rsidRPr="00720AE5">
        <w:rPr>
          <w:rFonts w:ascii="ＭＳ ゴシック" w:eastAsia="ＭＳ ゴシック" w:hAnsi="ＭＳ ゴシック" w:cs="Cambria Math"/>
          <w:noProof/>
          <w:szCs w:val="21"/>
          <w:shd w:val="clear" w:color="auto" w:fill="F7CAAC"/>
        </w:rPr>
        <mc:AlternateContent>
          <mc:Choice Requires="wps">
            <w:drawing>
              <wp:inline distT="0" distB="0" distL="0" distR="0" wp14:anchorId="4CAA1AFE" wp14:editId="34DA6302">
                <wp:extent cx="5694680" cy="2623185"/>
                <wp:effectExtent l="10160" t="10160" r="10160" b="14605"/>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4680" cy="2623185"/>
                        </a:xfrm>
                        <a:prstGeom prst="rect">
                          <a:avLst/>
                        </a:prstGeom>
                        <a:solidFill>
                          <a:srgbClr val="F4B083"/>
                        </a:solidFill>
                        <a:ln w="19050">
                          <a:solidFill>
                            <a:srgbClr val="FF0000"/>
                          </a:solidFill>
                          <a:miter lim="800000"/>
                          <a:headEnd/>
                          <a:tailEnd/>
                        </a:ln>
                      </wps:spPr>
                      <wps:txbx>
                        <w:txbxContent>
                          <w:p w14:paraId="6F533877" w14:textId="77777777" w:rsidR="00423DDD" w:rsidRPr="009D7316" w:rsidRDefault="00423DDD" w:rsidP="00446222">
                            <w:pPr>
                              <w:ind w:left="210" w:hangingChars="100" w:hanging="210"/>
                              <w:rPr>
                                <w:rFonts w:ascii="HG丸ｺﾞｼｯｸM-PRO" w:eastAsia="HG丸ｺﾞｼｯｸM-PRO" w:hAnsi="HG丸ｺﾞｼｯｸM-PRO"/>
                              </w:rPr>
                            </w:pPr>
                            <w:r w:rsidRPr="009D7316">
                              <w:rPr>
                                <w:rFonts w:ascii="HG丸ｺﾞｼｯｸM-PRO" w:eastAsia="HG丸ｺﾞｼｯｸM-PRO" w:hAnsi="HG丸ｺﾞｼｯｸM-PRO" w:hint="eastAsia"/>
                              </w:rPr>
                              <w:t>〇機能訓練や生活訓練を行う入所型自立訓練施設が、高度かつ専門的・総合的な支援を要する高次脳機能障がい者を受入れる場合には、通常よりも手厚い専門職の配置及びきめ細かいサービス提供が必要となるため、実情に見合った報酬体系とするため以下の加算を検討すること。</w:t>
                            </w:r>
                          </w:p>
                          <w:p w14:paraId="66AA0E1C" w14:textId="77777777" w:rsidR="00423DDD" w:rsidRPr="009D7316" w:rsidRDefault="00423DDD" w:rsidP="00446222">
                            <w:pPr>
                              <w:ind w:left="210" w:hangingChars="100" w:hanging="210"/>
                              <w:rPr>
                                <w:rFonts w:ascii="HG丸ｺﾞｼｯｸM-PRO" w:eastAsia="HG丸ｺﾞｼｯｸM-PRO" w:hAnsi="HG丸ｺﾞｼｯｸM-PRO"/>
                              </w:rPr>
                            </w:pPr>
                            <w:r w:rsidRPr="009D7316">
                              <w:rPr>
                                <w:rFonts w:ascii="HG丸ｺﾞｼｯｸM-PRO" w:eastAsia="HG丸ｺﾞｼｯｸM-PRO" w:hAnsi="HG丸ｺﾞｼｯｸM-PRO" w:hint="eastAsia"/>
                              </w:rPr>
                              <w:t xml:space="preserve">　　・専門職の配置加算</w:t>
                            </w:r>
                          </w:p>
                          <w:p w14:paraId="24EC4322" w14:textId="77777777" w:rsidR="00423DDD" w:rsidRPr="009D7316" w:rsidRDefault="00423DDD" w:rsidP="00446222">
                            <w:pPr>
                              <w:rPr>
                                <w:rFonts w:ascii="HG丸ｺﾞｼｯｸM-PRO" w:eastAsia="HG丸ｺﾞｼｯｸM-PRO" w:hAnsi="HG丸ｺﾞｼｯｸM-PRO"/>
                              </w:rPr>
                            </w:pPr>
                            <w:r w:rsidRPr="009D7316">
                              <w:rPr>
                                <w:rFonts w:ascii="HG丸ｺﾞｼｯｸM-PRO" w:eastAsia="HG丸ｺﾞｼｯｸM-PRO" w:hAnsi="HG丸ｺﾞｼｯｸM-PRO" w:hint="eastAsia"/>
                              </w:rPr>
                              <w:t xml:space="preserve">　　・地域移行・定着に向けたアフターフォローに関する加算</w:t>
                            </w:r>
                          </w:p>
                          <w:p w14:paraId="16D8259A" w14:textId="77777777" w:rsidR="00423DDD" w:rsidRPr="009D7316" w:rsidRDefault="00423DDD" w:rsidP="00446222">
                            <w:pPr>
                              <w:ind w:left="210" w:hangingChars="100" w:hanging="210"/>
                              <w:rPr>
                                <w:rFonts w:ascii="HG丸ｺﾞｼｯｸM-PRO" w:eastAsia="HG丸ｺﾞｼｯｸM-PRO" w:hAnsi="HG丸ｺﾞｼｯｸM-PRO"/>
                              </w:rPr>
                            </w:pPr>
                            <w:r w:rsidRPr="009D7316">
                              <w:rPr>
                                <w:rFonts w:ascii="HG丸ｺﾞｼｯｸM-PRO" w:eastAsia="HG丸ｺﾞｼｯｸM-PRO" w:hAnsi="HG丸ｺﾞｼｯｸM-PRO" w:hint="eastAsia"/>
                              </w:rPr>
                              <w:t>〇本人が必要なサービスを利用し、地域生活へ円滑に移行するため、制度の適用関係について以下の弾力的な運用を検討すること。</w:t>
                            </w:r>
                          </w:p>
                          <w:p w14:paraId="7D274BE6" w14:textId="77777777" w:rsidR="00423DDD" w:rsidRPr="009D7316" w:rsidRDefault="00423DDD" w:rsidP="00446222">
                            <w:pPr>
                              <w:ind w:left="567" w:hangingChars="270" w:hanging="567"/>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9D7316">
                              <w:rPr>
                                <w:rFonts w:ascii="HG丸ｺﾞｼｯｸM-PRO" w:eastAsia="HG丸ｺﾞｼｯｸM-PRO" w:hAnsi="HG丸ｺﾞｼｯｸM-PRO" w:hint="eastAsia"/>
                              </w:rPr>
                              <w:t>障害支援区分</w:t>
                            </w:r>
                            <w:r>
                              <w:rPr>
                                <w:rFonts w:ascii="HG丸ｺﾞｼｯｸM-PRO" w:eastAsia="HG丸ｺﾞｼｯｸM-PRO" w:hAnsi="HG丸ｺﾞｼｯｸM-PRO" w:hint="eastAsia"/>
                              </w:rPr>
                              <w:t>が認定されない段階で、自立訓練施設を利用開始する場合においても、適切な報酬を反映する。</w:t>
                            </w:r>
                          </w:p>
                          <w:p w14:paraId="6797B748" w14:textId="77777777" w:rsidR="00423DDD" w:rsidRPr="004F629B" w:rsidRDefault="00423DDD" w:rsidP="00446222">
                            <w:pPr>
                              <w:ind w:left="210" w:hangingChars="100" w:hanging="210"/>
                              <w:rPr>
                                <w:rFonts w:ascii="HG丸ｺﾞｼｯｸM-PRO" w:eastAsia="HG丸ｺﾞｼｯｸM-PRO" w:hAnsi="HG丸ｺﾞｼｯｸM-PRO"/>
                              </w:rPr>
                            </w:pPr>
                            <w:r w:rsidRPr="009D7316">
                              <w:rPr>
                                <w:rFonts w:ascii="HG丸ｺﾞｼｯｸM-PRO" w:eastAsia="HG丸ｺﾞｼｯｸM-PRO" w:hAnsi="HG丸ｺﾞｼｯｸM-PRO" w:hint="eastAsia"/>
                              </w:rPr>
                              <w:t xml:space="preserve">　　・入所中においても介護保険や通院同行等の他サービスを利用可能とする。</w:t>
                            </w:r>
                          </w:p>
                        </w:txbxContent>
                      </wps:txbx>
                      <wps:bodyPr rot="0" vert="horz" wrap="square" lIns="91440" tIns="45720" rIns="91440" bIns="45720" anchor="t" anchorCtr="0" upright="1">
                        <a:noAutofit/>
                      </wps:bodyPr>
                    </wps:wsp>
                  </a:graphicData>
                </a:graphic>
              </wp:inline>
            </w:drawing>
          </mc:Choice>
          <mc:Fallback>
            <w:pict>
              <v:rect w14:anchorId="4CAA1AFE" id="正方形/長方形 8" o:spid="_x0000_s1028" style="width:448.4pt;height:20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" fillcolor="#f4b083" strokecolor="red" strokeweight="1.5pt">
                <v:path arrowok="t"/>
                <v:textbox>
                  <w:txbxContent>
                    <w:p w14:paraId="6F533877" w14:textId="77777777" w:rsidR="00423DDD" w:rsidRPr="009D7316" w:rsidRDefault="00423DDD" w:rsidP="00446222">
                      <w:pPr>
                        <w:ind w:left="210" w:hangingChars="100" w:hanging="210"/>
                        <w:rPr>
                          <w:rFonts w:ascii="HG丸ｺﾞｼｯｸM-PRO" w:eastAsia="HG丸ｺﾞｼｯｸM-PRO" w:hAnsi="HG丸ｺﾞｼｯｸM-PRO"/>
                        </w:rPr>
                      </w:pPr>
                      <w:r w:rsidRPr="009D7316">
                        <w:rPr>
                          <w:rFonts w:ascii="HG丸ｺﾞｼｯｸM-PRO" w:eastAsia="HG丸ｺﾞｼｯｸM-PRO" w:hAnsi="HG丸ｺﾞｼｯｸM-PRO" w:hint="eastAsia"/>
                        </w:rPr>
                        <w:t>〇機能訓練や生活訓練を行う入所型自立訓練施設が、高度かつ専門的・総合的な支援を要する高次脳機能障がい者を受入れる場合には、通常よりも手厚い専門職の配置及びきめ細かいサービス提供が必要となるため、実情に見合った報酬体系とするため以下の加算を検討すること。</w:t>
                      </w:r>
                    </w:p>
                    <w:p w14:paraId="66AA0E1C" w14:textId="77777777" w:rsidR="00423DDD" w:rsidRPr="009D7316" w:rsidRDefault="00423DDD" w:rsidP="00446222">
                      <w:pPr>
                        <w:ind w:left="210" w:hangingChars="100" w:hanging="210"/>
                        <w:rPr>
                          <w:rFonts w:ascii="HG丸ｺﾞｼｯｸM-PRO" w:eastAsia="HG丸ｺﾞｼｯｸM-PRO" w:hAnsi="HG丸ｺﾞｼｯｸM-PRO"/>
                        </w:rPr>
                      </w:pPr>
                      <w:r w:rsidRPr="009D7316">
                        <w:rPr>
                          <w:rFonts w:ascii="HG丸ｺﾞｼｯｸM-PRO" w:eastAsia="HG丸ｺﾞｼｯｸM-PRO" w:hAnsi="HG丸ｺﾞｼｯｸM-PRO" w:hint="eastAsia"/>
                        </w:rPr>
                        <w:t xml:space="preserve">　　・専門職の配置加算</w:t>
                      </w:r>
                    </w:p>
                    <w:p w14:paraId="24EC4322" w14:textId="77777777" w:rsidR="00423DDD" w:rsidRPr="009D7316" w:rsidRDefault="00423DDD" w:rsidP="00446222">
                      <w:pPr>
                        <w:rPr>
                          <w:rFonts w:ascii="HG丸ｺﾞｼｯｸM-PRO" w:eastAsia="HG丸ｺﾞｼｯｸM-PRO" w:hAnsi="HG丸ｺﾞｼｯｸM-PRO"/>
                        </w:rPr>
                      </w:pPr>
                      <w:r w:rsidRPr="009D7316">
                        <w:rPr>
                          <w:rFonts w:ascii="HG丸ｺﾞｼｯｸM-PRO" w:eastAsia="HG丸ｺﾞｼｯｸM-PRO" w:hAnsi="HG丸ｺﾞｼｯｸM-PRO" w:hint="eastAsia"/>
                        </w:rPr>
                        <w:t xml:space="preserve">　　</w:t>
                      </w:r>
                      <w:r w:rsidRPr="009D7316">
                        <w:rPr>
                          <w:rFonts w:ascii="HG丸ｺﾞｼｯｸM-PRO" w:eastAsia="HG丸ｺﾞｼｯｸM-PRO" w:hAnsi="HG丸ｺﾞｼｯｸM-PRO" w:hint="eastAsia"/>
                        </w:rPr>
                        <w:t>・地域移行・定着に向けたアフターフォローに関する加算</w:t>
                      </w:r>
                    </w:p>
                    <w:p w14:paraId="16D8259A" w14:textId="77777777" w:rsidR="00423DDD" w:rsidRPr="009D7316" w:rsidRDefault="00423DDD" w:rsidP="00446222">
                      <w:pPr>
                        <w:ind w:left="210" w:hangingChars="100" w:hanging="210"/>
                        <w:rPr>
                          <w:rFonts w:ascii="HG丸ｺﾞｼｯｸM-PRO" w:eastAsia="HG丸ｺﾞｼｯｸM-PRO" w:hAnsi="HG丸ｺﾞｼｯｸM-PRO"/>
                        </w:rPr>
                      </w:pPr>
                      <w:r w:rsidRPr="009D7316">
                        <w:rPr>
                          <w:rFonts w:ascii="HG丸ｺﾞｼｯｸM-PRO" w:eastAsia="HG丸ｺﾞｼｯｸM-PRO" w:hAnsi="HG丸ｺﾞｼｯｸM-PRO" w:hint="eastAsia"/>
                        </w:rPr>
                        <w:t>〇本人が必要なサービスを利用し、地域生活へ円滑に移行するため、制度の適用関係について以下の弾力的な運用を検討すること。</w:t>
                      </w:r>
                    </w:p>
                    <w:p w14:paraId="7D274BE6" w14:textId="77777777" w:rsidR="00423DDD" w:rsidRPr="009D7316" w:rsidRDefault="00423DDD" w:rsidP="00446222">
                      <w:pPr>
                        <w:ind w:left="567" w:hangingChars="270" w:hanging="567"/>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9D7316">
                        <w:rPr>
                          <w:rFonts w:ascii="HG丸ｺﾞｼｯｸM-PRO" w:eastAsia="HG丸ｺﾞｼｯｸM-PRO" w:hAnsi="HG丸ｺﾞｼｯｸM-PRO" w:hint="eastAsia"/>
                        </w:rPr>
                        <w:t>障害支援区分</w:t>
                      </w:r>
                      <w:r>
                        <w:rPr>
                          <w:rFonts w:ascii="HG丸ｺﾞｼｯｸM-PRO" w:eastAsia="HG丸ｺﾞｼｯｸM-PRO" w:hAnsi="HG丸ｺﾞｼｯｸM-PRO" w:hint="eastAsia"/>
                        </w:rPr>
                        <w:t>が認定されない段階で、自立訓練施設を利用開始する場合においても、適切な報酬を反映する。</w:t>
                      </w:r>
                    </w:p>
                    <w:p w14:paraId="6797B748" w14:textId="77777777" w:rsidR="00423DDD" w:rsidRPr="004F629B" w:rsidRDefault="00423DDD" w:rsidP="00446222">
                      <w:pPr>
                        <w:ind w:left="210" w:hangingChars="100" w:hanging="210"/>
                        <w:rPr>
                          <w:rFonts w:ascii="HG丸ｺﾞｼｯｸM-PRO" w:eastAsia="HG丸ｺﾞｼｯｸM-PRO" w:hAnsi="HG丸ｺﾞｼｯｸM-PRO"/>
                        </w:rPr>
                      </w:pPr>
                      <w:r w:rsidRPr="009D7316">
                        <w:rPr>
                          <w:rFonts w:ascii="HG丸ｺﾞｼｯｸM-PRO" w:eastAsia="HG丸ｺﾞｼｯｸM-PRO" w:hAnsi="HG丸ｺﾞｼｯｸM-PRO" w:hint="eastAsia"/>
                        </w:rPr>
                        <w:t xml:space="preserve">　　・入所中においても介護保険や通院同行等の他サービスを利用可能とする。</w:t>
                      </w:r>
                    </w:p>
                  </w:txbxContent>
                </v:textbox>
                <w10:anchorlock/>
              </v:rect>
            </w:pict>
          </mc:Fallback>
        </mc:AlternateContent>
      </w:r>
    </w:p>
    <w:p w14:paraId="609A8B23" w14:textId="77777777" w:rsidR="00446222" w:rsidRPr="00720AE5" w:rsidRDefault="00446222" w:rsidP="00446222">
      <w:pPr>
        <w:rPr>
          <w:rFonts w:ascii="HG丸ｺﾞｼｯｸM-PRO" w:eastAsia="HG丸ｺﾞｼｯｸM-PRO" w:hAnsi="HG丸ｺﾞｼｯｸM-PRO" w:cs="Cambria Math"/>
          <w:b/>
          <w:szCs w:val="21"/>
        </w:rPr>
      </w:pPr>
      <w:r w:rsidRPr="00720AE5">
        <w:rPr>
          <w:rFonts w:ascii="HG丸ｺﾞｼｯｸM-PRO" w:eastAsia="HG丸ｺﾞｼｯｸM-PRO" w:hAnsi="HG丸ｺﾞｼｯｸM-PRO" w:cs="Cambria Math" w:hint="eastAsia"/>
          <w:b/>
          <w:szCs w:val="21"/>
        </w:rPr>
        <w:t>１．現状</w:t>
      </w:r>
    </w:p>
    <w:p w14:paraId="23D8AFAF" w14:textId="77777777" w:rsidR="00446222" w:rsidRPr="00720AE5" w:rsidRDefault="00446222" w:rsidP="00446222">
      <w:pPr>
        <w:ind w:left="632" w:hangingChars="300" w:hanging="632"/>
        <w:rPr>
          <w:rFonts w:ascii="HG丸ｺﾞｼｯｸM-PRO" w:eastAsia="HG丸ｺﾞｼｯｸM-PRO" w:hAnsi="HG丸ｺﾞｼｯｸM-PRO" w:cs="Cambria Math"/>
          <w:b/>
          <w:szCs w:val="21"/>
        </w:rPr>
      </w:pPr>
      <w:r w:rsidRPr="00720AE5">
        <w:rPr>
          <w:rFonts w:ascii="HG丸ｺﾞｼｯｸM-PRO" w:eastAsia="HG丸ｺﾞｼｯｸM-PRO" w:hAnsi="HG丸ｺﾞｼｯｸM-PRO" w:cs="Cambria Math" w:hint="eastAsia"/>
          <w:b/>
          <w:szCs w:val="21"/>
        </w:rPr>
        <w:t>（１）大阪府の高次脳機能障がい支援体制（入所型</w:t>
      </w:r>
      <w:r w:rsidR="009D61D8">
        <w:rPr>
          <w:rFonts w:ascii="HG丸ｺﾞｼｯｸM-PRO" w:eastAsia="HG丸ｺﾞｼｯｸM-PRO" w:hAnsi="HG丸ｺﾞｼｯｸM-PRO" w:cs="Cambria Math" w:hint="eastAsia"/>
          <w:b/>
          <w:szCs w:val="21"/>
        </w:rPr>
        <w:t>自立</w:t>
      </w:r>
      <w:r w:rsidRPr="00720AE5">
        <w:rPr>
          <w:rFonts w:ascii="HG丸ｺﾞｼｯｸM-PRO" w:eastAsia="HG丸ｺﾞｼｯｸM-PRO" w:hAnsi="HG丸ｺﾞｼｯｸM-PRO" w:cs="Cambria Math" w:hint="eastAsia"/>
          <w:b/>
          <w:szCs w:val="21"/>
        </w:rPr>
        <w:t>訓練施設）</w:t>
      </w:r>
    </w:p>
    <w:p w14:paraId="4AD88A9D" w14:textId="77777777" w:rsidR="00446222" w:rsidRPr="00720AE5" w:rsidRDefault="00446222" w:rsidP="00446222">
      <w:pPr>
        <w:ind w:leftChars="200" w:left="630" w:hangingChars="100" w:hanging="210"/>
        <w:jc w:val="left"/>
        <w:rPr>
          <w:rFonts w:ascii="HG丸ｺﾞｼｯｸM-PRO" w:eastAsia="HG丸ｺﾞｼｯｸM-PRO" w:hAnsi="HG丸ｺﾞｼｯｸM-PRO" w:cs="Cambria Math"/>
          <w:szCs w:val="21"/>
        </w:rPr>
      </w:pPr>
      <w:r w:rsidRPr="00720AE5">
        <w:rPr>
          <w:rFonts w:ascii="HG丸ｺﾞｼｯｸM-PRO" w:eastAsia="HG丸ｺﾞｼｯｸM-PRO" w:hAnsi="HG丸ｺﾞｼｯｸM-PRO" w:cs="Cambria Math" w:hint="eastAsia"/>
          <w:szCs w:val="21"/>
        </w:rPr>
        <w:t xml:space="preserve">〇　大阪府においては、障がい者の地域での生活や社会参加を可能にする最大限の力を身につけるための支援を推進するため、医療部門と福祉部門が相互に連携し、障がい者が早期に地域移行し、地域での生活を継続していくためのリハビリテーションを実施するために大阪府障がい者医療・リハビリテーションセンターを平成19年４月から設置。　</w:t>
      </w:r>
    </w:p>
    <w:p w14:paraId="704A9228" w14:textId="77777777" w:rsidR="00446222" w:rsidRPr="00720AE5" w:rsidRDefault="00446222" w:rsidP="00446222">
      <w:pPr>
        <w:ind w:left="420" w:hangingChars="200" w:hanging="420"/>
        <w:rPr>
          <w:rFonts w:ascii="HG丸ｺﾞｼｯｸM-PRO" w:eastAsia="HG丸ｺﾞｼｯｸM-PRO" w:hAnsi="HG丸ｺﾞｼｯｸM-PRO" w:cs="Cambria Math"/>
          <w:szCs w:val="21"/>
        </w:rPr>
      </w:pPr>
    </w:p>
    <w:p w14:paraId="77D602A9" w14:textId="77777777" w:rsidR="00446222" w:rsidRPr="00720AE5" w:rsidRDefault="00446222" w:rsidP="00446222">
      <w:pPr>
        <w:ind w:leftChars="200" w:left="630" w:hangingChars="100" w:hanging="210"/>
        <w:rPr>
          <w:rFonts w:ascii="HG丸ｺﾞｼｯｸM-PRO" w:eastAsia="HG丸ｺﾞｼｯｸM-PRO" w:hAnsi="HG丸ｺﾞｼｯｸM-PRO" w:cs="Cambria Math"/>
          <w:szCs w:val="21"/>
        </w:rPr>
      </w:pPr>
      <w:r w:rsidRPr="00720AE5">
        <w:rPr>
          <w:rFonts w:ascii="HG丸ｺﾞｼｯｸM-PRO" w:eastAsia="HG丸ｺﾞｼｯｸM-PRO" w:hAnsi="HG丸ｺﾞｼｯｸM-PRO" w:cs="Cambria Math" w:hint="eastAsia"/>
          <w:szCs w:val="21"/>
        </w:rPr>
        <w:t>〇　医療部門を大阪府立病院機構大阪急性期・総合医療センターが担い、訓練部門を大阪府立障がい者自立センター、相談部門を大阪府障がい者自立相談支援センターが担っており、高次脳機能障がい支援拠点として位置付けている。</w:t>
      </w:r>
    </w:p>
    <w:p w14:paraId="68311098" w14:textId="77777777" w:rsidR="00446222" w:rsidRPr="00720AE5" w:rsidRDefault="00446222" w:rsidP="00446222">
      <w:pPr>
        <w:ind w:leftChars="200" w:left="630" w:hangingChars="100" w:hanging="210"/>
        <w:rPr>
          <w:rFonts w:ascii="HG丸ｺﾞｼｯｸM-PRO" w:eastAsia="HG丸ｺﾞｼｯｸM-PRO" w:hAnsi="HG丸ｺﾞｼｯｸM-PRO" w:cs="Cambria Math"/>
          <w:szCs w:val="21"/>
        </w:rPr>
      </w:pPr>
    </w:p>
    <w:p w14:paraId="3D567328" w14:textId="77777777" w:rsidR="00446222" w:rsidRPr="00720AE5" w:rsidRDefault="00446222" w:rsidP="00446222">
      <w:pPr>
        <w:ind w:leftChars="200" w:left="630" w:hangingChars="100" w:hanging="210"/>
        <w:rPr>
          <w:rFonts w:ascii="HG丸ｺﾞｼｯｸM-PRO" w:eastAsia="HG丸ｺﾞｼｯｸM-PRO" w:hAnsi="HG丸ｺﾞｼｯｸM-PRO" w:cs="Cambria Math"/>
          <w:szCs w:val="21"/>
        </w:rPr>
      </w:pPr>
      <w:r w:rsidRPr="00720AE5">
        <w:rPr>
          <w:rFonts w:ascii="HG丸ｺﾞｼｯｸM-PRO" w:eastAsia="HG丸ｺﾞｼｯｸM-PRO" w:hAnsi="HG丸ｺﾞｼｯｸM-PRO" w:cs="Cambria Math" w:hint="eastAsia"/>
          <w:szCs w:val="21"/>
        </w:rPr>
        <w:t>〇　訓練部門である障がい者自立センターでは、自立訓練における機能訓練と生活訓練を実施しており、専門的で高度な評価や訓練が求められる高次脳機能障がい者を多数受け入れ、多職種連携による支援を行っている。</w:t>
      </w:r>
    </w:p>
    <w:p w14:paraId="388C9A80" w14:textId="77777777" w:rsidR="00446222" w:rsidRPr="00720AE5" w:rsidRDefault="00446222" w:rsidP="00446222">
      <w:pPr>
        <w:ind w:leftChars="200" w:left="630" w:hangingChars="100" w:hanging="210"/>
        <w:rPr>
          <w:rFonts w:ascii="HG丸ｺﾞｼｯｸM-PRO" w:eastAsia="HG丸ｺﾞｼｯｸM-PRO" w:hAnsi="HG丸ｺﾞｼｯｸM-PRO" w:cs="Cambria Math"/>
          <w:szCs w:val="21"/>
        </w:rPr>
      </w:pPr>
    </w:p>
    <w:p w14:paraId="050FF998" w14:textId="77777777" w:rsidR="00446222" w:rsidRPr="00720AE5" w:rsidRDefault="00446222" w:rsidP="00446222">
      <w:pPr>
        <w:ind w:leftChars="200" w:left="630" w:hangingChars="100" w:hanging="210"/>
        <w:rPr>
          <w:rFonts w:ascii="HG丸ｺﾞｼｯｸM-PRO" w:eastAsia="HG丸ｺﾞｼｯｸM-PRO" w:hAnsi="HG丸ｺﾞｼｯｸM-PRO" w:cs="Cambria Math"/>
          <w:szCs w:val="21"/>
        </w:rPr>
      </w:pPr>
      <w:r w:rsidRPr="00720AE5">
        <w:rPr>
          <w:rFonts w:ascii="HG丸ｺﾞｼｯｸM-PRO" w:eastAsia="HG丸ｺﾞｼｯｸM-PRO" w:hAnsi="HG丸ｺﾞｼｯｸM-PRO" w:cs="Cambria Math" w:hint="eastAsia"/>
          <w:szCs w:val="21"/>
        </w:rPr>
        <w:t>〇　利用定員は90名であり、そのうち自立訓練（機能訓練）は定員70名（入所のみ）、自立訓練（生活訓練）は定員20名（入所10名、通所10名）としている。</w:t>
      </w:r>
    </w:p>
    <w:p w14:paraId="50E6EE92" w14:textId="77777777" w:rsidR="00446222" w:rsidRPr="00720AE5" w:rsidRDefault="00446222" w:rsidP="00446222">
      <w:pPr>
        <w:ind w:leftChars="300" w:left="630" w:firstLineChars="100" w:firstLine="210"/>
        <w:rPr>
          <w:rFonts w:ascii="HG丸ｺﾞｼｯｸM-PRO" w:eastAsia="HG丸ｺﾞｼｯｸM-PRO" w:hAnsi="HG丸ｺﾞｼｯｸM-PRO" w:cs="Cambria Math"/>
          <w:szCs w:val="21"/>
        </w:rPr>
      </w:pPr>
      <w:r w:rsidRPr="00720AE5">
        <w:rPr>
          <w:rFonts w:ascii="HG丸ｺﾞｼｯｸM-PRO" w:eastAsia="HG丸ｺﾞｼｯｸM-PRO" w:hAnsi="HG丸ｺﾞｼｯｸM-PRO" w:cs="Cambria Math" w:hint="eastAsia"/>
          <w:szCs w:val="21"/>
        </w:rPr>
        <w:t>高次脳機能障がい者の訓練を入所で行っている施設は少なく、近隣府県で同様の施設が存在しないこと等から、利用定員のうち、高次脳機能障がい者の利用者は約9.7割、他府県からの利用者は、約２割を占めている。</w:t>
      </w:r>
    </w:p>
    <w:p w14:paraId="465B3347" w14:textId="77777777" w:rsidR="00446222" w:rsidRPr="00720AE5" w:rsidRDefault="00446222" w:rsidP="00446222">
      <w:pPr>
        <w:ind w:left="632" w:hangingChars="300" w:hanging="632"/>
        <w:rPr>
          <w:rFonts w:ascii="HG丸ｺﾞｼｯｸM-PRO" w:eastAsia="HG丸ｺﾞｼｯｸM-PRO" w:hAnsi="HG丸ｺﾞｼｯｸM-PRO" w:cs="Cambria Math"/>
          <w:b/>
          <w:szCs w:val="21"/>
        </w:rPr>
      </w:pPr>
    </w:p>
    <w:p w14:paraId="33CAF546" w14:textId="77777777" w:rsidR="00446222" w:rsidRPr="00720AE5" w:rsidRDefault="00446222" w:rsidP="00446222">
      <w:pPr>
        <w:rPr>
          <w:rFonts w:ascii="HG丸ｺﾞｼｯｸM-PRO" w:eastAsia="HG丸ｺﾞｼｯｸM-PRO" w:hAnsi="HG丸ｺﾞｼｯｸM-PRO" w:cs="Cambria Math"/>
          <w:szCs w:val="21"/>
        </w:rPr>
      </w:pPr>
      <w:r w:rsidRPr="00720AE5">
        <w:rPr>
          <w:rFonts w:ascii="HG丸ｺﾞｼｯｸM-PRO" w:eastAsia="HG丸ｺﾞｼｯｸM-PRO" w:hAnsi="HG丸ｺﾞｼｯｸM-PRO" w:cs="Cambria Math" w:hint="eastAsia"/>
          <w:b/>
          <w:szCs w:val="21"/>
        </w:rPr>
        <w:t>（２</w:t>
      </w:r>
      <w:r w:rsidRPr="00720AE5">
        <w:rPr>
          <w:rFonts w:ascii="HG丸ｺﾞｼｯｸM-PRO" w:eastAsia="HG丸ｺﾞｼｯｸM-PRO" w:hAnsi="HG丸ｺﾞｼｯｸM-PRO" w:cs="Cambria Math"/>
          <w:b/>
          <w:szCs w:val="21"/>
        </w:rPr>
        <w:t>）</w:t>
      </w:r>
      <w:r w:rsidRPr="00720AE5">
        <w:rPr>
          <w:rFonts w:ascii="HG丸ｺﾞｼｯｸM-PRO" w:eastAsia="HG丸ｺﾞｼｯｸM-PRO" w:hAnsi="HG丸ｺﾞｼｯｸM-PRO" w:cs="Cambria Math" w:hint="eastAsia"/>
          <w:b/>
          <w:szCs w:val="21"/>
        </w:rPr>
        <w:t>高次脳機能障がい者支援の特性</w:t>
      </w:r>
    </w:p>
    <w:p w14:paraId="0C30470A" w14:textId="77777777" w:rsidR="00446222" w:rsidRPr="00720AE5" w:rsidRDefault="00446222" w:rsidP="00446222">
      <w:pPr>
        <w:ind w:leftChars="200" w:left="630" w:hangingChars="100" w:hanging="210"/>
        <w:rPr>
          <w:rFonts w:ascii="HG丸ｺﾞｼｯｸM-PRO" w:eastAsia="HG丸ｺﾞｼｯｸM-PRO" w:hAnsi="HG丸ｺﾞｼｯｸM-PRO" w:cs="Cambria Math"/>
          <w:szCs w:val="21"/>
        </w:rPr>
      </w:pPr>
      <w:r w:rsidRPr="00720AE5">
        <w:rPr>
          <w:rFonts w:ascii="HG丸ｺﾞｼｯｸM-PRO" w:eastAsia="HG丸ｺﾞｼｯｸM-PRO" w:hAnsi="HG丸ｺﾞｼｯｸM-PRO" w:cs="Cambria Math" w:hint="eastAsia"/>
          <w:szCs w:val="21"/>
        </w:rPr>
        <w:t>〇　高次脳機能障がいの症状は、受傷原因だけでなく、受傷前の基礎疾患や生活習慣等により複合的かつ複雑に変化して出現することも多く、様々なケースがあるため、単一的な評価や支援では対応できず、複数の検査の実施や解析が必要となるため、多職種による専門的・総合的な知識や技術による評価・訓練が必要である 。</w:t>
      </w:r>
      <w:r w:rsidR="00CD27E8" w:rsidRPr="00CD27E8">
        <w:rPr>
          <w:rFonts w:ascii="HG丸ｺﾞｼｯｸM-PRO" w:eastAsia="HG丸ｺﾞｼｯｸM-PRO" w:hAnsi="HG丸ｺﾞｼｯｸM-PRO" w:cs="Cambria Math" w:hint="eastAsia"/>
          <w:szCs w:val="21"/>
        </w:rPr>
        <w:t>（人員配置基準としては、生活訓練では生活支援員が１名以上、機能訓練では看護職員1名以上、理学療法士または作業療法士1名以上、生活支援員1名以上であるが、この体制では高次脳機能障がい者に対する適切な支援は提供できないと考える。）</w:t>
      </w:r>
    </w:p>
    <w:p w14:paraId="3321FE7C" w14:textId="77777777" w:rsidR="00446222" w:rsidRPr="00720AE5" w:rsidRDefault="00446222" w:rsidP="00446222">
      <w:pPr>
        <w:ind w:leftChars="133" w:left="279"/>
        <w:rPr>
          <w:rFonts w:ascii="HG丸ｺﾞｼｯｸM-PRO" w:eastAsia="HG丸ｺﾞｼｯｸM-PRO" w:hAnsi="HG丸ｺﾞｼｯｸM-PRO" w:cs="Cambria Math"/>
          <w:szCs w:val="21"/>
        </w:rPr>
      </w:pPr>
    </w:p>
    <w:p w14:paraId="3A2CA933" w14:textId="77777777" w:rsidR="00446222" w:rsidRPr="00720AE5" w:rsidRDefault="00446222" w:rsidP="00446222">
      <w:pPr>
        <w:widowControl/>
        <w:ind w:leftChars="200" w:left="630" w:hangingChars="100" w:hanging="210"/>
        <w:jc w:val="left"/>
        <w:rPr>
          <w:rFonts w:ascii="HG丸ｺﾞｼｯｸM-PRO" w:eastAsia="HG丸ｺﾞｼｯｸM-PRO" w:hAnsi="HG丸ｺﾞｼｯｸM-PRO" w:cs="ＭＳ ゴシック"/>
          <w:kern w:val="0"/>
          <w:szCs w:val="21"/>
        </w:rPr>
      </w:pPr>
      <w:r w:rsidRPr="00720AE5">
        <w:rPr>
          <w:rFonts w:ascii="HG丸ｺﾞｼｯｸM-PRO" w:eastAsia="HG丸ｺﾞｼｯｸM-PRO" w:hAnsi="HG丸ｺﾞｼｯｸM-PRO" w:cs="ＭＳ ゴシック" w:hint="eastAsia"/>
          <w:kern w:val="0"/>
          <w:szCs w:val="21"/>
        </w:rPr>
        <w:t>〇　高次脳機能障がいのある方は、身体機能面では特に問題がないか麻痺があっても軽度な場合も多いが、脳の損傷による認知機能の低下を呈す症状により、見守りや誘導、介助など介入が必要となる場合が非常に多い。</w:t>
      </w:r>
    </w:p>
    <w:p w14:paraId="5E63CE4F" w14:textId="77777777" w:rsidR="00446222" w:rsidRPr="00720AE5" w:rsidRDefault="00446222" w:rsidP="00446222">
      <w:pPr>
        <w:widowControl/>
        <w:ind w:leftChars="200" w:left="630" w:hangingChars="100" w:hanging="210"/>
        <w:jc w:val="left"/>
        <w:rPr>
          <w:rFonts w:ascii="HG丸ｺﾞｼｯｸM-PRO" w:eastAsia="HG丸ｺﾞｼｯｸM-PRO" w:hAnsi="HG丸ｺﾞｼｯｸM-PRO" w:cs="ＭＳ ゴシック"/>
          <w:kern w:val="0"/>
          <w:szCs w:val="21"/>
        </w:rPr>
      </w:pPr>
    </w:p>
    <w:p w14:paraId="35EEA329" w14:textId="77777777" w:rsidR="00446222" w:rsidRPr="00720AE5" w:rsidRDefault="00446222" w:rsidP="00446222">
      <w:pPr>
        <w:widowControl/>
        <w:ind w:leftChars="200" w:left="630" w:hangingChars="100" w:hanging="210"/>
        <w:jc w:val="left"/>
        <w:rPr>
          <w:rFonts w:ascii="HG丸ｺﾞｼｯｸM-PRO" w:eastAsia="HG丸ｺﾞｼｯｸM-PRO" w:hAnsi="HG丸ｺﾞｼｯｸM-PRO" w:cs="ＭＳ ゴシック"/>
          <w:kern w:val="0"/>
          <w:szCs w:val="21"/>
        </w:rPr>
      </w:pPr>
      <w:r w:rsidRPr="00720AE5">
        <w:rPr>
          <w:rFonts w:ascii="HG丸ｺﾞｼｯｸM-PRO" w:eastAsia="HG丸ｺﾞｼｯｸM-PRO" w:hAnsi="HG丸ｺﾞｼｯｸM-PRO" w:cs="ＭＳ ゴシック" w:hint="eastAsia"/>
          <w:kern w:val="0"/>
          <w:szCs w:val="21"/>
        </w:rPr>
        <w:t>〇　特に食事場面などは、障がい特性から動作の性急さや病識が乏しいことにより、命にかかわるような恐れ（飲み込む力の低下による喉詰め等）があるため、声かけや見守りなどが必須となる。</w:t>
      </w:r>
    </w:p>
    <w:p w14:paraId="1EF63C68" w14:textId="77777777" w:rsidR="00446222" w:rsidRPr="00720AE5" w:rsidRDefault="00446222" w:rsidP="00446222">
      <w:pPr>
        <w:widowControl/>
        <w:ind w:leftChars="200" w:left="630" w:hangingChars="100" w:hanging="210"/>
        <w:jc w:val="left"/>
        <w:rPr>
          <w:rFonts w:ascii="HG丸ｺﾞｼｯｸM-PRO" w:eastAsia="HG丸ｺﾞｼｯｸM-PRO" w:hAnsi="HG丸ｺﾞｼｯｸM-PRO" w:cs="ＭＳ ゴシック"/>
          <w:kern w:val="0"/>
          <w:szCs w:val="21"/>
        </w:rPr>
      </w:pPr>
    </w:p>
    <w:p w14:paraId="67781375" w14:textId="77777777" w:rsidR="00446222" w:rsidRPr="00720AE5" w:rsidRDefault="00446222" w:rsidP="00446222">
      <w:pPr>
        <w:widowControl/>
        <w:ind w:leftChars="200" w:left="630" w:hangingChars="100" w:hanging="210"/>
        <w:jc w:val="left"/>
        <w:rPr>
          <w:rFonts w:ascii="HG丸ｺﾞｼｯｸM-PRO" w:eastAsia="HG丸ｺﾞｼｯｸM-PRO" w:hAnsi="HG丸ｺﾞｼｯｸM-PRO" w:cs="ＭＳ ゴシック"/>
          <w:kern w:val="0"/>
          <w:szCs w:val="21"/>
        </w:rPr>
      </w:pPr>
      <w:r w:rsidRPr="00720AE5">
        <w:rPr>
          <w:rFonts w:ascii="HG丸ｺﾞｼｯｸM-PRO" w:eastAsia="HG丸ｺﾞｼｯｸM-PRO" w:hAnsi="HG丸ｺﾞｼｯｸM-PRO" w:cs="ＭＳ ゴシック" w:hint="eastAsia"/>
          <w:kern w:val="0"/>
          <w:szCs w:val="21"/>
        </w:rPr>
        <w:t>〇　また、施設での訓練終了後、地域移行の際には、対象者の状態に合わせて、復職や就労、復学や進学、福祉的就労など移行先は多岐にわたるとともに、他機関連携に際しては、障がい特性にあわせて、必要となる配慮事項や対応方法など、専門的かつ丁寧な助言等が必要となる。</w:t>
      </w:r>
    </w:p>
    <w:p w14:paraId="048F59C2" w14:textId="77777777" w:rsidR="00446222" w:rsidRPr="00720AE5" w:rsidRDefault="00446222" w:rsidP="00446222">
      <w:pPr>
        <w:ind w:left="632" w:hangingChars="300" w:hanging="632"/>
        <w:rPr>
          <w:rFonts w:ascii="HG丸ｺﾞｼｯｸM-PRO" w:eastAsia="HG丸ｺﾞｼｯｸM-PRO" w:hAnsi="HG丸ｺﾞｼｯｸM-PRO" w:cs="Cambria Math"/>
          <w:b/>
          <w:szCs w:val="21"/>
        </w:rPr>
      </w:pPr>
    </w:p>
    <w:p w14:paraId="0A730A52" w14:textId="77777777" w:rsidR="00446222" w:rsidRPr="00720AE5" w:rsidRDefault="00446222" w:rsidP="00446222">
      <w:pPr>
        <w:ind w:left="632" w:hangingChars="300" w:hanging="632"/>
        <w:rPr>
          <w:rFonts w:ascii="HG丸ｺﾞｼｯｸM-PRO" w:eastAsia="HG丸ｺﾞｼｯｸM-PRO" w:hAnsi="HG丸ｺﾞｼｯｸM-PRO" w:cs="Cambria Math"/>
          <w:b/>
          <w:dstrike/>
          <w:szCs w:val="21"/>
        </w:rPr>
      </w:pPr>
      <w:r w:rsidRPr="00720AE5">
        <w:rPr>
          <w:rFonts w:ascii="HG丸ｺﾞｼｯｸM-PRO" w:eastAsia="HG丸ｺﾞｼｯｸM-PRO" w:hAnsi="HG丸ｺﾞｼｯｸM-PRO" w:cs="Cambria Math" w:hint="eastAsia"/>
          <w:b/>
          <w:szCs w:val="21"/>
        </w:rPr>
        <w:t>（３）近年の利用対象者の症状及び生活背景の複雑化</w:t>
      </w:r>
    </w:p>
    <w:p w14:paraId="7A5FB105" w14:textId="77777777" w:rsidR="00446222" w:rsidRPr="00720AE5" w:rsidRDefault="00446222" w:rsidP="00446222">
      <w:pPr>
        <w:ind w:leftChars="200" w:left="630" w:hangingChars="100" w:hanging="210"/>
        <w:rPr>
          <w:rFonts w:ascii="HG丸ｺﾞｼｯｸM-PRO" w:eastAsia="HG丸ｺﾞｼｯｸM-PRO" w:hAnsi="HG丸ｺﾞｼｯｸM-PRO" w:cs="Cambria Math"/>
          <w:szCs w:val="21"/>
        </w:rPr>
      </w:pPr>
      <w:r w:rsidRPr="00720AE5">
        <w:rPr>
          <w:rFonts w:ascii="HG丸ｺﾞｼｯｸM-PRO" w:eastAsia="HG丸ｺﾞｼｯｸM-PRO" w:hAnsi="HG丸ｺﾞｼｯｸM-PRO" w:cs="Cambria Math" w:hint="eastAsia"/>
          <w:szCs w:val="21"/>
        </w:rPr>
        <w:t>〇　近年、病院でのリハビリ提供期間が短縮化されている傾向があり、利用対象者は、高次脳機能障がいの症状が不安定な状態で退院し、自立訓練施設に入所という事例が散見される。</w:t>
      </w:r>
    </w:p>
    <w:p w14:paraId="441706BA" w14:textId="77777777" w:rsidR="00446222" w:rsidRPr="00720AE5" w:rsidRDefault="00446222" w:rsidP="00446222">
      <w:pPr>
        <w:ind w:leftChars="200" w:left="630" w:hangingChars="100" w:hanging="210"/>
        <w:rPr>
          <w:rFonts w:ascii="HG丸ｺﾞｼｯｸM-PRO" w:eastAsia="HG丸ｺﾞｼｯｸM-PRO" w:hAnsi="HG丸ｺﾞｼｯｸM-PRO" w:cs="Cambria Math"/>
          <w:szCs w:val="21"/>
        </w:rPr>
      </w:pPr>
    </w:p>
    <w:p w14:paraId="4269D56D" w14:textId="77777777" w:rsidR="00446222" w:rsidRPr="00720AE5" w:rsidRDefault="00446222" w:rsidP="00446222">
      <w:pPr>
        <w:ind w:leftChars="200" w:left="630" w:hangingChars="100" w:hanging="210"/>
        <w:rPr>
          <w:rFonts w:ascii="HG丸ｺﾞｼｯｸM-PRO" w:eastAsia="HG丸ｺﾞｼｯｸM-PRO" w:hAnsi="HG丸ｺﾞｼｯｸM-PRO" w:cs="Cambria Math"/>
          <w:szCs w:val="21"/>
        </w:rPr>
      </w:pPr>
      <w:r w:rsidRPr="00720AE5">
        <w:rPr>
          <w:rFonts w:ascii="HG丸ｺﾞｼｯｸM-PRO" w:eastAsia="HG丸ｺﾞｼｯｸM-PRO" w:hAnsi="HG丸ｺﾞｼｯｸM-PRO" w:cs="Cambria Math" w:hint="eastAsia"/>
          <w:szCs w:val="21"/>
        </w:rPr>
        <w:t>〇　受傷・発症前から抱えている疾患や生活背景の状況等により、障がいの症状だけに特化した訓練や支援では対応できず、生活面を含めたトータルなサポートが必要とされており、　また、利用対象者の背景は、身寄りがいない、家族がいても高齢の親のみで対象者の支援ができる状況ではない、退所後の生活基盤がない等、年々複雑化している。</w:t>
      </w:r>
    </w:p>
    <w:p w14:paraId="712D97DA" w14:textId="77777777" w:rsidR="00446222" w:rsidRPr="00720AE5" w:rsidRDefault="00446222" w:rsidP="00446222">
      <w:pPr>
        <w:ind w:leftChars="200" w:left="630" w:hangingChars="100" w:hanging="210"/>
        <w:rPr>
          <w:rFonts w:ascii="HG丸ｺﾞｼｯｸM-PRO" w:eastAsia="HG丸ｺﾞｼｯｸM-PRO" w:hAnsi="HG丸ｺﾞｼｯｸM-PRO" w:cs="Cambria Math"/>
          <w:szCs w:val="21"/>
        </w:rPr>
      </w:pPr>
    </w:p>
    <w:p w14:paraId="7D277D8D" w14:textId="77777777" w:rsidR="00446222" w:rsidRPr="00720AE5" w:rsidRDefault="00446222" w:rsidP="00446222">
      <w:pPr>
        <w:ind w:leftChars="200" w:left="630" w:hangingChars="100" w:hanging="210"/>
        <w:rPr>
          <w:rFonts w:ascii="HG丸ｺﾞｼｯｸM-PRO" w:eastAsia="HG丸ｺﾞｼｯｸM-PRO" w:hAnsi="HG丸ｺﾞｼｯｸM-PRO" w:cs="Cambria Math"/>
          <w:szCs w:val="21"/>
        </w:rPr>
      </w:pPr>
      <w:r w:rsidRPr="00720AE5">
        <w:rPr>
          <w:rFonts w:ascii="HG丸ｺﾞｼｯｸM-PRO" w:eastAsia="HG丸ｺﾞｼｯｸM-PRO" w:hAnsi="HG丸ｺﾞｼｯｸM-PRO" w:cs="Cambria Math" w:hint="eastAsia"/>
          <w:szCs w:val="21"/>
        </w:rPr>
        <w:t>〇　さらに、退所後の生活に関しては、「家庭（家族等と同居）」で暮らす方は約半数であり、残りの約半数は単身で暮らす住居あるいはGHや施設など生活場所の確保が必要である。また、家族と同居する場合であっても家屋調査等を行い、物理的に生活環境を調整することや、自宅で必要な社会資源の調整（日中活動の調整等）、地域の関係機関との調整が必要となる。</w:t>
      </w:r>
    </w:p>
    <w:p w14:paraId="6F08980F" w14:textId="77777777" w:rsidR="00446222" w:rsidRPr="00720AE5" w:rsidRDefault="00446222" w:rsidP="00446222">
      <w:pPr>
        <w:ind w:leftChars="200" w:left="630" w:hangingChars="100" w:hanging="210"/>
        <w:rPr>
          <w:rFonts w:ascii="HG丸ｺﾞｼｯｸM-PRO" w:eastAsia="HG丸ｺﾞｼｯｸM-PRO" w:hAnsi="HG丸ｺﾞｼｯｸM-PRO" w:cs="Cambria Math"/>
          <w:szCs w:val="21"/>
        </w:rPr>
      </w:pPr>
      <w:r w:rsidRPr="00720AE5">
        <w:rPr>
          <w:rFonts w:ascii="HG丸ｺﾞｼｯｸM-PRO" w:eastAsia="HG丸ｺﾞｼｯｸM-PRO" w:hAnsi="HG丸ｺﾞｼｯｸM-PRO" w:cs="Cambria Math"/>
          <w:noProof/>
          <w:szCs w:val="21"/>
        </w:rPr>
        <w:drawing>
          <wp:inline distT="0" distB="0" distL="0" distR="0" wp14:anchorId="39150A4F" wp14:editId="77395695">
            <wp:extent cx="3981450" cy="246253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1450" cy="2462530"/>
                    </a:xfrm>
                    <a:prstGeom prst="rect">
                      <a:avLst/>
                    </a:prstGeom>
                    <a:noFill/>
                    <a:ln>
                      <a:noFill/>
                    </a:ln>
                  </pic:spPr>
                </pic:pic>
              </a:graphicData>
            </a:graphic>
          </wp:inline>
        </w:drawing>
      </w:r>
    </w:p>
    <w:p w14:paraId="37BE71CF" w14:textId="77777777" w:rsidR="00446222" w:rsidRPr="00720AE5" w:rsidRDefault="00446222" w:rsidP="00446222">
      <w:pPr>
        <w:rPr>
          <w:rFonts w:ascii="HG丸ｺﾞｼｯｸM-PRO" w:eastAsia="HG丸ｺﾞｼｯｸM-PRO" w:hAnsi="HG丸ｺﾞｼｯｸM-PRO" w:cs="Wingdings"/>
          <w:b/>
          <w:szCs w:val="21"/>
        </w:rPr>
      </w:pPr>
    </w:p>
    <w:p w14:paraId="2020DD81" w14:textId="77777777" w:rsidR="00446222" w:rsidRPr="00720AE5" w:rsidRDefault="00446222" w:rsidP="00446222">
      <w:pPr>
        <w:rPr>
          <w:rFonts w:ascii="HG丸ｺﾞｼｯｸM-PRO" w:eastAsia="HG丸ｺﾞｼｯｸM-PRO" w:hAnsi="HG丸ｺﾞｼｯｸM-PRO" w:cs="Cambria Math"/>
          <w:b/>
          <w:szCs w:val="21"/>
        </w:rPr>
      </w:pPr>
      <w:r w:rsidRPr="00720AE5">
        <w:rPr>
          <w:rFonts w:ascii="HG丸ｺﾞｼｯｸM-PRO" w:eastAsia="HG丸ｺﾞｼｯｸM-PRO" w:hAnsi="HG丸ｺﾞｼｯｸM-PRO" w:cs="Wingdings"/>
          <w:b/>
          <w:szCs w:val="21"/>
        </w:rPr>
        <w:t>２．</w:t>
      </w:r>
      <w:r w:rsidRPr="00720AE5">
        <w:rPr>
          <w:rFonts w:ascii="HG丸ｺﾞｼｯｸM-PRO" w:eastAsia="HG丸ｺﾞｼｯｸM-PRO" w:hAnsi="HG丸ｺﾞｼｯｸM-PRO" w:cs="Cambria Math"/>
          <w:b/>
          <w:szCs w:val="21"/>
        </w:rPr>
        <w:t>課題</w:t>
      </w:r>
    </w:p>
    <w:p w14:paraId="27DE6665" w14:textId="77777777" w:rsidR="00446222" w:rsidRPr="00720AE5" w:rsidRDefault="00446222" w:rsidP="00446222">
      <w:pPr>
        <w:rPr>
          <w:rFonts w:ascii="HG丸ｺﾞｼｯｸM-PRO" w:eastAsia="HG丸ｺﾞｼｯｸM-PRO" w:hAnsi="HG丸ｺﾞｼｯｸM-PRO" w:cs="Cambria Math"/>
          <w:b/>
          <w:szCs w:val="21"/>
        </w:rPr>
      </w:pPr>
      <w:r w:rsidRPr="00720AE5">
        <w:rPr>
          <w:rFonts w:ascii="HG丸ｺﾞｼｯｸM-PRO" w:eastAsia="HG丸ｺﾞｼｯｸM-PRO" w:hAnsi="HG丸ｺﾞｼｯｸM-PRO" w:cs="Cambria Math" w:hint="eastAsia"/>
          <w:b/>
          <w:szCs w:val="21"/>
        </w:rPr>
        <w:t>（１）求められる職員配置やサービスの提供内容に報酬が見合わない</w:t>
      </w:r>
    </w:p>
    <w:p w14:paraId="1A0B03F0" w14:textId="77777777" w:rsidR="00446222" w:rsidRPr="00720AE5" w:rsidRDefault="00446222" w:rsidP="00446222">
      <w:pPr>
        <w:ind w:leftChars="200" w:left="630" w:hangingChars="100" w:hanging="210"/>
        <w:jc w:val="left"/>
        <w:rPr>
          <w:rFonts w:ascii="HG丸ｺﾞｼｯｸM-PRO" w:eastAsia="HG丸ｺﾞｼｯｸM-PRO" w:hAnsi="HG丸ｺﾞｼｯｸM-PRO" w:cs="Cambria Math"/>
          <w:szCs w:val="21"/>
        </w:rPr>
      </w:pPr>
      <w:r w:rsidRPr="00720AE5">
        <w:rPr>
          <w:rFonts w:ascii="HG丸ｺﾞｼｯｸM-PRO" w:eastAsia="HG丸ｺﾞｼｯｸM-PRO" w:hAnsi="HG丸ｺﾞｼｯｸM-PRO" w:cs="Cambria Math" w:hint="eastAsia"/>
          <w:szCs w:val="21"/>
        </w:rPr>
        <w:t>〇　前述したとおり、高次脳機能障がい者への適切な訓練提供にあたっては、高度で専門的な支援に加えて総合的な生活支援も必要となるため、国の配置基準に加えて、理学療法士や作業療法士、言語聴覚士などの専門職の関わりが必要不可欠となるが、それらの専門職員を確保できるものではない。</w:t>
      </w:r>
    </w:p>
    <w:p w14:paraId="33A2E076" w14:textId="77777777" w:rsidR="00446222" w:rsidRPr="00720AE5" w:rsidRDefault="00446222" w:rsidP="00446222">
      <w:pPr>
        <w:ind w:leftChars="200" w:left="630" w:hangingChars="100" w:hanging="210"/>
        <w:jc w:val="left"/>
        <w:rPr>
          <w:rFonts w:ascii="HG丸ｺﾞｼｯｸM-PRO" w:eastAsia="HG丸ｺﾞｼｯｸM-PRO" w:hAnsi="HG丸ｺﾞｼｯｸM-PRO" w:cs="Cambria Math"/>
          <w:szCs w:val="21"/>
        </w:rPr>
      </w:pPr>
    </w:p>
    <w:p w14:paraId="0A89D348" w14:textId="77777777" w:rsidR="00446222" w:rsidRPr="00720AE5" w:rsidRDefault="00446222" w:rsidP="00446222">
      <w:pPr>
        <w:ind w:leftChars="200" w:left="630" w:hangingChars="100" w:hanging="210"/>
        <w:jc w:val="left"/>
        <w:rPr>
          <w:rFonts w:ascii="HG丸ｺﾞｼｯｸM-PRO" w:eastAsia="HG丸ｺﾞｼｯｸM-PRO" w:hAnsi="HG丸ｺﾞｼｯｸM-PRO" w:cs="Cambria Math"/>
          <w:szCs w:val="21"/>
        </w:rPr>
      </w:pPr>
      <w:r w:rsidRPr="00720AE5">
        <w:rPr>
          <w:rFonts w:ascii="HG丸ｺﾞｼｯｸM-PRO" w:eastAsia="HG丸ｺﾞｼｯｸM-PRO" w:hAnsi="HG丸ｺﾞｼｯｸM-PRO" w:cs="Cambria Math" w:hint="eastAsia"/>
          <w:szCs w:val="21"/>
        </w:rPr>
        <w:t>〇　また、</w:t>
      </w:r>
      <w:r w:rsidRPr="00720AE5">
        <w:rPr>
          <w:rFonts w:ascii="HG丸ｺﾞｼｯｸM-PRO" w:eastAsia="HG丸ｺﾞｼｯｸM-PRO" w:hAnsi="HG丸ｺﾞｼｯｸM-PRO" w:cs="Cambria Math" w:hint="eastAsia"/>
        </w:rPr>
        <w:t>ほとんどの施設利用者は医療的ケアを受けており、服薬管理、医療機関との連絡調整</w:t>
      </w:r>
      <w:r w:rsidR="00CD27E8" w:rsidRPr="00CD27E8">
        <w:rPr>
          <w:rFonts w:ascii="HG丸ｺﾞｼｯｸM-PRO" w:eastAsia="HG丸ｺﾞｼｯｸM-PRO" w:hAnsi="HG丸ｺﾞｼｯｸM-PRO" w:cs="Cambria Math" w:hint="eastAsia"/>
        </w:rPr>
        <w:t>が頻回に必要となるため、</w:t>
      </w:r>
      <w:r w:rsidRPr="00720AE5">
        <w:rPr>
          <w:rFonts w:ascii="HG丸ｺﾞｼｯｸM-PRO" w:eastAsia="HG丸ｺﾞｼｯｸM-PRO" w:hAnsi="HG丸ｺﾞｼｯｸM-PRO" w:cs="Cambria Math" w:hint="eastAsia"/>
        </w:rPr>
        <w:t>看護師を基準以上に配置して支援を実施しているが、報酬として十分評価される</w:t>
      </w:r>
      <w:r w:rsidRPr="00720AE5">
        <w:rPr>
          <w:rFonts w:ascii="HG丸ｺﾞｼｯｸM-PRO" w:eastAsia="HG丸ｺﾞｼｯｸM-PRO" w:hAnsi="HG丸ｺﾞｼｯｸM-PRO" w:cs="Cambria Math" w:hint="eastAsia"/>
          <w:szCs w:val="21"/>
        </w:rPr>
        <w:t>ものではない。</w:t>
      </w:r>
    </w:p>
    <w:p w14:paraId="647B1E69" w14:textId="77777777" w:rsidR="00446222" w:rsidRPr="00720AE5" w:rsidRDefault="00446222" w:rsidP="00446222">
      <w:pPr>
        <w:ind w:leftChars="200" w:left="630" w:hangingChars="100" w:hanging="210"/>
        <w:jc w:val="left"/>
        <w:rPr>
          <w:rFonts w:ascii="HG丸ｺﾞｼｯｸM-PRO" w:eastAsia="HG丸ｺﾞｼｯｸM-PRO" w:hAnsi="HG丸ｺﾞｼｯｸM-PRO" w:cs="Cambria Math"/>
        </w:rPr>
      </w:pPr>
    </w:p>
    <w:p w14:paraId="624A9741" w14:textId="77777777" w:rsidR="00446222" w:rsidRPr="00720AE5" w:rsidRDefault="00446222" w:rsidP="00446222">
      <w:pPr>
        <w:ind w:leftChars="200" w:left="630" w:hangingChars="100" w:hanging="210"/>
        <w:jc w:val="left"/>
        <w:rPr>
          <w:rFonts w:ascii="HG丸ｺﾞｼｯｸM-PRO" w:eastAsia="HG丸ｺﾞｼｯｸM-PRO" w:hAnsi="HG丸ｺﾞｼｯｸM-PRO" w:cs="Cambria Math"/>
        </w:rPr>
      </w:pPr>
      <w:r w:rsidRPr="00720AE5">
        <w:rPr>
          <w:rFonts w:ascii="HG丸ｺﾞｼｯｸM-PRO" w:eastAsia="HG丸ｺﾞｼｯｸM-PRO" w:hAnsi="HG丸ｺﾞｼｯｸM-PRO" w:cs="Cambria Math" w:hint="eastAsia"/>
        </w:rPr>
        <w:t>〇　計画相談</w:t>
      </w:r>
      <w:r w:rsidRPr="00720AE5">
        <w:rPr>
          <w:rFonts w:ascii="HG丸ｺﾞｼｯｸM-PRO" w:eastAsia="HG丸ｺﾞｼｯｸM-PRO" w:hAnsi="HG丸ｺﾞｼｯｸM-PRO" w:cs="Cambria Math" w:hint="eastAsia"/>
          <w:szCs w:val="21"/>
        </w:rPr>
        <w:t>支援専門員がついていない</w:t>
      </w:r>
      <w:r w:rsidRPr="00720AE5">
        <w:rPr>
          <w:rFonts w:ascii="HG丸ｺﾞｼｯｸM-PRO" w:eastAsia="HG丸ｺﾞｼｯｸM-PRO" w:hAnsi="HG丸ｺﾞｼｯｸM-PRO" w:cs="Cambria Math" w:hint="eastAsia"/>
        </w:rPr>
        <w:t>利用者の場合は、地域移行にかかる住居選定や連絡調整、関係者会議など、地域移行に向けた様々な支援を行っているが、入所型自立訓練施設の場合、日中活動が自立訓練（機能訓練）であるため、施設入所支援と異なり、地域移行加算は算定できない。</w:t>
      </w:r>
    </w:p>
    <w:p w14:paraId="62999524" w14:textId="77777777" w:rsidR="00446222" w:rsidRPr="00720AE5" w:rsidRDefault="00446222" w:rsidP="00446222">
      <w:pPr>
        <w:ind w:leftChars="200" w:left="630" w:hangingChars="100" w:hanging="210"/>
        <w:jc w:val="left"/>
        <w:rPr>
          <w:rFonts w:ascii="HG丸ｺﾞｼｯｸM-PRO" w:eastAsia="HG丸ｺﾞｼｯｸM-PRO" w:hAnsi="HG丸ｺﾞｼｯｸM-PRO" w:cs="Cambria Math"/>
        </w:rPr>
      </w:pPr>
      <w:r w:rsidRPr="00720AE5">
        <w:rPr>
          <w:rFonts w:ascii="HG丸ｺﾞｼｯｸM-PRO" w:eastAsia="HG丸ｺﾞｼｯｸM-PRO" w:hAnsi="HG丸ｺﾞｼｯｸM-PRO" w:cs="Cambria Math" w:hint="eastAsia"/>
        </w:rPr>
        <w:t xml:space="preserve">　　特に高次脳機能障がい者が在宅や地域で生活していくためには、障がい特性に十分配慮したきめ細かい調整や引継ぎが必要であるが、その業務に見合う報酬体系となっていない。</w:t>
      </w:r>
    </w:p>
    <w:p w14:paraId="38FB81EF" w14:textId="77777777" w:rsidR="00446222" w:rsidRPr="00720AE5" w:rsidRDefault="00446222" w:rsidP="00446222">
      <w:pPr>
        <w:rPr>
          <w:rFonts w:ascii="HG丸ｺﾞｼｯｸM-PRO" w:eastAsia="HG丸ｺﾞｼｯｸM-PRO" w:hAnsi="HG丸ｺﾞｼｯｸM-PRO" w:cs="Cambria Math"/>
          <w:szCs w:val="21"/>
        </w:rPr>
      </w:pPr>
    </w:p>
    <w:p w14:paraId="23B49155" w14:textId="77777777" w:rsidR="00446222" w:rsidRPr="00720AE5" w:rsidRDefault="00446222" w:rsidP="00446222">
      <w:pPr>
        <w:jc w:val="left"/>
        <w:rPr>
          <w:rFonts w:ascii="HG丸ｺﾞｼｯｸM-PRO" w:eastAsia="HG丸ｺﾞｼｯｸM-PRO" w:hAnsi="HG丸ｺﾞｼｯｸM-PRO" w:cs="Cambria Math"/>
          <w:b/>
          <w:szCs w:val="21"/>
        </w:rPr>
      </w:pPr>
      <w:r w:rsidRPr="00720AE5">
        <w:rPr>
          <w:rFonts w:ascii="HG丸ｺﾞｼｯｸM-PRO" w:eastAsia="HG丸ｺﾞｼｯｸM-PRO" w:hAnsi="HG丸ｺﾞｼｯｸM-PRO" w:cs="Cambria Math" w:hint="eastAsia"/>
          <w:b/>
          <w:szCs w:val="21"/>
        </w:rPr>
        <w:t>（２）実態を反映していないサービス制度</w:t>
      </w:r>
    </w:p>
    <w:p w14:paraId="613825BF" w14:textId="77777777" w:rsidR="00446222" w:rsidRPr="00720AE5" w:rsidRDefault="00446222" w:rsidP="00446222">
      <w:pPr>
        <w:ind w:leftChars="200" w:left="630" w:hangingChars="100" w:hanging="210"/>
        <w:jc w:val="left"/>
        <w:rPr>
          <w:rFonts w:ascii="HG丸ｺﾞｼｯｸM-PRO" w:eastAsia="HG丸ｺﾞｼｯｸM-PRO" w:hAnsi="HG丸ｺﾞｼｯｸM-PRO" w:cs="Cambria Math"/>
        </w:rPr>
      </w:pPr>
      <w:r w:rsidRPr="00720AE5">
        <w:rPr>
          <w:rFonts w:ascii="HG丸ｺﾞｼｯｸM-PRO" w:eastAsia="HG丸ｺﾞｼｯｸM-PRO" w:hAnsi="HG丸ｺﾞｼｯｸM-PRO" w:cs="Cambria Math" w:hint="eastAsia"/>
        </w:rPr>
        <w:t>〇　近年、医療機関の入院期間が短縮傾向にあること、また、障がい福祉サービスの申請から障害支援区分の判定が出るまでに時間を要する場合が多いため、障害支援区分が認定されない段階で、自立訓練施設の利用を開始するケースが多い。</w:t>
      </w:r>
    </w:p>
    <w:p w14:paraId="420CEF3F" w14:textId="77777777" w:rsidR="00446222" w:rsidRPr="00720AE5" w:rsidRDefault="00446222" w:rsidP="00446222">
      <w:pPr>
        <w:ind w:leftChars="200" w:left="630" w:hangingChars="100" w:hanging="210"/>
        <w:jc w:val="left"/>
        <w:rPr>
          <w:rFonts w:ascii="HG丸ｺﾞｼｯｸM-PRO" w:eastAsia="HG丸ｺﾞｼｯｸM-PRO" w:hAnsi="HG丸ｺﾞｼｯｸM-PRO" w:cs="Cambria Math"/>
        </w:rPr>
      </w:pPr>
      <w:r w:rsidRPr="00720AE5">
        <w:rPr>
          <w:rFonts w:ascii="HG丸ｺﾞｼｯｸM-PRO" w:eastAsia="HG丸ｺﾞｼｯｸM-PRO" w:hAnsi="HG丸ｺﾞｼｯｸM-PRO" w:cs="Cambria Math" w:hint="eastAsia"/>
        </w:rPr>
        <w:t xml:space="preserve">　　例えば、認定調査の結果「区分５」に該当していたとしても、訓練の開始日に障害支援区分の認定がなければ、</w:t>
      </w:r>
      <w:r w:rsidRPr="00720AE5">
        <w:rPr>
          <w:rFonts w:ascii="HG丸ｺﾞｼｯｸM-PRO" w:eastAsia="HG丸ｺﾞｼｯｸM-PRO" w:hAnsi="HG丸ｺﾞｼｯｸM-PRO" w:cs="Arial"/>
          <w:szCs w:val="21"/>
        </w:rPr>
        <w:t>施設入所支援</w:t>
      </w:r>
      <w:r w:rsidRPr="00720AE5">
        <w:rPr>
          <w:rFonts w:ascii="HG丸ｺﾞｼｯｸM-PRO" w:eastAsia="HG丸ｺﾞｼｯｸM-PRO" w:hAnsi="HG丸ｺﾞｼｯｸM-PRO" w:cs="Arial" w:hint="eastAsia"/>
          <w:szCs w:val="21"/>
        </w:rPr>
        <w:t>について</w:t>
      </w:r>
      <w:r w:rsidRPr="00720AE5">
        <w:rPr>
          <w:rFonts w:ascii="HG丸ｺﾞｼｯｸM-PRO" w:eastAsia="HG丸ｺﾞｼｯｸM-PRO" w:hAnsi="HG丸ｺﾞｼｯｸM-PRO" w:cs="Cambria Math" w:hint="eastAsia"/>
        </w:rPr>
        <w:t>「区分２以下」で算定されることになり、その間適切に報酬が反映されない状態となる。</w:t>
      </w:r>
    </w:p>
    <w:p w14:paraId="05431C15" w14:textId="77777777" w:rsidR="00446222" w:rsidRPr="00720AE5" w:rsidRDefault="00446222" w:rsidP="00446222">
      <w:pPr>
        <w:ind w:leftChars="200" w:left="630" w:hangingChars="100" w:hanging="210"/>
        <w:jc w:val="left"/>
        <w:rPr>
          <w:rFonts w:ascii="HG丸ｺﾞｼｯｸM-PRO" w:eastAsia="HG丸ｺﾞｼｯｸM-PRO" w:hAnsi="HG丸ｺﾞｼｯｸM-PRO" w:cs="Cambria Math"/>
        </w:rPr>
      </w:pPr>
    </w:p>
    <w:p w14:paraId="7A98FD16" w14:textId="77777777" w:rsidR="00446222" w:rsidRPr="00720AE5" w:rsidRDefault="00446222" w:rsidP="00446222">
      <w:pPr>
        <w:ind w:leftChars="200" w:left="630" w:hangingChars="100" w:hanging="210"/>
        <w:jc w:val="left"/>
        <w:rPr>
          <w:rFonts w:ascii="HG丸ｺﾞｼｯｸM-PRO" w:eastAsia="HG丸ｺﾞｼｯｸM-PRO" w:hAnsi="HG丸ｺﾞｼｯｸM-PRO" w:cs="Cambria Math"/>
        </w:rPr>
      </w:pPr>
      <w:r w:rsidRPr="00720AE5">
        <w:rPr>
          <w:rFonts w:ascii="HG丸ｺﾞｼｯｸM-PRO" w:eastAsia="HG丸ｺﾞｼｯｸM-PRO" w:hAnsi="HG丸ｺﾞｼｯｸM-PRO" w:cs="Cambria Math" w:hint="eastAsia"/>
        </w:rPr>
        <w:t>〇　また、施設入所者の中には、基礎疾患を抱えている方や受傷により定期的に通院が必要な方が多く占めるが、身寄りがない等で支援者不在の場合でも、施設入所中は障がい福祉サービスとしての通院支援や移動支援等外出の支援にかかるサービスを利用することができず、施設職員が付き添わざるを得ない状況がある。</w:t>
      </w:r>
    </w:p>
    <w:p w14:paraId="5A321C51" w14:textId="77777777" w:rsidR="00446222" w:rsidRPr="00720AE5" w:rsidRDefault="00446222" w:rsidP="00446222">
      <w:pPr>
        <w:ind w:leftChars="200" w:left="630" w:hangingChars="100" w:hanging="210"/>
        <w:jc w:val="left"/>
        <w:rPr>
          <w:rFonts w:ascii="HG丸ｺﾞｼｯｸM-PRO" w:eastAsia="HG丸ｺﾞｼｯｸM-PRO" w:hAnsi="HG丸ｺﾞｼｯｸM-PRO" w:cs="Cambria Math"/>
        </w:rPr>
      </w:pPr>
    </w:p>
    <w:p w14:paraId="4F753BD9" w14:textId="77777777" w:rsidR="00446222" w:rsidRPr="00720AE5" w:rsidRDefault="00446222" w:rsidP="00446222">
      <w:pPr>
        <w:ind w:leftChars="200" w:left="630" w:hangingChars="100" w:hanging="210"/>
        <w:jc w:val="left"/>
        <w:rPr>
          <w:rFonts w:ascii="HG丸ｺﾞｼｯｸM-PRO" w:eastAsia="HG丸ｺﾞｼｯｸM-PRO" w:hAnsi="HG丸ｺﾞｼｯｸM-PRO" w:cs="Cambria Math"/>
          <w:szCs w:val="21"/>
        </w:rPr>
      </w:pPr>
      <w:r w:rsidRPr="00720AE5">
        <w:rPr>
          <w:rFonts w:ascii="HG丸ｺﾞｼｯｸM-PRO" w:eastAsia="HG丸ｺﾞｼｯｸM-PRO" w:hAnsi="HG丸ｺﾞｼｯｸM-PRO" w:cs="Cambria Math" w:hint="eastAsia"/>
        </w:rPr>
        <w:t>〇　利用者には介護保険の第2号被保険者が多く、</w:t>
      </w:r>
      <w:r w:rsidRPr="00720AE5">
        <w:rPr>
          <w:rFonts w:ascii="HG丸ｺﾞｼｯｸM-PRO" w:eastAsia="HG丸ｺﾞｼｯｸM-PRO" w:hAnsi="HG丸ｺﾞｼｯｸM-PRO" w:cs="Wingdings" w:hint="eastAsia"/>
          <w:kern w:val="0"/>
          <w:szCs w:val="21"/>
        </w:rPr>
        <w:t>地域での自立生活に向けた訓練として外泊等を実施する場合に、施設入所中は住宅改修や福祉用具の給付等の介護保険サービスの利用ができないため、自宅での訓練ができないことがある。</w:t>
      </w:r>
    </w:p>
    <w:p w14:paraId="5F85C74D" w14:textId="77777777" w:rsidR="00446222" w:rsidRPr="00720AE5" w:rsidRDefault="00446222" w:rsidP="00446222">
      <w:pPr>
        <w:rPr>
          <w:rFonts w:ascii="HG丸ｺﾞｼｯｸM-PRO" w:eastAsia="HG丸ｺﾞｼｯｸM-PRO" w:hAnsi="HG丸ｺﾞｼｯｸM-PRO" w:cs="Wingdings"/>
          <w:kern w:val="0"/>
          <w:szCs w:val="21"/>
        </w:rPr>
      </w:pPr>
    </w:p>
    <w:p w14:paraId="2A3BBC27" w14:textId="77777777" w:rsidR="00446222" w:rsidRPr="00720AE5" w:rsidRDefault="00446222" w:rsidP="00446222">
      <w:pPr>
        <w:widowControl/>
        <w:jc w:val="left"/>
        <w:rPr>
          <w:rFonts w:ascii="HG丸ｺﾞｼｯｸM-PRO" w:eastAsia="HG丸ｺﾞｼｯｸM-PRO" w:hAnsi="HG丸ｺﾞｼｯｸM-PRO" w:cs="Wingdings"/>
          <w:b/>
          <w:kern w:val="0"/>
          <w:szCs w:val="21"/>
        </w:rPr>
      </w:pPr>
      <w:r w:rsidRPr="00720AE5">
        <w:rPr>
          <w:rFonts w:ascii="HG丸ｺﾞｼｯｸM-PRO" w:eastAsia="HG丸ｺﾞｼｯｸM-PRO" w:hAnsi="HG丸ｺﾞｼｯｸM-PRO" w:cs="Wingdings" w:hint="eastAsia"/>
          <w:b/>
          <w:kern w:val="0"/>
          <w:szCs w:val="21"/>
        </w:rPr>
        <w:t>３．具体的な提案</w:t>
      </w:r>
    </w:p>
    <w:p w14:paraId="50ADDC37" w14:textId="77777777" w:rsidR="00446222" w:rsidRPr="00720AE5" w:rsidRDefault="00446222" w:rsidP="00446222">
      <w:pPr>
        <w:widowControl/>
        <w:jc w:val="left"/>
        <w:rPr>
          <w:rFonts w:ascii="HG丸ｺﾞｼｯｸM-PRO" w:eastAsia="HG丸ｺﾞｼｯｸM-PRO" w:hAnsi="HG丸ｺﾞｼｯｸM-PRO" w:cs="Wingdings"/>
          <w:b/>
          <w:kern w:val="0"/>
          <w:szCs w:val="21"/>
        </w:rPr>
      </w:pPr>
      <w:r w:rsidRPr="00720AE5">
        <w:rPr>
          <w:rFonts w:ascii="HG丸ｺﾞｼｯｸM-PRO" w:eastAsia="HG丸ｺﾞｼｯｸM-PRO" w:hAnsi="HG丸ｺﾞｼｯｸM-PRO" w:cs="Wingdings" w:hint="eastAsia"/>
          <w:b/>
          <w:kern w:val="0"/>
          <w:szCs w:val="21"/>
        </w:rPr>
        <w:t>（１）専門的な訓練を評価する報酬体系</w:t>
      </w:r>
    </w:p>
    <w:p w14:paraId="38E5FEBA" w14:textId="77777777" w:rsidR="00446222" w:rsidRPr="00720AE5" w:rsidRDefault="00446222" w:rsidP="00446222">
      <w:pPr>
        <w:widowControl/>
        <w:ind w:left="630" w:hangingChars="300" w:hanging="630"/>
        <w:jc w:val="left"/>
        <w:rPr>
          <w:rFonts w:ascii="HG丸ｺﾞｼｯｸM-PRO" w:eastAsia="HG丸ｺﾞｼｯｸM-PRO" w:hAnsi="HG丸ｺﾞｼｯｸM-PRO" w:cs="Wingdings"/>
          <w:kern w:val="0"/>
          <w:szCs w:val="21"/>
        </w:rPr>
      </w:pPr>
      <w:r w:rsidRPr="00720AE5">
        <w:rPr>
          <w:rFonts w:ascii="HG丸ｺﾞｼｯｸM-PRO" w:eastAsia="HG丸ｺﾞｼｯｸM-PRO" w:hAnsi="HG丸ｺﾞｼｯｸM-PRO" w:cs="Wingdings" w:hint="eastAsia"/>
          <w:kern w:val="0"/>
          <w:szCs w:val="21"/>
        </w:rPr>
        <w:t xml:space="preserve">　　〇　入所施設・病院を退所・退院し、地域移行を図るため訓練施設等に入所して身体機能・生活機能の維持・回復などをはかる利用者に対して、良質な人材確保とサービスの質の向上を図る観点から、福祉専門職員配置等加算があるが、現状では、理学療法士、作業療法士、言語聴覚士は対象外である。</w:t>
      </w:r>
    </w:p>
    <w:p w14:paraId="6A69E9C1" w14:textId="77777777" w:rsidR="00446222" w:rsidRPr="00720AE5" w:rsidRDefault="00446222" w:rsidP="00446222">
      <w:pPr>
        <w:widowControl/>
        <w:ind w:left="630" w:hangingChars="300" w:hanging="630"/>
        <w:jc w:val="left"/>
        <w:rPr>
          <w:rFonts w:ascii="HG丸ｺﾞｼｯｸM-PRO" w:eastAsia="HG丸ｺﾞｼｯｸM-PRO" w:hAnsi="HG丸ｺﾞｼｯｸM-PRO" w:cs="Wingdings"/>
          <w:kern w:val="0"/>
          <w:szCs w:val="21"/>
        </w:rPr>
      </w:pPr>
      <w:r w:rsidRPr="00720AE5">
        <w:rPr>
          <w:rFonts w:ascii="HG丸ｺﾞｼｯｸM-PRO" w:eastAsia="HG丸ｺﾞｼｯｸM-PRO" w:hAnsi="HG丸ｺﾞｼｯｸM-PRO" w:cs="Wingdings" w:hint="eastAsia"/>
          <w:kern w:val="0"/>
          <w:szCs w:val="21"/>
        </w:rPr>
        <w:t xml:space="preserve">　　　　しかし、高次脳機能障がい者の支援としては、専門的で個別的な相談支援・生活支援及びリハビリテーションを提供するために、理学療法士や作業療法士、言語聴覚士など専門職が連携して取組む必要があることから、高次脳機能障がい者に対する手厚い支援体制がとられている場合、加算等で評価されたい。</w:t>
      </w:r>
    </w:p>
    <w:p w14:paraId="7C397630" w14:textId="77777777" w:rsidR="00446222" w:rsidRPr="00720AE5" w:rsidRDefault="00446222" w:rsidP="00446222">
      <w:pPr>
        <w:widowControl/>
        <w:ind w:left="630" w:hangingChars="300" w:hanging="630"/>
        <w:jc w:val="left"/>
        <w:rPr>
          <w:rFonts w:ascii="HG丸ｺﾞｼｯｸM-PRO" w:eastAsia="HG丸ｺﾞｼｯｸM-PRO" w:hAnsi="HG丸ｺﾞｼｯｸM-PRO" w:cs="Wingdings"/>
          <w:kern w:val="0"/>
          <w:szCs w:val="21"/>
        </w:rPr>
      </w:pPr>
    </w:p>
    <w:p w14:paraId="437810EA" w14:textId="77777777" w:rsidR="00446222" w:rsidRPr="00720AE5" w:rsidRDefault="00446222" w:rsidP="00446222">
      <w:pPr>
        <w:widowControl/>
        <w:ind w:left="630" w:hangingChars="300" w:hanging="630"/>
        <w:jc w:val="left"/>
        <w:rPr>
          <w:rFonts w:ascii="HG丸ｺﾞｼｯｸM-PRO" w:eastAsia="HG丸ｺﾞｼｯｸM-PRO" w:hAnsi="HG丸ｺﾞｼｯｸM-PRO" w:cs="Wingdings"/>
          <w:kern w:val="0"/>
          <w:szCs w:val="21"/>
        </w:rPr>
      </w:pPr>
      <w:r w:rsidRPr="00720AE5">
        <w:rPr>
          <w:rFonts w:ascii="HG丸ｺﾞｼｯｸM-PRO" w:eastAsia="HG丸ｺﾞｼｯｸM-PRO" w:hAnsi="HG丸ｺﾞｼｯｸM-PRO" w:cs="Wingdings" w:hint="eastAsia"/>
          <w:kern w:val="0"/>
          <w:szCs w:val="21"/>
        </w:rPr>
        <w:t xml:space="preserve">　　〇　また、</w:t>
      </w:r>
      <w:r w:rsidR="00CD27E8" w:rsidRPr="00CD27E8">
        <w:rPr>
          <w:rFonts w:ascii="HG丸ｺﾞｼｯｸM-PRO" w:eastAsia="HG丸ｺﾞｼｯｸM-PRO" w:hAnsi="HG丸ｺﾞｼｯｸM-PRO" w:cs="Wingdings" w:hint="eastAsia"/>
          <w:kern w:val="0"/>
          <w:szCs w:val="21"/>
        </w:rPr>
        <w:t>病院を退院後、生活機能の維持・回復などを目的に自立訓練施設に入所し、地域移行に向けて訓練・支援を行う場合、</w:t>
      </w:r>
      <w:r w:rsidRPr="00720AE5">
        <w:rPr>
          <w:rFonts w:ascii="HG丸ｺﾞｼｯｸM-PRO" w:eastAsia="HG丸ｺﾞｼｯｸM-PRO" w:hAnsi="HG丸ｺﾞｼｯｸM-PRO" w:cs="Wingdings" w:hint="eastAsia"/>
          <w:kern w:val="0"/>
          <w:szCs w:val="21"/>
        </w:rPr>
        <w:t>医療的ケアが必要な利用者が一定数以上であって、医療的ケアに関し専門性を有する看護職員等を基準以上に配置されている場合、</w:t>
      </w:r>
      <w:r w:rsidR="00CD27E8" w:rsidRPr="00CD27E8">
        <w:rPr>
          <w:rFonts w:ascii="HG丸ｺﾞｼｯｸM-PRO" w:eastAsia="HG丸ｺﾞｼｯｸM-PRO" w:hAnsi="HG丸ｺﾞｼｯｸM-PRO" w:cs="Wingdings" w:hint="eastAsia"/>
          <w:kern w:val="0"/>
          <w:szCs w:val="21"/>
        </w:rPr>
        <w:t>医療連携体制加算と同じような</w:t>
      </w:r>
      <w:r w:rsidRPr="00720AE5">
        <w:rPr>
          <w:rFonts w:ascii="HG丸ｺﾞｼｯｸM-PRO" w:eastAsia="HG丸ｺﾞｼｯｸM-PRO" w:hAnsi="HG丸ｺﾞｼｯｸM-PRO" w:cs="Wingdings" w:hint="eastAsia"/>
          <w:kern w:val="0"/>
          <w:szCs w:val="21"/>
        </w:rPr>
        <w:t>加算等で評価されたい。</w:t>
      </w:r>
    </w:p>
    <w:p w14:paraId="702DB60C" w14:textId="77777777" w:rsidR="00446222" w:rsidRPr="00720AE5" w:rsidRDefault="00446222" w:rsidP="00446222">
      <w:pPr>
        <w:widowControl/>
        <w:jc w:val="left"/>
        <w:rPr>
          <w:rFonts w:ascii="HG丸ｺﾞｼｯｸM-PRO" w:eastAsia="HG丸ｺﾞｼｯｸM-PRO" w:hAnsi="HG丸ｺﾞｼｯｸM-PRO" w:cs="Wingdings"/>
          <w:kern w:val="0"/>
          <w:szCs w:val="21"/>
        </w:rPr>
      </w:pPr>
    </w:p>
    <w:p w14:paraId="24ADF0C8" w14:textId="77777777" w:rsidR="00446222" w:rsidRPr="00720AE5" w:rsidRDefault="00446222" w:rsidP="00446222">
      <w:pPr>
        <w:widowControl/>
        <w:ind w:leftChars="200" w:left="630" w:hangingChars="100" w:hanging="210"/>
        <w:jc w:val="left"/>
        <w:rPr>
          <w:rFonts w:ascii="HG丸ｺﾞｼｯｸM-PRO" w:eastAsia="HG丸ｺﾞｼｯｸM-PRO" w:hAnsi="HG丸ｺﾞｼｯｸM-PRO" w:cs="Wingdings"/>
          <w:kern w:val="0"/>
          <w:szCs w:val="21"/>
        </w:rPr>
      </w:pPr>
      <w:r w:rsidRPr="00720AE5">
        <w:rPr>
          <w:rFonts w:ascii="HG丸ｺﾞｼｯｸM-PRO" w:eastAsia="HG丸ｺﾞｼｯｸM-PRO" w:hAnsi="HG丸ｺﾞｼｯｸM-PRO" w:cs="Wingdings" w:hint="eastAsia"/>
          <w:kern w:val="0"/>
          <w:szCs w:val="21"/>
        </w:rPr>
        <w:t>〇　地域移行を希望する利用者に、</w:t>
      </w:r>
      <w:r w:rsidRPr="00720AE5">
        <w:rPr>
          <w:rFonts w:ascii="HG丸ｺﾞｼｯｸM-PRO" w:eastAsia="HG丸ｺﾞｼｯｸM-PRO" w:hAnsi="HG丸ｺﾞｼｯｸM-PRO" w:cs="ＭＳ ゴシック" w:hint="eastAsia"/>
          <w:kern w:val="0"/>
          <w:szCs w:val="21"/>
        </w:rPr>
        <w:t>計画相談支援給付費</w:t>
      </w:r>
      <w:r w:rsidRPr="00720AE5">
        <w:rPr>
          <w:rFonts w:ascii="HG丸ｺﾞｼｯｸM-PRO" w:eastAsia="HG丸ｺﾞｼｯｸM-PRO" w:hAnsi="HG丸ｺﾞｼｯｸM-PRO" w:cs="Wingdings" w:hint="eastAsia"/>
          <w:kern w:val="0"/>
          <w:szCs w:val="21"/>
        </w:rPr>
        <w:t>が支給されていない場合、自立訓練施設が、入居する住まいや利用可能な福祉サービス等に関する情報提供、</w:t>
      </w:r>
      <w:r w:rsidRPr="00720AE5">
        <w:rPr>
          <w:rFonts w:ascii="HG丸ｺﾞｼｯｸM-PRO" w:eastAsia="HG丸ｺﾞｼｯｸM-PRO" w:hAnsi="HG丸ｺﾞｼｯｸM-PRO" w:cs="ＭＳ ゴシック" w:hint="eastAsia"/>
          <w:kern w:val="0"/>
          <w:szCs w:val="21"/>
        </w:rPr>
        <w:t>障がい特性にあわせて、専門的かつ丁寧な助言等が必要な</w:t>
      </w:r>
      <w:r w:rsidRPr="00720AE5">
        <w:rPr>
          <w:rFonts w:ascii="HG丸ｺﾞｼｯｸM-PRO" w:eastAsia="HG丸ｺﾞｼｯｸM-PRO" w:hAnsi="HG丸ｺﾞｼｯｸM-PRO" w:cs="Wingdings" w:hint="eastAsia"/>
          <w:kern w:val="0"/>
          <w:szCs w:val="21"/>
        </w:rPr>
        <w:t>地域移行後の障がい福祉サービス事業所との連絡調整等、本来は相談支援事業所が担うべき、障がい特性に十分配慮したきめ細かい調整や引継ぎが必要な地域移行に向けた支援を行っていることから、これらの支援を適切に評価するため、新たに加算を設けるなど検討されたい。</w:t>
      </w:r>
    </w:p>
    <w:p w14:paraId="3FFAFD67" w14:textId="77777777" w:rsidR="00446222" w:rsidRPr="00720AE5" w:rsidRDefault="00446222" w:rsidP="00446222">
      <w:pPr>
        <w:widowControl/>
        <w:ind w:left="630" w:hangingChars="300" w:hanging="630"/>
        <w:jc w:val="left"/>
        <w:rPr>
          <w:rFonts w:ascii="HG丸ｺﾞｼｯｸM-PRO" w:eastAsia="HG丸ｺﾞｼｯｸM-PRO" w:hAnsi="HG丸ｺﾞｼｯｸM-PRO" w:cs="Wingdings"/>
          <w:kern w:val="0"/>
          <w:szCs w:val="21"/>
        </w:rPr>
      </w:pPr>
    </w:p>
    <w:p w14:paraId="1AD81C9B" w14:textId="77777777" w:rsidR="00446222" w:rsidRPr="00720AE5" w:rsidRDefault="00446222" w:rsidP="00446222">
      <w:pPr>
        <w:widowControl/>
        <w:jc w:val="left"/>
        <w:rPr>
          <w:rFonts w:ascii="HG丸ｺﾞｼｯｸM-PRO" w:eastAsia="HG丸ｺﾞｼｯｸM-PRO" w:hAnsi="HG丸ｺﾞｼｯｸM-PRO" w:cs="Wingdings"/>
          <w:b/>
          <w:kern w:val="0"/>
          <w:szCs w:val="21"/>
        </w:rPr>
      </w:pPr>
      <w:r w:rsidRPr="00720AE5">
        <w:rPr>
          <w:rFonts w:ascii="HG丸ｺﾞｼｯｸM-PRO" w:eastAsia="HG丸ｺﾞｼｯｸM-PRO" w:hAnsi="HG丸ｺﾞｼｯｸM-PRO" w:cs="Wingdings" w:hint="eastAsia"/>
          <w:b/>
          <w:kern w:val="0"/>
          <w:szCs w:val="21"/>
        </w:rPr>
        <w:t>（２）弾力的な制度運用について</w:t>
      </w:r>
    </w:p>
    <w:p w14:paraId="6FCE2505" w14:textId="77777777" w:rsidR="00446222" w:rsidRPr="00720AE5" w:rsidRDefault="00446222" w:rsidP="00446222">
      <w:pPr>
        <w:ind w:leftChars="200" w:left="630" w:hangingChars="100" w:hanging="210"/>
        <w:jc w:val="left"/>
        <w:rPr>
          <w:rFonts w:ascii="HG丸ｺﾞｼｯｸM-PRO" w:eastAsia="HG丸ｺﾞｼｯｸM-PRO" w:hAnsi="HG丸ｺﾞｼｯｸM-PRO" w:cs="Cambria Math"/>
        </w:rPr>
      </w:pPr>
      <w:r w:rsidRPr="00720AE5">
        <w:rPr>
          <w:rFonts w:ascii="HG丸ｺﾞｼｯｸM-PRO" w:eastAsia="HG丸ｺﾞｼｯｸM-PRO" w:hAnsi="HG丸ｺﾞｼｯｸM-PRO" w:cs="Wingdings" w:hint="eastAsia"/>
          <w:szCs w:val="21"/>
        </w:rPr>
        <w:t>〇　病院等から退院して入所型自立訓練施設に入所する際は、障害支援区分が認定されない段階で利用開始するケースが多く、障害支援区分が認定されるまで時間を要するため、</w:t>
      </w:r>
      <w:r w:rsidRPr="00720AE5">
        <w:rPr>
          <w:rFonts w:ascii="HG丸ｺﾞｼｯｸM-PRO" w:eastAsia="HG丸ｺﾞｼｯｸM-PRO" w:hAnsi="HG丸ｺﾞｼｯｸM-PRO" w:cs="Cambria Math" w:hint="eastAsia"/>
        </w:rPr>
        <w:t>その間の報酬が区分を適切に反映したものとなるよう、例えば、暫定的に認定調査時の障害支援区分で障がい福祉サービスの請求をできるなど弾力的な運用を検討されたい。</w:t>
      </w:r>
    </w:p>
    <w:p w14:paraId="526F324B" w14:textId="77777777" w:rsidR="00446222" w:rsidRPr="00720AE5" w:rsidRDefault="00446222" w:rsidP="00446222">
      <w:pPr>
        <w:widowControl/>
        <w:ind w:left="630" w:hangingChars="300" w:hanging="630"/>
        <w:jc w:val="left"/>
        <w:rPr>
          <w:rFonts w:ascii="HG丸ｺﾞｼｯｸM-PRO" w:eastAsia="HG丸ｺﾞｼｯｸM-PRO" w:hAnsi="HG丸ｺﾞｼｯｸM-PRO" w:cs="Wingdings"/>
          <w:kern w:val="0"/>
          <w:szCs w:val="21"/>
        </w:rPr>
      </w:pPr>
    </w:p>
    <w:p w14:paraId="0EE93C4B" w14:textId="77777777" w:rsidR="00446222" w:rsidRPr="00720AE5" w:rsidRDefault="00446222" w:rsidP="00446222">
      <w:pPr>
        <w:widowControl/>
        <w:ind w:leftChars="200" w:left="630" w:hangingChars="100" w:hanging="210"/>
        <w:jc w:val="left"/>
        <w:rPr>
          <w:rFonts w:ascii="HG丸ｺﾞｼｯｸM-PRO" w:eastAsia="HG丸ｺﾞｼｯｸM-PRO" w:hAnsi="HG丸ｺﾞｼｯｸM-PRO" w:cs="Wingdings"/>
          <w:kern w:val="0"/>
          <w:szCs w:val="21"/>
        </w:rPr>
      </w:pPr>
      <w:r w:rsidRPr="00720AE5">
        <w:rPr>
          <w:rFonts w:ascii="HG丸ｺﾞｼｯｸM-PRO" w:eastAsia="HG丸ｺﾞｼｯｸM-PRO" w:hAnsi="HG丸ｺﾞｼｯｸM-PRO" w:cs="Wingdings" w:hint="eastAsia"/>
          <w:kern w:val="0"/>
          <w:szCs w:val="21"/>
        </w:rPr>
        <w:t xml:space="preserve">〇　</w:t>
      </w:r>
      <w:r w:rsidRPr="00720AE5">
        <w:rPr>
          <w:rFonts w:ascii="HG丸ｺﾞｼｯｸM-PRO" w:eastAsia="HG丸ｺﾞｼｯｸM-PRO" w:hAnsi="HG丸ｺﾞｼｯｸM-PRO" w:cs="ＭＳ ゴシック" w:hint="eastAsia"/>
          <w:kern w:val="0"/>
          <w:szCs w:val="21"/>
        </w:rPr>
        <w:t>入所型自立訓練施設の</w:t>
      </w:r>
      <w:r w:rsidRPr="00720AE5">
        <w:rPr>
          <w:rFonts w:ascii="HG丸ｺﾞｼｯｸM-PRO" w:eastAsia="HG丸ｺﾞｼｯｸM-PRO" w:hAnsi="HG丸ｺﾞｼｯｸM-PRO" w:cs="Wingdings" w:hint="eastAsia"/>
          <w:kern w:val="0"/>
          <w:szCs w:val="21"/>
        </w:rPr>
        <w:t>利用者本人が、地域での自立生活に向けて訓練を行う取組みの一つとして、自宅等での訓練を希望した場合、福祉用具貸与、住宅改修など介護保険サービスを利用することで、より現実的に地域生活への移行が想定できるため、入所中においても介護保険サービス等の利用を可能にするなど柔軟な制度適用を検討されたい。</w:t>
      </w:r>
    </w:p>
    <w:p w14:paraId="24BAC2F1" w14:textId="77777777" w:rsidR="00446222" w:rsidRPr="00720AE5" w:rsidRDefault="00446222" w:rsidP="00446222">
      <w:pPr>
        <w:widowControl/>
        <w:ind w:leftChars="200" w:left="630" w:hangingChars="100" w:hanging="210"/>
        <w:jc w:val="left"/>
        <w:rPr>
          <w:rFonts w:ascii="HG丸ｺﾞｼｯｸM-PRO" w:eastAsia="HG丸ｺﾞｼｯｸM-PRO" w:hAnsi="HG丸ｺﾞｼｯｸM-PRO" w:cs="Wingdings"/>
          <w:kern w:val="0"/>
          <w:szCs w:val="21"/>
        </w:rPr>
      </w:pPr>
    </w:p>
    <w:p w14:paraId="2BD56C25" w14:textId="77777777" w:rsidR="00446222" w:rsidRPr="00720AE5" w:rsidRDefault="00446222" w:rsidP="00446222">
      <w:pPr>
        <w:widowControl/>
        <w:ind w:leftChars="200" w:left="630" w:hangingChars="100" w:hanging="210"/>
        <w:jc w:val="left"/>
        <w:rPr>
          <w:rFonts w:ascii="HG丸ｺﾞｼｯｸM-PRO" w:eastAsia="HG丸ｺﾞｼｯｸM-PRO" w:hAnsi="HG丸ｺﾞｼｯｸM-PRO" w:cs="Wingdings"/>
          <w:kern w:val="0"/>
          <w:szCs w:val="21"/>
        </w:rPr>
      </w:pPr>
    </w:p>
    <w:p w14:paraId="35A2A40E" w14:textId="77777777" w:rsidR="00446222" w:rsidRPr="00720AE5" w:rsidRDefault="00446222" w:rsidP="00446222">
      <w:pPr>
        <w:widowControl/>
        <w:ind w:leftChars="200" w:left="630" w:hangingChars="100" w:hanging="210"/>
        <w:jc w:val="left"/>
        <w:rPr>
          <w:rFonts w:ascii="HG丸ｺﾞｼｯｸM-PRO" w:eastAsia="HG丸ｺﾞｼｯｸM-PRO" w:hAnsi="HG丸ｺﾞｼｯｸM-PRO" w:cs="Wingdings"/>
          <w:kern w:val="0"/>
          <w:szCs w:val="21"/>
        </w:rPr>
      </w:pPr>
    </w:p>
    <w:p w14:paraId="3B7C740B" w14:textId="77777777" w:rsidR="00446222" w:rsidRPr="00720AE5" w:rsidRDefault="00446222" w:rsidP="00446222">
      <w:pPr>
        <w:widowControl/>
        <w:ind w:leftChars="200" w:left="630" w:hangingChars="100" w:hanging="210"/>
        <w:jc w:val="left"/>
        <w:rPr>
          <w:rFonts w:ascii="HG丸ｺﾞｼｯｸM-PRO" w:eastAsia="HG丸ｺﾞｼｯｸM-PRO" w:hAnsi="HG丸ｺﾞｼｯｸM-PRO" w:cs="Wingdings"/>
          <w:kern w:val="0"/>
          <w:szCs w:val="21"/>
        </w:rPr>
      </w:pPr>
    </w:p>
    <w:p w14:paraId="307CA45C" w14:textId="77777777" w:rsidR="00446222" w:rsidRPr="00720AE5" w:rsidRDefault="00446222" w:rsidP="00446222">
      <w:pPr>
        <w:widowControl/>
        <w:ind w:leftChars="200" w:left="630" w:hangingChars="100" w:hanging="210"/>
        <w:jc w:val="left"/>
        <w:rPr>
          <w:rFonts w:ascii="HG丸ｺﾞｼｯｸM-PRO" w:eastAsia="HG丸ｺﾞｼｯｸM-PRO" w:hAnsi="HG丸ｺﾞｼｯｸM-PRO" w:cs="Wingdings"/>
          <w:kern w:val="0"/>
          <w:szCs w:val="21"/>
        </w:rPr>
      </w:pPr>
    </w:p>
    <w:p w14:paraId="38BA3982" w14:textId="77777777" w:rsidR="00446222" w:rsidRPr="00720AE5" w:rsidRDefault="00446222" w:rsidP="00446222">
      <w:pPr>
        <w:widowControl/>
        <w:ind w:leftChars="200" w:left="630" w:hangingChars="100" w:hanging="210"/>
        <w:jc w:val="left"/>
        <w:rPr>
          <w:rFonts w:ascii="HG丸ｺﾞｼｯｸM-PRO" w:eastAsia="HG丸ｺﾞｼｯｸM-PRO" w:hAnsi="HG丸ｺﾞｼｯｸM-PRO" w:cs="Wingdings"/>
          <w:kern w:val="0"/>
          <w:szCs w:val="21"/>
        </w:rPr>
      </w:pPr>
    </w:p>
    <w:p w14:paraId="5B3D1321" w14:textId="77777777" w:rsidR="00446222" w:rsidRPr="00720AE5" w:rsidRDefault="00446222" w:rsidP="00446222">
      <w:pPr>
        <w:widowControl/>
        <w:ind w:leftChars="200" w:left="630" w:hangingChars="100" w:hanging="210"/>
        <w:jc w:val="left"/>
        <w:rPr>
          <w:rFonts w:ascii="HG丸ｺﾞｼｯｸM-PRO" w:eastAsia="HG丸ｺﾞｼｯｸM-PRO" w:hAnsi="HG丸ｺﾞｼｯｸM-PRO" w:cs="Wingdings"/>
          <w:kern w:val="0"/>
          <w:szCs w:val="21"/>
        </w:rPr>
      </w:pPr>
    </w:p>
    <w:p w14:paraId="5113D033" w14:textId="77777777" w:rsidR="00446222" w:rsidRPr="00720AE5" w:rsidRDefault="00446222" w:rsidP="00446222">
      <w:pPr>
        <w:widowControl/>
        <w:ind w:leftChars="200" w:left="630" w:hangingChars="100" w:hanging="210"/>
        <w:jc w:val="left"/>
        <w:rPr>
          <w:rFonts w:ascii="HG丸ｺﾞｼｯｸM-PRO" w:eastAsia="HG丸ｺﾞｼｯｸM-PRO" w:hAnsi="HG丸ｺﾞｼｯｸM-PRO" w:cs="Wingdings"/>
          <w:kern w:val="0"/>
          <w:szCs w:val="21"/>
        </w:rPr>
      </w:pPr>
    </w:p>
    <w:p w14:paraId="00270DFF" w14:textId="77777777" w:rsidR="00446222" w:rsidRPr="00720AE5" w:rsidRDefault="00446222" w:rsidP="00446222">
      <w:pPr>
        <w:widowControl/>
        <w:ind w:leftChars="200" w:left="630" w:hangingChars="100" w:hanging="210"/>
        <w:jc w:val="left"/>
        <w:rPr>
          <w:rFonts w:ascii="HG丸ｺﾞｼｯｸM-PRO" w:eastAsia="HG丸ｺﾞｼｯｸM-PRO" w:hAnsi="HG丸ｺﾞｼｯｸM-PRO" w:cs="Wingdings"/>
          <w:kern w:val="0"/>
          <w:szCs w:val="21"/>
        </w:rPr>
      </w:pPr>
    </w:p>
    <w:p w14:paraId="75509E77" w14:textId="77777777" w:rsidR="00446222" w:rsidRPr="00720AE5" w:rsidRDefault="00446222" w:rsidP="00446222">
      <w:pPr>
        <w:widowControl/>
        <w:ind w:leftChars="200" w:left="630" w:hangingChars="100" w:hanging="210"/>
        <w:jc w:val="left"/>
        <w:rPr>
          <w:rFonts w:ascii="HG丸ｺﾞｼｯｸM-PRO" w:eastAsia="HG丸ｺﾞｼｯｸM-PRO" w:hAnsi="HG丸ｺﾞｼｯｸM-PRO" w:cs="Wingdings"/>
          <w:kern w:val="0"/>
          <w:szCs w:val="21"/>
        </w:rPr>
      </w:pPr>
    </w:p>
    <w:p w14:paraId="30DC293A" w14:textId="77777777" w:rsidR="00446222" w:rsidRPr="00720AE5" w:rsidRDefault="00446222" w:rsidP="00446222">
      <w:pPr>
        <w:widowControl/>
        <w:ind w:leftChars="200" w:left="630" w:hangingChars="100" w:hanging="210"/>
        <w:jc w:val="left"/>
        <w:rPr>
          <w:rFonts w:ascii="HG丸ｺﾞｼｯｸM-PRO" w:eastAsia="HG丸ｺﾞｼｯｸM-PRO" w:hAnsi="HG丸ｺﾞｼｯｸM-PRO" w:cs="Wingdings"/>
          <w:kern w:val="0"/>
          <w:szCs w:val="21"/>
        </w:rPr>
      </w:pPr>
    </w:p>
    <w:p w14:paraId="092670D0" w14:textId="77777777" w:rsidR="00446222" w:rsidRPr="00720AE5" w:rsidRDefault="00446222" w:rsidP="00446222">
      <w:pPr>
        <w:widowControl/>
        <w:ind w:leftChars="200" w:left="630" w:hangingChars="100" w:hanging="210"/>
        <w:jc w:val="left"/>
        <w:rPr>
          <w:rFonts w:ascii="HG丸ｺﾞｼｯｸM-PRO" w:eastAsia="HG丸ｺﾞｼｯｸM-PRO" w:hAnsi="HG丸ｺﾞｼｯｸM-PRO" w:cs="Wingdings"/>
          <w:kern w:val="0"/>
          <w:szCs w:val="21"/>
        </w:rPr>
      </w:pPr>
    </w:p>
    <w:p w14:paraId="22C28DC4" w14:textId="77777777" w:rsidR="00446222" w:rsidRPr="00720AE5" w:rsidRDefault="00446222" w:rsidP="00446222">
      <w:pPr>
        <w:widowControl/>
        <w:ind w:leftChars="200" w:left="630" w:hangingChars="100" w:hanging="210"/>
        <w:jc w:val="left"/>
        <w:rPr>
          <w:rFonts w:ascii="HG丸ｺﾞｼｯｸM-PRO" w:eastAsia="HG丸ｺﾞｼｯｸM-PRO" w:hAnsi="HG丸ｺﾞｼｯｸM-PRO" w:cs="Wingdings"/>
          <w:kern w:val="0"/>
          <w:szCs w:val="21"/>
        </w:rPr>
      </w:pPr>
    </w:p>
    <w:p w14:paraId="1CC56681" w14:textId="77777777" w:rsidR="00446222" w:rsidRPr="00720AE5" w:rsidRDefault="00446222" w:rsidP="00446222">
      <w:pPr>
        <w:widowControl/>
        <w:ind w:leftChars="200" w:left="630" w:hangingChars="100" w:hanging="210"/>
        <w:jc w:val="left"/>
        <w:rPr>
          <w:rFonts w:ascii="HG丸ｺﾞｼｯｸM-PRO" w:eastAsia="HG丸ｺﾞｼｯｸM-PRO" w:hAnsi="HG丸ｺﾞｼｯｸM-PRO" w:cs="Wingdings"/>
          <w:kern w:val="0"/>
          <w:szCs w:val="21"/>
        </w:rPr>
      </w:pPr>
    </w:p>
    <w:p w14:paraId="5BFA3595" w14:textId="77777777" w:rsidR="00446222" w:rsidRDefault="00446222" w:rsidP="00446222">
      <w:pPr>
        <w:widowControl/>
        <w:ind w:leftChars="200" w:left="630" w:hangingChars="100" w:hanging="210"/>
        <w:jc w:val="left"/>
        <w:rPr>
          <w:rFonts w:ascii="HG丸ｺﾞｼｯｸM-PRO" w:eastAsia="HG丸ｺﾞｼｯｸM-PRO" w:hAnsi="HG丸ｺﾞｼｯｸM-PRO" w:cs="Wingdings"/>
          <w:kern w:val="0"/>
          <w:szCs w:val="21"/>
        </w:rPr>
      </w:pPr>
    </w:p>
    <w:p w14:paraId="28E6835A" w14:textId="77777777" w:rsidR="00913220" w:rsidRDefault="00913220" w:rsidP="00446222">
      <w:pPr>
        <w:widowControl/>
        <w:ind w:leftChars="200" w:left="630" w:hangingChars="100" w:hanging="210"/>
        <w:jc w:val="left"/>
        <w:rPr>
          <w:rFonts w:ascii="HG丸ｺﾞｼｯｸM-PRO" w:eastAsia="HG丸ｺﾞｼｯｸM-PRO" w:hAnsi="HG丸ｺﾞｼｯｸM-PRO" w:cs="Wingdings"/>
          <w:kern w:val="0"/>
          <w:szCs w:val="21"/>
        </w:rPr>
      </w:pPr>
    </w:p>
    <w:p w14:paraId="2E49CE97" w14:textId="77777777" w:rsidR="00913220" w:rsidRDefault="00913220" w:rsidP="00446222">
      <w:pPr>
        <w:widowControl/>
        <w:ind w:leftChars="200" w:left="630" w:hangingChars="100" w:hanging="210"/>
        <w:jc w:val="left"/>
        <w:rPr>
          <w:rFonts w:ascii="HG丸ｺﾞｼｯｸM-PRO" w:eastAsia="HG丸ｺﾞｼｯｸM-PRO" w:hAnsi="HG丸ｺﾞｼｯｸM-PRO" w:cs="Wingdings"/>
          <w:kern w:val="0"/>
          <w:szCs w:val="21"/>
        </w:rPr>
      </w:pPr>
    </w:p>
    <w:p w14:paraId="608747DA" w14:textId="77777777" w:rsidR="00913220" w:rsidRDefault="00913220" w:rsidP="00446222">
      <w:pPr>
        <w:widowControl/>
        <w:ind w:leftChars="200" w:left="630" w:hangingChars="100" w:hanging="210"/>
        <w:jc w:val="left"/>
        <w:rPr>
          <w:rFonts w:ascii="HG丸ｺﾞｼｯｸM-PRO" w:eastAsia="HG丸ｺﾞｼｯｸM-PRO" w:hAnsi="HG丸ｺﾞｼｯｸM-PRO" w:cs="Wingdings"/>
          <w:kern w:val="0"/>
          <w:szCs w:val="21"/>
        </w:rPr>
      </w:pPr>
    </w:p>
    <w:p w14:paraId="40DC5D99" w14:textId="77777777" w:rsidR="00913220" w:rsidRPr="00720AE5" w:rsidRDefault="00913220" w:rsidP="00446222">
      <w:pPr>
        <w:widowControl/>
        <w:ind w:leftChars="200" w:left="630" w:hangingChars="100" w:hanging="210"/>
        <w:jc w:val="left"/>
        <w:rPr>
          <w:rFonts w:ascii="HG丸ｺﾞｼｯｸM-PRO" w:eastAsia="HG丸ｺﾞｼｯｸM-PRO" w:hAnsi="HG丸ｺﾞｼｯｸM-PRO" w:cs="Wingdings"/>
          <w:kern w:val="0"/>
          <w:szCs w:val="21"/>
        </w:rPr>
      </w:pPr>
    </w:p>
    <w:p w14:paraId="60FF8388" w14:textId="77777777" w:rsidR="00446222" w:rsidRPr="00720AE5" w:rsidRDefault="00446222" w:rsidP="00446222">
      <w:pPr>
        <w:widowControl/>
        <w:ind w:leftChars="200" w:left="630" w:hangingChars="100" w:hanging="210"/>
        <w:jc w:val="left"/>
        <w:rPr>
          <w:rFonts w:ascii="HG丸ｺﾞｼｯｸM-PRO" w:eastAsia="HG丸ｺﾞｼｯｸM-PRO" w:hAnsi="HG丸ｺﾞｼｯｸM-PRO" w:cs="Wingdings"/>
          <w:kern w:val="0"/>
          <w:szCs w:val="21"/>
        </w:rPr>
      </w:pPr>
    </w:p>
    <w:p w14:paraId="4565E726" w14:textId="77777777" w:rsidR="00446222" w:rsidRPr="00720AE5" w:rsidRDefault="00446222" w:rsidP="00446222">
      <w:pPr>
        <w:rPr>
          <w:rFonts w:ascii="HG丸ｺﾞｼｯｸM-PRO" w:eastAsia="HG丸ｺﾞｼｯｸM-PRO" w:hAnsi="HG丸ｺﾞｼｯｸM-PRO"/>
        </w:rPr>
      </w:pPr>
      <w:r w:rsidRPr="00720AE5">
        <w:rPr>
          <w:rFonts w:ascii="HG丸ｺﾞｼｯｸM-PRO" w:eastAsia="HG丸ｺﾞｼｯｸM-PRO" w:hAnsi="HG丸ｺﾞｼｯｸM-PRO"/>
          <w:noProof/>
        </w:rPr>
        <mc:AlternateContent>
          <mc:Choice Requires="wps">
            <w:drawing>
              <wp:inline distT="0" distB="0" distL="0" distR="0" wp14:anchorId="6DBB82D2" wp14:editId="4D969352">
                <wp:extent cx="6118860" cy="347345"/>
                <wp:effectExtent l="0" t="0" r="15240" b="14605"/>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8860" cy="347345"/>
                        </a:xfrm>
                        <a:prstGeom prst="rect">
                          <a:avLst/>
                        </a:prstGeom>
                        <a:solidFill>
                          <a:srgbClr val="000000"/>
                        </a:solidFill>
                        <a:ln w="25400">
                          <a:solidFill>
                            <a:srgbClr val="000000"/>
                          </a:solidFill>
                          <a:miter lim="800000"/>
                          <a:headEnd/>
                          <a:tailEnd/>
                        </a:ln>
                      </wps:spPr>
                      <wps:txbx>
                        <w:txbxContent>
                          <w:p w14:paraId="5690EA2B" w14:textId="77777777" w:rsidR="00423DDD" w:rsidRPr="004E4F35" w:rsidRDefault="00423DDD" w:rsidP="00446222">
                            <w:pPr>
                              <w:spacing w:line="300" w:lineRule="exact"/>
                              <w:rPr>
                                <w:rFonts w:ascii="Meiryo UI" w:eastAsia="Meiryo UI" w:hAnsi="Meiryo UI"/>
                                <w:b/>
                                <w:bCs/>
                                <w:sz w:val="26"/>
                                <w:szCs w:val="26"/>
                              </w:rPr>
                            </w:pPr>
                            <w:r>
                              <w:rPr>
                                <w:rFonts w:ascii="Meiryo UI" w:eastAsia="Meiryo UI" w:hAnsi="Meiryo UI" w:hint="eastAsia"/>
                                <w:b/>
                                <w:sz w:val="26"/>
                                <w:szCs w:val="26"/>
                              </w:rPr>
                              <w:t>２</w:t>
                            </w:r>
                            <w:r w:rsidRPr="00E002D9">
                              <w:rPr>
                                <w:rFonts w:ascii="Meiryo UI" w:eastAsia="Meiryo UI" w:hAnsi="Meiryo UI" w:hint="eastAsia"/>
                                <w:b/>
                                <w:sz w:val="26"/>
                                <w:szCs w:val="26"/>
                              </w:rPr>
                              <w:t>．</w:t>
                            </w:r>
                            <w:r>
                              <w:rPr>
                                <w:rFonts w:ascii="Meiryo UI" w:eastAsia="Meiryo UI" w:hAnsi="Meiryo UI" w:hint="eastAsia"/>
                                <w:b/>
                                <w:bCs/>
                                <w:sz w:val="26"/>
                                <w:szCs w:val="26"/>
                              </w:rPr>
                              <w:t>都道府県・市区町村における障害者虐待事例への対応状況等調査について</w:t>
                            </w:r>
                          </w:p>
                          <w:p w14:paraId="10746298" w14:textId="77777777" w:rsidR="00423DDD" w:rsidRPr="004E4F35" w:rsidRDefault="00423DDD" w:rsidP="00446222">
                            <w:pPr>
                              <w:spacing w:line="300" w:lineRule="exact"/>
                              <w:rPr>
                                <w:rFonts w:ascii="Meiryo UI" w:eastAsia="Meiryo UI" w:hAnsi="Meiryo UI"/>
                                <w:b/>
                                <w:sz w:val="26"/>
                                <w:szCs w:val="26"/>
                                <w:shd w:val="clear" w:color="auto" w:fill="00B0F0"/>
                              </w:rPr>
                            </w:pPr>
                          </w:p>
                          <w:p w14:paraId="5BF71511" w14:textId="77777777" w:rsidR="00423DDD" w:rsidRDefault="00423DDD" w:rsidP="00446222"/>
                        </w:txbxContent>
                      </wps:txbx>
                      <wps:bodyPr rot="0" vert="horz" wrap="square" lIns="91440" tIns="45720" rIns="91440" bIns="45720" anchor="ctr" anchorCtr="0" upright="1">
                        <a:noAutofit/>
                      </wps:bodyPr>
                    </wps:wsp>
                  </a:graphicData>
                </a:graphic>
              </wp:inline>
            </w:drawing>
          </mc:Choice>
          <mc:Fallback>
            <w:pict>
              <v:rect w14:anchorId="6DBB82D2" id="正方形/長方形 18" o:spid="_x0000_s1029" style="width:481.8pt;height:2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" fillcolor="black" strokeweight="2pt">
                <v:path arrowok="t"/>
                <v:textbox>
                  <w:txbxContent>
                    <w:p w14:paraId="5690EA2B" w14:textId="77777777" w:rsidR="00423DDD" w:rsidRPr="004E4F35" w:rsidRDefault="00423DDD" w:rsidP="00446222">
                      <w:pPr>
                        <w:spacing w:line="300" w:lineRule="exact"/>
                        <w:rPr>
                          <w:rFonts w:ascii="Meiryo UI" w:eastAsia="Meiryo UI" w:hAnsi="Meiryo UI"/>
                          <w:b/>
                          <w:bCs/>
                          <w:sz w:val="26"/>
                          <w:szCs w:val="26"/>
                        </w:rPr>
                      </w:pPr>
                      <w:r>
                        <w:rPr>
                          <w:rFonts w:ascii="Meiryo UI" w:eastAsia="Meiryo UI" w:hAnsi="Meiryo UI" w:hint="eastAsia"/>
                          <w:b/>
                          <w:sz w:val="26"/>
                          <w:szCs w:val="26"/>
                        </w:rPr>
                        <w:t>２</w:t>
                      </w:r>
                      <w:r w:rsidRPr="00E002D9">
                        <w:rPr>
                          <w:rFonts w:ascii="Meiryo UI" w:eastAsia="Meiryo UI" w:hAnsi="Meiryo UI" w:hint="eastAsia"/>
                          <w:b/>
                          <w:sz w:val="26"/>
                          <w:szCs w:val="26"/>
                        </w:rPr>
                        <w:t>．</w:t>
                      </w:r>
                      <w:r>
                        <w:rPr>
                          <w:rFonts w:ascii="Meiryo UI" w:eastAsia="Meiryo UI" w:hAnsi="Meiryo UI" w:hint="eastAsia"/>
                          <w:b/>
                          <w:bCs/>
                          <w:sz w:val="26"/>
                          <w:szCs w:val="26"/>
                        </w:rPr>
                        <w:t>都道府県・市区町村における障害者虐待事例への対応状況等調査について</w:t>
                      </w:r>
                    </w:p>
                    <w:p w14:paraId="10746298" w14:textId="77777777" w:rsidR="00423DDD" w:rsidRPr="004E4F35" w:rsidRDefault="00423DDD" w:rsidP="00446222">
                      <w:pPr>
                        <w:spacing w:line="300" w:lineRule="exact"/>
                        <w:rPr>
                          <w:rFonts w:ascii="Meiryo UI" w:eastAsia="Meiryo UI" w:hAnsi="Meiryo UI"/>
                          <w:b/>
                          <w:sz w:val="26"/>
                          <w:szCs w:val="26"/>
                          <w:shd w:val="clear" w:color="auto" w:fill="00B0F0"/>
                        </w:rPr>
                      </w:pPr>
                    </w:p>
                    <w:p w14:paraId="5BF71511" w14:textId="77777777" w:rsidR="00423DDD" w:rsidRDefault="00423DDD" w:rsidP="00446222"/>
                  </w:txbxContent>
                </v:textbox>
                <w10:anchorlock/>
              </v:rect>
            </w:pict>
          </mc:Fallback>
        </mc:AlternateContent>
      </w:r>
    </w:p>
    <w:p w14:paraId="71618879" w14:textId="77777777" w:rsidR="00446222" w:rsidRPr="00720AE5" w:rsidRDefault="00446222" w:rsidP="00446222">
      <w:pPr>
        <w:rPr>
          <w:rFonts w:ascii="HG丸ｺﾞｼｯｸM-PRO" w:eastAsia="HG丸ｺﾞｼｯｸM-PRO" w:hAnsi="HG丸ｺﾞｼｯｸM-PRO"/>
          <w:szCs w:val="21"/>
        </w:rPr>
      </w:pPr>
      <w:r w:rsidRPr="00720AE5">
        <w:rPr>
          <w:rFonts w:ascii="HG丸ｺﾞｼｯｸM-PRO" w:eastAsia="HG丸ｺﾞｼｯｸM-PRO" w:hAnsi="HG丸ｺﾞｼｯｸM-PRO"/>
          <w:noProof/>
          <w:szCs w:val="21"/>
          <w:shd w:val="clear" w:color="auto" w:fill="F7CAAC"/>
        </w:rPr>
        <mc:AlternateContent>
          <mc:Choice Requires="wps">
            <w:drawing>
              <wp:inline distT="0" distB="0" distL="0" distR="0" wp14:anchorId="249E9352" wp14:editId="72868528">
                <wp:extent cx="6124575" cy="814070"/>
                <wp:effectExtent l="17145" t="11430" r="11430" b="12700"/>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4575" cy="814070"/>
                        </a:xfrm>
                        <a:prstGeom prst="rect">
                          <a:avLst/>
                        </a:prstGeom>
                        <a:solidFill>
                          <a:srgbClr val="F4B083"/>
                        </a:solidFill>
                        <a:ln w="19050">
                          <a:solidFill>
                            <a:srgbClr val="FF0000"/>
                          </a:solidFill>
                          <a:miter lim="800000"/>
                          <a:headEnd/>
                          <a:tailEnd/>
                        </a:ln>
                      </wps:spPr>
                      <wps:txbx>
                        <w:txbxContent>
                          <w:p w14:paraId="07494817" w14:textId="77777777" w:rsidR="00423DDD" w:rsidRPr="00DE2BB9" w:rsidRDefault="00423DDD" w:rsidP="00446222">
                            <w:pPr>
                              <w:pStyle w:val="Default"/>
                              <w:spacing w:after="34"/>
                              <w:rPr>
                                <w:sz w:val="22"/>
                                <w:szCs w:val="22"/>
                              </w:rPr>
                            </w:pPr>
                            <w:r>
                              <w:rPr>
                                <w:rFonts w:hint="eastAsia"/>
                                <w:sz w:val="22"/>
                                <w:szCs w:val="22"/>
                              </w:rPr>
                              <w:t>○</w:t>
                            </w:r>
                            <w:r>
                              <w:rPr>
                                <w:sz w:val="22"/>
                                <w:szCs w:val="22"/>
                              </w:rPr>
                              <w:t xml:space="preserve"> </w:t>
                            </w:r>
                            <w:r w:rsidRPr="001B6F3B">
                              <w:rPr>
                                <w:rFonts w:hint="eastAsia"/>
                                <w:sz w:val="22"/>
                                <w:szCs w:val="22"/>
                              </w:rPr>
                              <w:t>都道府県・市区町村における障害者虐待事例への対応状況等調査に</w:t>
                            </w:r>
                            <w:r>
                              <w:rPr>
                                <w:rFonts w:hint="eastAsia"/>
                                <w:sz w:val="22"/>
                                <w:szCs w:val="22"/>
                              </w:rPr>
                              <w:t>おける養護者虐待に関わる警察からの通報件数の取り扱いに</w:t>
                            </w:r>
                            <w:r w:rsidRPr="001B6F3B">
                              <w:rPr>
                                <w:rFonts w:hint="eastAsia"/>
                                <w:sz w:val="22"/>
                                <w:szCs w:val="22"/>
                              </w:rPr>
                              <w:t>ついて</w:t>
                            </w:r>
                            <w:r>
                              <w:rPr>
                                <w:rFonts w:hint="eastAsia"/>
                                <w:sz w:val="22"/>
                                <w:szCs w:val="22"/>
                              </w:rPr>
                              <w:t>、各自治体で異なることのないよう周知徹底を行うこと</w:t>
                            </w:r>
                          </w:p>
                        </w:txbxContent>
                      </wps:txbx>
                      <wps:bodyPr rot="0" vert="horz" wrap="square" lIns="91440" tIns="45720" rIns="91440" bIns="45720" anchor="t" anchorCtr="0" upright="1">
                        <a:noAutofit/>
                      </wps:bodyPr>
                    </wps:wsp>
                  </a:graphicData>
                </a:graphic>
              </wp:inline>
            </w:drawing>
          </mc:Choice>
          <mc:Fallback>
            <w:pict>
              <v:rect w14:anchorId="249E9352" id="正方形/長方形 17" o:spid="_x0000_s1030" style="width:482.25pt;height:6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" fillcolor="#f4b083" strokecolor="red" strokeweight="1.5pt">
                <v:path arrowok="t"/>
                <v:textbox>
                  <w:txbxContent>
                    <w:p w14:paraId="07494817" w14:textId="77777777" w:rsidR="00423DDD" w:rsidRPr="00DE2BB9" w:rsidRDefault="00423DDD" w:rsidP="00446222">
                      <w:pPr>
                        <w:pStyle w:val="Default"/>
                        <w:spacing w:after="34"/>
                        <w:rPr>
                          <w:sz w:val="22"/>
                          <w:szCs w:val="22"/>
                        </w:rPr>
                      </w:pPr>
                      <w:r>
                        <w:rPr>
                          <w:rFonts w:hint="eastAsia"/>
                          <w:sz w:val="22"/>
                          <w:szCs w:val="22"/>
                        </w:rPr>
                        <w:t>○</w:t>
                      </w:r>
                      <w:r>
                        <w:rPr>
                          <w:sz w:val="22"/>
                          <w:szCs w:val="22"/>
                        </w:rPr>
                        <w:t xml:space="preserve"> </w:t>
                      </w:r>
                      <w:r w:rsidRPr="001B6F3B">
                        <w:rPr>
                          <w:rFonts w:hint="eastAsia"/>
                          <w:sz w:val="22"/>
                          <w:szCs w:val="22"/>
                        </w:rPr>
                        <w:t>都道府県・市区町村における障害者虐待事例への対応状況等調査に</w:t>
                      </w:r>
                      <w:r>
                        <w:rPr>
                          <w:rFonts w:hint="eastAsia"/>
                          <w:sz w:val="22"/>
                          <w:szCs w:val="22"/>
                        </w:rPr>
                        <w:t>おける養護者虐待に関わる警察からの通報件数の取り扱いに</w:t>
                      </w:r>
                      <w:r w:rsidRPr="001B6F3B">
                        <w:rPr>
                          <w:rFonts w:hint="eastAsia"/>
                          <w:sz w:val="22"/>
                          <w:szCs w:val="22"/>
                        </w:rPr>
                        <w:t>ついて</w:t>
                      </w:r>
                      <w:r>
                        <w:rPr>
                          <w:rFonts w:hint="eastAsia"/>
                          <w:sz w:val="22"/>
                          <w:szCs w:val="22"/>
                        </w:rPr>
                        <w:t>、各自治体で異なることのないよう周知徹底を行うこと</w:t>
                      </w:r>
                    </w:p>
                  </w:txbxContent>
                </v:textbox>
                <w10:anchorlock/>
              </v:rect>
            </w:pict>
          </mc:Fallback>
        </mc:AlternateContent>
      </w:r>
    </w:p>
    <w:p w14:paraId="45BD8AD5" w14:textId="77777777" w:rsidR="00446222" w:rsidRPr="00720AE5" w:rsidRDefault="00446222" w:rsidP="00446222">
      <w:pPr>
        <w:rPr>
          <w:rFonts w:ascii="HG丸ｺﾞｼｯｸM-PRO" w:eastAsia="HG丸ｺﾞｼｯｸM-PRO" w:hAnsi="HG丸ｺﾞｼｯｸM-PRO"/>
          <w:b/>
          <w:szCs w:val="21"/>
        </w:rPr>
      </w:pPr>
      <w:r w:rsidRPr="00720AE5">
        <w:rPr>
          <w:rFonts w:ascii="HG丸ｺﾞｼｯｸM-PRO" w:eastAsia="HG丸ｺﾞｼｯｸM-PRO" w:hAnsi="HG丸ｺﾞｼｯｸM-PRO" w:hint="eastAsia"/>
          <w:b/>
          <w:szCs w:val="21"/>
        </w:rPr>
        <w:t>１．現状分析</w:t>
      </w:r>
    </w:p>
    <w:p w14:paraId="1383F768" w14:textId="77777777" w:rsidR="00446222" w:rsidRPr="00720AE5" w:rsidRDefault="00446222" w:rsidP="00446222">
      <w:pPr>
        <w:ind w:firstLineChars="100" w:firstLine="210"/>
        <w:rPr>
          <w:rFonts w:ascii="HG丸ｺﾞｼｯｸM-PRO" w:eastAsia="HG丸ｺﾞｼｯｸM-PRO" w:hAnsi="HG丸ｺﾞｼｯｸM-PRO"/>
        </w:rPr>
      </w:pPr>
      <w:r w:rsidRPr="00720AE5">
        <w:rPr>
          <w:rFonts w:ascii="HG丸ｺﾞｼｯｸM-PRO" w:eastAsia="HG丸ｺﾞｼｯｸM-PRO" w:hAnsi="HG丸ｺﾞｼｯｸM-PRO" w:hint="eastAsia"/>
          <w:szCs w:val="21"/>
        </w:rPr>
        <w:t>厚生労働省が実施する「障害者虐待の防止、障害者の養護者に対する支援等に関する法律に基づく対応状況等に関する調査」（以下「本件調査」という。）については、障害者虐待防止法が平成24年10月１日に施行されたことを受け、各都道府県等の対応等に関する全国的な状況を明らかにすることが狙いとされている。本件調査データは、本府の障がい者虐待の状況を示すものとして各種施策に活用しているところであるが、図①のとおり、大阪府は、</w:t>
      </w:r>
      <w:r w:rsidRPr="00720AE5">
        <w:rPr>
          <w:rFonts w:ascii="HG丸ｺﾞｼｯｸM-PRO" w:eastAsia="HG丸ｺﾞｼｯｸM-PRO" w:hAnsi="HG丸ｺﾞｼｯｸM-PRO" w:hint="eastAsia"/>
          <w:spacing w:val="-20"/>
          <w:szCs w:val="21"/>
        </w:rPr>
        <w:t>相談・通報・届出件数、虐待認定件数ともに第１位であり</w:t>
      </w:r>
      <w:r w:rsidRPr="00720AE5">
        <w:rPr>
          <w:rFonts w:ascii="HG丸ｺﾞｼｯｸM-PRO" w:eastAsia="HG丸ｺﾞｼｯｸM-PRO" w:hAnsi="HG丸ｺﾞｼｯｸM-PRO" w:hint="eastAsia"/>
          <w:szCs w:val="21"/>
        </w:rPr>
        <w:t>、その特徴として「養護者による虐待」の通報者のうち約7割を警察が占める状況となっている（図②）。</w:t>
      </w:r>
      <w:r w:rsidRPr="00720AE5">
        <w:rPr>
          <w:rFonts w:ascii="HG丸ｺﾞｼｯｸM-PRO" w:eastAsia="HG丸ｺﾞｼｯｸM-PRO" w:hAnsi="HG丸ｺﾞｼｯｸM-PRO" w:hint="eastAsia"/>
        </w:rPr>
        <w:t>他府県へのヒアリングや公開資料によると、警察からの通報割合が高い状況は、本府以外には北海道で確認されている。</w:t>
      </w:r>
    </w:p>
    <w:p w14:paraId="48B70515" w14:textId="28C3ED60" w:rsidR="00446222" w:rsidRPr="00720AE5" w:rsidRDefault="007C2296" w:rsidP="00446222">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w:t>
      </w:r>
      <w:r w:rsidR="00446222" w:rsidRPr="00720AE5">
        <w:rPr>
          <w:rFonts w:ascii="HG丸ｺﾞｼｯｸM-PRO" w:eastAsia="HG丸ｺﾞｼｯｸM-PRO" w:hAnsi="HG丸ｺﾞｼｯｸM-PRO" w:hint="eastAsia"/>
          <w:b/>
          <w:szCs w:val="21"/>
        </w:rPr>
        <w:t>図①</w:t>
      </w:r>
      <w:r>
        <w:rPr>
          <w:rFonts w:ascii="HG丸ｺﾞｼｯｸM-PRO" w:eastAsia="HG丸ｺﾞｼｯｸM-PRO" w:hAnsi="HG丸ｺﾞｼｯｸM-PRO" w:hint="eastAsia"/>
          <w:b/>
          <w:szCs w:val="21"/>
        </w:rPr>
        <w:t>)令和</w:t>
      </w:r>
      <w:r w:rsidR="00446222" w:rsidRPr="00720AE5">
        <w:rPr>
          <w:rFonts w:ascii="HG丸ｺﾞｼｯｸM-PRO" w:eastAsia="HG丸ｺﾞｼｯｸM-PRO" w:hAnsi="HG丸ｺﾞｼｯｸM-PRO" w:hint="eastAsia"/>
          <w:b/>
          <w:szCs w:val="21"/>
        </w:rPr>
        <w:t>２年度</w:t>
      </w:r>
      <w:r w:rsidR="00E936C9">
        <w:rPr>
          <w:rFonts w:ascii="HG丸ｺﾞｼｯｸM-PRO" w:eastAsia="HG丸ｺﾞｼｯｸM-PRO" w:hAnsi="HG丸ｺﾞｼｯｸM-PRO" w:hint="eastAsia"/>
          <w:b/>
          <w:szCs w:val="21"/>
        </w:rPr>
        <w:t>対応件数</w:t>
      </w:r>
    </w:p>
    <w:tbl>
      <w:tblPr>
        <w:tblpPr w:leftFromText="142" w:rightFromText="142" w:vertAnchor="text" w:horzAnchor="margin" w:tblpXSpec="center" w:tblpY="33"/>
        <w:tblOverlap w:val="never"/>
        <w:tblW w:w="7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1489"/>
        <w:gridCol w:w="1760"/>
        <w:gridCol w:w="1624"/>
        <w:gridCol w:w="1624"/>
      </w:tblGrid>
      <w:tr w:rsidR="00720AE5" w:rsidRPr="00720AE5" w14:paraId="592C3E3A" w14:textId="77777777" w:rsidTr="0072789D">
        <w:trPr>
          <w:trHeight w:val="40"/>
        </w:trPr>
        <w:tc>
          <w:tcPr>
            <w:tcW w:w="2979" w:type="dxa"/>
            <w:gridSpan w:val="2"/>
            <w:tcBorders>
              <w:top w:val="single" w:sz="12" w:space="0" w:color="auto"/>
              <w:left w:val="single" w:sz="12" w:space="0" w:color="auto"/>
              <w:bottom w:val="single" w:sz="12" w:space="0" w:color="auto"/>
            </w:tcBorders>
            <w:shd w:val="clear" w:color="auto" w:fill="BFBFBF"/>
          </w:tcPr>
          <w:p w14:paraId="304AC83A" w14:textId="77777777" w:rsidR="00446222" w:rsidRPr="00720AE5" w:rsidRDefault="00446222" w:rsidP="0072789D">
            <w:pPr>
              <w:spacing w:line="240" w:lineRule="exact"/>
              <w:jc w:val="center"/>
              <w:rPr>
                <w:rFonts w:ascii="HG丸ｺﾞｼｯｸM-PRO" w:eastAsia="HG丸ｺﾞｼｯｸM-PRO" w:hAnsi="HG丸ｺﾞｼｯｸM-PRO"/>
                <w:b/>
                <w:w w:val="90"/>
                <w:sz w:val="18"/>
                <w:szCs w:val="18"/>
                <w:highlight w:val="cyan"/>
              </w:rPr>
            </w:pPr>
          </w:p>
        </w:tc>
        <w:tc>
          <w:tcPr>
            <w:tcW w:w="1760" w:type="dxa"/>
            <w:tcBorders>
              <w:top w:val="single" w:sz="12" w:space="0" w:color="auto"/>
              <w:bottom w:val="single" w:sz="12" w:space="0" w:color="auto"/>
            </w:tcBorders>
            <w:shd w:val="clear" w:color="auto" w:fill="BFBFBF"/>
            <w:vAlign w:val="center"/>
          </w:tcPr>
          <w:p w14:paraId="3FF02B7E" w14:textId="77777777" w:rsidR="00446222" w:rsidRPr="00720AE5" w:rsidRDefault="00446222" w:rsidP="0072789D">
            <w:pPr>
              <w:spacing w:line="240" w:lineRule="exact"/>
              <w:ind w:leftChars="-51" w:left="-107" w:rightChars="-29" w:right="-61"/>
              <w:jc w:val="center"/>
              <w:rPr>
                <w:rFonts w:ascii="HG丸ｺﾞｼｯｸM-PRO" w:eastAsia="HG丸ｺﾞｼｯｸM-PRO" w:hAnsi="HG丸ｺﾞｼｯｸM-PRO"/>
                <w:w w:val="90"/>
                <w:sz w:val="18"/>
                <w:szCs w:val="18"/>
              </w:rPr>
            </w:pPr>
            <w:r w:rsidRPr="00720AE5">
              <w:rPr>
                <w:rFonts w:ascii="HG丸ｺﾞｼｯｸM-PRO" w:eastAsia="HG丸ｺﾞｼｯｸM-PRO" w:hAnsi="HG丸ｺﾞｼｯｸM-PRO" w:hint="eastAsia"/>
                <w:w w:val="90"/>
                <w:sz w:val="18"/>
                <w:szCs w:val="18"/>
              </w:rPr>
              <w:t>1位</w:t>
            </w:r>
          </w:p>
        </w:tc>
        <w:tc>
          <w:tcPr>
            <w:tcW w:w="1624" w:type="dxa"/>
            <w:tcBorders>
              <w:top w:val="single" w:sz="12" w:space="0" w:color="auto"/>
              <w:bottom w:val="single" w:sz="12" w:space="0" w:color="auto"/>
            </w:tcBorders>
            <w:shd w:val="clear" w:color="auto" w:fill="BFBFBF"/>
            <w:vAlign w:val="center"/>
          </w:tcPr>
          <w:p w14:paraId="7BC1531E" w14:textId="77777777" w:rsidR="00446222" w:rsidRPr="00720AE5" w:rsidRDefault="00446222" w:rsidP="0072789D">
            <w:pPr>
              <w:spacing w:line="240" w:lineRule="exact"/>
              <w:jc w:val="center"/>
              <w:rPr>
                <w:rFonts w:ascii="HG丸ｺﾞｼｯｸM-PRO" w:eastAsia="HG丸ｺﾞｼｯｸM-PRO" w:hAnsi="HG丸ｺﾞｼｯｸM-PRO"/>
                <w:w w:val="90"/>
                <w:sz w:val="18"/>
                <w:szCs w:val="18"/>
              </w:rPr>
            </w:pPr>
            <w:r w:rsidRPr="00720AE5">
              <w:rPr>
                <w:rFonts w:ascii="HG丸ｺﾞｼｯｸM-PRO" w:eastAsia="HG丸ｺﾞｼｯｸM-PRO" w:hAnsi="HG丸ｺﾞｼｯｸM-PRO" w:hint="eastAsia"/>
                <w:w w:val="90"/>
                <w:sz w:val="18"/>
                <w:szCs w:val="18"/>
              </w:rPr>
              <w:t>2位</w:t>
            </w:r>
          </w:p>
        </w:tc>
        <w:tc>
          <w:tcPr>
            <w:tcW w:w="1624" w:type="dxa"/>
            <w:tcBorders>
              <w:top w:val="single" w:sz="12" w:space="0" w:color="auto"/>
              <w:bottom w:val="single" w:sz="12" w:space="0" w:color="auto"/>
              <w:right w:val="single" w:sz="12" w:space="0" w:color="auto"/>
            </w:tcBorders>
            <w:shd w:val="clear" w:color="auto" w:fill="BFBFBF"/>
            <w:vAlign w:val="center"/>
          </w:tcPr>
          <w:p w14:paraId="429E97A4" w14:textId="77777777" w:rsidR="00446222" w:rsidRPr="00720AE5" w:rsidRDefault="00446222" w:rsidP="0072789D">
            <w:pPr>
              <w:spacing w:line="240" w:lineRule="exact"/>
              <w:jc w:val="center"/>
              <w:rPr>
                <w:rFonts w:ascii="HG丸ｺﾞｼｯｸM-PRO" w:eastAsia="HG丸ｺﾞｼｯｸM-PRO" w:hAnsi="HG丸ｺﾞｼｯｸM-PRO"/>
                <w:w w:val="90"/>
                <w:sz w:val="18"/>
                <w:szCs w:val="18"/>
              </w:rPr>
            </w:pPr>
            <w:r w:rsidRPr="00720AE5">
              <w:rPr>
                <w:rFonts w:ascii="HG丸ｺﾞｼｯｸM-PRO" w:eastAsia="HG丸ｺﾞｼｯｸM-PRO" w:hAnsi="HG丸ｺﾞｼｯｸM-PRO" w:hint="eastAsia"/>
                <w:w w:val="90"/>
                <w:sz w:val="18"/>
                <w:szCs w:val="18"/>
              </w:rPr>
              <w:t>3位</w:t>
            </w:r>
          </w:p>
        </w:tc>
      </w:tr>
      <w:tr w:rsidR="00720AE5" w:rsidRPr="00720AE5" w14:paraId="10D78337" w14:textId="77777777" w:rsidTr="0072789D">
        <w:trPr>
          <w:trHeight w:val="56"/>
        </w:trPr>
        <w:tc>
          <w:tcPr>
            <w:tcW w:w="1490" w:type="dxa"/>
            <w:vMerge w:val="restart"/>
            <w:tcBorders>
              <w:top w:val="single" w:sz="12" w:space="0" w:color="auto"/>
              <w:left w:val="single" w:sz="12" w:space="0" w:color="auto"/>
            </w:tcBorders>
            <w:shd w:val="clear" w:color="auto" w:fill="BFBFBF"/>
            <w:vAlign w:val="center"/>
          </w:tcPr>
          <w:p w14:paraId="115C1422" w14:textId="77777777" w:rsidR="00446222" w:rsidRPr="00720AE5" w:rsidRDefault="00446222" w:rsidP="0072789D">
            <w:pPr>
              <w:spacing w:line="280" w:lineRule="exact"/>
              <w:jc w:val="center"/>
              <w:rPr>
                <w:rFonts w:ascii="ＭＳ ゴシック" w:eastAsia="ＭＳ ゴシック" w:hAnsi="ＭＳ ゴシック"/>
                <w:w w:val="80"/>
                <w:sz w:val="18"/>
                <w:szCs w:val="18"/>
              </w:rPr>
            </w:pPr>
            <w:r w:rsidRPr="00720AE5">
              <w:rPr>
                <w:rFonts w:ascii="ＭＳ ゴシック" w:eastAsia="ＭＳ ゴシック" w:hAnsi="ＭＳ ゴシック" w:hint="eastAsia"/>
                <w:w w:val="80"/>
                <w:sz w:val="18"/>
                <w:szCs w:val="18"/>
              </w:rPr>
              <w:t>養護者</w:t>
            </w:r>
          </w:p>
          <w:p w14:paraId="147D26C2" w14:textId="77777777" w:rsidR="00446222" w:rsidRPr="00720AE5" w:rsidRDefault="00446222" w:rsidP="0072789D">
            <w:pPr>
              <w:spacing w:line="280" w:lineRule="exact"/>
              <w:jc w:val="center"/>
              <w:rPr>
                <w:rFonts w:ascii="ＭＳ ゴシック" w:eastAsia="ＭＳ ゴシック" w:hAnsi="ＭＳ ゴシック"/>
                <w:w w:val="80"/>
                <w:sz w:val="18"/>
                <w:szCs w:val="18"/>
              </w:rPr>
            </w:pPr>
            <w:r w:rsidRPr="00720AE5">
              <w:rPr>
                <w:rFonts w:ascii="ＭＳ ゴシック" w:eastAsia="ＭＳ ゴシック" w:hAnsi="ＭＳ ゴシック" w:hint="eastAsia"/>
                <w:w w:val="80"/>
                <w:sz w:val="18"/>
                <w:szCs w:val="18"/>
              </w:rPr>
              <w:t>による虐待</w:t>
            </w:r>
          </w:p>
        </w:tc>
        <w:tc>
          <w:tcPr>
            <w:tcW w:w="1489" w:type="dxa"/>
            <w:tcBorders>
              <w:top w:val="single" w:sz="12" w:space="0" w:color="auto"/>
            </w:tcBorders>
            <w:shd w:val="clear" w:color="auto" w:fill="auto"/>
            <w:vAlign w:val="center"/>
          </w:tcPr>
          <w:p w14:paraId="2044A21E" w14:textId="77777777" w:rsidR="00446222" w:rsidRPr="00720AE5" w:rsidRDefault="00446222" w:rsidP="0072789D">
            <w:pPr>
              <w:spacing w:line="240" w:lineRule="exact"/>
              <w:jc w:val="center"/>
              <w:rPr>
                <w:rFonts w:ascii="HG丸ｺﾞｼｯｸM-PRO" w:eastAsia="HG丸ｺﾞｼｯｸM-PRO" w:hAnsi="HG丸ｺﾞｼｯｸM-PRO"/>
                <w:spacing w:val="-20"/>
                <w:sz w:val="18"/>
                <w:szCs w:val="18"/>
              </w:rPr>
            </w:pPr>
            <w:r w:rsidRPr="00720AE5">
              <w:rPr>
                <w:rFonts w:ascii="HG丸ｺﾞｼｯｸM-PRO" w:eastAsia="HG丸ｺﾞｼｯｸM-PRO" w:hAnsi="HG丸ｺﾞｼｯｸM-PRO" w:hint="eastAsia"/>
                <w:spacing w:val="-20"/>
                <w:sz w:val="18"/>
                <w:szCs w:val="18"/>
              </w:rPr>
              <w:t>相談・通報・</w:t>
            </w:r>
          </w:p>
          <w:p w14:paraId="040C10E0" w14:textId="77777777" w:rsidR="00446222" w:rsidRPr="00720AE5" w:rsidRDefault="00446222" w:rsidP="0072789D">
            <w:pPr>
              <w:spacing w:line="240" w:lineRule="exact"/>
              <w:jc w:val="center"/>
              <w:rPr>
                <w:rFonts w:ascii="HG丸ｺﾞｼｯｸM-PRO" w:eastAsia="HG丸ｺﾞｼｯｸM-PRO" w:hAnsi="HG丸ｺﾞｼｯｸM-PRO"/>
                <w:spacing w:val="-20"/>
                <w:sz w:val="18"/>
                <w:szCs w:val="18"/>
              </w:rPr>
            </w:pPr>
            <w:r w:rsidRPr="00720AE5">
              <w:rPr>
                <w:rFonts w:ascii="HG丸ｺﾞｼｯｸM-PRO" w:eastAsia="HG丸ｺﾞｼｯｸM-PRO" w:hAnsi="HG丸ｺﾞｼｯｸM-PRO" w:hint="eastAsia"/>
                <w:spacing w:val="-20"/>
                <w:sz w:val="18"/>
                <w:szCs w:val="18"/>
              </w:rPr>
              <w:t>届出件数</w:t>
            </w:r>
          </w:p>
        </w:tc>
        <w:tc>
          <w:tcPr>
            <w:tcW w:w="1760" w:type="dxa"/>
            <w:tcBorders>
              <w:top w:val="single" w:sz="12" w:space="0" w:color="auto"/>
            </w:tcBorders>
            <w:shd w:val="clear" w:color="auto" w:fill="D9D9D9"/>
            <w:vAlign w:val="center"/>
          </w:tcPr>
          <w:p w14:paraId="5DF008C9" w14:textId="77777777" w:rsidR="00446222" w:rsidRPr="00720AE5" w:rsidRDefault="00446222" w:rsidP="0072789D">
            <w:pPr>
              <w:spacing w:line="240" w:lineRule="exact"/>
              <w:rPr>
                <w:rFonts w:ascii="HG丸ｺﾞｼｯｸM-PRO" w:eastAsia="HG丸ｺﾞｼｯｸM-PRO" w:hAnsi="HG丸ｺﾞｼｯｸM-PRO"/>
                <w:b/>
                <w:sz w:val="18"/>
                <w:szCs w:val="18"/>
                <w:highlight w:val="cyan"/>
              </w:rPr>
            </w:pPr>
            <w:r w:rsidRPr="00720AE5">
              <w:rPr>
                <w:rFonts w:ascii="HG丸ｺﾞｼｯｸM-PRO" w:eastAsia="HG丸ｺﾞｼｯｸM-PRO" w:hAnsi="HG丸ｺﾞｼｯｸM-PRO" w:hint="eastAsia"/>
                <w:b/>
                <w:sz w:val="18"/>
                <w:szCs w:val="18"/>
              </w:rPr>
              <w:t>大阪府　1,404件</w:t>
            </w:r>
          </w:p>
        </w:tc>
        <w:tc>
          <w:tcPr>
            <w:tcW w:w="1624" w:type="dxa"/>
            <w:tcBorders>
              <w:top w:val="single" w:sz="12" w:space="0" w:color="auto"/>
            </w:tcBorders>
            <w:shd w:val="clear" w:color="auto" w:fill="auto"/>
            <w:vAlign w:val="center"/>
          </w:tcPr>
          <w:p w14:paraId="5C8DF5B0" w14:textId="77777777" w:rsidR="00446222" w:rsidRPr="00720AE5" w:rsidRDefault="00446222" w:rsidP="0072789D">
            <w:pPr>
              <w:spacing w:line="240" w:lineRule="exact"/>
              <w:rPr>
                <w:rFonts w:ascii="HG丸ｺﾞｼｯｸM-PRO" w:eastAsia="HG丸ｺﾞｼｯｸM-PRO" w:hAnsi="HG丸ｺﾞｼｯｸM-PRO"/>
                <w:sz w:val="18"/>
                <w:szCs w:val="18"/>
              </w:rPr>
            </w:pPr>
            <w:r w:rsidRPr="00720AE5">
              <w:rPr>
                <w:rFonts w:ascii="HG丸ｺﾞｼｯｸM-PRO" w:eastAsia="HG丸ｺﾞｼｯｸM-PRO" w:hAnsi="HG丸ｺﾞｼｯｸM-PRO" w:hint="eastAsia"/>
                <w:sz w:val="18"/>
                <w:szCs w:val="18"/>
              </w:rPr>
              <w:t>北海道　4</w:t>
            </w:r>
            <w:r w:rsidRPr="00720AE5">
              <w:rPr>
                <w:rFonts w:ascii="HG丸ｺﾞｼｯｸM-PRO" w:eastAsia="HG丸ｺﾞｼｯｸM-PRO" w:hAnsi="HG丸ｺﾞｼｯｸM-PRO"/>
                <w:sz w:val="18"/>
                <w:szCs w:val="18"/>
              </w:rPr>
              <w:t>83</w:t>
            </w:r>
            <w:r w:rsidRPr="00720AE5">
              <w:rPr>
                <w:rFonts w:ascii="HG丸ｺﾞｼｯｸM-PRO" w:eastAsia="HG丸ｺﾞｼｯｸM-PRO" w:hAnsi="HG丸ｺﾞｼｯｸM-PRO" w:hint="eastAsia"/>
                <w:sz w:val="18"/>
                <w:szCs w:val="18"/>
              </w:rPr>
              <w:t>件</w:t>
            </w:r>
          </w:p>
        </w:tc>
        <w:tc>
          <w:tcPr>
            <w:tcW w:w="1624" w:type="dxa"/>
            <w:tcBorders>
              <w:top w:val="single" w:sz="12" w:space="0" w:color="auto"/>
              <w:right w:val="single" w:sz="12" w:space="0" w:color="auto"/>
            </w:tcBorders>
            <w:shd w:val="clear" w:color="auto" w:fill="auto"/>
            <w:vAlign w:val="center"/>
          </w:tcPr>
          <w:p w14:paraId="4D1745A4" w14:textId="77777777" w:rsidR="00446222" w:rsidRPr="00720AE5" w:rsidRDefault="00446222" w:rsidP="0072789D">
            <w:pPr>
              <w:spacing w:line="240" w:lineRule="exact"/>
              <w:rPr>
                <w:rFonts w:ascii="HG丸ｺﾞｼｯｸM-PRO" w:eastAsia="HG丸ｺﾞｼｯｸM-PRO" w:hAnsi="HG丸ｺﾞｼｯｸM-PRO"/>
                <w:sz w:val="18"/>
                <w:szCs w:val="18"/>
              </w:rPr>
            </w:pPr>
            <w:r w:rsidRPr="00720AE5">
              <w:rPr>
                <w:rFonts w:ascii="HG丸ｺﾞｼｯｸM-PRO" w:eastAsia="HG丸ｺﾞｼｯｸM-PRO" w:hAnsi="HG丸ｺﾞｼｯｸM-PRO" w:hint="eastAsia"/>
                <w:sz w:val="18"/>
                <w:szCs w:val="18"/>
              </w:rPr>
              <w:t xml:space="preserve">愛知県　</w:t>
            </w:r>
            <w:r w:rsidRPr="00720AE5">
              <w:rPr>
                <w:rFonts w:ascii="HG丸ｺﾞｼｯｸM-PRO" w:eastAsia="HG丸ｺﾞｼｯｸM-PRO" w:hAnsi="HG丸ｺﾞｼｯｸM-PRO"/>
                <w:sz w:val="18"/>
                <w:szCs w:val="18"/>
              </w:rPr>
              <w:t>475</w:t>
            </w:r>
            <w:r w:rsidRPr="00720AE5">
              <w:rPr>
                <w:rFonts w:ascii="HG丸ｺﾞｼｯｸM-PRO" w:eastAsia="HG丸ｺﾞｼｯｸM-PRO" w:hAnsi="HG丸ｺﾞｼｯｸM-PRO" w:hint="eastAsia"/>
                <w:sz w:val="18"/>
                <w:szCs w:val="18"/>
              </w:rPr>
              <w:t>件</w:t>
            </w:r>
          </w:p>
        </w:tc>
      </w:tr>
      <w:tr w:rsidR="00720AE5" w:rsidRPr="00720AE5" w14:paraId="1E5C5A95" w14:textId="77777777" w:rsidTr="0072789D">
        <w:trPr>
          <w:trHeight w:val="56"/>
        </w:trPr>
        <w:tc>
          <w:tcPr>
            <w:tcW w:w="1490" w:type="dxa"/>
            <w:vMerge/>
            <w:tcBorders>
              <w:left w:val="single" w:sz="12" w:space="0" w:color="auto"/>
              <w:bottom w:val="single" w:sz="12" w:space="0" w:color="auto"/>
            </w:tcBorders>
            <w:shd w:val="clear" w:color="auto" w:fill="BFBFBF"/>
            <w:vAlign w:val="center"/>
          </w:tcPr>
          <w:p w14:paraId="36D19844" w14:textId="77777777" w:rsidR="00446222" w:rsidRPr="00720AE5" w:rsidRDefault="00446222" w:rsidP="0072789D">
            <w:pPr>
              <w:spacing w:line="280" w:lineRule="exact"/>
              <w:jc w:val="center"/>
              <w:rPr>
                <w:rFonts w:ascii="ＭＳ ゴシック" w:eastAsia="ＭＳ ゴシック" w:hAnsi="ＭＳ ゴシック"/>
                <w:w w:val="80"/>
                <w:sz w:val="18"/>
                <w:szCs w:val="18"/>
              </w:rPr>
            </w:pPr>
          </w:p>
        </w:tc>
        <w:tc>
          <w:tcPr>
            <w:tcW w:w="1489" w:type="dxa"/>
            <w:tcBorders>
              <w:bottom w:val="single" w:sz="12" w:space="0" w:color="auto"/>
            </w:tcBorders>
            <w:shd w:val="clear" w:color="auto" w:fill="auto"/>
            <w:vAlign w:val="center"/>
          </w:tcPr>
          <w:p w14:paraId="21CB46E4" w14:textId="77777777" w:rsidR="00446222" w:rsidRPr="00720AE5" w:rsidRDefault="00446222" w:rsidP="0072789D">
            <w:pPr>
              <w:spacing w:line="240" w:lineRule="exact"/>
              <w:jc w:val="center"/>
              <w:rPr>
                <w:rFonts w:ascii="HG丸ｺﾞｼｯｸM-PRO" w:eastAsia="HG丸ｺﾞｼｯｸM-PRO" w:hAnsi="HG丸ｺﾞｼｯｸM-PRO"/>
                <w:b/>
                <w:spacing w:val="-20"/>
                <w:sz w:val="18"/>
                <w:szCs w:val="18"/>
              </w:rPr>
            </w:pPr>
            <w:r w:rsidRPr="00720AE5">
              <w:rPr>
                <w:rFonts w:ascii="HG丸ｺﾞｼｯｸM-PRO" w:eastAsia="HG丸ｺﾞｼｯｸM-PRO" w:hAnsi="HG丸ｺﾞｼｯｸM-PRO" w:hint="eastAsia"/>
                <w:w w:val="90"/>
                <w:kern w:val="0"/>
                <w:sz w:val="18"/>
                <w:szCs w:val="18"/>
                <w:fitText w:val="975" w:id="-1444179710"/>
              </w:rPr>
              <w:t>虐待認定件</w:t>
            </w:r>
            <w:r w:rsidRPr="00720AE5">
              <w:rPr>
                <w:rFonts w:ascii="HG丸ｺﾞｼｯｸM-PRO" w:eastAsia="HG丸ｺﾞｼｯｸM-PRO" w:hAnsi="HG丸ｺﾞｼｯｸM-PRO" w:hint="eastAsia"/>
                <w:spacing w:val="2"/>
                <w:w w:val="90"/>
                <w:kern w:val="0"/>
                <w:sz w:val="18"/>
                <w:szCs w:val="18"/>
                <w:fitText w:val="975" w:id="-1444179710"/>
              </w:rPr>
              <w:t>数</w:t>
            </w:r>
          </w:p>
        </w:tc>
        <w:tc>
          <w:tcPr>
            <w:tcW w:w="1760" w:type="dxa"/>
            <w:tcBorders>
              <w:bottom w:val="single" w:sz="12" w:space="0" w:color="auto"/>
            </w:tcBorders>
            <w:shd w:val="clear" w:color="auto" w:fill="D9D9D9"/>
            <w:vAlign w:val="center"/>
          </w:tcPr>
          <w:p w14:paraId="0E6B58AC" w14:textId="77777777" w:rsidR="00446222" w:rsidRPr="00720AE5" w:rsidRDefault="00446222" w:rsidP="0072789D">
            <w:pPr>
              <w:spacing w:line="240" w:lineRule="exact"/>
              <w:rPr>
                <w:rFonts w:ascii="HG丸ｺﾞｼｯｸM-PRO" w:eastAsia="HG丸ｺﾞｼｯｸM-PRO" w:hAnsi="HG丸ｺﾞｼｯｸM-PRO"/>
                <w:b/>
                <w:sz w:val="18"/>
                <w:szCs w:val="18"/>
                <w:highlight w:val="cyan"/>
              </w:rPr>
            </w:pPr>
            <w:r w:rsidRPr="00720AE5">
              <w:rPr>
                <w:rFonts w:ascii="HG丸ｺﾞｼｯｸM-PRO" w:eastAsia="HG丸ｺﾞｼｯｸM-PRO" w:hAnsi="HG丸ｺﾞｼｯｸM-PRO" w:hint="eastAsia"/>
                <w:b/>
                <w:sz w:val="18"/>
                <w:szCs w:val="18"/>
              </w:rPr>
              <w:t>大阪府　1</w:t>
            </w:r>
            <w:r w:rsidRPr="00720AE5">
              <w:rPr>
                <w:rFonts w:ascii="HG丸ｺﾞｼｯｸM-PRO" w:eastAsia="HG丸ｺﾞｼｯｸM-PRO" w:hAnsi="HG丸ｺﾞｼｯｸM-PRO"/>
                <w:b/>
                <w:sz w:val="18"/>
                <w:szCs w:val="18"/>
              </w:rPr>
              <w:t>94</w:t>
            </w:r>
            <w:r w:rsidRPr="00720AE5">
              <w:rPr>
                <w:rFonts w:ascii="HG丸ｺﾞｼｯｸM-PRO" w:eastAsia="HG丸ｺﾞｼｯｸM-PRO" w:hAnsi="HG丸ｺﾞｼｯｸM-PRO" w:hint="eastAsia"/>
                <w:b/>
                <w:sz w:val="18"/>
                <w:szCs w:val="18"/>
              </w:rPr>
              <w:t>件</w:t>
            </w:r>
          </w:p>
        </w:tc>
        <w:tc>
          <w:tcPr>
            <w:tcW w:w="1624" w:type="dxa"/>
            <w:tcBorders>
              <w:bottom w:val="single" w:sz="12" w:space="0" w:color="auto"/>
            </w:tcBorders>
            <w:shd w:val="clear" w:color="auto" w:fill="auto"/>
            <w:vAlign w:val="center"/>
          </w:tcPr>
          <w:p w14:paraId="473568AB" w14:textId="77777777" w:rsidR="00446222" w:rsidRPr="00720AE5" w:rsidRDefault="00446222" w:rsidP="0072789D">
            <w:pPr>
              <w:spacing w:line="240" w:lineRule="exact"/>
              <w:rPr>
                <w:rFonts w:ascii="HG丸ｺﾞｼｯｸM-PRO" w:eastAsia="HG丸ｺﾞｼｯｸM-PRO" w:hAnsi="HG丸ｺﾞｼｯｸM-PRO"/>
                <w:sz w:val="18"/>
                <w:szCs w:val="18"/>
              </w:rPr>
            </w:pPr>
            <w:r w:rsidRPr="00720AE5">
              <w:rPr>
                <w:rFonts w:ascii="HG丸ｺﾞｼｯｸM-PRO" w:eastAsia="HG丸ｺﾞｼｯｸM-PRO" w:hAnsi="HG丸ｺﾞｼｯｸM-PRO" w:hint="eastAsia"/>
                <w:sz w:val="18"/>
                <w:szCs w:val="18"/>
              </w:rPr>
              <w:t>愛知県　1</w:t>
            </w:r>
            <w:r w:rsidRPr="00720AE5">
              <w:rPr>
                <w:rFonts w:ascii="HG丸ｺﾞｼｯｸM-PRO" w:eastAsia="HG丸ｺﾞｼｯｸM-PRO" w:hAnsi="HG丸ｺﾞｼｯｸM-PRO"/>
                <w:sz w:val="18"/>
                <w:szCs w:val="18"/>
              </w:rPr>
              <w:t>47</w:t>
            </w:r>
            <w:r w:rsidRPr="00720AE5">
              <w:rPr>
                <w:rFonts w:ascii="HG丸ｺﾞｼｯｸM-PRO" w:eastAsia="HG丸ｺﾞｼｯｸM-PRO" w:hAnsi="HG丸ｺﾞｼｯｸM-PRO" w:hint="eastAsia"/>
                <w:sz w:val="18"/>
                <w:szCs w:val="18"/>
              </w:rPr>
              <w:t>件</w:t>
            </w:r>
          </w:p>
        </w:tc>
        <w:tc>
          <w:tcPr>
            <w:tcW w:w="1624" w:type="dxa"/>
            <w:tcBorders>
              <w:bottom w:val="single" w:sz="12" w:space="0" w:color="auto"/>
              <w:right w:val="single" w:sz="12" w:space="0" w:color="auto"/>
            </w:tcBorders>
            <w:shd w:val="clear" w:color="auto" w:fill="auto"/>
            <w:vAlign w:val="center"/>
          </w:tcPr>
          <w:p w14:paraId="66FD4C13" w14:textId="77777777" w:rsidR="00446222" w:rsidRPr="00720AE5" w:rsidRDefault="00446222" w:rsidP="0072789D">
            <w:pPr>
              <w:spacing w:line="240" w:lineRule="exact"/>
              <w:rPr>
                <w:rFonts w:ascii="HG丸ｺﾞｼｯｸM-PRO" w:eastAsia="HG丸ｺﾞｼｯｸM-PRO" w:hAnsi="HG丸ｺﾞｼｯｸM-PRO"/>
                <w:sz w:val="18"/>
                <w:szCs w:val="18"/>
              </w:rPr>
            </w:pPr>
            <w:r w:rsidRPr="00720AE5">
              <w:rPr>
                <w:rFonts w:ascii="HG丸ｺﾞｼｯｸM-PRO" w:eastAsia="HG丸ｺﾞｼｯｸM-PRO" w:hAnsi="HG丸ｺﾞｼｯｸM-PRO" w:hint="eastAsia"/>
                <w:sz w:val="18"/>
                <w:szCs w:val="18"/>
              </w:rPr>
              <w:t>東京都　11</w:t>
            </w:r>
            <w:r w:rsidRPr="00720AE5">
              <w:rPr>
                <w:rFonts w:ascii="HG丸ｺﾞｼｯｸM-PRO" w:eastAsia="HG丸ｺﾞｼｯｸM-PRO" w:hAnsi="HG丸ｺﾞｼｯｸM-PRO"/>
                <w:sz w:val="18"/>
                <w:szCs w:val="18"/>
              </w:rPr>
              <w:t>9</w:t>
            </w:r>
            <w:r w:rsidRPr="00720AE5">
              <w:rPr>
                <w:rFonts w:ascii="HG丸ｺﾞｼｯｸM-PRO" w:eastAsia="HG丸ｺﾞｼｯｸM-PRO" w:hAnsi="HG丸ｺﾞｼｯｸM-PRO" w:hint="eastAsia"/>
                <w:sz w:val="18"/>
                <w:szCs w:val="18"/>
              </w:rPr>
              <w:t>件</w:t>
            </w:r>
          </w:p>
        </w:tc>
      </w:tr>
      <w:tr w:rsidR="00720AE5" w:rsidRPr="00720AE5" w14:paraId="53EC6DF9" w14:textId="77777777" w:rsidTr="0072789D">
        <w:trPr>
          <w:trHeight w:val="56"/>
        </w:trPr>
        <w:tc>
          <w:tcPr>
            <w:tcW w:w="1490" w:type="dxa"/>
            <w:vMerge w:val="restart"/>
            <w:tcBorders>
              <w:top w:val="single" w:sz="12" w:space="0" w:color="auto"/>
              <w:left w:val="single" w:sz="12" w:space="0" w:color="auto"/>
            </w:tcBorders>
            <w:shd w:val="clear" w:color="auto" w:fill="BFBFBF"/>
            <w:vAlign w:val="center"/>
          </w:tcPr>
          <w:p w14:paraId="580BCC43" w14:textId="77777777" w:rsidR="00446222" w:rsidRPr="00720AE5" w:rsidRDefault="00446222" w:rsidP="0072789D">
            <w:pPr>
              <w:spacing w:line="280" w:lineRule="exact"/>
              <w:jc w:val="center"/>
              <w:rPr>
                <w:rFonts w:ascii="ＭＳ ゴシック" w:eastAsia="ＭＳ ゴシック" w:hAnsi="ＭＳ ゴシック"/>
                <w:w w:val="80"/>
                <w:sz w:val="18"/>
                <w:szCs w:val="18"/>
              </w:rPr>
            </w:pPr>
            <w:r w:rsidRPr="00720AE5">
              <w:rPr>
                <w:rFonts w:ascii="ＭＳ ゴシック" w:eastAsia="ＭＳ ゴシック" w:hAnsi="ＭＳ ゴシック" w:hint="eastAsia"/>
                <w:w w:val="80"/>
                <w:sz w:val="18"/>
                <w:szCs w:val="18"/>
              </w:rPr>
              <w:t>施設従事者等</w:t>
            </w:r>
          </w:p>
          <w:p w14:paraId="57A800C7" w14:textId="77777777" w:rsidR="00446222" w:rsidRPr="00720AE5" w:rsidRDefault="00446222" w:rsidP="0072789D">
            <w:pPr>
              <w:spacing w:line="280" w:lineRule="exact"/>
              <w:jc w:val="center"/>
              <w:rPr>
                <w:rFonts w:ascii="ＭＳ ゴシック" w:eastAsia="ＭＳ ゴシック" w:hAnsi="ＭＳ ゴシック"/>
                <w:sz w:val="18"/>
                <w:szCs w:val="18"/>
              </w:rPr>
            </w:pPr>
            <w:r w:rsidRPr="00720AE5">
              <w:rPr>
                <w:rFonts w:ascii="ＭＳ ゴシック" w:eastAsia="ＭＳ ゴシック" w:hAnsi="ＭＳ ゴシック" w:hint="eastAsia"/>
                <w:w w:val="80"/>
                <w:sz w:val="18"/>
                <w:szCs w:val="18"/>
              </w:rPr>
              <w:t>による虐待</w:t>
            </w:r>
          </w:p>
        </w:tc>
        <w:tc>
          <w:tcPr>
            <w:tcW w:w="1489" w:type="dxa"/>
            <w:tcBorders>
              <w:top w:val="single" w:sz="12" w:space="0" w:color="auto"/>
            </w:tcBorders>
            <w:shd w:val="clear" w:color="auto" w:fill="auto"/>
            <w:vAlign w:val="center"/>
          </w:tcPr>
          <w:p w14:paraId="6332B559" w14:textId="77777777" w:rsidR="00446222" w:rsidRPr="00720AE5" w:rsidRDefault="00446222" w:rsidP="0072789D">
            <w:pPr>
              <w:spacing w:line="240" w:lineRule="exact"/>
              <w:jc w:val="center"/>
              <w:rPr>
                <w:rFonts w:ascii="HG丸ｺﾞｼｯｸM-PRO" w:eastAsia="HG丸ｺﾞｼｯｸM-PRO" w:hAnsi="HG丸ｺﾞｼｯｸM-PRO"/>
                <w:spacing w:val="-20"/>
                <w:sz w:val="18"/>
                <w:szCs w:val="18"/>
              </w:rPr>
            </w:pPr>
            <w:r w:rsidRPr="00720AE5">
              <w:rPr>
                <w:rFonts w:ascii="HG丸ｺﾞｼｯｸM-PRO" w:eastAsia="HG丸ｺﾞｼｯｸM-PRO" w:hAnsi="HG丸ｺﾞｼｯｸM-PRO" w:hint="eastAsia"/>
                <w:spacing w:val="-20"/>
                <w:sz w:val="18"/>
                <w:szCs w:val="18"/>
              </w:rPr>
              <w:t>相談・通報・</w:t>
            </w:r>
          </w:p>
          <w:p w14:paraId="2B63F61E" w14:textId="77777777" w:rsidR="00446222" w:rsidRPr="00720AE5" w:rsidRDefault="00446222" w:rsidP="0072789D">
            <w:pPr>
              <w:spacing w:line="240" w:lineRule="exact"/>
              <w:jc w:val="center"/>
              <w:rPr>
                <w:rFonts w:ascii="HG丸ｺﾞｼｯｸM-PRO" w:eastAsia="HG丸ｺﾞｼｯｸM-PRO" w:hAnsi="HG丸ｺﾞｼｯｸM-PRO"/>
                <w:spacing w:val="-20"/>
                <w:sz w:val="18"/>
                <w:szCs w:val="18"/>
              </w:rPr>
            </w:pPr>
            <w:r w:rsidRPr="00720AE5">
              <w:rPr>
                <w:rFonts w:ascii="HG丸ｺﾞｼｯｸM-PRO" w:eastAsia="HG丸ｺﾞｼｯｸM-PRO" w:hAnsi="HG丸ｺﾞｼｯｸM-PRO" w:hint="eastAsia"/>
                <w:spacing w:val="-20"/>
                <w:sz w:val="18"/>
                <w:szCs w:val="18"/>
              </w:rPr>
              <w:t>届出件数</w:t>
            </w:r>
          </w:p>
        </w:tc>
        <w:tc>
          <w:tcPr>
            <w:tcW w:w="1760" w:type="dxa"/>
            <w:tcBorders>
              <w:top w:val="single" w:sz="12" w:space="0" w:color="auto"/>
            </w:tcBorders>
            <w:shd w:val="clear" w:color="auto" w:fill="D9D9D9"/>
            <w:vAlign w:val="center"/>
          </w:tcPr>
          <w:p w14:paraId="34E5AE1F" w14:textId="77777777" w:rsidR="00446222" w:rsidRPr="00720AE5" w:rsidRDefault="00446222" w:rsidP="0072789D">
            <w:pPr>
              <w:spacing w:line="240" w:lineRule="exact"/>
              <w:rPr>
                <w:rFonts w:ascii="HG丸ｺﾞｼｯｸM-PRO" w:eastAsia="HG丸ｺﾞｼｯｸM-PRO" w:hAnsi="HG丸ｺﾞｼｯｸM-PRO"/>
                <w:b/>
                <w:sz w:val="18"/>
                <w:szCs w:val="18"/>
              </w:rPr>
            </w:pPr>
            <w:r w:rsidRPr="00720AE5">
              <w:rPr>
                <w:rFonts w:ascii="HG丸ｺﾞｼｯｸM-PRO" w:eastAsia="HG丸ｺﾞｼｯｸM-PRO" w:hAnsi="HG丸ｺﾞｼｯｸM-PRO" w:hint="eastAsia"/>
                <w:b/>
                <w:sz w:val="18"/>
                <w:szCs w:val="18"/>
              </w:rPr>
              <w:t>大阪府　3</w:t>
            </w:r>
            <w:r w:rsidRPr="00720AE5">
              <w:rPr>
                <w:rFonts w:ascii="HG丸ｺﾞｼｯｸM-PRO" w:eastAsia="HG丸ｺﾞｼｯｸM-PRO" w:hAnsi="HG丸ｺﾞｼｯｸM-PRO"/>
                <w:b/>
                <w:sz w:val="18"/>
                <w:szCs w:val="18"/>
              </w:rPr>
              <w:t>22</w:t>
            </w:r>
            <w:r w:rsidRPr="00720AE5">
              <w:rPr>
                <w:rFonts w:ascii="HG丸ｺﾞｼｯｸM-PRO" w:eastAsia="HG丸ｺﾞｼｯｸM-PRO" w:hAnsi="HG丸ｺﾞｼｯｸM-PRO" w:hint="eastAsia"/>
                <w:b/>
                <w:sz w:val="18"/>
                <w:szCs w:val="18"/>
              </w:rPr>
              <w:t>件</w:t>
            </w:r>
          </w:p>
        </w:tc>
        <w:tc>
          <w:tcPr>
            <w:tcW w:w="1624" w:type="dxa"/>
            <w:tcBorders>
              <w:top w:val="single" w:sz="12" w:space="0" w:color="auto"/>
            </w:tcBorders>
            <w:shd w:val="clear" w:color="auto" w:fill="auto"/>
            <w:vAlign w:val="center"/>
          </w:tcPr>
          <w:p w14:paraId="6A55B134" w14:textId="77777777" w:rsidR="00446222" w:rsidRPr="00720AE5" w:rsidRDefault="00446222" w:rsidP="0072789D">
            <w:pPr>
              <w:spacing w:line="240" w:lineRule="exact"/>
              <w:rPr>
                <w:rFonts w:ascii="HG丸ｺﾞｼｯｸM-PRO" w:eastAsia="HG丸ｺﾞｼｯｸM-PRO" w:hAnsi="HG丸ｺﾞｼｯｸM-PRO"/>
                <w:sz w:val="18"/>
                <w:szCs w:val="18"/>
              </w:rPr>
            </w:pPr>
            <w:r w:rsidRPr="00720AE5">
              <w:rPr>
                <w:rFonts w:ascii="HG丸ｺﾞｼｯｸM-PRO" w:eastAsia="HG丸ｺﾞｼｯｸM-PRO" w:hAnsi="HG丸ｺﾞｼｯｸM-PRO" w:hint="eastAsia"/>
                <w:sz w:val="18"/>
                <w:szCs w:val="18"/>
              </w:rPr>
              <w:t xml:space="preserve">東京都　</w:t>
            </w:r>
            <w:r w:rsidRPr="00720AE5">
              <w:rPr>
                <w:rFonts w:ascii="HG丸ｺﾞｼｯｸM-PRO" w:eastAsia="HG丸ｺﾞｼｯｸM-PRO" w:hAnsi="HG丸ｺﾞｼｯｸM-PRO"/>
                <w:sz w:val="18"/>
                <w:szCs w:val="18"/>
              </w:rPr>
              <w:t>307</w:t>
            </w:r>
            <w:r w:rsidRPr="00720AE5">
              <w:rPr>
                <w:rFonts w:ascii="HG丸ｺﾞｼｯｸM-PRO" w:eastAsia="HG丸ｺﾞｼｯｸM-PRO" w:hAnsi="HG丸ｺﾞｼｯｸM-PRO" w:hint="eastAsia"/>
                <w:sz w:val="18"/>
                <w:szCs w:val="18"/>
              </w:rPr>
              <w:t>件</w:t>
            </w:r>
          </w:p>
        </w:tc>
        <w:tc>
          <w:tcPr>
            <w:tcW w:w="1624" w:type="dxa"/>
            <w:tcBorders>
              <w:top w:val="single" w:sz="12" w:space="0" w:color="auto"/>
              <w:right w:val="single" w:sz="12" w:space="0" w:color="auto"/>
            </w:tcBorders>
            <w:shd w:val="clear" w:color="auto" w:fill="auto"/>
            <w:vAlign w:val="center"/>
          </w:tcPr>
          <w:p w14:paraId="747BFED7" w14:textId="77777777" w:rsidR="00446222" w:rsidRPr="00720AE5" w:rsidRDefault="00446222" w:rsidP="0072789D">
            <w:pPr>
              <w:spacing w:line="240" w:lineRule="exact"/>
              <w:rPr>
                <w:rFonts w:ascii="HG丸ｺﾞｼｯｸM-PRO" w:eastAsia="HG丸ｺﾞｼｯｸM-PRO" w:hAnsi="HG丸ｺﾞｼｯｸM-PRO"/>
                <w:sz w:val="18"/>
                <w:szCs w:val="18"/>
              </w:rPr>
            </w:pPr>
            <w:r w:rsidRPr="00720AE5">
              <w:rPr>
                <w:rFonts w:ascii="HG丸ｺﾞｼｯｸM-PRO" w:eastAsia="HG丸ｺﾞｼｯｸM-PRO" w:hAnsi="HG丸ｺﾞｼｯｸM-PRO" w:hint="eastAsia"/>
                <w:sz w:val="18"/>
                <w:szCs w:val="18"/>
              </w:rPr>
              <w:t xml:space="preserve">愛知県　</w:t>
            </w:r>
            <w:r w:rsidRPr="00720AE5">
              <w:rPr>
                <w:rFonts w:ascii="HG丸ｺﾞｼｯｸM-PRO" w:eastAsia="HG丸ｺﾞｼｯｸM-PRO" w:hAnsi="HG丸ｺﾞｼｯｸM-PRO"/>
                <w:sz w:val="18"/>
                <w:szCs w:val="18"/>
              </w:rPr>
              <w:t>200</w:t>
            </w:r>
            <w:r w:rsidRPr="00720AE5">
              <w:rPr>
                <w:rFonts w:ascii="HG丸ｺﾞｼｯｸM-PRO" w:eastAsia="HG丸ｺﾞｼｯｸM-PRO" w:hAnsi="HG丸ｺﾞｼｯｸM-PRO" w:hint="eastAsia"/>
                <w:sz w:val="18"/>
                <w:szCs w:val="18"/>
              </w:rPr>
              <w:t>件</w:t>
            </w:r>
          </w:p>
        </w:tc>
      </w:tr>
      <w:tr w:rsidR="00720AE5" w:rsidRPr="00720AE5" w14:paraId="10512F33" w14:textId="77777777" w:rsidTr="0072789D">
        <w:trPr>
          <w:trHeight w:val="56"/>
        </w:trPr>
        <w:tc>
          <w:tcPr>
            <w:tcW w:w="1490" w:type="dxa"/>
            <w:vMerge/>
            <w:tcBorders>
              <w:left w:val="single" w:sz="12" w:space="0" w:color="auto"/>
              <w:bottom w:val="single" w:sz="12" w:space="0" w:color="auto"/>
            </w:tcBorders>
            <w:shd w:val="clear" w:color="auto" w:fill="BFBFBF"/>
          </w:tcPr>
          <w:p w14:paraId="3043CAA4" w14:textId="77777777" w:rsidR="00446222" w:rsidRPr="00720AE5" w:rsidRDefault="00446222" w:rsidP="0072789D">
            <w:pPr>
              <w:jc w:val="center"/>
              <w:rPr>
                <w:rFonts w:ascii="ＭＳ ゴシック" w:eastAsia="ＭＳ ゴシック" w:hAnsi="ＭＳ ゴシック"/>
                <w:sz w:val="18"/>
                <w:szCs w:val="18"/>
                <w:highlight w:val="cyan"/>
              </w:rPr>
            </w:pPr>
          </w:p>
        </w:tc>
        <w:tc>
          <w:tcPr>
            <w:tcW w:w="1489" w:type="dxa"/>
            <w:tcBorders>
              <w:bottom w:val="single" w:sz="12" w:space="0" w:color="auto"/>
            </w:tcBorders>
            <w:shd w:val="clear" w:color="auto" w:fill="auto"/>
            <w:vAlign w:val="center"/>
          </w:tcPr>
          <w:p w14:paraId="33C1BF9C" w14:textId="77777777" w:rsidR="00446222" w:rsidRPr="00720AE5" w:rsidRDefault="00446222" w:rsidP="0072789D">
            <w:pPr>
              <w:spacing w:line="240" w:lineRule="exact"/>
              <w:jc w:val="center"/>
              <w:rPr>
                <w:rFonts w:ascii="HG丸ｺﾞｼｯｸM-PRO" w:eastAsia="HG丸ｺﾞｼｯｸM-PRO" w:hAnsi="HG丸ｺﾞｼｯｸM-PRO"/>
                <w:b/>
                <w:spacing w:val="-20"/>
                <w:sz w:val="18"/>
                <w:szCs w:val="18"/>
              </w:rPr>
            </w:pPr>
            <w:r w:rsidRPr="00720AE5">
              <w:rPr>
                <w:rFonts w:ascii="HG丸ｺﾞｼｯｸM-PRO" w:eastAsia="HG丸ｺﾞｼｯｸM-PRO" w:hAnsi="HG丸ｺﾞｼｯｸM-PRO" w:hint="eastAsia"/>
                <w:w w:val="90"/>
                <w:kern w:val="0"/>
                <w:sz w:val="18"/>
                <w:szCs w:val="18"/>
                <w:fitText w:val="975" w:id="-1444179709"/>
              </w:rPr>
              <w:t>虐待認定件</w:t>
            </w:r>
            <w:r w:rsidRPr="00720AE5">
              <w:rPr>
                <w:rFonts w:ascii="HG丸ｺﾞｼｯｸM-PRO" w:eastAsia="HG丸ｺﾞｼｯｸM-PRO" w:hAnsi="HG丸ｺﾞｼｯｸM-PRO" w:hint="eastAsia"/>
                <w:spacing w:val="2"/>
                <w:w w:val="90"/>
                <w:kern w:val="0"/>
                <w:sz w:val="18"/>
                <w:szCs w:val="18"/>
                <w:fitText w:val="975" w:id="-1444179709"/>
              </w:rPr>
              <w:t>数</w:t>
            </w:r>
          </w:p>
        </w:tc>
        <w:tc>
          <w:tcPr>
            <w:tcW w:w="1760" w:type="dxa"/>
            <w:tcBorders>
              <w:bottom w:val="single" w:sz="12" w:space="0" w:color="auto"/>
            </w:tcBorders>
            <w:shd w:val="clear" w:color="auto" w:fill="D9D9D9"/>
            <w:vAlign w:val="center"/>
          </w:tcPr>
          <w:p w14:paraId="2AE088D5" w14:textId="77777777" w:rsidR="00446222" w:rsidRPr="00720AE5" w:rsidRDefault="00446222" w:rsidP="0072789D">
            <w:pPr>
              <w:spacing w:line="240" w:lineRule="exact"/>
              <w:ind w:leftChars="-27" w:left="-57" w:firstLineChars="31" w:firstLine="56"/>
              <w:rPr>
                <w:rFonts w:ascii="HG丸ｺﾞｼｯｸM-PRO" w:eastAsia="HG丸ｺﾞｼｯｸM-PRO" w:hAnsi="HG丸ｺﾞｼｯｸM-PRO"/>
                <w:b/>
                <w:sz w:val="18"/>
                <w:szCs w:val="18"/>
              </w:rPr>
            </w:pPr>
            <w:r w:rsidRPr="00720AE5">
              <w:rPr>
                <w:rFonts w:ascii="HG丸ｺﾞｼｯｸM-PRO" w:eastAsia="HG丸ｺﾞｼｯｸM-PRO" w:hAnsi="HG丸ｺﾞｼｯｸM-PRO" w:hint="eastAsia"/>
                <w:b/>
                <w:sz w:val="18"/>
                <w:szCs w:val="18"/>
              </w:rPr>
              <w:t>大阪府 　7</w:t>
            </w:r>
            <w:r w:rsidRPr="00720AE5">
              <w:rPr>
                <w:rFonts w:ascii="HG丸ｺﾞｼｯｸM-PRO" w:eastAsia="HG丸ｺﾞｼｯｸM-PRO" w:hAnsi="HG丸ｺﾞｼｯｸM-PRO"/>
                <w:b/>
                <w:sz w:val="18"/>
                <w:szCs w:val="18"/>
              </w:rPr>
              <w:t>0</w:t>
            </w:r>
            <w:r w:rsidRPr="00720AE5">
              <w:rPr>
                <w:rFonts w:ascii="HG丸ｺﾞｼｯｸM-PRO" w:eastAsia="HG丸ｺﾞｼｯｸM-PRO" w:hAnsi="HG丸ｺﾞｼｯｸM-PRO" w:hint="eastAsia"/>
                <w:b/>
                <w:sz w:val="18"/>
                <w:szCs w:val="18"/>
              </w:rPr>
              <w:t>件</w:t>
            </w:r>
          </w:p>
        </w:tc>
        <w:tc>
          <w:tcPr>
            <w:tcW w:w="1624" w:type="dxa"/>
            <w:tcBorders>
              <w:bottom w:val="single" w:sz="12" w:space="0" w:color="auto"/>
            </w:tcBorders>
            <w:shd w:val="clear" w:color="auto" w:fill="auto"/>
            <w:vAlign w:val="center"/>
          </w:tcPr>
          <w:p w14:paraId="02EE1FF6" w14:textId="77777777" w:rsidR="00446222" w:rsidRPr="00720AE5" w:rsidRDefault="00446222" w:rsidP="0072789D">
            <w:pPr>
              <w:spacing w:line="240" w:lineRule="exact"/>
              <w:rPr>
                <w:rFonts w:ascii="HG丸ｺﾞｼｯｸM-PRO" w:eastAsia="HG丸ｺﾞｼｯｸM-PRO" w:hAnsi="HG丸ｺﾞｼｯｸM-PRO"/>
                <w:sz w:val="18"/>
                <w:szCs w:val="18"/>
              </w:rPr>
            </w:pPr>
            <w:r w:rsidRPr="00720AE5">
              <w:rPr>
                <w:rFonts w:ascii="HG丸ｺﾞｼｯｸM-PRO" w:eastAsia="HG丸ｺﾞｼｯｸM-PRO" w:hAnsi="HG丸ｺﾞｼｯｸM-PRO" w:hint="eastAsia"/>
                <w:sz w:val="18"/>
                <w:szCs w:val="18"/>
              </w:rPr>
              <w:t xml:space="preserve">東京都　</w:t>
            </w:r>
            <w:r w:rsidRPr="00720AE5">
              <w:rPr>
                <w:rFonts w:ascii="HG丸ｺﾞｼｯｸM-PRO" w:eastAsia="HG丸ｺﾞｼｯｸM-PRO" w:hAnsi="HG丸ｺﾞｼｯｸM-PRO"/>
                <w:sz w:val="18"/>
                <w:szCs w:val="18"/>
              </w:rPr>
              <w:t>58</w:t>
            </w:r>
            <w:r w:rsidRPr="00720AE5">
              <w:rPr>
                <w:rFonts w:ascii="HG丸ｺﾞｼｯｸM-PRO" w:eastAsia="HG丸ｺﾞｼｯｸM-PRO" w:hAnsi="HG丸ｺﾞｼｯｸM-PRO" w:hint="eastAsia"/>
                <w:sz w:val="18"/>
                <w:szCs w:val="18"/>
              </w:rPr>
              <w:t>件</w:t>
            </w:r>
          </w:p>
        </w:tc>
        <w:tc>
          <w:tcPr>
            <w:tcW w:w="1624" w:type="dxa"/>
            <w:tcBorders>
              <w:bottom w:val="single" w:sz="12" w:space="0" w:color="auto"/>
              <w:right w:val="single" w:sz="12" w:space="0" w:color="auto"/>
            </w:tcBorders>
            <w:shd w:val="clear" w:color="auto" w:fill="auto"/>
            <w:vAlign w:val="center"/>
          </w:tcPr>
          <w:p w14:paraId="044CC5E9" w14:textId="77777777" w:rsidR="00446222" w:rsidRPr="00720AE5" w:rsidRDefault="00446222" w:rsidP="0072789D">
            <w:pPr>
              <w:spacing w:line="240" w:lineRule="exact"/>
              <w:ind w:rightChars="-31" w:right="-65"/>
              <w:rPr>
                <w:rFonts w:ascii="HG丸ｺﾞｼｯｸM-PRO" w:eastAsia="HG丸ｺﾞｼｯｸM-PRO" w:hAnsi="HG丸ｺﾞｼｯｸM-PRO"/>
                <w:sz w:val="18"/>
                <w:szCs w:val="18"/>
              </w:rPr>
            </w:pPr>
            <w:r w:rsidRPr="00720AE5">
              <w:rPr>
                <w:rFonts w:ascii="HG丸ｺﾞｼｯｸM-PRO" w:eastAsia="HG丸ｺﾞｼｯｸM-PRO" w:hAnsi="HG丸ｺﾞｼｯｸM-PRO" w:hint="eastAsia"/>
                <w:sz w:val="18"/>
                <w:szCs w:val="18"/>
              </w:rPr>
              <w:t xml:space="preserve">愛知県　</w:t>
            </w:r>
            <w:r w:rsidRPr="00720AE5">
              <w:rPr>
                <w:rFonts w:ascii="HG丸ｺﾞｼｯｸM-PRO" w:eastAsia="HG丸ｺﾞｼｯｸM-PRO" w:hAnsi="HG丸ｺﾞｼｯｸM-PRO"/>
                <w:sz w:val="18"/>
                <w:szCs w:val="18"/>
              </w:rPr>
              <w:t>51</w:t>
            </w:r>
            <w:r w:rsidRPr="00720AE5">
              <w:rPr>
                <w:rFonts w:ascii="HG丸ｺﾞｼｯｸM-PRO" w:eastAsia="HG丸ｺﾞｼｯｸM-PRO" w:hAnsi="HG丸ｺﾞｼｯｸM-PRO" w:hint="eastAsia"/>
                <w:sz w:val="18"/>
                <w:szCs w:val="18"/>
              </w:rPr>
              <w:t>件</w:t>
            </w:r>
          </w:p>
        </w:tc>
      </w:tr>
    </w:tbl>
    <w:p w14:paraId="158C80CD" w14:textId="77777777" w:rsidR="00446222" w:rsidRPr="00720AE5" w:rsidRDefault="00446222" w:rsidP="00446222">
      <w:pPr>
        <w:spacing w:line="160" w:lineRule="exact"/>
        <w:ind w:left="632" w:hangingChars="300" w:hanging="632"/>
        <w:rPr>
          <w:rFonts w:ascii="HG丸ｺﾞｼｯｸM-PRO" w:eastAsia="HG丸ｺﾞｼｯｸM-PRO" w:hAnsi="HG丸ｺﾞｼｯｸM-PRO"/>
          <w:b/>
          <w:szCs w:val="21"/>
        </w:rPr>
      </w:pPr>
    </w:p>
    <w:p w14:paraId="4A35F56D" w14:textId="77777777" w:rsidR="00446222" w:rsidRPr="00720AE5" w:rsidRDefault="00446222" w:rsidP="00446222">
      <w:pPr>
        <w:spacing w:line="160" w:lineRule="exact"/>
        <w:ind w:left="632" w:hangingChars="300" w:hanging="632"/>
        <w:rPr>
          <w:rFonts w:ascii="HG丸ｺﾞｼｯｸM-PRO" w:eastAsia="HG丸ｺﾞｼｯｸM-PRO" w:hAnsi="HG丸ｺﾞｼｯｸM-PRO"/>
          <w:b/>
          <w:szCs w:val="21"/>
        </w:rPr>
      </w:pPr>
    </w:p>
    <w:p w14:paraId="13153A98" w14:textId="494C504A" w:rsidR="00446222" w:rsidRPr="00720AE5" w:rsidRDefault="007C2296" w:rsidP="00446222">
      <w:pPr>
        <w:spacing w:line="240" w:lineRule="exac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w:t>
      </w:r>
      <w:r w:rsidR="00446222" w:rsidRPr="00720AE5">
        <w:rPr>
          <w:rFonts w:ascii="HG丸ｺﾞｼｯｸM-PRO" w:eastAsia="HG丸ｺﾞｼｯｸM-PRO" w:hAnsi="HG丸ｺﾞｼｯｸM-PRO" w:hint="eastAsia"/>
          <w:b/>
          <w:szCs w:val="21"/>
        </w:rPr>
        <w:t>図②</w:t>
      </w:r>
      <w:r>
        <w:rPr>
          <w:rFonts w:ascii="HG丸ｺﾞｼｯｸM-PRO" w:eastAsia="HG丸ｺﾞｼｯｸM-PRO" w:hAnsi="HG丸ｺﾞｼｯｸM-PRO" w:hint="eastAsia"/>
          <w:b/>
          <w:szCs w:val="21"/>
        </w:rPr>
        <w:t>)</w:t>
      </w:r>
      <w:r w:rsidR="00446222" w:rsidRPr="00720AE5">
        <w:rPr>
          <w:rFonts w:ascii="HG丸ｺﾞｼｯｸM-PRO" w:eastAsia="HG丸ｺﾞｼｯｸM-PRO" w:hAnsi="HG丸ｺﾞｼｯｸM-PRO" w:hint="eastAsia"/>
          <w:b/>
          <w:szCs w:val="21"/>
        </w:rPr>
        <w:t>養護者</w:t>
      </w:r>
      <w:r w:rsidR="00446222" w:rsidRPr="00720AE5">
        <w:rPr>
          <w:rFonts w:ascii="HG丸ｺﾞｼｯｸM-PRO" w:eastAsia="HG丸ｺﾞｼｯｸM-PRO" w:hAnsi="HG丸ｺﾞｼｯｸM-PRO"/>
          <w:b/>
          <w:szCs w:val="21"/>
        </w:rPr>
        <w:t>虐待における相談・通報・届出者の内訳（大阪府）</w:t>
      </w:r>
    </w:p>
    <w:p w14:paraId="307588E0" w14:textId="77777777" w:rsidR="00446222" w:rsidRPr="00720AE5" w:rsidRDefault="00056A76" w:rsidP="00446222">
      <w:pPr>
        <w:spacing w:line="240" w:lineRule="exact"/>
        <w:rPr>
          <w:rFonts w:ascii="HG丸ｺﾞｼｯｸM-PRO" w:eastAsia="HG丸ｺﾞｼｯｸM-PRO" w:hAnsi="HG丸ｺﾞｼｯｸM-PRO"/>
          <w:b/>
          <w:szCs w:val="21"/>
        </w:rPr>
      </w:pPr>
      <w:r w:rsidRPr="00720AE5">
        <w:rPr>
          <w:rFonts w:ascii="HG丸ｺﾞｼｯｸM-PRO" w:eastAsia="HG丸ｺﾞｼｯｸM-PRO" w:hAnsi="HG丸ｺﾞｼｯｸM-PRO"/>
          <w:b/>
          <w:noProof/>
          <w:szCs w:val="21"/>
        </w:rPr>
        <w:drawing>
          <wp:anchor distT="0" distB="0" distL="114300" distR="114300" simplePos="0" relativeHeight="251662336" behindDoc="0" locked="0" layoutInCell="1" allowOverlap="1" wp14:anchorId="2DAF3D9A" wp14:editId="36DB1057">
            <wp:simplePos x="0" y="0"/>
            <wp:positionH relativeFrom="column">
              <wp:posOffset>114865</wp:posOffset>
            </wp:positionH>
            <wp:positionV relativeFrom="paragraph">
              <wp:posOffset>81980</wp:posOffset>
            </wp:positionV>
            <wp:extent cx="5400040" cy="3380105"/>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3380105"/>
                    </a:xfrm>
                    <a:prstGeom prst="rect">
                      <a:avLst/>
                    </a:prstGeom>
                  </pic:spPr>
                </pic:pic>
              </a:graphicData>
            </a:graphic>
          </wp:anchor>
        </w:drawing>
      </w:r>
    </w:p>
    <w:p w14:paraId="2810C0EF" w14:textId="77777777" w:rsidR="00446222" w:rsidRPr="00720AE5" w:rsidRDefault="00446222" w:rsidP="00446222">
      <w:pPr>
        <w:spacing w:line="240" w:lineRule="exact"/>
        <w:rPr>
          <w:rFonts w:ascii="HG丸ｺﾞｼｯｸM-PRO" w:eastAsia="HG丸ｺﾞｼｯｸM-PRO" w:hAnsi="HG丸ｺﾞｼｯｸM-PRO"/>
          <w:b/>
          <w:szCs w:val="21"/>
        </w:rPr>
      </w:pPr>
    </w:p>
    <w:p w14:paraId="25C65636" w14:textId="77777777" w:rsidR="00446222" w:rsidRPr="00720AE5" w:rsidRDefault="007A2FCA" w:rsidP="00446222">
      <w:pPr>
        <w:spacing w:line="240" w:lineRule="exact"/>
        <w:rPr>
          <w:rFonts w:ascii="ＭＳ ゴシック" w:eastAsia="ＭＳ ゴシック" w:hAnsi="ＭＳ ゴシック"/>
          <w:szCs w:val="21"/>
        </w:rPr>
      </w:pPr>
      <w:r w:rsidRPr="00720AE5">
        <w:rPr>
          <w:rFonts w:ascii="ＭＳ ゴシック" w:eastAsia="ＭＳ ゴシック" w:hAnsi="ＭＳ ゴシック"/>
          <w:noProof/>
          <w:szCs w:val="21"/>
        </w:rPr>
        <mc:AlternateContent>
          <mc:Choice Requires="wps">
            <w:drawing>
              <wp:anchor distT="0" distB="0" distL="114300" distR="114300" simplePos="0" relativeHeight="251687936" behindDoc="0" locked="0" layoutInCell="1" allowOverlap="1" wp14:anchorId="0D0EB9D1" wp14:editId="08FB4319">
                <wp:simplePos x="0" y="0"/>
                <wp:positionH relativeFrom="column">
                  <wp:posOffset>3290265</wp:posOffset>
                </wp:positionH>
                <wp:positionV relativeFrom="paragraph">
                  <wp:posOffset>72270</wp:posOffset>
                </wp:positionV>
                <wp:extent cx="424800" cy="2930400"/>
                <wp:effectExtent l="19050" t="19050" r="13970" b="22860"/>
                <wp:wrapNone/>
                <wp:docPr id="35" name="角丸四角形 35"/>
                <wp:cNvGraphicFramePr/>
                <a:graphic xmlns:a="http://schemas.openxmlformats.org/drawingml/2006/main">
                  <a:graphicData uri="http://schemas.microsoft.com/office/word/2010/wordprocessingShape">
                    <wps:wsp>
                      <wps:cNvSpPr/>
                      <wps:spPr>
                        <a:xfrm>
                          <a:off x="0" y="0"/>
                          <a:ext cx="424800" cy="293040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9B8EF85" id="角丸四角形 35" o:spid="_x0000_s1026" style="position:absolute;left:0;text-align:left;margin-left:259.1pt;margin-top:5.7pt;width:33.45pt;height:230.75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" filled="f" strokecolor="red" strokeweight="3pt">
                <v:stroke joinstyle="miter"/>
              </v:roundrect>
            </w:pict>
          </mc:Fallback>
        </mc:AlternateContent>
      </w:r>
    </w:p>
    <w:p w14:paraId="44E610BC" w14:textId="77777777" w:rsidR="00446222" w:rsidRPr="00720AE5" w:rsidRDefault="00446222" w:rsidP="00446222">
      <w:pPr>
        <w:spacing w:line="240" w:lineRule="exact"/>
        <w:rPr>
          <w:rFonts w:ascii="ＭＳ ゴシック" w:eastAsia="ＭＳ ゴシック" w:hAnsi="ＭＳ ゴシック"/>
          <w:szCs w:val="21"/>
        </w:rPr>
      </w:pPr>
    </w:p>
    <w:p w14:paraId="491CE233" w14:textId="77777777" w:rsidR="00446222" w:rsidRPr="00720AE5" w:rsidRDefault="00446222" w:rsidP="00446222">
      <w:pPr>
        <w:spacing w:line="240" w:lineRule="exact"/>
        <w:rPr>
          <w:rFonts w:ascii="ＭＳ ゴシック" w:eastAsia="ＭＳ ゴシック" w:hAnsi="ＭＳ ゴシック"/>
          <w:szCs w:val="21"/>
        </w:rPr>
      </w:pPr>
    </w:p>
    <w:p w14:paraId="741E9990" w14:textId="77777777" w:rsidR="00446222" w:rsidRPr="00720AE5" w:rsidRDefault="00446222" w:rsidP="00446222">
      <w:pPr>
        <w:spacing w:line="240" w:lineRule="exact"/>
        <w:rPr>
          <w:rFonts w:ascii="ＭＳ ゴシック" w:eastAsia="ＭＳ ゴシック" w:hAnsi="ＭＳ ゴシック"/>
          <w:szCs w:val="21"/>
        </w:rPr>
      </w:pPr>
    </w:p>
    <w:p w14:paraId="54F61DC0" w14:textId="77777777" w:rsidR="00250D7B" w:rsidRPr="00720AE5" w:rsidRDefault="00250D7B" w:rsidP="00446222">
      <w:pPr>
        <w:spacing w:line="240" w:lineRule="exact"/>
        <w:rPr>
          <w:rFonts w:ascii="ＭＳ ゴシック" w:eastAsia="ＭＳ ゴシック" w:hAnsi="ＭＳ ゴシック"/>
          <w:szCs w:val="21"/>
        </w:rPr>
      </w:pPr>
    </w:p>
    <w:p w14:paraId="00E03315" w14:textId="77777777" w:rsidR="00250D7B" w:rsidRPr="00720AE5" w:rsidRDefault="00250D7B" w:rsidP="00446222">
      <w:pPr>
        <w:spacing w:line="240" w:lineRule="exact"/>
        <w:rPr>
          <w:rFonts w:ascii="ＭＳ ゴシック" w:eastAsia="ＭＳ ゴシック" w:hAnsi="ＭＳ ゴシック"/>
          <w:szCs w:val="21"/>
        </w:rPr>
      </w:pPr>
    </w:p>
    <w:p w14:paraId="3414686C" w14:textId="77777777" w:rsidR="00250D7B" w:rsidRPr="00720AE5" w:rsidRDefault="00250D7B" w:rsidP="00446222">
      <w:pPr>
        <w:spacing w:line="240" w:lineRule="exact"/>
        <w:rPr>
          <w:rFonts w:ascii="ＭＳ ゴシック" w:eastAsia="ＭＳ ゴシック" w:hAnsi="ＭＳ ゴシック"/>
          <w:szCs w:val="21"/>
        </w:rPr>
      </w:pPr>
    </w:p>
    <w:p w14:paraId="0DF6CF21" w14:textId="77777777" w:rsidR="00250D7B" w:rsidRPr="00720AE5" w:rsidRDefault="00250D7B" w:rsidP="00446222">
      <w:pPr>
        <w:spacing w:line="240" w:lineRule="exact"/>
        <w:rPr>
          <w:rFonts w:ascii="ＭＳ ゴシック" w:eastAsia="ＭＳ ゴシック" w:hAnsi="ＭＳ ゴシック"/>
          <w:szCs w:val="21"/>
        </w:rPr>
      </w:pPr>
    </w:p>
    <w:p w14:paraId="5074E670" w14:textId="77777777" w:rsidR="00446222" w:rsidRPr="00720AE5" w:rsidRDefault="00446222" w:rsidP="00446222">
      <w:pPr>
        <w:spacing w:line="240" w:lineRule="exact"/>
        <w:rPr>
          <w:rFonts w:ascii="ＭＳ ゴシック" w:eastAsia="ＭＳ ゴシック" w:hAnsi="ＭＳ ゴシック"/>
          <w:szCs w:val="21"/>
        </w:rPr>
      </w:pPr>
    </w:p>
    <w:p w14:paraId="2FB936C9" w14:textId="77777777" w:rsidR="00446222" w:rsidRPr="00720AE5" w:rsidRDefault="00446222" w:rsidP="00446222">
      <w:pPr>
        <w:spacing w:line="240" w:lineRule="exact"/>
        <w:rPr>
          <w:rFonts w:ascii="ＭＳ ゴシック" w:eastAsia="ＭＳ ゴシック" w:hAnsi="ＭＳ ゴシック"/>
          <w:szCs w:val="21"/>
        </w:rPr>
      </w:pPr>
    </w:p>
    <w:p w14:paraId="6F7781F3" w14:textId="77777777" w:rsidR="00446222" w:rsidRPr="00720AE5" w:rsidRDefault="00446222" w:rsidP="00446222">
      <w:pPr>
        <w:spacing w:line="240" w:lineRule="exact"/>
        <w:rPr>
          <w:rFonts w:ascii="ＭＳ ゴシック" w:eastAsia="ＭＳ ゴシック" w:hAnsi="ＭＳ ゴシック"/>
          <w:szCs w:val="21"/>
        </w:rPr>
      </w:pPr>
    </w:p>
    <w:p w14:paraId="56C14BAD" w14:textId="77777777" w:rsidR="00446222" w:rsidRPr="00720AE5" w:rsidRDefault="00446222" w:rsidP="00446222">
      <w:pPr>
        <w:spacing w:line="240" w:lineRule="exact"/>
        <w:rPr>
          <w:rFonts w:ascii="ＭＳ ゴシック" w:eastAsia="ＭＳ ゴシック" w:hAnsi="ＭＳ ゴシック"/>
          <w:szCs w:val="21"/>
        </w:rPr>
      </w:pPr>
    </w:p>
    <w:p w14:paraId="50810430" w14:textId="77777777" w:rsidR="00446222" w:rsidRPr="00720AE5" w:rsidRDefault="00446222" w:rsidP="00446222">
      <w:pPr>
        <w:spacing w:line="240" w:lineRule="exact"/>
        <w:rPr>
          <w:rFonts w:ascii="ＭＳ ゴシック" w:eastAsia="ＭＳ ゴシック" w:hAnsi="ＭＳ ゴシック"/>
          <w:szCs w:val="21"/>
        </w:rPr>
      </w:pPr>
    </w:p>
    <w:p w14:paraId="008A8533" w14:textId="77777777" w:rsidR="00250D7B" w:rsidRPr="00720AE5" w:rsidRDefault="00250D7B" w:rsidP="00446222">
      <w:pPr>
        <w:spacing w:line="240" w:lineRule="exact"/>
        <w:rPr>
          <w:rFonts w:ascii="ＭＳ ゴシック" w:eastAsia="ＭＳ ゴシック" w:hAnsi="ＭＳ ゴシック"/>
          <w:noProof/>
          <w:szCs w:val="21"/>
        </w:rPr>
      </w:pPr>
    </w:p>
    <w:p w14:paraId="5D24AE3F" w14:textId="77777777" w:rsidR="00446222" w:rsidRPr="00720AE5" w:rsidRDefault="00446222" w:rsidP="00446222">
      <w:pPr>
        <w:spacing w:line="240" w:lineRule="exact"/>
        <w:rPr>
          <w:rFonts w:ascii="ＭＳ ゴシック" w:eastAsia="ＭＳ ゴシック" w:hAnsi="ＭＳ ゴシック"/>
          <w:szCs w:val="21"/>
        </w:rPr>
      </w:pPr>
    </w:p>
    <w:p w14:paraId="633D93FB" w14:textId="77777777" w:rsidR="00446222" w:rsidRPr="00720AE5" w:rsidRDefault="00446222" w:rsidP="00446222">
      <w:pPr>
        <w:spacing w:line="240" w:lineRule="exact"/>
        <w:ind w:leftChars="202" w:left="655" w:hangingChars="110" w:hanging="231"/>
        <w:rPr>
          <w:rFonts w:ascii="ＭＳ ゴシック" w:eastAsia="ＭＳ ゴシック" w:hAnsi="ＭＳ ゴシック"/>
          <w:szCs w:val="21"/>
        </w:rPr>
      </w:pPr>
    </w:p>
    <w:p w14:paraId="4C62FB78" w14:textId="77777777" w:rsidR="00B75E25" w:rsidRPr="00720AE5" w:rsidRDefault="00ED4CFE" w:rsidP="00446222">
      <w:pPr>
        <w:spacing w:line="240" w:lineRule="exact"/>
        <w:ind w:leftChars="202" w:left="655" w:hangingChars="110" w:hanging="231"/>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89984" behindDoc="0" locked="0" layoutInCell="1" allowOverlap="1" wp14:anchorId="2A49C417" wp14:editId="6AF46E0F">
                <wp:simplePos x="0" y="0"/>
                <wp:positionH relativeFrom="column">
                  <wp:posOffset>2440637</wp:posOffset>
                </wp:positionH>
                <wp:positionV relativeFrom="paragraph">
                  <wp:posOffset>758465</wp:posOffset>
                </wp:positionV>
                <wp:extent cx="395785" cy="307075"/>
                <wp:effectExtent l="0" t="0" r="4445" b="0"/>
                <wp:wrapNone/>
                <wp:docPr id="26" name="テキスト ボックス 26"/>
                <wp:cNvGraphicFramePr/>
                <a:graphic xmlns:a="http://schemas.openxmlformats.org/drawingml/2006/main">
                  <a:graphicData uri="http://schemas.microsoft.com/office/word/2010/wordprocessingShape">
                    <wps:wsp>
                      <wps:cNvSpPr txBox="1"/>
                      <wps:spPr>
                        <a:xfrm>
                          <a:off x="0" y="0"/>
                          <a:ext cx="395785" cy="307075"/>
                        </a:xfrm>
                        <a:prstGeom prst="rect">
                          <a:avLst/>
                        </a:prstGeom>
                        <a:solidFill>
                          <a:schemeClr val="lt1"/>
                        </a:solidFill>
                        <a:ln w="6350">
                          <a:noFill/>
                        </a:ln>
                      </wps:spPr>
                      <wps:txbx>
                        <w:txbxContent>
                          <w:p w14:paraId="5EC406DD" w14:textId="77777777" w:rsidR="00423DDD" w:rsidRDefault="00423DDD">
                            <w:r>
                              <w:rPr>
                                <w:rFonts w:hint="eastAsia"/>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9C417" id="テキスト ボックス 26" o:spid="_x0000_s1031" type="#_x0000_t202" style="position:absolute;left:0;text-align:left;margin-left:192.2pt;margin-top:59.7pt;width:31.15pt;height:2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" fillcolor="white [3201]" stroked="f" strokeweight=".5pt">
                <v:textbox>
                  <w:txbxContent>
                    <w:p w14:paraId="5EC406DD" w14:textId="77777777" w:rsidR="00423DDD" w:rsidRDefault="00423DDD">
                      <w:r>
                        <w:rPr>
                          <w:rFonts w:hint="eastAsia"/>
                        </w:rPr>
                        <w:t>7</w:t>
                      </w:r>
                    </w:p>
                  </w:txbxContent>
                </v:textbox>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88960" behindDoc="0" locked="0" layoutInCell="1" allowOverlap="1" wp14:anchorId="3E2F2F22" wp14:editId="33300498">
                <wp:simplePos x="0" y="0"/>
                <wp:positionH relativeFrom="column">
                  <wp:posOffset>2720340</wp:posOffset>
                </wp:positionH>
                <wp:positionV relativeFrom="paragraph">
                  <wp:posOffset>662940</wp:posOffset>
                </wp:positionV>
                <wp:extent cx="354842" cy="279779"/>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354842" cy="27977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A66E66" w14:textId="77777777" w:rsidR="00423DDD" w:rsidRPr="00ED4CFE" w:rsidRDefault="00423DDD" w:rsidP="00ED4CFE">
                            <w:pPr>
                              <w:jc w:val="center"/>
                            </w:pPr>
                            <w:r>
                              <w:rPr>
                                <w:rFonts w:hint="eastAsia"/>
                              </w:rPr>
                              <w:t>７７７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2F2F22" id="正方形/長方形 25" o:spid="_x0000_s1032" style="position:absolute;left:0;text-align:left;margin-left:214.2pt;margin-top:52.2pt;width:27.95pt;height:22.0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" filled="f" stroked="f" strokeweight="1pt">
                <v:textbox>
                  <w:txbxContent>
                    <w:p w14:paraId="67A66E66" w14:textId="77777777" w:rsidR="00423DDD" w:rsidRPr="00ED4CFE" w:rsidRDefault="00423DDD" w:rsidP="00ED4CFE">
                      <w:pPr>
                        <w:jc w:val="center"/>
                      </w:pPr>
                      <w:r>
                        <w:rPr>
                          <w:rFonts w:hint="eastAsia"/>
                        </w:rPr>
                        <w:t>７７７</w:t>
                      </w:r>
                    </w:p>
                  </w:txbxContent>
                </v:textbox>
              </v:rect>
            </w:pict>
          </mc:Fallback>
        </mc:AlternateContent>
      </w:r>
    </w:p>
    <w:p w14:paraId="0C560B08" w14:textId="77777777" w:rsidR="00B75E25" w:rsidRPr="00720AE5" w:rsidRDefault="00B75E25" w:rsidP="00B75E25">
      <w:pPr>
        <w:spacing w:line="240" w:lineRule="exact"/>
        <w:rPr>
          <w:rFonts w:ascii="ＭＳ ゴシック" w:eastAsia="ＭＳ ゴシック" w:hAnsi="ＭＳ ゴシック"/>
          <w:szCs w:val="21"/>
        </w:rPr>
      </w:pPr>
    </w:p>
    <w:p w14:paraId="5BF1DC9D" w14:textId="0B94C0F2" w:rsidR="00B75E25" w:rsidRPr="00720AE5" w:rsidRDefault="00B75E25" w:rsidP="00B75E25">
      <w:pPr>
        <w:pStyle w:val="a7"/>
        <w:ind w:firstLineChars="100" w:firstLine="210"/>
        <w:jc w:val="both"/>
        <w:rPr>
          <w:rFonts w:ascii="HG丸ｺﾞｼｯｸM-PRO" w:eastAsia="HG丸ｺﾞｼｯｸM-PRO" w:hAnsi="HG丸ｺﾞｼｯｸM-PRO"/>
        </w:rPr>
      </w:pPr>
      <w:r w:rsidRPr="00720AE5">
        <w:rPr>
          <w:rFonts w:ascii="HG丸ｺﾞｼｯｸM-PRO" w:eastAsia="HG丸ｺﾞｼｯｸM-PRO" w:hAnsi="HG丸ｺﾞｼｯｸM-PRO" w:hint="eastAsia"/>
        </w:rPr>
        <w:t>図③に示すとおり、東京都、愛知県、大阪府の通報件数を比較しても、警察通報以外の件数に大きな差異は見受けられないが、警察からの通報件数をみると、令和元年度では東京が2</w:t>
      </w:r>
      <w:r w:rsidRPr="00720AE5">
        <w:rPr>
          <w:rFonts w:ascii="HG丸ｺﾞｼｯｸM-PRO" w:eastAsia="HG丸ｺﾞｼｯｸM-PRO" w:hAnsi="HG丸ｺﾞｼｯｸM-PRO"/>
        </w:rPr>
        <w:t>9</w:t>
      </w:r>
      <w:r w:rsidRPr="00720AE5">
        <w:rPr>
          <w:rFonts w:ascii="HG丸ｺﾞｼｯｸM-PRO" w:eastAsia="HG丸ｺﾞｼｯｸM-PRO" w:hAnsi="HG丸ｺﾞｼｯｸM-PRO" w:hint="eastAsia"/>
        </w:rPr>
        <w:t>件であるのに対し、大阪府は約３０倍の878件となっており、本件調査結果に警察からの通報件数が大きく影響していることが伺える。</w:t>
      </w:r>
    </w:p>
    <w:p w14:paraId="68A96167" w14:textId="77777777" w:rsidR="00B75E25" w:rsidRPr="00720AE5" w:rsidRDefault="00B75E25" w:rsidP="00B75E25">
      <w:pPr>
        <w:pStyle w:val="a7"/>
        <w:ind w:firstLineChars="100" w:firstLine="210"/>
        <w:jc w:val="both"/>
        <w:rPr>
          <w:rFonts w:ascii="HG丸ｺﾞｼｯｸM-PRO" w:eastAsia="HG丸ｺﾞｼｯｸM-PRO" w:hAnsi="HG丸ｺﾞｼｯｸM-PRO"/>
        </w:rPr>
      </w:pPr>
      <w:r w:rsidRPr="00720AE5">
        <w:rPr>
          <w:rFonts w:ascii="HG丸ｺﾞｼｯｸM-PRO" w:eastAsia="HG丸ｺﾞｼｯｸM-PRO" w:hAnsi="HG丸ｺﾞｼｯｸM-PRO" w:hint="eastAsia"/>
        </w:rPr>
        <w:t>警察通報件数が多い理由として、府民性が関係していることも一定考えられるが、「警察白書」における警察への通報件数データをみると、大阪府だけが突出して高い数値とはなっていない（図④）。</w:t>
      </w:r>
    </w:p>
    <w:p w14:paraId="450A9B9D" w14:textId="77777777" w:rsidR="00B75E25" w:rsidRPr="00720AE5" w:rsidRDefault="00B75E25" w:rsidP="00B75E25">
      <w:pPr>
        <w:pStyle w:val="a7"/>
        <w:ind w:firstLineChars="100" w:firstLine="210"/>
        <w:jc w:val="both"/>
        <w:rPr>
          <w:rFonts w:ascii="HG丸ｺﾞｼｯｸM-PRO" w:eastAsia="HG丸ｺﾞｼｯｸM-PRO" w:hAnsi="HG丸ｺﾞｼｯｸM-PRO"/>
        </w:rPr>
      </w:pPr>
      <w:r w:rsidRPr="00720AE5">
        <w:rPr>
          <w:rFonts w:ascii="HG丸ｺﾞｼｯｸM-PRO" w:eastAsia="HG丸ｺﾞｼｯｸM-PRO" w:hAnsi="HG丸ｺﾞｼｯｸM-PRO" w:hint="eastAsia"/>
        </w:rPr>
        <w:t>なお、警察による障がい者虐待への対応については、警察庁通達「障害者虐待の防止、障害者の養護者に対する支援等に関する法律の施行を踏まえた障害者虐待事案への適切な対応について」に基づき全国一律で行われ、地域性はないものと考えられることから、通報を受理する市町村において警察からの通報に関する取扱いにばらつきがあることが推測される。</w:t>
      </w:r>
    </w:p>
    <w:p w14:paraId="43009ECA" w14:textId="77777777" w:rsidR="00B75E25" w:rsidRPr="00720AE5" w:rsidRDefault="00B75E25" w:rsidP="00B75E25">
      <w:pPr>
        <w:pStyle w:val="a7"/>
        <w:ind w:firstLineChars="100" w:firstLine="210"/>
        <w:rPr>
          <w:rFonts w:ascii="HG丸ｺﾞｼｯｸM-PRO" w:eastAsia="HG丸ｺﾞｼｯｸM-PRO" w:hAnsi="HG丸ｺﾞｼｯｸM-PRO"/>
        </w:rPr>
      </w:pPr>
    </w:p>
    <w:p w14:paraId="09D89389" w14:textId="2FAB4C7F" w:rsidR="00B75E25" w:rsidRPr="00720AE5" w:rsidRDefault="007C2296" w:rsidP="00B75E25">
      <w:pPr>
        <w:spacing w:line="240" w:lineRule="exac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w:t>
      </w:r>
      <w:r w:rsidR="00B75E25" w:rsidRPr="00720AE5">
        <w:rPr>
          <w:rFonts w:ascii="HG丸ｺﾞｼｯｸM-PRO" w:eastAsia="HG丸ｺﾞｼｯｸM-PRO" w:hAnsi="HG丸ｺﾞｼｯｸM-PRO" w:hint="eastAsia"/>
          <w:b/>
          <w:szCs w:val="21"/>
        </w:rPr>
        <w:t>図</w:t>
      </w:r>
      <w:r w:rsidR="00B75E25" w:rsidRPr="00720AE5">
        <w:rPr>
          <w:rFonts w:ascii="ＭＳ 明朝" w:hAnsi="ＭＳ 明朝" w:cs="ＭＳ 明朝" w:hint="eastAsia"/>
          <w:b/>
          <w:szCs w:val="21"/>
        </w:rPr>
        <w:t>③</w:t>
      </w:r>
      <w:r>
        <w:rPr>
          <w:rFonts w:ascii="HG丸ｺﾞｼｯｸM-PRO" w:eastAsia="HG丸ｺﾞｼｯｸM-PRO" w:hAnsi="HG丸ｺﾞｼｯｸM-PRO" w:hint="eastAsia"/>
          <w:b/>
          <w:szCs w:val="21"/>
        </w:rPr>
        <w:t>)</w:t>
      </w:r>
      <w:r w:rsidR="00B75E25" w:rsidRPr="00720AE5">
        <w:rPr>
          <w:rFonts w:ascii="HG丸ｺﾞｼｯｸM-PRO" w:eastAsia="HG丸ｺﾞｼｯｸM-PRO" w:hAnsi="HG丸ｺﾞｼｯｸM-PRO"/>
          <w:b/>
          <w:szCs w:val="21"/>
        </w:rPr>
        <w:t>：</w:t>
      </w:r>
      <w:r w:rsidR="00B75E25" w:rsidRPr="00720AE5">
        <w:rPr>
          <w:rFonts w:ascii="HG丸ｺﾞｼｯｸM-PRO" w:eastAsia="HG丸ｺﾞｼｯｸM-PRO" w:hAnsi="HG丸ｺﾞｼｯｸM-PRO" w:hint="eastAsia"/>
          <w:b/>
          <w:szCs w:val="21"/>
        </w:rPr>
        <w:t>３大都市圏における養護者</w:t>
      </w:r>
      <w:r w:rsidR="00B75E25" w:rsidRPr="00720AE5">
        <w:rPr>
          <w:rFonts w:ascii="HG丸ｺﾞｼｯｸM-PRO" w:eastAsia="HG丸ｺﾞｼｯｸM-PRO" w:hAnsi="HG丸ｺﾞｼｯｸM-PRO"/>
          <w:b/>
          <w:szCs w:val="21"/>
        </w:rPr>
        <w:t>虐待</w:t>
      </w:r>
      <w:r w:rsidR="00B75E25" w:rsidRPr="00720AE5">
        <w:rPr>
          <w:rFonts w:ascii="HG丸ｺﾞｼｯｸM-PRO" w:eastAsia="HG丸ｺﾞｼｯｸM-PRO" w:hAnsi="HG丸ｺﾞｼｯｸM-PRO" w:hint="eastAsia"/>
          <w:b/>
          <w:szCs w:val="21"/>
        </w:rPr>
        <w:t>の通報件数比較（H30・R元比較）</w:t>
      </w:r>
    </w:p>
    <w:p w14:paraId="54A0B4AD" w14:textId="77777777" w:rsidR="00B75E25" w:rsidRPr="00720AE5" w:rsidRDefault="00B75E25" w:rsidP="00B75E25">
      <w:pPr>
        <w:pStyle w:val="a7"/>
        <w:ind w:firstLineChars="100" w:firstLine="210"/>
        <w:rPr>
          <w:rFonts w:ascii="HG丸ｺﾞｼｯｸM-PRO" w:eastAsia="HG丸ｺﾞｼｯｸM-PRO" w:hAnsi="HG丸ｺﾞｼｯｸM-PRO"/>
        </w:rPr>
      </w:pPr>
      <w:r w:rsidRPr="00720AE5">
        <w:rPr>
          <w:rFonts w:ascii="HG丸ｺﾞｼｯｸM-PRO" w:eastAsia="HG丸ｺﾞｼｯｸM-PRO" w:hAnsi="HG丸ｺﾞｼｯｸM-PRO"/>
          <w:noProof/>
        </w:rPr>
        <w:drawing>
          <wp:inline distT="0" distB="0" distL="0" distR="0" wp14:anchorId="542CFB82" wp14:editId="5CB97E38">
            <wp:extent cx="5556885" cy="3348355"/>
            <wp:effectExtent l="19050" t="19050" r="24765" b="2349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6885" cy="3348355"/>
                    </a:xfrm>
                    <a:prstGeom prst="rect">
                      <a:avLst/>
                    </a:prstGeom>
                    <a:noFill/>
                    <a:ln w="9525">
                      <a:solidFill>
                        <a:srgbClr val="000000"/>
                      </a:solidFill>
                      <a:miter lim="800000"/>
                      <a:headEnd/>
                      <a:tailEnd/>
                    </a:ln>
                  </pic:spPr>
                </pic:pic>
              </a:graphicData>
            </a:graphic>
          </wp:inline>
        </w:drawing>
      </w:r>
    </w:p>
    <w:p w14:paraId="34403CBF" w14:textId="77777777" w:rsidR="00B75E25" w:rsidRPr="00720AE5" w:rsidRDefault="00B75E25" w:rsidP="00B75E25">
      <w:pPr>
        <w:pStyle w:val="a7"/>
        <w:ind w:firstLineChars="100" w:firstLine="210"/>
        <w:rPr>
          <w:rFonts w:ascii="HG丸ｺﾞｼｯｸM-PRO" w:eastAsia="HG丸ｺﾞｼｯｸM-PRO" w:hAnsi="HG丸ｺﾞｼｯｸM-PRO"/>
        </w:rPr>
      </w:pPr>
    </w:p>
    <w:p w14:paraId="1F673472" w14:textId="77777777" w:rsidR="00B75E25" w:rsidRPr="00720AE5" w:rsidRDefault="00B75E25" w:rsidP="00B75E25">
      <w:pPr>
        <w:pStyle w:val="a7"/>
        <w:ind w:firstLineChars="100" w:firstLine="210"/>
        <w:rPr>
          <w:rFonts w:ascii="HG丸ｺﾞｼｯｸM-PRO" w:eastAsia="HG丸ｺﾞｼｯｸM-PRO" w:hAnsi="HG丸ｺﾞｼｯｸM-PRO"/>
        </w:rPr>
      </w:pPr>
    </w:p>
    <w:p w14:paraId="5553B0B6" w14:textId="77777777" w:rsidR="00B75E25" w:rsidRPr="00720AE5" w:rsidRDefault="00B75E25" w:rsidP="00B75E25">
      <w:pPr>
        <w:pStyle w:val="a7"/>
        <w:ind w:firstLineChars="100" w:firstLine="210"/>
        <w:rPr>
          <w:rFonts w:ascii="HG丸ｺﾞｼｯｸM-PRO" w:eastAsia="HG丸ｺﾞｼｯｸM-PRO" w:hAnsi="HG丸ｺﾞｼｯｸM-PRO"/>
        </w:rPr>
      </w:pPr>
    </w:p>
    <w:p w14:paraId="06AF11E8" w14:textId="77777777" w:rsidR="009643EA" w:rsidRPr="00720AE5" w:rsidRDefault="009643EA" w:rsidP="00B75E25">
      <w:pPr>
        <w:pStyle w:val="a7"/>
        <w:ind w:firstLineChars="100" w:firstLine="210"/>
        <w:rPr>
          <w:rFonts w:ascii="HG丸ｺﾞｼｯｸM-PRO" w:eastAsia="HG丸ｺﾞｼｯｸM-PRO" w:hAnsi="HG丸ｺﾞｼｯｸM-PRO"/>
        </w:rPr>
      </w:pPr>
    </w:p>
    <w:p w14:paraId="054EB851" w14:textId="77777777" w:rsidR="00B75E25" w:rsidRPr="00720AE5" w:rsidRDefault="00B75E25" w:rsidP="00B75E25">
      <w:pPr>
        <w:pStyle w:val="a7"/>
        <w:ind w:firstLineChars="100" w:firstLine="210"/>
        <w:rPr>
          <w:rFonts w:ascii="HG丸ｺﾞｼｯｸM-PRO" w:eastAsia="HG丸ｺﾞｼｯｸM-PRO" w:hAnsi="HG丸ｺﾞｼｯｸM-PRO"/>
        </w:rPr>
      </w:pPr>
    </w:p>
    <w:p w14:paraId="3801B665" w14:textId="77777777" w:rsidR="00056A76" w:rsidRPr="00720AE5" w:rsidRDefault="00056A76" w:rsidP="00B75E25">
      <w:pPr>
        <w:pStyle w:val="a7"/>
        <w:ind w:firstLineChars="100" w:firstLine="210"/>
        <w:rPr>
          <w:rFonts w:ascii="HG丸ｺﾞｼｯｸM-PRO" w:eastAsia="HG丸ｺﾞｼｯｸM-PRO" w:hAnsi="HG丸ｺﾞｼｯｸM-PRO"/>
        </w:rPr>
      </w:pPr>
    </w:p>
    <w:p w14:paraId="34BF18A9" w14:textId="77777777" w:rsidR="00B75E25" w:rsidRPr="00720AE5" w:rsidRDefault="00B75E25" w:rsidP="00B75E25">
      <w:pPr>
        <w:pStyle w:val="a7"/>
        <w:ind w:firstLineChars="100" w:firstLine="210"/>
        <w:rPr>
          <w:rFonts w:ascii="HG丸ｺﾞｼｯｸM-PRO" w:eastAsia="HG丸ｺﾞｼｯｸM-PRO" w:hAnsi="HG丸ｺﾞｼｯｸM-PRO"/>
        </w:rPr>
      </w:pPr>
    </w:p>
    <w:p w14:paraId="2221C850" w14:textId="4CC9BD62" w:rsidR="00B75E25" w:rsidRPr="007C2296" w:rsidRDefault="007C2296" w:rsidP="00B75E25">
      <w:pPr>
        <w:pStyle w:val="a7"/>
        <w:ind w:firstLineChars="100" w:firstLine="211"/>
        <w:rPr>
          <w:rFonts w:ascii="HG丸ｺﾞｼｯｸM-PRO" w:eastAsia="HG丸ｺﾞｼｯｸM-PRO" w:hAnsi="HG丸ｺﾞｼｯｸM-PRO"/>
          <w:b/>
        </w:rPr>
      </w:pPr>
      <w:r w:rsidRPr="007C2296">
        <w:rPr>
          <w:rFonts w:ascii="HG丸ｺﾞｼｯｸM-PRO" w:eastAsia="HG丸ｺﾞｼｯｸM-PRO" w:hAnsi="HG丸ｺﾞｼｯｸM-PRO" w:hint="eastAsia"/>
          <w:b/>
        </w:rPr>
        <w:t>(</w:t>
      </w:r>
      <w:r w:rsidR="00B75E25" w:rsidRPr="007C2296">
        <w:rPr>
          <w:rFonts w:ascii="HG丸ｺﾞｼｯｸM-PRO" w:eastAsia="HG丸ｺﾞｼｯｸM-PRO" w:hAnsi="HG丸ｺﾞｼｯｸM-PRO" w:hint="eastAsia"/>
          <w:b/>
        </w:rPr>
        <w:t>図</w:t>
      </w:r>
      <w:r w:rsidR="00B75E25" w:rsidRPr="007C2296">
        <w:rPr>
          <w:rFonts w:ascii="HG丸ｺﾞｼｯｸM-PRO" w:eastAsia="HG丸ｺﾞｼｯｸM-PRO" w:hAnsi="HG丸ｺﾞｼｯｸM-PRO" w:cs="ＭＳ 明朝" w:hint="eastAsia"/>
          <w:b/>
        </w:rPr>
        <w:t>④</w:t>
      </w:r>
      <w:r w:rsidRPr="007C2296">
        <w:rPr>
          <w:rFonts w:ascii="HG丸ｺﾞｼｯｸM-PRO" w:eastAsia="HG丸ｺﾞｼｯｸM-PRO" w:hAnsi="HG丸ｺﾞｼｯｸM-PRO" w:hint="eastAsia"/>
          <w:b/>
        </w:rPr>
        <w:t>)</w:t>
      </w:r>
      <w:r w:rsidR="00B75E25" w:rsidRPr="007C2296">
        <w:rPr>
          <w:rFonts w:ascii="HG丸ｺﾞｼｯｸM-PRO" w:eastAsia="HG丸ｺﾞｼｯｸM-PRO" w:hAnsi="HG丸ｺﾞｼｯｸM-PRO" w:hint="eastAsia"/>
          <w:b/>
        </w:rPr>
        <w:t>警察への通報件数データ（出典：警察白書）</w:t>
      </w:r>
    </w:p>
    <w:p w14:paraId="050E7264" w14:textId="77777777" w:rsidR="00B75E25" w:rsidRPr="00720AE5" w:rsidRDefault="00B75E25" w:rsidP="00B75E25">
      <w:pPr>
        <w:pStyle w:val="a7"/>
        <w:ind w:firstLineChars="100" w:firstLine="210"/>
        <w:rPr>
          <w:rFonts w:ascii="HG丸ｺﾞｼｯｸM-PRO" w:eastAsia="HG丸ｺﾞｼｯｸM-PRO" w:hAnsi="HG丸ｺﾞｼｯｸM-PRO"/>
        </w:rPr>
      </w:pPr>
      <w:r w:rsidRPr="00720AE5">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14:anchorId="532C1BEF" wp14:editId="5E3887C0">
                <wp:simplePos x="0" y="0"/>
                <wp:positionH relativeFrom="column">
                  <wp:posOffset>2649220</wp:posOffset>
                </wp:positionH>
                <wp:positionV relativeFrom="line">
                  <wp:posOffset>411480</wp:posOffset>
                </wp:positionV>
                <wp:extent cx="2564130" cy="102870"/>
                <wp:effectExtent l="14605" t="16510" r="12065" b="13970"/>
                <wp:wrapNone/>
                <wp:docPr id="28"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4130" cy="102870"/>
                        </a:xfrm>
                        <a:prstGeom prst="roundRect">
                          <a:avLst>
                            <a:gd name="adj" fmla="val 16667"/>
                          </a:avLst>
                        </a:prstGeom>
                        <a:noFill/>
                        <a:ln w="19050" algn="ctr">
                          <a:solidFill>
                            <a:srgbClr val="FF0000"/>
                          </a:solidFill>
                          <a:round/>
                          <a:headEnd/>
                          <a:tailEnd/>
                        </a:ln>
                        <a:effectLst/>
                        <a:extLst>
                          <a:ext uri="{909E8E84-426E-40DD-AFC4-6F175D3DCCD1}">
                            <a14:hiddenFill xmlns:a14="http://schemas.microsoft.com/office/drawing/2010/main">
                              <a:solidFill>
                                <a:srgbClr val="FFE5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C844BC" id="角丸四角形 28" o:spid="_x0000_s1026" style="position:absolute;left:0;text-align:left;margin-left:208.6pt;margin-top:32.4pt;width:201.9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" filled="f" fillcolor="#ffe599" strokecolor="red" strokeweight="1.5pt">
                <w10:wrap anchory="line"/>
              </v:roundrect>
            </w:pict>
          </mc:Fallback>
        </mc:AlternateContent>
      </w:r>
      <w:r w:rsidRPr="00720AE5">
        <w:rPr>
          <w:rFonts w:ascii="HG丸ｺﾞｼｯｸM-PRO" w:eastAsia="HG丸ｺﾞｼｯｸM-PRO" w:hAnsi="HG丸ｺﾞｼｯｸM-PRO"/>
          <w:noProof/>
        </w:rPr>
        <w:drawing>
          <wp:inline distT="0" distB="0" distL="0" distR="0" wp14:anchorId="39BCA81E" wp14:editId="158A58CC">
            <wp:extent cx="5076190" cy="286512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6190" cy="2865120"/>
                    </a:xfrm>
                    <a:prstGeom prst="rect">
                      <a:avLst/>
                    </a:prstGeom>
                    <a:noFill/>
                    <a:ln>
                      <a:noFill/>
                    </a:ln>
                  </pic:spPr>
                </pic:pic>
              </a:graphicData>
            </a:graphic>
          </wp:inline>
        </w:drawing>
      </w:r>
    </w:p>
    <w:p w14:paraId="16472B31" w14:textId="77777777" w:rsidR="00B75E25" w:rsidRPr="00720AE5" w:rsidRDefault="00B75E25" w:rsidP="00B75E25">
      <w:pPr>
        <w:pStyle w:val="a7"/>
        <w:rPr>
          <w:rFonts w:ascii="HG丸ｺﾞｼｯｸM-PRO" w:eastAsia="HG丸ｺﾞｼｯｸM-PRO" w:hAnsi="HG丸ｺﾞｼｯｸM-PRO"/>
        </w:rPr>
      </w:pPr>
    </w:p>
    <w:p w14:paraId="4350A781" w14:textId="77777777" w:rsidR="00B75E25" w:rsidRPr="00720AE5" w:rsidRDefault="00B75E25" w:rsidP="00B75E25">
      <w:pPr>
        <w:pStyle w:val="a7"/>
        <w:ind w:firstLineChars="100" w:firstLine="210"/>
        <w:jc w:val="both"/>
        <w:rPr>
          <w:rFonts w:ascii="HG丸ｺﾞｼｯｸM-PRO" w:eastAsia="HG丸ｺﾞｼｯｸM-PRO" w:hAnsi="HG丸ｺﾞｼｯｸM-PRO"/>
        </w:rPr>
      </w:pPr>
      <w:r w:rsidRPr="00720AE5">
        <w:rPr>
          <w:rFonts w:ascii="HG丸ｺﾞｼｯｸM-PRO" w:eastAsia="HG丸ｺﾞｼｯｸM-PRO" w:hAnsi="HG丸ｺﾞｼｯｸM-PRO" w:hint="eastAsia"/>
        </w:rPr>
        <w:t>なお、「養護者虐待」における警察通報件数について、府内市町村の一部にヒアリングを行ったところ、明らかに虐待案件ではないものはカウントしないなど警察からの通報を全件計上していない市町村があることが判明した。当該自治体は過去２年についても警察通報件数が少ない報告となっていることからも、調査開始以来、全件計上しない取り扱いを続けてきたことが推測される。</w:t>
      </w:r>
    </w:p>
    <w:p w14:paraId="0836DC41" w14:textId="77777777" w:rsidR="00B75E25" w:rsidRPr="00720AE5" w:rsidRDefault="00B75E25" w:rsidP="00B75E25">
      <w:pPr>
        <w:pStyle w:val="a7"/>
        <w:ind w:firstLineChars="100" w:firstLine="211"/>
        <w:rPr>
          <w:rFonts w:ascii="HG丸ｺﾞｼｯｸM-PRO" w:eastAsia="HG丸ｺﾞｼｯｸM-PRO" w:hAnsi="HG丸ｺﾞｼｯｸM-PRO" w:cs="ＭＳ 明朝"/>
          <w:b/>
          <w:szCs w:val="21"/>
        </w:rPr>
      </w:pPr>
    </w:p>
    <w:p w14:paraId="3BAC5BAA" w14:textId="77777777" w:rsidR="00B75E25" w:rsidRPr="00720AE5" w:rsidRDefault="00B75E25" w:rsidP="00B75E25">
      <w:pPr>
        <w:pStyle w:val="a7"/>
        <w:rPr>
          <w:rFonts w:ascii="HG丸ｺﾞｼｯｸM-PRO" w:eastAsia="HG丸ｺﾞｼｯｸM-PRO" w:hAnsi="HG丸ｺﾞｼｯｸM-PRO"/>
          <w:szCs w:val="21"/>
        </w:rPr>
      </w:pPr>
      <w:r w:rsidRPr="00720AE5">
        <w:rPr>
          <w:rFonts w:ascii="HG丸ｺﾞｼｯｸM-PRO" w:eastAsia="HG丸ｺﾞｼｯｸM-PRO" w:hAnsi="HG丸ｺﾞｼｯｸM-PRO" w:cs="ＭＳ 明朝"/>
          <w:b/>
          <w:szCs w:val="21"/>
        </w:rPr>
        <w:t>２．</w:t>
      </w:r>
      <w:r w:rsidRPr="00720AE5">
        <w:rPr>
          <w:rFonts w:ascii="HG丸ｺﾞｼｯｸM-PRO" w:eastAsia="HG丸ｺﾞｼｯｸM-PRO" w:hAnsi="HG丸ｺﾞｼｯｸM-PRO"/>
          <w:b/>
          <w:szCs w:val="21"/>
        </w:rPr>
        <w:t xml:space="preserve">具体的な提案　　</w:t>
      </w:r>
    </w:p>
    <w:p w14:paraId="5E456F7C" w14:textId="77777777" w:rsidR="00B75E25" w:rsidRPr="00720AE5" w:rsidRDefault="00B75E25" w:rsidP="00B75E25">
      <w:pPr>
        <w:ind w:firstLineChars="100" w:firstLine="210"/>
        <w:jc w:val="left"/>
        <w:rPr>
          <w:rFonts w:ascii="HG丸ｺﾞｼｯｸM-PRO" w:eastAsia="HG丸ｺﾞｼｯｸM-PRO" w:hAnsi="HG丸ｺﾞｼｯｸM-PRO"/>
          <w:szCs w:val="21"/>
        </w:rPr>
      </w:pPr>
      <w:r w:rsidRPr="00720AE5">
        <w:rPr>
          <w:rFonts w:ascii="HG丸ｺﾞｼｯｸM-PRO" w:eastAsia="HG丸ｺﾞｼｯｸM-PRO" w:hAnsi="HG丸ｺﾞｼｯｸM-PRO" w:hint="eastAsia"/>
        </w:rPr>
        <w:t>現状を踏まえると、本件調査における警察通報件数のカウント方法や、その取扱いについて市町村間でばらつきがあるものと考えられ、調査の正確性を期するため、改めて、正しい取扱いについて周知徹底していただきたい。</w:t>
      </w:r>
    </w:p>
    <w:p w14:paraId="28D2C303" w14:textId="77777777" w:rsidR="00B75E25" w:rsidRPr="00720AE5" w:rsidRDefault="00B75E25" w:rsidP="00B75E25">
      <w:pPr>
        <w:ind w:firstLineChars="100" w:firstLine="210"/>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少なくとも、調査依頼文、調査要領、調査票などに下記について具体的に記載することなどにより、必ず回答者の目に留まるよう注意喚起をはかるべき。</w:t>
      </w:r>
    </w:p>
    <w:p w14:paraId="38901133" w14:textId="77777777" w:rsidR="00B75E25" w:rsidRPr="00720AE5" w:rsidRDefault="00B75E25" w:rsidP="00B75E25">
      <w:pPr>
        <w:ind w:firstLineChars="100" w:firstLine="210"/>
        <w:jc w:val="left"/>
        <w:rPr>
          <w:rFonts w:ascii="HG丸ｺﾞｼｯｸM-PRO" w:eastAsia="HG丸ｺﾞｼｯｸM-PRO" w:hAnsi="HG丸ｺﾞｼｯｸM-PRO"/>
          <w:szCs w:val="21"/>
        </w:rPr>
      </w:pPr>
      <w:r w:rsidRPr="00720AE5">
        <w:rPr>
          <w:rFonts w:ascii="HG丸ｺﾞｼｯｸM-PRO" w:eastAsia="HG丸ｺﾞｼｯｸM-PRO" w:hAnsi="HG丸ｺﾞｼｯｸM-PRO"/>
          <w:szCs w:val="21"/>
        </w:rPr>
        <w:t>・</w:t>
      </w:r>
      <w:r w:rsidRPr="00720AE5">
        <w:rPr>
          <w:rFonts w:ascii="HG丸ｺﾞｼｯｸM-PRO" w:eastAsia="HG丸ｺﾞｼｯｸM-PRO" w:hAnsi="HG丸ｺﾞｼｯｸM-PRO" w:hint="eastAsia"/>
          <w:szCs w:val="21"/>
        </w:rPr>
        <w:t>警察からの「障害者虐待事案通報票」を全件カウントすること</w:t>
      </w:r>
    </w:p>
    <w:p w14:paraId="09F09378" w14:textId="77777777" w:rsidR="00B75E25" w:rsidRPr="00720AE5" w:rsidRDefault="00B75E25" w:rsidP="00B75E25">
      <w:pPr>
        <w:ind w:leftChars="100" w:left="420" w:hangingChars="100" w:hanging="210"/>
        <w:jc w:val="left"/>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・「障害者虐待事案通報票」を提出した警察署ごとに確認を行い、警察が把握している件数と一致させること</w:t>
      </w:r>
    </w:p>
    <w:p w14:paraId="6D561013" w14:textId="77777777" w:rsidR="00B75E25" w:rsidRPr="00720AE5" w:rsidRDefault="00B75E25" w:rsidP="00B75E25">
      <w:pPr>
        <w:ind w:firstLineChars="100" w:firstLine="210"/>
        <w:jc w:val="left"/>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・虐待認定につながった事案のみを計上することがないようにすること</w:t>
      </w:r>
    </w:p>
    <w:p w14:paraId="19B38C8F" w14:textId="77777777" w:rsidR="00B75E25" w:rsidRPr="00720AE5" w:rsidRDefault="00B75E25" w:rsidP="00B75E25">
      <w:pPr>
        <w:jc w:val="left"/>
        <w:rPr>
          <w:rFonts w:ascii="HG丸ｺﾞｼｯｸM-PRO" w:eastAsia="HG丸ｺﾞｼｯｸM-PRO" w:hAnsi="HG丸ｺﾞｼｯｸM-PRO"/>
          <w:szCs w:val="21"/>
        </w:rPr>
      </w:pPr>
    </w:p>
    <w:p w14:paraId="182413E8" w14:textId="77777777" w:rsidR="00B75E25" w:rsidRPr="00720AE5" w:rsidRDefault="00B75E25" w:rsidP="00B75E25">
      <w:pPr>
        <w:ind w:firstLineChars="100" w:firstLine="210"/>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また、別途、警察からの通報に係る市区町村における取り扱いについてのアンケート調査を実施すること等で全国の実態を把握することも、正確な調査結果を得るために有益であると思料する。</w:t>
      </w:r>
    </w:p>
    <w:p w14:paraId="3B1C6979" w14:textId="77777777" w:rsidR="00B75E25" w:rsidRPr="00720AE5" w:rsidRDefault="00B75E25" w:rsidP="00B75E25">
      <w:pPr>
        <w:ind w:firstLineChars="100" w:firstLine="210"/>
        <w:jc w:val="left"/>
        <w:rPr>
          <w:rFonts w:ascii="HG丸ｺﾞｼｯｸM-PRO" w:eastAsia="HG丸ｺﾞｼｯｸM-PRO" w:hAnsi="HG丸ｺﾞｼｯｸM-PRO"/>
          <w:szCs w:val="21"/>
        </w:rPr>
      </w:pPr>
    </w:p>
    <w:p w14:paraId="4C0717A8" w14:textId="77777777" w:rsidR="009643EA" w:rsidRPr="00720AE5" w:rsidRDefault="009643EA" w:rsidP="009643EA">
      <w:pPr>
        <w:ind w:rightChars="100" w:right="210"/>
        <w:rPr>
          <w:rFonts w:ascii="HG丸ｺﾞｼｯｸM-PRO" w:eastAsia="HG丸ｺﾞｼｯｸM-PRO" w:hAnsi="HG丸ｺﾞｼｯｸM-PRO"/>
          <w:b/>
          <w:szCs w:val="21"/>
        </w:rPr>
      </w:pPr>
      <w:r w:rsidRPr="00720AE5">
        <w:rPr>
          <w:rFonts w:ascii="HG丸ｺﾞｼｯｸM-PRO" w:eastAsia="HG丸ｺﾞｼｯｸM-PRO" w:hAnsi="HG丸ｺﾞｼｯｸM-PRO"/>
          <w:noProof/>
        </w:rPr>
        <mc:AlternateContent>
          <mc:Choice Requires="wps">
            <w:drawing>
              <wp:inline distT="0" distB="0" distL="0" distR="0" wp14:anchorId="777D520A" wp14:editId="1DC131DC">
                <wp:extent cx="5518150" cy="342900"/>
                <wp:effectExtent l="0" t="0" r="25400" b="19050"/>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8150" cy="342900"/>
                        </a:xfrm>
                        <a:prstGeom prst="rect">
                          <a:avLst/>
                        </a:prstGeom>
                        <a:solidFill>
                          <a:srgbClr val="000000"/>
                        </a:solidFill>
                        <a:ln w="25400">
                          <a:solidFill>
                            <a:srgbClr val="000000"/>
                          </a:solidFill>
                          <a:miter lim="800000"/>
                          <a:headEnd/>
                          <a:tailEnd/>
                        </a:ln>
                      </wps:spPr>
                      <wps:txbx>
                        <w:txbxContent>
                          <w:p w14:paraId="7797755B" w14:textId="77777777" w:rsidR="00423DDD" w:rsidRPr="006D4AE0" w:rsidRDefault="00423DDD" w:rsidP="009643EA">
                            <w:pPr>
                              <w:spacing w:line="300" w:lineRule="exact"/>
                              <w:ind w:left="231" w:hanging="260"/>
                              <w:rPr>
                                <w:rFonts w:ascii="Meiryo UI" w:eastAsia="Meiryo UI" w:hAnsi="Meiryo UI"/>
                                <w:b/>
                                <w:sz w:val="26"/>
                                <w:szCs w:val="26"/>
                                <w:shd w:val="clear" w:color="auto" w:fill="00B0F0"/>
                              </w:rPr>
                            </w:pPr>
                            <w:r>
                              <w:rPr>
                                <w:rFonts w:ascii="Meiryo UI" w:eastAsia="Meiryo UI" w:hAnsi="Meiryo UI" w:hint="eastAsia"/>
                                <w:b/>
                                <w:sz w:val="26"/>
                                <w:szCs w:val="26"/>
                              </w:rPr>
                              <w:t>３</w:t>
                            </w:r>
                            <w:r w:rsidRPr="00E002D9">
                              <w:rPr>
                                <w:rFonts w:ascii="Meiryo UI" w:eastAsia="Meiryo UI" w:hAnsi="Meiryo UI" w:hint="eastAsia"/>
                                <w:b/>
                                <w:sz w:val="26"/>
                                <w:szCs w:val="26"/>
                              </w:rPr>
                              <w:t>．</w:t>
                            </w:r>
                            <w:r>
                              <w:rPr>
                                <w:rFonts w:ascii="Meiryo UI" w:eastAsia="Meiryo UI" w:hAnsi="Meiryo UI" w:hint="eastAsia"/>
                                <w:b/>
                                <w:sz w:val="26"/>
                                <w:szCs w:val="26"/>
                              </w:rPr>
                              <w:t>相談支援体制の整備</w:t>
                            </w:r>
                            <w:r w:rsidRPr="00E002D9">
                              <w:rPr>
                                <w:rFonts w:ascii="Meiryo UI" w:eastAsia="Meiryo UI" w:hAnsi="Meiryo UI" w:hint="eastAsia"/>
                                <w:b/>
                                <w:sz w:val="26"/>
                                <w:szCs w:val="26"/>
                              </w:rPr>
                              <w:t>について</w:t>
                            </w:r>
                          </w:p>
                          <w:p w14:paraId="087E1DF8" w14:textId="77777777" w:rsidR="00423DDD" w:rsidRDefault="00423DDD" w:rsidP="009643EA">
                            <w:pPr>
                              <w:ind w:left="181" w:hanging="210"/>
                            </w:pPr>
                          </w:p>
                        </w:txbxContent>
                      </wps:txbx>
                      <wps:bodyPr rot="0" vert="horz" wrap="square" lIns="91440" tIns="45720" rIns="91440" bIns="45720" anchor="ctr" anchorCtr="0" upright="1">
                        <a:noAutofit/>
                      </wps:bodyPr>
                    </wps:wsp>
                  </a:graphicData>
                </a:graphic>
              </wp:inline>
            </w:drawing>
          </mc:Choice>
          <mc:Fallback>
            <w:pict>
              <v:rect w14:anchorId="777D520A" id="正方形/長方形 32" o:spid="_x0000_s1033" style="width:434.5pt;height: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" fillcolor="black" strokeweight="2pt">
                <v:path arrowok="t"/>
                <v:textbox>
                  <w:txbxContent>
                    <w:p w14:paraId="7797755B" w14:textId="77777777" w:rsidR="00423DDD" w:rsidRPr="006D4AE0" w:rsidRDefault="00423DDD" w:rsidP="009643EA">
                      <w:pPr>
                        <w:spacing w:line="300" w:lineRule="exact"/>
                        <w:ind w:left="231" w:hanging="260"/>
                        <w:rPr>
                          <w:rFonts w:ascii="Meiryo UI" w:eastAsia="Meiryo UI" w:hAnsi="Meiryo UI"/>
                          <w:b/>
                          <w:sz w:val="26"/>
                          <w:szCs w:val="26"/>
                          <w:shd w:val="clear" w:color="auto" w:fill="00B0F0"/>
                        </w:rPr>
                      </w:pPr>
                      <w:r>
                        <w:rPr>
                          <w:rFonts w:ascii="Meiryo UI" w:eastAsia="Meiryo UI" w:hAnsi="Meiryo UI" w:hint="eastAsia"/>
                          <w:b/>
                          <w:sz w:val="26"/>
                          <w:szCs w:val="26"/>
                        </w:rPr>
                        <w:t>３</w:t>
                      </w:r>
                      <w:r w:rsidRPr="00E002D9">
                        <w:rPr>
                          <w:rFonts w:ascii="Meiryo UI" w:eastAsia="Meiryo UI" w:hAnsi="Meiryo UI" w:hint="eastAsia"/>
                          <w:b/>
                          <w:sz w:val="26"/>
                          <w:szCs w:val="26"/>
                        </w:rPr>
                        <w:t>．</w:t>
                      </w:r>
                      <w:r>
                        <w:rPr>
                          <w:rFonts w:ascii="Meiryo UI" w:eastAsia="Meiryo UI" w:hAnsi="Meiryo UI" w:hint="eastAsia"/>
                          <w:b/>
                          <w:sz w:val="26"/>
                          <w:szCs w:val="26"/>
                        </w:rPr>
                        <w:t>相談支援体制の整備</w:t>
                      </w:r>
                      <w:r w:rsidRPr="00E002D9">
                        <w:rPr>
                          <w:rFonts w:ascii="Meiryo UI" w:eastAsia="Meiryo UI" w:hAnsi="Meiryo UI" w:hint="eastAsia"/>
                          <w:b/>
                          <w:sz w:val="26"/>
                          <w:szCs w:val="26"/>
                        </w:rPr>
                        <w:t>について</w:t>
                      </w:r>
                    </w:p>
                    <w:p w14:paraId="087E1DF8" w14:textId="77777777" w:rsidR="00423DDD" w:rsidRDefault="00423DDD" w:rsidP="009643EA">
                      <w:pPr>
                        <w:ind w:left="181" w:hanging="210"/>
                      </w:pPr>
                    </w:p>
                  </w:txbxContent>
                </v:textbox>
                <w10:anchorlock/>
              </v:rect>
            </w:pict>
          </mc:Fallback>
        </mc:AlternateContent>
      </w:r>
    </w:p>
    <w:p w14:paraId="4723538F" w14:textId="77777777" w:rsidR="009643EA" w:rsidRPr="00720AE5" w:rsidRDefault="009643EA" w:rsidP="009643EA">
      <w:pPr>
        <w:ind w:left="181" w:hanging="210"/>
        <w:rPr>
          <w:rFonts w:ascii="HG丸ｺﾞｼｯｸM-PRO" w:eastAsia="HG丸ｺﾞｼｯｸM-PRO" w:hAnsi="HG丸ｺﾞｼｯｸM-PRO"/>
        </w:rPr>
      </w:pPr>
      <w:r w:rsidRPr="00720AE5">
        <w:rPr>
          <w:rFonts w:ascii="HG丸ｺﾞｼｯｸM-PRO" w:eastAsia="HG丸ｺﾞｼｯｸM-PRO" w:hAnsi="HG丸ｺﾞｼｯｸM-PRO"/>
          <w:noProof/>
          <w:szCs w:val="21"/>
          <w:shd w:val="clear" w:color="auto" w:fill="F7CAAC"/>
        </w:rPr>
        <mc:AlternateContent>
          <mc:Choice Requires="wps">
            <w:drawing>
              <wp:inline distT="0" distB="0" distL="0" distR="0" wp14:anchorId="17A291E0" wp14:editId="180697C1">
                <wp:extent cx="5527040" cy="1704975"/>
                <wp:effectExtent l="0" t="0" r="16510" b="28575"/>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7040" cy="1704975"/>
                        </a:xfrm>
                        <a:prstGeom prst="rect">
                          <a:avLst/>
                        </a:prstGeom>
                        <a:solidFill>
                          <a:srgbClr val="F4B083"/>
                        </a:solidFill>
                        <a:ln w="19050">
                          <a:solidFill>
                            <a:srgbClr val="C00000"/>
                          </a:solidFill>
                          <a:miter lim="800000"/>
                          <a:headEnd/>
                          <a:tailEnd/>
                        </a:ln>
                      </wps:spPr>
                      <wps:txbx>
                        <w:txbxContent>
                          <w:p w14:paraId="4F899D89" w14:textId="77777777" w:rsidR="00423DDD" w:rsidRPr="00606EF5" w:rsidRDefault="00423DDD" w:rsidP="009643EA">
                            <w:pPr>
                              <w:ind w:left="181" w:hanging="210"/>
                              <w:rPr>
                                <w:rFonts w:ascii="HG丸ｺﾞｼｯｸM-PRO" w:eastAsia="HG丸ｺﾞｼｯｸM-PRO" w:hAnsi="HG丸ｺﾞｼｯｸM-PRO"/>
                              </w:rPr>
                            </w:pPr>
                            <w:r w:rsidRPr="009947F2">
                              <w:rPr>
                                <w:rFonts w:ascii="HG丸ｺﾞｼｯｸM-PRO" w:eastAsia="HG丸ｺﾞｼｯｸM-PRO" w:hAnsi="HG丸ｺﾞｼｯｸM-PRO" w:hint="eastAsia"/>
                              </w:rPr>
                              <w:t>○適切な支給決定に資するための計</w:t>
                            </w:r>
                            <w:r w:rsidRPr="00606EF5">
                              <w:rPr>
                                <w:rFonts w:ascii="HG丸ｺﾞｼｯｸM-PRO" w:eastAsia="HG丸ｺﾞｼｯｸM-PRO" w:hAnsi="HG丸ｺﾞｼｯｸM-PRO" w:hint="eastAsia"/>
                              </w:rPr>
                              <w:t>画相談支援の質の確保を図るため、</w:t>
                            </w:r>
                          </w:p>
                          <w:p w14:paraId="6D6D61C4" w14:textId="77777777" w:rsidR="00423DDD" w:rsidRPr="00606EF5" w:rsidRDefault="00423DDD" w:rsidP="009643EA">
                            <w:pPr>
                              <w:ind w:left="181" w:hanging="210"/>
                              <w:rPr>
                                <w:rFonts w:ascii="HG丸ｺﾞｼｯｸM-PRO" w:eastAsia="HG丸ｺﾞｼｯｸM-PRO" w:hAnsi="HG丸ｺﾞｼｯｸM-PRO"/>
                              </w:rPr>
                            </w:pPr>
                            <w:r w:rsidRPr="00606EF5">
                              <w:rPr>
                                <w:rFonts w:ascii="HG丸ｺﾞｼｯｸM-PRO" w:eastAsia="HG丸ｺﾞｼｯｸM-PRO" w:hAnsi="HG丸ｺﾞｼｯｸM-PRO" w:hint="eastAsia"/>
                              </w:rPr>
                              <w:t xml:space="preserve">　・指定特定相談支援事業所の経営実態の分析を行い、必要な報酬改定を検討すること</w:t>
                            </w:r>
                          </w:p>
                          <w:p w14:paraId="184C839B" w14:textId="77777777" w:rsidR="00423DDD" w:rsidRPr="00606EF5" w:rsidRDefault="00423DDD" w:rsidP="009643EA">
                            <w:pPr>
                              <w:ind w:left="181" w:hanging="210"/>
                              <w:rPr>
                                <w:rFonts w:ascii="HG丸ｺﾞｼｯｸM-PRO" w:eastAsia="HG丸ｺﾞｼｯｸM-PRO" w:hAnsi="HG丸ｺﾞｼｯｸM-PRO"/>
                              </w:rPr>
                            </w:pPr>
                            <w:r w:rsidRPr="00606EF5">
                              <w:rPr>
                                <w:rFonts w:ascii="HG丸ｺﾞｼｯｸM-PRO" w:eastAsia="HG丸ｺﾞｼｯｸM-PRO" w:hAnsi="HG丸ｺﾞｼｯｸM-PRO" w:hint="eastAsia"/>
                              </w:rPr>
                              <w:t xml:space="preserve">　・令和3年度報酬改定の効果を分析し、引き続き必要な報酬改定を検討すること</w:t>
                            </w:r>
                          </w:p>
                          <w:p w14:paraId="4A619E42" w14:textId="77777777" w:rsidR="00423DDD" w:rsidRPr="009947F2" w:rsidRDefault="00423DDD" w:rsidP="009643EA">
                            <w:pPr>
                              <w:ind w:left="181"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・加算請求に係る標準様式を効率化すること</w:t>
                            </w:r>
                          </w:p>
                          <w:p w14:paraId="1E0138B9" w14:textId="77777777" w:rsidR="00423DDD" w:rsidRPr="009947F2" w:rsidRDefault="00423DDD" w:rsidP="009643EA">
                            <w:pPr>
                              <w:ind w:left="181" w:hanging="210"/>
                              <w:rPr>
                                <w:rFonts w:ascii="HG丸ｺﾞｼｯｸM-PRO" w:eastAsia="HG丸ｺﾞｼｯｸM-PRO" w:hAnsi="HG丸ｺﾞｼｯｸM-PRO"/>
                              </w:rPr>
                            </w:pPr>
                            <w:r w:rsidRPr="009947F2">
                              <w:rPr>
                                <w:rFonts w:ascii="HG丸ｺﾞｼｯｸM-PRO" w:eastAsia="HG丸ｺﾞｼｯｸM-PRO" w:hAnsi="HG丸ｺﾞｼｯｸM-PRO" w:hint="eastAsia"/>
                              </w:rPr>
                              <w:t>○基幹相談支援センターの設置促進及び機能強化を図るため、</w:t>
                            </w:r>
                          </w:p>
                          <w:p w14:paraId="2FE9D684" w14:textId="77777777" w:rsidR="00423DDD" w:rsidRPr="009947F2" w:rsidRDefault="00423DDD" w:rsidP="009643EA">
                            <w:pPr>
                              <w:ind w:left="210" w:hangingChars="100" w:hanging="210"/>
                              <w:rPr>
                                <w:rFonts w:ascii="HG丸ｺﾞｼｯｸM-PRO" w:eastAsia="HG丸ｺﾞｼｯｸM-PRO" w:hAnsi="HG丸ｺﾞｼｯｸM-PRO"/>
                              </w:rPr>
                            </w:pPr>
                            <w:r w:rsidRPr="009947F2">
                              <w:rPr>
                                <w:rFonts w:ascii="HG丸ｺﾞｼｯｸM-PRO" w:eastAsia="HG丸ｺﾞｼｯｸM-PRO" w:hAnsi="HG丸ｺﾞｼｯｸM-PRO" w:hint="eastAsia"/>
                              </w:rPr>
                              <w:t xml:space="preserve">　・財源の明確化及び機能強化に必要な財源を確保すること</w:t>
                            </w:r>
                          </w:p>
                          <w:p w14:paraId="38D76078" w14:textId="77777777" w:rsidR="00423DDD" w:rsidRPr="009947F2" w:rsidRDefault="00423DDD" w:rsidP="009643EA">
                            <w:pPr>
                              <w:ind w:left="210" w:hangingChars="100" w:hanging="210"/>
                              <w:rPr>
                                <w:rFonts w:ascii="HG丸ｺﾞｼｯｸM-PRO" w:eastAsia="HG丸ｺﾞｼｯｸM-PRO" w:hAnsi="HG丸ｺﾞｼｯｸM-PRO"/>
                              </w:rPr>
                            </w:pPr>
                            <w:r w:rsidRPr="009947F2">
                              <w:rPr>
                                <w:rFonts w:ascii="HG丸ｺﾞｼｯｸM-PRO" w:eastAsia="HG丸ｺﾞｼｯｸM-PRO" w:hAnsi="HG丸ｺﾞｼｯｸM-PRO" w:hint="eastAsia"/>
                              </w:rPr>
                              <w:t xml:space="preserve">　・主任相談支援専門員の配置・活用を推進する枠組みを検討すること</w:t>
                            </w:r>
                          </w:p>
                        </w:txbxContent>
                      </wps:txbx>
                      <wps:bodyPr rot="0" vert="horz" wrap="square" lIns="91440" tIns="45720" rIns="91440" bIns="45720" anchor="t" anchorCtr="0" upright="1">
                        <a:noAutofit/>
                      </wps:bodyPr>
                    </wps:wsp>
                  </a:graphicData>
                </a:graphic>
              </wp:inline>
            </w:drawing>
          </mc:Choice>
          <mc:Fallback>
            <w:pict>
              <v:rect w14:anchorId="17A291E0" id="正方形/長方形 31" o:spid="_x0000_s1034" style="width:435.2pt;height:1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" fillcolor="#f4b083" strokecolor="#c00000" strokeweight="1.5pt">
                <v:path arrowok="t"/>
                <v:textbox>
                  <w:txbxContent>
                    <w:p w14:paraId="4F899D89" w14:textId="77777777" w:rsidR="00423DDD" w:rsidRPr="00606EF5" w:rsidRDefault="00423DDD" w:rsidP="009643EA">
                      <w:pPr>
                        <w:ind w:left="181" w:hanging="210"/>
                        <w:rPr>
                          <w:rFonts w:ascii="HG丸ｺﾞｼｯｸM-PRO" w:eastAsia="HG丸ｺﾞｼｯｸM-PRO" w:hAnsi="HG丸ｺﾞｼｯｸM-PRO"/>
                        </w:rPr>
                      </w:pPr>
                      <w:r w:rsidRPr="009947F2">
                        <w:rPr>
                          <w:rFonts w:ascii="HG丸ｺﾞｼｯｸM-PRO" w:eastAsia="HG丸ｺﾞｼｯｸM-PRO" w:hAnsi="HG丸ｺﾞｼｯｸM-PRO" w:hint="eastAsia"/>
                        </w:rPr>
                        <w:t>○適切な支給決定に資するための計</w:t>
                      </w:r>
                      <w:r w:rsidRPr="00606EF5">
                        <w:rPr>
                          <w:rFonts w:ascii="HG丸ｺﾞｼｯｸM-PRO" w:eastAsia="HG丸ｺﾞｼｯｸM-PRO" w:hAnsi="HG丸ｺﾞｼｯｸM-PRO" w:hint="eastAsia"/>
                        </w:rPr>
                        <w:t>画相談支援の質の確保を図るため、</w:t>
                      </w:r>
                    </w:p>
                    <w:p w14:paraId="6D6D61C4" w14:textId="77777777" w:rsidR="00423DDD" w:rsidRPr="00606EF5" w:rsidRDefault="00423DDD" w:rsidP="009643EA">
                      <w:pPr>
                        <w:ind w:left="181" w:hanging="210"/>
                        <w:rPr>
                          <w:rFonts w:ascii="HG丸ｺﾞｼｯｸM-PRO" w:eastAsia="HG丸ｺﾞｼｯｸM-PRO" w:hAnsi="HG丸ｺﾞｼｯｸM-PRO"/>
                        </w:rPr>
                      </w:pPr>
                      <w:r w:rsidRPr="00606EF5">
                        <w:rPr>
                          <w:rFonts w:ascii="HG丸ｺﾞｼｯｸM-PRO" w:eastAsia="HG丸ｺﾞｼｯｸM-PRO" w:hAnsi="HG丸ｺﾞｼｯｸM-PRO" w:hint="eastAsia"/>
                        </w:rPr>
                        <w:t xml:space="preserve">　・指定特定相談支援事業所の経営実態の分析を行い、必要な報酬改定を検討すること</w:t>
                      </w:r>
                    </w:p>
                    <w:p w14:paraId="184C839B" w14:textId="77777777" w:rsidR="00423DDD" w:rsidRPr="00606EF5" w:rsidRDefault="00423DDD" w:rsidP="009643EA">
                      <w:pPr>
                        <w:ind w:left="181" w:hanging="210"/>
                        <w:rPr>
                          <w:rFonts w:ascii="HG丸ｺﾞｼｯｸM-PRO" w:eastAsia="HG丸ｺﾞｼｯｸM-PRO" w:hAnsi="HG丸ｺﾞｼｯｸM-PRO"/>
                        </w:rPr>
                      </w:pPr>
                      <w:r w:rsidRPr="00606EF5">
                        <w:rPr>
                          <w:rFonts w:ascii="HG丸ｺﾞｼｯｸM-PRO" w:eastAsia="HG丸ｺﾞｼｯｸM-PRO" w:hAnsi="HG丸ｺﾞｼｯｸM-PRO" w:hint="eastAsia"/>
                        </w:rPr>
                        <w:t xml:space="preserve">　・令和3年度報酬改定の効果を分析し、引き続き必要な報酬改定を検討すること</w:t>
                      </w:r>
                    </w:p>
                    <w:p w14:paraId="4A619E42" w14:textId="77777777" w:rsidR="00423DDD" w:rsidRPr="009947F2" w:rsidRDefault="00423DDD" w:rsidP="009643EA">
                      <w:pPr>
                        <w:ind w:left="181"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・加算請求に係る標準様式を効率化すること</w:t>
                      </w:r>
                    </w:p>
                    <w:p w14:paraId="1E0138B9" w14:textId="77777777" w:rsidR="00423DDD" w:rsidRPr="009947F2" w:rsidRDefault="00423DDD" w:rsidP="009643EA">
                      <w:pPr>
                        <w:ind w:left="181" w:hanging="210"/>
                        <w:rPr>
                          <w:rFonts w:ascii="HG丸ｺﾞｼｯｸM-PRO" w:eastAsia="HG丸ｺﾞｼｯｸM-PRO" w:hAnsi="HG丸ｺﾞｼｯｸM-PRO"/>
                        </w:rPr>
                      </w:pPr>
                      <w:r w:rsidRPr="009947F2">
                        <w:rPr>
                          <w:rFonts w:ascii="HG丸ｺﾞｼｯｸM-PRO" w:eastAsia="HG丸ｺﾞｼｯｸM-PRO" w:hAnsi="HG丸ｺﾞｼｯｸM-PRO" w:hint="eastAsia"/>
                        </w:rPr>
                        <w:t>○基幹相談支援センターの設置促進及び機能強化を図るため、</w:t>
                      </w:r>
                    </w:p>
                    <w:p w14:paraId="2FE9D684" w14:textId="77777777" w:rsidR="00423DDD" w:rsidRPr="009947F2" w:rsidRDefault="00423DDD" w:rsidP="009643EA">
                      <w:pPr>
                        <w:ind w:left="210" w:hangingChars="100" w:hanging="210"/>
                        <w:rPr>
                          <w:rFonts w:ascii="HG丸ｺﾞｼｯｸM-PRO" w:eastAsia="HG丸ｺﾞｼｯｸM-PRO" w:hAnsi="HG丸ｺﾞｼｯｸM-PRO"/>
                        </w:rPr>
                      </w:pPr>
                      <w:r w:rsidRPr="009947F2">
                        <w:rPr>
                          <w:rFonts w:ascii="HG丸ｺﾞｼｯｸM-PRO" w:eastAsia="HG丸ｺﾞｼｯｸM-PRO" w:hAnsi="HG丸ｺﾞｼｯｸM-PRO" w:hint="eastAsia"/>
                        </w:rPr>
                        <w:t xml:space="preserve">　・財源の明確化及び機能強化に必要な財源を確保すること</w:t>
                      </w:r>
                    </w:p>
                    <w:p w14:paraId="38D76078" w14:textId="77777777" w:rsidR="00423DDD" w:rsidRPr="009947F2" w:rsidRDefault="00423DDD" w:rsidP="009643EA">
                      <w:pPr>
                        <w:ind w:left="210" w:hangingChars="100" w:hanging="210"/>
                        <w:rPr>
                          <w:rFonts w:ascii="HG丸ｺﾞｼｯｸM-PRO" w:eastAsia="HG丸ｺﾞｼｯｸM-PRO" w:hAnsi="HG丸ｺﾞｼｯｸM-PRO"/>
                        </w:rPr>
                      </w:pPr>
                      <w:r w:rsidRPr="009947F2">
                        <w:rPr>
                          <w:rFonts w:ascii="HG丸ｺﾞｼｯｸM-PRO" w:eastAsia="HG丸ｺﾞｼｯｸM-PRO" w:hAnsi="HG丸ｺﾞｼｯｸM-PRO" w:hint="eastAsia"/>
                        </w:rPr>
                        <w:t xml:space="preserve">　・主任相談支援専門員の配置・活用を推進する枠組みを検討すること</w:t>
                      </w:r>
                    </w:p>
                  </w:txbxContent>
                </v:textbox>
                <w10:anchorlock/>
              </v:rect>
            </w:pict>
          </mc:Fallback>
        </mc:AlternateContent>
      </w:r>
    </w:p>
    <w:p w14:paraId="31497263" w14:textId="77777777" w:rsidR="009643EA" w:rsidRPr="00720AE5" w:rsidRDefault="009643EA" w:rsidP="009643EA">
      <w:pPr>
        <w:ind w:left="182" w:hanging="211"/>
        <w:rPr>
          <w:rFonts w:ascii="HG丸ｺﾞｼｯｸM-PRO" w:eastAsia="HG丸ｺﾞｼｯｸM-PRO" w:hAnsi="HG丸ｺﾞｼｯｸM-PRO"/>
          <w:b/>
          <w:szCs w:val="21"/>
        </w:rPr>
      </w:pPr>
      <w:r w:rsidRPr="00720AE5">
        <w:rPr>
          <w:rFonts w:ascii="HG丸ｺﾞｼｯｸM-PRO" w:eastAsia="HG丸ｺﾞｼｯｸM-PRO" w:hAnsi="HG丸ｺﾞｼｯｸM-PRO" w:hint="eastAsia"/>
          <w:b/>
          <w:szCs w:val="21"/>
        </w:rPr>
        <w:t>１．現状分析</w:t>
      </w:r>
    </w:p>
    <w:p w14:paraId="69B606D8" w14:textId="77777777" w:rsidR="009643EA" w:rsidRPr="00720AE5" w:rsidRDefault="009643EA" w:rsidP="009643EA">
      <w:pPr>
        <w:ind w:left="182" w:hanging="211"/>
        <w:rPr>
          <w:rFonts w:ascii="HG丸ｺﾞｼｯｸM-PRO" w:eastAsia="HG丸ｺﾞｼｯｸM-PRO" w:hAnsi="HG丸ｺﾞｼｯｸM-PRO"/>
        </w:rPr>
      </w:pPr>
      <w:r w:rsidRPr="00720AE5">
        <w:rPr>
          <w:rFonts w:ascii="HG丸ｺﾞｼｯｸM-PRO" w:eastAsia="HG丸ｺﾞｼｯｸM-PRO" w:hAnsi="HG丸ｺﾞｼｯｸM-PRO" w:hint="eastAsia"/>
          <w:b/>
          <w:szCs w:val="21"/>
        </w:rPr>
        <w:t>（１）適切な支給決定に資するための計画相談支援の質の確保</w:t>
      </w:r>
    </w:p>
    <w:p w14:paraId="0731863B" w14:textId="77777777" w:rsidR="009643EA" w:rsidRPr="00720AE5" w:rsidRDefault="009643EA" w:rsidP="009643EA">
      <w:pPr>
        <w:ind w:left="178" w:hangingChars="85" w:hanging="178"/>
        <w:rPr>
          <w:rFonts w:ascii="HG丸ｺﾞｼｯｸM-PRO" w:eastAsia="HG丸ｺﾞｼｯｸM-PRO" w:hAnsi="HG丸ｺﾞｼｯｸM-PRO"/>
        </w:rPr>
      </w:pPr>
      <w:r w:rsidRPr="00720AE5">
        <w:rPr>
          <w:rFonts w:ascii="HG丸ｺﾞｼｯｸM-PRO" w:eastAsia="HG丸ｺﾞｼｯｸM-PRO" w:hAnsi="HG丸ｺﾞｼｯｸM-PRO" w:hint="eastAsia"/>
        </w:rPr>
        <w:t xml:space="preserve">○　計画相談支援は、障がい者ケアマネジメントの実施にあたり、本人及び本人を取り巻く状況の変化に応じて、継続して課題の解決や適切なサービス利用を支援することであり、支給決定に先立ち、計画を作成することで、適切なサービスの提供につなげている。　</w:t>
      </w:r>
    </w:p>
    <w:p w14:paraId="11F73F48" w14:textId="77777777" w:rsidR="009643EA" w:rsidRPr="00720AE5" w:rsidRDefault="009643EA" w:rsidP="009643EA">
      <w:pPr>
        <w:ind w:leftChars="100" w:left="210" w:firstLineChars="100" w:firstLine="210"/>
        <w:rPr>
          <w:rFonts w:ascii="HG丸ｺﾞｼｯｸM-PRO" w:eastAsia="HG丸ｺﾞｼｯｸM-PRO" w:hAnsi="HG丸ｺﾞｼｯｸM-PRO"/>
        </w:rPr>
      </w:pPr>
      <w:r w:rsidRPr="00720AE5">
        <w:rPr>
          <w:rFonts w:ascii="HG丸ｺﾞｼｯｸM-PRO" w:eastAsia="HG丸ｺﾞｼｯｸM-PRO" w:hAnsi="HG丸ｺﾞｼｯｸM-PRO" w:hint="eastAsia"/>
        </w:rPr>
        <w:t>適切に計画相談支援を提供していくためには、事業者数を十分に確保するとともに、質の高いケアマネジメントが提供できる専門性と中立性を備えた相談支援専門員の確保が重要である。</w:t>
      </w:r>
    </w:p>
    <w:p w14:paraId="55436953" w14:textId="77777777" w:rsidR="009643EA" w:rsidRPr="00720AE5" w:rsidRDefault="009643EA" w:rsidP="009643EA">
      <w:pPr>
        <w:ind w:left="210" w:hangingChars="100" w:hanging="210"/>
        <w:rPr>
          <w:rFonts w:ascii="HG丸ｺﾞｼｯｸM-PRO" w:eastAsia="HG丸ｺﾞｼｯｸM-PRO" w:hAnsi="HG丸ｺﾞｼｯｸM-PRO"/>
        </w:rPr>
      </w:pPr>
    </w:p>
    <w:p w14:paraId="162C6986" w14:textId="10CE3B5C" w:rsidR="009643EA" w:rsidRPr="00720AE5" w:rsidRDefault="009643EA" w:rsidP="009643EA">
      <w:pPr>
        <w:ind w:left="210" w:hangingChars="100" w:hanging="210"/>
        <w:rPr>
          <w:rFonts w:ascii="HG丸ｺﾞｼｯｸM-PRO" w:eastAsia="HG丸ｺﾞｼｯｸM-PRO" w:hAnsi="HG丸ｺﾞｼｯｸM-PRO"/>
          <w:szCs w:val="21"/>
        </w:rPr>
      </w:pPr>
      <w:r w:rsidRPr="007C2296">
        <w:rPr>
          <w:rFonts w:ascii="HG丸ｺﾞｼｯｸM-PRO" w:eastAsia="HG丸ｺﾞｼｯｸM-PRO" w:hAnsi="HG丸ｺﾞｼｯｸM-PRO" w:hint="eastAsia"/>
        </w:rPr>
        <w:t xml:space="preserve">○　</w:t>
      </w:r>
      <w:r w:rsidRPr="007C2296">
        <w:rPr>
          <w:rFonts w:ascii="HG丸ｺﾞｼｯｸM-PRO" w:eastAsia="HG丸ｺﾞｼｯｸM-PRO" w:hAnsi="HG丸ｺﾞｼｯｸM-PRO" w:hint="eastAsia"/>
          <w:szCs w:val="21"/>
        </w:rPr>
        <w:t>大阪府における指定特定相談支援事業所数は、表1に示すとおり、令和４年4月時点で1,188事業所（対前年比</w:t>
      </w:r>
      <w:r w:rsidR="00610C29" w:rsidRPr="007C2296">
        <w:rPr>
          <w:rFonts w:ascii="HG丸ｺﾞｼｯｸM-PRO" w:eastAsia="HG丸ｺﾞｼｯｸM-PRO" w:hAnsi="HG丸ｺﾞｼｯｸM-PRO" w:hint="eastAsia"/>
          <w:szCs w:val="21"/>
        </w:rPr>
        <w:t>４</w:t>
      </w:r>
      <w:r w:rsidRPr="007C2296">
        <w:rPr>
          <w:rFonts w:ascii="HG丸ｺﾞｼｯｸM-PRO" w:eastAsia="HG丸ｺﾞｼｯｸM-PRO" w:hAnsi="HG丸ｺﾞｼｯｸM-PRO"/>
          <w:szCs w:val="21"/>
        </w:rPr>
        <w:t>5</w:t>
      </w:r>
      <w:r w:rsidRPr="007C2296">
        <w:rPr>
          <w:rFonts w:ascii="HG丸ｺﾞｼｯｸM-PRO" w:eastAsia="HG丸ｺﾞｼｯｸM-PRO" w:hAnsi="HG丸ｺﾞｼｯｸM-PRO" w:hint="eastAsia"/>
          <w:szCs w:val="21"/>
        </w:rPr>
        <w:t>カ所増）、相談支援専門員の配置数は2,</w:t>
      </w:r>
      <w:r w:rsidRPr="007C2296">
        <w:rPr>
          <w:rFonts w:ascii="HG丸ｺﾞｼｯｸM-PRO" w:eastAsia="HG丸ｺﾞｼｯｸM-PRO" w:hAnsi="HG丸ｺﾞｼｯｸM-PRO"/>
          <w:szCs w:val="21"/>
        </w:rPr>
        <w:t>455</w:t>
      </w:r>
      <w:r w:rsidRPr="007C2296">
        <w:rPr>
          <w:rFonts w:ascii="HG丸ｺﾞｼｯｸM-PRO" w:eastAsia="HG丸ｺﾞｼｯｸM-PRO" w:hAnsi="HG丸ｺﾞｼｯｸM-PRO" w:hint="eastAsia"/>
          <w:szCs w:val="21"/>
        </w:rPr>
        <w:t>（対前年比6</w:t>
      </w:r>
      <w:r w:rsidRPr="007C2296">
        <w:rPr>
          <w:rFonts w:ascii="HG丸ｺﾞｼｯｸM-PRO" w:eastAsia="HG丸ｺﾞｼｯｸM-PRO" w:hAnsi="HG丸ｺﾞｼｯｸM-PRO"/>
          <w:szCs w:val="21"/>
        </w:rPr>
        <w:t>2</w:t>
      </w:r>
      <w:r w:rsidRPr="007C2296">
        <w:rPr>
          <w:rFonts w:ascii="HG丸ｺﾞｼｯｸM-PRO" w:eastAsia="HG丸ｺﾞｼｯｸM-PRO" w:hAnsi="HG丸ｺﾞｼｯｸM-PRO" w:hint="eastAsia"/>
          <w:szCs w:val="21"/>
        </w:rPr>
        <w:t>人増）人となっている。</w:t>
      </w:r>
    </w:p>
    <w:p w14:paraId="40D90163" w14:textId="06904588" w:rsidR="009643EA" w:rsidRPr="00720AE5" w:rsidRDefault="009643EA" w:rsidP="009643EA">
      <w:pPr>
        <w:ind w:leftChars="100" w:left="210" w:firstLineChars="100" w:firstLine="210"/>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サービス等利用計画・障がい児支援利用計画の対象者が1</w:t>
      </w:r>
      <w:r w:rsidRPr="00720AE5">
        <w:rPr>
          <w:rFonts w:ascii="HG丸ｺﾞｼｯｸM-PRO" w:eastAsia="HG丸ｺﾞｼｯｸM-PRO" w:hAnsi="HG丸ｺﾞｼｯｸM-PRO"/>
          <w:szCs w:val="21"/>
        </w:rPr>
        <w:t>3</w:t>
      </w:r>
      <w:r w:rsidRPr="00720AE5">
        <w:rPr>
          <w:rFonts w:ascii="HG丸ｺﾞｼｯｸM-PRO" w:eastAsia="HG丸ｺﾞｼｯｸM-PRO" w:hAnsi="HG丸ｺﾞｼｯｸM-PRO" w:hint="eastAsia"/>
          <w:szCs w:val="21"/>
        </w:rPr>
        <w:t>9,</w:t>
      </w:r>
      <w:r w:rsidRPr="00720AE5">
        <w:rPr>
          <w:rFonts w:ascii="HG丸ｺﾞｼｯｸM-PRO" w:eastAsia="HG丸ｺﾞｼｯｸM-PRO" w:hAnsi="HG丸ｺﾞｼｯｸM-PRO"/>
          <w:szCs w:val="21"/>
        </w:rPr>
        <w:t>777</w:t>
      </w:r>
      <w:r w:rsidRPr="00720AE5">
        <w:rPr>
          <w:rFonts w:ascii="HG丸ｺﾞｼｯｸM-PRO" w:eastAsia="HG丸ｺﾞｼｯｸM-PRO" w:hAnsi="HG丸ｺﾞｼｯｸM-PRO" w:hint="eastAsia"/>
          <w:szCs w:val="21"/>
        </w:rPr>
        <w:t>人（セルフプランを除く場合は7</w:t>
      </w:r>
      <w:r w:rsidRPr="00720AE5">
        <w:rPr>
          <w:rFonts w:ascii="HG丸ｺﾞｼｯｸM-PRO" w:eastAsia="HG丸ｺﾞｼｯｸM-PRO" w:hAnsi="HG丸ｺﾞｼｯｸM-PRO"/>
          <w:szCs w:val="21"/>
        </w:rPr>
        <w:t>8</w:t>
      </w:r>
      <w:r w:rsidRPr="00720AE5">
        <w:rPr>
          <w:rFonts w:ascii="HG丸ｺﾞｼｯｸM-PRO" w:eastAsia="HG丸ｺﾞｼｯｸM-PRO" w:hAnsi="HG丸ｺﾞｼｯｸM-PRO" w:hint="eastAsia"/>
          <w:szCs w:val="21"/>
        </w:rPr>
        <w:t>,18</w:t>
      </w:r>
      <w:r w:rsidRPr="00720AE5">
        <w:rPr>
          <w:rFonts w:ascii="HG丸ｺﾞｼｯｸM-PRO" w:eastAsia="HG丸ｺﾞｼｯｸM-PRO" w:hAnsi="HG丸ｺﾞｼｯｸM-PRO"/>
          <w:szCs w:val="21"/>
        </w:rPr>
        <w:t>3</w:t>
      </w:r>
      <w:r w:rsidRPr="00720AE5">
        <w:rPr>
          <w:rFonts w:ascii="HG丸ｺﾞｼｯｸM-PRO" w:eastAsia="HG丸ｺﾞｼｯｸM-PRO" w:hAnsi="HG丸ｺﾞｼｯｸM-PRO" w:hint="eastAsia"/>
          <w:szCs w:val="21"/>
        </w:rPr>
        <w:t>人）であることから、理論上の1人当たり担当件数は</w:t>
      </w:r>
      <w:r w:rsidR="00610C29">
        <w:rPr>
          <w:rFonts w:ascii="HG丸ｺﾞｼｯｸM-PRO" w:eastAsia="HG丸ｺﾞｼｯｸM-PRO" w:hAnsi="HG丸ｺﾞｼｯｸM-PRO" w:hint="eastAsia"/>
          <w:szCs w:val="21"/>
        </w:rPr>
        <w:t>56.9</w:t>
      </w:r>
      <w:r w:rsidRPr="00720AE5">
        <w:rPr>
          <w:rFonts w:ascii="HG丸ｺﾞｼｯｸM-PRO" w:eastAsia="HG丸ｺﾞｼｯｸM-PRO" w:hAnsi="HG丸ｺﾞｼｯｸM-PRO" w:hint="eastAsia"/>
          <w:szCs w:val="21"/>
        </w:rPr>
        <w:t>件となり、担当件数としては、非常に多い状況である。（セルフプランを除く場合は、1人当たりの担当件数は3</w:t>
      </w:r>
      <w:r w:rsidRPr="00720AE5">
        <w:rPr>
          <w:rFonts w:ascii="HG丸ｺﾞｼｯｸM-PRO" w:eastAsia="HG丸ｺﾞｼｯｸM-PRO" w:hAnsi="HG丸ｺﾞｼｯｸM-PRO"/>
          <w:szCs w:val="21"/>
        </w:rPr>
        <w:t>2</w:t>
      </w:r>
      <w:r w:rsidRPr="00720AE5">
        <w:rPr>
          <w:rFonts w:ascii="HG丸ｺﾞｼｯｸM-PRO" w:eastAsia="HG丸ｺﾞｼｯｸM-PRO" w:hAnsi="HG丸ｺﾞｼｯｸM-PRO" w:hint="eastAsia"/>
          <w:szCs w:val="21"/>
        </w:rPr>
        <w:t>件）</w:t>
      </w:r>
    </w:p>
    <w:p w14:paraId="1F3EEC40" w14:textId="77777777" w:rsidR="009643EA" w:rsidRPr="00720AE5" w:rsidRDefault="009643EA" w:rsidP="009643EA">
      <w:pPr>
        <w:spacing w:line="240" w:lineRule="exact"/>
        <w:ind w:left="177" w:hanging="206"/>
        <w:rPr>
          <w:rFonts w:ascii="HG丸ｺﾞｼｯｸM-PRO" w:eastAsia="HG丸ｺﾞｼｯｸM-PRO" w:hAnsi="HG丸ｺﾞｼｯｸM-PRO"/>
          <w:b/>
          <w:szCs w:val="21"/>
        </w:rPr>
      </w:pPr>
      <w:r w:rsidRPr="00720AE5">
        <w:rPr>
          <w:rFonts w:ascii="HG丸ｺﾞｼｯｸM-PRO" w:eastAsia="HG丸ｺﾞｼｯｸM-PRO" w:hAnsi="HG丸ｺﾞｼｯｸM-PRO" w:hint="eastAsia"/>
          <w:b/>
          <w:szCs w:val="21"/>
        </w:rPr>
        <w:t>（表１）大阪府内のサービス等利用計画等対象者数と相談支援専門員の状況</w:t>
      </w:r>
    </w:p>
    <w:p w14:paraId="4BFA187C" w14:textId="77777777" w:rsidR="009643EA" w:rsidRPr="00720AE5" w:rsidRDefault="009643EA" w:rsidP="009643EA">
      <w:pPr>
        <w:spacing w:line="240" w:lineRule="exact"/>
        <w:ind w:left="-29" w:firstLineChars="400" w:firstLine="843"/>
        <w:rPr>
          <w:rFonts w:ascii="HG丸ｺﾞｼｯｸM-PRO" w:eastAsia="HG丸ｺﾞｼｯｸM-PRO" w:hAnsi="HG丸ｺﾞｼｯｸM-PRO"/>
          <w:b/>
          <w:szCs w:val="21"/>
        </w:rPr>
      </w:pPr>
      <w:r w:rsidRPr="00720AE5">
        <w:rPr>
          <w:rFonts w:ascii="HG丸ｺﾞｼｯｸM-PRO" w:eastAsia="HG丸ｺﾞｼｯｸM-PRO" w:hAnsi="HG丸ｺﾞｼｯｸM-PRO" w:hint="eastAsia"/>
          <w:b/>
          <w:szCs w:val="21"/>
        </w:rPr>
        <w:t>＜厚労省　障がい者相談支援事業実施状況調査結果＞</w:t>
      </w:r>
    </w:p>
    <w:tbl>
      <w:tblPr>
        <w:tblW w:w="8437"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81"/>
        <w:gridCol w:w="1417"/>
        <w:gridCol w:w="1418"/>
        <w:gridCol w:w="1521"/>
      </w:tblGrid>
      <w:tr w:rsidR="00720AE5" w:rsidRPr="00720AE5" w14:paraId="23DCB807" w14:textId="77777777" w:rsidTr="00E24D0C">
        <w:trPr>
          <w:trHeight w:val="283"/>
        </w:trPr>
        <w:tc>
          <w:tcPr>
            <w:tcW w:w="408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48A2097" w14:textId="77777777" w:rsidR="009643EA" w:rsidRPr="00720AE5" w:rsidRDefault="009643EA" w:rsidP="0072789D">
            <w:pPr>
              <w:snapToGrid w:val="0"/>
              <w:ind w:left="151" w:hanging="180"/>
              <w:rPr>
                <w:rFonts w:ascii="游明朝" w:eastAsia="游明朝" w:hAnsi="游明朝"/>
                <w:sz w:val="18"/>
                <w:szCs w:val="18"/>
              </w:rPr>
            </w:pPr>
            <w:r w:rsidRPr="00720AE5">
              <w:rPr>
                <w:rFonts w:ascii="游明朝" w:eastAsia="游明朝" w:hAnsi="游明朝" w:hint="eastAsia"/>
                <w:sz w:val="18"/>
                <w:szCs w:val="18"/>
              </w:rPr>
              <w:t>項目</w:t>
            </w:r>
          </w:p>
        </w:tc>
        <w:tc>
          <w:tcPr>
            <w:tcW w:w="1417" w:type="dxa"/>
            <w:tcBorders>
              <w:top w:val="single" w:sz="4" w:space="0" w:color="auto"/>
              <w:left w:val="single" w:sz="4" w:space="0" w:color="auto"/>
              <w:bottom w:val="single" w:sz="4" w:space="0" w:color="auto"/>
              <w:right w:val="single" w:sz="4" w:space="0" w:color="auto"/>
            </w:tcBorders>
            <w:shd w:val="clear" w:color="auto" w:fill="DEEAF6"/>
            <w:vAlign w:val="center"/>
          </w:tcPr>
          <w:p w14:paraId="52112F00" w14:textId="77777777" w:rsidR="009643EA" w:rsidRPr="00720AE5" w:rsidRDefault="009643EA" w:rsidP="0072789D">
            <w:pPr>
              <w:snapToGrid w:val="0"/>
              <w:ind w:left="151" w:hanging="180"/>
              <w:jc w:val="left"/>
              <w:rPr>
                <w:rFonts w:ascii="游明朝" w:eastAsia="游明朝" w:hAnsi="游明朝"/>
                <w:sz w:val="18"/>
                <w:szCs w:val="18"/>
              </w:rPr>
            </w:pPr>
            <w:r w:rsidRPr="00720AE5">
              <w:rPr>
                <w:rFonts w:ascii="游明朝" w:eastAsia="游明朝" w:hAnsi="游明朝" w:hint="eastAsia"/>
                <w:sz w:val="18"/>
                <w:szCs w:val="18"/>
              </w:rPr>
              <w:t>R2.4月</w:t>
            </w:r>
          </w:p>
        </w:tc>
        <w:tc>
          <w:tcPr>
            <w:tcW w:w="1418" w:type="dxa"/>
            <w:tcBorders>
              <w:top w:val="single" w:sz="4" w:space="0" w:color="auto"/>
              <w:left w:val="single" w:sz="4" w:space="0" w:color="auto"/>
              <w:bottom w:val="single" w:sz="4" w:space="0" w:color="auto"/>
              <w:right w:val="single" w:sz="4" w:space="0" w:color="auto"/>
            </w:tcBorders>
            <w:shd w:val="clear" w:color="auto" w:fill="DEEAF6"/>
            <w:vAlign w:val="center"/>
          </w:tcPr>
          <w:p w14:paraId="7844ED49" w14:textId="77777777" w:rsidR="009643EA" w:rsidRPr="00720AE5" w:rsidRDefault="009643EA" w:rsidP="0072789D">
            <w:pPr>
              <w:snapToGrid w:val="0"/>
              <w:ind w:left="151" w:hanging="180"/>
              <w:jc w:val="left"/>
              <w:rPr>
                <w:rFonts w:ascii="游明朝" w:eastAsia="游明朝" w:hAnsi="游明朝"/>
                <w:sz w:val="18"/>
                <w:szCs w:val="18"/>
              </w:rPr>
            </w:pPr>
            <w:r w:rsidRPr="00720AE5">
              <w:rPr>
                <w:rFonts w:ascii="游明朝" w:eastAsia="游明朝" w:hAnsi="游明朝" w:hint="eastAsia"/>
                <w:sz w:val="18"/>
                <w:szCs w:val="18"/>
              </w:rPr>
              <w:t>R</w:t>
            </w:r>
            <w:r w:rsidRPr="00720AE5">
              <w:rPr>
                <w:rFonts w:ascii="游明朝" w:eastAsia="游明朝" w:hAnsi="游明朝"/>
                <w:sz w:val="18"/>
                <w:szCs w:val="18"/>
              </w:rPr>
              <w:t>3</w:t>
            </w:r>
            <w:r w:rsidRPr="00720AE5">
              <w:rPr>
                <w:rFonts w:ascii="游明朝" w:eastAsia="游明朝" w:hAnsi="游明朝" w:hint="eastAsia"/>
                <w:sz w:val="18"/>
                <w:szCs w:val="18"/>
              </w:rPr>
              <w:t>.4月</w:t>
            </w:r>
          </w:p>
        </w:tc>
        <w:tc>
          <w:tcPr>
            <w:tcW w:w="152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7500501" w14:textId="77777777" w:rsidR="009643EA" w:rsidRPr="00720AE5" w:rsidRDefault="009643EA" w:rsidP="0072789D">
            <w:pPr>
              <w:snapToGrid w:val="0"/>
              <w:ind w:left="151" w:hanging="180"/>
              <w:jc w:val="left"/>
              <w:rPr>
                <w:rFonts w:ascii="游明朝" w:eastAsia="游明朝" w:hAnsi="游明朝"/>
                <w:sz w:val="18"/>
                <w:szCs w:val="18"/>
              </w:rPr>
            </w:pPr>
            <w:r w:rsidRPr="00720AE5">
              <w:rPr>
                <w:rFonts w:ascii="游明朝" w:eastAsia="游明朝" w:hAnsi="游明朝" w:hint="eastAsia"/>
                <w:sz w:val="18"/>
                <w:szCs w:val="18"/>
              </w:rPr>
              <w:t>R</w:t>
            </w:r>
            <w:r w:rsidRPr="00720AE5">
              <w:rPr>
                <w:rFonts w:ascii="游明朝" w:eastAsia="游明朝" w:hAnsi="游明朝"/>
                <w:sz w:val="18"/>
                <w:szCs w:val="18"/>
              </w:rPr>
              <w:t>4</w:t>
            </w:r>
            <w:r w:rsidRPr="00720AE5">
              <w:rPr>
                <w:rFonts w:ascii="游明朝" w:eastAsia="游明朝" w:hAnsi="游明朝" w:hint="eastAsia"/>
                <w:sz w:val="18"/>
                <w:szCs w:val="18"/>
              </w:rPr>
              <w:t>.4月</w:t>
            </w:r>
          </w:p>
        </w:tc>
      </w:tr>
      <w:tr w:rsidR="00720AE5" w:rsidRPr="00720AE5" w14:paraId="34E6FB54" w14:textId="77777777" w:rsidTr="00E24D0C">
        <w:trPr>
          <w:trHeight w:val="333"/>
        </w:trPr>
        <w:tc>
          <w:tcPr>
            <w:tcW w:w="4081" w:type="dxa"/>
            <w:tcBorders>
              <w:top w:val="single" w:sz="4" w:space="0" w:color="auto"/>
              <w:left w:val="single" w:sz="4" w:space="0" w:color="auto"/>
              <w:bottom w:val="single" w:sz="4" w:space="0" w:color="auto"/>
              <w:right w:val="single" w:sz="4" w:space="0" w:color="auto"/>
            </w:tcBorders>
            <w:vAlign w:val="center"/>
            <w:hideMark/>
          </w:tcPr>
          <w:p w14:paraId="658CB504" w14:textId="77777777" w:rsidR="009643EA" w:rsidRPr="00720AE5" w:rsidRDefault="009643EA" w:rsidP="00C61899">
            <w:pPr>
              <w:snapToGrid w:val="0"/>
              <w:spacing w:line="240" w:lineRule="exact"/>
              <w:ind w:left="151" w:hanging="180"/>
              <w:rPr>
                <w:rFonts w:ascii="游明朝" w:eastAsia="游明朝" w:hAnsi="游明朝"/>
                <w:sz w:val="18"/>
                <w:szCs w:val="18"/>
              </w:rPr>
            </w:pPr>
            <w:r w:rsidRPr="00720AE5">
              <w:rPr>
                <w:rFonts w:ascii="游明朝" w:eastAsia="游明朝" w:hAnsi="游明朝" w:hint="eastAsia"/>
                <w:sz w:val="18"/>
                <w:szCs w:val="18"/>
              </w:rPr>
              <w:t>サービス等利用計画・障がい児支援利用計画の</w:t>
            </w:r>
          </w:p>
          <w:p w14:paraId="62093770" w14:textId="77777777" w:rsidR="009643EA" w:rsidRPr="00720AE5" w:rsidRDefault="009643EA" w:rsidP="00C61899">
            <w:pPr>
              <w:snapToGrid w:val="0"/>
              <w:spacing w:line="240" w:lineRule="exact"/>
              <w:ind w:left="151" w:hanging="180"/>
              <w:rPr>
                <w:rFonts w:ascii="游明朝" w:eastAsia="游明朝" w:hAnsi="游明朝"/>
                <w:sz w:val="18"/>
                <w:szCs w:val="18"/>
              </w:rPr>
            </w:pPr>
            <w:r w:rsidRPr="00720AE5">
              <w:rPr>
                <w:rFonts w:ascii="游明朝" w:eastAsia="游明朝" w:hAnsi="游明朝" w:hint="eastAsia"/>
                <w:sz w:val="18"/>
                <w:szCs w:val="18"/>
              </w:rPr>
              <w:t>対象者数　A</w:t>
            </w:r>
          </w:p>
        </w:tc>
        <w:tc>
          <w:tcPr>
            <w:tcW w:w="1417" w:type="dxa"/>
            <w:tcBorders>
              <w:top w:val="single" w:sz="4" w:space="0" w:color="auto"/>
              <w:left w:val="single" w:sz="4" w:space="0" w:color="auto"/>
              <w:bottom w:val="single" w:sz="4" w:space="0" w:color="auto"/>
              <w:right w:val="single" w:sz="4" w:space="0" w:color="auto"/>
            </w:tcBorders>
            <w:vAlign w:val="center"/>
          </w:tcPr>
          <w:p w14:paraId="16A0AD7D" w14:textId="77777777" w:rsidR="009643EA" w:rsidRPr="00720AE5" w:rsidRDefault="009643EA" w:rsidP="00C61899">
            <w:pPr>
              <w:snapToGrid w:val="0"/>
              <w:spacing w:line="240" w:lineRule="exact"/>
              <w:ind w:left="151" w:hanging="180"/>
              <w:jc w:val="left"/>
              <w:rPr>
                <w:rFonts w:ascii="游明朝" w:eastAsia="游明朝" w:hAnsi="游明朝"/>
                <w:sz w:val="18"/>
                <w:szCs w:val="18"/>
              </w:rPr>
            </w:pPr>
            <w:r w:rsidRPr="00720AE5">
              <w:rPr>
                <w:rFonts w:ascii="游明朝" w:eastAsia="游明朝" w:hAnsi="游明朝" w:hint="eastAsia"/>
                <w:sz w:val="18"/>
                <w:szCs w:val="18"/>
              </w:rPr>
              <w:t>1</w:t>
            </w:r>
            <w:r w:rsidRPr="00720AE5">
              <w:rPr>
                <w:rFonts w:ascii="游明朝" w:eastAsia="游明朝" w:hAnsi="游明朝"/>
                <w:sz w:val="18"/>
                <w:szCs w:val="18"/>
              </w:rPr>
              <w:t>21</w:t>
            </w:r>
            <w:r w:rsidRPr="00720AE5">
              <w:rPr>
                <w:rFonts w:ascii="游明朝" w:eastAsia="游明朝" w:hAnsi="游明朝" w:hint="eastAsia"/>
                <w:sz w:val="18"/>
                <w:szCs w:val="18"/>
              </w:rPr>
              <w:t>,783人</w:t>
            </w:r>
          </w:p>
          <w:p w14:paraId="2D2C5A2B" w14:textId="77777777" w:rsidR="009643EA" w:rsidRPr="00720AE5" w:rsidRDefault="009643EA" w:rsidP="00C61899">
            <w:pPr>
              <w:snapToGrid w:val="0"/>
              <w:spacing w:line="240" w:lineRule="exact"/>
              <w:ind w:left="151" w:hanging="180"/>
              <w:jc w:val="left"/>
              <w:rPr>
                <w:rFonts w:ascii="游明朝" w:eastAsia="游明朝" w:hAnsi="游明朝"/>
                <w:sz w:val="18"/>
                <w:szCs w:val="18"/>
              </w:rPr>
            </w:pPr>
            <w:r w:rsidRPr="00720AE5">
              <w:rPr>
                <w:rFonts w:ascii="游明朝" w:eastAsia="游明朝" w:hAnsi="游明朝" w:hint="eastAsia"/>
                <w:sz w:val="18"/>
                <w:szCs w:val="18"/>
              </w:rPr>
              <w:t>（R2.3月末）</w:t>
            </w:r>
          </w:p>
        </w:tc>
        <w:tc>
          <w:tcPr>
            <w:tcW w:w="1418" w:type="dxa"/>
            <w:tcBorders>
              <w:top w:val="single" w:sz="4" w:space="0" w:color="auto"/>
              <w:left w:val="single" w:sz="4" w:space="0" w:color="auto"/>
              <w:bottom w:val="single" w:sz="4" w:space="0" w:color="auto"/>
              <w:right w:val="single" w:sz="4" w:space="0" w:color="auto"/>
            </w:tcBorders>
            <w:vAlign w:val="center"/>
          </w:tcPr>
          <w:p w14:paraId="198C0195" w14:textId="77777777" w:rsidR="009643EA" w:rsidRPr="00720AE5" w:rsidRDefault="009643EA" w:rsidP="00C61899">
            <w:pPr>
              <w:snapToGrid w:val="0"/>
              <w:spacing w:line="240" w:lineRule="exact"/>
              <w:ind w:left="151" w:hanging="180"/>
              <w:jc w:val="left"/>
              <w:rPr>
                <w:rFonts w:ascii="游明朝" w:eastAsia="游明朝" w:hAnsi="游明朝"/>
                <w:sz w:val="18"/>
                <w:szCs w:val="18"/>
              </w:rPr>
            </w:pPr>
            <w:r w:rsidRPr="00720AE5">
              <w:rPr>
                <w:rFonts w:ascii="游明朝" w:eastAsia="游明朝" w:hAnsi="游明朝" w:hint="eastAsia"/>
                <w:sz w:val="18"/>
                <w:szCs w:val="18"/>
              </w:rPr>
              <w:t>129,853人</w:t>
            </w:r>
          </w:p>
          <w:p w14:paraId="2B25826D" w14:textId="77777777" w:rsidR="009643EA" w:rsidRPr="00720AE5" w:rsidRDefault="009643EA" w:rsidP="00C61899">
            <w:pPr>
              <w:snapToGrid w:val="0"/>
              <w:spacing w:line="240" w:lineRule="exact"/>
              <w:ind w:left="151" w:hanging="180"/>
              <w:jc w:val="left"/>
              <w:rPr>
                <w:rFonts w:ascii="游明朝" w:eastAsia="游明朝" w:hAnsi="游明朝"/>
                <w:sz w:val="18"/>
                <w:szCs w:val="18"/>
              </w:rPr>
            </w:pPr>
            <w:r w:rsidRPr="00720AE5">
              <w:rPr>
                <w:rFonts w:ascii="游明朝" w:eastAsia="游明朝" w:hAnsi="游明朝" w:hint="eastAsia"/>
                <w:sz w:val="18"/>
                <w:szCs w:val="18"/>
              </w:rPr>
              <w:t>（R</w:t>
            </w:r>
            <w:r w:rsidRPr="00720AE5">
              <w:rPr>
                <w:rFonts w:ascii="游明朝" w:eastAsia="游明朝" w:hAnsi="游明朝"/>
                <w:sz w:val="18"/>
                <w:szCs w:val="18"/>
              </w:rPr>
              <w:t>3</w:t>
            </w:r>
            <w:r w:rsidRPr="00720AE5">
              <w:rPr>
                <w:rFonts w:ascii="游明朝" w:eastAsia="游明朝" w:hAnsi="游明朝" w:hint="eastAsia"/>
                <w:sz w:val="18"/>
                <w:szCs w:val="18"/>
              </w:rPr>
              <w:t>.3月末）</w:t>
            </w:r>
          </w:p>
        </w:tc>
        <w:tc>
          <w:tcPr>
            <w:tcW w:w="1521" w:type="dxa"/>
            <w:tcBorders>
              <w:top w:val="single" w:sz="4" w:space="0" w:color="auto"/>
              <w:left w:val="single" w:sz="4" w:space="0" w:color="auto"/>
              <w:bottom w:val="single" w:sz="4" w:space="0" w:color="auto"/>
              <w:right w:val="single" w:sz="4" w:space="0" w:color="auto"/>
            </w:tcBorders>
            <w:vAlign w:val="center"/>
            <w:hideMark/>
          </w:tcPr>
          <w:p w14:paraId="59096C82" w14:textId="77777777" w:rsidR="009643EA" w:rsidRPr="00720AE5" w:rsidRDefault="009643EA" w:rsidP="00C61899">
            <w:pPr>
              <w:snapToGrid w:val="0"/>
              <w:spacing w:line="240" w:lineRule="exact"/>
              <w:jc w:val="left"/>
              <w:rPr>
                <w:rFonts w:ascii="游明朝" w:eastAsia="游明朝" w:hAnsi="游明朝"/>
                <w:sz w:val="18"/>
                <w:szCs w:val="18"/>
              </w:rPr>
            </w:pPr>
            <w:r w:rsidRPr="00720AE5">
              <w:rPr>
                <w:rFonts w:ascii="游明朝" w:eastAsia="游明朝" w:hAnsi="游明朝" w:hint="eastAsia"/>
                <w:sz w:val="18"/>
                <w:szCs w:val="18"/>
              </w:rPr>
              <w:t>139,777人</w:t>
            </w:r>
          </w:p>
          <w:p w14:paraId="59949A0E" w14:textId="77777777" w:rsidR="009643EA" w:rsidRPr="00720AE5" w:rsidRDefault="009643EA" w:rsidP="00C61899">
            <w:pPr>
              <w:snapToGrid w:val="0"/>
              <w:spacing w:line="240" w:lineRule="exact"/>
              <w:ind w:left="151" w:hanging="180"/>
              <w:jc w:val="left"/>
              <w:rPr>
                <w:rFonts w:ascii="游明朝" w:eastAsia="游明朝" w:hAnsi="游明朝"/>
                <w:sz w:val="18"/>
                <w:szCs w:val="18"/>
              </w:rPr>
            </w:pPr>
            <w:r w:rsidRPr="00720AE5">
              <w:rPr>
                <w:rFonts w:ascii="游明朝" w:eastAsia="游明朝" w:hAnsi="游明朝" w:hint="eastAsia"/>
                <w:sz w:val="18"/>
                <w:szCs w:val="18"/>
              </w:rPr>
              <w:t>（R4.3月末）</w:t>
            </w:r>
          </w:p>
        </w:tc>
      </w:tr>
      <w:tr w:rsidR="00720AE5" w:rsidRPr="00720AE5" w14:paraId="7CBD6192" w14:textId="77777777" w:rsidTr="00E24D0C">
        <w:trPr>
          <w:trHeight w:val="285"/>
        </w:trPr>
        <w:tc>
          <w:tcPr>
            <w:tcW w:w="4081" w:type="dxa"/>
            <w:tcBorders>
              <w:top w:val="single" w:sz="4" w:space="0" w:color="auto"/>
              <w:left w:val="single" w:sz="4" w:space="0" w:color="auto"/>
              <w:bottom w:val="single" w:sz="4" w:space="0" w:color="auto"/>
              <w:right w:val="single" w:sz="4" w:space="0" w:color="auto"/>
            </w:tcBorders>
            <w:vAlign w:val="center"/>
            <w:hideMark/>
          </w:tcPr>
          <w:p w14:paraId="1C44A31B" w14:textId="77777777" w:rsidR="009643EA" w:rsidRPr="00720AE5" w:rsidRDefault="009643EA" w:rsidP="00C61899">
            <w:pPr>
              <w:snapToGrid w:val="0"/>
              <w:spacing w:line="240" w:lineRule="exact"/>
              <w:ind w:left="151" w:hanging="180"/>
              <w:rPr>
                <w:rFonts w:ascii="游明朝" w:eastAsia="游明朝" w:hAnsi="游明朝"/>
                <w:sz w:val="18"/>
                <w:szCs w:val="18"/>
              </w:rPr>
            </w:pPr>
            <w:r w:rsidRPr="00720AE5">
              <w:rPr>
                <w:rFonts w:ascii="游明朝" w:eastAsia="游明朝" w:hAnsi="游明朝" w:hint="eastAsia"/>
                <w:sz w:val="18"/>
                <w:szCs w:val="18"/>
              </w:rPr>
              <w:t>サービス等利用計画・障がい児支援利用計画の</w:t>
            </w:r>
          </w:p>
          <w:p w14:paraId="1031F144" w14:textId="77777777" w:rsidR="009643EA" w:rsidRPr="00720AE5" w:rsidRDefault="009643EA" w:rsidP="00C61899">
            <w:pPr>
              <w:snapToGrid w:val="0"/>
              <w:spacing w:line="240" w:lineRule="exact"/>
              <w:ind w:left="151" w:hanging="180"/>
              <w:rPr>
                <w:rFonts w:ascii="游明朝" w:eastAsia="游明朝" w:hAnsi="游明朝"/>
                <w:sz w:val="18"/>
                <w:szCs w:val="18"/>
              </w:rPr>
            </w:pPr>
            <w:r w:rsidRPr="00720AE5">
              <w:rPr>
                <w:rFonts w:ascii="游明朝" w:eastAsia="游明朝" w:hAnsi="游明朝" w:hint="eastAsia"/>
                <w:sz w:val="18"/>
                <w:szCs w:val="18"/>
              </w:rPr>
              <w:t>作成済人数　B</w:t>
            </w:r>
          </w:p>
        </w:tc>
        <w:tc>
          <w:tcPr>
            <w:tcW w:w="1417" w:type="dxa"/>
            <w:tcBorders>
              <w:top w:val="single" w:sz="4" w:space="0" w:color="auto"/>
              <w:left w:val="single" w:sz="4" w:space="0" w:color="auto"/>
              <w:bottom w:val="single" w:sz="4" w:space="0" w:color="auto"/>
              <w:right w:val="single" w:sz="4" w:space="0" w:color="auto"/>
            </w:tcBorders>
            <w:vAlign w:val="center"/>
          </w:tcPr>
          <w:p w14:paraId="670188DB" w14:textId="77777777" w:rsidR="009643EA" w:rsidRPr="00720AE5" w:rsidRDefault="009643EA" w:rsidP="00C61899">
            <w:pPr>
              <w:snapToGrid w:val="0"/>
              <w:spacing w:line="240" w:lineRule="exact"/>
              <w:ind w:left="151" w:hanging="180"/>
              <w:jc w:val="left"/>
              <w:rPr>
                <w:rFonts w:ascii="游明朝" w:eastAsia="游明朝" w:hAnsi="游明朝"/>
                <w:sz w:val="18"/>
                <w:szCs w:val="18"/>
              </w:rPr>
            </w:pPr>
            <w:r w:rsidRPr="00720AE5">
              <w:rPr>
                <w:rFonts w:ascii="游明朝" w:eastAsia="游明朝" w:hAnsi="游明朝" w:hint="eastAsia"/>
                <w:sz w:val="18"/>
                <w:szCs w:val="18"/>
              </w:rPr>
              <w:t>121,776人</w:t>
            </w:r>
          </w:p>
        </w:tc>
        <w:tc>
          <w:tcPr>
            <w:tcW w:w="1418" w:type="dxa"/>
            <w:tcBorders>
              <w:top w:val="single" w:sz="4" w:space="0" w:color="auto"/>
              <w:left w:val="single" w:sz="4" w:space="0" w:color="auto"/>
              <w:bottom w:val="single" w:sz="4" w:space="0" w:color="auto"/>
              <w:right w:val="single" w:sz="4" w:space="0" w:color="auto"/>
            </w:tcBorders>
            <w:vAlign w:val="center"/>
          </w:tcPr>
          <w:p w14:paraId="40EC1A84" w14:textId="77777777" w:rsidR="009643EA" w:rsidRPr="00720AE5" w:rsidRDefault="009643EA" w:rsidP="0072789D">
            <w:pPr>
              <w:snapToGrid w:val="0"/>
              <w:ind w:left="151" w:hanging="180"/>
              <w:jc w:val="left"/>
              <w:rPr>
                <w:rFonts w:ascii="游明朝" w:eastAsia="游明朝" w:hAnsi="游明朝"/>
                <w:sz w:val="18"/>
                <w:szCs w:val="18"/>
              </w:rPr>
            </w:pPr>
            <w:r w:rsidRPr="00720AE5">
              <w:rPr>
                <w:rFonts w:ascii="游明朝" w:eastAsia="游明朝" w:hAnsi="游明朝" w:hint="eastAsia"/>
                <w:sz w:val="18"/>
                <w:szCs w:val="18"/>
              </w:rPr>
              <w:t>129,</w:t>
            </w:r>
            <w:r w:rsidRPr="00720AE5">
              <w:rPr>
                <w:rFonts w:ascii="游明朝" w:eastAsia="游明朝" w:hAnsi="游明朝"/>
                <w:sz w:val="18"/>
                <w:szCs w:val="18"/>
              </w:rPr>
              <w:t>853</w:t>
            </w:r>
            <w:r w:rsidRPr="00720AE5">
              <w:rPr>
                <w:rFonts w:ascii="游明朝" w:eastAsia="游明朝" w:hAnsi="游明朝" w:hint="eastAsia"/>
                <w:sz w:val="18"/>
                <w:szCs w:val="18"/>
              </w:rPr>
              <w:t>人</w:t>
            </w:r>
          </w:p>
        </w:tc>
        <w:tc>
          <w:tcPr>
            <w:tcW w:w="1521" w:type="dxa"/>
            <w:tcBorders>
              <w:top w:val="single" w:sz="4" w:space="0" w:color="auto"/>
              <w:left w:val="single" w:sz="4" w:space="0" w:color="auto"/>
              <w:bottom w:val="single" w:sz="4" w:space="0" w:color="auto"/>
              <w:right w:val="single" w:sz="4" w:space="0" w:color="auto"/>
            </w:tcBorders>
            <w:vAlign w:val="center"/>
            <w:hideMark/>
          </w:tcPr>
          <w:p w14:paraId="3CC21571" w14:textId="77777777" w:rsidR="009643EA" w:rsidRPr="00720AE5" w:rsidRDefault="009643EA" w:rsidP="0072789D">
            <w:pPr>
              <w:snapToGrid w:val="0"/>
              <w:jc w:val="left"/>
              <w:rPr>
                <w:rFonts w:ascii="游明朝" w:eastAsia="游明朝" w:hAnsi="游明朝"/>
                <w:sz w:val="18"/>
                <w:szCs w:val="18"/>
              </w:rPr>
            </w:pPr>
            <w:r w:rsidRPr="00720AE5">
              <w:rPr>
                <w:rFonts w:ascii="游明朝" w:eastAsia="游明朝" w:hAnsi="游明朝" w:hint="eastAsia"/>
                <w:sz w:val="18"/>
                <w:szCs w:val="18"/>
              </w:rPr>
              <w:t>139,777人</w:t>
            </w:r>
          </w:p>
        </w:tc>
      </w:tr>
      <w:tr w:rsidR="00720AE5" w:rsidRPr="00720AE5" w14:paraId="6E67BAAB" w14:textId="77777777" w:rsidTr="00E24D0C">
        <w:trPr>
          <w:trHeight w:val="80"/>
        </w:trPr>
        <w:tc>
          <w:tcPr>
            <w:tcW w:w="4081" w:type="dxa"/>
            <w:tcBorders>
              <w:top w:val="single" w:sz="4" w:space="0" w:color="auto"/>
              <w:left w:val="single" w:sz="4" w:space="0" w:color="auto"/>
              <w:bottom w:val="single" w:sz="4" w:space="0" w:color="auto"/>
              <w:right w:val="single" w:sz="4" w:space="0" w:color="auto"/>
            </w:tcBorders>
            <w:vAlign w:val="center"/>
            <w:hideMark/>
          </w:tcPr>
          <w:p w14:paraId="08550FDC" w14:textId="77777777" w:rsidR="009643EA" w:rsidRPr="00720AE5" w:rsidRDefault="009643EA" w:rsidP="00C61899">
            <w:pPr>
              <w:snapToGrid w:val="0"/>
              <w:spacing w:line="240" w:lineRule="exact"/>
              <w:ind w:left="151" w:hanging="180"/>
              <w:rPr>
                <w:rFonts w:ascii="游明朝" w:eastAsia="游明朝" w:hAnsi="游明朝"/>
                <w:sz w:val="18"/>
                <w:szCs w:val="18"/>
              </w:rPr>
            </w:pPr>
            <w:r w:rsidRPr="00720AE5">
              <w:rPr>
                <w:rFonts w:ascii="游明朝" w:eastAsia="游明朝" w:hAnsi="游明朝" w:hint="eastAsia"/>
                <w:sz w:val="18"/>
                <w:szCs w:val="18"/>
              </w:rPr>
              <w:t>達成率　（B÷A）</w:t>
            </w:r>
          </w:p>
        </w:tc>
        <w:tc>
          <w:tcPr>
            <w:tcW w:w="1417" w:type="dxa"/>
            <w:tcBorders>
              <w:top w:val="single" w:sz="4" w:space="0" w:color="auto"/>
              <w:left w:val="single" w:sz="4" w:space="0" w:color="auto"/>
              <w:bottom w:val="single" w:sz="4" w:space="0" w:color="auto"/>
              <w:right w:val="single" w:sz="4" w:space="0" w:color="auto"/>
            </w:tcBorders>
            <w:vAlign w:val="center"/>
          </w:tcPr>
          <w:p w14:paraId="424E1B1A" w14:textId="77777777" w:rsidR="009643EA" w:rsidRPr="00720AE5" w:rsidRDefault="009643EA" w:rsidP="00C61899">
            <w:pPr>
              <w:snapToGrid w:val="0"/>
              <w:spacing w:line="240" w:lineRule="exact"/>
              <w:ind w:left="151" w:hanging="180"/>
              <w:jc w:val="left"/>
              <w:rPr>
                <w:rFonts w:ascii="游明朝" w:eastAsia="游明朝" w:hAnsi="游明朝"/>
                <w:sz w:val="18"/>
                <w:szCs w:val="18"/>
              </w:rPr>
            </w:pPr>
            <w:r w:rsidRPr="00720AE5">
              <w:rPr>
                <w:rFonts w:ascii="游明朝" w:eastAsia="游明朝" w:hAnsi="游明朝" w:hint="eastAsia"/>
                <w:sz w:val="18"/>
                <w:szCs w:val="18"/>
              </w:rPr>
              <w:t>99.</w:t>
            </w:r>
            <w:r w:rsidRPr="00720AE5">
              <w:rPr>
                <w:rFonts w:ascii="游明朝" w:eastAsia="游明朝" w:hAnsi="游明朝"/>
                <w:sz w:val="18"/>
                <w:szCs w:val="18"/>
              </w:rPr>
              <w:t>9</w:t>
            </w:r>
            <w:r w:rsidRPr="00720AE5">
              <w:rPr>
                <w:rFonts w:ascii="游明朝" w:eastAsia="游明朝" w:hAnsi="游明朝" w:hint="eastAsia"/>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14:paraId="4972866B" w14:textId="77777777" w:rsidR="009643EA" w:rsidRPr="00720AE5" w:rsidRDefault="009643EA" w:rsidP="0072789D">
            <w:pPr>
              <w:snapToGrid w:val="0"/>
              <w:ind w:left="151" w:hanging="180"/>
              <w:jc w:val="left"/>
              <w:rPr>
                <w:rFonts w:ascii="游明朝" w:eastAsia="游明朝" w:hAnsi="游明朝"/>
                <w:sz w:val="18"/>
                <w:szCs w:val="18"/>
              </w:rPr>
            </w:pPr>
            <w:r w:rsidRPr="00720AE5">
              <w:rPr>
                <w:rFonts w:ascii="游明朝" w:eastAsia="游明朝" w:hAnsi="游明朝" w:hint="eastAsia"/>
                <w:sz w:val="18"/>
                <w:szCs w:val="18"/>
              </w:rPr>
              <w:t>100％</w:t>
            </w:r>
          </w:p>
        </w:tc>
        <w:tc>
          <w:tcPr>
            <w:tcW w:w="1521" w:type="dxa"/>
            <w:tcBorders>
              <w:top w:val="single" w:sz="4" w:space="0" w:color="auto"/>
              <w:left w:val="single" w:sz="4" w:space="0" w:color="auto"/>
              <w:bottom w:val="single" w:sz="4" w:space="0" w:color="auto"/>
              <w:right w:val="single" w:sz="4" w:space="0" w:color="auto"/>
            </w:tcBorders>
            <w:vAlign w:val="center"/>
            <w:hideMark/>
          </w:tcPr>
          <w:p w14:paraId="499B85C5" w14:textId="77777777" w:rsidR="009643EA" w:rsidRPr="00720AE5" w:rsidRDefault="009643EA" w:rsidP="0072789D">
            <w:pPr>
              <w:snapToGrid w:val="0"/>
              <w:ind w:left="151" w:hanging="180"/>
              <w:jc w:val="left"/>
              <w:rPr>
                <w:rFonts w:ascii="游明朝" w:eastAsia="游明朝" w:hAnsi="游明朝"/>
                <w:sz w:val="18"/>
                <w:szCs w:val="18"/>
              </w:rPr>
            </w:pPr>
            <w:r w:rsidRPr="00720AE5">
              <w:rPr>
                <w:rFonts w:ascii="游明朝" w:eastAsia="游明朝" w:hAnsi="游明朝" w:hint="eastAsia"/>
                <w:sz w:val="18"/>
                <w:szCs w:val="18"/>
              </w:rPr>
              <w:t>100％</w:t>
            </w:r>
          </w:p>
        </w:tc>
      </w:tr>
      <w:tr w:rsidR="00720AE5" w:rsidRPr="00720AE5" w14:paraId="499CC3AC" w14:textId="77777777" w:rsidTr="00E24D0C">
        <w:trPr>
          <w:trHeight w:val="415"/>
        </w:trPr>
        <w:tc>
          <w:tcPr>
            <w:tcW w:w="4081" w:type="dxa"/>
            <w:tcBorders>
              <w:top w:val="single" w:sz="4" w:space="0" w:color="auto"/>
              <w:left w:val="single" w:sz="4" w:space="0" w:color="auto"/>
              <w:bottom w:val="single" w:sz="4" w:space="0" w:color="auto"/>
              <w:right w:val="single" w:sz="4" w:space="0" w:color="auto"/>
            </w:tcBorders>
            <w:vAlign w:val="center"/>
            <w:hideMark/>
          </w:tcPr>
          <w:p w14:paraId="1C7125BD" w14:textId="77777777" w:rsidR="009643EA" w:rsidRPr="00720AE5" w:rsidRDefault="009643EA" w:rsidP="00C61899">
            <w:pPr>
              <w:snapToGrid w:val="0"/>
              <w:spacing w:line="240" w:lineRule="exact"/>
              <w:ind w:left="151" w:hanging="180"/>
              <w:rPr>
                <w:rFonts w:ascii="游明朝" w:eastAsia="游明朝" w:hAnsi="游明朝"/>
                <w:sz w:val="18"/>
                <w:szCs w:val="18"/>
              </w:rPr>
            </w:pPr>
            <w:r w:rsidRPr="00720AE5">
              <w:rPr>
                <w:rFonts w:ascii="游明朝" w:eastAsia="游明朝" w:hAnsi="游明朝" w:hint="eastAsia"/>
                <w:sz w:val="18"/>
                <w:szCs w:val="18"/>
              </w:rPr>
              <w:t>指定特定相談支援事業所数C</w:t>
            </w:r>
          </w:p>
        </w:tc>
        <w:tc>
          <w:tcPr>
            <w:tcW w:w="1417" w:type="dxa"/>
            <w:tcBorders>
              <w:top w:val="single" w:sz="4" w:space="0" w:color="auto"/>
              <w:left w:val="single" w:sz="4" w:space="0" w:color="auto"/>
              <w:bottom w:val="single" w:sz="4" w:space="0" w:color="auto"/>
              <w:right w:val="single" w:sz="4" w:space="0" w:color="auto"/>
            </w:tcBorders>
            <w:vAlign w:val="center"/>
          </w:tcPr>
          <w:p w14:paraId="3BC181A0" w14:textId="77777777" w:rsidR="009643EA" w:rsidRPr="00720AE5" w:rsidRDefault="009643EA" w:rsidP="00C61899">
            <w:pPr>
              <w:snapToGrid w:val="0"/>
              <w:spacing w:line="240" w:lineRule="exact"/>
              <w:ind w:left="151" w:hanging="180"/>
              <w:jc w:val="left"/>
              <w:rPr>
                <w:rFonts w:ascii="游明朝" w:eastAsia="游明朝" w:hAnsi="游明朝"/>
                <w:sz w:val="18"/>
                <w:szCs w:val="18"/>
              </w:rPr>
            </w:pPr>
            <w:r w:rsidRPr="00720AE5">
              <w:rPr>
                <w:rFonts w:ascii="游明朝" w:eastAsia="游明朝" w:hAnsi="游明朝" w:hint="eastAsia"/>
                <w:sz w:val="18"/>
                <w:szCs w:val="18"/>
              </w:rPr>
              <w:t>1,063か所</w:t>
            </w:r>
          </w:p>
        </w:tc>
        <w:tc>
          <w:tcPr>
            <w:tcW w:w="1418" w:type="dxa"/>
            <w:tcBorders>
              <w:top w:val="single" w:sz="4" w:space="0" w:color="auto"/>
              <w:left w:val="single" w:sz="4" w:space="0" w:color="auto"/>
              <w:bottom w:val="single" w:sz="4" w:space="0" w:color="auto"/>
              <w:right w:val="single" w:sz="4" w:space="0" w:color="auto"/>
            </w:tcBorders>
            <w:vAlign w:val="center"/>
          </w:tcPr>
          <w:p w14:paraId="0996B949" w14:textId="77777777" w:rsidR="009643EA" w:rsidRPr="00720AE5" w:rsidRDefault="009643EA" w:rsidP="0072789D">
            <w:pPr>
              <w:snapToGrid w:val="0"/>
              <w:ind w:left="151" w:hanging="180"/>
              <w:jc w:val="left"/>
              <w:rPr>
                <w:rFonts w:ascii="游明朝" w:eastAsia="游明朝" w:hAnsi="游明朝"/>
                <w:sz w:val="18"/>
                <w:szCs w:val="18"/>
              </w:rPr>
            </w:pPr>
            <w:r w:rsidRPr="00720AE5">
              <w:rPr>
                <w:rFonts w:ascii="游明朝" w:eastAsia="游明朝" w:hAnsi="游明朝" w:hint="eastAsia"/>
                <w:sz w:val="18"/>
                <w:szCs w:val="18"/>
              </w:rPr>
              <w:t>1,14</w:t>
            </w:r>
            <w:r w:rsidRPr="00720AE5">
              <w:rPr>
                <w:rFonts w:ascii="游明朝" w:eastAsia="游明朝" w:hAnsi="游明朝"/>
                <w:sz w:val="18"/>
                <w:szCs w:val="18"/>
              </w:rPr>
              <w:t>3</w:t>
            </w:r>
            <w:r w:rsidRPr="00720AE5">
              <w:rPr>
                <w:rFonts w:ascii="游明朝" w:eastAsia="游明朝" w:hAnsi="游明朝" w:hint="eastAsia"/>
                <w:sz w:val="18"/>
                <w:szCs w:val="18"/>
              </w:rPr>
              <w:t>か所</w:t>
            </w:r>
          </w:p>
        </w:tc>
        <w:tc>
          <w:tcPr>
            <w:tcW w:w="1521" w:type="dxa"/>
            <w:tcBorders>
              <w:top w:val="single" w:sz="4" w:space="0" w:color="auto"/>
              <w:left w:val="single" w:sz="4" w:space="0" w:color="auto"/>
              <w:bottom w:val="single" w:sz="4" w:space="0" w:color="auto"/>
              <w:right w:val="single" w:sz="4" w:space="0" w:color="auto"/>
            </w:tcBorders>
            <w:vAlign w:val="center"/>
            <w:hideMark/>
          </w:tcPr>
          <w:p w14:paraId="764ED70B" w14:textId="77777777" w:rsidR="009643EA" w:rsidRPr="00720AE5" w:rsidRDefault="009643EA" w:rsidP="0072789D">
            <w:pPr>
              <w:snapToGrid w:val="0"/>
              <w:ind w:left="151" w:hanging="180"/>
              <w:jc w:val="left"/>
              <w:rPr>
                <w:rFonts w:ascii="游明朝" w:eastAsia="游明朝" w:hAnsi="游明朝"/>
                <w:sz w:val="18"/>
                <w:szCs w:val="18"/>
              </w:rPr>
            </w:pPr>
            <w:r w:rsidRPr="00720AE5">
              <w:rPr>
                <w:rFonts w:ascii="游明朝" w:eastAsia="游明朝" w:hAnsi="游明朝" w:hint="eastAsia"/>
                <w:sz w:val="18"/>
                <w:szCs w:val="18"/>
              </w:rPr>
              <w:t>1,188か所</w:t>
            </w:r>
          </w:p>
        </w:tc>
      </w:tr>
      <w:tr w:rsidR="00720AE5" w:rsidRPr="00720AE5" w14:paraId="3A34E522" w14:textId="77777777" w:rsidTr="00E24D0C">
        <w:trPr>
          <w:trHeight w:val="203"/>
        </w:trPr>
        <w:tc>
          <w:tcPr>
            <w:tcW w:w="4081" w:type="dxa"/>
            <w:tcBorders>
              <w:top w:val="single" w:sz="4" w:space="0" w:color="auto"/>
              <w:left w:val="single" w:sz="4" w:space="0" w:color="auto"/>
              <w:bottom w:val="single" w:sz="4" w:space="0" w:color="auto"/>
              <w:right w:val="single" w:sz="4" w:space="0" w:color="auto"/>
            </w:tcBorders>
            <w:vAlign w:val="center"/>
            <w:hideMark/>
          </w:tcPr>
          <w:p w14:paraId="1E0B6EEF" w14:textId="77777777" w:rsidR="009643EA" w:rsidRPr="00720AE5" w:rsidRDefault="009643EA" w:rsidP="00C61899">
            <w:pPr>
              <w:snapToGrid w:val="0"/>
              <w:spacing w:line="240" w:lineRule="exact"/>
              <w:ind w:left="151" w:hanging="180"/>
              <w:rPr>
                <w:rFonts w:ascii="游明朝" w:eastAsia="游明朝" w:hAnsi="游明朝"/>
                <w:sz w:val="18"/>
                <w:szCs w:val="18"/>
              </w:rPr>
            </w:pPr>
            <w:r w:rsidRPr="00720AE5">
              <w:rPr>
                <w:rFonts w:ascii="游明朝" w:eastAsia="游明朝" w:hAnsi="游明朝" w:hint="eastAsia"/>
                <w:sz w:val="18"/>
                <w:szCs w:val="18"/>
              </w:rPr>
              <w:t>相談支援専門員数D</w:t>
            </w:r>
          </w:p>
        </w:tc>
        <w:tc>
          <w:tcPr>
            <w:tcW w:w="1417" w:type="dxa"/>
            <w:tcBorders>
              <w:top w:val="single" w:sz="4" w:space="0" w:color="auto"/>
              <w:left w:val="single" w:sz="4" w:space="0" w:color="auto"/>
              <w:bottom w:val="single" w:sz="4" w:space="0" w:color="auto"/>
              <w:right w:val="single" w:sz="4" w:space="0" w:color="auto"/>
            </w:tcBorders>
            <w:vAlign w:val="center"/>
          </w:tcPr>
          <w:p w14:paraId="37AB8B4F" w14:textId="77777777" w:rsidR="009643EA" w:rsidRPr="00720AE5" w:rsidRDefault="009643EA" w:rsidP="00C61899">
            <w:pPr>
              <w:snapToGrid w:val="0"/>
              <w:spacing w:line="240" w:lineRule="exact"/>
              <w:ind w:left="151" w:hanging="180"/>
              <w:jc w:val="left"/>
              <w:rPr>
                <w:rFonts w:ascii="游明朝" w:eastAsia="游明朝" w:hAnsi="游明朝"/>
                <w:sz w:val="18"/>
                <w:szCs w:val="18"/>
              </w:rPr>
            </w:pPr>
            <w:r w:rsidRPr="00720AE5">
              <w:rPr>
                <w:rFonts w:ascii="游明朝" w:eastAsia="游明朝" w:hAnsi="游明朝" w:hint="eastAsia"/>
                <w:sz w:val="18"/>
                <w:szCs w:val="18"/>
              </w:rPr>
              <w:t>2,</w:t>
            </w:r>
            <w:r w:rsidRPr="00720AE5">
              <w:rPr>
                <w:rFonts w:ascii="游明朝" w:eastAsia="游明朝" w:hAnsi="游明朝"/>
                <w:sz w:val="18"/>
                <w:szCs w:val="18"/>
              </w:rPr>
              <w:t>161</w:t>
            </w:r>
            <w:r w:rsidRPr="00720AE5">
              <w:rPr>
                <w:rFonts w:ascii="游明朝" w:eastAsia="游明朝" w:hAnsi="游明朝" w:hint="eastAsia"/>
                <w:sz w:val="18"/>
                <w:szCs w:val="18"/>
              </w:rPr>
              <w:t>人</w:t>
            </w:r>
          </w:p>
        </w:tc>
        <w:tc>
          <w:tcPr>
            <w:tcW w:w="1418" w:type="dxa"/>
            <w:tcBorders>
              <w:top w:val="single" w:sz="4" w:space="0" w:color="auto"/>
              <w:left w:val="single" w:sz="4" w:space="0" w:color="auto"/>
              <w:bottom w:val="single" w:sz="4" w:space="0" w:color="auto"/>
              <w:right w:val="single" w:sz="4" w:space="0" w:color="auto"/>
            </w:tcBorders>
            <w:vAlign w:val="center"/>
          </w:tcPr>
          <w:p w14:paraId="4B0C304A" w14:textId="77777777" w:rsidR="009643EA" w:rsidRPr="00720AE5" w:rsidRDefault="009643EA" w:rsidP="0072789D">
            <w:pPr>
              <w:snapToGrid w:val="0"/>
              <w:ind w:left="151" w:hanging="180"/>
              <w:jc w:val="left"/>
              <w:rPr>
                <w:rFonts w:ascii="游明朝" w:eastAsia="游明朝" w:hAnsi="游明朝"/>
                <w:sz w:val="18"/>
                <w:szCs w:val="18"/>
              </w:rPr>
            </w:pPr>
            <w:r w:rsidRPr="00720AE5">
              <w:rPr>
                <w:rFonts w:ascii="游明朝" w:eastAsia="游明朝" w:hAnsi="游明朝" w:hint="eastAsia"/>
                <w:sz w:val="18"/>
                <w:szCs w:val="18"/>
              </w:rPr>
              <w:t>2,393人</w:t>
            </w:r>
          </w:p>
        </w:tc>
        <w:tc>
          <w:tcPr>
            <w:tcW w:w="1521" w:type="dxa"/>
            <w:tcBorders>
              <w:top w:val="single" w:sz="4" w:space="0" w:color="auto"/>
              <w:left w:val="single" w:sz="4" w:space="0" w:color="auto"/>
              <w:bottom w:val="single" w:sz="4" w:space="0" w:color="auto"/>
              <w:right w:val="single" w:sz="4" w:space="0" w:color="auto"/>
            </w:tcBorders>
            <w:vAlign w:val="center"/>
            <w:hideMark/>
          </w:tcPr>
          <w:p w14:paraId="2DA55183" w14:textId="17CB1060" w:rsidR="009643EA" w:rsidRPr="00720AE5" w:rsidRDefault="009643EA" w:rsidP="00152144">
            <w:pPr>
              <w:snapToGrid w:val="0"/>
              <w:ind w:left="151" w:hanging="180"/>
              <w:jc w:val="left"/>
              <w:rPr>
                <w:rFonts w:ascii="游明朝" w:eastAsia="游明朝" w:hAnsi="游明朝"/>
                <w:sz w:val="18"/>
                <w:szCs w:val="18"/>
              </w:rPr>
            </w:pPr>
            <w:r w:rsidRPr="00610C29">
              <w:rPr>
                <w:rFonts w:ascii="游明朝" w:eastAsia="游明朝" w:hAnsi="游明朝" w:hint="eastAsia"/>
                <w:sz w:val="18"/>
                <w:szCs w:val="18"/>
              </w:rPr>
              <w:t>2,4</w:t>
            </w:r>
            <w:r w:rsidR="00152144" w:rsidRPr="00610C29">
              <w:rPr>
                <w:rFonts w:ascii="游明朝" w:eastAsia="游明朝" w:hAnsi="游明朝"/>
                <w:sz w:val="18"/>
                <w:szCs w:val="18"/>
              </w:rPr>
              <w:t>5</w:t>
            </w:r>
            <w:r w:rsidRPr="00610C29">
              <w:rPr>
                <w:rFonts w:ascii="游明朝" w:eastAsia="游明朝" w:hAnsi="游明朝" w:hint="eastAsia"/>
                <w:sz w:val="18"/>
                <w:szCs w:val="18"/>
              </w:rPr>
              <w:t>5人</w:t>
            </w:r>
          </w:p>
        </w:tc>
      </w:tr>
      <w:tr w:rsidR="00720AE5" w:rsidRPr="00720AE5" w14:paraId="12386B09" w14:textId="77777777" w:rsidTr="00E24D0C">
        <w:trPr>
          <w:trHeight w:val="421"/>
        </w:trPr>
        <w:tc>
          <w:tcPr>
            <w:tcW w:w="4081" w:type="dxa"/>
            <w:tcBorders>
              <w:top w:val="single" w:sz="4" w:space="0" w:color="auto"/>
              <w:left w:val="single" w:sz="4" w:space="0" w:color="auto"/>
              <w:bottom w:val="double" w:sz="4" w:space="0" w:color="auto"/>
              <w:right w:val="single" w:sz="4" w:space="0" w:color="auto"/>
            </w:tcBorders>
            <w:vAlign w:val="center"/>
          </w:tcPr>
          <w:p w14:paraId="1A471B53" w14:textId="77777777" w:rsidR="009643EA" w:rsidRPr="00720AE5" w:rsidRDefault="009643EA" w:rsidP="00C61899">
            <w:pPr>
              <w:snapToGrid w:val="0"/>
              <w:spacing w:line="240" w:lineRule="exact"/>
              <w:ind w:left="151" w:hanging="180"/>
              <w:rPr>
                <w:rFonts w:ascii="游明朝" w:eastAsia="游明朝" w:hAnsi="游明朝"/>
                <w:sz w:val="18"/>
                <w:szCs w:val="18"/>
              </w:rPr>
            </w:pPr>
            <w:r w:rsidRPr="00720AE5">
              <w:rPr>
                <w:rFonts w:ascii="游明朝" w:eastAsia="游明朝" w:hAnsi="游明朝" w:hint="eastAsia"/>
                <w:sz w:val="18"/>
                <w:szCs w:val="18"/>
              </w:rPr>
              <w:t>1人当たりの計画作成件数（B÷D）</w:t>
            </w:r>
          </w:p>
        </w:tc>
        <w:tc>
          <w:tcPr>
            <w:tcW w:w="1417" w:type="dxa"/>
            <w:tcBorders>
              <w:top w:val="single" w:sz="4" w:space="0" w:color="auto"/>
              <w:left w:val="single" w:sz="4" w:space="0" w:color="auto"/>
              <w:bottom w:val="double" w:sz="4" w:space="0" w:color="auto"/>
              <w:right w:val="single" w:sz="4" w:space="0" w:color="auto"/>
            </w:tcBorders>
            <w:vAlign w:val="center"/>
          </w:tcPr>
          <w:p w14:paraId="34F00E0E" w14:textId="77777777" w:rsidR="009643EA" w:rsidRPr="00720AE5" w:rsidRDefault="009643EA" w:rsidP="00C61899">
            <w:pPr>
              <w:snapToGrid w:val="0"/>
              <w:spacing w:line="240" w:lineRule="exact"/>
              <w:ind w:left="151" w:hanging="180"/>
              <w:jc w:val="left"/>
              <w:rPr>
                <w:rFonts w:ascii="游明朝" w:eastAsia="游明朝" w:hAnsi="游明朝"/>
                <w:sz w:val="18"/>
                <w:szCs w:val="18"/>
              </w:rPr>
            </w:pPr>
            <w:r w:rsidRPr="00720AE5">
              <w:rPr>
                <w:rFonts w:ascii="游明朝" w:eastAsia="游明朝" w:hAnsi="游明朝" w:hint="eastAsia"/>
                <w:sz w:val="18"/>
                <w:szCs w:val="18"/>
              </w:rPr>
              <w:t>56.4件</w:t>
            </w:r>
          </w:p>
        </w:tc>
        <w:tc>
          <w:tcPr>
            <w:tcW w:w="1418" w:type="dxa"/>
            <w:tcBorders>
              <w:top w:val="single" w:sz="4" w:space="0" w:color="auto"/>
              <w:left w:val="single" w:sz="4" w:space="0" w:color="auto"/>
              <w:bottom w:val="double" w:sz="4" w:space="0" w:color="auto"/>
              <w:right w:val="single" w:sz="4" w:space="0" w:color="auto"/>
            </w:tcBorders>
            <w:vAlign w:val="center"/>
          </w:tcPr>
          <w:p w14:paraId="7857ECD3" w14:textId="77777777" w:rsidR="009643EA" w:rsidRPr="00720AE5" w:rsidRDefault="009643EA" w:rsidP="0072789D">
            <w:pPr>
              <w:snapToGrid w:val="0"/>
              <w:ind w:left="151" w:hanging="180"/>
              <w:jc w:val="left"/>
              <w:rPr>
                <w:rFonts w:ascii="游明朝" w:eastAsia="游明朝" w:hAnsi="游明朝"/>
                <w:sz w:val="18"/>
                <w:szCs w:val="18"/>
              </w:rPr>
            </w:pPr>
            <w:r w:rsidRPr="00720AE5">
              <w:rPr>
                <w:rFonts w:ascii="游明朝" w:eastAsia="游明朝" w:hAnsi="游明朝" w:hint="eastAsia"/>
                <w:sz w:val="18"/>
                <w:szCs w:val="18"/>
              </w:rPr>
              <w:t>54.3件</w:t>
            </w:r>
          </w:p>
        </w:tc>
        <w:tc>
          <w:tcPr>
            <w:tcW w:w="1521" w:type="dxa"/>
            <w:tcBorders>
              <w:top w:val="single" w:sz="4" w:space="0" w:color="auto"/>
              <w:left w:val="single" w:sz="4" w:space="0" w:color="auto"/>
              <w:bottom w:val="double" w:sz="4" w:space="0" w:color="auto"/>
              <w:right w:val="single" w:sz="4" w:space="0" w:color="auto"/>
            </w:tcBorders>
            <w:vAlign w:val="center"/>
          </w:tcPr>
          <w:p w14:paraId="60254E44" w14:textId="1FF85189" w:rsidR="009643EA" w:rsidRPr="00720AE5" w:rsidRDefault="009643EA" w:rsidP="0072789D">
            <w:pPr>
              <w:snapToGrid w:val="0"/>
              <w:ind w:left="151" w:hanging="180"/>
              <w:jc w:val="left"/>
              <w:rPr>
                <w:rFonts w:ascii="游明朝" w:eastAsia="游明朝" w:hAnsi="游明朝"/>
                <w:sz w:val="18"/>
                <w:szCs w:val="18"/>
              </w:rPr>
            </w:pPr>
            <w:r w:rsidRPr="00720AE5">
              <w:rPr>
                <w:rFonts w:ascii="游明朝" w:eastAsia="游明朝" w:hAnsi="游明朝" w:hint="eastAsia"/>
                <w:sz w:val="18"/>
                <w:szCs w:val="18"/>
              </w:rPr>
              <w:t>5</w:t>
            </w:r>
            <w:r w:rsidR="00610C29">
              <w:rPr>
                <w:rFonts w:ascii="游明朝" w:eastAsia="游明朝" w:hAnsi="游明朝" w:hint="eastAsia"/>
                <w:sz w:val="18"/>
                <w:szCs w:val="18"/>
              </w:rPr>
              <w:t>6.9</w:t>
            </w:r>
            <w:r w:rsidRPr="00720AE5">
              <w:rPr>
                <w:rFonts w:ascii="游明朝" w:eastAsia="游明朝" w:hAnsi="游明朝" w:hint="eastAsia"/>
                <w:sz w:val="18"/>
                <w:szCs w:val="18"/>
              </w:rPr>
              <w:t>件</w:t>
            </w:r>
          </w:p>
        </w:tc>
      </w:tr>
      <w:tr w:rsidR="00720AE5" w:rsidRPr="00720AE5" w14:paraId="23DA0098" w14:textId="77777777" w:rsidTr="00E24D0C">
        <w:trPr>
          <w:trHeight w:val="112"/>
        </w:trPr>
        <w:tc>
          <w:tcPr>
            <w:tcW w:w="4081" w:type="dxa"/>
            <w:tcBorders>
              <w:top w:val="double" w:sz="4" w:space="0" w:color="auto"/>
              <w:left w:val="single" w:sz="4" w:space="0" w:color="auto"/>
              <w:bottom w:val="single" w:sz="4" w:space="0" w:color="auto"/>
              <w:right w:val="single" w:sz="4" w:space="0" w:color="auto"/>
            </w:tcBorders>
            <w:vAlign w:val="center"/>
            <w:hideMark/>
          </w:tcPr>
          <w:p w14:paraId="196EF411" w14:textId="77777777" w:rsidR="009643EA" w:rsidRPr="00720AE5" w:rsidRDefault="009643EA" w:rsidP="00C61899">
            <w:pPr>
              <w:snapToGrid w:val="0"/>
              <w:spacing w:line="240" w:lineRule="exact"/>
              <w:ind w:left="540" w:hangingChars="300" w:hanging="540"/>
              <w:rPr>
                <w:rFonts w:ascii="游明朝" w:eastAsia="游明朝" w:hAnsi="游明朝"/>
                <w:sz w:val="18"/>
                <w:szCs w:val="18"/>
              </w:rPr>
            </w:pPr>
            <w:r w:rsidRPr="00720AE5">
              <w:rPr>
                <w:rFonts w:ascii="游明朝" w:eastAsia="游明朝" w:hAnsi="游明朝" w:hint="eastAsia"/>
                <w:sz w:val="18"/>
                <w:szCs w:val="18"/>
              </w:rPr>
              <w:t>【参考】大阪府相談支援従事者初任者研修修了者（年度）</w:t>
            </w:r>
          </w:p>
        </w:tc>
        <w:tc>
          <w:tcPr>
            <w:tcW w:w="1417" w:type="dxa"/>
            <w:tcBorders>
              <w:top w:val="double" w:sz="4" w:space="0" w:color="auto"/>
              <w:left w:val="single" w:sz="4" w:space="0" w:color="auto"/>
              <w:bottom w:val="single" w:sz="4" w:space="0" w:color="auto"/>
              <w:right w:val="single" w:sz="4" w:space="0" w:color="auto"/>
            </w:tcBorders>
            <w:vAlign w:val="center"/>
          </w:tcPr>
          <w:p w14:paraId="5095E1B4" w14:textId="77777777" w:rsidR="009643EA" w:rsidRPr="00720AE5" w:rsidRDefault="009643EA" w:rsidP="00C61899">
            <w:pPr>
              <w:snapToGrid w:val="0"/>
              <w:spacing w:line="240" w:lineRule="exact"/>
              <w:ind w:left="151" w:hanging="180"/>
              <w:jc w:val="left"/>
              <w:rPr>
                <w:rFonts w:ascii="游明朝" w:eastAsia="游明朝" w:hAnsi="游明朝"/>
                <w:sz w:val="18"/>
                <w:szCs w:val="18"/>
              </w:rPr>
            </w:pPr>
            <w:r w:rsidRPr="00720AE5">
              <w:rPr>
                <w:rFonts w:ascii="游明朝" w:eastAsia="游明朝" w:hAnsi="游明朝" w:hint="eastAsia"/>
                <w:sz w:val="18"/>
                <w:szCs w:val="18"/>
              </w:rPr>
              <w:t>471人</w:t>
            </w:r>
          </w:p>
        </w:tc>
        <w:tc>
          <w:tcPr>
            <w:tcW w:w="1418" w:type="dxa"/>
            <w:tcBorders>
              <w:top w:val="double" w:sz="4" w:space="0" w:color="auto"/>
              <w:left w:val="single" w:sz="4" w:space="0" w:color="auto"/>
              <w:bottom w:val="single" w:sz="4" w:space="0" w:color="auto"/>
              <w:right w:val="single" w:sz="4" w:space="0" w:color="auto"/>
            </w:tcBorders>
            <w:vAlign w:val="center"/>
          </w:tcPr>
          <w:p w14:paraId="210092B4" w14:textId="77777777" w:rsidR="009643EA" w:rsidRPr="00720AE5" w:rsidRDefault="009643EA" w:rsidP="0072789D">
            <w:pPr>
              <w:snapToGrid w:val="0"/>
              <w:ind w:left="151" w:hanging="180"/>
              <w:jc w:val="left"/>
              <w:rPr>
                <w:rFonts w:ascii="游明朝" w:eastAsia="游明朝" w:hAnsi="游明朝"/>
                <w:sz w:val="18"/>
                <w:szCs w:val="18"/>
              </w:rPr>
            </w:pPr>
            <w:r w:rsidRPr="00720AE5">
              <w:rPr>
                <w:rFonts w:ascii="游明朝" w:eastAsia="游明朝" w:hAnsi="游明朝" w:hint="eastAsia"/>
                <w:sz w:val="18"/>
                <w:szCs w:val="18"/>
              </w:rPr>
              <w:t>391人</w:t>
            </w:r>
          </w:p>
        </w:tc>
        <w:tc>
          <w:tcPr>
            <w:tcW w:w="1521" w:type="dxa"/>
            <w:tcBorders>
              <w:top w:val="double" w:sz="4" w:space="0" w:color="auto"/>
              <w:left w:val="single" w:sz="4" w:space="0" w:color="auto"/>
              <w:bottom w:val="single" w:sz="4" w:space="0" w:color="auto"/>
              <w:right w:val="single" w:sz="4" w:space="0" w:color="auto"/>
            </w:tcBorders>
            <w:vAlign w:val="center"/>
            <w:hideMark/>
          </w:tcPr>
          <w:p w14:paraId="2E08D4D7" w14:textId="77777777" w:rsidR="009643EA" w:rsidRPr="00720AE5" w:rsidRDefault="009643EA" w:rsidP="0072789D">
            <w:pPr>
              <w:snapToGrid w:val="0"/>
              <w:ind w:left="151" w:hanging="180"/>
              <w:jc w:val="left"/>
              <w:rPr>
                <w:rFonts w:ascii="游明朝" w:eastAsia="游明朝" w:hAnsi="游明朝"/>
                <w:sz w:val="18"/>
                <w:szCs w:val="18"/>
              </w:rPr>
            </w:pPr>
            <w:r w:rsidRPr="00720AE5">
              <w:rPr>
                <w:rFonts w:ascii="游明朝" w:eastAsia="游明朝" w:hAnsi="游明朝" w:hint="eastAsia"/>
                <w:sz w:val="18"/>
                <w:szCs w:val="18"/>
              </w:rPr>
              <w:t>486人(見込み)</w:t>
            </w:r>
          </w:p>
        </w:tc>
      </w:tr>
    </w:tbl>
    <w:p w14:paraId="7D557B71" w14:textId="77777777" w:rsidR="009643EA" w:rsidRPr="007C2296" w:rsidRDefault="009643EA" w:rsidP="009643EA">
      <w:pPr>
        <w:ind w:left="210" w:hangingChars="100" w:hanging="210"/>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 xml:space="preserve">○　</w:t>
      </w:r>
      <w:r w:rsidRPr="007C2296">
        <w:rPr>
          <w:rFonts w:ascii="HG丸ｺﾞｼｯｸM-PRO" w:eastAsia="HG丸ｺﾞｼｯｸM-PRO" w:hAnsi="HG丸ｺﾞｼｯｸM-PRO" w:hint="eastAsia"/>
          <w:szCs w:val="21"/>
        </w:rPr>
        <w:t>表２に示すとおり、計画相談支援事業所（指定特定相談支援事業所）の１事業所当たりの収益額は6</w:t>
      </w:r>
      <w:r w:rsidRPr="007C2296">
        <w:rPr>
          <w:rFonts w:ascii="HG丸ｺﾞｼｯｸM-PRO" w:eastAsia="HG丸ｺﾞｼｯｸM-PRO" w:hAnsi="HG丸ｺﾞｼｯｸM-PRO"/>
          <w:szCs w:val="21"/>
        </w:rPr>
        <w:t>44</w:t>
      </w:r>
      <w:r w:rsidRPr="007C2296">
        <w:rPr>
          <w:rFonts w:ascii="HG丸ｺﾞｼｯｸM-PRO" w:eastAsia="HG丸ｺﾞｼｯｸM-PRO" w:hAnsi="HG丸ｺﾞｼｯｸM-PRO" w:hint="eastAsia"/>
          <w:szCs w:val="21"/>
        </w:rPr>
        <w:t>万円と他のサービス事業所と比べて突出して低く、収支差率も0.5%となっており、全体平均と比較して非常に低く、経営状況が非常に不安定であることがわかる。</w:t>
      </w:r>
    </w:p>
    <w:p w14:paraId="536D8F0B" w14:textId="77777777" w:rsidR="009643EA" w:rsidRPr="007C2296" w:rsidRDefault="009643EA" w:rsidP="009643EA">
      <w:pPr>
        <w:ind w:left="210" w:hangingChars="100" w:hanging="210"/>
        <w:rPr>
          <w:rFonts w:ascii="HG丸ｺﾞｼｯｸM-PRO" w:eastAsia="HG丸ｺﾞｼｯｸM-PRO" w:hAnsi="HG丸ｺﾞｼｯｸM-PRO"/>
          <w:szCs w:val="21"/>
        </w:rPr>
      </w:pPr>
      <w:r w:rsidRPr="007C2296">
        <w:rPr>
          <w:rFonts w:ascii="HG丸ｺﾞｼｯｸM-PRO" w:eastAsia="HG丸ｺﾞｼｯｸM-PRO" w:hAnsi="HG丸ｺﾞｼｯｸM-PRO" w:hint="eastAsia"/>
          <w:szCs w:val="21"/>
        </w:rPr>
        <w:t xml:space="preserve">　　令和３年度中に新規開設した事業所は、表３に示すとおり1</w:t>
      </w:r>
      <w:r w:rsidRPr="007C2296">
        <w:rPr>
          <w:rFonts w:ascii="HG丸ｺﾞｼｯｸM-PRO" w:eastAsia="HG丸ｺﾞｼｯｸM-PRO" w:hAnsi="HG丸ｺﾞｼｯｸM-PRO"/>
          <w:szCs w:val="21"/>
        </w:rPr>
        <w:t>67</w:t>
      </w:r>
      <w:r w:rsidRPr="007C2296">
        <w:rPr>
          <w:rFonts w:ascii="HG丸ｺﾞｼｯｸM-PRO" w:eastAsia="HG丸ｺﾞｼｯｸM-PRO" w:hAnsi="HG丸ｺﾞｼｯｸM-PRO" w:hint="eastAsia"/>
          <w:szCs w:val="21"/>
        </w:rPr>
        <w:t>か所であるが、</w:t>
      </w:r>
      <w:r w:rsidRPr="007C2296">
        <w:rPr>
          <w:rFonts w:ascii="HG丸ｺﾞｼｯｸM-PRO" w:eastAsia="HG丸ｺﾞｼｯｸM-PRO" w:hAnsi="HG丸ｺﾞｼｯｸM-PRO"/>
          <w:szCs w:val="21"/>
        </w:rPr>
        <w:t>59</w:t>
      </w:r>
      <w:r w:rsidRPr="007C2296">
        <w:rPr>
          <w:rFonts w:ascii="HG丸ｺﾞｼｯｸM-PRO" w:eastAsia="HG丸ｺﾞｼｯｸM-PRO" w:hAnsi="HG丸ｺﾞｼｯｸM-PRO" w:hint="eastAsia"/>
          <w:szCs w:val="21"/>
        </w:rPr>
        <w:t>か所が廃止している。廃止の主な理由としては、「相談支援専門員の確保ができない」が18か所、方針転換が10か所となっている。</w:t>
      </w:r>
    </w:p>
    <w:p w14:paraId="2D156F8A" w14:textId="77777777" w:rsidR="009643EA" w:rsidRPr="00720AE5" w:rsidRDefault="009643EA" w:rsidP="009643EA">
      <w:pPr>
        <w:ind w:left="210" w:hangingChars="100" w:hanging="210"/>
        <w:rPr>
          <w:rFonts w:ascii="HG丸ｺﾞｼｯｸM-PRO" w:eastAsia="HG丸ｺﾞｼｯｸM-PRO" w:hAnsi="HG丸ｺﾞｼｯｸM-PRO"/>
          <w:szCs w:val="21"/>
        </w:rPr>
      </w:pPr>
      <w:r w:rsidRPr="007C2296">
        <w:rPr>
          <w:rFonts w:ascii="HG丸ｺﾞｼｯｸM-PRO" w:eastAsia="HG丸ｺﾞｼｯｸM-PRO" w:hAnsi="HG丸ｺﾞｼｯｸM-PRO" w:hint="eastAsia"/>
          <w:szCs w:val="21"/>
        </w:rPr>
        <w:t xml:space="preserve">　　また、平均相談支援専門員数は、令和４年4月時点で約2人となっている</w:t>
      </w:r>
      <w:r w:rsidRPr="00720AE5">
        <w:rPr>
          <w:rFonts w:ascii="HG丸ｺﾞｼｯｸM-PRO" w:eastAsia="HG丸ｺﾞｼｯｸM-PRO" w:hAnsi="HG丸ｺﾞｼｯｸM-PRO" w:hint="eastAsia"/>
          <w:szCs w:val="21"/>
        </w:rPr>
        <w:t>が、相談支援専門員が１名体制のいわゆる「ひとり事業所」は減少傾向にあるものの、未だ全指定特定相談支援事業所の半数近くを占めている。</w:t>
      </w:r>
    </w:p>
    <w:p w14:paraId="2A64D31B" w14:textId="77777777" w:rsidR="00ED4CFE" w:rsidRDefault="00ED4CFE" w:rsidP="009643EA">
      <w:pPr>
        <w:spacing w:line="240" w:lineRule="exact"/>
        <w:ind w:left="211" w:hangingChars="100" w:hanging="211"/>
        <w:rPr>
          <w:rFonts w:ascii="HG丸ｺﾞｼｯｸM-PRO" w:eastAsia="HG丸ｺﾞｼｯｸM-PRO" w:hAnsi="HG丸ｺﾞｼｯｸM-PRO"/>
          <w:b/>
        </w:rPr>
      </w:pPr>
    </w:p>
    <w:p w14:paraId="790381B4" w14:textId="77777777" w:rsidR="009643EA" w:rsidRPr="00720AE5" w:rsidRDefault="009643EA" w:rsidP="009643EA">
      <w:pPr>
        <w:spacing w:line="240" w:lineRule="exact"/>
        <w:ind w:left="211" w:hangingChars="100" w:hanging="211"/>
        <w:rPr>
          <w:rFonts w:ascii="HG丸ｺﾞｼｯｸM-PRO" w:eastAsia="HG丸ｺﾞｼｯｸM-PRO" w:hAnsi="HG丸ｺﾞｼｯｸM-PRO"/>
          <w:b/>
        </w:rPr>
      </w:pPr>
      <w:r w:rsidRPr="00720AE5">
        <w:rPr>
          <w:rFonts w:ascii="HG丸ｺﾞｼｯｸM-PRO" w:eastAsia="HG丸ｺﾞｼｯｸM-PRO" w:hAnsi="HG丸ｺﾞｼｯｸM-PRO" w:hint="eastAsia"/>
          <w:b/>
        </w:rPr>
        <w:t>（表２）相談支援専門員、計画相談支援事業所と他の障がい福祉サービスの職種、</w:t>
      </w:r>
    </w:p>
    <w:p w14:paraId="1693E0DC" w14:textId="77777777" w:rsidR="009643EA" w:rsidRPr="00720AE5" w:rsidRDefault="009643EA" w:rsidP="009643EA">
      <w:pPr>
        <w:spacing w:line="240" w:lineRule="exact"/>
        <w:ind w:leftChars="100" w:left="210" w:firstLineChars="300" w:firstLine="632"/>
        <w:rPr>
          <w:rFonts w:ascii="HG丸ｺﾞｼｯｸM-PRO" w:eastAsia="HG丸ｺﾞｼｯｸM-PRO" w:hAnsi="HG丸ｺﾞｼｯｸM-PRO"/>
          <w:b/>
        </w:rPr>
      </w:pPr>
      <w:r w:rsidRPr="00720AE5">
        <w:rPr>
          <w:rFonts w:ascii="HG丸ｺﾞｼｯｸM-PRO" w:eastAsia="HG丸ｺﾞｼｯｸM-PRO" w:hAnsi="HG丸ｺﾞｼｯｸM-PRO" w:hint="eastAsia"/>
          <w:b/>
        </w:rPr>
        <w:t>事業所との比較＜厚労省　障がい福祉サービス等経営実態調査結果&gt;</w:t>
      </w:r>
    </w:p>
    <w:p w14:paraId="4226252C" w14:textId="77777777" w:rsidR="009643EA" w:rsidRPr="00720AE5" w:rsidRDefault="009643EA" w:rsidP="009643EA">
      <w:pPr>
        <w:ind w:left="211" w:hangingChars="100" w:hanging="211"/>
        <w:rPr>
          <w:rFonts w:ascii="HG丸ｺﾞｼｯｸM-PRO" w:eastAsia="HG丸ｺﾞｼｯｸM-PRO" w:hAnsi="HG丸ｺﾞｼｯｸM-PRO"/>
          <w:b/>
        </w:rPr>
      </w:pPr>
      <w:r w:rsidRPr="00720AE5">
        <w:rPr>
          <w:rFonts w:ascii="HG丸ｺﾞｼｯｸM-PRO" w:eastAsia="HG丸ｺﾞｼｯｸM-PRO" w:hAnsi="HG丸ｺﾞｼｯｸM-PRO" w:hint="eastAsia"/>
          <w:b/>
        </w:rPr>
        <w:t xml:space="preserve">　◆１施設・事業所当たりの収支の状況＜R2年調査結果：R2.6（R1決算）＞</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701"/>
        <w:gridCol w:w="1843"/>
        <w:gridCol w:w="1843"/>
      </w:tblGrid>
      <w:tr w:rsidR="00720AE5" w:rsidRPr="00720AE5" w14:paraId="79B15252" w14:textId="77777777" w:rsidTr="0072789D">
        <w:trPr>
          <w:trHeight w:val="255"/>
        </w:trPr>
        <w:tc>
          <w:tcPr>
            <w:tcW w:w="1984" w:type="dxa"/>
            <w:tcBorders>
              <w:top w:val="single" w:sz="4" w:space="0" w:color="auto"/>
              <w:left w:val="single" w:sz="4" w:space="0" w:color="auto"/>
              <w:bottom w:val="single" w:sz="4" w:space="0" w:color="auto"/>
              <w:right w:val="single" w:sz="4" w:space="0" w:color="auto"/>
            </w:tcBorders>
            <w:shd w:val="clear" w:color="auto" w:fill="E2EFD9"/>
            <w:hideMark/>
          </w:tcPr>
          <w:p w14:paraId="4C6CED3D" w14:textId="77777777" w:rsidR="009643EA" w:rsidRPr="00720AE5" w:rsidRDefault="009643EA" w:rsidP="0072789D">
            <w:pPr>
              <w:ind w:left="181" w:hanging="210"/>
              <w:rPr>
                <w:rFonts w:ascii="游明朝" w:eastAsia="游明朝" w:hAnsi="游明朝"/>
              </w:rPr>
            </w:pPr>
            <w:r w:rsidRPr="00720AE5">
              <w:rPr>
                <w:rFonts w:ascii="游明朝" w:eastAsia="游明朝" w:hAnsi="游明朝" w:hint="eastAsia"/>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E2EFD9"/>
          </w:tcPr>
          <w:p w14:paraId="09D6185A" w14:textId="77777777" w:rsidR="009643EA" w:rsidRPr="00720AE5" w:rsidRDefault="009643EA" w:rsidP="0072789D">
            <w:pPr>
              <w:ind w:left="181" w:hanging="210"/>
              <w:jc w:val="center"/>
              <w:rPr>
                <w:rFonts w:ascii="游明朝" w:eastAsia="游明朝" w:hAnsi="游明朝"/>
              </w:rPr>
            </w:pPr>
            <w:r w:rsidRPr="00720AE5">
              <w:rPr>
                <w:rFonts w:ascii="游明朝" w:eastAsia="游明朝" w:hAnsi="游明朝" w:hint="eastAsia"/>
              </w:rPr>
              <w:t>収益額(千円</w:t>
            </w:r>
            <w:r w:rsidRPr="00720AE5">
              <w:rPr>
                <w:rFonts w:ascii="游明朝" w:eastAsia="游明朝" w:hAnsi="游明朝"/>
              </w:rPr>
              <w:t>)</w:t>
            </w:r>
          </w:p>
        </w:tc>
        <w:tc>
          <w:tcPr>
            <w:tcW w:w="1843"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7570EA57" w14:textId="77777777" w:rsidR="009643EA" w:rsidRPr="00720AE5" w:rsidRDefault="009643EA" w:rsidP="0072789D">
            <w:pPr>
              <w:ind w:left="181" w:hanging="210"/>
              <w:jc w:val="center"/>
              <w:rPr>
                <w:rFonts w:ascii="游明朝" w:eastAsia="游明朝" w:hAnsi="游明朝"/>
              </w:rPr>
            </w:pPr>
            <w:r w:rsidRPr="00720AE5">
              <w:rPr>
                <w:rFonts w:ascii="游明朝" w:eastAsia="游明朝" w:hAnsi="游明朝" w:hint="eastAsia"/>
              </w:rPr>
              <w:t>収支差（千円）</w:t>
            </w:r>
          </w:p>
        </w:tc>
        <w:tc>
          <w:tcPr>
            <w:tcW w:w="1843"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07DB0DE9" w14:textId="77777777" w:rsidR="009643EA" w:rsidRPr="00720AE5" w:rsidRDefault="009643EA" w:rsidP="0072789D">
            <w:pPr>
              <w:ind w:left="181" w:hanging="210"/>
              <w:jc w:val="center"/>
              <w:rPr>
                <w:rFonts w:ascii="游明朝" w:eastAsia="游明朝" w:hAnsi="游明朝"/>
              </w:rPr>
            </w:pPr>
            <w:r w:rsidRPr="00720AE5">
              <w:rPr>
                <w:rFonts w:ascii="游明朝" w:eastAsia="游明朝" w:hAnsi="游明朝" w:hint="eastAsia"/>
              </w:rPr>
              <w:t>収支差率</w:t>
            </w:r>
          </w:p>
        </w:tc>
      </w:tr>
      <w:tr w:rsidR="00720AE5" w:rsidRPr="00720AE5" w14:paraId="459E4719" w14:textId="77777777" w:rsidTr="0072789D">
        <w:trPr>
          <w:trHeight w:val="240"/>
        </w:trPr>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2B01A36" w14:textId="77777777" w:rsidR="009643EA" w:rsidRPr="00720AE5" w:rsidRDefault="009643EA" w:rsidP="0072789D">
            <w:pPr>
              <w:ind w:left="181" w:hanging="210"/>
              <w:rPr>
                <w:rFonts w:ascii="游明朝" w:eastAsia="游明朝" w:hAnsi="游明朝"/>
              </w:rPr>
            </w:pPr>
            <w:r w:rsidRPr="00720AE5">
              <w:rPr>
                <w:rFonts w:ascii="游明朝" w:eastAsia="游明朝" w:hAnsi="游明朝" w:hint="eastAsia"/>
              </w:rPr>
              <w:t>居宅介護</w:t>
            </w:r>
          </w:p>
        </w:tc>
        <w:tc>
          <w:tcPr>
            <w:tcW w:w="1701" w:type="dxa"/>
            <w:tcBorders>
              <w:top w:val="single" w:sz="4" w:space="0" w:color="auto"/>
              <w:left w:val="single" w:sz="4" w:space="0" w:color="auto"/>
              <w:bottom w:val="single" w:sz="4" w:space="0" w:color="auto"/>
              <w:right w:val="single" w:sz="4" w:space="0" w:color="auto"/>
            </w:tcBorders>
          </w:tcPr>
          <w:p w14:paraId="58EA5E5C" w14:textId="77777777" w:rsidR="009643EA" w:rsidRPr="00720AE5" w:rsidRDefault="009643EA" w:rsidP="0072789D">
            <w:pPr>
              <w:ind w:left="181" w:hanging="210"/>
              <w:jc w:val="center"/>
              <w:rPr>
                <w:rFonts w:ascii="游明朝" w:eastAsia="游明朝" w:hAnsi="游明朝"/>
              </w:rPr>
            </w:pPr>
            <w:r w:rsidRPr="00720AE5">
              <w:rPr>
                <w:rFonts w:ascii="游明朝" w:eastAsia="游明朝" w:hAnsi="游明朝" w:hint="eastAsia"/>
              </w:rPr>
              <w:t>1</w:t>
            </w:r>
            <w:r w:rsidRPr="00720AE5">
              <w:rPr>
                <w:rFonts w:ascii="游明朝" w:eastAsia="游明朝" w:hAnsi="游明朝"/>
              </w:rPr>
              <w:t>2,756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2D9F9" w14:textId="77777777" w:rsidR="009643EA" w:rsidRPr="00720AE5" w:rsidRDefault="009643EA" w:rsidP="0072789D">
            <w:pPr>
              <w:ind w:left="181" w:hanging="210"/>
              <w:jc w:val="center"/>
              <w:rPr>
                <w:rFonts w:ascii="游明朝" w:eastAsia="游明朝" w:hAnsi="游明朝"/>
              </w:rPr>
            </w:pPr>
            <w:r w:rsidRPr="00720AE5">
              <w:rPr>
                <w:rFonts w:ascii="游明朝" w:eastAsia="游明朝" w:hAnsi="游明朝"/>
              </w:rPr>
              <w:t>673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0E42C" w14:textId="77777777" w:rsidR="009643EA" w:rsidRPr="00720AE5" w:rsidRDefault="009643EA" w:rsidP="0072789D">
            <w:pPr>
              <w:ind w:left="181" w:hanging="210"/>
              <w:jc w:val="center"/>
              <w:rPr>
                <w:rFonts w:ascii="游明朝" w:eastAsia="游明朝" w:hAnsi="游明朝"/>
              </w:rPr>
            </w:pPr>
            <w:r w:rsidRPr="00720AE5">
              <w:rPr>
                <w:rFonts w:ascii="游明朝" w:eastAsia="游明朝" w:hAnsi="游明朝" w:hint="eastAsia"/>
              </w:rPr>
              <w:t>5.3％</w:t>
            </w:r>
          </w:p>
        </w:tc>
      </w:tr>
      <w:tr w:rsidR="00720AE5" w:rsidRPr="00720AE5" w14:paraId="635DFEC1" w14:textId="77777777" w:rsidTr="0072789D">
        <w:trPr>
          <w:trHeight w:val="315"/>
        </w:trPr>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641A5F20" w14:textId="77777777" w:rsidR="009643EA" w:rsidRPr="00720AE5" w:rsidRDefault="009643EA" w:rsidP="0072789D">
            <w:pPr>
              <w:ind w:left="181" w:hanging="210"/>
              <w:rPr>
                <w:rFonts w:ascii="游明朝" w:eastAsia="游明朝" w:hAnsi="游明朝"/>
              </w:rPr>
            </w:pPr>
            <w:r w:rsidRPr="00720AE5">
              <w:rPr>
                <w:rFonts w:ascii="游明朝" w:eastAsia="游明朝" w:hAnsi="游明朝" w:hint="eastAsia"/>
              </w:rPr>
              <w:t>生活介護</w:t>
            </w:r>
          </w:p>
        </w:tc>
        <w:tc>
          <w:tcPr>
            <w:tcW w:w="1701" w:type="dxa"/>
            <w:tcBorders>
              <w:top w:val="single" w:sz="4" w:space="0" w:color="auto"/>
              <w:left w:val="single" w:sz="4" w:space="0" w:color="auto"/>
              <w:bottom w:val="single" w:sz="4" w:space="0" w:color="auto"/>
              <w:right w:val="single" w:sz="4" w:space="0" w:color="auto"/>
            </w:tcBorders>
          </w:tcPr>
          <w:p w14:paraId="62C02EAE" w14:textId="77777777" w:rsidR="009643EA" w:rsidRPr="00720AE5" w:rsidRDefault="009643EA" w:rsidP="0072789D">
            <w:pPr>
              <w:ind w:left="181" w:hanging="210"/>
              <w:jc w:val="center"/>
              <w:rPr>
                <w:rFonts w:ascii="游明朝" w:eastAsia="游明朝" w:hAnsi="游明朝"/>
              </w:rPr>
            </w:pPr>
            <w:r w:rsidRPr="00720AE5">
              <w:rPr>
                <w:rFonts w:ascii="游明朝" w:eastAsia="游明朝" w:hAnsi="游明朝" w:hint="eastAsia"/>
              </w:rPr>
              <w:t>7</w:t>
            </w:r>
            <w:r w:rsidRPr="00720AE5">
              <w:rPr>
                <w:rFonts w:ascii="游明朝" w:eastAsia="游明朝" w:hAnsi="游明朝"/>
              </w:rPr>
              <w:t>8,971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BC42C" w14:textId="77777777" w:rsidR="009643EA" w:rsidRPr="00720AE5" w:rsidRDefault="009643EA" w:rsidP="0072789D">
            <w:pPr>
              <w:ind w:left="181" w:hanging="210"/>
              <w:jc w:val="center"/>
              <w:rPr>
                <w:rFonts w:ascii="游明朝" w:eastAsia="游明朝" w:hAnsi="游明朝"/>
              </w:rPr>
            </w:pPr>
            <w:r w:rsidRPr="00720AE5">
              <w:rPr>
                <w:rFonts w:ascii="游明朝" w:eastAsia="游明朝" w:hAnsi="游明朝" w:hint="eastAsia"/>
              </w:rPr>
              <w:t>7,058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1823D" w14:textId="77777777" w:rsidR="009643EA" w:rsidRPr="00720AE5" w:rsidRDefault="009643EA" w:rsidP="0072789D">
            <w:pPr>
              <w:ind w:left="181" w:hanging="210"/>
              <w:jc w:val="center"/>
              <w:rPr>
                <w:rFonts w:ascii="游明朝" w:eastAsia="游明朝" w:hAnsi="游明朝"/>
              </w:rPr>
            </w:pPr>
            <w:r w:rsidRPr="00720AE5">
              <w:rPr>
                <w:rFonts w:ascii="游明朝" w:eastAsia="游明朝" w:hAnsi="游明朝" w:hint="eastAsia"/>
              </w:rPr>
              <w:t>8.9％</w:t>
            </w:r>
          </w:p>
        </w:tc>
      </w:tr>
      <w:tr w:rsidR="00720AE5" w:rsidRPr="00720AE5" w14:paraId="1CC41B3F" w14:textId="77777777" w:rsidTr="0072789D">
        <w:trPr>
          <w:trHeight w:val="358"/>
        </w:trPr>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803237A" w14:textId="77777777" w:rsidR="009643EA" w:rsidRPr="00720AE5" w:rsidRDefault="009643EA" w:rsidP="0072789D">
            <w:pPr>
              <w:ind w:left="181" w:hanging="210"/>
              <w:rPr>
                <w:rFonts w:ascii="游明朝" w:eastAsia="游明朝" w:hAnsi="游明朝"/>
              </w:rPr>
            </w:pPr>
            <w:r w:rsidRPr="00720AE5">
              <w:rPr>
                <w:rFonts w:ascii="游明朝" w:eastAsia="游明朝" w:hAnsi="游明朝" w:hint="eastAsia"/>
              </w:rPr>
              <w:t>就労継続支援Ｂ型</w:t>
            </w:r>
          </w:p>
        </w:tc>
        <w:tc>
          <w:tcPr>
            <w:tcW w:w="1701" w:type="dxa"/>
            <w:tcBorders>
              <w:top w:val="single" w:sz="4" w:space="0" w:color="auto"/>
              <w:left w:val="single" w:sz="4" w:space="0" w:color="auto"/>
              <w:bottom w:val="single" w:sz="4" w:space="0" w:color="auto"/>
              <w:right w:val="single" w:sz="4" w:space="0" w:color="auto"/>
            </w:tcBorders>
          </w:tcPr>
          <w:p w14:paraId="1B74BF3D" w14:textId="77777777" w:rsidR="009643EA" w:rsidRPr="00720AE5" w:rsidRDefault="009643EA" w:rsidP="0072789D">
            <w:pPr>
              <w:ind w:left="181" w:hanging="210"/>
              <w:jc w:val="center"/>
              <w:rPr>
                <w:rFonts w:ascii="游明朝" w:eastAsia="游明朝" w:hAnsi="游明朝"/>
              </w:rPr>
            </w:pPr>
            <w:r w:rsidRPr="00720AE5">
              <w:rPr>
                <w:rFonts w:ascii="游明朝" w:eastAsia="游明朝" w:hAnsi="游明朝" w:hint="eastAsia"/>
              </w:rPr>
              <w:t>3</w:t>
            </w:r>
            <w:r w:rsidRPr="00720AE5">
              <w:rPr>
                <w:rFonts w:ascii="游明朝" w:eastAsia="游明朝" w:hAnsi="游明朝"/>
              </w:rPr>
              <w:t>8,542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93850" w14:textId="77777777" w:rsidR="009643EA" w:rsidRPr="00720AE5" w:rsidRDefault="009643EA" w:rsidP="0072789D">
            <w:pPr>
              <w:ind w:left="181" w:hanging="210"/>
              <w:jc w:val="center"/>
              <w:rPr>
                <w:rFonts w:ascii="游明朝" w:eastAsia="游明朝" w:hAnsi="游明朝"/>
              </w:rPr>
            </w:pPr>
            <w:r w:rsidRPr="00720AE5">
              <w:rPr>
                <w:rFonts w:ascii="游明朝" w:eastAsia="游明朝" w:hAnsi="游明朝" w:hint="eastAsia"/>
              </w:rPr>
              <w:t>2,332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234E5" w14:textId="77777777" w:rsidR="009643EA" w:rsidRPr="00720AE5" w:rsidRDefault="009643EA" w:rsidP="0072789D">
            <w:pPr>
              <w:ind w:left="181" w:hanging="210"/>
              <w:jc w:val="center"/>
              <w:rPr>
                <w:rFonts w:ascii="游明朝" w:eastAsia="游明朝" w:hAnsi="游明朝"/>
              </w:rPr>
            </w:pPr>
            <w:r w:rsidRPr="00720AE5">
              <w:rPr>
                <w:rFonts w:ascii="游明朝" w:eastAsia="游明朝" w:hAnsi="游明朝" w:hint="eastAsia"/>
              </w:rPr>
              <w:t>6.0％</w:t>
            </w:r>
          </w:p>
        </w:tc>
      </w:tr>
      <w:tr w:rsidR="00720AE5" w:rsidRPr="00720AE5" w14:paraId="5FB607E6" w14:textId="77777777" w:rsidTr="0072789D">
        <w:tc>
          <w:tcPr>
            <w:tcW w:w="1984" w:type="dxa"/>
            <w:tcBorders>
              <w:top w:val="single" w:sz="4" w:space="0" w:color="auto"/>
              <w:left w:val="single" w:sz="4" w:space="0" w:color="auto"/>
              <w:bottom w:val="single" w:sz="18" w:space="0" w:color="auto"/>
              <w:right w:val="single" w:sz="4" w:space="0" w:color="auto"/>
            </w:tcBorders>
            <w:shd w:val="clear" w:color="auto" w:fill="D9E2F3"/>
            <w:hideMark/>
          </w:tcPr>
          <w:p w14:paraId="2A5602A6" w14:textId="77777777" w:rsidR="009643EA" w:rsidRPr="00720AE5" w:rsidRDefault="009643EA" w:rsidP="0072789D">
            <w:pPr>
              <w:ind w:left="181" w:hanging="210"/>
              <w:rPr>
                <w:rFonts w:ascii="游明朝" w:eastAsia="游明朝" w:hAnsi="游明朝"/>
              </w:rPr>
            </w:pPr>
            <w:r w:rsidRPr="00720AE5">
              <w:rPr>
                <w:rFonts w:ascii="游明朝" w:eastAsia="游明朝" w:hAnsi="游明朝" w:hint="eastAsia"/>
              </w:rPr>
              <w:t>計画相談支援</w:t>
            </w:r>
          </w:p>
        </w:tc>
        <w:tc>
          <w:tcPr>
            <w:tcW w:w="1701" w:type="dxa"/>
            <w:tcBorders>
              <w:top w:val="single" w:sz="4" w:space="0" w:color="auto"/>
              <w:left w:val="single" w:sz="4" w:space="0" w:color="auto"/>
              <w:bottom w:val="single" w:sz="18" w:space="0" w:color="auto"/>
              <w:right w:val="single" w:sz="4" w:space="0" w:color="auto"/>
            </w:tcBorders>
            <w:shd w:val="clear" w:color="auto" w:fill="D9E2F3"/>
          </w:tcPr>
          <w:p w14:paraId="40B06E13" w14:textId="77777777" w:rsidR="009643EA" w:rsidRPr="00720AE5" w:rsidRDefault="009643EA" w:rsidP="0072789D">
            <w:pPr>
              <w:ind w:left="181" w:hanging="210"/>
              <w:jc w:val="center"/>
              <w:rPr>
                <w:rFonts w:ascii="游明朝" w:eastAsia="游明朝" w:hAnsi="游明朝"/>
              </w:rPr>
            </w:pPr>
            <w:r w:rsidRPr="00720AE5">
              <w:rPr>
                <w:rFonts w:ascii="游明朝" w:eastAsia="游明朝" w:hAnsi="游明朝" w:hint="eastAsia"/>
              </w:rPr>
              <w:t>6</w:t>
            </w:r>
            <w:r w:rsidRPr="00720AE5">
              <w:rPr>
                <w:rFonts w:ascii="游明朝" w:eastAsia="游明朝" w:hAnsi="游明朝"/>
              </w:rPr>
              <w:t>,440</w:t>
            </w:r>
          </w:p>
        </w:tc>
        <w:tc>
          <w:tcPr>
            <w:tcW w:w="1843" w:type="dxa"/>
            <w:tcBorders>
              <w:top w:val="single" w:sz="4" w:space="0" w:color="auto"/>
              <w:left w:val="single" w:sz="4" w:space="0" w:color="auto"/>
              <w:bottom w:val="single" w:sz="18" w:space="0" w:color="auto"/>
              <w:right w:val="single" w:sz="4" w:space="0" w:color="auto"/>
            </w:tcBorders>
            <w:shd w:val="clear" w:color="auto" w:fill="D9E2F3"/>
            <w:vAlign w:val="center"/>
            <w:hideMark/>
          </w:tcPr>
          <w:p w14:paraId="4B7BAB97" w14:textId="77777777" w:rsidR="009643EA" w:rsidRPr="00720AE5" w:rsidRDefault="009643EA" w:rsidP="0072789D">
            <w:pPr>
              <w:ind w:left="181" w:hanging="210"/>
              <w:jc w:val="center"/>
              <w:rPr>
                <w:rFonts w:ascii="游明朝" w:eastAsia="游明朝" w:hAnsi="游明朝"/>
              </w:rPr>
            </w:pPr>
            <w:r w:rsidRPr="00720AE5">
              <w:rPr>
                <w:rFonts w:ascii="游明朝" w:eastAsia="游明朝" w:hAnsi="游明朝" w:hint="eastAsia"/>
              </w:rPr>
              <w:t>35</w:t>
            </w:r>
          </w:p>
        </w:tc>
        <w:tc>
          <w:tcPr>
            <w:tcW w:w="1843" w:type="dxa"/>
            <w:tcBorders>
              <w:top w:val="single" w:sz="4" w:space="0" w:color="auto"/>
              <w:left w:val="single" w:sz="4" w:space="0" w:color="auto"/>
              <w:bottom w:val="single" w:sz="18" w:space="0" w:color="auto"/>
              <w:right w:val="single" w:sz="4" w:space="0" w:color="auto"/>
            </w:tcBorders>
            <w:shd w:val="clear" w:color="auto" w:fill="D9E2F3"/>
            <w:vAlign w:val="center"/>
            <w:hideMark/>
          </w:tcPr>
          <w:p w14:paraId="62728DC7" w14:textId="77777777" w:rsidR="009643EA" w:rsidRPr="00720AE5" w:rsidRDefault="009643EA" w:rsidP="0072789D">
            <w:pPr>
              <w:ind w:left="181" w:hanging="210"/>
              <w:jc w:val="center"/>
              <w:rPr>
                <w:rFonts w:ascii="游明朝" w:eastAsia="游明朝" w:hAnsi="游明朝"/>
              </w:rPr>
            </w:pPr>
            <w:r w:rsidRPr="00720AE5">
              <w:rPr>
                <w:rFonts w:ascii="游明朝" w:eastAsia="游明朝" w:hAnsi="游明朝" w:hint="eastAsia"/>
              </w:rPr>
              <w:t>0.5％</w:t>
            </w:r>
          </w:p>
        </w:tc>
      </w:tr>
      <w:tr w:rsidR="00720AE5" w:rsidRPr="00720AE5" w14:paraId="257B5212" w14:textId="77777777" w:rsidTr="0072789D">
        <w:tc>
          <w:tcPr>
            <w:tcW w:w="1984" w:type="dxa"/>
            <w:tcBorders>
              <w:top w:val="single" w:sz="18" w:space="0" w:color="auto"/>
              <w:left w:val="single" w:sz="4" w:space="0" w:color="auto"/>
              <w:bottom w:val="single" w:sz="4" w:space="0" w:color="auto"/>
              <w:right w:val="single" w:sz="4" w:space="0" w:color="auto"/>
            </w:tcBorders>
            <w:shd w:val="clear" w:color="auto" w:fill="FFFFFF"/>
          </w:tcPr>
          <w:p w14:paraId="6559DF04" w14:textId="77777777" w:rsidR="009643EA" w:rsidRPr="00720AE5" w:rsidRDefault="009643EA" w:rsidP="0072789D">
            <w:pPr>
              <w:ind w:left="181" w:hanging="210"/>
              <w:rPr>
                <w:rFonts w:ascii="游明朝" w:eastAsia="游明朝" w:hAnsi="游明朝"/>
              </w:rPr>
            </w:pPr>
            <w:r w:rsidRPr="00720AE5">
              <w:rPr>
                <w:rFonts w:ascii="游明朝" w:eastAsia="游明朝" w:hAnsi="游明朝" w:hint="eastAsia"/>
              </w:rPr>
              <w:t>全体平均</w:t>
            </w:r>
          </w:p>
        </w:tc>
        <w:tc>
          <w:tcPr>
            <w:tcW w:w="1701" w:type="dxa"/>
            <w:tcBorders>
              <w:top w:val="single" w:sz="18" w:space="0" w:color="auto"/>
              <w:left w:val="single" w:sz="4" w:space="0" w:color="auto"/>
              <w:bottom w:val="single" w:sz="4" w:space="0" w:color="auto"/>
              <w:right w:val="single" w:sz="4" w:space="0" w:color="auto"/>
            </w:tcBorders>
            <w:shd w:val="clear" w:color="auto" w:fill="FFFFFF"/>
          </w:tcPr>
          <w:p w14:paraId="43CD7BD6" w14:textId="77777777" w:rsidR="009643EA" w:rsidRPr="00720AE5" w:rsidRDefault="009643EA" w:rsidP="0072789D">
            <w:pPr>
              <w:ind w:left="181" w:hanging="210"/>
              <w:jc w:val="center"/>
              <w:rPr>
                <w:rFonts w:ascii="游明朝" w:eastAsia="游明朝" w:hAnsi="游明朝"/>
              </w:rPr>
            </w:pPr>
            <w:r w:rsidRPr="00720AE5">
              <w:rPr>
                <w:rFonts w:ascii="游明朝" w:eastAsia="游明朝" w:hAnsi="游明朝" w:hint="eastAsia"/>
              </w:rPr>
              <w:t>3</w:t>
            </w:r>
            <w:r w:rsidRPr="00720AE5">
              <w:rPr>
                <w:rFonts w:ascii="游明朝" w:eastAsia="游明朝" w:hAnsi="游明朝"/>
              </w:rPr>
              <w:t>4,484</w:t>
            </w:r>
          </w:p>
        </w:tc>
        <w:tc>
          <w:tcPr>
            <w:tcW w:w="1843" w:type="dxa"/>
            <w:tcBorders>
              <w:top w:val="single" w:sz="18" w:space="0" w:color="auto"/>
              <w:left w:val="single" w:sz="4" w:space="0" w:color="auto"/>
              <w:bottom w:val="single" w:sz="4" w:space="0" w:color="auto"/>
              <w:right w:val="single" w:sz="4" w:space="0" w:color="auto"/>
            </w:tcBorders>
            <w:shd w:val="clear" w:color="auto" w:fill="FFFFFF"/>
            <w:vAlign w:val="center"/>
          </w:tcPr>
          <w:p w14:paraId="3D14A359" w14:textId="77777777" w:rsidR="009643EA" w:rsidRPr="00720AE5" w:rsidRDefault="009643EA" w:rsidP="0072789D">
            <w:pPr>
              <w:ind w:left="181" w:hanging="210"/>
              <w:jc w:val="center"/>
              <w:rPr>
                <w:rFonts w:ascii="游明朝" w:eastAsia="游明朝" w:hAnsi="游明朝"/>
              </w:rPr>
            </w:pPr>
            <w:r w:rsidRPr="00720AE5">
              <w:rPr>
                <w:rFonts w:ascii="游明朝" w:eastAsia="游明朝" w:hAnsi="游明朝" w:hint="eastAsia"/>
              </w:rPr>
              <w:t>1</w:t>
            </w:r>
            <w:r w:rsidRPr="00720AE5">
              <w:rPr>
                <w:rFonts w:ascii="游明朝" w:eastAsia="游明朝" w:hAnsi="游明朝"/>
              </w:rPr>
              <w:t>,718</w:t>
            </w:r>
          </w:p>
        </w:tc>
        <w:tc>
          <w:tcPr>
            <w:tcW w:w="1843" w:type="dxa"/>
            <w:tcBorders>
              <w:top w:val="single" w:sz="18" w:space="0" w:color="auto"/>
              <w:left w:val="single" w:sz="4" w:space="0" w:color="auto"/>
              <w:bottom w:val="single" w:sz="4" w:space="0" w:color="auto"/>
              <w:right w:val="single" w:sz="4" w:space="0" w:color="auto"/>
            </w:tcBorders>
            <w:shd w:val="clear" w:color="auto" w:fill="FFFFFF"/>
            <w:vAlign w:val="center"/>
          </w:tcPr>
          <w:p w14:paraId="5BCB68AB" w14:textId="77777777" w:rsidR="009643EA" w:rsidRPr="00720AE5" w:rsidRDefault="009643EA" w:rsidP="0072789D">
            <w:pPr>
              <w:ind w:left="181" w:hanging="210"/>
              <w:jc w:val="center"/>
              <w:rPr>
                <w:rFonts w:ascii="游明朝" w:eastAsia="游明朝" w:hAnsi="游明朝"/>
              </w:rPr>
            </w:pPr>
            <w:r w:rsidRPr="00720AE5">
              <w:rPr>
                <w:rFonts w:ascii="游明朝" w:eastAsia="游明朝" w:hAnsi="游明朝" w:hint="eastAsia"/>
              </w:rPr>
              <w:t>5</w:t>
            </w:r>
            <w:r w:rsidRPr="00720AE5">
              <w:rPr>
                <w:rFonts w:ascii="游明朝" w:eastAsia="游明朝" w:hAnsi="游明朝"/>
              </w:rPr>
              <w:t>.0%</w:t>
            </w:r>
          </w:p>
        </w:tc>
      </w:tr>
    </w:tbl>
    <w:p w14:paraId="0708503D" w14:textId="77777777" w:rsidR="009643EA" w:rsidRPr="009626C6" w:rsidRDefault="009643EA" w:rsidP="009643EA">
      <w:pPr>
        <w:spacing w:line="260" w:lineRule="exact"/>
        <w:rPr>
          <w:rFonts w:ascii="HG丸ｺﾞｼｯｸM-PRO" w:eastAsia="HG丸ｺﾞｼｯｸM-PRO" w:hAnsi="HG丸ｺﾞｼｯｸM-PRO"/>
          <w:spacing w:val="-8"/>
          <w:sz w:val="18"/>
          <w:szCs w:val="21"/>
        </w:rPr>
      </w:pPr>
      <w:r w:rsidRPr="009626C6">
        <w:rPr>
          <w:rFonts w:ascii="HG丸ｺﾞｼｯｸM-PRO" w:eastAsia="HG丸ｺﾞｼｯｸM-PRO" w:hAnsi="HG丸ｺﾞｼｯｸM-PRO" w:hint="eastAsia"/>
          <w:spacing w:val="-8"/>
          <w:sz w:val="18"/>
          <w:szCs w:val="21"/>
        </w:rPr>
        <w:t>※収支差率＝（障害福祉サービス等の収益額－障害福祉サービス等の費用額）／障害福祉サービス等の収益額</w:t>
      </w:r>
    </w:p>
    <w:p w14:paraId="64FAE383" w14:textId="33054F10" w:rsidR="009643EA" w:rsidRPr="009626C6" w:rsidRDefault="009643EA" w:rsidP="009643EA">
      <w:pPr>
        <w:spacing w:line="260" w:lineRule="exact"/>
        <w:ind w:left="200" w:hangingChars="100" w:hanging="200"/>
        <w:rPr>
          <w:rFonts w:ascii="HG丸ｺﾞｼｯｸM-PRO" w:eastAsia="HG丸ｺﾞｼｯｸM-PRO" w:hAnsi="HG丸ｺﾞｼｯｸM-PRO"/>
          <w:spacing w:val="-8"/>
          <w:sz w:val="18"/>
          <w:szCs w:val="21"/>
        </w:rPr>
      </w:pPr>
      <w:r w:rsidRPr="009626C6">
        <w:rPr>
          <w:rFonts w:ascii="HG丸ｺﾞｼｯｸM-PRO" w:eastAsia="HG丸ｺﾞｼｯｸM-PRO" w:hAnsi="HG丸ｺﾞｼｯｸM-PRO" w:hint="eastAsia"/>
          <w:sz w:val="20"/>
          <w:szCs w:val="21"/>
        </w:rPr>
        <w:t xml:space="preserve">　　</w:t>
      </w:r>
      <w:r w:rsidR="009626C6">
        <w:rPr>
          <w:rFonts w:ascii="HG丸ｺﾞｼｯｸM-PRO" w:eastAsia="HG丸ｺﾞｼｯｸM-PRO" w:hAnsi="HG丸ｺﾞｼｯｸM-PRO" w:hint="eastAsia"/>
          <w:sz w:val="20"/>
          <w:szCs w:val="21"/>
        </w:rPr>
        <w:t xml:space="preserve">　　</w:t>
      </w:r>
      <w:r w:rsidRPr="009626C6">
        <w:rPr>
          <w:rFonts w:ascii="HG丸ｺﾞｼｯｸM-PRO" w:eastAsia="HG丸ｺﾞｼｯｸM-PRO" w:hAnsi="HG丸ｺﾞｼｯｸM-PRO" w:hint="eastAsia"/>
          <w:sz w:val="20"/>
          <w:szCs w:val="21"/>
        </w:rPr>
        <w:t xml:space="preserve">　</w:t>
      </w:r>
      <w:r w:rsidR="00ED4CFE" w:rsidRPr="009626C6">
        <w:rPr>
          <w:rFonts w:ascii="HG丸ｺﾞｼｯｸM-PRO" w:eastAsia="HG丸ｺﾞｼｯｸM-PRO" w:hAnsi="HG丸ｺﾞｼｯｸM-PRO" w:hint="eastAsia"/>
          <w:sz w:val="20"/>
          <w:szCs w:val="21"/>
        </w:rPr>
        <w:t xml:space="preserve"> </w:t>
      </w:r>
      <w:r w:rsidRPr="009626C6">
        <w:rPr>
          <w:rFonts w:ascii="HG丸ｺﾞｼｯｸM-PRO" w:eastAsia="HG丸ｺﾞｼｯｸM-PRO" w:hAnsi="HG丸ｺﾞｼｯｸM-PRO" w:hint="eastAsia"/>
          <w:spacing w:val="-8"/>
          <w:sz w:val="18"/>
          <w:szCs w:val="21"/>
        </w:rPr>
        <w:t>収益額は、障害福祉サービス等事業収益、借入金利息補助金収益及び本部からの繰入の合計額</w:t>
      </w:r>
    </w:p>
    <w:p w14:paraId="07F71101" w14:textId="58EE918D" w:rsidR="009643EA" w:rsidRPr="009626C6" w:rsidRDefault="009643EA" w:rsidP="009643EA">
      <w:pPr>
        <w:spacing w:line="260" w:lineRule="exact"/>
        <w:ind w:left="164" w:hangingChars="100" w:hanging="164"/>
        <w:rPr>
          <w:rFonts w:ascii="HG丸ｺﾞｼｯｸM-PRO" w:eastAsia="HG丸ｺﾞｼｯｸM-PRO" w:hAnsi="HG丸ｺﾞｼｯｸM-PRO"/>
          <w:sz w:val="20"/>
          <w:szCs w:val="21"/>
        </w:rPr>
      </w:pPr>
      <w:r w:rsidRPr="009626C6">
        <w:rPr>
          <w:rFonts w:ascii="HG丸ｺﾞｼｯｸM-PRO" w:eastAsia="HG丸ｺﾞｼｯｸM-PRO" w:hAnsi="HG丸ｺﾞｼｯｸM-PRO" w:hint="eastAsia"/>
          <w:spacing w:val="-8"/>
          <w:sz w:val="18"/>
          <w:szCs w:val="21"/>
        </w:rPr>
        <w:t xml:space="preserve">　　　</w:t>
      </w:r>
      <w:r w:rsidR="009626C6">
        <w:rPr>
          <w:rFonts w:ascii="HG丸ｺﾞｼｯｸM-PRO" w:eastAsia="HG丸ｺﾞｼｯｸM-PRO" w:hAnsi="HG丸ｺﾞｼｯｸM-PRO" w:hint="eastAsia"/>
          <w:spacing w:val="-8"/>
          <w:sz w:val="18"/>
          <w:szCs w:val="21"/>
        </w:rPr>
        <w:t xml:space="preserve">　　　 </w:t>
      </w:r>
      <w:r w:rsidRPr="009626C6">
        <w:rPr>
          <w:rFonts w:ascii="HG丸ｺﾞｼｯｸM-PRO" w:eastAsia="HG丸ｺﾞｼｯｸM-PRO" w:hAnsi="HG丸ｺﾞｼｯｸM-PRO" w:hint="eastAsia"/>
          <w:spacing w:val="-8"/>
          <w:sz w:val="18"/>
          <w:szCs w:val="21"/>
        </w:rPr>
        <w:t>費用額は、障害福祉サービス等事業費用（給与費等）、借入金利息及び本部への繰入の合計額</w:t>
      </w:r>
    </w:p>
    <w:p w14:paraId="2DFEDEA2" w14:textId="77777777" w:rsidR="00ED4CFE" w:rsidRDefault="00ED4CFE" w:rsidP="009643EA">
      <w:pPr>
        <w:ind w:left="210" w:hangingChars="100" w:hanging="210"/>
        <w:rPr>
          <w:rFonts w:ascii="HG丸ｺﾞｼｯｸM-PRO" w:eastAsia="HG丸ｺﾞｼｯｸM-PRO" w:hAnsi="HG丸ｺﾞｼｯｸM-PRO"/>
          <w:szCs w:val="21"/>
        </w:rPr>
      </w:pPr>
    </w:p>
    <w:p w14:paraId="25AFBA7B" w14:textId="6009B133" w:rsidR="009643EA" w:rsidRPr="00720AE5" w:rsidRDefault="009643EA" w:rsidP="009643EA">
      <w:pPr>
        <w:ind w:left="177" w:hanging="206"/>
        <w:rPr>
          <w:rFonts w:ascii="HG丸ｺﾞｼｯｸM-PRO" w:eastAsia="HG丸ｺﾞｼｯｸM-PRO" w:hAnsi="HG丸ｺﾞｼｯｸM-PRO"/>
          <w:b/>
          <w:szCs w:val="21"/>
        </w:rPr>
      </w:pPr>
      <w:r w:rsidRPr="00720AE5">
        <w:rPr>
          <w:rFonts w:ascii="HG丸ｺﾞｼｯｸM-PRO" w:eastAsia="HG丸ｺﾞｼｯｸM-PRO" w:hAnsi="HG丸ｺﾞｼｯｸM-PRO" w:hint="eastAsia"/>
          <w:b/>
          <w:szCs w:val="21"/>
        </w:rPr>
        <w:t>（表３）指定特定相談支援事業所の増減</w:t>
      </w:r>
    </w:p>
    <w:p w14:paraId="6191BB0D" w14:textId="4825209F" w:rsidR="009643EA" w:rsidRPr="00720AE5" w:rsidRDefault="007C2296" w:rsidP="007C2296">
      <w:pPr>
        <w:ind w:firstLineChars="67" w:firstLine="141"/>
        <w:rPr>
          <w:rFonts w:ascii="HG丸ｺﾞｼｯｸM-PRO" w:eastAsia="HG丸ｺﾞｼｯｸM-PRO" w:hAnsi="HG丸ｺﾞｼｯｸM-PRO"/>
          <w:b/>
          <w:szCs w:val="21"/>
        </w:rPr>
      </w:pPr>
      <w:r>
        <w:rPr>
          <w:rFonts w:ascii="Segoe UI Symbol" w:eastAsia="HG丸ｺﾞｼｯｸM-PRO" w:hAnsi="Segoe UI Symbol" w:cs="Segoe UI Symbol" w:hint="eastAsia"/>
          <w:b/>
          <w:szCs w:val="21"/>
        </w:rPr>
        <w:t>🔶</w:t>
      </w:r>
      <w:r w:rsidR="009643EA" w:rsidRPr="00720AE5">
        <w:rPr>
          <w:rFonts w:ascii="HG丸ｺﾞｼｯｸM-PRO" w:eastAsia="HG丸ｺﾞｼｯｸM-PRO" w:hAnsi="HG丸ｺﾞｼｯｸM-PRO" w:hint="eastAsia"/>
          <w:b/>
          <w:szCs w:val="21"/>
        </w:rPr>
        <w:t>令和</w:t>
      </w:r>
      <w:r w:rsidR="009643EA" w:rsidRPr="00720AE5">
        <w:rPr>
          <w:rFonts w:ascii="HG丸ｺﾞｼｯｸM-PRO" w:eastAsia="HG丸ｺﾞｼｯｸM-PRO" w:hAnsi="HG丸ｺﾞｼｯｸM-PRO"/>
          <w:b/>
          <w:szCs w:val="21"/>
        </w:rPr>
        <w:t>3</w:t>
      </w:r>
      <w:r w:rsidR="009643EA" w:rsidRPr="00720AE5">
        <w:rPr>
          <w:rFonts w:ascii="HG丸ｺﾞｼｯｸM-PRO" w:eastAsia="HG丸ｺﾞｼｯｸM-PRO" w:hAnsi="HG丸ｺﾞｼｯｸM-PRO" w:hint="eastAsia"/>
          <w:b/>
          <w:szCs w:val="21"/>
        </w:rPr>
        <w:t>年4月1日から令和</w:t>
      </w:r>
      <w:r w:rsidR="009643EA" w:rsidRPr="00720AE5">
        <w:rPr>
          <w:rFonts w:ascii="HG丸ｺﾞｼｯｸM-PRO" w:eastAsia="HG丸ｺﾞｼｯｸM-PRO" w:hAnsi="HG丸ｺﾞｼｯｸM-PRO"/>
          <w:b/>
          <w:szCs w:val="21"/>
        </w:rPr>
        <w:t>4</w:t>
      </w:r>
      <w:r w:rsidR="009643EA" w:rsidRPr="00720AE5">
        <w:rPr>
          <w:rFonts w:ascii="HG丸ｺﾞｼｯｸM-PRO" w:eastAsia="HG丸ｺﾞｼｯｸM-PRO" w:hAnsi="HG丸ｺﾞｼｯｸM-PRO" w:hint="eastAsia"/>
          <w:b/>
          <w:szCs w:val="21"/>
        </w:rPr>
        <w:t>年3月31日までの新規・廃止事業所数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835"/>
      </w:tblGrid>
      <w:tr w:rsidR="00720AE5" w:rsidRPr="00720AE5" w14:paraId="2BFD9B0F" w14:textId="77777777" w:rsidTr="0072789D">
        <w:tc>
          <w:tcPr>
            <w:tcW w:w="4536" w:type="dxa"/>
            <w:shd w:val="clear" w:color="auto" w:fill="FFF2CC"/>
          </w:tcPr>
          <w:p w14:paraId="2EC1CEAB" w14:textId="77777777" w:rsidR="009643EA" w:rsidRPr="00720AE5" w:rsidRDefault="009643EA" w:rsidP="0072789D">
            <w:pPr>
              <w:ind w:left="181" w:hanging="210"/>
              <w:rPr>
                <w:rFonts w:ascii="游明朝" w:eastAsia="游明朝" w:hAnsi="游明朝"/>
                <w:szCs w:val="21"/>
              </w:rPr>
            </w:pPr>
            <w:r w:rsidRPr="00720AE5">
              <w:rPr>
                <w:rFonts w:ascii="游明朝" w:eastAsia="游明朝" w:hAnsi="游明朝" w:hint="eastAsia"/>
                <w:szCs w:val="21"/>
              </w:rPr>
              <w:t>新規事業所数</w:t>
            </w:r>
          </w:p>
        </w:tc>
        <w:tc>
          <w:tcPr>
            <w:tcW w:w="2835" w:type="dxa"/>
            <w:shd w:val="clear" w:color="auto" w:fill="auto"/>
          </w:tcPr>
          <w:p w14:paraId="5C225401" w14:textId="77777777" w:rsidR="009643EA" w:rsidRPr="00720AE5" w:rsidRDefault="009643EA" w:rsidP="0072789D">
            <w:pPr>
              <w:ind w:left="181" w:hanging="210"/>
              <w:rPr>
                <w:rFonts w:ascii="游明朝" w:eastAsia="游明朝" w:hAnsi="游明朝"/>
                <w:szCs w:val="21"/>
              </w:rPr>
            </w:pPr>
            <w:r w:rsidRPr="00720AE5">
              <w:rPr>
                <w:rFonts w:ascii="游明朝" w:eastAsia="游明朝" w:hAnsi="游明朝"/>
                <w:szCs w:val="21"/>
              </w:rPr>
              <w:t>167</w:t>
            </w:r>
            <w:r w:rsidRPr="00720AE5">
              <w:rPr>
                <w:rFonts w:ascii="游明朝" w:eastAsia="游明朝" w:hAnsi="游明朝" w:hint="eastAsia"/>
                <w:szCs w:val="21"/>
              </w:rPr>
              <w:t>か所</w:t>
            </w:r>
          </w:p>
        </w:tc>
      </w:tr>
      <w:tr w:rsidR="00720AE5" w:rsidRPr="00720AE5" w14:paraId="1630FE76" w14:textId="77777777" w:rsidTr="0072789D">
        <w:tc>
          <w:tcPr>
            <w:tcW w:w="4536" w:type="dxa"/>
            <w:shd w:val="clear" w:color="auto" w:fill="FFF2CC"/>
          </w:tcPr>
          <w:p w14:paraId="3B32491E" w14:textId="77777777" w:rsidR="009643EA" w:rsidRPr="00720AE5" w:rsidRDefault="009643EA" w:rsidP="0072789D">
            <w:pPr>
              <w:ind w:left="181" w:hanging="210"/>
              <w:rPr>
                <w:rFonts w:ascii="游明朝" w:eastAsia="游明朝" w:hAnsi="游明朝"/>
                <w:szCs w:val="21"/>
              </w:rPr>
            </w:pPr>
            <w:r w:rsidRPr="00720AE5">
              <w:rPr>
                <w:rFonts w:ascii="游明朝" w:eastAsia="游明朝" w:hAnsi="游明朝" w:hint="eastAsia"/>
                <w:szCs w:val="21"/>
              </w:rPr>
              <w:t>廃止事業所数</w:t>
            </w:r>
          </w:p>
        </w:tc>
        <w:tc>
          <w:tcPr>
            <w:tcW w:w="2835" w:type="dxa"/>
            <w:shd w:val="clear" w:color="auto" w:fill="auto"/>
          </w:tcPr>
          <w:p w14:paraId="132BE65B" w14:textId="77777777" w:rsidR="009643EA" w:rsidRPr="00720AE5" w:rsidRDefault="009643EA" w:rsidP="0072789D">
            <w:pPr>
              <w:ind w:left="181" w:hanging="210"/>
              <w:rPr>
                <w:rFonts w:ascii="游明朝" w:eastAsia="游明朝" w:hAnsi="游明朝"/>
                <w:szCs w:val="21"/>
              </w:rPr>
            </w:pPr>
            <w:r w:rsidRPr="00720AE5">
              <w:rPr>
                <w:rFonts w:ascii="游明朝" w:eastAsia="游明朝" w:hAnsi="游明朝" w:hint="eastAsia"/>
                <w:szCs w:val="21"/>
              </w:rPr>
              <w:t>59か所</w:t>
            </w:r>
          </w:p>
        </w:tc>
      </w:tr>
      <w:tr w:rsidR="00720AE5" w:rsidRPr="00720AE5" w14:paraId="35BC2082" w14:textId="77777777" w:rsidTr="0072789D">
        <w:tc>
          <w:tcPr>
            <w:tcW w:w="4536" w:type="dxa"/>
            <w:shd w:val="clear" w:color="auto" w:fill="FFF2CC"/>
          </w:tcPr>
          <w:p w14:paraId="709EC0B1" w14:textId="77777777" w:rsidR="009643EA" w:rsidRPr="00720AE5" w:rsidRDefault="009643EA" w:rsidP="0072789D">
            <w:pPr>
              <w:ind w:left="181" w:hanging="210"/>
              <w:rPr>
                <w:rFonts w:ascii="游明朝" w:eastAsia="游明朝" w:hAnsi="游明朝"/>
                <w:szCs w:val="21"/>
              </w:rPr>
            </w:pPr>
            <w:r w:rsidRPr="00720AE5">
              <w:rPr>
                <w:rFonts w:ascii="游明朝" w:eastAsia="游明朝" w:hAnsi="游明朝" w:hint="eastAsia"/>
              </w:rPr>
              <w:t>＜廃止の理由＞</w:t>
            </w:r>
          </w:p>
        </w:tc>
        <w:tc>
          <w:tcPr>
            <w:tcW w:w="2835" w:type="dxa"/>
            <w:shd w:val="clear" w:color="auto" w:fill="auto"/>
          </w:tcPr>
          <w:p w14:paraId="15533F9D" w14:textId="77777777" w:rsidR="009643EA" w:rsidRPr="00720AE5" w:rsidRDefault="009643EA" w:rsidP="0072789D">
            <w:pPr>
              <w:ind w:left="181" w:hanging="210"/>
              <w:rPr>
                <w:rFonts w:ascii="游明朝" w:eastAsia="游明朝" w:hAnsi="游明朝"/>
                <w:szCs w:val="21"/>
              </w:rPr>
            </w:pPr>
          </w:p>
        </w:tc>
      </w:tr>
      <w:tr w:rsidR="00720AE5" w:rsidRPr="00720AE5" w14:paraId="54CDAF45" w14:textId="77777777" w:rsidTr="0072789D">
        <w:tc>
          <w:tcPr>
            <w:tcW w:w="4536" w:type="dxa"/>
            <w:shd w:val="clear" w:color="auto" w:fill="FFF2CC"/>
          </w:tcPr>
          <w:p w14:paraId="0D37F718" w14:textId="77777777" w:rsidR="009643EA" w:rsidRPr="00720AE5" w:rsidRDefault="009643EA" w:rsidP="0072789D">
            <w:pPr>
              <w:ind w:left="-29" w:firstLineChars="100" w:firstLine="210"/>
              <w:rPr>
                <w:rFonts w:ascii="游明朝" w:eastAsia="游明朝" w:hAnsi="游明朝"/>
                <w:szCs w:val="21"/>
              </w:rPr>
            </w:pPr>
            <w:r w:rsidRPr="00720AE5">
              <w:rPr>
                <w:rFonts w:ascii="游明朝" w:eastAsia="游明朝" w:hAnsi="游明朝" w:hint="eastAsia"/>
              </w:rPr>
              <w:t>・相談支援専門員の確保ができない</w:t>
            </w:r>
            <w:r w:rsidRPr="00720AE5">
              <w:rPr>
                <w:rFonts w:ascii="游明朝" w:eastAsia="游明朝" w:hAnsi="游明朝"/>
              </w:rPr>
              <w:t>た</w:t>
            </w:r>
            <w:r w:rsidRPr="00720AE5">
              <w:rPr>
                <w:rFonts w:ascii="游明朝" w:eastAsia="游明朝" w:hAnsi="游明朝" w:hint="eastAsia"/>
              </w:rPr>
              <w:t>め</w:t>
            </w:r>
          </w:p>
        </w:tc>
        <w:tc>
          <w:tcPr>
            <w:tcW w:w="2835" w:type="dxa"/>
            <w:shd w:val="clear" w:color="auto" w:fill="auto"/>
          </w:tcPr>
          <w:p w14:paraId="370EFB5B" w14:textId="77777777" w:rsidR="009643EA" w:rsidRPr="00720AE5" w:rsidRDefault="009643EA" w:rsidP="0072789D">
            <w:pPr>
              <w:ind w:left="181" w:hanging="210"/>
              <w:rPr>
                <w:rFonts w:ascii="游明朝" w:eastAsia="游明朝" w:hAnsi="游明朝"/>
                <w:szCs w:val="21"/>
              </w:rPr>
            </w:pPr>
            <w:r w:rsidRPr="00720AE5">
              <w:rPr>
                <w:rFonts w:ascii="游明朝" w:eastAsia="游明朝" w:hAnsi="游明朝" w:hint="eastAsia"/>
              </w:rPr>
              <w:t>18か所</w:t>
            </w:r>
          </w:p>
        </w:tc>
      </w:tr>
      <w:tr w:rsidR="00720AE5" w:rsidRPr="00720AE5" w14:paraId="3779605E" w14:textId="77777777" w:rsidTr="0072789D">
        <w:tc>
          <w:tcPr>
            <w:tcW w:w="4536" w:type="dxa"/>
            <w:shd w:val="clear" w:color="auto" w:fill="FFF2CC"/>
          </w:tcPr>
          <w:p w14:paraId="71C9C267" w14:textId="77777777" w:rsidR="009643EA" w:rsidRPr="00720AE5" w:rsidRDefault="009643EA" w:rsidP="0072789D">
            <w:pPr>
              <w:ind w:left="-29" w:firstLineChars="100" w:firstLine="210"/>
              <w:rPr>
                <w:rFonts w:ascii="游明朝" w:eastAsia="游明朝" w:hAnsi="游明朝"/>
                <w:szCs w:val="21"/>
              </w:rPr>
            </w:pPr>
            <w:r w:rsidRPr="00720AE5">
              <w:rPr>
                <w:rFonts w:ascii="游明朝" w:eastAsia="游明朝" w:hAnsi="游明朝" w:hint="eastAsia"/>
              </w:rPr>
              <w:t>・方針転換</w:t>
            </w:r>
            <w:r w:rsidRPr="00720AE5">
              <w:rPr>
                <w:rFonts w:ascii="游明朝" w:eastAsia="游明朝" w:hAnsi="游明朝"/>
              </w:rPr>
              <w:t>のため</w:t>
            </w:r>
          </w:p>
        </w:tc>
        <w:tc>
          <w:tcPr>
            <w:tcW w:w="2835" w:type="dxa"/>
            <w:shd w:val="clear" w:color="auto" w:fill="auto"/>
          </w:tcPr>
          <w:p w14:paraId="6433EF8A" w14:textId="77777777" w:rsidR="009643EA" w:rsidRPr="00720AE5" w:rsidRDefault="009643EA" w:rsidP="0072789D">
            <w:pPr>
              <w:ind w:left="181" w:hanging="210"/>
              <w:rPr>
                <w:rFonts w:ascii="游明朝" w:eastAsia="游明朝" w:hAnsi="游明朝"/>
                <w:szCs w:val="21"/>
              </w:rPr>
            </w:pPr>
            <w:r w:rsidRPr="00720AE5">
              <w:rPr>
                <w:rFonts w:ascii="游明朝" w:eastAsia="游明朝" w:hAnsi="游明朝" w:hint="eastAsia"/>
              </w:rPr>
              <w:t>10か所</w:t>
            </w:r>
          </w:p>
        </w:tc>
      </w:tr>
      <w:tr w:rsidR="00720AE5" w:rsidRPr="00720AE5" w14:paraId="4F501910" w14:textId="77777777" w:rsidTr="0072789D">
        <w:tc>
          <w:tcPr>
            <w:tcW w:w="4536" w:type="dxa"/>
            <w:tcBorders>
              <w:bottom w:val="dotted" w:sz="4" w:space="0" w:color="auto"/>
            </w:tcBorders>
            <w:shd w:val="clear" w:color="auto" w:fill="FFF2CC"/>
          </w:tcPr>
          <w:p w14:paraId="4672CAD1" w14:textId="77777777" w:rsidR="009643EA" w:rsidRPr="00720AE5" w:rsidRDefault="009643EA" w:rsidP="0072789D">
            <w:pPr>
              <w:ind w:left="-29" w:firstLineChars="100" w:firstLine="210"/>
              <w:rPr>
                <w:rFonts w:ascii="游明朝" w:eastAsia="游明朝" w:hAnsi="游明朝"/>
                <w:szCs w:val="21"/>
              </w:rPr>
            </w:pPr>
            <w:r w:rsidRPr="00720AE5">
              <w:rPr>
                <w:rFonts w:ascii="游明朝" w:eastAsia="游明朝" w:hAnsi="游明朝" w:hint="eastAsia"/>
              </w:rPr>
              <w:t>・報酬が業務の質・量に比べて低いため</w:t>
            </w:r>
          </w:p>
        </w:tc>
        <w:tc>
          <w:tcPr>
            <w:tcW w:w="2835" w:type="dxa"/>
            <w:shd w:val="clear" w:color="auto" w:fill="auto"/>
          </w:tcPr>
          <w:p w14:paraId="3CDB9782" w14:textId="77777777" w:rsidR="009643EA" w:rsidRPr="00720AE5" w:rsidRDefault="009643EA" w:rsidP="0072789D">
            <w:pPr>
              <w:ind w:left="181" w:hanging="210"/>
              <w:rPr>
                <w:rFonts w:ascii="游明朝" w:eastAsia="游明朝" w:hAnsi="游明朝"/>
                <w:szCs w:val="21"/>
              </w:rPr>
            </w:pPr>
            <w:r w:rsidRPr="00720AE5">
              <w:rPr>
                <w:rFonts w:ascii="游明朝" w:eastAsia="游明朝" w:hAnsi="游明朝"/>
              </w:rPr>
              <w:t>1</w:t>
            </w:r>
            <w:r w:rsidRPr="00720AE5">
              <w:rPr>
                <w:rFonts w:ascii="游明朝" w:eastAsia="游明朝" w:hAnsi="游明朝" w:hint="eastAsia"/>
              </w:rPr>
              <w:t>か所</w:t>
            </w:r>
          </w:p>
        </w:tc>
      </w:tr>
      <w:tr w:rsidR="00720AE5" w:rsidRPr="00720AE5" w14:paraId="7DCA45AE" w14:textId="77777777" w:rsidTr="0072789D">
        <w:tc>
          <w:tcPr>
            <w:tcW w:w="4536" w:type="dxa"/>
            <w:tcBorders>
              <w:bottom w:val="dotted" w:sz="4" w:space="0" w:color="auto"/>
            </w:tcBorders>
            <w:shd w:val="clear" w:color="auto" w:fill="FFF2CC"/>
          </w:tcPr>
          <w:p w14:paraId="4EDE558D" w14:textId="77777777" w:rsidR="009643EA" w:rsidRPr="00720AE5" w:rsidRDefault="009643EA" w:rsidP="0072789D">
            <w:pPr>
              <w:ind w:leftChars="100" w:left="210"/>
              <w:rPr>
                <w:rFonts w:ascii="游明朝" w:eastAsia="游明朝" w:hAnsi="游明朝"/>
              </w:rPr>
            </w:pPr>
            <w:r w:rsidRPr="00720AE5">
              <w:rPr>
                <w:rFonts w:ascii="游明朝" w:eastAsia="游明朝" w:hAnsi="游明朝" w:hint="eastAsia"/>
              </w:rPr>
              <w:t>・業務内容の過多等による相談支援専門員がバーンアウトしたため</w:t>
            </w:r>
          </w:p>
        </w:tc>
        <w:tc>
          <w:tcPr>
            <w:tcW w:w="2835" w:type="dxa"/>
            <w:shd w:val="clear" w:color="auto" w:fill="auto"/>
          </w:tcPr>
          <w:p w14:paraId="4284DACA" w14:textId="77777777" w:rsidR="009643EA" w:rsidRPr="00720AE5" w:rsidRDefault="009643EA" w:rsidP="0072789D">
            <w:pPr>
              <w:spacing w:line="480" w:lineRule="auto"/>
              <w:ind w:left="181" w:hanging="210"/>
              <w:rPr>
                <w:rFonts w:ascii="游明朝" w:eastAsia="游明朝" w:hAnsi="游明朝"/>
              </w:rPr>
            </w:pPr>
            <w:r w:rsidRPr="00720AE5">
              <w:rPr>
                <w:rFonts w:ascii="游明朝" w:eastAsia="游明朝" w:hAnsi="游明朝" w:hint="eastAsia"/>
              </w:rPr>
              <w:t>1か所</w:t>
            </w:r>
          </w:p>
        </w:tc>
      </w:tr>
      <w:tr w:rsidR="009643EA" w:rsidRPr="00720AE5" w14:paraId="57D0B477" w14:textId="77777777" w:rsidTr="0072789D">
        <w:trPr>
          <w:trHeight w:val="451"/>
        </w:trPr>
        <w:tc>
          <w:tcPr>
            <w:tcW w:w="7371" w:type="dxa"/>
            <w:gridSpan w:val="2"/>
            <w:shd w:val="clear" w:color="auto" w:fill="auto"/>
          </w:tcPr>
          <w:p w14:paraId="53E01D4B" w14:textId="77777777" w:rsidR="009643EA" w:rsidRPr="00720AE5" w:rsidRDefault="009643EA" w:rsidP="0072789D">
            <w:pPr>
              <w:ind w:left="-29"/>
              <w:rPr>
                <w:rFonts w:ascii="游明朝" w:eastAsia="游明朝" w:hAnsi="游明朝"/>
                <w:szCs w:val="21"/>
              </w:rPr>
            </w:pPr>
            <w:r w:rsidRPr="00720AE5">
              <w:rPr>
                <w:rFonts w:ascii="游明朝" w:eastAsia="游明朝" w:hAnsi="游明朝" w:hint="eastAsia"/>
                <w:szCs w:val="21"/>
              </w:rPr>
              <w:t>（その他の理由）市町村の変更 /</w:t>
            </w:r>
            <w:r w:rsidRPr="00720AE5">
              <w:rPr>
                <w:rFonts w:ascii="游明朝" w:eastAsia="游明朝" w:hAnsi="游明朝"/>
                <w:szCs w:val="21"/>
              </w:rPr>
              <w:t xml:space="preserve"> </w:t>
            </w:r>
            <w:r w:rsidRPr="00720AE5">
              <w:rPr>
                <w:rFonts w:ascii="游明朝" w:eastAsia="游明朝" w:hAnsi="游明朝" w:hint="eastAsia"/>
                <w:szCs w:val="21"/>
              </w:rPr>
              <w:t>居宅介護支援員との兼務が困難 / 新規事業所立ち上げのため / 法人内で他の障がい福祉サービスも併せて運営していたが、相談支援専門員のみ切り離し別法人とした等</w:t>
            </w:r>
          </w:p>
        </w:tc>
      </w:tr>
    </w:tbl>
    <w:p w14:paraId="580CFE68" w14:textId="77777777" w:rsidR="009643EA" w:rsidRPr="00720AE5" w:rsidRDefault="009643EA" w:rsidP="009643EA">
      <w:pPr>
        <w:ind w:left="211" w:hangingChars="100" w:hanging="211"/>
        <w:rPr>
          <w:rFonts w:ascii="HG丸ｺﾞｼｯｸM-PRO" w:eastAsia="HG丸ｺﾞｼｯｸM-PRO" w:hAnsi="HG丸ｺﾞｼｯｸM-PRO"/>
          <w:b/>
          <w:szCs w:val="21"/>
        </w:rPr>
      </w:pPr>
      <w:r w:rsidRPr="00720AE5">
        <w:rPr>
          <w:rFonts w:ascii="HG丸ｺﾞｼｯｸM-PRO" w:eastAsia="HG丸ｺﾞｼｯｸM-PRO" w:hAnsi="HG丸ｺﾞｼｯｸM-PRO" w:hint="eastAsia"/>
          <w:b/>
          <w:szCs w:val="21"/>
        </w:rPr>
        <w:t>（２）基幹相談支援センターの設置促進及び機能強化</w:t>
      </w:r>
    </w:p>
    <w:p w14:paraId="0588C343" w14:textId="77777777" w:rsidR="009643EA" w:rsidRPr="00720AE5" w:rsidRDefault="009643EA" w:rsidP="009643EA">
      <w:pPr>
        <w:ind w:left="210" w:hangingChars="100" w:hanging="210"/>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　大阪府内の基幹相談支援センターの設置については、令和４年4月1日時点で、36市町村75ヶ所となっており、7市町が未設置となっている。</w:t>
      </w:r>
    </w:p>
    <w:p w14:paraId="6AB78EE5" w14:textId="77777777" w:rsidR="009643EA" w:rsidRPr="00720AE5" w:rsidRDefault="009643EA" w:rsidP="009643EA">
      <w:pPr>
        <w:ind w:leftChars="100" w:left="210" w:firstLineChars="100" w:firstLine="210"/>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設置率では、84％であるが、1か所当たりの委託料は、150万円台から５千万円台までと市町村によってかなり</w:t>
      </w:r>
      <w:r w:rsidR="008B5670" w:rsidRPr="008B5670">
        <w:rPr>
          <w:rFonts w:ascii="HG丸ｺﾞｼｯｸM-PRO" w:eastAsia="HG丸ｺﾞｼｯｸM-PRO" w:hAnsi="HG丸ｺﾞｼｯｸM-PRO" w:hint="eastAsia"/>
          <w:szCs w:val="21"/>
        </w:rPr>
        <w:t>委託業務の内容等</w:t>
      </w:r>
      <w:r w:rsidRPr="00720AE5">
        <w:rPr>
          <w:rFonts w:ascii="HG丸ｺﾞｼｯｸM-PRO" w:eastAsia="HG丸ｺﾞｼｯｸM-PRO" w:hAnsi="HG丸ｺﾞｼｯｸM-PRO" w:hint="eastAsia"/>
          <w:szCs w:val="21"/>
        </w:rPr>
        <w:t>に違いがある状態となっている。</w:t>
      </w:r>
    </w:p>
    <w:p w14:paraId="1EF1D1D1" w14:textId="77777777" w:rsidR="009643EA" w:rsidRPr="00720AE5" w:rsidRDefault="009643EA" w:rsidP="009643EA">
      <w:pPr>
        <w:spacing w:line="240" w:lineRule="exact"/>
        <w:ind w:left="210" w:hangingChars="100" w:hanging="210"/>
        <w:rPr>
          <w:rFonts w:ascii="HG丸ｺﾞｼｯｸM-PRO" w:eastAsia="HG丸ｺﾞｼｯｸM-PRO" w:hAnsi="HG丸ｺﾞｼｯｸM-PRO"/>
          <w:szCs w:val="21"/>
        </w:rPr>
      </w:pPr>
    </w:p>
    <w:p w14:paraId="3E0B049C" w14:textId="77777777" w:rsidR="009643EA" w:rsidRPr="00720AE5" w:rsidRDefault="009643EA" w:rsidP="009643EA">
      <w:pPr>
        <w:ind w:left="210" w:hangingChars="100" w:hanging="210"/>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　1センターあたりの職員配置数は、5.</w:t>
      </w:r>
      <w:r w:rsidRPr="00720AE5">
        <w:rPr>
          <w:rFonts w:ascii="HG丸ｺﾞｼｯｸM-PRO" w:eastAsia="HG丸ｺﾞｼｯｸM-PRO" w:hAnsi="HG丸ｺﾞｼｯｸM-PRO"/>
          <w:szCs w:val="21"/>
        </w:rPr>
        <w:t>7</w:t>
      </w:r>
      <w:r w:rsidRPr="00720AE5">
        <w:rPr>
          <w:rFonts w:ascii="HG丸ｺﾞｼｯｸM-PRO" w:eastAsia="HG丸ｺﾞｼｯｸM-PRO" w:hAnsi="HG丸ｺﾞｼｯｸM-PRO" w:hint="eastAsia"/>
          <w:szCs w:val="21"/>
        </w:rPr>
        <w:t>人である。常勤かつ専従の職員数は</w:t>
      </w:r>
      <w:r w:rsidRPr="00720AE5">
        <w:rPr>
          <w:rFonts w:ascii="HG丸ｺﾞｼｯｸM-PRO" w:eastAsia="HG丸ｺﾞｼｯｸM-PRO" w:hAnsi="HG丸ｺﾞｼｯｸM-PRO"/>
          <w:szCs w:val="21"/>
        </w:rPr>
        <w:t>2.9</w:t>
      </w:r>
      <w:r w:rsidRPr="00720AE5">
        <w:rPr>
          <w:rFonts w:ascii="HG丸ｺﾞｼｯｸM-PRO" w:eastAsia="HG丸ｺﾞｼｯｸM-PRO" w:hAnsi="HG丸ｺﾞｼｯｸM-PRO" w:hint="eastAsia"/>
          <w:szCs w:val="21"/>
        </w:rPr>
        <w:t>人、うち相談支援専門員は</w:t>
      </w:r>
      <w:r w:rsidRPr="00720AE5">
        <w:rPr>
          <w:rFonts w:ascii="HG丸ｺﾞｼｯｸM-PRO" w:eastAsia="HG丸ｺﾞｼｯｸM-PRO" w:hAnsi="HG丸ｺﾞｼｯｸM-PRO"/>
          <w:szCs w:val="21"/>
        </w:rPr>
        <w:t>1.7</w:t>
      </w:r>
      <w:r w:rsidRPr="00720AE5">
        <w:rPr>
          <w:rFonts w:ascii="HG丸ｺﾞｼｯｸM-PRO" w:eastAsia="HG丸ｺﾞｼｯｸM-PRO" w:hAnsi="HG丸ｺﾞｼｯｸM-PRO" w:hint="eastAsia"/>
          <w:szCs w:val="21"/>
        </w:rPr>
        <w:t>人である。また、相談支援専門員のうち主任相談支援専門員は、0.7人となっている。</w:t>
      </w:r>
    </w:p>
    <w:p w14:paraId="47BCABAA" w14:textId="77777777" w:rsidR="009643EA" w:rsidRPr="00720AE5" w:rsidRDefault="009643EA" w:rsidP="00993695">
      <w:pPr>
        <w:spacing w:line="360" w:lineRule="exact"/>
        <w:ind w:leftChars="100" w:left="210" w:firstLineChars="100" w:firstLine="210"/>
        <w:rPr>
          <w:rFonts w:ascii="HG丸ｺﾞｼｯｸM-PRO" w:eastAsia="HG丸ｺﾞｼｯｸM-PRO" w:hAnsi="HG丸ｺﾞｼｯｸM-PRO"/>
          <w:b/>
          <w:szCs w:val="21"/>
        </w:rPr>
      </w:pPr>
      <w:r w:rsidRPr="00720AE5">
        <w:rPr>
          <w:rFonts w:ascii="HG丸ｺﾞｼｯｸM-PRO" w:eastAsia="HG丸ｺﾞｼｯｸM-PRO" w:hAnsi="HG丸ｺﾞｼｯｸM-PRO" w:hint="eastAsia"/>
          <w:szCs w:val="21"/>
        </w:rPr>
        <w:t>なお、相談支援専門員以外の専門職は、社会福祉士、精神保健福祉士、介護福祉士が多いが、保健師、介護支援専門員、保育士、作業療法士、臨床心理士等</w:t>
      </w:r>
      <w:r w:rsidR="007E113D">
        <w:rPr>
          <w:rFonts w:ascii="HG丸ｺﾞｼｯｸM-PRO" w:eastAsia="HG丸ｺﾞｼｯｸM-PRO" w:hAnsi="HG丸ｺﾞｼｯｸM-PRO" w:hint="eastAsia"/>
          <w:szCs w:val="21"/>
        </w:rPr>
        <w:t>も</w:t>
      </w:r>
      <w:r w:rsidRPr="00720AE5">
        <w:rPr>
          <w:rFonts w:ascii="HG丸ｺﾞｼｯｸM-PRO" w:eastAsia="HG丸ｺﾞｼｯｸM-PRO" w:hAnsi="HG丸ｺﾞｼｯｸM-PRO" w:hint="eastAsia"/>
          <w:szCs w:val="21"/>
        </w:rPr>
        <w:t>配置されている。</w:t>
      </w:r>
    </w:p>
    <w:p w14:paraId="2C126E2D" w14:textId="77777777" w:rsidR="009643EA" w:rsidRPr="00720AE5" w:rsidRDefault="009643EA" w:rsidP="009643EA">
      <w:pPr>
        <w:ind w:left="177" w:hanging="206"/>
        <w:rPr>
          <w:rFonts w:ascii="游ゴシック Light" w:eastAsia="游ゴシック Light" w:hAnsi="游ゴシック Light"/>
          <w:b/>
          <w:szCs w:val="21"/>
        </w:rPr>
      </w:pPr>
    </w:p>
    <w:p w14:paraId="5A1990E2" w14:textId="77777777" w:rsidR="009643EA" w:rsidRPr="00720AE5" w:rsidRDefault="009643EA" w:rsidP="009643EA">
      <w:pPr>
        <w:ind w:left="182" w:hanging="211"/>
        <w:rPr>
          <w:rFonts w:ascii="HG丸ｺﾞｼｯｸM-PRO" w:eastAsia="HG丸ｺﾞｼｯｸM-PRO" w:hAnsi="HG丸ｺﾞｼｯｸM-PRO"/>
          <w:b/>
          <w:szCs w:val="21"/>
        </w:rPr>
      </w:pPr>
      <w:r w:rsidRPr="00720AE5">
        <w:rPr>
          <w:rFonts w:ascii="HG丸ｺﾞｼｯｸM-PRO" w:eastAsia="HG丸ｺﾞｼｯｸM-PRO" w:hAnsi="HG丸ｺﾞｼｯｸM-PRO" w:cs="ＭＳ 明朝"/>
          <w:b/>
          <w:szCs w:val="21"/>
        </w:rPr>
        <w:t>２．</w:t>
      </w:r>
      <w:r w:rsidRPr="00720AE5">
        <w:rPr>
          <w:rFonts w:ascii="HG丸ｺﾞｼｯｸM-PRO" w:eastAsia="HG丸ｺﾞｼｯｸM-PRO" w:hAnsi="HG丸ｺﾞｼｯｸM-PRO"/>
          <w:b/>
          <w:szCs w:val="21"/>
        </w:rPr>
        <w:t>課題</w:t>
      </w:r>
    </w:p>
    <w:p w14:paraId="21D81475" w14:textId="77777777" w:rsidR="009643EA" w:rsidRPr="00720AE5" w:rsidRDefault="009643EA" w:rsidP="009643EA">
      <w:pPr>
        <w:ind w:left="182" w:hanging="211"/>
        <w:rPr>
          <w:rFonts w:ascii="HG丸ｺﾞｼｯｸM-PRO" w:eastAsia="HG丸ｺﾞｼｯｸM-PRO" w:hAnsi="HG丸ｺﾞｼｯｸM-PRO"/>
          <w:b/>
          <w:szCs w:val="21"/>
        </w:rPr>
      </w:pPr>
      <w:r w:rsidRPr="00720AE5">
        <w:rPr>
          <w:rFonts w:ascii="HG丸ｺﾞｼｯｸM-PRO" w:eastAsia="HG丸ｺﾞｼｯｸM-PRO" w:hAnsi="HG丸ｺﾞｼｯｸM-PRO" w:hint="eastAsia"/>
          <w:b/>
          <w:szCs w:val="21"/>
        </w:rPr>
        <w:t>（１）適切な支給決定に資するための計画相談支援の質の確保</w:t>
      </w:r>
    </w:p>
    <w:p w14:paraId="7995849F" w14:textId="77777777" w:rsidR="009643EA" w:rsidRPr="00720AE5" w:rsidRDefault="009643EA" w:rsidP="009643EA">
      <w:pPr>
        <w:ind w:left="210" w:hangingChars="100" w:hanging="210"/>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　現状において、①指定特定相談支援事業所の収支率、②事業所における適切な人員配置、③一人あたりの担当件数に課題があることが明らかになったが、こうした課題に対応するため、令和３年度の報酬改定において、特定事業所加算（Ⅰ）～（Ⅳ）が廃止され、特定事業所加算（Ⅱ）～（Ⅳ）に相当する段階別の基本報酬（機能強化型サービス利用支援費（Ⅰ）～（</w:t>
      </w:r>
      <w:r w:rsidRPr="00720AE5">
        <w:rPr>
          <w:rFonts w:ascii="ＭＳ 明朝" w:hAnsi="ＭＳ 明朝" w:cs="ＭＳ 明朝" w:hint="eastAsia"/>
          <w:szCs w:val="21"/>
        </w:rPr>
        <w:t>Ⅲ））の</w:t>
      </w:r>
      <w:r w:rsidRPr="00720AE5">
        <w:rPr>
          <w:rFonts w:ascii="HG丸ｺﾞｼｯｸM-PRO" w:eastAsia="HG丸ｺﾞｼｯｸM-PRO" w:hAnsi="HG丸ｺﾞｼｯｸM-PRO" w:hint="eastAsia"/>
          <w:szCs w:val="21"/>
        </w:rPr>
        <w:t>創設など、基本報酬や各種加算等が大幅に見直された。</w:t>
      </w:r>
    </w:p>
    <w:p w14:paraId="780DC9D6" w14:textId="77777777" w:rsidR="009643EA" w:rsidRPr="007C2296" w:rsidRDefault="009643EA" w:rsidP="009643EA">
      <w:pPr>
        <w:ind w:left="210" w:hangingChars="100" w:hanging="210"/>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 xml:space="preserve">　</w:t>
      </w:r>
      <w:r w:rsidRPr="00720AE5">
        <w:rPr>
          <w:rFonts w:ascii="HG丸ｺﾞｼｯｸM-PRO" w:eastAsia="HG丸ｺﾞｼｯｸM-PRO" w:hAnsi="HG丸ｺﾞｼｯｸM-PRO"/>
          <w:szCs w:val="21"/>
        </w:rPr>
        <w:t xml:space="preserve">　</w:t>
      </w:r>
      <w:r w:rsidRPr="00720AE5">
        <w:rPr>
          <w:rFonts w:ascii="HG丸ｺﾞｼｯｸM-PRO" w:eastAsia="HG丸ｺﾞｼｯｸM-PRO" w:hAnsi="HG丸ｺﾞｼｯｸM-PRO" w:hint="eastAsia"/>
          <w:szCs w:val="21"/>
        </w:rPr>
        <w:t>大阪府においては、指定特定相談支援事業者の新規・廃止事業所数、令和3年度報酬改定</w:t>
      </w:r>
      <w:r w:rsidRPr="007C2296">
        <w:rPr>
          <w:rFonts w:ascii="HG丸ｺﾞｼｯｸM-PRO" w:eastAsia="HG丸ｺﾞｼｯｸM-PRO" w:hAnsi="HG丸ｺﾞｼｯｸM-PRO" w:hint="eastAsia"/>
          <w:szCs w:val="21"/>
        </w:rPr>
        <w:t>後の基本報酬・各種加算請求状況、報酬に反映されない相談対応状況等について調査を行った。</w:t>
      </w:r>
    </w:p>
    <w:p w14:paraId="4404FD2B" w14:textId="77777777" w:rsidR="009643EA" w:rsidRPr="007C2296" w:rsidRDefault="009643EA" w:rsidP="009643EA">
      <w:pPr>
        <w:ind w:leftChars="100" w:left="210" w:firstLineChars="100" w:firstLine="210"/>
        <w:rPr>
          <w:rFonts w:ascii="HG丸ｺﾞｼｯｸM-PRO" w:eastAsia="HG丸ｺﾞｼｯｸM-PRO" w:hAnsi="HG丸ｺﾞｼｯｸM-PRO"/>
          <w:szCs w:val="21"/>
        </w:rPr>
      </w:pPr>
      <w:r w:rsidRPr="007C2296">
        <w:rPr>
          <w:rFonts w:ascii="HG丸ｺﾞｼｯｸM-PRO" w:eastAsia="HG丸ｺﾞｼｯｸM-PRO" w:hAnsi="HG丸ｺﾞｼｯｸM-PRO" w:hint="eastAsia"/>
          <w:szCs w:val="21"/>
        </w:rPr>
        <w:t>主な調査結果を表４－１に示すが、機能強化型サービス利用支援費(Ⅰ)～(Ⅳ)の相談支援専門員の配置数を満たす事業所や、新たに評価することとなった主任相談支援専門員加算を届け出ている事業所はまだまだ少ない。</w:t>
      </w:r>
    </w:p>
    <w:p w14:paraId="0E714027" w14:textId="77777777" w:rsidR="009643EA" w:rsidRPr="00720AE5" w:rsidRDefault="009643EA" w:rsidP="009643EA">
      <w:pPr>
        <w:ind w:leftChars="100" w:left="210" w:firstLineChars="100" w:firstLine="210"/>
        <w:rPr>
          <w:rFonts w:ascii="HG丸ｺﾞｼｯｸM-PRO" w:eastAsia="HG丸ｺﾞｼｯｸM-PRO" w:hAnsi="HG丸ｺﾞｼｯｸM-PRO"/>
          <w:szCs w:val="21"/>
        </w:rPr>
      </w:pPr>
      <w:r w:rsidRPr="007C2296">
        <w:rPr>
          <w:rFonts w:ascii="HG丸ｺﾞｼｯｸM-PRO" w:eastAsia="HG丸ｺﾞｼｯｸM-PRO" w:hAnsi="HG丸ｺﾞｼｯｸM-PRO" w:hint="eastAsia"/>
          <w:szCs w:val="21"/>
        </w:rPr>
        <w:t>また、事業所においては、加算の該当があっても、内</w:t>
      </w:r>
      <w:r w:rsidRPr="00720AE5">
        <w:rPr>
          <w:rFonts w:ascii="HG丸ｺﾞｼｯｸM-PRO" w:eastAsia="HG丸ｺﾞｼｯｸM-PRO" w:hAnsi="HG丸ｺﾞｼｯｸM-PRO" w:hint="eastAsia"/>
          <w:szCs w:val="21"/>
        </w:rPr>
        <w:t>容が理解できない、通常業務に忙殺され請求手続きをする時間がない、手続きの煩雑さの割に加算が少ない等の理由から加算の届出には至っていないものが多い。</w:t>
      </w:r>
    </w:p>
    <w:p w14:paraId="29B6D05E" w14:textId="77777777" w:rsidR="009643EA" w:rsidRPr="00720AE5" w:rsidRDefault="009643EA" w:rsidP="009643EA">
      <w:pPr>
        <w:ind w:leftChars="100" w:left="210" w:firstLineChars="100" w:firstLine="210"/>
        <w:rPr>
          <w:rFonts w:ascii="HG丸ｺﾞｼｯｸM-PRO" w:eastAsia="HG丸ｺﾞｼｯｸM-PRO" w:hAnsi="HG丸ｺﾞｼｯｸM-PRO"/>
          <w:szCs w:val="21"/>
        </w:rPr>
      </w:pPr>
    </w:p>
    <w:p w14:paraId="65646277" w14:textId="77777777" w:rsidR="009643EA" w:rsidRPr="00720AE5" w:rsidRDefault="009643EA" w:rsidP="009643EA">
      <w:pPr>
        <w:ind w:left="210" w:hangingChars="100" w:hanging="210"/>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　相談支援専門員が１人しか存在しない事業所の課題としては、相談支援専門員が困難な相談ケースを１人で抱え込んでしまうなど職場でのＯＪＴも困難な状況にあることが指摘されている。</w:t>
      </w:r>
    </w:p>
    <w:p w14:paraId="57225189" w14:textId="77777777" w:rsidR="009643EA" w:rsidRPr="00720AE5" w:rsidRDefault="009643EA" w:rsidP="009643EA">
      <w:pPr>
        <w:ind w:left="210" w:hangingChars="100" w:hanging="210"/>
        <w:rPr>
          <w:rFonts w:ascii="HG丸ｺﾞｼｯｸM-PRO" w:eastAsia="HG丸ｺﾞｼｯｸM-PRO" w:hAnsi="HG丸ｺﾞｼｯｸM-PRO"/>
          <w:szCs w:val="21"/>
        </w:rPr>
      </w:pPr>
    </w:p>
    <w:p w14:paraId="5A9EDA99" w14:textId="77777777" w:rsidR="009643EA" w:rsidRPr="00720AE5" w:rsidRDefault="009643EA" w:rsidP="009643EA">
      <w:pPr>
        <w:ind w:left="210" w:hangingChars="100" w:hanging="210"/>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　相談支援専門員の養成及び質の確保については、大阪府では、毎年500名程度を対象に相談支援従事者初任者研修を実施するとともに、市町村における相談支援体制の充実・機能強化に資するため、「地域自立支援協議会情報交換会」の実施や、大阪府障がい者自立支援協議会ケアマネジメント推進部会で「地域で相談支援専門員を支える仕組み」（市町村における計画相談支援の推進方策、自立支援協議会や事業所連絡会における研修例や事例共有・助言方法等）を議論し、市町村にフィードバックしてきたところである。また、ひとり事業所の相談支援専門員が孤立化しないよう、研修時のインターバルにおいて、市町村とのつなぎ役を府が担っている。</w:t>
      </w:r>
    </w:p>
    <w:p w14:paraId="1B34F3A7" w14:textId="77777777" w:rsidR="009643EA" w:rsidRPr="00720AE5" w:rsidRDefault="009643EA" w:rsidP="009643EA">
      <w:pPr>
        <w:ind w:left="210" w:hangingChars="100" w:hanging="210"/>
        <w:rPr>
          <w:rFonts w:ascii="HG丸ｺﾞｼｯｸM-PRO" w:eastAsia="HG丸ｺﾞｼｯｸM-PRO" w:hAnsi="HG丸ｺﾞｼｯｸM-PRO"/>
          <w:szCs w:val="21"/>
        </w:rPr>
      </w:pPr>
    </w:p>
    <w:p w14:paraId="59741FDD" w14:textId="77777777" w:rsidR="009643EA" w:rsidRPr="007C2296" w:rsidRDefault="009643EA" w:rsidP="009643EA">
      <w:pPr>
        <w:snapToGrid w:val="0"/>
        <w:spacing w:line="360" w:lineRule="exact"/>
        <w:ind w:left="210" w:hangingChars="100" w:hanging="210"/>
        <w:rPr>
          <w:rFonts w:ascii="HG丸ｺﾞｼｯｸM-PRO" w:eastAsia="HG丸ｺﾞｼｯｸM-PRO" w:hAnsi="HG丸ｺﾞｼｯｸM-PRO" w:cs="HG丸ｺﾞｼｯｸM-PRO"/>
          <w:szCs w:val="21"/>
        </w:rPr>
      </w:pPr>
      <w:r w:rsidRPr="00720AE5">
        <w:rPr>
          <w:rFonts w:ascii="HG丸ｺﾞｼｯｸM-PRO" w:eastAsia="HG丸ｺﾞｼｯｸM-PRO" w:hAnsi="HG丸ｺﾞｼｯｸM-PRO" w:hint="eastAsia"/>
          <w:szCs w:val="21"/>
        </w:rPr>
        <w:t>○　市町村においては、計画相談支援事業所の立上げ時の補助制度の導入や障がい福祉サービスを実施している法人等に新規開設の働きかけ等を行うことにより、相談支援専門員及び計画相談支援事業所の確保に努めているところであるが、市町村を対象にしたアンケート調査では、「専従職員が配置できないため、相談支援事業を安定して継続できない体制となっている」、「相談</w:t>
      </w:r>
      <w:r w:rsidRPr="00720AE5">
        <w:rPr>
          <w:rFonts w:ascii="Microsoft JhengHei" w:eastAsia="Microsoft JhengHei" w:hAnsi="Microsoft JhengHei" w:cs="Microsoft JhengHei" w:hint="eastAsia"/>
          <w:szCs w:val="21"/>
        </w:rPr>
        <w:t>⽀</w:t>
      </w:r>
      <w:r w:rsidRPr="00720AE5">
        <w:rPr>
          <w:rFonts w:ascii="HG丸ｺﾞｼｯｸM-PRO" w:eastAsia="HG丸ｺﾞｼｯｸM-PRO" w:hAnsi="HG丸ｺﾞｼｯｸM-PRO" w:cs="HG丸ｺﾞｼｯｸM-PRO" w:hint="eastAsia"/>
          <w:szCs w:val="21"/>
        </w:rPr>
        <w:t>援事業所数が少ないことが理由でのセルフプランの新規利</w:t>
      </w:r>
      <w:r w:rsidRPr="00720AE5">
        <w:rPr>
          <w:rFonts w:ascii="Microsoft JhengHei" w:eastAsia="Microsoft JhengHei" w:hAnsi="Microsoft JhengHei" w:cs="Microsoft JhengHei" w:hint="eastAsia"/>
          <w:szCs w:val="21"/>
        </w:rPr>
        <w:t>⽤</w:t>
      </w:r>
      <w:r w:rsidRPr="00720AE5">
        <w:rPr>
          <w:rFonts w:ascii="HG丸ｺﾞｼｯｸM-PRO" w:eastAsia="HG丸ｺﾞｼｯｸM-PRO" w:hAnsi="HG丸ｺﾞｼｯｸM-PRO" w:cs="HG丸ｺﾞｼｯｸM-PRO" w:hint="eastAsia"/>
          <w:szCs w:val="21"/>
        </w:rPr>
        <w:t>者が増加している」、「事業所の廃業や相談</w:t>
      </w:r>
      <w:r w:rsidRPr="00720AE5">
        <w:rPr>
          <w:rFonts w:ascii="Microsoft JhengHei" w:eastAsia="Microsoft JhengHei" w:hAnsi="Microsoft JhengHei" w:cs="Microsoft JhengHei" w:hint="eastAsia"/>
          <w:szCs w:val="21"/>
        </w:rPr>
        <w:t>⽀</w:t>
      </w:r>
      <w:r w:rsidRPr="00720AE5">
        <w:rPr>
          <w:rFonts w:ascii="HG丸ｺﾞｼｯｸM-PRO" w:eastAsia="HG丸ｺﾞｼｯｸM-PRO" w:hAnsi="HG丸ｺﾞｼｯｸM-PRO" w:cs="HG丸ｺﾞｼｯｸM-PRO" w:hint="eastAsia"/>
          <w:szCs w:val="21"/>
        </w:rPr>
        <w:t>援専</w:t>
      </w:r>
      <w:r w:rsidRPr="00720AE5">
        <w:rPr>
          <w:rFonts w:ascii="Microsoft JhengHei" w:eastAsia="Microsoft JhengHei" w:hAnsi="Microsoft JhengHei" w:cs="Microsoft JhengHei" w:hint="eastAsia"/>
          <w:szCs w:val="21"/>
        </w:rPr>
        <w:t>⾨</w:t>
      </w:r>
      <w:r w:rsidRPr="00720AE5">
        <w:rPr>
          <w:rFonts w:ascii="HG丸ｺﾞｼｯｸM-PRO" w:eastAsia="HG丸ｺﾞｼｯｸM-PRO" w:hAnsi="HG丸ｺﾞｼｯｸM-PRO" w:cs="HG丸ｺﾞｼｯｸM-PRO" w:hint="eastAsia"/>
          <w:szCs w:val="21"/>
        </w:rPr>
        <w:t>員の退職・転勤による利</w:t>
      </w:r>
      <w:r w:rsidRPr="00720AE5">
        <w:rPr>
          <w:rFonts w:ascii="Microsoft JhengHei" w:eastAsia="Microsoft JhengHei" w:hAnsi="Microsoft JhengHei" w:cs="Microsoft JhengHei" w:hint="eastAsia"/>
          <w:szCs w:val="21"/>
        </w:rPr>
        <w:t>⽤</w:t>
      </w:r>
      <w:r w:rsidRPr="00720AE5">
        <w:rPr>
          <w:rFonts w:ascii="HG丸ｺﾞｼｯｸM-PRO" w:eastAsia="HG丸ｺﾞｼｯｸM-PRO" w:hAnsi="HG丸ｺﾞｼｯｸM-PRO" w:cs="HG丸ｺﾞｼｯｸM-PRO" w:hint="eastAsia"/>
          <w:szCs w:val="21"/>
        </w:rPr>
        <w:t>者の混</w:t>
      </w:r>
      <w:r w:rsidRPr="007C2296">
        <w:rPr>
          <w:rFonts w:ascii="HG丸ｺﾞｼｯｸM-PRO" w:eastAsia="HG丸ｺﾞｼｯｸM-PRO" w:hAnsi="HG丸ｺﾞｼｯｸM-PRO" w:cs="HG丸ｺﾞｼｯｸM-PRO" w:hint="eastAsia"/>
          <w:szCs w:val="21"/>
        </w:rPr>
        <w:t>乱」、「緊急時や多岐に渡る個々の課題に対しての相談</w:t>
      </w:r>
      <w:r w:rsidRPr="007C2296">
        <w:rPr>
          <w:rFonts w:ascii="Microsoft JhengHei" w:eastAsia="Microsoft JhengHei" w:hAnsi="Microsoft JhengHei" w:cs="Microsoft JhengHei" w:hint="eastAsia"/>
          <w:szCs w:val="21"/>
        </w:rPr>
        <w:t>⽀</w:t>
      </w:r>
      <w:r w:rsidRPr="007C2296">
        <w:rPr>
          <w:rFonts w:ascii="HG丸ｺﾞｼｯｸM-PRO" w:eastAsia="HG丸ｺﾞｼｯｸM-PRO" w:hAnsi="HG丸ｺﾞｼｯｸM-PRO" w:cs="HG丸ｺﾞｼｯｸM-PRO" w:hint="eastAsia"/>
          <w:szCs w:val="21"/>
        </w:rPr>
        <w:t>援専</w:t>
      </w:r>
      <w:r w:rsidRPr="007C2296">
        <w:rPr>
          <w:rFonts w:ascii="Microsoft JhengHei" w:eastAsia="Microsoft JhengHei" w:hAnsi="Microsoft JhengHei" w:cs="Microsoft JhengHei" w:hint="eastAsia"/>
          <w:szCs w:val="21"/>
        </w:rPr>
        <w:t>⾨</w:t>
      </w:r>
      <w:r w:rsidRPr="007C2296">
        <w:rPr>
          <w:rFonts w:ascii="HG丸ｺﾞｼｯｸM-PRO" w:eastAsia="HG丸ｺﾞｼｯｸM-PRO" w:hAnsi="HG丸ｺﾞｼｯｸM-PRO" w:cs="HG丸ｺﾞｼｯｸM-PRO" w:hint="eastAsia"/>
          <w:szCs w:val="21"/>
        </w:rPr>
        <w:t>員の経験不</w:t>
      </w:r>
      <w:r w:rsidRPr="007C2296">
        <w:rPr>
          <w:rFonts w:ascii="Microsoft JhengHei" w:eastAsia="Microsoft JhengHei" w:hAnsi="Microsoft JhengHei" w:cs="Microsoft JhengHei" w:hint="eastAsia"/>
          <w:szCs w:val="21"/>
        </w:rPr>
        <w:t>⾜</w:t>
      </w:r>
      <w:r w:rsidRPr="007C2296">
        <w:rPr>
          <w:rFonts w:ascii="HG丸ｺﾞｼｯｸM-PRO" w:eastAsia="HG丸ｺﾞｼｯｸM-PRO" w:hAnsi="HG丸ｺﾞｼｯｸM-PRO" w:cs="HG丸ｺﾞｼｯｸM-PRO" w:hint="eastAsia"/>
          <w:szCs w:val="21"/>
        </w:rPr>
        <w:t>」等の課題が挙げられている。</w:t>
      </w:r>
    </w:p>
    <w:p w14:paraId="56F74517" w14:textId="77777777" w:rsidR="009643EA" w:rsidRPr="007C2296" w:rsidRDefault="009643EA" w:rsidP="009643EA">
      <w:pPr>
        <w:ind w:left="210" w:hangingChars="100" w:hanging="210"/>
        <w:rPr>
          <w:rFonts w:ascii="HG丸ｺﾞｼｯｸM-PRO" w:eastAsia="HG丸ｺﾞｼｯｸM-PRO" w:hAnsi="HG丸ｺﾞｼｯｸM-PRO"/>
          <w:szCs w:val="21"/>
        </w:rPr>
      </w:pPr>
    </w:p>
    <w:p w14:paraId="67225B18" w14:textId="54D8B390" w:rsidR="009643EA" w:rsidRPr="007C2296" w:rsidRDefault="009643EA" w:rsidP="009643EA">
      <w:pPr>
        <w:ind w:left="210" w:hangingChars="100" w:hanging="210"/>
        <w:rPr>
          <w:rFonts w:ascii="HG丸ｺﾞｼｯｸM-PRO" w:eastAsia="HG丸ｺﾞｼｯｸM-PRO" w:hAnsi="HG丸ｺﾞｼｯｸM-PRO"/>
          <w:szCs w:val="21"/>
        </w:rPr>
      </w:pPr>
      <w:r w:rsidRPr="007C2296">
        <w:rPr>
          <w:rFonts w:ascii="HG丸ｺﾞｼｯｸM-PRO" w:eastAsia="HG丸ｺﾞｼｯｸM-PRO" w:hAnsi="HG丸ｺﾞｼｯｸM-PRO" w:hint="eastAsia"/>
          <w:szCs w:val="21"/>
        </w:rPr>
        <w:t>○　計画相談の業務は、障がい者本人が置かれている状況等をアセスメントし、本人</w:t>
      </w:r>
      <w:r w:rsidR="00D23796" w:rsidRPr="007C2296">
        <w:rPr>
          <w:rFonts w:ascii="HG丸ｺﾞｼｯｸM-PRO" w:eastAsia="HG丸ｺﾞｼｯｸM-PRO" w:hAnsi="HG丸ｺﾞｼｯｸM-PRO" w:hint="eastAsia"/>
          <w:szCs w:val="21"/>
        </w:rPr>
        <w:t>の望む生活への意思を尊重することが不可欠であり、本人に寄り添って</w:t>
      </w:r>
      <w:r w:rsidRPr="007C2296">
        <w:rPr>
          <w:rFonts w:ascii="HG丸ｺﾞｼｯｸM-PRO" w:eastAsia="HG丸ｺﾞｼｯｸM-PRO" w:hAnsi="HG丸ｺﾞｼｯｸM-PRO" w:hint="eastAsia"/>
          <w:szCs w:val="21"/>
        </w:rPr>
        <w:t>きめ細やかに行うため</w:t>
      </w:r>
      <w:r w:rsidR="008B1479" w:rsidRPr="007C2296">
        <w:rPr>
          <w:rFonts w:ascii="HG丸ｺﾞｼｯｸM-PRO" w:eastAsia="HG丸ｺﾞｼｯｸM-PRO" w:hAnsi="HG丸ｺﾞｼｯｸM-PRO" w:hint="eastAsia"/>
          <w:szCs w:val="21"/>
        </w:rPr>
        <w:t>、１件（１人）に費やす労力と時間が大きく、</w:t>
      </w:r>
      <w:r w:rsidRPr="007C2296">
        <w:rPr>
          <w:rFonts w:ascii="HG丸ｺﾞｼｯｸM-PRO" w:eastAsia="HG丸ｺﾞｼｯｸM-PRO" w:hAnsi="HG丸ｺﾞｼｯｸM-PRO" w:hint="eastAsia"/>
          <w:szCs w:val="21"/>
        </w:rPr>
        <w:t>相談員は疲弊している。表４－２に示すような報酬に評価されない対応を含め、業務内容と比して報酬が低いこと、加算に係る請求事務が煩雑である等により、指定特定相談支援事業所の運営だけで事業を成立させることが難しいことが、根本的な課題であり、計画相談支援事業所の新規参入や相談支援専門員の確保・定着を阻んでいるといえる。</w:t>
      </w:r>
    </w:p>
    <w:p w14:paraId="186D814B" w14:textId="77777777" w:rsidR="009626C6" w:rsidRPr="007C2296" w:rsidRDefault="009626C6" w:rsidP="009643EA">
      <w:pPr>
        <w:ind w:left="210" w:hangingChars="100" w:hanging="210"/>
        <w:rPr>
          <w:rFonts w:ascii="HG丸ｺﾞｼｯｸM-PRO" w:eastAsia="HG丸ｺﾞｼｯｸM-PRO" w:hAnsi="HG丸ｺﾞｼｯｸM-PRO"/>
          <w:szCs w:val="21"/>
        </w:rPr>
      </w:pPr>
    </w:p>
    <w:p w14:paraId="2C0D9C75" w14:textId="77777777" w:rsidR="009643EA" w:rsidRPr="007C2296" w:rsidRDefault="009643EA" w:rsidP="009643EA">
      <w:pPr>
        <w:ind w:left="182" w:hanging="211"/>
        <w:rPr>
          <w:rFonts w:ascii="HG丸ｺﾞｼｯｸM-PRO" w:eastAsia="HG丸ｺﾞｼｯｸM-PRO" w:hAnsi="HG丸ｺﾞｼｯｸM-PRO"/>
          <w:b/>
          <w:szCs w:val="21"/>
        </w:rPr>
      </w:pPr>
      <w:r w:rsidRPr="007C2296">
        <w:rPr>
          <w:rFonts w:ascii="HG丸ｺﾞｼｯｸM-PRO" w:eastAsia="HG丸ｺﾞｼｯｸM-PRO" w:hAnsi="HG丸ｺﾞｼｯｸM-PRO" w:hint="eastAsia"/>
          <w:b/>
          <w:szCs w:val="21"/>
        </w:rPr>
        <w:t>（表４－１）大阪府調査「相談支援事業所に関する調査」（厚労省調査に府独自項目を追加）</w:t>
      </w:r>
    </w:p>
    <w:p w14:paraId="21380E32" w14:textId="77777777" w:rsidR="009643EA" w:rsidRPr="007C2296" w:rsidRDefault="009643EA" w:rsidP="009643EA">
      <w:pPr>
        <w:ind w:left="182" w:hanging="211"/>
        <w:rPr>
          <w:rFonts w:ascii="HG丸ｺﾞｼｯｸM-PRO" w:eastAsia="HG丸ｺﾞｼｯｸM-PRO" w:hAnsi="HG丸ｺﾞｼｯｸM-PRO"/>
          <w:b/>
          <w:szCs w:val="21"/>
        </w:rPr>
      </w:pPr>
      <w:r w:rsidRPr="007C2296">
        <w:rPr>
          <w:rFonts w:ascii="HG丸ｺﾞｼｯｸM-PRO" w:eastAsia="HG丸ｺﾞｼｯｸM-PRO" w:hAnsi="HG丸ｺﾞｼｯｸM-PRO" w:hint="eastAsia"/>
          <w:b/>
          <w:szCs w:val="21"/>
        </w:rPr>
        <w:t xml:space="preserve">　　　　　　調査対象：府内相談支援事業所　1,1</w:t>
      </w:r>
      <w:r w:rsidRPr="007C2296">
        <w:rPr>
          <w:rFonts w:ascii="HG丸ｺﾞｼｯｸM-PRO" w:eastAsia="HG丸ｺﾞｼｯｸM-PRO" w:hAnsi="HG丸ｺﾞｼｯｸM-PRO"/>
          <w:b/>
          <w:szCs w:val="21"/>
        </w:rPr>
        <w:t>88</w:t>
      </w:r>
      <w:r w:rsidRPr="007C2296">
        <w:rPr>
          <w:rFonts w:ascii="HG丸ｺﾞｼｯｸM-PRO" w:eastAsia="HG丸ｺﾞｼｯｸM-PRO" w:hAnsi="HG丸ｺﾞｼｯｸM-PRO" w:hint="eastAsia"/>
          <w:b/>
          <w:szCs w:val="21"/>
        </w:rPr>
        <w:t>か所（令和</w:t>
      </w:r>
      <w:r w:rsidRPr="007C2296">
        <w:rPr>
          <w:rFonts w:ascii="HG丸ｺﾞｼｯｸM-PRO" w:eastAsia="HG丸ｺﾞｼｯｸM-PRO" w:hAnsi="HG丸ｺﾞｼｯｸM-PRO"/>
          <w:b/>
          <w:szCs w:val="21"/>
        </w:rPr>
        <w:t>4.4.1</w:t>
      </w:r>
      <w:r w:rsidRPr="007C2296">
        <w:rPr>
          <w:rFonts w:ascii="HG丸ｺﾞｼｯｸM-PRO" w:eastAsia="HG丸ｺﾞｼｯｸM-PRO" w:hAnsi="HG丸ｺﾞｼｯｸM-PRO" w:hint="eastAsia"/>
          <w:b/>
          <w:szCs w:val="21"/>
        </w:rPr>
        <w:t>時点）</w:t>
      </w:r>
    </w:p>
    <w:p w14:paraId="7E8557E5" w14:textId="52BD1EC8" w:rsidR="009643EA" w:rsidRPr="007C2296" w:rsidRDefault="007C2296" w:rsidP="007C2296">
      <w:pPr>
        <w:ind w:leftChars="100" w:left="210"/>
        <w:rPr>
          <w:rFonts w:ascii="HG丸ｺﾞｼｯｸM-PRO" w:eastAsia="HG丸ｺﾞｼｯｸM-PRO" w:hAnsi="HG丸ｺﾞｼｯｸM-PRO"/>
          <w:b/>
          <w:szCs w:val="21"/>
        </w:rPr>
      </w:pPr>
      <w:r>
        <w:rPr>
          <w:rFonts w:ascii="Segoe UI Symbol" w:eastAsia="HG丸ｺﾞｼｯｸM-PRO" w:hAnsi="Segoe UI Symbol" w:cs="Segoe UI Symbol" w:hint="eastAsia"/>
          <w:b/>
          <w:szCs w:val="21"/>
        </w:rPr>
        <w:t>🔶</w:t>
      </w:r>
      <w:r w:rsidR="009643EA" w:rsidRPr="007C2296">
        <w:rPr>
          <w:rFonts w:ascii="HG丸ｺﾞｼｯｸM-PRO" w:eastAsia="HG丸ｺﾞｼｯｸM-PRO" w:hAnsi="HG丸ｺﾞｼｯｸM-PRO" w:hint="eastAsia"/>
          <w:b/>
          <w:szCs w:val="21"/>
        </w:rPr>
        <w:t>府内指定特定相談支援事業所の状況（機能強化型基本報酬と特定事業所加算）</w:t>
      </w:r>
    </w:p>
    <w:tbl>
      <w:tblPr>
        <w:tblW w:w="8403"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3827"/>
      </w:tblGrid>
      <w:tr w:rsidR="00720AE5" w:rsidRPr="007C2296" w14:paraId="3369A2FD" w14:textId="77777777" w:rsidTr="0072789D">
        <w:tc>
          <w:tcPr>
            <w:tcW w:w="8403" w:type="dxa"/>
            <w:gridSpan w:val="2"/>
            <w:shd w:val="clear" w:color="auto" w:fill="DEEAF6"/>
          </w:tcPr>
          <w:p w14:paraId="5C89F42F" w14:textId="77777777" w:rsidR="009643EA" w:rsidRPr="007C2296" w:rsidRDefault="009643EA" w:rsidP="0072789D">
            <w:pPr>
              <w:ind w:left="181" w:hanging="210"/>
              <w:rPr>
                <w:rFonts w:ascii="游明朝" w:eastAsia="游明朝" w:hAnsi="游明朝"/>
                <w:bCs/>
                <w:szCs w:val="21"/>
              </w:rPr>
            </w:pPr>
            <w:r w:rsidRPr="007C2296">
              <w:rPr>
                <w:rFonts w:ascii="游明朝" w:eastAsia="游明朝" w:hAnsi="游明朝" w:hint="eastAsia"/>
                <w:bCs/>
                <w:szCs w:val="21"/>
              </w:rPr>
              <w:t>機能強化型基本報酬（R</w:t>
            </w:r>
            <w:r w:rsidRPr="007C2296">
              <w:rPr>
                <w:rFonts w:ascii="游明朝" w:eastAsia="游明朝" w:hAnsi="游明朝"/>
                <w:bCs/>
                <w:szCs w:val="21"/>
              </w:rPr>
              <w:t>4</w:t>
            </w:r>
            <w:r w:rsidRPr="007C2296">
              <w:rPr>
                <w:rFonts w:ascii="游明朝" w:eastAsia="游明朝" w:hAnsi="游明朝" w:hint="eastAsia"/>
                <w:bCs/>
                <w:szCs w:val="21"/>
              </w:rPr>
              <w:t>.4.1.時点）</w:t>
            </w:r>
          </w:p>
        </w:tc>
      </w:tr>
      <w:tr w:rsidR="00720AE5" w:rsidRPr="007C2296" w14:paraId="16CEBED0" w14:textId="77777777" w:rsidTr="0072789D">
        <w:trPr>
          <w:trHeight w:val="340"/>
        </w:trPr>
        <w:tc>
          <w:tcPr>
            <w:tcW w:w="4576" w:type="dxa"/>
            <w:shd w:val="clear" w:color="auto" w:fill="auto"/>
            <w:vAlign w:val="center"/>
          </w:tcPr>
          <w:p w14:paraId="769E9DAC" w14:textId="77777777" w:rsidR="009643EA" w:rsidRPr="007C2296" w:rsidRDefault="009643EA" w:rsidP="0072789D">
            <w:pPr>
              <w:spacing w:line="260" w:lineRule="exact"/>
              <w:ind w:left="182" w:hanging="210"/>
              <w:rPr>
                <w:rFonts w:ascii="游明朝" w:eastAsia="游明朝" w:hAnsi="游明朝"/>
                <w:szCs w:val="21"/>
              </w:rPr>
            </w:pPr>
            <w:r w:rsidRPr="007C2296">
              <w:rPr>
                <w:rFonts w:ascii="游明朝" w:eastAsia="游明朝" w:hAnsi="游明朝" w:hint="eastAsia"/>
                <w:bCs/>
                <w:szCs w:val="21"/>
              </w:rPr>
              <w:t>指定特定相談支援事業所数(有効回答数</w:t>
            </w:r>
            <w:r w:rsidRPr="007C2296">
              <w:rPr>
                <w:rFonts w:ascii="游明朝" w:eastAsia="游明朝" w:hAnsi="游明朝"/>
                <w:bCs/>
                <w:szCs w:val="21"/>
              </w:rPr>
              <w:t>)</w:t>
            </w:r>
          </w:p>
        </w:tc>
        <w:tc>
          <w:tcPr>
            <w:tcW w:w="3827" w:type="dxa"/>
            <w:shd w:val="clear" w:color="auto" w:fill="auto"/>
            <w:vAlign w:val="center"/>
          </w:tcPr>
          <w:p w14:paraId="3E13C08D" w14:textId="77777777" w:rsidR="009643EA" w:rsidRPr="007C2296" w:rsidRDefault="009643EA" w:rsidP="0072789D">
            <w:pPr>
              <w:spacing w:line="260" w:lineRule="exact"/>
              <w:ind w:left="182" w:hanging="210"/>
              <w:rPr>
                <w:rFonts w:ascii="游明朝" w:eastAsia="游明朝" w:hAnsi="游明朝"/>
                <w:szCs w:val="21"/>
              </w:rPr>
            </w:pPr>
            <w:r w:rsidRPr="007C2296">
              <w:rPr>
                <w:rFonts w:ascii="游明朝" w:eastAsia="游明朝" w:hAnsi="游明朝" w:hint="eastAsia"/>
                <w:bCs/>
                <w:szCs w:val="21"/>
              </w:rPr>
              <w:t>1,1</w:t>
            </w:r>
            <w:r w:rsidRPr="007C2296">
              <w:rPr>
                <w:rFonts w:ascii="游明朝" w:eastAsia="游明朝" w:hAnsi="游明朝"/>
                <w:bCs/>
                <w:szCs w:val="21"/>
              </w:rPr>
              <w:t>88</w:t>
            </w:r>
            <w:r w:rsidRPr="007C2296">
              <w:rPr>
                <w:rFonts w:ascii="游明朝" w:eastAsia="游明朝" w:hAnsi="游明朝" w:hint="eastAsia"/>
                <w:bCs/>
                <w:szCs w:val="21"/>
              </w:rPr>
              <w:t>か所（</w:t>
            </w:r>
            <w:r w:rsidRPr="007C2296">
              <w:rPr>
                <w:rFonts w:ascii="游明朝" w:eastAsia="游明朝" w:hAnsi="游明朝"/>
                <w:bCs/>
                <w:szCs w:val="21"/>
              </w:rPr>
              <w:t>834</w:t>
            </w:r>
            <w:r w:rsidRPr="007C2296">
              <w:rPr>
                <w:rFonts w:ascii="游明朝" w:eastAsia="游明朝" w:hAnsi="游明朝" w:hint="eastAsia"/>
                <w:bCs/>
                <w:szCs w:val="21"/>
              </w:rPr>
              <w:t>か所）</w:t>
            </w:r>
          </w:p>
        </w:tc>
      </w:tr>
      <w:tr w:rsidR="00720AE5" w:rsidRPr="007C2296" w14:paraId="5D730D0D" w14:textId="77777777" w:rsidTr="0072789D">
        <w:trPr>
          <w:trHeight w:val="340"/>
        </w:trPr>
        <w:tc>
          <w:tcPr>
            <w:tcW w:w="4576" w:type="dxa"/>
            <w:shd w:val="clear" w:color="auto" w:fill="auto"/>
            <w:vAlign w:val="center"/>
          </w:tcPr>
          <w:p w14:paraId="147AE005" w14:textId="77777777" w:rsidR="009643EA" w:rsidRPr="007C2296" w:rsidRDefault="009643EA" w:rsidP="0072789D">
            <w:pPr>
              <w:spacing w:line="260" w:lineRule="exact"/>
              <w:ind w:left="182" w:hanging="210"/>
              <w:rPr>
                <w:rFonts w:ascii="游明朝" w:eastAsia="游明朝" w:hAnsi="游明朝"/>
                <w:szCs w:val="21"/>
              </w:rPr>
            </w:pPr>
            <w:r w:rsidRPr="007C2296">
              <w:rPr>
                <w:rFonts w:ascii="游明朝" w:eastAsia="游明朝" w:hAnsi="游明朝" w:hint="eastAsia"/>
                <w:szCs w:val="21"/>
              </w:rPr>
              <w:t>機能強化型サービス利用支援費(Ⅰ)</w:t>
            </w:r>
          </w:p>
        </w:tc>
        <w:tc>
          <w:tcPr>
            <w:tcW w:w="3827" w:type="dxa"/>
            <w:shd w:val="clear" w:color="auto" w:fill="auto"/>
            <w:vAlign w:val="center"/>
          </w:tcPr>
          <w:p w14:paraId="48F0EAF8" w14:textId="77777777" w:rsidR="009643EA" w:rsidRPr="007C2296" w:rsidRDefault="009643EA" w:rsidP="0072789D">
            <w:pPr>
              <w:spacing w:line="260" w:lineRule="exact"/>
              <w:ind w:left="182" w:hanging="210"/>
              <w:rPr>
                <w:rFonts w:ascii="游明朝" w:eastAsia="游明朝" w:hAnsi="游明朝"/>
                <w:szCs w:val="21"/>
              </w:rPr>
            </w:pPr>
            <w:r w:rsidRPr="007C2296">
              <w:rPr>
                <w:rFonts w:ascii="游明朝" w:eastAsia="游明朝" w:hAnsi="游明朝"/>
                <w:szCs w:val="21"/>
              </w:rPr>
              <w:t>65</w:t>
            </w:r>
            <w:r w:rsidRPr="007C2296">
              <w:rPr>
                <w:rFonts w:ascii="游明朝" w:eastAsia="游明朝" w:hAnsi="游明朝" w:hint="eastAsia"/>
                <w:szCs w:val="21"/>
              </w:rPr>
              <w:t>か所（</w:t>
            </w:r>
            <w:r w:rsidRPr="007C2296">
              <w:rPr>
                <w:rFonts w:ascii="游明朝" w:eastAsia="游明朝" w:hAnsi="游明朝"/>
                <w:szCs w:val="21"/>
              </w:rPr>
              <w:t>7.7%</w:t>
            </w:r>
            <w:r w:rsidRPr="007C2296">
              <w:rPr>
                <w:rFonts w:ascii="游明朝" w:eastAsia="游明朝" w:hAnsi="游明朝" w:hint="eastAsia"/>
                <w:szCs w:val="21"/>
              </w:rPr>
              <w:t>）</w:t>
            </w:r>
          </w:p>
        </w:tc>
      </w:tr>
      <w:tr w:rsidR="00720AE5" w:rsidRPr="007C2296" w14:paraId="575DD488" w14:textId="77777777" w:rsidTr="0072789D">
        <w:trPr>
          <w:trHeight w:val="340"/>
        </w:trPr>
        <w:tc>
          <w:tcPr>
            <w:tcW w:w="4576" w:type="dxa"/>
            <w:shd w:val="clear" w:color="auto" w:fill="auto"/>
            <w:vAlign w:val="center"/>
          </w:tcPr>
          <w:p w14:paraId="21C88736" w14:textId="77777777" w:rsidR="009643EA" w:rsidRPr="007C2296" w:rsidRDefault="009643EA" w:rsidP="0072789D">
            <w:pPr>
              <w:spacing w:line="260" w:lineRule="exact"/>
              <w:ind w:left="182" w:hanging="210"/>
              <w:rPr>
                <w:rFonts w:ascii="游明朝" w:eastAsia="游明朝" w:hAnsi="游明朝"/>
                <w:szCs w:val="21"/>
              </w:rPr>
            </w:pPr>
            <w:r w:rsidRPr="007C2296">
              <w:rPr>
                <w:rFonts w:ascii="游明朝" w:eastAsia="游明朝" w:hAnsi="游明朝" w:hint="eastAsia"/>
                <w:szCs w:val="21"/>
              </w:rPr>
              <w:t>機能強化型サービス利用支援費(Ⅱ)</w:t>
            </w:r>
          </w:p>
        </w:tc>
        <w:tc>
          <w:tcPr>
            <w:tcW w:w="3827" w:type="dxa"/>
            <w:shd w:val="clear" w:color="auto" w:fill="auto"/>
            <w:vAlign w:val="center"/>
          </w:tcPr>
          <w:p w14:paraId="24F7F424" w14:textId="77777777" w:rsidR="009643EA" w:rsidRPr="007C2296" w:rsidRDefault="009643EA" w:rsidP="0072789D">
            <w:pPr>
              <w:spacing w:line="260" w:lineRule="exact"/>
              <w:ind w:left="182" w:hanging="210"/>
              <w:rPr>
                <w:rFonts w:ascii="游明朝" w:eastAsia="游明朝" w:hAnsi="游明朝"/>
                <w:szCs w:val="21"/>
              </w:rPr>
            </w:pPr>
            <w:r w:rsidRPr="007C2296">
              <w:rPr>
                <w:rFonts w:ascii="游明朝" w:eastAsia="游明朝" w:hAnsi="游明朝"/>
                <w:szCs w:val="21"/>
              </w:rPr>
              <w:t>31</w:t>
            </w:r>
            <w:r w:rsidRPr="007C2296">
              <w:rPr>
                <w:rFonts w:ascii="游明朝" w:eastAsia="游明朝" w:hAnsi="游明朝" w:hint="eastAsia"/>
                <w:szCs w:val="21"/>
              </w:rPr>
              <w:t>か所（</w:t>
            </w:r>
            <w:r w:rsidRPr="007C2296">
              <w:rPr>
                <w:rFonts w:ascii="游明朝" w:eastAsia="游明朝" w:hAnsi="游明朝"/>
                <w:szCs w:val="21"/>
              </w:rPr>
              <w:t>3.7%</w:t>
            </w:r>
            <w:r w:rsidRPr="007C2296">
              <w:rPr>
                <w:rFonts w:ascii="游明朝" w:eastAsia="游明朝" w:hAnsi="游明朝" w:hint="eastAsia"/>
                <w:szCs w:val="21"/>
              </w:rPr>
              <w:t>）</w:t>
            </w:r>
          </w:p>
        </w:tc>
      </w:tr>
      <w:tr w:rsidR="00720AE5" w:rsidRPr="007C2296" w14:paraId="76BF1B41" w14:textId="77777777" w:rsidTr="0072789D">
        <w:trPr>
          <w:trHeight w:val="340"/>
        </w:trPr>
        <w:tc>
          <w:tcPr>
            <w:tcW w:w="4576" w:type="dxa"/>
            <w:shd w:val="clear" w:color="auto" w:fill="auto"/>
            <w:vAlign w:val="center"/>
          </w:tcPr>
          <w:p w14:paraId="45AF3BE0" w14:textId="77777777" w:rsidR="009643EA" w:rsidRPr="007C2296" w:rsidRDefault="009643EA" w:rsidP="0072789D">
            <w:pPr>
              <w:spacing w:line="260" w:lineRule="exact"/>
              <w:ind w:left="182" w:hanging="210"/>
              <w:rPr>
                <w:rFonts w:ascii="游明朝" w:eastAsia="游明朝" w:hAnsi="游明朝"/>
                <w:szCs w:val="21"/>
              </w:rPr>
            </w:pPr>
            <w:r w:rsidRPr="007C2296">
              <w:rPr>
                <w:rFonts w:ascii="游明朝" w:eastAsia="游明朝" w:hAnsi="游明朝" w:hint="eastAsia"/>
                <w:szCs w:val="21"/>
              </w:rPr>
              <w:t>機能強化型サービス利用支援費(Ⅲ)</w:t>
            </w:r>
          </w:p>
        </w:tc>
        <w:tc>
          <w:tcPr>
            <w:tcW w:w="3827" w:type="dxa"/>
            <w:shd w:val="clear" w:color="auto" w:fill="auto"/>
            <w:vAlign w:val="center"/>
          </w:tcPr>
          <w:p w14:paraId="6E98CB60" w14:textId="77777777" w:rsidR="009643EA" w:rsidRPr="007C2296" w:rsidRDefault="009643EA" w:rsidP="0072789D">
            <w:pPr>
              <w:spacing w:line="260" w:lineRule="exact"/>
              <w:ind w:left="182" w:hanging="210"/>
              <w:rPr>
                <w:rFonts w:ascii="游明朝" w:eastAsia="游明朝" w:hAnsi="游明朝"/>
                <w:szCs w:val="21"/>
              </w:rPr>
            </w:pPr>
            <w:r w:rsidRPr="007C2296">
              <w:rPr>
                <w:rFonts w:ascii="游明朝" w:eastAsia="游明朝" w:hAnsi="游明朝"/>
                <w:szCs w:val="21"/>
              </w:rPr>
              <w:t>60</w:t>
            </w:r>
            <w:r w:rsidRPr="007C2296">
              <w:rPr>
                <w:rFonts w:ascii="游明朝" w:eastAsia="游明朝" w:hAnsi="游明朝" w:hint="eastAsia"/>
                <w:szCs w:val="21"/>
              </w:rPr>
              <w:t>か所（</w:t>
            </w:r>
            <w:r w:rsidRPr="007C2296">
              <w:rPr>
                <w:rFonts w:ascii="游明朝" w:eastAsia="游明朝" w:hAnsi="游明朝"/>
                <w:szCs w:val="21"/>
              </w:rPr>
              <w:t>7.1</w:t>
            </w:r>
            <w:r w:rsidRPr="007C2296">
              <w:rPr>
                <w:rFonts w:ascii="游明朝" w:eastAsia="游明朝" w:hAnsi="游明朝" w:hint="eastAsia"/>
                <w:szCs w:val="21"/>
              </w:rPr>
              <w:t>％）</w:t>
            </w:r>
          </w:p>
        </w:tc>
      </w:tr>
      <w:tr w:rsidR="00720AE5" w:rsidRPr="007C2296" w14:paraId="54E6E369" w14:textId="77777777" w:rsidTr="0072789D">
        <w:trPr>
          <w:trHeight w:val="340"/>
        </w:trPr>
        <w:tc>
          <w:tcPr>
            <w:tcW w:w="4576" w:type="dxa"/>
            <w:shd w:val="clear" w:color="auto" w:fill="auto"/>
            <w:vAlign w:val="center"/>
          </w:tcPr>
          <w:p w14:paraId="1C8596B5" w14:textId="77777777" w:rsidR="009643EA" w:rsidRPr="007C2296" w:rsidRDefault="009643EA" w:rsidP="0072789D">
            <w:pPr>
              <w:spacing w:line="260" w:lineRule="exact"/>
              <w:ind w:left="182" w:hanging="210"/>
              <w:rPr>
                <w:rFonts w:ascii="游明朝" w:eastAsia="游明朝" w:hAnsi="游明朝"/>
                <w:szCs w:val="21"/>
              </w:rPr>
            </w:pPr>
            <w:r w:rsidRPr="007C2296">
              <w:rPr>
                <w:rFonts w:ascii="游明朝" w:eastAsia="游明朝" w:hAnsi="游明朝" w:hint="eastAsia"/>
                <w:szCs w:val="21"/>
              </w:rPr>
              <w:t>機能強化型サービス利用支援費(Ⅳ)</w:t>
            </w:r>
          </w:p>
        </w:tc>
        <w:tc>
          <w:tcPr>
            <w:tcW w:w="3827" w:type="dxa"/>
            <w:shd w:val="clear" w:color="auto" w:fill="auto"/>
            <w:vAlign w:val="center"/>
          </w:tcPr>
          <w:p w14:paraId="4BF36E9A" w14:textId="77777777" w:rsidR="009643EA" w:rsidRPr="007C2296" w:rsidRDefault="009643EA" w:rsidP="0072789D">
            <w:pPr>
              <w:spacing w:line="260" w:lineRule="exact"/>
              <w:ind w:left="182" w:hanging="210"/>
              <w:rPr>
                <w:rFonts w:ascii="游明朝" w:eastAsia="游明朝" w:hAnsi="游明朝"/>
                <w:szCs w:val="21"/>
              </w:rPr>
            </w:pPr>
            <w:r w:rsidRPr="007C2296">
              <w:rPr>
                <w:rFonts w:ascii="游明朝" w:eastAsia="游明朝" w:hAnsi="游明朝" w:hint="eastAsia"/>
                <w:bCs/>
                <w:szCs w:val="21"/>
              </w:rPr>
              <w:t>54か所</w:t>
            </w:r>
            <w:r w:rsidRPr="007C2296">
              <w:rPr>
                <w:rFonts w:ascii="游明朝" w:eastAsia="游明朝" w:hAnsi="游明朝" w:hint="eastAsia"/>
                <w:szCs w:val="21"/>
              </w:rPr>
              <w:t>（</w:t>
            </w:r>
            <w:r w:rsidRPr="007C2296">
              <w:rPr>
                <w:rFonts w:ascii="游明朝" w:eastAsia="游明朝" w:hAnsi="游明朝"/>
                <w:szCs w:val="21"/>
              </w:rPr>
              <w:t>6.4</w:t>
            </w:r>
            <w:r w:rsidRPr="007C2296">
              <w:rPr>
                <w:rFonts w:ascii="游明朝" w:eastAsia="游明朝" w:hAnsi="游明朝" w:hint="eastAsia"/>
                <w:szCs w:val="21"/>
              </w:rPr>
              <w:t>％）</w:t>
            </w:r>
          </w:p>
        </w:tc>
      </w:tr>
      <w:tr w:rsidR="00720AE5" w:rsidRPr="00720AE5" w14:paraId="7AD22582" w14:textId="77777777" w:rsidTr="0072789D">
        <w:trPr>
          <w:trHeight w:val="340"/>
        </w:trPr>
        <w:tc>
          <w:tcPr>
            <w:tcW w:w="4576" w:type="dxa"/>
            <w:shd w:val="clear" w:color="auto" w:fill="auto"/>
            <w:vAlign w:val="center"/>
          </w:tcPr>
          <w:p w14:paraId="38AF0857" w14:textId="77777777" w:rsidR="009643EA" w:rsidRPr="007C2296" w:rsidRDefault="009643EA" w:rsidP="0072789D">
            <w:pPr>
              <w:spacing w:line="260" w:lineRule="exact"/>
              <w:ind w:left="182" w:hanging="210"/>
              <w:rPr>
                <w:rFonts w:ascii="游明朝" w:eastAsia="游明朝" w:hAnsi="游明朝"/>
                <w:szCs w:val="21"/>
              </w:rPr>
            </w:pPr>
            <w:r w:rsidRPr="007C2296">
              <w:rPr>
                <w:rFonts w:ascii="游明朝" w:eastAsia="游明朝" w:hAnsi="游明朝" w:hint="eastAsia"/>
                <w:szCs w:val="21"/>
              </w:rPr>
              <w:t>サービス利用支援費（I）</w:t>
            </w:r>
          </w:p>
        </w:tc>
        <w:tc>
          <w:tcPr>
            <w:tcW w:w="3827" w:type="dxa"/>
            <w:shd w:val="clear" w:color="auto" w:fill="auto"/>
            <w:vAlign w:val="center"/>
          </w:tcPr>
          <w:p w14:paraId="2DDFB93D" w14:textId="77777777" w:rsidR="009643EA" w:rsidRPr="00720AE5" w:rsidRDefault="009643EA" w:rsidP="0072789D">
            <w:pPr>
              <w:spacing w:line="260" w:lineRule="exact"/>
              <w:ind w:left="182" w:hanging="210"/>
              <w:rPr>
                <w:rFonts w:ascii="游明朝" w:eastAsia="游明朝" w:hAnsi="游明朝"/>
                <w:szCs w:val="21"/>
              </w:rPr>
            </w:pPr>
            <w:r w:rsidRPr="007C2296">
              <w:rPr>
                <w:rFonts w:ascii="游明朝" w:eastAsia="游明朝" w:hAnsi="游明朝" w:hint="eastAsia"/>
                <w:bCs/>
                <w:szCs w:val="21"/>
              </w:rPr>
              <w:t>578か所</w:t>
            </w:r>
            <w:r w:rsidRPr="007C2296">
              <w:rPr>
                <w:rFonts w:ascii="游明朝" w:eastAsia="游明朝" w:hAnsi="游明朝" w:hint="eastAsia"/>
                <w:szCs w:val="21"/>
              </w:rPr>
              <w:t>（</w:t>
            </w:r>
            <w:r w:rsidRPr="007C2296">
              <w:rPr>
                <w:rFonts w:ascii="游明朝" w:eastAsia="游明朝" w:hAnsi="游明朝"/>
                <w:szCs w:val="21"/>
              </w:rPr>
              <w:t>69.3</w:t>
            </w:r>
            <w:r w:rsidRPr="007C2296">
              <w:rPr>
                <w:rFonts w:ascii="游明朝" w:eastAsia="游明朝" w:hAnsi="游明朝" w:hint="eastAsia"/>
                <w:szCs w:val="21"/>
              </w:rPr>
              <w:t>％）</w:t>
            </w:r>
          </w:p>
        </w:tc>
      </w:tr>
      <w:tr w:rsidR="009643EA" w:rsidRPr="00720AE5" w14:paraId="2B7D95EC" w14:textId="77777777" w:rsidTr="0072789D">
        <w:trPr>
          <w:trHeight w:val="340"/>
        </w:trPr>
        <w:tc>
          <w:tcPr>
            <w:tcW w:w="4576" w:type="dxa"/>
            <w:shd w:val="clear" w:color="auto" w:fill="auto"/>
            <w:vAlign w:val="center"/>
          </w:tcPr>
          <w:p w14:paraId="6AF5EFF3" w14:textId="77777777" w:rsidR="009643EA" w:rsidRPr="00720AE5" w:rsidRDefault="009643EA" w:rsidP="0072789D">
            <w:pPr>
              <w:spacing w:line="260" w:lineRule="exact"/>
              <w:ind w:left="182" w:hanging="210"/>
              <w:rPr>
                <w:rFonts w:ascii="游明朝" w:eastAsia="游明朝" w:hAnsi="游明朝"/>
                <w:szCs w:val="21"/>
              </w:rPr>
            </w:pPr>
            <w:r w:rsidRPr="00720AE5">
              <w:rPr>
                <w:rFonts w:ascii="游明朝" w:eastAsia="游明朝" w:hAnsi="游明朝" w:hint="eastAsia"/>
                <w:szCs w:val="21"/>
              </w:rPr>
              <w:t>サービス利用支援費（Ⅱ）</w:t>
            </w:r>
          </w:p>
        </w:tc>
        <w:tc>
          <w:tcPr>
            <w:tcW w:w="3827" w:type="dxa"/>
            <w:shd w:val="clear" w:color="auto" w:fill="auto"/>
            <w:vAlign w:val="center"/>
          </w:tcPr>
          <w:p w14:paraId="780323B4" w14:textId="77777777" w:rsidR="009643EA" w:rsidRPr="00720AE5" w:rsidRDefault="009643EA" w:rsidP="0072789D">
            <w:pPr>
              <w:spacing w:line="260" w:lineRule="exact"/>
              <w:ind w:left="182" w:hanging="210"/>
              <w:rPr>
                <w:rFonts w:ascii="游明朝" w:eastAsia="游明朝" w:hAnsi="游明朝"/>
                <w:szCs w:val="21"/>
              </w:rPr>
            </w:pPr>
            <w:r w:rsidRPr="00720AE5">
              <w:rPr>
                <w:rFonts w:ascii="游明朝" w:eastAsia="游明朝" w:hAnsi="游明朝" w:hint="eastAsia"/>
                <w:bCs/>
                <w:szCs w:val="21"/>
              </w:rPr>
              <w:t>46か所</w:t>
            </w:r>
            <w:r w:rsidRPr="00720AE5">
              <w:rPr>
                <w:rFonts w:ascii="游明朝" w:eastAsia="游明朝" w:hAnsi="游明朝" w:hint="eastAsia"/>
                <w:szCs w:val="21"/>
              </w:rPr>
              <w:t>（</w:t>
            </w:r>
            <w:r w:rsidRPr="00720AE5">
              <w:rPr>
                <w:rFonts w:ascii="游明朝" w:eastAsia="游明朝" w:hAnsi="游明朝"/>
                <w:szCs w:val="21"/>
              </w:rPr>
              <w:t>5.5</w:t>
            </w:r>
            <w:r w:rsidRPr="00720AE5">
              <w:rPr>
                <w:rFonts w:ascii="游明朝" w:eastAsia="游明朝" w:hAnsi="游明朝" w:hint="eastAsia"/>
                <w:szCs w:val="21"/>
              </w:rPr>
              <w:t>％）</w:t>
            </w:r>
          </w:p>
        </w:tc>
      </w:tr>
    </w:tbl>
    <w:p w14:paraId="0BED3702" w14:textId="0D04B7A0" w:rsidR="009643EA" w:rsidRDefault="009643EA" w:rsidP="009643EA">
      <w:pPr>
        <w:rPr>
          <w:rFonts w:ascii="HG丸ｺﾞｼｯｸM-PRO" w:eastAsia="HG丸ｺﾞｼｯｸM-PRO" w:hAnsi="HG丸ｺﾞｼｯｸM-PRO"/>
          <w:b/>
        </w:rPr>
      </w:pPr>
    </w:p>
    <w:p w14:paraId="09052DB3" w14:textId="77777777" w:rsidR="009626C6" w:rsidRPr="00720AE5" w:rsidRDefault="009626C6" w:rsidP="009643EA">
      <w:pPr>
        <w:rPr>
          <w:rFonts w:ascii="HG丸ｺﾞｼｯｸM-PRO" w:eastAsia="HG丸ｺﾞｼｯｸM-PRO" w:hAnsi="HG丸ｺﾞｼｯｸM-PRO"/>
          <w:b/>
        </w:rPr>
      </w:pPr>
    </w:p>
    <w:p w14:paraId="26640B04" w14:textId="507E1D73" w:rsidR="009643EA" w:rsidRPr="00720AE5" w:rsidRDefault="007C2296" w:rsidP="009643EA">
      <w:pPr>
        <w:ind w:left="182" w:hanging="211"/>
        <w:rPr>
          <w:rFonts w:ascii="HG丸ｺﾞｼｯｸM-PRO" w:eastAsia="HG丸ｺﾞｼｯｸM-PRO" w:hAnsi="HG丸ｺﾞｼｯｸM-PRO"/>
        </w:rPr>
      </w:pPr>
      <w:r>
        <w:rPr>
          <w:rFonts w:ascii="Segoe UI Symbol" w:eastAsia="HG丸ｺﾞｼｯｸM-PRO" w:hAnsi="Segoe UI Symbol" w:cs="Segoe UI Symbol" w:hint="eastAsia"/>
          <w:b/>
          <w:szCs w:val="21"/>
        </w:rPr>
        <w:t>🔶</w:t>
      </w:r>
      <w:r w:rsidR="009643EA" w:rsidRPr="00720AE5">
        <w:rPr>
          <w:rFonts w:ascii="HG丸ｺﾞｼｯｸM-PRO" w:eastAsia="HG丸ｺﾞｼｯｸM-PRO" w:hAnsi="HG丸ｺﾞｼｯｸM-PRO" w:hint="eastAsia"/>
          <w:b/>
        </w:rPr>
        <w:t xml:space="preserve">計画相談支援加算状況（事業所数）　　</w:t>
      </w:r>
      <w:r w:rsidR="009643EA" w:rsidRPr="00720AE5">
        <w:rPr>
          <w:rFonts w:ascii="HG丸ｺﾞｼｯｸM-PRO" w:eastAsia="HG丸ｺﾞｼｯｸM-PRO" w:hAnsi="HG丸ｺﾞｼｯｸM-PRO" w:hint="eastAsia"/>
        </w:rPr>
        <w:t>※令和４年４月分</w:t>
      </w: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276"/>
        <w:gridCol w:w="1842"/>
        <w:gridCol w:w="1701"/>
      </w:tblGrid>
      <w:tr w:rsidR="00720AE5" w:rsidRPr="00720AE5" w14:paraId="0BCF30EB" w14:textId="77777777" w:rsidTr="0072789D">
        <w:trPr>
          <w:trHeight w:val="188"/>
        </w:trPr>
        <w:tc>
          <w:tcPr>
            <w:tcW w:w="3544" w:type="dxa"/>
            <w:shd w:val="clear" w:color="auto" w:fill="DEEAF6"/>
            <w:hideMark/>
          </w:tcPr>
          <w:p w14:paraId="67075046" w14:textId="77777777" w:rsidR="009643EA" w:rsidRPr="00720AE5" w:rsidRDefault="009643EA" w:rsidP="0072789D">
            <w:pPr>
              <w:ind w:left="181" w:hanging="210"/>
              <w:rPr>
                <w:rFonts w:ascii="游明朝" w:eastAsia="游明朝" w:hAnsi="游明朝"/>
                <w:bCs/>
                <w:sz w:val="20"/>
                <w:szCs w:val="20"/>
              </w:rPr>
            </w:pPr>
          </w:p>
        </w:tc>
        <w:tc>
          <w:tcPr>
            <w:tcW w:w="1276" w:type="dxa"/>
            <w:shd w:val="clear" w:color="auto" w:fill="DEEAF6"/>
            <w:noWrap/>
            <w:vAlign w:val="center"/>
            <w:hideMark/>
          </w:tcPr>
          <w:p w14:paraId="1E9F73A2" w14:textId="77777777" w:rsidR="009643EA" w:rsidRPr="00720AE5" w:rsidRDefault="009643EA" w:rsidP="0072789D">
            <w:pPr>
              <w:ind w:left="181" w:hanging="210"/>
              <w:rPr>
                <w:rFonts w:ascii="游明朝" w:eastAsia="游明朝" w:hAnsi="游明朝"/>
                <w:bCs/>
                <w:sz w:val="20"/>
                <w:szCs w:val="20"/>
              </w:rPr>
            </w:pPr>
            <w:r w:rsidRPr="00720AE5">
              <w:rPr>
                <w:rFonts w:ascii="游明朝" w:eastAsia="游明朝" w:hAnsi="游明朝" w:hint="eastAsia"/>
                <w:bCs/>
                <w:sz w:val="20"/>
                <w:szCs w:val="20"/>
              </w:rPr>
              <w:t>有効回答数</w:t>
            </w:r>
          </w:p>
        </w:tc>
        <w:tc>
          <w:tcPr>
            <w:tcW w:w="1842" w:type="dxa"/>
            <w:shd w:val="clear" w:color="auto" w:fill="DEEAF6"/>
            <w:noWrap/>
            <w:vAlign w:val="center"/>
            <w:hideMark/>
          </w:tcPr>
          <w:p w14:paraId="6623DE66" w14:textId="77777777" w:rsidR="009643EA" w:rsidRPr="00720AE5" w:rsidRDefault="009643EA" w:rsidP="0072789D">
            <w:pPr>
              <w:ind w:left="181" w:hanging="210"/>
              <w:rPr>
                <w:rFonts w:ascii="游明朝" w:eastAsia="游明朝" w:hAnsi="游明朝"/>
                <w:bCs/>
                <w:sz w:val="20"/>
                <w:szCs w:val="20"/>
              </w:rPr>
            </w:pPr>
            <w:r w:rsidRPr="00720AE5">
              <w:rPr>
                <w:rFonts w:ascii="游明朝" w:eastAsia="游明朝" w:hAnsi="游明朝" w:hint="eastAsia"/>
                <w:bCs/>
                <w:sz w:val="20"/>
                <w:szCs w:val="20"/>
              </w:rPr>
              <w:t>請求実績有り</w:t>
            </w:r>
          </w:p>
        </w:tc>
        <w:tc>
          <w:tcPr>
            <w:tcW w:w="1701" w:type="dxa"/>
            <w:shd w:val="clear" w:color="auto" w:fill="DEEAF6"/>
            <w:noWrap/>
            <w:vAlign w:val="center"/>
            <w:hideMark/>
          </w:tcPr>
          <w:p w14:paraId="0917D303" w14:textId="77777777" w:rsidR="009643EA" w:rsidRPr="00720AE5" w:rsidRDefault="009643EA" w:rsidP="0072789D">
            <w:pPr>
              <w:spacing w:line="240" w:lineRule="exact"/>
              <w:ind w:left="181" w:hanging="210"/>
              <w:rPr>
                <w:rFonts w:ascii="游明朝" w:eastAsia="游明朝" w:hAnsi="游明朝"/>
                <w:bCs/>
                <w:sz w:val="20"/>
                <w:szCs w:val="20"/>
              </w:rPr>
            </w:pPr>
            <w:r w:rsidRPr="00720AE5">
              <w:rPr>
                <w:rFonts w:ascii="游明朝" w:eastAsia="游明朝" w:hAnsi="游明朝" w:hint="eastAsia"/>
                <w:bCs/>
                <w:sz w:val="20"/>
                <w:szCs w:val="20"/>
              </w:rPr>
              <w:t>該当者あるが</w:t>
            </w:r>
          </w:p>
          <w:p w14:paraId="7206D967" w14:textId="77777777" w:rsidR="009643EA" w:rsidRPr="00720AE5" w:rsidRDefault="009643EA" w:rsidP="0072789D">
            <w:pPr>
              <w:spacing w:line="240" w:lineRule="exact"/>
              <w:ind w:left="181" w:hanging="210"/>
              <w:rPr>
                <w:rFonts w:ascii="游明朝" w:eastAsia="游明朝" w:hAnsi="游明朝"/>
                <w:bCs/>
                <w:sz w:val="20"/>
                <w:szCs w:val="20"/>
              </w:rPr>
            </w:pPr>
            <w:r w:rsidRPr="00720AE5">
              <w:rPr>
                <w:rFonts w:ascii="游明朝" w:eastAsia="游明朝" w:hAnsi="游明朝" w:hint="eastAsia"/>
                <w:bCs/>
                <w:sz w:val="20"/>
                <w:szCs w:val="20"/>
              </w:rPr>
              <w:t>請求なし</w:t>
            </w:r>
          </w:p>
        </w:tc>
      </w:tr>
      <w:tr w:rsidR="00720AE5" w:rsidRPr="00720AE5" w14:paraId="24A683D0" w14:textId="77777777" w:rsidTr="0072789D">
        <w:trPr>
          <w:trHeight w:val="340"/>
        </w:trPr>
        <w:tc>
          <w:tcPr>
            <w:tcW w:w="3544" w:type="dxa"/>
            <w:shd w:val="clear" w:color="auto" w:fill="auto"/>
            <w:hideMark/>
          </w:tcPr>
          <w:p w14:paraId="26945B73" w14:textId="77777777" w:rsidR="009643EA" w:rsidRPr="00720AE5" w:rsidRDefault="009643EA" w:rsidP="0072789D">
            <w:pPr>
              <w:ind w:left="181" w:hanging="210"/>
              <w:rPr>
                <w:rFonts w:ascii="游明朝" w:eastAsia="游明朝" w:hAnsi="游明朝"/>
                <w:bCs/>
                <w:sz w:val="20"/>
                <w:szCs w:val="20"/>
              </w:rPr>
            </w:pPr>
            <w:r w:rsidRPr="00720AE5">
              <w:rPr>
                <w:rFonts w:ascii="游明朝" w:eastAsia="游明朝" w:hAnsi="游明朝" w:hint="eastAsia"/>
                <w:bCs/>
                <w:sz w:val="20"/>
                <w:szCs w:val="20"/>
              </w:rPr>
              <w:t>利用者負担上限額管理加算</w:t>
            </w:r>
          </w:p>
        </w:tc>
        <w:tc>
          <w:tcPr>
            <w:tcW w:w="1276" w:type="dxa"/>
            <w:shd w:val="clear" w:color="auto" w:fill="auto"/>
            <w:noWrap/>
            <w:hideMark/>
          </w:tcPr>
          <w:p w14:paraId="24850779" w14:textId="77777777" w:rsidR="009643EA" w:rsidRPr="00720AE5" w:rsidRDefault="009643EA" w:rsidP="0072789D">
            <w:r w:rsidRPr="00720AE5">
              <w:t>702</w:t>
            </w:r>
          </w:p>
        </w:tc>
        <w:tc>
          <w:tcPr>
            <w:tcW w:w="1842" w:type="dxa"/>
            <w:shd w:val="clear" w:color="auto" w:fill="auto"/>
            <w:noWrap/>
            <w:hideMark/>
          </w:tcPr>
          <w:p w14:paraId="1E7C6561" w14:textId="3F327D18" w:rsidR="009643EA" w:rsidRPr="00610C29" w:rsidRDefault="009643EA" w:rsidP="00152144">
            <w:r w:rsidRPr="00610C29">
              <w:t>39</w:t>
            </w:r>
            <w:r w:rsidR="00152144" w:rsidRPr="00610C29">
              <w:rPr>
                <w:rFonts w:hint="eastAsia"/>
              </w:rPr>
              <w:t>（</w:t>
            </w:r>
            <w:r w:rsidR="00152144" w:rsidRPr="00610C29">
              <w:t>5.5%</w:t>
            </w:r>
            <w:r w:rsidR="00152144" w:rsidRPr="00610C29">
              <w:rPr>
                <w:rFonts w:hint="eastAsia"/>
              </w:rPr>
              <w:t>）</w:t>
            </w:r>
          </w:p>
        </w:tc>
        <w:tc>
          <w:tcPr>
            <w:tcW w:w="1701" w:type="dxa"/>
            <w:shd w:val="clear" w:color="auto" w:fill="auto"/>
            <w:noWrap/>
            <w:hideMark/>
          </w:tcPr>
          <w:p w14:paraId="254A0B76" w14:textId="1B404933" w:rsidR="009643EA" w:rsidRPr="00610C29" w:rsidRDefault="00152144" w:rsidP="0072789D">
            <w:pPr>
              <w:ind w:left="181" w:hanging="210"/>
              <w:rPr>
                <w:rFonts w:ascii="游明朝" w:eastAsia="游明朝" w:hAnsi="游明朝"/>
                <w:bCs/>
                <w:sz w:val="20"/>
                <w:szCs w:val="20"/>
              </w:rPr>
            </w:pPr>
            <w:r w:rsidRPr="00610C29">
              <w:rPr>
                <w:rFonts w:ascii="游明朝" w:eastAsia="游明朝" w:hAnsi="游明朝" w:hint="eastAsia"/>
                <w:bCs/>
                <w:sz w:val="20"/>
                <w:szCs w:val="20"/>
              </w:rPr>
              <w:t>3</w:t>
            </w:r>
            <w:r w:rsidRPr="00610C29">
              <w:rPr>
                <w:rFonts w:ascii="游明朝" w:eastAsia="游明朝" w:hAnsi="游明朝"/>
                <w:bCs/>
                <w:sz w:val="20"/>
                <w:szCs w:val="20"/>
              </w:rPr>
              <w:t>8</w:t>
            </w:r>
            <w:r w:rsidRPr="00610C29">
              <w:rPr>
                <w:rFonts w:ascii="游明朝" w:eastAsia="游明朝" w:hAnsi="游明朝" w:hint="eastAsia"/>
                <w:bCs/>
                <w:sz w:val="20"/>
                <w:szCs w:val="20"/>
              </w:rPr>
              <w:t>（5</w:t>
            </w:r>
            <w:r w:rsidRPr="00610C29">
              <w:rPr>
                <w:rFonts w:ascii="游明朝" w:eastAsia="游明朝" w:hAnsi="游明朝"/>
                <w:bCs/>
                <w:sz w:val="20"/>
                <w:szCs w:val="20"/>
              </w:rPr>
              <w:t>.4%</w:t>
            </w:r>
            <w:r w:rsidRPr="00610C29">
              <w:rPr>
                <w:rFonts w:ascii="游明朝" w:eastAsia="游明朝" w:hAnsi="游明朝" w:hint="eastAsia"/>
                <w:bCs/>
                <w:sz w:val="20"/>
                <w:szCs w:val="20"/>
              </w:rPr>
              <w:t>）</w:t>
            </w:r>
          </w:p>
        </w:tc>
      </w:tr>
      <w:tr w:rsidR="00720AE5" w:rsidRPr="00720AE5" w14:paraId="1470EC70" w14:textId="77777777" w:rsidTr="0072789D">
        <w:trPr>
          <w:trHeight w:val="340"/>
        </w:trPr>
        <w:tc>
          <w:tcPr>
            <w:tcW w:w="3544" w:type="dxa"/>
            <w:shd w:val="clear" w:color="auto" w:fill="auto"/>
            <w:noWrap/>
            <w:hideMark/>
          </w:tcPr>
          <w:p w14:paraId="231B8327" w14:textId="77777777" w:rsidR="009643EA" w:rsidRPr="00720AE5" w:rsidRDefault="009643EA" w:rsidP="0072789D">
            <w:pPr>
              <w:ind w:left="181" w:hanging="210"/>
              <w:rPr>
                <w:rFonts w:ascii="游明朝" w:eastAsia="游明朝" w:hAnsi="游明朝"/>
                <w:bCs/>
                <w:sz w:val="20"/>
                <w:szCs w:val="20"/>
              </w:rPr>
            </w:pPr>
            <w:r w:rsidRPr="00720AE5">
              <w:rPr>
                <w:rFonts w:ascii="游明朝" w:eastAsia="游明朝" w:hAnsi="游明朝" w:hint="eastAsia"/>
                <w:bCs/>
                <w:sz w:val="20"/>
                <w:szCs w:val="20"/>
              </w:rPr>
              <w:t>初回加算</w:t>
            </w:r>
          </w:p>
        </w:tc>
        <w:tc>
          <w:tcPr>
            <w:tcW w:w="1276" w:type="dxa"/>
            <w:shd w:val="clear" w:color="auto" w:fill="auto"/>
            <w:noWrap/>
            <w:hideMark/>
          </w:tcPr>
          <w:p w14:paraId="718338AC" w14:textId="77777777" w:rsidR="009643EA" w:rsidRPr="00720AE5" w:rsidRDefault="009643EA" w:rsidP="0072789D">
            <w:r w:rsidRPr="00720AE5">
              <w:t>746</w:t>
            </w:r>
          </w:p>
        </w:tc>
        <w:tc>
          <w:tcPr>
            <w:tcW w:w="1842" w:type="dxa"/>
            <w:shd w:val="clear" w:color="auto" w:fill="auto"/>
            <w:noWrap/>
            <w:hideMark/>
          </w:tcPr>
          <w:p w14:paraId="5221FF97" w14:textId="77777777" w:rsidR="009643EA" w:rsidRPr="00720AE5" w:rsidRDefault="009643EA" w:rsidP="0072789D">
            <w:r w:rsidRPr="00720AE5">
              <w:t xml:space="preserve">243 </w:t>
            </w:r>
            <w:r w:rsidRPr="00720AE5">
              <w:rPr>
                <w:rFonts w:hint="eastAsia"/>
              </w:rPr>
              <w:t>(</w:t>
            </w:r>
            <w:r w:rsidRPr="00720AE5">
              <w:t>32.6%</w:t>
            </w:r>
            <w:r w:rsidRPr="00720AE5">
              <w:rPr>
                <w:rFonts w:hint="eastAsia"/>
              </w:rPr>
              <w:t>)</w:t>
            </w:r>
          </w:p>
        </w:tc>
        <w:tc>
          <w:tcPr>
            <w:tcW w:w="1701" w:type="dxa"/>
            <w:shd w:val="clear" w:color="auto" w:fill="auto"/>
            <w:noWrap/>
            <w:hideMark/>
          </w:tcPr>
          <w:p w14:paraId="7D572D47" w14:textId="77777777" w:rsidR="009643EA" w:rsidRPr="00720AE5" w:rsidRDefault="009643EA" w:rsidP="0072789D">
            <w:r w:rsidRPr="00720AE5">
              <w:t xml:space="preserve">34 </w:t>
            </w:r>
            <w:r w:rsidRPr="00720AE5">
              <w:rPr>
                <w:rFonts w:hint="eastAsia"/>
              </w:rPr>
              <w:t>(</w:t>
            </w:r>
            <w:r w:rsidRPr="00720AE5">
              <w:t>4.5%</w:t>
            </w:r>
            <w:r w:rsidRPr="00720AE5">
              <w:rPr>
                <w:rFonts w:hint="eastAsia"/>
              </w:rPr>
              <w:t>)</w:t>
            </w:r>
          </w:p>
        </w:tc>
      </w:tr>
      <w:tr w:rsidR="00720AE5" w:rsidRPr="00720AE5" w14:paraId="050D5D7F" w14:textId="77777777" w:rsidTr="0072789D">
        <w:trPr>
          <w:trHeight w:val="340"/>
        </w:trPr>
        <w:tc>
          <w:tcPr>
            <w:tcW w:w="3544" w:type="dxa"/>
            <w:shd w:val="clear" w:color="auto" w:fill="auto"/>
            <w:noWrap/>
            <w:hideMark/>
          </w:tcPr>
          <w:p w14:paraId="4B2B510A" w14:textId="77777777" w:rsidR="009643EA" w:rsidRPr="00720AE5" w:rsidRDefault="009643EA" w:rsidP="0072789D">
            <w:pPr>
              <w:ind w:left="181" w:hanging="210"/>
              <w:rPr>
                <w:rFonts w:ascii="游明朝" w:eastAsia="游明朝" w:hAnsi="游明朝"/>
                <w:bCs/>
                <w:sz w:val="20"/>
                <w:szCs w:val="20"/>
              </w:rPr>
            </w:pPr>
            <w:r w:rsidRPr="00720AE5">
              <w:rPr>
                <w:rFonts w:ascii="游明朝" w:eastAsia="游明朝" w:hAnsi="游明朝" w:hint="eastAsia"/>
                <w:bCs/>
                <w:sz w:val="20"/>
                <w:szCs w:val="20"/>
              </w:rPr>
              <w:t>入院時情報連携加算（I）</w:t>
            </w:r>
          </w:p>
        </w:tc>
        <w:tc>
          <w:tcPr>
            <w:tcW w:w="1276" w:type="dxa"/>
            <w:shd w:val="clear" w:color="auto" w:fill="auto"/>
            <w:noWrap/>
            <w:hideMark/>
          </w:tcPr>
          <w:p w14:paraId="57D0C9FE" w14:textId="77777777" w:rsidR="009643EA" w:rsidRPr="00720AE5" w:rsidRDefault="009643EA" w:rsidP="0072789D">
            <w:r w:rsidRPr="00720AE5">
              <w:t>673</w:t>
            </w:r>
          </w:p>
        </w:tc>
        <w:tc>
          <w:tcPr>
            <w:tcW w:w="1842" w:type="dxa"/>
            <w:shd w:val="clear" w:color="auto" w:fill="auto"/>
            <w:noWrap/>
            <w:hideMark/>
          </w:tcPr>
          <w:p w14:paraId="7FE1FB8C" w14:textId="77777777" w:rsidR="009643EA" w:rsidRPr="00720AE5" w:rsidRDefault="009643EA" w:rsidP="0072789D">
            <w:r w:rsidRPr="00720AE5">
              <w:t xml:space="preserve">18 </w:t>
            </w:r>
            <w:r w:rsidRPr="00720AE5">
              <w:rPr>
                <w:rFonts w:hint="eastAsia"/>
              </w:rPr>
              <w:t>(</w:t>
            </w:r>
            <w:r w:rsidRPr="00720AE5">
              <w:t>2.7%</w:t>
            </w:r>
            <w:r w:rsidRPr="00720AE5">
              <w:rPr>
                <w:rFonts w:hint="eastAsia"/>
              </w:rPr>
              <w:t>)</w:t>
            </w:r>
          </w:p>
        </w:tc>
        <w:tc>
          <w:tcPr>
            <w:tcW w:w="1701" w:type="dxa"/>
            <w:shd w:val="clear" w:color="auto" w:fill="auto"/>
            <w:noWrap/>
            <w:hideMark/>
          </w:tcPr>
          <w:p w14:paraId="1B7C27BE" w14:textId="77777777" w:rsidR="009643EA" w:rsidRPr="00720AE5" w:rsidRDefault="009643EA" w:rsidP="0072789D">
            <w:r w:rsidRPr="00720AE5">
              <w:t xml:space="preserve">32 </w:t>
            </w:r>
            <w:r w:rsidRPr="00720AE5">
              <w:rPr>
                <w:rFonts w:hint="eastAsia"/>
              </w:rPr>
              <w:t>(</w:t>
            </w:r>
            <w:r w:rsidRPr="00720AE5">
              <w:t>4.7%</w:t>
            </w:r>
            <w:r w:rsidRPr="00720AE5">
              <w:rPr>
                <w:rFonts w:hint="eastAsia"/>
              </w:rPr>
              <w:t>)</w:t>
            </w:r>
          </w:p>
        </w:tc>
      </w:tr>
      <w:tr w:rsidR="00720AE5" w:rsidRPr="00720AE5" w14:paraId="5E3348E9" w14:textId="77777777" w:rsidTr="0072789D">
        <w:trPr>
          <w:trHeight w:val="340"/>
        </w:trPr>
        <w:tc>
          <w:tcPr>
            <w:tcW w:w="3544" w:type="dxa"/>
            <w:shd w:val="clear" w:color="auto" w:fill="auto"/>
            <w:noWrap/>
            <w:hideMark/>
          </w:tcPr>
          <w:p w14:paraId="6CC890D3" w14:textId="77777777" w:rsidR="009643EA" w:rsidRPr="00720AE5" w:rsidRDefault="009643EA" w:rsidP="0072789D">
            <w:pPr>
              <w:ind w:left="181" w:hanging="210"/>
              <w:rPr>
                <w:rFonts w:ascii="游明朝" w:eastAsia="游明朝" w:hAnsi="游明朝"/>
                <w:bCs/>
                <w:sz w:val="20"/>
                <w:szCs w:val="20"/>
              </w:rPr>
            </w:pPr>
            <w:r w:rsidRPr="00720AE5">
              <w:rPr>
                <w:rFonts w:ascii="游明朝" w:eastAsia="游明朝" w:hAnsi="游明朝" w:hint="eastAsia"/>
                <w:bCs/>
                <w:sz w:val="20"/>
                <w:szCs w:val="20"/>
              </w:rPr>
              <w:t>入院時情報連携加算（II）</w:t>
            </w:r>
          </w:p>
        </w:tc>
        <w:tc>
          <w:tcPr>
            <w:tcW w:w="1276" w:type="dxa"/>
            <w:shd w:val="clear" w:color="auto" w:fill="auto"/>
            <w:noWrap/>
            <w:hideMark/>
          </w:tcPr>
          <w:p w14:paraId="6568D7A0" w14:textId="77777777" w:rsidR="009643EA" w:rsidRPr="00720AE5" w:rsidRDefault="009643EA" w:rsidP="0072789D">
            <w:r w:rsidRPr="00720AE5">
              <w:t>672</w:t>
            </w:r>
          </w:p>
        </w:tc>
        <w:tc>
          <w:tcPr>
            <w:tcW w:w="1842" w:type="dxa"/>
            <w:shd w:val="clear" w:color="auto" w:fill="auto"/>
            <w:noWrap/>
            <w:hideMark/>
          </w:tcPr>
          <w:p w14:paraId="02250167" w14:textId="77777777" w:rsidR="009643EA" w:rsidRPr="00720AE5" w:rsidRDefault="009643EA" w:rsidP="0072789D">
            <w:r w:rsidRPr="00720AE5">
              <w:t xml:space="preserve">12 </w:t>
            </w:r>
            <w:r w:rsidRPr="00720AE5">
              <w:rPr>
                <w:rFonts w:hint="eastAsia"/>
              </w:rPr>
              <w:t>(</w:t>
            </w:r>
            <w:r w:rsidRPr="00720AE5">
              <w:t>1.8%</w:t>
            </w:r>
            <w:r w:rsidRPr="00720AE5">
              <w:rPr>
                <w:rFonts w:hint="eastAsia"/>
              </w:rPr>
              <w:t>)</w:t>
            </w:r>
          </w:p>
        </w:tc>
        <w:tc>
          <w:tcPr>
            <w:tcW w:w="1701" w:type="dxa"/>
            <w:shd w:val="clear" w:color="auto" w:fill="auto"/>
            <w:noWrap/>
            <w:hideMark/>
          </w:tcPr>
          <w:p w14:paraId="60B36B96" w14:textId="77777777" w:rsidR="009643EA" w:rsidRPr="00720AE5" w:rsidRDefault="009643EA" w:rsidP="0072789D">
            <w:r w:rsidRPr="00720AE5">
              <w:t xml:space="preserve">29 </w:t>
            </w:r>
            <w:r w:rsidRPr="00720AE5">
              <w:rPr>
                <w:rFonts w:hint="eastAsia"/>
              </w:rPr>
              <w:t>(</w:t>
            </w:r>
            <w:r w:rsidRPr="00720AE5">
              <w:t>4.3%</w:t>
            </w:r>
            <w:r w:rsidRPr="00720AE5">
              <w:rPr>
                <w:rFonts w:hint="eastAsia"/>
              </w:rPr>
              <w:t>)</w:t>
            </w:r>
          </w:p>
        </w:tc>
      </w:tr>
      <w:tr w:rsidR="00720AE5" w:rsidRPr="00720AE5" w14:paraId="0B287230" w14:textId="77777777" w:rsidTr="0072789D">
        <w:trPr>
          <w:trHeight w:val="340"/>
        </w:trPr>
        <w:tc>
          <w:tcPr>
            <w:tcW w:w="3544" w:type="dxa"/>
            <w:shd w:val="clear" w:color="auto" w:fill="auto"/>
            <w:noWrap/>
            <w:hideMark/>
          </w:tcPr>
          <w:p w14:paraId="7081074E" w14:textId="77777777" w:rsidR="009643EA" w:rsidRPr="00720AE5" w:rsidRDefault="009643EA" w:rsidP="0072789D">
            <w:pPr>
              <w:ind w:left="181" w:hanging="210"/>
              <w:rPr>
                <w:rFonts w:ascii="游明朝" w:eastAsia="游明朝" w:hAnsi="游明朝"/>
                <w:bCs/>
                <w:sz w:val="20"/>
                <w:szCs w:val="20"/>
              </w:rPr>
            </w:pPr>
            <w:r w:rsidRPr="00720AE5">
              <w:rPr>
                <w:rFonts w:ascii="游明朝" w:eastAsia="游明朝" w:hAnsi="游明朝" w:hint="eastAsia"/>
                <w:bCs/>
                <w:sz w:val="20"/>
                <w:szCs w:val="20"/>
              </w:rPr>
              <w:t>退院・退所加算</w:t>
            </w:r>
          </w:p>
        </w:tc>
        <w:tc>
          <w:tcPr>
            <w:tcW w:w="1276" w:type="dxa"/>
            <w:shd w:val="clear" w:color="auto" w:fill="auto"/>
            <w:noWrap/>
            <w:hideMark/>
          </w:tcPr>
          <w:p w14:paraId="2102346C" w14:textId="77777777" w:rsidR="009643EA" w:rsidRPr="00720AE5" w:rsidRDefault="009643EA" w:rsidP="0072789D">
            <w:r w:rsidRPr="00720AE5">
              <w:t>674</w:t>
            </w:r>
          </w:p>
        </w:tc>
        <w:tc>
          <w:tcPr>
            <w:tcW w:w="1842" w:type="dxa"/>
            <w:shd w:val="clear" w:color="auto" w:fill="auto"/>
            <w:noWrap/>
            <w:hideMark/>
          </w:tcPr>
          <w:p w14:paraId="6CA1DB17" w14:textId="77777777" w:rsidR="009643EA" w:rsidRPr="00720AE5" w:rsidRDefault="009643EA" w:rsidP="0072789D">
            <w:r w:rsidRPr="00720AE5">
              <w:t xml:space="preserve">6 </w:t>
            </w:r>
            <w:r w:rsidRPr="00720AE5">
              <w:rPr>
                <w:rFonts w:hint="eastAsia"/>
              </w:rPr>
              <w:t>(</w:t>
            </w:r>
            <w:r w:rsidRPr="00720AE5">
              <w:t>0.9%</w:t>
            </w:r>
            <w:r w:rsidRPr="00720AE5">
              <w:rPr>
                <w:rFonts w:hint="eastAsia"/>
              </w:rPr>
              <w:t>)</w:t>
            </w:r>
          </w:p>
        </w:tc>
        <w:tc>
          <w:tcPr>
            <w:tcW w:w="1701" w:type="dxa"/>
            <w:shd w:val="clear" w:color="auto" w:fill="auto"/>
            <w:noWrap/>
            <w:hideMark/>
          </w:tcPr>
          <w:p w14:paraId="185EE29D" w14:textId="77777777" w:rsidR="009643EA" w:rsidRPr="00720AE5" w:rsidRDefault="009643EA" w:rsidP="0072789D">
            <w:r w:rsidRPr="00720AE5">
              <w:t xml:space="preserve">29 </w:t>
            </w:r>
            <w:r w:rsidRPr="00720AE5">
              <w:rPr>
                <w:rFonts w:hint="eastAsia"/>
              </w:rPr>
              <w:t>(</w:t>
            </w:r>
            <w:r w:rsidRPr="00720AE5">
              <w:t>4.3%</w:t>
            </w:r>
            <w:r w:rsidRPr="00720AE5">
              <w:rPr>
                <w:rFonts w:hint="eastAsia"/>
              </w:rPr>
              <w:t>)</w:t>
            </w:r>
          </w:p>
        </w:tc>
      </w:tr>
      <w:tr w:rsidR="00720AE5" w:rsidRPr="00720AE5" w14:paraId="01FBE550" w14:textId="77777777" w:rsidTr="0072789D">
        <w:trPr>
          <w:trHeight w:val="340"/>
        </w:trPr>
        <w:tc>
          <w:tcPr>
            <w:tcW w:w="3544" w:type="dxa"/>
            <w:shd w:val="clear" w:color="auto" w:fill="auto"/>
            <w:hideMark/>
          </w:tcPr>
          <w:p w14:paraId="29B1440D" w14:textId="77777777" w:rsidR="009643EA" w:rsidRPr="00720AE5" w:rsidRDefault="009643EA" w:rsidP="0072789D">
            <w:pPr>
              <w:ind w:left="181" w:hanging="210"/>
              <w:rPr>
                <w:rFonts w:ascii="游明朝" w:eastAsia="游明朝" w:hAnsi="游明朝"/>
                <w:bCs/>
                <w:sz w:val="20"/>
                <w:szCs w:val="20"/>
              </w:rPr>
            </w:pPr>
            <w:r w:rsidRPr="00720AE5">
              <w:rPr>
                <w:rFonts w:ascii="游明朝" w:eastAsia="游明朝" w:hAnsi="游明朝" w:hint="eastAsia"/>
                <w:bCs/>
                <w:sz w:val="20"/>
                <w:szCs w:val="20"/>
              </w:rPr>
              <w:t>居宅介護支援事業所等連携加算</w:t>
            </w:r>
          </w:p>
        </w:tc>
        <w:tc>
          <w:tcPr>
            <w:tcW w:w="1276" w:type="dxa"/>
            <w:shd w:val="clear" w:color="auto" w:fill="auto"/>
            <w:noWrap/>
            <w:hideMark/>
          </w:tcPr>
          <w:p w14:paraId="108C6B6F" w14:textId="77777777" w:rsidR="009643EA" w:rsidRPr="00720AE5" w:rsidRDefault="009643EA" w:rsidP="0072789D">
            <w:r w:rsidRPr="00720AE5">
              <w:t>669</w:t>
            </w:r>
          </w:p>
        </w:tc>
        <w:tc>
          <w:tcPr>
            <w:tcW w:w="1842" w:type="dxa"/>
            <w:shd w:val="clear" w:color="auto" w:fill="auto"/>
            <w:noWrap/>
            <w:hideMark/>
          </w:tcPr>
          <w:p w14:paraId="76024A74" w14:textId="77777777" w:rsidR="009643EA" w:rsidRPr="00720AE5" w:rsidRDefault="009643EA" w:rsidP="0072789D">
            <w:r w:rsidRPr="00720AE5">
              <w:t xml:space="preserve">8 </w:t>
            </w:r>
            <w:r w:rsidRPr="00720AE5">
              <w:rPr>
                <w:rFonts w:hint="eastAsia"/>
              </w:rPr>
              <w:t>(</w:t>
            </w:r>
            <w:r w:rsidRPr="00720AE5">
              <w:t>1.2%</w:t>
            </w:r>
            <w:r w:rsidRPr="00720AE5">
              <w:rPr>
                <w:rFonts w:hint="eastAsia"/>
              </w:rPr>
              <w:t>)</w:t>
            </w:r>
          </w:p>
        </w:tc>
        <w:tc>
          <w:tcPr>
            <w:tcW w:w="1701" w:type="dxa"/>
            <w:shd w:val="clear" w:color="auto" w:fill="auto"/>
            <w:noWrap/>
            <w:hideMark/>
          </w:tcPr>
          <w:p w14:paraId="50EF28C5" w14:textId="77777777" w:rsidR="009643EA" w:rsidRPr="00720AE5" w:rsidRDefault="009643EA" w:rsidP="0072789D">
            <w:r w:rsidRPr="00720AE5">
              <w:t xml:space="preserve">47 </w:t>
            </w:r>
            <w:r w:rsidRPr="00720AE5">
              <w:rPr>
                <w:rFonts w:hint="eastAsia"/>
              </w:rPr>
              <w:t>(</w:t>
            </w:r>
            <w:r w:rsidRPr="00720AE5">
              <w:t>7.0%</w:t>
            </w:r>
            <w:r w:rsidRPr="00720AE5">
              <w:rPr>
                <w:rFonts w:hint="eastAsia"/>
              </w:rPr>
              <w:t>)</w:t>
            </w:r>
          </w:p>
        </w:tc>
      </w:tr>
      <w:tr w:rsidR="00720AE5" w:rsidRPr="00720AE5" w14:paraId="35761B49" w14:textId="77777777" w:rsidTr="0072789D">
        <w:trPr>
          <w:trHeight w:val="340"/>
        </w:trPr>
        <w:tc>
          <w:tcPr>
            <w:tcW w:w="3544" w:type="dxa"/>
            <w:shd w:val="clear" w:color="auto" w:fill="auto"/>
            <w:hideMark/>
          </w:tcPr>
          <w:p w14:paraId="3798D613" w14:textId="77777777" w:rsidR="009643EA" w:rsidRPr="00720AE5" w:rsidRDefault="009643EA" w:rsidP="0072789D">
            <w:pPr>
              <w:ind w:left="181" w:hanging="210"/>
              <w:rPr>
                <w:rFonts w:ascii="游明朝" w:eastAsia="游明朝" w:hAnsi="游明朝"/>
                <w:bCs/>
                <w:sz w:val="20"/>
                <w:szCs w:val="20"/>
              </w:rPr>
            </w:pPr>
            <w:r w:rsidRPr="00720AE5">
              <w:rPr>
                <w:rFonts w:ascii="游明朝" w:eastAsia="游明朝" w:hAnsi="游明朝" w:hint="eastAsia"/>
                <w:bCs/>
                <w:sz w:val="20"/>
                <w:szCs w:val="20"/>
              </w:rPr>
              <w:t>医療・保育・教育機関等連携加算</w:t>
            </w:r>
          </w:p>
        </w:tc>
        <w:tc>
          <w:tcPr>
            <w:tcW w:w="1276" w:type="dxa"/>
            <w:shd w:val="clear" w:color="auto" w:fill="auto"/>
            <w:noWrap/>
            <w:hideMark/>
          </w:tcPr>
          <w:p w14:paraId="7D597097" w14:textId="77777777" w:rsidR="009643EA" w:rsidRPr="00720AE5" w:rsidRDefault="009643EA" w:rsidP="0072789D">
            <w:r w:rsidRPr="00720AE5">
              <w:t>670</w:t>
            </w:r>
          </w:p>
        </w:tc>
        <w:tc>
          <w:tcPr>
            <w:tcW w:w="1842" w:type="dxa"/>
            <w:shd w:val="clear" w:color="auto" w:fill="auto"/>
            <w:noWrap/>
            <w:hideMark/>
          </w:tcPr>
          <w:p w14:paraId="6B4151F4" w14:textId="77777777" w:rsidR="009643EA" w:rsidRPr="00720AE5" w:rsidRDefault="009643EA" w:rsidP="0072789D">
            <w:r w:rsidRPr="00720AE5">
              <w:t xml:space="preserve">10 </w:t>
            </w:r>
            <w:r w:rsidRPr="00720AE5">
              <w:rPr>
                <w:rFonts w:hint="eastAsia"/>
              </w:rPr>
              <w:t>(</w:t>
            </w:r>
            <w:r w:rsidRPr="00720AE5">
              <w:t>1.5%</w:t>
            </w:r>
            <w:r w:rsidRPr="00720AE5">
              <w:rPr>
                <w:rFonts w:hint="eastAsia"/>
              </w:rPr>
              <w:t>)</w:t>
            </w:r>
          </w:p>
        </w:tc>
        <w:tc>
          <w:tcPr>
            <w:tcW w:w="1701" w:type="dxa"/>
            <w:shd w:val="clear" w:color="auto" w:fill="auto"/>
            <w:noWrap/>
            <w:hideMark/>
          </w:tcPr>
          <w:p w14:paraId="43F1FCA5" w14:textId="77777777" w:rsidR="009643EA" w:rsidRPr="00720AE5" w:rsidRDefault="009643EA" w:rsidP="0072789D">
            <w:r w:rsidRPr="00720AE5">
              <w:t xml:space="preserve">50 </w:t>
            </w:r>
            <w:r w:rsidRPr="00720AE5">
              <w:rPr>
                <w:rFonts w:hint="eastAsia"/>
              </w:rPr>
              <w:t>(</w:t>
            </w:r>
            <w:r w:rsidRPr="00720AE5">
              <w:t>7.4%</w:t>
            </w:r>
            <w:r w:rsidRPr="00720AE5">
              <w:rPr>
                <w:rFonts w:hint="eastAsia"/>
              </w:rPr>
              <w:t>)</w:t>
            </w:r>
          </w:p>
        </w:tc>
      </w:tr>
      <w:tr w:rsidR="00720AE5" w:rsidRPr="00720AE5" w14:paraId="050692DA" w14:textId="77777777" w:rsidTr="0072789D">
        <w:trPr>
          <w:trHeight w:val="340"/>
        </w:trPr>
        <w:tc>
          <w:tcPr>
            <w:tcW w:w="3544" w:type="dxa"/>
            <w:shd w:val="clear" w:color="auto" w:fill="auto"/>
            <w:hideMark/>
          </w:tcPr>
          <w:p w14:paraId="0F019517" w14:textId="77777777" w:rsidR="009643EA" w:rsidRPr="00720AE5" w:rsidRDefault="009643EA" w:rsidP="0072789D">
            <w:pPr>
              <w:ind w:left="181" w:hanging="210"/>
              <w:rPr>
                <w:rFonts w:ascii="游明朝" w:eastAsia="游明朝" w:hAnsi="游明朝"/>
                <w:bCs/>
                <w:sz w:val="20"/>
                <w:szCs w:val="20"/>
              </w:rPr>
            </w:pPr>
            <w:r w:rsidRPr="00720AE5">
              <w:rPr>
                <w:rFonts w:ascii="游明朝" w:eastAsia="游明朝" w:hAnsi="游明朝" w:hint="eastAsia"/>
                <w:bCs/>
                <w:sz w:val="20"/>
                <w:szCs w:val="20"/>
              </w:rPr>
              <w:t>集中支援加算</w:t>
            </w:r>
          </w:p>
        </w:tc>
        <w:tc>
          <w:tcPr>
            <w:tcW w:w="1276" w:type="dxa"/>
            <w:shd w:val="clear" w:color="auto" w:fill="auto"/>
            <w:noWrap/>
            <w:hideMark/>
          </w:tcPr>
          <w:p w14:paraId="4AC15777" w14:textId="77777777" w:rsidR="009643EA" w:rsidRPr="00720AE5" w:rsidRDefault="009643EA" w:rsidP="0072789D">
            <w:r w:rsidRPr="00720AE5">
              <w:t>677</w:t>
            </w:r>
          </w:p>
        </w:tc>
        <w:tc>
          <w:tcPr>
            <w:tcW w:w="1842" w:type="dxa"/>
            <w:shd w:val="clear" w:color="auto" w:fill="auto"/>
            <w:noWrap/>
            <w:hideMark/>
          </w:tcPr>
          <w:p w14:paraId="76454E56" w14:textId="77777777" w:rsidR="009643EA" w:rsidRPr="00720AE5" w:rsidRDefault="009643EA" w:rsidP="0072789D">
            <w:r w:rsidRPr="00720AE5">
              <w:t xml:space="preserve">68 </w:t>
            </w:r>
            <w:r w:rsidRPr="00720AE5">
              <w:rPr>
                <w:rFonts w:hint="eastAsia"/>
              </w:rPr>
              <w:t>(</w:t>
            </w:r>
            <w:r w:rsidRPr="00720AE5">
              <w:t>10.0%</w:t>
            </w:r>
            <w:r w:rsidRPr="00720AE5">
              <w:rPr>
                <w:rFonts w:hint="eastAsia"/>
              </w:rPr>
              <w:t>)</w:t>
            </w:r>
          </w:p>
        </w:tc>
        <w:tc>
          <w:tcPr>
            <w:tcW w:w="1701" w:type="dxa"/>
            <w:shd w:val="clear" w:color="auto" w:fill="auto"/>
            <w:noWrap/>
            <w:hideMark/>
          </w:tcPr>
          <w:p w14:paraId="5BDB3ED7" w14:textId="77777777" w:rsidR="009643EA" w:rsidRPr="00720AE5" w:rsidRDefault="009643EA" w:rsidP="0072789D">
            <w:r w:rsidRPr="00720AE5">
              <w:t xml:space="preserve">46 </w:t>
            </w:r>
            <w:r w:rsidRPr="00720AE5">
              <w:rPr>
                <w:rFonts w:hint="eastAsia"/>
              </w:rPr>
              <w:t>(</w:t>
            </w:r>
            <w:r w:rsidRPr="00720AE5">
              <w:t>6.7%</w:t>
            </w:r>
            <w:r w:rsidRPr="00720AE5">
              <w:rPr>
                <w:rFonts w:hint="eastAsia"/>
              </w:rPr>
              <w:t>)</w:t>
            </w:r>
          </w:p>
        </w:tc>
      </w:tr>
      <w:tr w:rsidR="00720AE5" w:rsidRPr="00720AE5" w14:paraId="595E9268" w14:textId="77777777" w:rsidTr="0072789D">
        <w:trPr>
          <w:trHeight w:val="340"/>
        </w:trPr>
        <w:tc>
          <w:tcPr>
            <w:tcW w:w="3544" w:type="dxa"/>
            <w:shd w:val="clear" w:color="auto" w:fill="auto"/>
            <w:hideMark/>
          </w:tcPr>
          <w:p w14:paraId="683C7961" w14:textId="77777777" w:rsidR="009643EA" w:rsidRPr="00720AE5" w:rsidRDefault="009643EA" w:rsidP="0072789D">
            <w:pPr>
              <w:ind w:left="181" w:hanging="210"/>
              <w:rPr>
                <w:rFonts w:ascii="游明朝" w:eastAsia="游明朝" w:hAnsi="游明朝"/>
                <w:bCs/>
                <w:sz w:val="20"/>
                <w:szCs w:val="20"/>
              </w:rPr>
            </w:pPr>
            <w:r w:rsidRPr="00720AE5">
              <w:rPr>
                <w:rFonts w:ascii="游明朝" w:eastAsia="游明朝" w:hAnsi="游明朝" w:hint="eastAsia"/>
                <w:bCs/>
                <w:sz w:val="20"/>
                <w:szCs w:val="20"/>
              </w:rPr>
              <w:t>サービス担当者会議実施加算</w:t>
            </w:r>
          </w:p>
        </w:tc>
        <w:tc>
          <w:tcPr>
            <w:tcW w:w="1276" w:type="dxa"/>
            <w:shd w:val="clear" w:color="auto" w:fill="auto"/>
            <w:noWrap/>
            <w:hideMark/>
          </w:tcPr>
          <w:p w14:paraId="73096350" w14:textId="77777777" w:rsidR="009643EA" w:rsidRPr="00720AE5" w:rsidRDefault="009643EA" w:rsidP="0072789D">
            <w:r w:rsidRPr="00720AE5">
              <w:t>703</w:t>
            </w:r>
          </w:p>
        </w:tc>
        <w:tc>
          <w:tcPr>
            <w:tcW w:w="1842" w:type="dxa"/>
            <w:shd w:val="clear" w:color="auto" w:fill="auto"/>
            <w:noWrap/>
            <w:hideMark/>
          </w:tcPr>
          <w:p w14:paraId="4A33F58A" w14:textId="77777777" w:rsidR="009643EA" w:rsidRPr="00720AE5" w:rsidRDefault="009643EA" w:rsidP="0072789D">
            <w:r w:rsidRPr="00720AE5">
              <w:t xml:space="preserve">148 </w:t>
            </w:r>
            <w:r w:rsidRPr="00720AE5">
              <w:rPr>
                <w:rFonts w:hint="eastAsia"/>
              </w:rPr>
              <w:t>(</w:t>
            </w:r>
            <w:r w:rsidRPr="00720AE5">
              <w:t>21.1%</w:t>
            </w:r>
            <w:r w:rsidRPr="00720AE5">
              <w:rPr>
                <w:rFonts w:hint="eastAsia"/>
              </w:rPr>
              <w:t>)</w:t>
            </w:r>
          </w:p>
        </w:tc>
        <w:tc>
          <w:tcPr>
            <w:tcW w:w="1701" w:type="dxa"/>
            <w:shd w:val="clear" w:color="auto" w:fill="auto"/>
            <w:noWrap/>
            <w:hideMark/>
          </w:tcPr>
          <w:p w14:paraId="465F842D" w14:textId="77777777" w:rsidR="009643EA" w:rsidRPr="00720AE5" w:rsidRDefault="009643EA" w:rsidP="0072789D">
            <w:r w:rsidRPr="00720AE5">
              <w:t xml:space="preserve">109 </w:t>
            </w:r>
            <w:r w:rsidRPr="00720AE5">
              <w:rPr>
                <w:rFonts w:hint="eastAsia"/>
              </w:rPr>
              <w:t>(</w:t>
            </w:r>
            <w:r w:rsidRPr="00720AE5">
              <w:t>15.4%</w:t>
            </w:r>
            <w:r w:rsidRPr="00720AE5">
              <w:rPr>
                <w:rFonts w:hint="eastAsia"/>
              </w:rPr>
              <w:t>)</w:t>
            </w:r>
          </w:p>
        </w:tc>
      </w:tr>
      <w:tr w:rsidR="00720AE5" w:rsidRPr="00720AE5" w14:paraId="7A9EAEAC" w14:textId="77777777" w:rsidTr="0072789D">
        <w:trPr>
          <w:trHeight w:val="340"/>
        </w:trPr>
        <w:tc>
          <w:tcPr>
            <w:tcW w:w="3544" w:type="dxa"/>
            <w:shd w:val="clear" w:color="auto" w:fill="auto"/>
            <w:hideMark/>
          </w:tcPr>
          <w:p w14:paraId="1C237461" w14:textId="77777777" w:rsidR="009643EA" w:rsidRPr="00720AE5" w:rsidRDefault="009643EA" w:rsidP="0072789D">
            <w:pPr>
              <w:ind w:left="181" w:hanging="210"/>
              <w:rPr>
                <w:rFonts w:ascii="游明朝" w:eastAsia="游明朝" w:hAnsi="游明朝"/>
                <w:bCs/>
                <w:sz w:val="20"/>
                <w:szCs w:val="20"/>
              </w:rPr>
            </w:pPr>
            <w:r w:rsidRPr="00720AE5">
              <w:rPr>
                <w:rFonts w:ascii="游明朝" w:eastAsia="游明朝" w:hAnsi="游明朝" w:hint="eastAsia"/>
                <w:bCs/>
                <w:sz w:val="20"/>
                <w:szCs w:val="20"/>
              </w:rPr>
              <w:t>サービス提供時モニタリング加算</w:t>
            </w:r>
          </w:p>
        </w:tc>
        <w:tc>
          <w:tcPr>
            <w:tcW w:w="1276" w:type="dxa"/>
            <w:shd w:val="clear" w:color="auto" w:fill="auto"/>
            <w:noWrap/>
            <w:hideMark/>
          </w:tcPr>
          <w:p w14:paraId="1734637D" w14:textId="77777777" w:rsidR="009643EA" w:rsidRPr="00720AE5" w:rsidRDefault="009643EA" w:rsidP="0072789D">
            <w:r w:rsidRPr="00720AE5">
              <w:t>729</w:t>
            </w:r>
          </w:p>
        </w:tc>
        <w:tc>
          <w:tcPr>
            <w:tcW w:w="1842" w:type="dxa"/>
            <w:shd w:val="clear" w:color="auto" w:fill="auto"/>
            <w:noWrap/>
            <w:hideMark/>
          </w:tcPr>
          <w:p w14:paraId="4FD9795E" w14:textId="77777777" w:rsidR="009643EA" w:rsidRPr="00720AE5" w:rsidRDefault="009643EA" w:rsidP="0072789D">
            <w:r w:rsidRPr="00720AE5">
              <w:t xml:space="preserve">319 </w:t>
            </w:r>
            <w:r w:rsidRPr="00720AE5">
              <w:rPr>
                <w:rFonts w:hint="eastAsia"/>
              </w:rPr>
              <w:t>(</w:t>
            </w:r>
            <w:r w:rsidRPr="00720AE5">
              <w:t>43.8%</w:t>
            </w:r>
            <w:r w:rsidRPr="00720AE5">
              <w:rPr>
                <w:rFonts w:hint="eastAsia"/>
              </w:rPr>
              <w:t>)</w:t>
            </w:r>
          </w:p>
        </w:tc>
        <w:tc>
          <w:tcPr>
            <w:tcW w:w="1701" w:type="dxa"/>
            <w:shd w:val="clear" w:color="auto" w:fill="auto"/>
            <w:noWrap/>
            <w:hideMark/>
          </w:tcPr>
          <w:p w14:paraId="6511E583" w14:textId="77777777" w:rsidR="009643EA" w:rsidRPr="00720AE5" w:rsidRDefault="009643EA" w:rsidP="0072789D">
            <w:r w:rsidRPr="00720AE5">
              <w:t xml:space="preserve">88 </w:t>
            </w:r>
            <w:r w:rsidRPr="00720AE5">
              <w:rPr>
                <w:rFonts w:hint="eastAsia"/>
              </w:rPr>
              <w:t>(</w:t>
            </w:r>
            <w:r w:rsidRPr="00720AE5">
              <w:t>12.0%</w:t>
            </w:r>
            <w:r w:rsidRPr="00720AE5">
              <w:rPr>
                <w:rFonts w:hint="eastAsia"/>
              </w:rPr>
              <w:t>)</w:t>
            </w:r>
          </w:p>
        </w:tc>
      </w:tr>
      <w:tr w:rsidR="00720AE5" w:rsidRPr="00720AE5" w14:paraId="05A7F5C7" w14:textId="77777777" w:rsidTr="0072789D">
        <w:trPr>
          <w:trHeight w:val="340"/>
        </w:trPr>
        <w:tc>
          <w:tcPr>
            <w:tcW w:w="3544" w:type="dxa"/>
            <w:shd w:val="clear" w:color="auto" w:fill="auto"/>
            <w:hideMark/>
          </w:tcPr>
          <w:p w14:paraId="34A005C1" w14:textId="77777777" w:rsidR="009643EA" w:rsidRPr="00720AE5" w:rsidRDefault="009643EA" w:rsidP="0072789D">
            <w:pPr>
              <w:ind w:left="181" w:hanging="210"/>
              <w:rPr>
                <w:rFonts w:ascii="游明朝" w:eastAsia="游明朝" w:hAnsi="游明朝"/>
                <w:bCs/>
                <w:sz w:val="20"/>
                <w:szCs w:val="20"/>
              </w:rPr>
            </w:pPr>
            <w:r w:rsidRPr="00720AE5">
              <w:rPr>
                <w:rFonts w:ascii="游明朝" w:eastAsia="游明朝" w:hAnsi="游明朝" w:hint="eastAsia"/>
                <w:bCs/>
                <w:sz w:val="20"/>
                <w:szCs w:val="20"/>
              </w:rPr>
              <w:t>地域生活支援拠点等相談強化加算</w:t>
            </w:r>
          </w:p>
        </w:tc>
        <w:tc>
          <w:tcPr>
            <w:tcW w:w="1276" w:type="dxa"/>
            <w:shd w:val="clear" w:color="auto" w:fill="auto"/>
            <w:noWrap/>
            <w:hideMark/>
          </w:tcPr>
          <w:p w14:paraId="7A098DF5" w14:textId="77777777" w:rsidR="009643EA" w:rsidRPr="00720AE5" w:rsidRDefault="009643EA" w:rsidP="0072789D">
            <w:r w:rsidRPr="00720AE5">
              <w:t>661</w:t>
            </w:r>
          </w:p>
        </w:tc>
        <w:tc>
          <w:tcPr>
            <w:tcW w:w="1842" w:type="dxa"/>
            <w:shd w:val="clear" w:color="auto" w:fill="auto"/>
            <w:noWrap/>
            <w:hideMark/>
          </w:tcPr>
          <w:p w14:paraId="5B97EFD5" w14:textId="77777777" w:rsidR="009643EA" w:rsidRPr="00720AE5" w:rsidRDefault="009643EA" w:rsidP="0072789D">
            <w:r w:rsidRPr="00720AE5">
              <w:t xml:space="preserve">1 </w:t>
            </w:r>
            <w:r w:rsidRPr="00720AE5">
              <w:rPr>
                <w:rFonts w:hint="eastAsia"/>
              </w:rPr>
              <w:t>(</w:t>
            </w:r>
            <w:r w:rsidRPr="00720AE5">
              <w:t>0.2%</w:t>
            </w:r>
            <w:r w:rsidRPr="00720AE5">
              <w:rPr>
                <w:rFonts w:hint="eastAsia"/>
              </w:rPr>
              <w:t>)</w:t>
            </w:r>
          </w:p>
        </w:tc>
        <w:tc>
          <w:tcPr>
            <w:tcW w:w="1701" w:type="dxa"/>
            <w:shd w:val="clear" w:color="auto" w:fill="auto"/>
            <w:noWrap/>
            <w:hideMark/>
          </w:tcPr>
          <w:p w14:paraId="6ED893B8" w14:textId="77777777" w:rsidR="009643EA" w:rsidRPr="00720AE5" w:rsidRDefault="009643EA" w:rsidP="0072789D">
            <w:r w:rsidRPr="00720AE5">
              <w:t xml:space="preserve">7 </w:t>
            </w:r>
            <w:r w:rsidRPr="00720AE5">
              <w:rPr>
                <w:rFonts w:hint="eastAsia"/>
              </w:rPr>
              <w:t>(</w:t>
            </w:r>
            <w:r w:rsidRPr="00720AE5">
              <w:t>1.0%</w:t>
            </w:r>
            <w:r w:rsidRPr="00720AE5">
              <w:rPr>
                <w:rFonts w:hint="eastAsia"/>
              </w:rPr>
              <w:t>)</w:t>
            </w:r>
          </w:p>
        </w:tc>
      </w:tr>
      <w:tr w:rsidR="00720AE5" w:rsidRPr="00720AE5" w14:paraId="64240B2F" w14:textId="77777777" w:rsidTr="0072789D">
        <w:trPr>
          <w:trHeight w:val="340"/>
        </w:trPr>
        <w:tc>
          <w:tcPr>
            <w:tcW w:w="3544" w:type="dxa"/>
            <w:shd w:val="clear" w:color="auto" w:fill="auto"/>
            <w:hideMark/>
          </w:tcPr>
          <w:p w14:paraId="178C978E" w14:textId="77777777" w:rsidR="009643EA" w:rsidRPr="00720AE5" w:rsidRDefault="009643EA" w:rsidP="0072789D">
            <w:pPr>
              <w:ind w:left="181" w:hanging="210"/>
              <w:rPr>
                <w:rFonts w:ascii="游明朝" w:eastAsia="游明朝" w:hAnsi="游明朝"/>
                <w:bCs/>
                <w:sz w:val="20"/>
                <w:szCs w:val="20"/>
              </w:rPr>
            </w:pPr>
            <w:r w:rsidRPr="00720AE5">
              <w:rPr>
                <w:rFonts w:ascii="游明朝" w:eastAsia="游明朝" w:hAnsi="游明朝" w:hint="eastAsia"/>
                <w:bCs/>
                <w:sz w:val="20"/>
                <w:szCs w:val="20"/>
              </w:rPr>
              <w:t>地域体制強化共同支援加算</w:t>
            </w:r>
          </w:p>
        </w:tc>
        <w:tc>
          <w:tcPr>
            <w:tcW w:w="1276" w:type="dxa"/>
            <w:shd w:val="clear" w:color="auto" w:fill="auto"/>
            <w:noWrap/>
            <w:hideMark/>
          </w:tcPr>
          <w:p w14:paraId="079EE846" w14:textId="77777777" w:rsidR="009643EA" w:rsidRPr="00720AE5" w:rsidRDefault="009643EA" w:rsidP="0072789D">
            <w:r w:rsidRPr="00720AE5">
              <w:t>662</w:t>
            </w:r>
          </w:p>
        </w:tc>
        <w:tc>
          <w:tcPr>
            <w:tcW w:w="1842" w:type="dxa"/>
            <w:shd w:val="clear" w:color="auto" w:fill="auto"/>
            <w:noWrap/>
            <w:hideMark/>
          </w:tcPr>
          <w:p w14:paraId="7641760E" w14:textId="77777777" w:rsidR="009643EA" w:rsidRPr="00720AE5" w:rsidRDefault="009643EA" w:rsidP="0072789D">
            <w:r w:rsidRPr="00720AE5">
              <w:t xml:space="preserve">0 </w:t>
            </w:r>
            <w:r w:rsidRPr="00720AE5">
              <w:rPr>
                <w:rFonts w:hint="eastAsia"/>
              </w:rPr>
              <w:t>(</w:t>
            </w:r>
            <w:r w:rsidRPr="00720AE5">
              <w:t>0.0%</w:t>
            </w:r>
            <w:r w:rsidRPr="00720AE5">
              <w:rPr>
                <w:rFonts w:hint="eastAsia"/>
              </w:rPr>
              <w:t>)</w:t>
            </w:r>
          </w:p>
        </w:tc>
        <w:tc>
          <w:tcPr>
            <w:tcW w:w="1701" w:type="dxa"/>
            <w:shd w:val="clear" w:color="auto" w:fill="auto"/>
            <w:noWrap/>
            <w:hideMark/>
          </w:tcPr>
          <w:p w14:paraId="485AF2DE" w14:textId="77777777" w:rsidR="009643EA" w:rsidRPr="00720AE5" w:rsidRDefault="009643EA" w:rsidP="0072789D">
            <w:r w:rsidRPr="00720AE5">
              <w:t xml:space="preserve">7 </w:t>
            </w:r>
            <w:r w:rsidRPr="00720AE5">
              <w:rPr>
                <w:rFonts w:hint="eastAsia"/>
              </w:rPr>
              <w:t>(</w:t>
            </w:r>
            <w:r w:rsidRPr="00720AE5">
              <w:t>1.0%</w:t>
            </w:r>
            <w:r w:rsidRPr="00720AE5">
              <w:rPr>
                <w:rFonts w:hint="eastAsia"/>
              </w:rPr>
              <w:t>)</w:t>
            </w:r>
          </w:p>
        </w:tc>
      </w:tr>
      <w:tr w:rsidR="00720AE5" w:rsidRPr="00720AE5" w14:paraId="394B055C" w14:textId="77777777" w:rsidTr="0072789D">
        <w:trPr>
          <w:trHeight w:val="215"/>
        </w:trPr>
        <w:tc>
          <w:tcPr>
            <w:tcW w:w="3544" w:type="dxa"/>
            <w:shd w:val="clear" w:color="auto" w:fill="DEEAF6"/>
            <w:hideMark/>
          </w:tcPr>
          <w:p w14:paraId="55CDF06D" w14:textId="77777777" w:rsidR="009643EA" w:rsidRPr="00720AE5" w:rsidRDefault="009643EA" w:rsidP="0072789D">
            <w:pPr>
              <w:ind w:left="181" w:hanging="210"/>
              <w:rPr>
                <w:rFonts w:ascii="游明朝" w:eastAsia="游明朝" w:hAnsi="游明朝"/>
                <w:sz w:val="20"/>
                <w:szCs w:val="20"/>
              </w:rPr>
            </w:pPr>
          </w:p>
        </w:tc>
        <w:tc>
          <w:tcPr>
            <w:tcW w:w="1276" w:type="dxa"/>
            <w:shd w:val="clear" w:color="auto" w:fill="DEEAF6"/>
            <w:noWrap/>
            <w:hideMark/>
          </w:tcPr>
          <w:p w14:paraId="588D6415" w14:textId="77777777" w:rsidR="009643EA" w:rsidRPr="00720AE5" w:rsidRDefault="009643EA" w:rsidP="0072789D">
            <w:pPr>
              <w:ind w:left="181" w:hanging="210"/>
              <w:rPr>
                <w:rFonts w:ascii="游明朝" w:eastAsia="游明朝" w:hAnsi="游明朝"/>
                <w:sz w:val="20"/>
                <w:szCs w:val="20"/>
              </w:rPr>
            </w:pPr>
            <w:r w:rsidRPr="00720AE5">
              <w:rPr>
                <w:rFonts w:ascii="游明朝" w:eastAsia="游明朝" w:hAnsi="游明朝" w:hint="eastAsia"/>
                <w:sz w:val="20"/>
                <w:szCs w:val="20"/>
              </w:rPr>
              <w:t>有効回答数</w:t>
            </w:r>
          </w:p>
        </w:tc>
        <w:tc>
          <w:tcPr>
            <w:tcW w:w="1842" w:type="dxa"/>
            <w:shd w:val="clear" w:color="auto" w:fill="DEEAF6"/>
            <w:noWrap/>
            <w:hideMark/>
          </w:tcPr>
          <w:p w14:paraId="43455557" w14:textId="77777777" w:rsidR="009643EA" w:rsidRPr="00720AE5" w:rsidRDefault="009643EA" w:rsidP="0072789D">
            <w:pPr>
              <w:ind w:left="181" w:hanging="210"/>
              <w:rPr>
                <w:rFonts w:ascii="游明朝" w:eastAsia="游明朝" w:hAnsi="游明朝"/>
                <w:sz w:val="20"/>
                <w:szCs w:val="20"/>
              </w:rPr>
            </w:pPr>
            <w:r w:rsidRPr="00720AE5">
              <w:rPr>
                <w:rFonts w:ascii="游明朝" w:eastAsia="游明朝" w:hAnsi="游明朝" w:hint="eastAsia"/>
                <w:sz w:val="20"/>
                <w:szCs w:val="20"/>
              </w:rPr>
              <w:t>届出有り</w:t>
            </w:r>
          </w:p>
        </w:tc>
        <w:tc>
          <w:tcPr>
            <w:tcW w:w="1701" w:type="dxa"/>
            <w:shd w:val="clear" w:color="auto" w:fill="DEEAF6"/>
            <w:noWrap/>
            <w:hideMark/>
          </w:tcPr>
          <w:p w14:paraId="55E7D108" w14:textId="77777777" w:rsidR="009643EA" w:rsidRPr="00720AE5" w:rsidRDefault="009643EA" w:rsidP="0072789D">
            <w:pPr>
              <w:ind w:left="181" w:hanging="210"/>
              <w:rPr>
                <w:rFonts w:ascii="游明朝" w:eastAsia="游明朝" w:hAnsi="游明朝"/>
                <w:sz w:val="20"/>
                <w:szCs w:val="20"/>
              </w:rPr>
            </w:pPr>
            <w:r w:rsidRPr="00720AE5">
              <w:rPr>
                <w:rFonts w:ascii="游明朝" w:eastAsia="游明朝" w:hAnsi="游明朝" w:hint="eastAsia"/>
                <w:sz w:val="20"/>
                <w:szCs w:val="20"/>
              </w:rPr>
              <w:t>届出予定</w:t>
            </w:r>
          </w:p>
        </w:tc>
      </w:tr>
      <w:tr w:rsidR="00720AE5" w:rsidRPr="00720AE5" w14:paraId="0BE9FCCB" w14:textId="77777777" w:rsidTr="0072789D">
        <w:trPr>
          <w:trHeight w:val="300"/>
        </w:trPr>
        <w:tc>
          <w:tcPr>
            <w:tcW w:w="3544" w:type="dxa"/>
            <w:shd w:val="clear" w:color="auto" w:fill="auto"/>
            <w:hideMark/>
          </w:tcPr>
          <w:p w14:paraId="0E197204" w14:textId="77777777" w:rsidR="009643EA" w:rsidRPr="00720AE5" w:rsidRDefault="009643EA" w:rsidP="0072789D">
            <w:pPr>
              <w:ind w:left="181" w:hanging="210"/>
              <w:rPr>
                <w:rFonts w:ascii="游明朝" w:eastAsia="游明朝" w:hAnsi="游明朝"/>
                <w:sz w:val="20"/>
                <w:szCs w:val="20"/>
              </w:rPr>
            </w:pPr>
            <w:r w:rsidRPr="00720AE5">
              <w:rPr>
                <w:rFonts w:ascii="游明朝" w:eastAsia="游明朝" w:hAnsi="游明朝" w:hint="eastAsia"/>
                <w:sz w:val="20"/>
                <w:szCs w:val="20"/>
              </w:rPr>
              <w:t>主任相談支援専門員配置加算</w:t>
            </w:r>
          </w:p>
        </w:tc>
        <w:tc>
          <w:tcPr>
            <w:tcW w:w="1276" w:type="dxa"/>
            <w:shd w:val="clear" w:color="auto" w:fill="auto"/>
            <w:noWrap/>
            <w:hideMark/>
          </w:tcPr>
          <w:p w14:paraId="0137C3E5" w14:textId="77777777" w:rsidR="009643EA" w:rsidRPr="00610C29" w:rsidRDefault="009643EA" w:rsidP="0072789D">
            <w:r w:rsidRPr="00610C29">
              <w:t>66</w:t>
            </w:r>
            <w:r w:rsidRPr="00610C29">
              <w:rPr>
                <w:rFonts w:hint="eastAsia"/>
              </w:rPr>
              <w:t>3</w:t>
            </w:r>
          </w:p>
        </w:tc>
        <w:tc>
          <w:tcPr>
            <w:tcW w:w="1842" w:type="dxa"/>
            <w:shd w:val="clear" w:color="auto" w:fill="auto"/>
            <w:noWrap/>
            <w:hideMark/>
          </w:tcPr>
          <w:p w14:paraId="5362E3C2" w14:textId="66F05680" w:rsidR="009643EA" w:rsidRPr="00610C29" w:rsidRDefault="009643EA" w:rsidP="0072789D">
            <w:r w:rsidRPr="00610C29">
              <w:t xml:space="preserve">53 </w:t>
            </w:r>
            <w:r w:rsidRPr="00610C29">
              <w:rPr>
                <w:rFonts w:hint="eastAsia"/>
              </w:rPr>
              <w:t>(</w:t>
            </w:r>
            <w:r w:rsidR="00152144" w:rsidRPr="00610C29">
              <w:t>7.9</w:t>
            </w:r>
            <w:r w:rsidRPr="00610C29">
              <w:t>%</w:t>
            </w:r>
            <w:r w:rsidRPr="00610C29">
              <w:rPr>
                <w:rFonts w:hint="eastAsia"/>
              </w:rPr>
              <w:t>)</w:t>
            </w:r>
          </w:p>
        </w:tc>
        <w:tc>
          <w:tcPr>
            <w:tcW w:w="1701" w:type="dxa"/>
            <w:shd w:val="clear" w:color="auto" w:fill="auto"/>
            <w:noWrap/>
            <w:hideMark/>
          </w:tcPr>
          <w:p w14:paraId="13C872D4" w14:textId="77777777" w:rsidR="009643EA" w:rsidRPr="00720AE5" w:rsidRDefault="009643EA" w:rsidP="0072789D">
            <w:r w:rsidRPr="00720AE5">
              <w:t xml:space="preserve">13 </w:t>
            </w:r>
            <w:r w:rsidRPr="00720AE5">
              <w:rPr>
                <w:rFonts w:hint="eastAsia"/>
              </w:rPr>
              <w:t>(</w:t>
            </w:r>
            <w:r w:rsidRPr="00720AE5">
              <w:t>1.9%</w:t>
            </w:r>
            <w:r w:rsidRPr="00720AE5">
              <w:rPr>
                <w:rFonts w:hint="eastAsia"/>
              </w:rPr>
              <w:t>)</w:t>
            </w:r>
          </w:p>
        </w:tc>
      </w:tr>
      <w:tr w:rsidR="00720AE5" w:rsidRPr="00720AE5" w14:paraId="5B10F347" w14:textId="77777777" w:rsidTr="0072789D">
        <w:trPr>
          <w:trHeight w:val="300"/>
        </w:trPr>
        <w:tc>
          <w:tcPr>
            <w:tcW w:w="3544" w:type="dxa"/>
            <w:shd w:val="clear" w:color="auto" w:fill="auto"/>
            <w:hideMark/>
          </w:tcPr>
          <w:p w14:paraId="2A93C00E" w14:textId="77777777" w:rsidR="009643EA" w:rsidRPr="00720AE5" w:rsidRDefault="009643EA" w:rsidP="0072789D">
            <w:pPr>
              <w:ind w:left="181" w:hanging="210"/>
              <w:rPr>
                <w:rFonts w:ascii="游明朝" w:eastAsia="游明朝" w:hAnsi="游明朝"/>
                <w:sz w:val="20"/>
                <w:szCs w:val="20"/>
              </w:rPr>
            </w:pPr>
            <w:r w:rsidRPr="00720AE5">
              <w:rPr>
                <w:rFonts w:ascii="游明朝" w:eastAsia="游明朝" w:hAnsi="游明朝" w:hint="eastAsia"/>
                <w:sz w:val="20"/>
                <w:szCs w:val="20"/>
              </w:rPr>
              <w:t>行動障害支援体制加算</w:t>
            </w:r>
          </w:p>
        </w:tc>
        <w:tc>
          <w:tcPr>
            <w:tcW w:w="1276" w:type="dxa"/>
            <w:shd w:val="clear" w:color="auto" w:fill="auto"/>
            <w:noWrap/>
            <w:hideMark/>
          </w:tcPr>
          <w:p w14:paraId="013B976E" w14:textId="77777777" w:rsidR="009643EA" w:rsidRPr="00720AE5" w:rsidRDefault="009643EA" w:rsidP="0072789D">
            <w:r w:rsidRPr="00720AE5">
              <w:t>706</w:t>
            </w:r>
          </w:p>
        </w:tc>
        <w:tc>
          <w:tcPr>
            <w:tcW w:w="1842" w:type="dxa"/>
            <w:shd w:val="clear" w:color="auto" w:fill="auto"/>
            <w:noWrap/>
            <w:hideMark/>
          </w:tcPr>
          <w:p w14:paraId="662D0F3B" w14:textId="77777777" w:rsidR="009643EA" w:rsidRPr="00720AE5" w:rsidRDefault="009643EA" w:rsidP="0072789D">
            <w:r w:rsidRPr="00720AE5">
              <w:t xml:space="preserve">194 </w:t>
            </w:r>
            <w:r w:rsidRPr="00720AE5">
              <w:rPr>
                <w:rFonts w:hint="eastAsia"/>
              </w:rPr>
              <w:t>(</w:t>
            </w:r>
            <w:r w:rsidRPr="00720AE5">
              <w:t>27.4%</w:t>
            </w:r>
            <w:r w:rsidRPr="00720AE5">
              <w:rPr>
                <w:rFonts w:hint="eastAsia"/>
              </w:rPr>
              <w:t>)</w:t>
            </w:r>
          </w:p>
        </w:tc>
        <w:tc>
          <w:tcPr>
            <w:tcW w:w="1701" w:type="dxa"/>
            <w:shd w:val="clear" w:color="auto" w:fill="auto"/>
            <w:noWrap/>
            <w:hideMark/>
          </w:tcPr>
          <w:p w14:paraId="69AE3415" w14:textId="77777777" w:rsidR="009643EA" w:rsidRPr="00720AE5" w:rsidRDefault="009643EA" w:rsidP="0072789D">
            <w:r w:rsidRPr="00720AE5">
              <w:t xml:space="preserve">21 </w:t>
            </w:r>
            <w:r w:rsidRPr="00720AE5">
              <w:rPr>
                <w:rFonts w:hint="eastAsia"/>
              </w:rPr>
              <w:t>(</w:t>
            </w:r>
            <w:r w:rsidRPr="00720AE5">
              <w:t>2.9%</w:t>
            </w:r>
            <w:r w:rsidRPr="00720AE5">
              <w:rPr>
                <w:rFonts w:hint="eastAsia"/>
              </w:rPr>
              <w:t>)</w:t>
            </w:r>
          </w:p>
        </w:tc>
      </w:tr>
      <w:tr w:rsidR="00720AE5" w:rsidRPr="00720AE5" w14:paraId="52E3D05B" w14:textId="77777777" w:rsidTr="0072789D">
        <w:trPr>
          <w:trHeight w:val="300"/>
        </w:trPr>
        <w:tc>
          <w:tcPr>
            <w:tcW w:w="3544" w:type="dxa"/>
            <w:shd w:val="clear" w:color="auto" w:fill="auto"/>
            <w:hideMark/>
          </w:tcPr>
          <w:p w14:paraId="3451C8FB" w14:textId="77777777" w:rsidR="009643EA" w:rsidRPr="00720AE5" w:rsidRDefault="009643EA" w:rsidP="0072789D">
            <w:pPr>
              <w:ind w:left="181" w:hanging="210"/>
              <w:rPr>
                <w:rFonts w:ascii="游明朝" w:eastAsia="游明朝" w:hAnsi="游明朝"/>
                <w:sz w:val="20"/>
                <w:szCs w:val="20"/>
              </w:rPr>
            </w:pPr>
            <w:r w:rsidRPr="00720AE5">
              <w:rPr>
                <w:rFonts w:ascii="游明朝" w:eastAsia="游明朝" w:hAnsi="游明朝" w:hint="eastAsia"/>
                <w:sz w:val="20"/>
                <w:szCs w:val="20"/>
              </w:rPr>
              <w:t>要医療児者支援体制加算</w:t>
            </w:r>
          </w:p>
        </w:tc>
        <w:tc>
          <w:tcPr>
            <w:tcW w:w="1276" w:type="dxa"/>
            <w:shd w:val="clear" w:color="auto" w:fill="auto"/>
            <w:noWrap/>
            <w:hideMark/>
          </w:tcPr>
          <w:p w14:paraId="40980506" w14:textId="77777777" w:rsidR="009643EA" w:rsidRPr="00720AE5" w:rsidRDefault="009643EA" w:rsidP="0072789D">
            <w:r w:rsidRPr="00720AE5">
              <w:t>692</w:t>
            </w:r>
          </w:p>
        </w:tc>
        <w:tc>
          <w:tcPr>
            <w:tcW w:w="1842" w:type="dxa"/>
            <w:shd w:val="clear" w:color="auto" w:fill="auto"/>
            <w:noWrap/>
            <w:hideMark/>
          </w:tcPr>
          <w:p w14:paraId="230587BB" w14:textId="77777777" w:rsidR="009643EA" w:rsidRPr="00720AE5" w:rsidRDefault="009643EA" w:rsidP="0072789D">
            <w:r w:rsidRPr="00720AE5">
              <w:t xml:space="preserve">173 </w:t>
            </w:r>
            <w:r w:rsidRPr="00720AE5">
              <w:rPr>
                <w:rFonts w:hint="eastAsia"/>
              </w:rPr>
              <w:t>(</w:t>
            </w:r>
            <w:r w:rsidRPr="00720AE5">
              <w:t>25.0%</w:t>
            </w:r>
            <w:r w:rsidRPr="00720AE5">
              <w:rPr>
                <w:rFonts w:hint="eastAsia"/>
              </w:rPr>
              <w:t>)</w:t>
            </w:r>
          </w:p>
        </w:tc>
        <w:tc>
          <w:tcPr>
            <w:tcW w:w="1701" w:type="dxa"/>
            <w:shd w:val="clear" w:color="auto" w:fill="auto"/>
            <w:noWrap/>
            <w:hideMark/>
          </w:tcPr>
          <w:p w14:paraId="2634CE87" w14:textId="77777777" w:rsidR="009643EA" w:rsidRPr="00720AE5" w:rsidRDefault="009643EA" w:rsidP="0072789D">
            <w:r w:rsidRPr="00720AE5">
              <w:t xml:space="preserve">11 </w:t>
            </w:r>
            <w:r w:rsidRPr="00720AE5">
              <w:rPr>
                <w:rFonts w:hint="eastAsia"/>
              </w:rPr>
              <w:t>(</w:t>
            </w:r>
            <w:r w:rsidRPr="00720AE5">
              <w:t>1.5%</w:t>
            </w:r>
            <w:r w:rsidRPr="00720AE5">
              <w:rPr>
                <w:rFonts w:hint="eastAsia"/>
              </w:rPr>
              <w:t>)</w:t>
            </w:r>
          </w:p>
        </w:tc>
      </w:tr>
      <w:tr w:rsidR="00720AE5" w:rsidRPr="00720AE5" w14:paraId="650DDB59" w14:textId="77777777" w:rsidTr="0072789D">
        <w:trPr>
          <w:trHeight w:val="300"/>
        </w:trPr>
        <w:tc>
          <w:tcPr>
            <w:tcW w:w="3544" w:type="dxa"/>
            <w:shd w:val="clear" w:color="auto" w:fill="auto"/>
            <w:hideMark/>
          </w:tcPr>
          <w:p w14:paraId="08BD1F8F" w14:textId="77777777" w:rsidR="009643EA" w:rsidRPr="00720AE5" w:rsidRDefault="009643EA" w:rsidP="0072789D">
            <w:pPr>
              <w:ind w:left="181" w:hanging="210"/>
              <w:rPr>
                <w:rFonts w:ascii="游明朝" w:eastAsia="游明朝" w:hAnsi="游明朝"/>
                <w:sz w:val="20"/>
                <w:szCs w:val="20"/>
              </w:rPr>
            </w:pPr>
            <w:r w:rsidRPr="00720AE5">
              <w:rPr>
                <w:rFonts w:ascii="游明朝" w:eastAsia="游明朝" w:hAnsi="游明朝" w:hint="eastAsia"/>
                <w:sz w:val="20"/>
                <w:szCs w:val="20"/>
              </w:rPr>
              <w:t>精神障害者支援体制加算</w:t>
            </w:r>
          </w:p>
        </w:tc>
        <w:tc>
          <w:tcPr>
            <w:tcW w:w="1276" w:type="dxa"/>
            <w:shd w:val="clear" w:color="auto" w:fill="auto"/>
            <w:noWrap/>
            <w:hideMark/>
          </w:tcPr>
          <w:p w14:paraId="5A706506" w14:textId="77777777" w:rsidR="009643EA" w:rsidRPr="00720AE5" w:rsidRDefault="009643EA" w:rsidP="0072789D">
            <w:r w:rsidRPr="00720AE5">
              <w:t>712</w:t>
            </w:r>
          </w:p>
        </w:tc>
        <w:tc>
          <w:tcPr>
            <w:tcW w:w="1842" w:type="dxa"/>
            <w:shd w:val="clear" w:color="auto" w:fill="auto"/>
            <w:noWrap/>
            <w:hideMark/>
          </w:tcPr>
          <w:p w14:paraId="24E07A3D" w14:textId="77777777" w:rsidR="009643EA" w:rsidRPr="00720AE5" w:rsidRDefault="009643EA" w:rsidP="0072789D">
            <w:r w:rsidRPr="00720AE5">
              <w:t xml:space="preserve">216 </w:t>
            </w:r>
            <w:r w:rsidRPr="00720AE5">
              <w:rPr>
                <w:rFonts w:hint="eastAsia"/>
              </w:rPr>
              <w:t>(</w:t>
            </w:r>
            <w:r w:rsidRPr="00720AE5">
              <w:t>30.3%</w:t>
            </w:r>
            <w:r w:rsidRPr="00720AE5">
              <w:rPr>
                <w:rFonts w:hint="eastAsia"/>
              </w:rPr>
              <w:t>)</w:t>
            </w:r>
          </w:p>
        </w:tc>
        <w:tc>
          <w:tcPr>
            <w:tcW w:w="1701" w:type="dxa"/>
            <w:shd w:val="clear" w:color="auto" w:fill="auto"/>
            <w:noWrap/>
            <w:hideMark/>
          </w:tcPr>
          <w:p w14:paraId="52BE2E95" w14:textId="77777777" w:rsidR="009643EA" w:rsidRPr="00720AE5" w:rsidRDefault="009643EA" w:rsidP="0072789D">
            <w:r w:rsidRPr="00720AE5">
              <w:t xml:space="preserve">28 </w:t>
            </w:r>
            <w:r w:rsidRPr="00720AE5">
              <w:rPr>
                <w:rFonts w:hint="eastAsia"/>
              </w:rPr>
              <w:t>(</w:t>
            </w:r>
            <w:r w:rsidRPr="00720AE5">
              <w:t>3.9%</w:t>
            </w:r>
            <w:r w:rsidRPr="00720AE5">
              <w:rPr>
                <w:rFonts w:hint="eastAsia"/>
              </w:rPr>
              <w:t>)</w:t>
            </w:r>
          </w:p>
        </w:tc>
      </w:tr>
      <w:tr w:rsidR="00720AE5" w:rsidRPr="00720AE5" w14:paraId="0342135D" w14:textId="77777777" w:rsidTr="0072789D">
        <w:trPr>
          <w:trHeight w:val="70"/>
        </w:trPr>
        <w:tc>
          <w:tcPr>
            <w:tcW w:w="3544" w:type="dxa"/>
            <w:shd w:val="clear" w:color="auto" w:fill="auto"/>
            <w:hideMark/>
          </w:tcPr>
          <w:p w14:paraId="5FA4E1A3" w14:textId="77777777" w:rsidR="009643EA" w:rsidRPr="00720AE5" w:rsidRDefault="009643EA" w:rsidP="0072789D">
            <w:pPr>
              <w:ind w:left="181" w:hanging="210"/>
              <w:rPr>
                <w:rFonts w:ascii="游明朝" w:eastAsia="游明朝" w:hAnsi="游明朝"/>
                <w:sz w:val="20"/>
                <w:szCs w:val="20"/>
              </w:rPr>
            </w:pPr>
            <w:r w:rsidRPr="00720AE5">
              <w:rPr>
                <w:rFonts w:ascii="游明朝" w:eastAsia="游明朝" w:hAnsi="游明朝" w:hint="eastAsia"/>
                <w:sz w:val="20"/>
                <w:szCs w:val="20"/>
              </w:rPr>
              <w:t>ピアサポート体制加算</w:t>
            </w:r>
          </w:p>
        </w:tc>
        <w:tc>
          <w:tcPr>
            <w:tcW w:w="1276" w:type="dxa"/>
            <w:shd w:val="clear" w:color="auto" w:fill="auto"/>
            <w:noWrap/>
            <w:hideMark/>
          </w:tcPr>
          <w:p w14:paraId="5371112A" w14:textId="77777777" w:rsidR="009643EA" w:rsidRPr="00720AE5" w:rsidRDefault="009643EA" w:rsidP="0072789D">
            <w:r w:rsidRPr="00720AE5">
              <w:t>672</w:t>
            </w:r>
          </w:p>
        </w:tc>
        <w:tc>
          <w:tcPr>
            <w:tcW w:w="1842" w:type="dxa"/>
            <w:shd w:val="clear" w:color="auto" w:fill="auto"/>
            <w:noWrap/>
            <w:hideMark/>
          </w:tcPr>
          <w:p w14:paraId="33AC6820" w14:textId="77777777" w:rsidR="009643EA" w:rsidRPr="00720AE5" w:rsidRDefault="009643EA" w:rsidP="0072789D">
            <w:r w:rsidRPr="00720AE5">
              <w:t xml:space="preserve">23 </w:t>
            </w:r>
            <w:r w:rsidRPr="00720AE5">
              <w:rPr>
                <w:rFonts w:hint="eastAsia"/>
              </w:rPr>
              <w:t>(</w:t>
            </w:r>
            <w:r w:rsidRPr="00720AE5">
              <w:t>3.4%</w:t>
            </w:r>
            <w:r w:rsidRPr="00720AE5">
              <w:rPr>
                <w:rFonts w:hint="eastAsia"/>
              </w:rPr>
              <w:t>)</w:t>
            </w:r>
          </w:p>
        </w:tc>
        <w:tc>
          <w:tcPr>
            <w:tcW w:w="1701" w:type="dxa"/>
            <w:shd w:val="clear" w:color="auto" w:fill="auto"/>
            <w:noWrap/>
            <w:hideMark/>
          </w:tcPr>
          <w:p w14:paraId="782374BB" w14:textId="77777777" w:rsidR="009643EA" w:rsidRPr="00720AE5" w:rsidRDefault="009643EA" w:rsidP="0072789D">
            <w:r w:rsidRPr="00720AE5">
              <w:t xml:space="preserve">15 </w:t>
            </w:r>
            <w:r w:rsidRPr="00720AE5">
              <w:rPr>
                <w:rFonts w:hint="eastAsia"/>
              </w:rPr>
              <w:t>(</w:t>
            </w:r>
            <w:r w:rsidRPr="00720AE5">
              <w:t>2.2%</w:t>
            </w:r>
            <w:r w:rsidRPr="00720AE5">
              <w:rPr>
                <w:rFonts w:hint="eastAsia"/>
              </w:rPr>
              <w:t>)</w:t>
            </w:r>
          </w:p>
        </w:tc>
      </w:tr>
    </w:tbl>
    <w:p w14:paraId="18ED79C8" w14:textId="127CC742" w:rsidR="009643EA" w:rsidRPr="00720AE5" w:rsidRDefault="007C2296" w:rsidP="009643EA">
      <w:pPr>
        <w:ind w:left="182" w:hanging="211"/>
        <w:rPr>
          <w:rFonts w:ascii="HG丸ｺﾞｼｯｸM-PRO" w:eastAsia="HG丸ｺﾞｼｯｸM-PRO" w:hAnsi="HG丸ｺﾞｼｯｸM-PRO"/>
          <w:b/>
          <w:bCs/>
          <w:szCs w:val="21"/>
        </w:rPr>
      </w:pPr>
      <w:r>
        <w:rPr>
          <w:rFonts w:ascii="Segoe UI Symbol" w:eastAsia="HG丸ｺﾞｼｯｸM-PRO" w:hAnsi="Segoe UI Symbol" w:cs="Segoe UI Symbol" w:hint="eastAsia"/>
          <w:b/>
          <w:szCs w:val="21"/>
        </w:rPr>
        <w:t>🔶</w:t>
      </w:r>
      <w:r w:rsidR="009643EA" w:rsidRPr="00720AE5">
        <w:rPr>
          <w:rFonts w:ascii="HG丸ｺﾞｼｯｸM-PRO" w:eastAsia="HG丸ｺﾞｼｯｸM-PRO" w:hAnsi="HG丸ｺﾞｼｯｸM-PRO" w:hint="eastAsia"/>
          <w:b/>
          <w:bCs/>
          <w:szCs w:val="21"/>
        </w:rPr>
        <w:t>加算に該当するが請求をしていない理由</w:t>
      </w:r>
    </w:p>
    <w:tbl>
      <w:tblPr>
        <w:tblW w:w="84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2207"/>
        <w:gridCol w:w="1458"/>
        <w:gridCol w:w="1990"/>
        <w:gridCol w:w="1382"/>
      </w:tblGrid>
      <w:tr w:rsidR="00720AE5" w:rsidRPr="00720AE5" w14:paraId="6F7E86FA" w14:textId="77777777" w:rsidTr="0072789D">
        <w:trPr>
          <w:trHeight w:val="70"/>
        </w:trPr>
        <w:tc>
          <w:tcPr>
            <w:tcW w:w="1433" w:type="dxa"/>
            <w:shd w:val="clear" w:color="auto" w:fill="FFF2CC"/>
            <w:noWrap/>
            <w:hideMark/>
          </w:tcPr>
          <w:p w14:paraId="69659A77" w14:textId="77777777" w:rsidR="009643EA" w:rsidRPr="00720AE5" w:rsidRDefault="009643EA" w:rsidP="0072789D">
            <w:pPr>
              <w:ind w:left="181" w:hanging="210"/>
              <w:rPr>
                <w:rFonts w:ascii="游明朝" w:eastAsia="游明朝" w:hAnsi="游明朝"/>
                <w:sz w:val="20"/>
                <w:szCs w:val="21"/>
              </w:rPr>
            </w:pPr>
            <w:r w:rsidRPr="00720AE5">
              <w:rPr>
                <w:rFonts w:ascii="游明朝" w:eastAsia="游明朝" w:hAnsi="游明朝" w:hint="eastAsia"/>
                <w:sz w:val="20"/>
                <w:szCs w:val="21"/>
              </w:rPr>
              <w:t>有効回答数</w:t>
            </w:r>
          </w:p>
        </w:tc>
        <w:tc>
          <w:tcPr>
            <w:tcW w:w="2207" w:type="dxa"/>
            <w:shd w:val="clear" w:color="auto" w:fill="FFF2CC"/>
            <w:noWrap/>
            <w:hideMark/>
          </w:tcPr>
          <w:p w14:paraId="79E3A988" w14:textId="77777777" w:rsidR="009643EA" w:rsidRPr="00720AE5" w:rsidRDefault="009643EA" w:rsidP="0072789D">
            <w:pPr>
              <w:ind w:left="181" w:hanging="210"/>
              <w:rPr>
                <w:rFonts w:ascii="游明朝" w:eastAsia="游明朝" w:hAnsi="游明朝"/>
                <w:sz w:val="20"/>
                <w:szCs w:val="21"/>
              </w:rPr>
            </w:pPr>
            <w:r w:rsidRPr="00720AE5">
              <w:rPr>
                <w:rFonts w:ascii="游明朝" w:eastAsia="游明朝" w:hAnsi="游明朝" w:hint="eastAsia"/>
                <w:sz w:val="20"/>
                <w:szCs w:val="21"/>
              </w:rPr>
              <w:t>手続きが煩雑なため</w:t>
            </w:r>
          </w:p>
        </w:tc>
        <w:tc>
          <w:tcPr>
            <w:tcW w:w="1458" w:type="dxa"/>
            <w:shd w:val="clear" w:color="auto" w:fill="FFF2CC"/>
            <w:noWrap/>
            <w:hideMark/>
          </w:tcPr>
          <w:p w14:paraId="2DEBD299" w14:textId="77777777" w:rsidR="009643EA" w:rsidRPr="00720AE5" w:rsidRDefault="009643EA" w:rsidP="0072789D">
            <w:pPr>
              <w:ind w:left="181" w:hanging="210"/>
              <w:rPr>
                <w:rFonts w:ascii="游明朝" w:eastAsia="游明朝" w:hAnsi="游明朝"/>
                <w:sz w:val="20"/>
                <w:szCs w:val="21"/>
              </w:rPr>
            </w:pPr>
            <w:r w:rsidRPr="00720AE5">
              <w:rPr>
                <w:rFonts w:ascii="游明朝" w:eastAsia="游明朝" w:hAnsi="游明朝" w:hint="eastAsia"/>
                <w:sz w:val="20"/>
                <w:szCs w:val="21"/>
              </w:rPr>
              <w:t>知らなかった</w:t>
            </w:r>
          </w:p>
        </w:tc>
        <w:tc>
          <w:tcPr>
            <w:tcW w:w="1990" w:type="dxa"/>
            <w:shd w:val="clear" w:color="auto" w:fill="FFF2CC"/>
            <w:noWrap/>
            <w:hideMark/>
          </w:tcPr>
          <w:p w14:paraId="4AFB0BBA" w14:textId="77777777" w:rsidR="009643EA" w:rsidRPr="00720AE5" w:rsidRDefault="009643EA" w:rsidP="0072789D">
            <w:pPr>
              <w:ind w:left="181" w:hanging="210"/>
              <w:rPr>
                <w:rFonts w:ascii="游明朝" w:eastAsia="游明朝" w:hAnsi="游明朝"/>
                <w:sz w:val="20"/>
                <w:szCs w:val="21"/>
              </w:rPr>
            </w:pPr>
            <w:r w:rsidRPr="00720AE5">
              <w:rPr>
                <w:rFonts w:ascii="游明朝" w:eastAsia="游明朝" w:hAnsi="游明朝" w:hint="eastAsia"/>
                <w:sz w:val="20"/>
                <w:szCs w:val="21"/>
              </w:rPr>
              <w:t>内容が分からない</w:t>
            </w:r>
          </w:p>
        </w:tc>
        <w:tc>
          <w:tcPr>
            <w:tcW w:w="1382" w:type="dxa"/>
            <w:shd w:val="clear" w:color="auto" w:fill="FFF2CC"/>
            <w:noWrap/>
            <w:hideMark/>
          </w:tcPr>
          <w:p w14:paraId="1BFDB7BD" w14:textId="77777777" w:rsidR="009643EA" w:rsidRPr="00720AE5" w:rsidRDefault="009643EA" w:rsidP="0072789D">
            <w:pPr>
              <w:ind w:left="181" w:hanging="210"/>
              <w:rPr>
                <w:rFonts w:ascii="游明朝" w:eastAsia="游明朝" w:hAnsi="游明朝"/>
                <w:sz w:val="20"/>
                <w:szCs w:val="21"/>
              </w:rPr>
            </w:pPr>
            <w:r w:rsidRPr="00720AE5">
              <w:rPr>
                <w:rFonts w:ascii="游明朝" w:eastAsia="游明朝" w:hAnsi="游明朝" w:hint="eastAsia"/>
                <w:sz w:val="20"/>
                <w:szCs w:val="21"/>
              </w:rPr>
              <w:t>その他</w:t>
            </w:r>
          </w:p>
        </w:tc>
      </w:tr>
      <w:tr w:rsidR="00720AE5" w:rsidRPr="00720AE5" w14:paraId="539E8095" w14:textId="77777777" w:rsidTr="0072789D">
        <w:trPr>
          <w:trHeight w:val="70"/>
        </w:trPr>
        <w:tc>
          <w:tcPr>
            <w:tcW w:w="1433" w:type="dxa"/>
            <w:shd w:val="clear" w:color="auto" w:fill="auto"/>
            <w:noWrap/>
            <w:hideMark/>
          </w:tcPr>
          <w:p w14:paraId="640D234C" w14:textId="77777777" w:rsidR="009643EA" w:rsidRPr="00720AE5" w:rsidRDefault="009643EA" w:rsidP="0072789D">
            <w:pPr>
              <w:ind w:left="181" w:hanging="210"/>
              <w:rPr>
                <w:rFonts w:ascii="游明朝" w:eastAsia="游明朝" w:hAnsi="游明朝"/>
                <w:sz w:val="20"/>
                <w:szCs w:val="21"/>
              </w:rPr>
            </w:pPr>
            <w:r w:rsidRPr="00720AE5">
              <w:rPr>
                <w:rFonts w:ascii="游明朝" w:eastAsia="游明朝" w:hAnsi="游明朝"/>
                <w:sz w:val="20"/>
                <w:szCs w:val="21"/>
              </w:rPr>
              <w:t>413</w:t>
            </w:r>
          </w:p>
        </w:tc>
        <w:tc>
          <w:tcPr>
            <w:tcW w:w="2207" w:type="dxa"/>
            <w:shd w:val="clear" w:color="auto" w:fill="auto"/>
            <w:noWrap/>
            <w:hideMark/>
          </w:tcPr>
          <w:p w14:paraId="67100BD3" w14:textId="77777777" w:rsidR="009643EA" w:rsidRPr="00720AE5" w:rsidRDefault="009643EA" w:rsidP="0072789D">
            <w:r w:rsidRPr="00720AE5">
              <w:t xml:space="preserve">187 </w:t>
            </w:r>
            <w:r w:rsidRPr="00720AE5">
              <w:rPr>
                <w:rFonts w:hint="eastAsia"/>
              </w:rPr>
              <w:t>(</w:t>
            </w:r>
            <w:r w:rsidRPr="00720AE5">
              <w:t>45.2%</w:t>
            </w:r>
            <w:r w:rsidRPr="00720AE5">
              <w:rPr>
                <w:rFonts w:hint="eastAsia"/>
              </w:rPr>
              <w:t>)</w:t>
            </w:r>
          </w:p>
        </w:tc>
        <w:tc>
          <w:tcPr>
            <w:tcW w:w="1458" w:type="dxa"/>
            <w:shd w:val="clear" w:color="auto" w:fill="auto"/>
            <w:noWrap/>
            <w:hideMark/>
          </w:tcPr>
          <w:p w14:paraId="6DA28919" w14:textId="77777777" w:rsidR="009643EA" w:rsidRPr="00720AE5" w:rsidRDefault="009643EA" w:rsidP="0072789D">
            <w:r w:rsidRPr="00720AE5">
              <w:t xml:space="preserve">31 </w:t>
            </w:r>
            <w:r w:rsidRPr="00720AE5">
              <w:rPr>
                <w:rFonts w:hint="eastAsia"/>
              </w:rPr>
              <w:t>(</w:t>
            </w:r>
            <w:r w:rsidRPr="00720AE5">
              <w:t>7.5%</w:t>
            </w:r>
            <w:r w:rsidRPr="00720AE5">
              <w:rPr>
                <w:rFonts w:hint="eastAsia"/>
              </w:rPr>
              <w:t>)</w:t>
            </w:r>
          </w:p>
        </w:tc>
        <w:tc>
          <w:tcPr>
            <w:tcW w:w="1990" w:type="dxa"/>
            <w:shd w:val="clear" w:color="auto" w:fill="auto"/>
            <w:noWrap/>
            <w:hideMark/>
          </w:tcPr>
          <w:p w14:paraId="0F72700F" w14:textId="77777777" w:rsidR="009643EA" w:rsidRPr="00720AE5" w:rsidRDefault="009643EA" w:rsidP="0072789D">
            <w:r w:rsidRPr="00720AE5">
              <w:t xml:space="preserve">118 </w:t>
            </w:r>
            <w:r w:rsidRPr="00720AE5">
              <w:rPr>
                <w:rFonts w:hint="eastAsia"/>
              </w:rPr>
              <w:t>(</w:t>
            </w:r>
            <w:r w:rsidRPr="00720AE5">
              <w:t>28.5%</w:t>
            </w:r>
            <w:r w:rsidRPr="00720AE5">
              <w:rPr>
                <w:rFonts w:hint="eastAsia"/>
              </w:rPr>
              <w:t>)</w:t>
            </w:r>
          </w:p>
        </w:tc>
        <w:tc>
          <w:tcPr>
            <w:tcW w:w="1382" w:type="dxa"/>
            <w:shd w:val="clear" w:color="auto" w:fill="auto"/>
            <w:noWrap/>
            <w:hideMark/>
          </w:tcPr>
          <w:p w14:paraId="3441992F" w14:textId="77777777" w:rsidR="009643EA" w:rsidRPr="00720AE5" w:rsidRDefault="009643EA" w:rsidP="0072789D">
            <w:r w:rsidRPr="00720AE5">
              <w:t xml:space="preserve">77 </w:t>
            </w:r>
            <w:r w:rsidRPr="00720AE5">
              <w:rPr>
                <w:rFonts w:hint="eastAsia"/>
              </w:rPr>
              <w:t>(</w:t>
            </w:r>
            <w:r w:rsidRPr="00720AE5">
              <w:t>18.6%</w:t>
            </w:r>
            <w:r w:rsidRPr="00720AE5">
              <w:rPr>
                <w:rFonts w:hint="eastAsia"/>
              </w:rPr>
              <w:t>)</w:t>
            </w:r>
          </w:p>
        </w:tc>
      </w:tr>
    </w:tbl>
    <w:p w14:paraId="02B7AC2C" w14:textId="1DB25C28" w:rsidR="009643EA" w:rsidRPr="00720AE5" w:rsidRDefault="007C2296" w:rsidP="009643EA">
      <w:pPr>
        <w:ind w:left="182" w:hanging="211"/>
        <w:rPr>
          <w:rFonts w:ascii="HG丸ｺﾞｼｯｸM-PRO" w:eastAsia="HG丸ｺﾞｼｯｸM-PRO" w:hAnsi="HG丸ｺﾞｼｯｸM-PRO"/>
          <w:b/>
          <w:bCs/>
          <w:szCs w:val="21"/>
        </w:rPr>
      </w:pPr>
      <w:r>
        <w:rPr>
          <w:rFonts w:ascii="Segoe UI Symbol" w:eastAsia="HG丸ｺﾞｼｯｸM-PRO" w:hAnsi="Segoe UI Symbol" w:cs="Segoe UI Symbol" w:hint="eastAsia"/>
          <w:b/>
          <w:szCs w:val="21"/>
        </w:rPr>
        <w:t>🔶</w:t>
      </w:r>
      <w:r w:rsidR="009643EA" w:rsidRPr="00720AE5">
        <w:rPr>
          <w:rFonts w:ascii="HG丸ｺﾞｼｯｸM-PRO" w:eastAsia="HG丸ｺﾞｼｯｸM-PRO" w:hAnsi="HG丸ｺﾞｼｯｸM-PRO" w:hint="eastAsia"/>
          <w:b/>
          <w:bCs/>
          <w:szCs w:val="21"/>
        </w:rPr>
        <w:t>令和３年度報酬改定に伴う事業所の運営状況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315"/>
        <w:gridCol w:w="2315"/>
        <w:gridCol w:w="2315"/>
      </w:tblGrid>
      <w:tr w:rsidR="00720AE5" w:rsidRPr="00720AE5" w14:paraId="7094DA46" w14:textId="77777777" w:rsidTr="0072789D">
        <w:trPr>
          <w:trHeight w:val="70"/>
        </w:trPr>
        <w:tc>
          <w:tcPr>
            <w:tcW w:w="1418" w:type="dxa"/>
            <w:shd w:val="clear" w:color="auto" w:fill="FFF2CC"/>
            <w:noWrap/>
            <w:hideMark/>
          </w:tcPr>
          <w:p w14:paraId="5B54D7DE" w14:textId="77777777" w:rsidR="009643EA" w:rsidRPr="00720AE5" w:rsidRDefault="009643EA" w:rsidP="0072789D">
            <w:pPr>
              <w:ind w:left="181" w:hanging="210"/>
              <w:rPr>
                <w:rFonts w:ascii="游明朝" w:eastAsia="游明朝" w:hAnsi="游明朝"/>
                <w:sz w:val="20"/>
                <w:szCs w:val="21"/>
              </w:rPr>
            </w:pPr>
            <w:r w:rsidRPr="00720AE5">
              <w:rPr>
                <w:rFonts w:ascii="游明朝" w:eastAsia="游明朝" w:hAnsi="游明朝" w:hint="eastAsia"/>
                <w:sz w:val="20"/>
                <w:szCs w:val="21"/>
              </w:rPr>
              <w:t>有効回答数</w:t>
            </w:r>
          </w:p>
        </w:tc>
        <w:tc>
          <w:tcPr>
            <w:tcW w:w="2315" w:type="dxa"/>
            <w:shd w:val="clear" w:color="auto" w:fill="FFF2CC"/>
            <w:noWrap/>
            <w:hideMark/>
          </w:tcPr>
          <w:p w14:paraId="60EA4F38" w14:textId="77777777" w:rsidR="009643EA" w:rsidRPr="00720AE5" w:rsidRDefault="009643EA" w:rsidP="0072789D">
            <w:pPr>
              <w:ind w:left="181" w:hanging="210"/>
              <w:rPr>
                <w:rFonts w:ascii="游明朝" w:eastAsia="游明朝" w:hAnsi="游明朝"/>
                <w:sz w:val="20"/>
                <w:szCs w:val="21"/>
              </w:rPr>
            </w:pPr>
            <w:r w:rsidRPr="00720AE5">
              <w:rPr>
                <w:rFonts w:ascii="游明朝" w:eastAsia="游明朝" w:hAnsi="游明朝" w:hint="eastAsia"/>
                <w:sz w:val="20"/>
                <w:szCs w:val="21"/>
              </w:rPr>
              <w:t>運営が改善した</w:t>
            </w:r>
          </w:p>
        </w:tc>
        <w:tc>
          <w:tcPr>
            <w:tcW w:w="2315" w:type="dxa"/>
            <w:shd w:val="clear" w:color="auto" w:fill="FFF2CC"/>
            <w:noWrap/>
            <w:hideMark/>
          </w:tcPr>
          <w:p w14:paraId="17EDF395" w14:textId="77777777" w:rsidR="009643EA" w:rsidRPr="00720AE5" w:rsidRDefault="009643EA" w:rsidP="0072789D">
            <w:pPr>
              <w:ind w:left="181" w:hanging="210"/>
              <w:rPr>
                <w:rFonts w:ascii="游明朝" w:eastAsia="游明朝" w:hAnsi="游明朝"/>
                <w:sz w:val="20"/>
                <w:szCs w:val="21"/>
              </w:rPr>
            </w:pPr>
            <w:r w:rsidRPr="00720AE5">
              <w:rPr>
                <w:rFonts w:ascii="游明朝" w:eastAsia="游明朝" w:hAnsi="游明朝" w:hint="eastAsia"/>
                <w:sz w:val="20"/>
                <w:szCs w:val="21"/>
              </w:rPr>
              <w:t>改善していない</w:t>
            </w:r>
          </w:p>
        </w:tc>
        <w:tc>
          <w:tcPr>
            <w:tcW w:w="2315" w:type="dxa"/>
            <w:shd w:val="clear" w:color="auto" w:fill="FFF2CC"/>
            <w:noWrap/>
            <w:hideMark/>
          </w:tcPr>
          <w:p w14:paraId="1EA6659C" w14:textId="77777777" w:rsidR="009643EA" w:rsidRPr="00720AE5" w:rsidRDefault="009643EA" w:rsidP="0072789D">
            <w:pPr>
              <w:ind w:left="181" w:hanging="210"/>
              <w:rPr>
                <w:rFonts w:ascii="游明朝" w:eastAsia="游明朝" w:hAnsi="游明朝"/>
                <w:sz w:val="20"/>
                <w:szCs w:val="21"/>
              </w:rPr>
            </w:pPr>
            <w:r w:rsidRPr="00720AE5">
              <w:rPr>
                <w:rFonts w:ascii="游明朝" w:eastAsia="游明朝" w:hAnsi="游明朝" w:hint="eastAsia"/>
                <w:sz w:val="20"/>
                <w:szCs w:val="21"/>
              </w:rPr>
              <w:t>分からない</w:t>
            </w:r>
          </w:p>
        </w:tc>
      </w:tr>
      <w:tr w:rsidR="009643EA" w:rsidRPr="00720AE5" w14:paraId="3E5814CD" w14:textId="77777777" w:rsidTr="0072789D">
        <w:trPr>
          <w:trHeight w:val="118"/>
        </w:trPr>
        <w:tc>
          <w:tcPr>
            <w:tcW w:w="1418" w:type="dxa"/>
            <w:shd w:val="clear" w:color="auto" w:fill="auto"/>
            <w:noWrap/>
            <w:hideMark/>
          </w:tcPr>
          <w:p w14:paraId="1986B002" w14:textId="77777777" w:rsidR="009643EA" w:rsidRPr="00720AE5" w:rsidRDefault="009643EA" w:rsidP="0072789D">
            <w:pPr>
              <w:ind w:left="181" w:hanging="210"/>
              <w:rPr>
                <w:rFonts w:ascii="游明朝" w:eastAsia="游明朝" w:hAnsi="游明朝"/>
                <w:sz w:val="20"/>
                <w:szCs w:val="21"/>
              </w:rPr>
            </w:pPr>
            <w:r w:rsidRPr="00720AE5">
              <w:rPr>
                <w:rFonts w:ascii="游明朝" w:eastAsia="游明朝" w:hAnsi="游明朝"/>
                <w:sz w:val="20"/>
                <w:szCs w:val="21"/>
              </w:rPr>
              <w:t>733</w:t>
            </w:r>
          </w:p>
        </w:tc>
        <w:tc>
          <w:tcPr>
            <w:tcW w:w="2315" w:type="dxa"/>
            <w:shd w:val="clear" w:color="auto" w:fill="auto"/>
            <w:noWrap/>
            <w:hideMark/>
          </w:tcPr>
          <w:p w14:paraId="5F1B0AE0" w14:textId="77777777" w:rsidR="009643EA" w:rsidRPr="00720AE5" w:rsidRDefault="009643EA" w:rsidP="0072789D">
            <w:r w:rsidRPr="00720AE5">
              <w:t xml:space="preserve">118 </w:t>
            </w:r>
            <w:r w:rsidRPr="00720AE5">
              <w:rPr>
                <w:rFonts w:hint="eastAsia"/>
              </w:rPr>
              <w:t>(</w:t>
            </w:r>
            <w:r w:rsidRPr="00720AE5">
              <w:t>16.0%</w:t>
            </w:r>
            <w:r w:rsidRPr="00720AE5">
              <w:rPr>
                <w:rFonts w:hint="eastAsia"/>
              </w:rPr>
              <w:t>)</w:t>
            </w:r>
          </w:p>
        </w:tc>
        <w:tc>
          <w:tcPr>
            <w:tcW w:w="2315" w:type="dxa"/>
            <w:shd w:val="clear" w:color="auto" w:fill="auto"/>
            <w:noWrap/>
            <w:hideMark/>
          </w:tcPr>
          <w:p w14:paraId="2B7D1E86" w14:textId="77777777" w:rsidR="009643EA" w:rsidRPr="00720AE5" w:rsidRDefault="009643EA" w:rsidP="0072789D">
            <w:r w:rsidRPr="00720AE5">
              <w:t xml:space="preserve">250 </w:t>
            </w:r>
            <w:r w:rsidRPr="00720AE5">
              <w:rPr>
                <w:rFonts w:hint="eastAsia"/>
              </w:rPr>
              <w:t>(</w:t>
            </w:r>
            <w:r w:rsidRPr="00720AE5">
              <w:t>34.1%</w:t>
            </w:r>
            <w:r w:rsidRPr="00720AE5">
              <w:rPr>
                <w:rFonts w:hint="eastAsia"/>
              </w:rPr>
              <w:t>)</w:t>
            </w:r>
          </w:p>
        </w:tc>
        <w:tc>
          <w:tcPr>
            <w:tcW w:w="2315" w:type="dxa"/>
            <w:shd w:val="clear" w:color="auto" w:fill="auto"/>
            <w:noWrap/>
            <w:hideMark/>
          </w:tcPr>
          <w:p w14:paraId="7A08CAC6" w14:textId="77777777" w:rsidR="009643EA" w:rsidRPr="00720AE5" w:rsidRDefault="009643EA" w:rsidP="0072789D">
            <w:r w:rsidRPr="00720AE5">
              <w:t xml:space="preserve">365 </w:t>
            </w:r>
            <w:r w:rsidRPr="00720AE5">
              <w:rPr>
                <w:rFonts w:hint="eastAsia"/>
              </w:rPr>
              <w:t>(</w:t>
            </w:r>
            <w:r w:rsidRPr="00720AE5">
              <w:t>49.7%</w:t>
            </w:r>
            <w:r w:rsidRPr="00720AE5">
              <w:rPr>
                <w:rFonts w:hint="eastAsia"/>
              </w:rPr>
              <w:t>)</w:t>
            </w:r>
          </w:p>
        </w:tc>
      </w:tr>
    </w:tbl>
    <w:p w14:paraId="5422D483" w14:textId="77777777" w:rsidR="009643EA" w:rsidRPr="00720AE5" w:rsidRDefault="009643EA" w:rsidP="009643EA">
      <w:pPr>
        <w:spacing w:line="100" w:lineRule="exact"/>
        <w:ind w:left="182" w:hanging="210"/>
        <w:rPr>
          <w:rFonts w:ascii="HG丸ｺﾞｼｯｸM-PRO" w:eastAsia="HG丸ｺﾞｼｯｸM-PRO" w:hAnsi="HG丸ｺﾞｼｯｸM-PRO"/>
          <w:sz w:val="16"/>
          <w:szCs w:val="16"/>
        </w:rPr>
      </w:pPr>
    </w:p>
    <w:p w14:paraId="573F8FD6" w14:textId="77777777" w:rsidR="009643EA" w:rsidRPr="00720AE5" w:rsidRDefault="009643EA" w:rsidP="009626C6">
      <w:pPr>
        <w:spacing w:line="240" w:lineRule="exact"/>
        <w:ind w:left="182" w:hanging="210"/>
        <w:rPr>
          <w:rFonts w:ascii="HG丸ｺﾞｼｯｸM-PRO" w:eastAsia="HG丸ｺﾞｼｯｸM-PRO" w:hAnsi="HG丸ｺﾞｼｯｸM-PRO"/>
          <w:b/>
          <w:szCs w:val="21"/>
        </w:rPr>
      </w:pPr>
    </w:p>
    <w:p w14:paraId="3C7DF450" w14:textId="77777777" w:rsidR="009643EA" w:rsidRPr="00720AE5" w:rsidRDefault="009643EA" w:rsidP="009626C6">
      <w:pPr>
        <w:spacing w:line="260" w:lineRule="exact"/>
        <w:ind w:left="182" w:hanging="210"/>
        <w:rPr>
          <w:rFonts w:ascii="HG丸ｺﾞｼｯｸM-PRO" w:eastAsia="HG丸ｺﾞｼｯｸM-PRO" w:hAnsi="HG丸ｺﾞｼｯｸM-PRO"/>
          <w:b/>
          <w:szCs w:val="21"/>
        </w:rPr>
      </w:pPr>
      <w:r w:rsidRPr="00720AE5">
        <w:rPr>
          <w:rFonts w:ascii="HG丸ｺﾞｼｯｸM-PRO" w:eastAsia="HG丸ｺﾞｼｯｸM-PRO" w:hAnsi="HG丸ｺﾞｼｯｸM-PRO" w:hint="eastAsia"/>
          <w:b/>
          <w:szCs w:val="21"/>
        </w:rPr>
        <w:t>（表４－２）大阪府調査「相談支援事業所に関する調査」（厚労省調査に府独自項目を追加）</w:t>
      </w:r>
    </w:p>
    <w:p w14:paraId="4712664C" w14:textId="77777777" w:rsidR="009643EA" w:rsidRPr="00720AE5" w:rsidRDefault="009643EA" w:rsidP="009626C6">
      <w:pPr>
        <w:spacing w:line="260" w:lineRule="exact"/>
        <w:ind w:left="182" w:hanging="210"/>
        <w:rPr>
          <w:rFonts w:ascii="HG丸ｺﾞｼｯｸM-PRO" w:eastAsia="HG丸ｺﾞｼｯｸM-PRO" w:hAnsi="HG丸ｺﾞｼｯｸM-PRO"/>
          <w:szCs w:val="21"/>
        </w:rPr>
      </w:pPr>
      <w:r w:rsidRPr="00720AE5">
        <w:rPr>
          <w:rFonts w:ascii="HG丸ｺﾞｼｯｸM-PRO" w:eastAsia="HG丸ｺﾞｼｯｸM-PRO" w:hAnsi="HG丸ｺﾞｼｯｸM-PRO" w:hint="eastAsia"/>
          <w:b/>
          <w:szCs w:val="21"/>
        </w:rPr>
        <w:t xml:space="preserve">　　　　　　</w:t>
      </w:r>
      <w:r w:rsidRPr="00720AE5">
        <w:rPr>
          <w:rFonts w:ascii="HG丸ｺﾞｼｯｸM-PRO" w:eastAsia="HG丸ｺﾞｼｯｸM-PRO" w:hAnsi="HG丸ｺﾞｼｯｸM-PRO" w:hint="eastAsia"/>
          <w:szCs w:val="21"/>
        </w:rPr>
        <w:t>調査対象：府内相談支援事業所　1,</w:t>
      </w:r>
      <w:r w:rsidRPr="00720AE5">
        <w:rPr>
          <w:rFonts w:ascii="HG丸ｺﾞｼｯｸM-PRO" w:eastAsia="HG丸ｺﾞｼｯｸM-PRO" w:hAnsi="HG丸ｺﾞｼｯｸM-PRO"/>
          <w:szCs w:val="21"/>
        </w:rPr>
        <w:t>188</w:t>
      </w:r>
      <w:r w:rsidRPr="00720AE5">
        <w:rPr>
          <w:rFonts w:ascii="HG丸ｺﾞｼｯｸM-PRO" w:eastAsia="HG丸ｺﾞｼｯｸM-PRO" w:hAnsi="HG丸ｺﾞｼｯｸM-PRO" w:hint="eastAsia"/>
          <w:szCs w:val="21"/>
        </w:rPr>
        <w:t>か所（令和</w:t>
      </w:r>
      <w:r w:rsidRPr="00720AE5">
        <w:rPr>
          <w:rFonts w:ascii="HG丸ｺﾞｼｯｸM-PRO" w:eastAsia="HG丸ｺﾞｼｯｸM-PRO" w:hAnsi="HG丸ｺﾞｼｯｸM-PRO"/>
          <w:szCs w:val="21"/>
        </w:rPr>
        <w:t>4.4.1</w:t>
      </w:r>
      <w:r w:rsidRPr="00720AE5">
        <w:rPr>
          <w:rFonts w:ascii="HG丸ｺﾞｼｯｸM-PRO" w:eastAsia="HG丸ｺﾞｼｯｸM-PRO" w:hAnsi="HG丸ｺﾞｼｯｸM-PRO" w:hint="eastAsia"/>
          <w:szCs w:val="21"/>
        </w:rPr>
        <w:t>時点）</w:t>
      </w:r>
    </w:p>
    <w:p w14:paraId="27EB4528" w14:textId="76A6A155" w:rsidR="009643EA" w:rsidRPr="00720AE5" w:rsidRDefault="007C2296" w:rsidP="009626C6">
      <w:pPr>
        <w:spacing w:line="260" w:lineRule="exact"/>
        <w:ind w:left="211" w:hanging="210"/>
        <w:rPr>
          <w:rFonts w:ascii="HG丸ｺﾞｼｯｸM-PRO" w:eastAsia="HG丸ｺﾞｼｯｸM-PRO" w:hAnsi="HG丸ｺﾞｼｯｸM-PRO"/>
          <w:b/>
        </w:rPr>
      </w:pPr>
      <w:r>
        <w:rPr>
          <w:rFonts w:ascii="Segoe UI Symbol" w:eastAsia="HG丸ｺﾞｼｯｸM-PRO" w:hAnsi="Segoe UI Symbol" w:cs="Segoe UI Symbol" w:hint="eastAsia"/>
          <w:b/>
          <w:szCs w:val="21"/>
        </w:rPr>
        <w:t>🔶</w:t>
      </w:r>
      <w:r w:rsidR="009643EA" w:rsidRPr="00720AE5">
        <w:rPr>
          <w:rFonts w:ascii="HG丸ｺﾞｼｯｸM-PRO" w:eastAsia="HG丸ｺﾞｼｯｸM-PRO" w:hAnsi="HG丸ｺﾞｼｯｸM-PRO" w:hint="eastAsia"/>
          <w:b/>
        </w:rPr>
        <w:t>基本相談以外で報酬に反映されない相談対応について</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118"/>
        <w:gridCol w:w="1694"/>
      </w:tblGrid>
      <w:tr w:rsidR="00720AE5" w:rsidRPr="00720AE5" w14:paraId="25E18197" w14:textId="77777777" w:rsidTr="0072789D">
        <w:trPr>
          <w:trHeight w:val="167"/>
        </w:trPr>
        <w:tc>
          <w:tcPr>
            <w:tcW w:w="2835" w:type="dxa"/>
            <w:shd w:val="clear" w:color="auto" w:fill="FFF2CC"/>
            <w:vAlign w:val="center"/>
            <w:hideMark/>
          </w:tcPr>
          <w:p w14:paraId="07C8D751" w14:textId="77777777" w:rsidR="009643EA" w:rsidRPr="00720AE5" w:rsidRDefault="009643EA" w:rsidP="009626C6">
            <w:pPr>
              <w:spacing w:line="260" w:lineRule="exact"/>
              <w:ind w:left="200" w:hangingChars="100" w:hanging="200"/>
              <w:rPr>
                <w:rFonts w:ascii="游明朝" w:eastAsia="游明朝" w:hAnsi="游明朝"/>
                <w:sz w:val="20"/>
                <w:szCs w:val="21"/>
              </w:rPr>
            </w:pPr>
            <w:r w:rsidRPr="00720AE5">
              <w:rPr>
                <w:rFonts w:ascii="游明朝" w:eastAsia="游明朝" w:hAnsi="游明朝" w:hint="eastAsia"/>
                <w:sz w:val="20"/>
                <w:szCs w:val="21"/>
              </w:rPr>
              <w:t>１週間の平均対応回数</w:t>
            </w:r>
          </w:p>
        </w:tc>
        <w:tc>
          <w:tcPr>
            <w:tcW w:w="4118" w:type="dxa"/>
            <w:shd w:val="clear" w:color="auto" w:fill="auto"/>
            <w:hideMark/>
          </w:tcPr>
          <w:p w14:paraId="3EF8F25A" w14:textId="03E1C3D9" w:rsidR="009643EA" w:rsidRPr="00610C29" w:rsidRDefault="00152144" w:rsidP="009626C6">
            <w:pPr>
              <w:spacing w:line="260" w:lineRule="exact"/>
              <w:ind w:left="200" w:hangingChars="100" w:hanging="200"/>
              <w:rPr>
                <w:rFonts w:ascii="游明朝" w:eastAsia="游明朝" w:hAnsi="游明朝"/>
                <w:sz w:val="20"/>
                <w:szCs w:val="21"/>
              </w:rPr>
            </w:pPr>
            <w:r w:rsidRPr="00610C29">
              <w:rPr>
                <w:rFonts w:ascii="游明朝" w:eastAsia="游明朝" w:hAnsi="游明朝" w:hint="eastAsia"/>
                <w:sz w:val="20"/>
                <w:szCs w:val="21"/>
              </w:rPr>
              <w:t>(有効回答数5</w:t>
            </w:r>
            <w:r w:rsidRPr="00610C29">
              <w:rPr>
                <w:rFonts w:ascii="游明朝" w:eastAsia="游明朝" w:hAnsi="游明朝"/>
                <w:sz w:val="20"/>
                <w:szCs w:val="21"/>
              </w:rPr>
              <w:t>59)</w:t>
            </w:r>
            <w:r w:rsidRPr="00610C29">
              <w:rPr>
                <w:rFonts w:ascii="游明朝" w:eastAsia="游明朝" w:hAnsi="游明朝" w:hint="eastAsia"/>
                <w:sz w:val="20"/>
                <w:szCs w:val="21"/>
              </w:rPr>
              <w:t xml:space="preserve">　</w:t>
            </w:r>
            <w:r w:rsidR="009643EA" w:rsidRPr="00610C29">
              <w:rPr>
                <w:rFonts w:ascii="游明朝" w:eastAsia="游明朝" w:hAnsi="游明朝" w:hint="eastAsia"/>
                <w:sz w:val="20"/>
                <w:szCs w:val="21"/>
              </w:rPr>
              <w:t>12回</w:t>
            </w:r>
            <w:r w:rsidRPr="00610C29">
              <w:rPr>
                <w:rFonts w:ascii="游明朝" w:eastAsia="游明朝" w:hAnsi="游明朝" w:hint="eastAsia"/>
                <w:sz w:val="20"/>
                <w:szCs w:val="21"/>
              </w:rPr>
              <w:t>／1事業所</w:t>
            </w:r>
          </w:p>
        </w:tc>
        <w:tc>
          <w:tcPr>
            <w:tcW w:w="1694" w:type="dxa"/>
            <w:shd w:val="clear" w:color="auto" w:fill="auto"/>
            <w:noWrap/>
            <w:hideMark/>
          </w:tcPr>
          <w:p w14:paraId="6F763BD0" w14:textId="77777777" w:rsidR="009643EA" w:rsidRPr="00720AE5" w:rsidRDefault="009643EA" w:rsidP="009626C6">
            <w:pPr>
              <w:spacing w:line="260" w:lineRule="exact"/>
              <w:ind w:left="200" w:hangingChars="100" w:hanging="200"/>
              <w:rPr>
                <w:rFonts w:ascii="游明朝" w:eastAsia="游明朝" w:hAnsi="游明朝"/>
                <w:sz w:val="20"/>
                <w:szCs w:val="21"/>
              </w:rPr>
            </w:pPr>
            <w:r w:rsidRPr="00720AE5">
              <w:rPr>
                <w:rFonts w:ascii="游明朝" w:eastAsia="游明朝" w:hAnsi="游明朝" w:hint="eastAsia"/>
                <w:sz w:val="20"/>
                <w:szCs w:val="21"/>
              </w:rPr>
              <w:t>合計：6,</w:t>
            </w:r>
            <w:r w:rsidRPr="00720AE5">
              <w:rPr>
                <w:rFonts w:ascii="游明朝" w:eastAsia="游明朝" w:hAnsi="游明朝"/>
                <w:sz w:val="20"/>
                <w:szCs w:val="21"/>
              </w:rPr>
              <w:t>704</w:t>
            </w:r>
            <w:r w:rsidRPr="00720AE5">
              <w:rPr>
                <w:rFonts w:ascii="游明朝" w:eastAsia="游明朝" w:hAnsi="游明朝" w:hint="eastAsia"/>
                <w:sz w:val="20"/>
                <w:szCs w:val="21"/>
              </w:rPr>
              <w:t>回</w:t>
            </w:r>
          </w:p>
        </w:tc>
      </w:tr>
      <w:tr w:rsidR="00720AE5" w:rsidRPr="00720AE5" w14:paraId="3D7A28EF" w14:textId="77777777" w:rsidTr="0072789D">
        <w:trPr>
          <w:trHeight w:val="74"/>
        </w:trPr>
        <w:tc>
          <w:tcPr>
            <w:tcW w:w="2835" w:type="dxa"/>
            <w:shd w:val="clear" w:color="auto" w:fill="FFF2CC"/>
            <w:noWrap/>
            <w:vAlign w:val="center"/>
            <w:hideMark/>
          </w:tcPr>
          <w:p w14:paraId="57354E67" w14:textId="77777777" w:rsidR="009643EA" w:rsidRPr="00720AE5" w:rsidRDefault="009643EA" w:rsidP="009626C6">
            <w:pPr>
              <w:spacing w:line="260" w:lineRule="exact"/>
              <w:ind w:left="200" w:hangingChars="100" w:hanging="200"/>
              <w:rPr>
                <w:rFonts w:ascii="游明朝" w:eastAsia="游明朝" w:hAnsi="游明朝"/>
                <w:sz w:val="20"/>
                <w:szCs w:val="21"/>
              </w:rPr>
            </w:pPr>
            <w:r w:rsidRPr="00720AE5">
              <w:rPr>
                <w:rFonts w:ascii="游明朝" w:eastAsia="游明朝" w:hAnsi="游明朝" w:hint="eastAsia"/>
                <w:sz w:val="20"/>
                <w:szCs w:val="21"/>
              </w:rPr>
              <w:t>１日当たりの平均所要時間</w:t>
            </w:r>
          </w:p>
        </w:tc>
        <w:tc>
          <w:tcPr>
            <w:tcW w:w="4118" w:type="dxa"/>
            <w:shd w:val="clear" w:color="auto" w:fill="auto"/>
            <w:hideMark/>
          </w:tcPr>
          <w:p w14:paraId="330DA960" w14:textId="4664DD91" w:rsidR="009643EA" w:rsidRPr="00610C29" w:rsidRDefault="00152144" w:rsidP="009626C6">
            <w:pPr>
              <w:spacing w:line="260" w:lineRule="exact"/>
              <w:ind w:left="200" w:hangingChars="100" w:hanging="200"/>
              <w:rPr>
                <w:rFonts w:ascii="游明朝" w:eastAsia="游明朝" w:hAnsi="游明朝"/>
                <w:sz w:val="20"/>
                <w:szCs w:val="21"/>
              </w:rPr>
            </w:pPr>
            <w:r w:rsidRPr="00610C29">
              <w:rPr>
                <w:rFonts w:ascii="游明朝" w:eastAsia="游明朝" w:hAnsi="游明朝" w:hint="eastAsia"/>
                <w:sz w:val="20"/>
                <w:szCs w:val="21"/>
              </w:rPr>
              <w:t>(有効回答数5</w:t>
            </w:r>
            <w:r w:rsidRPr="00610C29">
              <w:rPr>
                <w:rFonts w:ascii="游明朝" w:eastAsia="游明朝" w:hAnsi="游明朝"/>
                <w:sz w:val="20"/>
                <w:szCs w:val="21"/>
              </w:rPr>
              <w:t>59)</w:t>
            </w:r>
            <w:r w:rsidRPr="00610C29">
              <w:rPr>
                <w:rFonts w:ascii="游明朝" w:eastAsia="游明朝" w:hAnsi="游明朝" w:hint="eastAsia"/>
                <w:sz w:val="20"/>
                <w:szCs w:val="21"/>
              </w:rPr>
              <w:t xml:space="preserve">　8</w:t>
            </w:r>
            <w:r w:rsidRPr="00610C29">
              <w:rPr>
                <w:rFonts w:ascii="游明朝" w:eastAsia="游明朝" w:hAnsi="游明朝"/>
                <w:sz w:val="20"/>
                <w:szCs w:val="21"/>
              </w:rPr>
              <w:t>9.4</w:t>
            </w:r>
            <w:r w:rsidRPr="00610C29">
              <w:rPr>
                <w:rFonts w:ascii="游明朝" w:eastAsia="游明朝" w:hAnsi="游明朝" w:hint="eastAsia"/>
                <w:sz w:val="20"/>
                <w:szCs w:val="21"/>
              </w:rPr>
              <w:t>分／1事業所</w:t>
            </w:r>
          </w:p>
        </w:tc>
        <w:tc>
          <w:tcPr>
            <w:tcW w:w="1694" w:type="dxa"/>
            <w:shd w:val="clear" w:color="auto" w:fill="auto"/>
            <w:noWrap/>
            <w:hideMark/>
          </w:tcPr>
          <w:p w14:paraId="2E278731" w14:textId="77777777" w:rsidR="009643EA" w:rsidRPr="00720AE5" w:rsidRDefault="009643EA" w:rsidP="009626C6">
            <w:pPr>
              <w:spacing w:line="260" w:lineRule="exact"/>
              <w:ind w:left="200" w:hangingChars="100" w:hanging="200"/>
              <w:rPr>
                <w:rFonts w:ascii="游明朝" w:eastAsia="游明朝" w:hAnsi="游明朝"/>
                <w:sz w:val="20"/>
                <w:szCs w:val="21"/>
              </w:rPr>
            </w:pPr>
            <w:r w:rsidRPr="00720AE5">
              <w:rPr>
                <w:rFonts w:ascii="游明朝" w:eastAsia="游明朝" w:hAnsi="游明朝" w:hint="eastAsia"/>
                <w:sz w:val="20"/>
                <w:szCs w:val="21"/>
              </w:rPr>
              <w:t>合計：</w:t>
            </w:r>
            <w:r w:rsidRPr="00720AE5">
              <w:rPr>
                <w:rFonts w:ascii="游明朝" w:eastAsia="游明朝" w:hAnsi="游明朝"/>
                <w:sz w:val="20"/>
                <w:szCs w:val="21"/>
              </w:rPr>
              <w:t>50</w:t>
            </w:r>
            <w:r w:rsidRPr="00720AE5">
              <w:rPr>
                <w:rFonts w:ascii="游明朝" w:eastAsia="游明朝" w:hAnsi="游明朝" w:hint="eastAsia"/>
                <w:sz w:val="20"/>
                <w:szCs w:val="21"/>
              </w:rPr>
              <w:t>,</w:t>
            </w:r>
            <w:r w:rsidRPr="00720AE5">
              <w:rPr>
                <w:rFonts w:ascii="游明朝" w:eastAsia="游明朝" w:hAnsi="游明朝"/>
                <w:sz w:val="20"/>
                <w:szCs w:val="21"/>
              </w:rPr>
              <w:t>011</w:t>
            </w:r>
            <w:r w:rsidRPr="00720AE5">
              <w:rPr>
                <w:rFonts w:ascii="游明朝" w:eastAsia="游明朝" w:hAnsi="游明朝" w:hint="eastAsia"/>
                <w:sz w:val="20"/>
                <w:szCs w:val="21"/>
              </w:rPr>
              <w:t>分</w:t>
            </w:r>
          </w:p>
        </w:tc>
      </w:tr>
      <w:tr w:rsidR="00720AE5" w:rsidRPr="00720AE5" w14:paraId="76C88A8A" w14:textId="77777777" w:rsidTr="0072789D">
        <w:trPr>
          <w:trHeight w:val="70"/>
        </w:trPr>
        <w:tc>
          <w:tcPr>
            <w:tcW w:w="2835" w:type="dxa"/>
            <w:vMerge w:val="restart"/>
            <w:shd w:val="clear" w:color="auto" w:fill="FFF2CC"/>
            <w:vAlign w:val="center"/>
            <w:hideMark/>
          </w:tcPr>
          <w:p w14:paraId="12813344" w14:textId="77777777" w:rsidR="009643EA" w:rsidRPr="00720AE5" w:rsidRDefault="009643EA" w:rsidP="009626C6">
            <w:pPr>
              <w:spacing w:line="260" w:lineRule="exact"/>
              <w:ind w:left="200" w:hangingChars="100" w:hanging="200"/>
              <w:rPr>
                <w:rFonts w:ascii="游明朝" w:eastAsia="游明朝" w:hAnsi="游明朝"/>
                <w:sz w:val="20"/>
                <w:szCs w:val="21"/>
              </w:rPr>
            </w:pPr>
            <w:r w:rsidRPr="00720AE5">
              <w:rPr>
                <w:rFonts w:ascii="游明朝" w:eastAsia="游明朝" w:hAnsi="游明朝" w:hint="eastAsia"/>
                <w:sz w:val="20"/>
                <w:szCs w:val="21"/>
              </w:rPr>
              <w:t>対応頻度が「１週間に２回以上」ある相談対応等</w:t>
            </w:r>
          </w:p>
        </w:tc>
        <w:tc>
          <w:tcPr>
            <w:tcW w:w="4118" w:type="dxa"/>
            <w:shd w:val="clear" w:color="auto" w:fill="auto"/>
            <w:noWrap/>
            <w:hideMark/>
          </w:tcPr>
          <w:p w14:paraId="01987466" w14:textId="77777777" w:rsidR="009643EA" w:rsidRPr="00720AE5" w:rsidRDefault="009643EA" w:rsidP="009626C6">
            <w:pPr>
              <w:spacing w:line="260" w:lineRule="exact"/>
              <w:ind w:left="200" w:hangingChars="100" w:hanging="200"/>
              <w:rPr>
                <w:rFonts w:ascii="游明朝" w:eastAsia="游明朝" w:hAnsi="游明朝"/>
                <w:sz w:val="20"/>
                <w:szCs w:val="21"/>
              </w:rPr>
            </w:pPr>
            <w:r w:rsidRPr="00720AE5">
              <w:rPr>
                <w:rFonts w:ascii="游明朝" w:eastAsia="游明朝" w:hAnsi="游明朝" w:hint="eastAsia"/>
                <w:sz w:val="20"/>
                <w:szCs w:val="21"/>
              </w:rPr>
              <w:t>スケジュール等の確認に関する電話対応</w:t>
            </w:r>
          </w:p>
        </w:tc>
        <w:tc>
          <w:tcPr>
            <w:tcW w:w="1694" w:type="dxa"/>
            <w:shd w:val="clear" w:color="auto" w:fill="auto"/>
            <w:noWrap/>
            <w:hideMark/>
          </w:tcPr>
          <w:p w14:paraId="50B6257A" w14:textId="77777777" w:rsidR="009643EA" w:rsidRPr="00720AE5" w:rsidRDefault="009643EA" w:rsidP="009626C6">
            <w:pPr>
              <w:spacing w:line="260" w:lineRule="exact"/>
            </w:pPr>
            <w:r w:rsidRPr="00720AE5">
              <w:t>468</w:t>
            </w:r>
            <w:r w:rsidRPr="00720AE5">
              <w:rPr>
                <w:rFonts w:ascii="游明朝" w:eastAsia="游明朝" w:hAnsi="游明朝" w:hint="eastAsia"/>
              </w:rPr>
              <w:t>事業所</w:t>
            </w:r>
          </w:p>
        </w:tc>
      </w:tr>
      <w:tr w:rsidR="00720AE5" w:rsidRPr="00720AE5" w14:paraId="1D4521C3" w14:textId="77777777" w:rsidTr="0072789D">
        <w:trPr>
          <w:trHeight w:val="70"/>
        </w:trPr>
        <w:tc>
          <w:tcPr>
            <w:tcW w:w="2835" w:type="dxa"/>
            <w:vMerge/>
            <w:shd w:val="clear" w:color="auto" w:fill="FFF2CC"/>
            <w:hideMark/>
          </w:tcPr>
          <w:p w14:paraId="0677D7E8" w14:textId="77777777" w:rsidR="009643EA" w:rsidRPr="00720AE5" w:rsidRDefault="009643EA" w:rsidP="009626C6">
            <w:pPr>
              <w:spacing w:line="260" w:lineRule="exact"/>
              <w:ind w:left="200" w:hangingChars="100" w:hanging="200"/>
              <w:rPr>
                <w:rFonts w:ascii="游明朝" w:eastAsia="游明朝" w:hAnsi="游明朝"/>
                <w:sz w:val="20"/>
                <w:szCs w:val="21"/>
              </w:rPr>
            </w:pPr>
          </w:p>
        </w:tc>
        <w:tc>
          <w:tcPr>
            <w:tcW w:w="4118" w:type="dxa"/>
            <w:shd w:val="clear" w:color="auto" w:fill="auto"/>
            <w:noWrap/>
            <w:hideMark/>
          </w:tcPr>
          <w:p w14:paraId="3EA297DA" w14:textId="77777777" w:rsidR="009643EA" w:rsidRPr="00720AE5" w:rsidRDefault="009643EA" w:rsidP="009626C6">
            <w:pPr>
              <w:spacing w:line="260" w:lineRule="exact"/>
              <w:ind w:left="200" w:hangingChars="100" w:hanging="200"/>
              <w:rPr>
                <w:rFonts w:ascii="游明朝" w:eastAsia="游明朝" w:hAnsi="游明朝"/>
                <w:sz w:val="20"/>
                <w:szCs w:val="21"/>
              </w:rPr>
            </w:pPr>
            <w:r w:rsidRPr="00720AE5">
              <w:rPr>
                <w:rFonts w:ascii="游明朝" w:eastAsia="游明朝" w:hAnsi="游明朝" w:hint="eastAsia"/>
                <w:sz w:val="20"/>
                <w:szCs w:val="21"/>
              </w:rPr>
              <w:t>書類提出等の確認・支援等の対応</w:t>
            </w:r>
          </w:p>
        </w:tc>
        <w:tc>
          <w:tcPr>
            <w:tcW w:w="1694" w:type="dxa"/>
            <w:shd w:val="clear" w:color="auto" w:fill="auto"/>
            <w:noWrap/>
            <w:hideMark/>
          </w:tcPr>
          <w:p w14:paraId="7EA8655A" w14:textId="77777777" w:rsidR="009643EA" w:rsidRPr="00720AE5" w:rsidRDefault="009643EA" w:rsidP="009626C6">
            <w:pPr>
              <w:spacing w:line="260" w:lineRule="exact"/>
            </w:pPr>
            <w:r w:rsidRPr="00720AE5">
              <w:t>501</w:t>
            </w:r>
            <w:r w:rsidRPr="00720AE5">
              <w:rPr>
                <w:rFonts w:ascii="游明朝" w:eastAsia="游明朝" w:hAnsi="游明朝" w:hint="eastAsia"/>
              </w:rPr>
              <w:t>事業所</w:t>
            </w:r>
          </w:p>
        </w:tc>
      </w:tr>
      <w:tr w:rsidR="00720AE5" w:rsidRPr="00720AE5" w14:paraId="6C8A6648" w14:textId="77777777" w:rsidTr="0072789D">
        <w:trPr>
          <w:trHeight w:val="300"/>
        </w:trPr>
        <w:tc>
          <w:tcPr>
            <w:tcW w:w="2835" w:type="dxa"/>
            <w:vMerge/>
            <w:shd w:val="clear" w:color="auto" w:fill="FFF2CC"/>
            <w:hideMark/>
          </w:tcPr>
          <w:p w14:paraId="002CF742" w14:textId="77777777" w:rsidR="009643EA" w:rsidRPr="00720AE5" w:rsidRDefault="009643EA" w:rsidP="009626C6">
            <w:pPr>
              <w:spacing w:line="260" w:lineRule="exact"/>
              <w:ind w:left="200" w:hangingChars="100" w:hanging="200"/>
              <w:rPr>
                <w:rFonts w:ascii="游明朝" w:eastAsia="游明朝" w:hAnsi="游明朝"/>
                <w:sz w:val="20"/>
                <w:szCs w:val="21"/>
              </w:rPr>
            </w:pPr>
          </w:p>
        </w:tc>
        <w:tc>
          <w:tcPr>
            <w:tcW w:w="4118" w:type="dxa"/>
            <w:shd w:val="clear" w:color="auto" w:fill="auto"/>
            <w:noWrap/>
            <w:hideMark/>
          </w:tcPr>
          <w:p w14:paraId="5816420B" w14:textId="77777777" w:rsidR="009643EA" w:rsidRPr="00720AE5" w:rsidRDefault="009643EA" w:rsidP="009626C6">
            <w:pPr>
              <w:spacing w:line="260" w:lineRule="exact"/>
              <w:ind w:left="200" w:hangingChars="100" w:hanging="200"/>
              <w:rPr>
                <w:rFonts w:ascii="游明朝" w:eastAsia="游明朝" w:hAnsi="游明朝"/>
                <w:sz w:val="20"/>
                <w:szCs w:val="21"/>
              </w:rPr>
            </w:pPr>
            <w:r w:rsidRPr="00720AE5">
              <w:rPr>
                <w:rFonts w:ascii="游明朝" w:eastAsia="游明朝" w:hAnsi="游明朝" w:hint="eastAsia"/>
                <w:sz w:val="20"/>
                <w:szCs w:val="21"/>
              </w:rPr>
              <w:t>予定のキャンセル等の対応</w:t>
            </w:r>
          </w:p>
        </w:tc>
        <w:tc>
          <w:tcPr>
            <w:tcW w:w="1694" w:type="dxa"/>
            <w:shd w:val="clear" w:color="auto" w:fill="auto"/>
            <w:noWrap/>
            <w:hideMark/>
          </w:tcPr>
          <w:p w14:paraId="68F07A22" w14:textId="77777777" w:rsidR="009643EA" w:rsidRPr="00720AE5" w:rsidRDefault="009643EA" w:rsidP="009626C6">
            <w:pPr>
              <w:spacing w:line="260" w:lineRule="exact"/>
            </w:pPr>
            <w:r w:rsidRPr="00720AE5">
              <w:t>370</w:t>
            </w:r>
            <w:r w:rsidRPr="00720AE5">
              <w:rPr>
                <w:rFonts w:ascii="游明朝" w:eastAsia="游明朝" w:hAnsi="游明朝" w:hint="eastAsia"/>
              </w:rPr>
              <w:t>事業所</w:t>
            </w:r>
          </w:p>
        </w:tc>
      </w:tr>
      <w:tr w:rsidR="00720AE5" w:rsidRPr="00720AE5" w14:paraId="4B6AE47C" w14:textId="77777777" w:rsidTr="0072789D">
        <w:trPr>
          <w:trHeight w:val="300"/>
        </w:trPr>
        <w:tc>
          <w:tcPr>
            <w:tcW w:w="2835" w:type="dxa"/>
            <w:vMerge/>
            <w:shd w:val="clear" w:color="auto" w:fill="FFF2CC"/>
            <w:hideMark/>
          </w:tcPr>
          <w:p w14:paraId="1482C2A2" w14:textId="77777777" w:rsidR="009643EA" w:rsidRPr="00720AE5" w:rsidRDefault="009643EA" w:rsidP="009626C6">
            <w:pPr>
              <w:spacing w:line="260" w:lineRule="exact"/>
              <w:ind w:left="200" w:hangingChars="100" w:hanging="200"/>
              <w:rPr>
                <w:rFonts w:ascii="游明朝" w:eastAsia="游明朝" w:hAnsi="游明朝"/>
                <w:sz w:val="20"/>
                <w:szCs w:val="21"/>
              </w:rPr>
            </w:pPr>
          </w:p>
        </w:tc>
        <w:tc>
          <w:tcPr>
            <w:tcW w:w="4118" w:type="dxa"/>
            <w:shd w:val="clear" w:color="auto" w:fill="auto"/>
            <w:noWrap/>
            <w:hideMark/>
          </w:tcPr>
          <w:p w14:paraId="777178AC" w14:textId="77777777" w:rsidR="009643EA" w:rsidRPr="00720AE5" w:rsidRDefault="009643EA" w:rsidP="009626C6">
            <w:pPr>
              <w:spacing w:line="260" w:lineRule="exact"/>
              <w:ind w:left="200" w:hangingChars="100" w:hanging="200"/>
              <w:rPr>
                <w:rFonts w:ascii="游明朝" w:eastAsia="游明朝" w:hAnsi="游明朝"/>
                <w:sz w:val="20"/>
                <w:szCs w:val="21"/>
              </w:rPr>
            </w:pPr>
            <w:r w:rsidRPr="00720AE5">
              <w:rPr>
                <w:rFonts w:ascii="游明朝" w:eastAsia="游明朝" w:hAnsi="游明朝" w:hint="eastAsia"/>
                <w:sz w:val="20"/>
                <w:szCs w:val="21"/>
              </w:rPr>
              <w:t>金銭のトラブルに関する対応</w:t>
            </w:r>
          </w:p>
        </w:tc>
        <w:tc>
          <w:tcPr>
            <w:tcW w:w="1694" w:type="dxa"/>
            <w:shd w:val="clear" w:color="auto" w:fill="auto"/>
            <w:noWrap/>
            <w:hideMark/>
          </w:tcPr>
          <w:p w14:paraId="572F44AF" w14:textId="77777777" w:rsidR="009643EA" w:rsidRPr="00720AE5" w:rsidRDefault="009643EA" w:rsidP="009626C6">
            <w:pPr>
              <w:spacing w:line="260" w:lineRule="exact"/>
            </w:pPr>
            <w:r w:rsidRPr="00720AE5">
              <w:t>266</w:t>
            </w:r>
            <w:r w:rsidRPr="00720AE5">
              <w:rPr>
                <w:rFonts w:ascii="游明朝" w:eastAsia="游明朝" w:hAnsi="游明朝" w:hint="eastAsia"/>
              </w:rPr>
              <w:t>事業所</w:t>
            </w:r>
          </w:p>
        </w:tc>
      </w:tr>
      <w:tr w:rsidR="00720AE5" w:rsidRPr="00720AE5" w14:paraId="46C32D68" w14:textId="77777777" w:rsidTr="0072789D">
        <w:trPr>
          <w:trHeight w:val="300"/>
        </w:trPr>
        <w:tc>
          <w:tcPr>
            <w:tcW w:w="2835" w:type="dxa"/>
            <w:vMerge/>
            <w:shd w:val="clear" w:color="auto" w:fill="FFF2CC"/>
            <w:hideMark/>
          </w:tcPr>
          <w:p w14:paraId="5ECC4D00" w14:textId="77777777" w:rsidR="009643EA" w:rsidRPr="00720AE5" w:rsidRDefault="009643EA" w:rsidP="009626C6">
            <w:pPr>
              <w:spacing w:line="260" w:lineRule="exact"/>
              <w:ind w:left="200" w:hangingChars="100" w:hanging="200"/>
              <w:rPr>
                <w:rFonts w:ascii="游明朝" w:eastAsia="游明朝" w:hAnsi="游明朝"/>
                <w:sz w:val="20"/>
                <w:szCs w:val="21"/>
              </w:rPr>
            </w:pPr>
          </w:p>
        </w:tc>
        <w:tc>
          <w:tcPr>
            <w:tcW w:w="4118" w:type="dxa"/>
            <w:shd w:val="clear" w:color="auto" w:fill="auto"/>
            <w:noWrap/>
            <w:hideMark/>
          </w:tcPr>
          <w:p w14:paraId="5EB2DEAD" w14:textId="77777777" w:rsidR="009643EA" w:rsidRPr="00720AE5" w:rsidRDefault="009643EA" w:rsidP="009626C6">
            <w:pPr>
              <w:spacing w:line="260" w:lineRule="exact"/>
              <w:ind w:left="200" w:hangingChars="100" w:hanging="200"/>
              <w:rPr>
                <w:rFonts w:ascii="游明朝" w:eastAsia="游明朝" w:hAnsi="游明朝"/>
                <w:sz w:val="20"/>
                <w:szCs w:val="21"/>
              </w:rPr>
            </w:pPr>
            <w:r w:rsidRPr="00720AE5">
              <w:rPr>
                <w:rFonts w:ascii="游明朝" w:eastAsia="游明朝" w:hAnsi="游明朝" w:hint="eastAsia"/>
                <w:sz w:val="20"/>
                <w:szCs w:val="21"/>
              </w:rPr>
              <w:t>通院の同行等の対応</w:t>
            </w:r>
          </w:p>
        </w:tc>
        <w:tc>
          <w:tcPr>
            <w:tcW w:w="1694" w:type="dxa"/>
            <w:shd w:val="clear" w:color="auto" w:fill="auto"/>
            <w:noWrap/>
            <w:hideMark/>
          </w:tcPr>
          <w:p w14:paraId="0F157F59" w14:textId="77777777" w:rsidR="009643EA" w:rsidRPr="00720AE5" w:rsidRDefault="009643EA" w:rsidP="009626C6">
            <w:pPr>
              <w:spacing w:line="260" w:lineRule="exact"/>
            </w:pPr>
            <w:r w:rsidRPr="00720AE5">
              <w:t>344</w:t>
            </w:r>
            <w:r w:rsidRPr="00720AE5">
              <w:rPr>
                <w:rFonts w:ascii="游明朝" w:eastAsia="游明朝" w:hAnsi="游明朝" w:hint="eastAsia"/>
              </w:rPr>
              <w:t>事業所</w:t>
            </w:r>
          </w:p>
        </w:tc>
      </w:tr>
      <w:tr w:rsidR="00720AE5" w:rsidRPr="00720AE5" w14:paraId="0B19E7A6" w14:textId="77777777" w:rsidTr="0072789D">
        <w:trPr>
          <w:trHeight w:val="70"/>
        </w:trPr>
        <w:tc>
          <w:tcPr>
            <w:tcW w:w="2835" w:type="dxa"/>
            <w:vMerge/>
            <w:shd w:val="clear" w:color="auto" w:fill="FFF2CC"/>
            <w:hideMark/>
          </w:tcPr>
          <w:p w14:paraId="48B1D1D6" w14:textId="77777777" w:rsidR="009643EA" w:rsidRPr="00720AE5" w:rsidRDefault="009643EA" w:rsidP="009626C6">
            <w:pPr>
              <w:spacing w:line="260" w:lineRule="exact"/>
              <w:ind w:left="200" w:hangingChars="100" w:hanging="200"/>
              <w:rPr>
                <w:rFonts w:ascii="游明朝" w:eastAsia="游明朝" w:hAnsi="游明朝"/>
                <w:sz w:val="20"/>
                <w:szCs w:val="21"/>
              </w:rPr>
            </w:pPr>
          </w:p>
        </w:tc>
        <w:tc>
          <w:tcPr>
            <w:tcW w:w="4118" w:type="dxa"/>
            <w:shd w:val="clear" w:color="auto" w:fill="auto"/>
            <w:noWrap/>
            <w:hideMark/>
          </w:tcPr>
          <w:p w14:paraId="68CBDD86" w14:textId="77777777" w:rsidR="009643EA" w:rsidRPr="00720AE5" w:rsidRDefault="009643EA" w:rsidP="009626C6">
            <w:pPr>
              <w:spacing w:line="260" w:lineRule="exact"/>
              <w:ind w:left="200" w:hangingChars="100" w:hanging="200"/>
              <w:rPr>
                <w:rFonts w:ascii="游明朝" w:eastAsia="游明朝" w:hAnsi="游明朝"/>
                <w:sz w:val="20"/>
                <w:szCs w:val="21"/>
              </w:rPr>
            </w:pPr>
            <w:r w:rsidRPr="00720AE5">
              <w:rPr>
                <w:rFonts w:ascii="游明朝" w:eastAsia="游明朝" w:hAnsi="游明朝" w:hint="eastAsia"/>
                <w:sz w:val="20"/>
                <w:szCs w:val="21"/>
              </w:rPr>
              <w:t>その他</w:t>
            </w:r>
          </w:p>
        </w:tc>
        <w:tc>
          <w:tcPr>
            <w:tcW w:w="1694" w:type="dxa"/>
            <w:shd w:val="clear" w:color="auto" w:fill="auto"/>
            <w:noWrap/>
            <w:hideMark/>
          </w:tcPr>
          <w:p w14:paraId="6FFE5543" w14:textId="77777777" w:rsidR="009643EA" w:rsidRPr="00720AE5" w:rsidRDefault="009643EA" w:rsidP="009626C6">
            <w:pPr>
              <w:spacing w:line="260" w:lineRule="exact"/>
            </w:pPr>
            <w:r w:rsidRPr="00720AE5">
              <w:t>241</w:t>
            </w:r>
            <w:r w:rsidRPr="00720AE5">
              <w:rPr>
                <w:rFonts w:ascii="游明朝" w:eastAsia="游明朝" w:hAnsi="游明朝" w:hint="eastAsia"/>
              </w:rPr>
              <w:t>事業所</w:t>
            </w:r>
          </w:p>
        </w:tc>
      </w:tr>
    </w:tbl>
    <w:p w14:paraId="7BD88BF7" w14:textId="77777777" w:rsidR="009643EA" w:rsidRPr="00720AE5" w:rsidRDefault="009643EA" w:rsidP="009643EA">
      <w:pPr>
        <w:ind w:left="211" w:hangingChars="100" w:hanging="211"/>
        <w:rPr>
          <w:rFonts w:ascii="HG丸ｺﾞｼｯｸM-PRO" w:eastAsia="HG丸ｺﾞｼｯｸM-PRO" w:hAnsi="HG丸ｺﾞｼｯｸM-PRO"/>
          <w:szCs w:val="21"/>
        </w:rPr>
      </w:pPr>
      <w:r w:rsidRPr="00720AE5">
        <w:rPr>
          <w:rFonts w:ascii="HG丸ｺﾞｼｯｸM-PRO" w:eastAsia="HG丸ｺﾞｼｯｸM-PRO" w:hAnsi="HG丸ｺﾞｼｯｸM-PRO" w:hint="eastAsia"/>
          <w:b/>
          <w:szCs w:val="21"/>
        </w:rPr>
        <w:t>（２）基幹相談支援センターの設置促進及び機能強化</w:t>
      </w:r>
    </w:p>
    <w:p w14:paraId="3D7E7991" w14:textId="77777777" w:rsidR="009643EA" w:rsidRPr="00720AE5" w:rsidRDefault="009643EA" w:rsidP="009643EA">
      <w:pPr>
        <w:ind w:left="210" w:hangingChars="100" w:hanging="210"/>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　基幹相談支援センターの設置については、大阪府としても、国の基本指針に基づき策定した第5次大阪府障がい者計画において、令和５年度末までに、全市町村に設置することを成果目標として設定している。</w:t>
      </w:r>
    </w:p>
    <w:p w14:paraId="380A8CD0" w14:textId="77777777" w:rsidR="009643EA" w:rsidRPr="00720AE5" w:rsidRDefault="009643EA" w:rsidP="009643EA">
      <w:pPr>
        <w:ind w:left="210" w:hangingChars="100" w:hanging="210"/>
        <w:rPr>
          <w:rFonts w:ascii="HG丸ｺﾞｼｯｸM-PRO" w:eastAsia="HG丸ｺﾞｼｯｸM-PRO" w:hAnsi="HG丸ｺﾞｼｯｸM-PRO"/>
          <w:szCs w:val="21"/>
        </w:rPr>
      </w:pPr>
    </w:p>
    <w:p w14:paraId="07C8D8F0" w14:textId="77777777" w:rsidR="009643EA" w:rsidRPr="00720AE5" w:rsidRDefault="009643EA" w:rsidP="009643EA">
      <w:pPr>
        <w:ind w:left="210" w:hangingChars="100" w:hanging="210"/>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　大阪府では、現在７市町で未設置であるが、その理由を確認したところ、①必要性</w:t>
      </w:r>
      <w:r w:rsidRPr="00720AE5">
        <w:rPr>
          <w:rFonts w:ascii="Segoe UI Symbol" w:eastAsia="HG丸ｺﾞｼｯｸM-PRO" w:hAnsi="Segoe UI Symbol" w:cs="Segoe UI Symbol" w:hint="eastAsia"/>
          <w:szCs w:val="21"/>
        </w:rPr>
        <w:t>の説明が難しい（委託相談との棲み分けができない）、</w:t>
      </w:r>
      <w:r w:rsidRPr="00720AE5">
        <w:rPr>
          <w:rFonts w:ascii="HG丸ｺﾞｼｯｸM-PRO" w:eastAsia="HG丸ｺﾞｼｯｸM-PRO" w:hAnsi="HG丸ｺﾞｼｯｸM-PRO" w:hint="eastAsia"/>
          <w:szCs w:val="21"/>
        </w:rPr>
        <w:t>②財源が確保できない、③直営の設置が難しく、また適切な委託先もない、等があげられた。</w:t>
      </w:r>
    </w:p>
    <w:p w14:paraId="3F372CB4" w14:textId="77777777" w:rsidR="009643EA" w:rsidRPr="00720AE5" w:rsidRDefault="009643EA" w:rsidP="009643EA">
      <w:pPr>
        <w:ind w:left="210" w:hangingChars="100" w:hanging="210"/>
        <w:rPr>
          <w:rFonts w:ascii="HG丸ｺﾞｼｯｸM-PRO" w:eastAsia="HG丸ｺﾞｼｯｸM-PRO" w:hAnsi="HG丸ｺﾞｼｯｸM-PRO"/>
          <w:szCs w:val="21"/>
        </w:rPr>
      </w:pPr>
    </w:p>
    <w:p w14:paraId="42BAD41A" w14:textId="77777777" w:rsidR="009643EA" w:rsidRPr="00720AE5" w:rsidRDefault="009643EA" w:rsidP="009643EA">
      <w:pPr>
        <w:ind w:left="210" w:hangingChars="100" w:hanging="210"/>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　基幹相談支援センターの財源構成は、基本相談部分は交付税、機能強化事業は地域生活支援事業で構成されているが、交付税にかかる基準財政需要額が示されておらず、また、地域生活支援事業補助金については、令和元年度から令和２年度の実績における国庫補助率の平均は約3６％に留まっており、市町村の担当者が予算要求をする際において財源が確保されていることを主張することが難しい。</w:t>
      </w:r>
    </w:p>
    <w:p w14:paraId="1467B3B4" w14:textId="77777777" w:rsidR="009643EA" w:rsidRPr="00720AE5" w:rsidRDefault="009643EA" w:rsidP="009643EA">
      <w:pPr>
        <w:ind w:leftChars="100" w:left="210" w:firstLineChars="100" w:firstLine="210"/>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このことは、各市町村が設置する基幹相談支援センターが担う役割のばらつきの原因にもなっている。</w:t>
      </w:r>
    </w:p>
    <w:p w14:paraId="6965B417" w14:textId="77777777" w:rsidR="009643EA" w:rsidRPr="00720AE5" w:rsidRDefault="009643EA" w:rsidP="009643EA">
      <w:pPr>
        <w:ind w:left="210" w:hangingChars="100" w:hanging="210"/>
        <w:rPr>
          <w:rFonts w:ascii="HG丸ｺﾞｼｯｸM-PRO" w:eastAsia="HG丸ｺﾞｼｯｸM-PRO" w:hAnsi="HG丸ｺﾞｼｯｸM-PRO"/>
          <w:szCs w:val="21"/>
        </w:rPr>
      </w:pPr>
    </w:p>
    <w:p w14:paraId="7DBABCEE" w14:textId="77777777" w:rsidR="009643EA" w:rsidRPr="00720AE5" w:rsidRDefault="009643EA" w:rsidP="009643EA">
      <w:pPr>
        <w:ind w:left="210" w:hangingChars="100" w:hanging="210"/>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　また、現状の人員配置では、地域における総合相談を担いながら、地域の事業者へのスーパーバイズや地域移行・地域定着のためのコーディネート、権利擁護・虐待防止の役割を担うことは厳しい状況である。</w:t>
      </w:r>
    </w:p>
    <w:p w14:paraId="7FEEE9D9" w14:textId="77777777" w:rsidR="009643EA" w:rsidRPr="00720AE5" w:rsidRDefault="009643EA" w:rsidP="009643EA">
      <w:pPr>
        <w:ind w:left="210" w:hangingChars="100" w:hanging="210"/>
        <w:rPr>
          <w:rFonts w:ascii="HG丸ｺﾞｼｯｸM-PRO" w:eastAsia="HG丸ｺﾞｼｯｸM-PRO" w:hAnsi="HG丸ｺﾞｼｯｸM-PRO"/>
          <w:szCs w:val="21"/>
        </w:rPr>
      </w:pPr>
    </w:p>
    <w:p w14:paraId="0B8E1F8C" w14:textId="77777777" w:rsidR="009643EA" w:rsidRPr="00720AE5" w:rsidRDefault="009643EA" w:rsidP="009643EA">
      <w:pPr>
        <w:ind w:left="210" w:hangingChars="100" w:hanging="210"/>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　令和元年度から養成している主任相談支援専門員については、地域における中核的な役割を果たす存在として、貴重な財産であると考えている。</w:t>
      </w:r>
    </w:p>
    <w:p w14:paraId="665CFF1F" w14:textId="77777777" w:rsidR="009643EA" w:rsidRPr="00720AE5" w:rsidRDefault="009643EA" w:rsidP="009643EA">
      <w:pPr>
        <w:ind w:leftChars="100" w:left="210" w:firstLineChars="100" w:firstLine="210"/>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表５に示すように、大阪府が養成した</w:t>
      </w:r>
      <w:r w:rsidR="009D61D8">
        <w:rPr>
          <w:rFonts w:ascii="HG丸ｺﾞｼｯｸM-PRO" w:eastAsia="HG丸ｺﾞｼｯｸM-PRO" w:hAnsi="HG丸ｺﾞｼｯｸM-PRO" w:hint="eastAsia"/>
          <w:szCs w:val="21"/>
        </w:rPr>
        <w:t>それぞれ</w:t>
      </w:r>
      <w:r w:rsidR="009D61D8" w:rsidRPr="00720AE5">
        <w:rPr>
          <w:rFonts w:ascii="HG丸ｺﾞｼｯｸM-PRO" w:eastAsia="HG丸ｺﾞｼｯｸM-PRO" w:hAnsi="HG丸ｺﾞｼｯｸM-PRO" w:hint="eastAsia"/>
          <w:szCs w:val="21"/>
        </w:rPr>
        <w:t>126名</w:t>
      </w:r>
      <w:r w:rsidR="009D61D8">
        <w:rPr>
          <w:rFonts w:ascii="HG丸ｺﾞｼｯｸM-PRO" w:eastAsia="HG丸ｺﾞｼｯｸM-PRO" w:hAnsi="HG丸ｺﾞｼｯｸM-PRO" w:hint="eastAsia"/>
          <w:szCs w:val="21"/>
        </w:rPr>
        <w:t>の</w:t>
      </w:r>
      <w:r w:rsidRPr="00720AE5">
        <w:rPr>
          <w:rFonts w:ascii="HG丸ｺﾞｼｯｸM-PRO" w:eastAsia="HG丸ｺﾞｼｯｸM-PRO" w:hAnsi="HG丸ｺﾞｼｯｸM-PRO" w:hint="eastAsia"/>
          <w:szCs w:val="21"/>
        </w:rPr>
        <w:t>主任相談支援専門員研修修了者は、</w:t>
      </w:r>
      <w:r w:rsidR="009D61D8" w:rsidRPr="00720AE5">
        <w:rPr>
          <w:rFonts w:ascii="HG丸ｺﾞｼｯｸM-PRO" w:eastAsia="HG丸ｺﾞｼｯｸM-PRO" w:hAnsi="HG丸ｺﾞｼｯｸM-PRO" w:hint="eastAsia"/>
          <w:szCs w:val="21"/>
        </w:rPr>
        <w:t>47名（37％）</w:t>
      </w:r>
      <w:r w:rsidR="009D61D8">
        <w:rPr>
          <w:rFonts w:ascii="HG丸ｺﾞｼｯｸM-PRO" w:eastAsia="HG丸ｺﾞｼｯｸM-PRO" w:hAnsi="HG丸ｺﾞｼｯｸM-PRO" w:hint="eastAsia"/>
          <w:szCs w:val="21"/>
        </w:rPr>
        <w:t>が基幹相談支援センター（委託相談支援事業含む）</w:t>
      </w:r>
      <w:r w:rsidRPr="00720AE5">
        <w:rPr>
          <w:rFonts w:ascii="HG丸ｺﾞｼｯｸM-PRO" w:eastAsia="HG丸ｺﾞｼｯｸM-PRO" w:hAnsi="HG丸ｺﾞｼｯｸM-PRO" w:hint="eastAsia"/>
          <w:szCs w:val="21"/>
        </w:rPr>
        <w:t>、</w:t>
      </w:r>
      <w:r w:rsidR="009D61D8" w:rsidRPr="00720AE5">
        <w:rPr>
          <w:rFonts w:ascii="HG丸ｺﾞｼｯｸM-PRO" w:eastAsia="HG丸ｺﾞｼｯｸM-PRO" w:hAnsi="HG丸ｺﾞｼｯｸM-PRO" w:hint="eastAsia"/>
          <w:szCs w:val="21"/>
        </w:rPr>
        <w:t>48名（38</w:t>
      </w:r>
      <w:r w:rsidR="009D61D8">
        <w:rPr>
          <w:rFonts w:ascii="HG丸ｺﾞｼｯｸM-PRO" w:eastAsia="HG丸ｺﾞｼｯｸM-PRO" w:hAnsi="HG丸ｺﾞｼｯｸM-PRO" w:hint="eastAsia"/>
          <w:szCs w:val="21"/>
        </w:rPr>
        <w:t>％）</w:t>
      </w:r>
      <w:r w:rsidRPr="00720AE5">
        <w:rPr>
          <w:rFonts w:ascii="HG丸ｺﾞｼｯｸM-PRO" w:eastAsia="HG丸ｺﾞｼｯｸM-PRO" w:hAnsi="HG丸ｺﾞｼｯｸM-PRO" w:hint="eastAsia"/>
          <w:szCs w:val="21"/>
        </w:rPr>
        <w:t>委託</w:t>
      </w:r>
      <w:r w:rsidR="009D61D8">
        <w:rPr>
          <w:rFonts w:ascii="HG丸ｺﾞｼｯｸM-PRO" w:eastAsia="HG丸ｺﾞｼｯｸM-PRO" w:hAnsi="HG丸ｺﾞｼｯｸM-PRO" w:hint="eastAsia"/>
          <w:szCs w:val="21"/>
        </w:rPr>
        <w:t>相談支援事業所、</w:t>
      </w:r>
      <w:r w:rsidR="009D61D8" w:rsidRPr="00720AE5">
        <w:rPr>
          <w:rFonts w:ascii="HG丸ｺﾞｼｯｸM-PRO" w:eastAsia="HG丸ｺﾞｼｯｸM-PRO" w:hAnsi="HG丸ｺﾞｼｯｸM-PRO" w:hint="eastAsia"/>
          <w:szCs w:val="21"/>
        </w:rPr>
        <w:t>31名（25</w:t>
      </w:r>
      <w:r w:rsidR="009D61D8">
        <w:rPr>
          <w:rFonts w:ascii="HG丸ｺﾞｼｯｸM-PRO" w:eastAsia="HG丸ｺﾞｼｯｸM-PRO" w:hAnsi="HG丸ｺﾞｼｯｸM-PRO" w:hint="eastAsia"/>
          <w:szCs w:val="21"/>
        </w:rPr>
        <w:t>％）が指定特定相談支援事業所等に</w:t>
      </w:r>
      <w:r w:rsidRPr="00720AE5">
        <w:rPr>
          <w:rFonts w:ascii="HG丸ｺﾞｼｯｸM-PRO" w:eastAsia="HG丸ｺﾞｼｯｸM-PRO" w:hAnsi="HG丸ｺﾞｼｯｸM-PRO" w:hint="eastAsia"/>
          <w:szCs w:val="21"/>
        </w:rPr>
        <w:t>配置されていた。</w:t>
      </w:r>
    </w:p>
    <w:p w14:paraId="18B42A1F" w14:textId="77777777" w:rsidR="009643EA" w:rsidRPr="00720AE5" w:rsidRDefault="009643EA" w:rsidP="009643EA">
      <w:pPr>
        <w:ind w:left="210" w:hangingChars="100" w:hanging="210"/>
        <w:rPr>
          <w:rFonts w:ascii="HG丸ｺﾞｼｯｸM-PRO" w:eastAsia="HG丸ｺﾞｼｯｸM-PRO" w:hAnsi="HG丸ｺﾞｼｯｸM-PRO"/>
          <w:szCs w:val="21"/>
        </w:rPr>
      </w:pPr>
    </w:p>
    <w:p w14:paraId="52C0A347" w14:textId="77777777" w:rsidR="009643EA" w:rsidRPr="00720AE5" w:rsidRDefault="009643EA" w:rsidP="009643EA">
      <w:pPr>
        <w:ind w:left="210" w:hangingChars="100" w:hanging="210"/>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　既に相談支援事業所で十分な経験を積みながら計画相談支援業務に従事している主任相談支援専門員は、市町村における相談支援体制の充実に向けた様々な取組み、例えば、地域全体で支えるべき困難事例等への協力や助言、相談支援専門員に対する研修企画など、基幹相談支援センターの役割を充実・強化するサポーター、もしくは基幹相談支援センターの一員として活動することで、地域の相談支援体制の底上げが期待できる。そのための環境整備（基幹相談支援センター機能強化費の充実）が必要である。</w:t>
      </w:r>
    </w:p>
    <w:p w14:paraId="676F2E3C" w14:textId="77777777" w:rsidR="009626C6" w:rsidRDefault="009626C6" w:rsidP="009643EA">
      <w:pPr>
        <w:ind w:left="177" w:hanging="206"/>
        <w:rPr>
          <w:rFonts w:ascii="HG丸ｺﾞｼｯｸM-PRO" w:eastAsia="HG丸ｺﾞｼｯｸM-PRO" w:hAnsi="HG丸ｺﾞｼｯｸM-PRO"/>
          <w:b/>
        </w:rPr>
      </w:pPr>
    </w:p>
    <w:p w14:paraId="4BEFA009" w14:textId="77777777" w:rsidR="009626C6" w:rsidRDefault="009626C6" w:rsidP="009643EA">
      <w:pPr>
        <w:ind w:left="177" w:hanging="206"/>
        <w:rPr>
          <w:rFonts w:ascii="HG丸ｺﾞｼｯｸM-PRO" w:eastAsia="HG丸ｺﾞｼｯｸM-PRO" w:hAnsi="HG丸ｺﾞｼｯｸM-PRO"/>
          <w:b/>
        </w:rPr>
      </w:pPr>
    </w:p>
    <w:p w14:paraId="36C26318" w14:textId="77777777" w:rsidR="009626C6" w:rsidRDefault="009626C6" w:rsidP="009643EA">
      <w:pPr>
        <w:ind w:left="177" w:hanging="206"/>
        <w:rPr>
          <w:rFonts w:ascii="HG丸ｺﾞｼｯｸM-PRO" w:eastAsia="HG丸ｺﾞｼｯｸM-PRO" w:hAnsi="HG丸ｺﾞｼｯｸM-PRO"/>
          <w:b/>
        </w:rPr>
      </w:pPr>
    </w:p>
    <w:p w14:paraId="4344C797" w14:textId="3FFCF7FE" w:rsidR="009643EA" w:rsidRPr="00720AE5" w:rsidRDefault="009643EA" w:rsidP="009643EA">
      <w:pPr>
        <w:ind w:left="177" w:hanging="206"/>
        <w:rPr>
          <w:rFonts w:ascii="HG丸ｺﾞｼｯｸM-PRO" w:eastAsia="HG丸ｺﾞｼｯｸM-PRO" w:hAnsi="HG丸ｺﾞｼｯｸM-PRO"/>
          <w:b/>
        </w:rPr>
      </w:pPr>
      <w:r w:rsidRPr="00720AE5">
        <w:rPr>
          <w:rFonts w:ascii="HG丸ｺﾞｼｯｸM-PRO" w:eastAsia="HG丸ｺﾞｼｯｸM-PRO" w:hAnsi="HG丸ｺﾞｼｯｸM-PRO" w:hint="eastAsia"/>
          <w:b/>
        </w:rPr>
        <w:t>（表５）</w:t>
      </w:r>
      <w:r w:rsidR="007C2296" w:rsidRPr="00720AE5">
        <w:rPr>
          <w:rFonts w:ascii="HG丸ｺﾞｼｯｸM-PRO" w:eastAsia="HG丸ｺﾞｼｯｸM-PRO" w:hAnsi="HG丸ｺﾞｼｯｸM-PRO" w:hint="eastAsia"/>
          <w:b/>
          <w:bCs/>
          <w:szCs w:val="21"/>
        </w:rPr>
        <w:t>主任相談支援専門員の修了状況</w:t>
      </w:r>
      <w:r w:rsidRPr="00720AE5">
        <w:rPr>
          <w:rFonts w:ascii="HG丸ｺﾞｼｯｸM-PRO" w:eastAsia="HG丸ｺﾞｼｯｸM-PRO" w:hAnsi="HG丸ｺﾞｼｯｸM-PRO" w:hint="eastAsia"/>
          <w:b/>
        </w:rPr>
        <w:t>＜大阪府調査＞</w:t>
      </w:r>
    </w:p>
    <w:p w14:paraId="4A96A068" w14:textId="77777777" w:rsidR="009643EA" w:rsidRPr="00720AE5" w:rsidRDefault="008B1479" w:rsidP="009643EA">
      <w:pPr>
        <w:ind w:left="211" w:hangingChars="100" w:hanging="211"/>
        <w:rPr>
          <w:noProof/>
        </w:rPr>
      </w:pPr>
      <w:r>
        <w:rPr>
          <w:rFonts w:ascii="HG丸ｺﾞｼｯｸM-PRO" w:eastAsia="HG丸ｺﾞｼｯｸM-PRO" w:hAnsi="HG丸ｺﾞｼｯｸM-PRO"/>
          <w:b/>
          <w:noProof/>
          <w:szCs w:val="21"/>
        </w:rPr>
        <w:drawing>
          <wp:inline distT="0" distB="0" distL="0" distR="0" wp14:anchorId="1EE705CA" wp14:editId="1FD5CA89">
            <wp:extent cx="5400040" cy="1995694"/>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1995694"/>
                    </a:xfrm>
                    <a:prstGeom prst="rect">
                      <a:avLst/>
                    </a:prstGeom>
                    <a:noFill/>
                    <a:ln>
                      <a:noFill/>
                    </a:ln>
                  </pic:spPr>
                </pic:pic>
              </a:graphicData>
            </a:graphic>
          </wp:inline>
        </w:drawing>
      </w:r>
    </w:p>
    <w:p w14:paraId="0F949611" w14:textId="77777777" w:rsidR="009643EA" w:rsidRPr="00720AE5" w:rsidRDefault="009643EA" w:rsidP="009643EA">
      <w:pPr>
        <w:ind w:left="211" w:hangingChars="100" w:hanging="211"/>
        <w:rPr>
          <w:rFonts w:ascii="HG丸ｺﾞｼｯｸM-PRO" w:eastAsia="HG丸ｺﾞｼｯｸM-PRO" w:hAnsi="HG丸ｺﾞｼｯｸM-PRO"/>
          <w:b/>
          <w:szCs w:val="21"/>
        </w:rPr>
      </w:pPr>
      <w:r w:rsidRPr="00720AE5">
        <w:rPr>
          <w:rFonts w:ascii="HG丸ｺﾞｼｯｸM-PRO" w:eastAsia="HG丸ｺﾞｼｯｸM-PRO" w:hAnsi="HG丸ｺﾞｼｯｸM-PRO"/>
          <w:b/>
          <w:szCs w:val="21"/>
        </w:rPr>
        <w:t>３．具体的な提案</w:t>
      </w:r>
    </w:p>
    <w:p w14:paraId="524DCD50" w14:textId="77777777" w:rsidR="009643EA" w:rsidRPr="00720AE5" w:rsidRDefault="009643EA" w:rsidP="009643EA">
      <w:pPr>
        <w:ind w:left="182" w:hanging="211"/>
        <w:rPr>
          <w:rFonts w:ascii="HG丸ｺﾞｼｯｸM-PRO" w:eastAsia="HG丸ｺﾞｼｯｸM-PRO" w:hAnsi="HG丸ｺﾞｼｯｸM-PRO"/>
          <w:b/>
          <w:szCs w:val="21"/>
        </w:rPr>
      </w:pPr>
      <w:r w:rsidRPr="00720AE5">
        <w:rPr>
          <w:rFonts w:ascii="HG丸ｺﾞｼｯｸM-PRO" w:eastAsia="HG丸ｺﾞｼｯｸM-PRO" w:hAnsi="HG丸ｺﾞｼｯｸM-PRO" w:hint="eastAsia"/>
          <w:b/>
          <w:szCs w:val="21"/>
        </w:rPr>
        <w:t>（１）適切な支給決定に資するための計画相談支援の質の確保</w:t>
      </w:r>
    </w:p>
    <w:p w14:paraId="0DCA4650" w14:textId="17EB45F3" w:rsidR="009643EA" w:rsidRPr="00720AE5" w:rsidRDefault="009643EA" w:rsidP="009643EA">
      <w:pPr>
        <w:ind w:left="210" w:hangingChars="100" w:hanging="210"/>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　指定特定相談支援事業者の経営基盤を強化し、事業者の確保及び適切な計画作成ができる相談支援専門員の安定的な確保が図られるよう、引き続き経営実態を把握するとともに、他の障がい福祉サービスや他の職種と比較した上で、報酬構造の改善を図るべきと考える。併せて、令和3年度の報酬改定による経営改善効果を分析し、必要な見直しを図るべき</w:t>
      </w:r>
      <w:r w:rsidR="007C2296">
        <w:rPr>
          <w:rFonts w:ascii="HG丸ｺﾞｼｯｸM-PRO" w:eastAsia="HG丸ｺﾞｼｯｸM-PRO" w:hAnsi="HG丸ｺﾞｼｯｸM-PRO" w:hint="eastAsia"/>
          <w:szCs w:val="21"/>
        </w:rPr>
        <w:t>であ</w:t>
      </w:r>
      <w:r w:rsidRPr="00720AE5">
        <w:rPr>
          <w:rFonts w:ascii="HG丸ｺﾞｼｯｸM-PRO" w:eastAsia="HG丸ｺﾞｼｯｸM-PRO" w:hAnsi="HG丸ｺﾞｼｯｸM-PRO" w:hint="eastAsia"/>
          <w:szCs w:val="21"/>
        </w:rPr>
        <w:t>る。特に、計画相談支援に至る前の基本相談支援の部分を適切に評価し、加算ではなく基本報酬額</w:t>
      </w:r>
      <w:r w:rsidR="007C2296">
        <w:rPr>
          <w:rFonts w:ascii="HG丸ｺﾞｼｯｸM-PRO" w:eastAsia="HG丸ｺﾞｼｯｸM-PRO" w:hAnsi="HG丸ｺﾞｼｯｸM-PRO" w:hint="eastAsia"/>
          <w:szCs w:val="21"/>
        </w:rPr>
        <w:t>として</w:t>
      </w:r>
      <w:r w:rsidRPr="00720AE5">
        <w:rPr>
          <w:rFonts w:ascii="HG丸ｺﾞｼｯｸM-PRO" w:eastAsia="HG丸ｺﾞｼｯｸM-PRO" w:hAnsi="HG丸ｺﾞｼｯｸM-PRO" w:hint="eastAsia"/>
          <w:szCs w:val="21"/>
        </w:rPr>
        <w:t>必要な改善を図るべきである。</w:t>
      </w:r>
    </w:p>
    <w:p w14:paraId="23F83325" w14:textId="77777777" w:rsidR="009643EA" w:rsidRPr="00720AE5" w:rsidRDefault="009643EA" w:rsidP="009643EA">
      <w:pPr>
        <w:ind w:left="210" w:hangingChars="100" w:hanging="210"/>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 xml:space="preserve">　　また、計画相談支援に係る加算請求の標準様式は、他の介護給付費の請求様式と比べて、具体的な支援（調整）内容を文章で記載させる項目が多くなっている。援護の実施者である市町村に、利用者の状況を把握させる副次的な効果はあるものの、加算請求の様式ごとに、利用者の状況及び関係機関との調整事項の記載を要するため、作成する事業所にとっては、負担感はぬぐえない。市町村の意見等を聴きながら、加算請求に係る標準様式の効率化を検討し、事業者の業務軽減を図られたい。</w:t>
      </w:r>
    </w:p>
    <w:p w14:paraId="03CEE23E" w14:textId="77777777" w:rsidR="009643EA" w:rsidRPr="00720AE5" w:rsidRDefault="009643EA" w:rsidP="009643EA">
      <w:pPr>
        <w:ind w:left="210" w:hangingChars="100" w:hanging="210"/>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　これらにより経営面で躊躇していた事業者の参入が促進され、利用者により身近な事業所でのサービス提供が可能となるとともに、一つの事業所内で複数の相談支援専門員の配置が促進され事業所内でのOJTや事例検討の実施、計画相談支援等に時間を費やせるなどより多くの質の高い計画作成が可能となる。</w:t>
      </w:r>
    </w:p>
    <w:p w14:paraId="32CA2929" w14:textId="77777777" w:rsidR="009643EA" w:rsidRPr="00720AE5" w:rsidRDefault="009643EA" w:rsidP="009643EA">
      <w:pPr>
        <w:ind w:left="210" w:hangingChars="100" w:hanging="210"/>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 xml:space="preserve">　　</w:t>
      </w:r>
    </w:p>
    <w:p w14:paraId="1099CC0F" w14:textId="77777777" w:rsidR="009643EA" w:rsidRPr="00720AE5" w:rsidRDefault="009643EA" w:rsidP="009643EA">
      <w:pPr>
        <w:ind w:left="211" w:hangingChars="100" w:hanging="211"/>
        <w:rPr>
          <w:rFonts w:ascii="HG丸ｺﾞｼｯｸM-PRO" w:eastAsia="HG丸ｺﾞｼｯｸM-PRO" w:hAnsi="HG丸ｺﾞｼｯｸM-PRO"/>
          <w:szCs w:val="21"/>
        </w:rPr>
      </w:pPr>
      <w:r w:rsidRPr="00720AE5">
        <w:rPr>
          <w:rFonts w:ascii="HG丸ｺﾞｼｯｸM-PRO" w:eastAsia="HG丸ｺﾞｼｯｸM-PRO" w:hAnsi="HG丸ｺﾞｼｯｸM-PRO" w:hint="eastAsia"/>
          <w:b/>
          <w:szCs w:val="21"/>
        </w:rPr>
        <w:t>（２）基幹相談支援センターの設置促進及び機能強化</w:t>
      </w:r>
    </w:p>
    <w:p w14:paraId="77361DD5" w14:textId="77777777" w:rsidR="009643EA" w:rsidRPr="00720AE5" w:rsidRDefault="009643EA" w:rsidP="009643EA">
      <w:pPr>
        <w:ind w:left="210" w:hangingChars="100" w:hanging="210"/>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　基幹相談支援センターにおけるワンストップ相談や権利擁護、地域生活支援システムのコーディネート、地域の相談支援の質の向上に向けた取組み等の事業を安定的かつ適切に実施するため、専門性の高い人員を配置し、その機能を十分に発揮できるよう、既に超過負担が発生している市町村地域生活支援事業ではなく確実な財源を措置すべきである。</w:t>
      </w:r>
    </w:p>
    <w:p w14:paraId="54DA8E46" w14:textId="77777777" w:rsidR="009643EA" w:rsidRPr="00720AE5" w:rsidRDefault="009643EA" w:rsidP="009643EA">
      <w:pPr>
        <w:ind w:leftChars="1" w:left="178" w:hangingChars="84" w:hanging="176"/>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　また、地域の相談支援体制において中核的役割が期待されている主任相談支援専門員については、基幹相談支援センターに配置されることが望ましいとされている。令和3年度報酬改定により主任相談支援専門員配置加算が見直され一定の評価が実施されることとなったが、指定特定相談支援事業所に対する加算であり、基幹相談支援センターが直営又は委託の場合においては、主任相談支援専門員配置加算を取得できない場合がある。財政規模の大きな市では本来の基幹相談支援センター業務委託に加え、地域の中核的な役割を担ってもらうため、独自に財源を捻出し、主任相談支援専門員の人件費相当分の委託料を増額している場合もあるが、財政規模の小さな市町村では、独自財源の確保は困難である。主任相談支援専門員の配置に対する補助も強化すべきと考える。</w:t>
      </w:r>
    </w:p>
    <w:p w14:paraId="5F90E686" w14:textId="77777777" w:rsidR="009643EA" w:rsidRPr="00720AE5" w:rsidRDefault="009643EA" w:rsidP="009643EA">
      <w:pPr>
        <w:ind w:leftChars="88" w:left="185" w:firstLineChars="100" w:firstLine="210"/>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あるいは、主任相談支援専門員配置加算の種別を増やし、地域自立支援協議会への参画、基幹相談支援センターの運営への協力、市町村が主催する研修等の事業に対して協力を行った場合に一定の単位を加算することで、主任相談支援専門員が地域の相談支援体制の充実に貢献しやすい環境を作ることも考えられる。</w:t>
      </w:r>
    </w:p>
    <w:p w14:paraId="54E88D60" w14:textId="77777777" w:rsidR="009643EA" w:rsidRPr="00720AE5" w:rsidRDefault="009643EA" w:rsidP="009643EA">
      <w:pPr>
        <w:rPr>
          <w:rFonts w:ascii="HG丸ｺﾞｼｯｸM-PRO" w:eastAsia="HG丸ｺﾞｼｯｸM-PRO" w:hAnsi="HG丸ｺﾞｼｯｸM-PRO"/>
          <w:szCs w:val="21"/>
        </w:rPr>
      </w:pPr>
    </w:p>
    <w:p w14:paraId="78848EE3" w14:textId="77777777" w:rsidR="009643EA" w:rsidRPr="00720AE5" w:rsidRDefault="009643EA" w:rsidP="009643EA">
      <w:pPr>
        <w:ind w:leftChars="-85" w:left="179" w:hangingChars="170" w:hanging="357"/>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 xml:space="preserve">　○　基幹相談支援センターの財源を確実に措置すること、主任相談支援専門員の知識と経験を基幹相談支援センターに活用することにより、基幹相談支援センターの設置促進及び機能強化が図られ、市町村の委託相談支援事業所及び指定特定（一般）相談支援事業所の各機関の役割分担と有機的な連携に基づく、相談支援体制の強化が期待できる。</w:t>
      </w:r>
    </w:p>
    <w:p w14:paraId="106A93B4" w14:textId="77777777" w:rsidR="009643EA" w:rsidRPr="00720AE5" w:rsidRDefault="009643EA" w:rsidP="009643EA">
      <w:pPr>
        <w:ind w:left="178" w:hangingChars="85" w:hanging="178"/>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 xml:space="preserve">　　加えて、管内の相談支援専門員に対する研修機能等が十分に発揮され、地域における相談支援専門員の人材育成と定着支援につながることが期待される。</w:t>
      </w:r>
    </w:p>
    <w:p w14:paraId="63B10FF8" w14:textId="77777777" w:rsidR="00B75E25" w:rsidRPr="00720AE5" w:rsidRDefault="00B75E25" w:rsidP="00446222">
      <w:pPr>
        <w:spacing w:line="240" w:lineRule="exact"/>
        <w:ind w:leftChars="202" w:left="655" w:hangingChars="110" w:hanging="231"/>
        <w:rPr>
          <w:rFonts w:ascii="ＭＳ ゴシック" w:eastAsia="ＭＳ ゴシック" w:hAnsi="ＭＳ ゴシック"/>
          <w:szCs w:val="21"/>
        </w:rPr>
      </w:pPr>
    </w:p>
    <w:p w14:paraId="1ABE840C" w14:textId="77777777" w:rsidR="00446222" w:rsidRDefault="00446222" w:rsidP="00446222">
      <w:pPr>
        <w:spacing w:line="240" w:lineRule="exact"/>
        <w:ind w:leftChars="202" w:left="655" w:hangingChars="110" w:hanging="231"/>
        <w:rPr>
          <w:rFonts w:ascii="ＭＳ ゴシック" w:eastAsia="ＭＳ ゴシック" w:hAnsi="ＭＳ ゴシック"/>
          <w:szCs w:val="21"/>
        </w:rPr>
      </w:pPr>
    </w:p>
    <w:p w14:paraId="19DC89DE" w14:textId="77777777" w:rsidR="008B1479" w:rsidRDefault="008B1479" w:rsidP="00446222">
      <w:pPr>
        <w:spacing w:line="240" w:lineRule="exact"/>
        <w:ind w:leftChars="202" w:left="655" w:hangingChars="110" w:hanging="231"/>
        <w:rPr>
          <w:rFonts w:ascii="ＭＳ ゴシック" w:eastAsia="ＭＳ ゴシック" w:hAnsi="ＭＳ ゴシック"/>
          <w:szCs w:val="21"/>
        </w:rPr>
      </w:pPr>
    </w:p>
    <w:p w14:paraId="3CA1C465" w14:textId="77777777" w:rsidR="008B1479" w:rsidRPr="00720AE5" w:rsidRDefault="008B1479" w:rsidP="00446222">
      <w:pPr>
        <w:spacing w:line="240" w:lineRule="exact"/>
        <w:ind w:leftChars="202" w:left="655" w:hangingChars="110" w:hanging="231"/>
        <w:rPr>
          <w:rFonts w:ascii="ＭＳ ゴシック" w:eastAsia="ＭＳ ゴシック" w:hAnsi="ＭＳ ゴシック"/>
          <w:szCs w:val="21"/>
        </w:rPr>
      </w:pPr>
    </w:p>
    <w:p w14:paraId="24F819C1" w14:textId="2121D3B8" w:rsidR="009626C6" w:rsidRDefault="009626C6">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5D00CA64" w14:textId="77777777" w:rsidR="00056A76" w:rsidRPr="00720AE5" w:rsidRDefault="00056A76" w:rsidP="00056A76">
      <w:r w:rsidRPr="00720AE5">
        <w:rPr>
          <w:noProof/>
        </w:rPr>
        <mc:AlternateContent>
          <mc:Choice Requires="wps">
            <w:drawing>
              <wp:anchor distT="0" distB="0" distL="114300" distR="114300" simplePos="0" relativeHeight="251664384" behindDoc="0" locked="0" layoutInCell="1" allowOverlap="1" wp14:anchorId="67C7AD6D" wp14:editId="72552F9F">
                <wp:simplePos x="0" y="0"/>
                <wp:positionH relativeFrom="column">
                  <wp:posOffset>-7334</wp:posOffset>
                </wp:positionH>
                <wp:positionV relativeFrom="paragraph">
                  <wp:posOffset>42725</wp:posOffset>
                </wp:positionV>
                <wp:extent cx="5450400" cy="342900"/>
                <wp:effectExtent l="0" t="0" r="17145" b="19050"/>
                <wp:wrapNone/>
                <wp:docPr id="350" name="正方形/長方形 3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0400" cy="342900"/>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14:paraId="48965B47" w14:textId="77777777" w:rsidR="00423DDD" w:rsidRPr="008C4973" w:rsidRDefault="00423DDD" w:rsidP="00056A76">
                            <w:pPr>
                              <w:spacing w:line="300" w:lineRule="exact"/>
                              <w:rPr>
                                <w:rFonts w:ascii="Meiryo UI" w:eastAsia="Meiryo UI" w:hAnsi="Meiryo UI"/>
                                <w:b/>
                                <w:color w:val="FFFFFF"/>
                                <w:sz w:val="26"/>
                                <w:szCs w:val="26"/>
                              </w:rPr>
                            </w:pPr>
                            <w:r>
                              <w:rPr>
                                <w:rFonts w:ascii="Meiryo UI" w:eastAsia="Meiryo UI" w:hAnsi="Meiryo UI" w:hint="eastAsia"/>
                                <w:b/>
                                <w:sz w:val="26"/>
                                <w:szCs w:val="26"/>
                              </w:rPr>
                              <w:t>４</w:t>
                            </w:r>
                            <w:r w:rsidRPr="00042203">
                              <w:rPr>
                                <w:rFonts w:ascii="Meiryo UI" w:eastAsia="Meiryo UI" w:hAnsi="Meiryo UI" w:hint="eastAsia"/>
                                <w:b/>
                                <w:sz w:val="26"/>
                                <w:szCs w:val="26"/>
                              </w:rPr>
                              <w:t>．</w:t>
                            </w:r>
                            <w:r w:rsidRPr="008C4973">
                              <w:rPr>
                                <w:rFonts w:ascii="Meiryo UI" w:eastAsia="Meiryo UI" w:hAnsi="Meiryo UI" w:hint="eastAsia"/>
                                <w:b/>
                                <w:color w:val="FFFFFF"/>
                                <w:sz w:val="26"/>
                                <w:szCs w:val="26"/>
                              </w:rPr>
                              <w:t>地域生活支援事業等の国庫補助の在り方について</w:t>
                            </w:r>
                          </w:p>
                          <w:p w14:paraId="4B388464" w14:textId="77777777" w:rsidR="00423DDD" w:rsidRDefault="00423DDD" w:rsidP="00056A76">
                            <w:pPr>
                              <w:rPr>
                                <w:rFonts w:ascii="HG丸ｺﾞｼｯｸM-PRO" w:eastAsia="HG丸ｺﾞｼｯｸM-PRO" w:hAnsi="HG丸ｺﾞｼｯｸM-PRO"/>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C7AD6D" id="正方形/長方形 350" o:spid="_x0000_s1035" style="position:absolute;left:0;text-align:left;margin-left:-.6pt;margin-top:3.35pt;width:429.1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" fillcolor="windowText" strokeweight="2pt">
                <v:path arrowok="t"/>
                <v:textbox>
                  <w:txbxContent>
                    <w:p w14:paraId="48965B47" w14:textId="77777777" w:rsidR="00423DDD" w:rsidRPr="008C4973" w:rsidRDefault="00423DDD" w:rsidP="00056A76">
                      <w:pPr>
                        <w:spacing w:line="300" w:lineRule="exact"/>
                        <w:rPr>
                          <w:rFonts w:ascii="Meiryo UI" w:eastAsia="Meiryo UI" w:hAnsi="Meiryo UI"/>
                          <w:b/>
                          <w:color w:val="FFFFFF"/>
                          <w:sz w:val="26"/>
                          <w:szCs w:val="26"/>
                        </w:rPr>
                      </w:pPr>
                      <w:r>
                        <w:rPr>
                          <w:rFonts w:ascii="Meiryo UI" w:eastAsia="Meiryo UI" w:hAnsi="Meiryo UI" w:hint="eastAsia"/>
                          <w:b/>
                          <w:sz w:val="26"/>
                          <w:szCs w:val="26"/>
                        </w:rPr>
                        <w:t>４</w:t>
                      </w:r>
                      <w:r w:rsidRPr="00042203">
                        <w:rPr>
                          <w:rFonts w:ascii="Meiryo UI" w:eastAsia="Meiryo UI" w:hAnsi="Meiryo UI" w:hint="eastAsia"/>
                          <w:b/>
                          <w:sz w:val="26"/>
                          <w:szCs w:val="26"/>
                        </w:rPr>
                        <w:t>．</w:t>
                      </w:r>
                      <w:r w:rsidRPr="008C4973">
                        <w:rPr>
                          <w:rFonts w:ascii="Meiryo UI" w:eastAsia="Meiryo UI" w:hAnsi="Meiryo UI" w:hint="eastAsia"/>
                          <w:b/>
                          <w:color w:val="FFFFFF"/>
                          <w:sz w:val="26"/>
                          <w:szCs w:val="26"/>
                        </w:rPr>
                        <w:t>地域生活支援事業等の国庫補助の在り方について</w:t>
                      </w:r>
                    </w:p>
                    <w:p w14:paraId="4B388464" w14:textId="77777777" w:rsidR="00423DDD" w:rsidRDefault="00423DDD" w:rsidP="00056A76">
                      <w:pPr>
                        <w:rPr>
                          <w:rFonts w:ascii="HG丸ｺﾞｼｯｸM-PRO" w:eastAsia="HG丸ｺﾞｼｯｸM-PRO" w:hAnsi="HG丸ｺﾞｼｯｸM-PRO"/>
                          <w:b/>
                          <w:sz w:val="24"/>
                          <w:szCs w:val="24"/>
                        </w:rPr>
                      </w:pPr>
                    </w:p>
                  </w:txbxContent>
                </v:textbox>
              </v:rect>
            </w:pict>
          </mc:Fallback>
        </mc:AlternateContent>
      </w:r>
    </w:p>
    <w:p w14:paraId="026150E6" w14:textId="77777777" w:rsidR="00056A76" w:rsidRPr="00720AE5" w:rsidRDefault="00056A76" w:rsidP="00056A76">
      <w:pPr>
        <w:tabs>
          <w:tab w:val="left" w:pos="7710"/>
        </w:tabs>
        <w:rPr>
          <w:rFonts w:ascii="HG丸ｺﾞｼｯｸM-PRO" w:eastAsia="HG丸ｺﾞｼｯｸM-PRO" w:hAnsi="HG丸ｺﾞｼｯｸM-PRO"/>
        </w:rPr>
      </w:pPr>
      <w:r w:rsidRPr="00720AE5">
        <w:tab/>
      </w:r>
    </w:p>
    <w:p w14:paraId="6A69309D" w14:textId="77777777" w:rsidR="00056A76" w:rsidRPr="00720AE5" w:rsidRDefault="00056A76" w:rsidP="00056A76">
      <w:pPr>
        <w:rPr>
          <w:rFonts w:ascii="ＭＳ ゴシック" w:eastAsia="ＭＳ ゴシック" w:hAnsi="ＭＳ ゴシック"/>
          <w:b/>
          <w:szCs w:val="21"/>
        </w:rPr>
      </w:pPr>
      <w:r w:rsidRPr="00720AE5">
        <w:rPr>
          <w:noProof/>
        </w:rPr>
        <mc:AlternateContent>
          <mc:Choice Requires="wps">
            <w:drawing>
              <wp:anchor distT="0" distB="0" distL="114300" distR="114300" simplePos="0" relativeHeight="251665408" behindDoc="0" locked="0" layoutInCell="1" allowOverlap="1" wp14:anchorId="4910DEB9" wp14:editId="273D31B4">
                <wp:simplePos x="0" y="0"/>
                <wp:positionH relativeFrom="margin">
                  <wp:posOffset>-7335</wp:posOffset>
                </wp:positionH>
                <wp:positionV relativeFrom="paragraph">
                  <wp:posOffset>17525</wp:posOffset>
                </wp:positionV>
                <wp:extent cx="5450205" cy="1990725"/>
                <wp:effectExtent l="0" t="0" r="17145"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0205" cy="1990725"/>
                        </a:xfrm>
                        <a:prstGeom prst="rect">
                          <a:avLst/>
                        </a:prstGeom>
                        <a:solidFill>
                          <a:srgbClr val="F4B183"/>
                        </a:solidFill>
                        <a:ln w="19050" algn="ctr">
                          <a:solidFill>
                            <a:srgbClr val="FF0000"/>
                          </a:solidFill>
                          <a:miter lim="800000"/>
                          <a:headEnd/>
                          <a:tailEnd/>
                        </a:ln>
                      </wps:spPr>
                      <wps:txbx>
                        <w:txbxContent>
                          <w:p w14:paraId="59AB1218" w14:textId="77777777" w:rsidR="00423DDD" w:rsidRPr="008C4973" w:rsidRDefault="00423DDD" w:rsidP="00056A76">
                            <w:pPr>
                              <w:pStyle w:val="a9"/>
                              <w:numPr>
                                <w:ilvl w:val="0"/>
                                <w:numId w:val="1"/>
                              </w:numPr>
                              <w:spacing w:line="360" w:lineRule="exact"/>
                              <w:ind w:leftChars="0"/>
                              <w:rPr>
                                <w:rFonts w:ascii="HG丸ｺﾞｼｯｸM-PRO" w:eastAsia="HG丸ｺﾞｼｯｸM-PRO" w:hAnsi="HG丸ｺﾞｼｯｸM-PRO" w:cs="Meiryo UI"/>
                                <w:b/>
                                <w:color w:val="000000"/>
                                <w:kern w:val="0"/>
                                <w:szCs w:val="21"/>
                              </w:rPr>
                            </w:pPr>
                            <w:r w:rsidRPr="008C4973">
                              <w:rPr>
                                <w:rFonts w:ascii="HG丸ｺﾞｼｯｸM-PRO" w:eastAsia="HG丸ｺﾞｼｯｸM-PRO" w:hAnsi="HG丸ｺﾞｼｯｸM-PRO" w:cs="Meiryo UI" w:hint="eastAsia"/>
                                <w:b/>
                                <w:color w:val="000000"/>
                                <w:kern w:val="0"/>
                                <w:szCs w:val="21"/>
                              </w:rPr>
                              <w:t>地域生活支援事業については、次の措置を講じられたい。</w:t>
                            </w:r>
                          </w:p>
                          <w:p w14:paraId="12E21477" w14:textId="77777777" w:rsidR="00423DDD" w:rsidRPr="008C4973" w:rsidRDefault="00423DDD" w:rsidP="00056A76">
                            <w:pPr>
                              <w:pStyle w:val="a9"/>
                              <w:numPr>
                                <w:ilvl w:val="0"/>
                                <w:numId w:val="2"/>
                              </w:numPr>
                              <w:spacing w:line="360" w:lineRule="exact"/>
                              <w:ind w:leftChars="0"/>
                              <w:rPr>
                                <w:rFonts w:ascii="HG丸ｺﾞｼｯｸM-PRO" w:eastAsia="HG丸ｺﾞｼｯｸM-PRO" w:hAnsi="HG丸ｺﾞｼｯｸM-PRO" w:cs="Meiryo UI"/>
                                <w:b/>
                                <w:color w:val="000000"/>
                                <w:kern w:val="0"/>
                                <w:szCs w:val="21"/>
                              </w:rPr>
                            </w:pPr>
                            <w:r w:rsidRPr="008C4973">
                              <w:rPr>
                                <w:rFonts w:ascii="HG丸ｺﾞｼｯｸM-PRO" w:eastAsia="HG丸ｺﾞｼｯｸM-PRO" w:hAnsi="HG丸ｺﾞｼｯｸM-PRO" w:cs="Meiryo UI" w:hint="eastAsia"/>
                                <w:b/>
                                <w:color w:val="000000"/>
                                <w:kern w:val="0"/>
                                <w:szCs w:val="21"/>
                              </w:rPr>
                              <w:t>国庫補助率が50/100以内であることを踏まえ、国庫補助基準額を引き上げること。</w:t>
                            </w:r>
                          </w:p>
                          <w:p w14:paraId="0637C25F" w14:textId="77777777" w:rsidR="00423DDD" w:rsidRPr="008C4973" w:rsidRDefault="00423DDD" w:rsidP="00056A76">
                            <w:pPr>
                              <w:pStyle w:val="a9"/>
                              <w:numPr>
                                <w:ilvl w:val="0"/>
                                <w:numId w:val="2"/>
                              </w:numPr>
                              <w:spacing w:line="360" w:lineRule="exact"/>
                              <w:ind w:leftChars="0" w:left="567" w:hanging="357"/>
                              <w:rPr>
                                <w:rFonts w:ascii="HG丸ｺﾞｼｯｸM-PRO" w:eastAsia="HG丸ｺﾞｼｯｸM-PRO" w:hAnsi="HG丸ｺﾞｼｯｸM-PRO" w:cs="Meiryo UI"/>
                                <w:b/>
                                <w:color w:val="000000"/>
                                <w:kern w:val="0"/>
                                <w:szCs w:val="21"/>
                              </w:rPr>
                            </w:pPr>
                            <w:r w:rsidRPr="008C4973">
                              <w:rPr>
                                <w:rFonts w:ascii="HG丸ｺﾞｼｯｸM-PRO" w:eastAsia="HG丸ｺﾞｼｯｸM-PRO" w:hAnsi="HG丸ｺﾞｼｯｸM-PRO" w:cs="Meiryo UI" w:hint="eastAsia"/>
                                <w:b/>
                                <w:color w:val="000000"/>
                                <w:kern w:val="0"/>
                                <w:szCs w:val="21"/>
                              </w:rPr>
                              <w:t>配分方法について各地方自治体に情報提供すること。</w:t>
                            </w:r>
                          </w:p>
                          <w:p w14:paraId="24285F46" w14:textId="77777777" w:rsidR="00423DDD" w:rsidRPr="008C4973" w:rsidRDefault="00423DDD" w:rsidP="00056A76">
                            <w:pPr>
                              <w:pStyle w:val="a9"/>
                              <w:numPr>
                                <w:ilvl w:val="0"/>
                                <w:numId w:val="2"/>
                              </w:numPr>
                              <w:spacing w:line="360" w:lineRule="exact"/>
                              <w:ind w:leftChars="0" w:left="567" w:hanging="357"/>
                              <w:rPr>
                                <w:rFonts w:ascii="HG丸ｺﾞｼｯｸM-PRO" w:eastAsia="HG丸ｺﾞｼｯｸM-PRO" w:hAnsi="HG丸ｺﾞｼｯｸM-PRO" w:cs="Meiryo UI"/>
                                <w:b/>
                                <w:color w:val="000000"/>
                                <w:kern w:val="0"/>
                                <w:szCs w:val="21"/>
                              </w:rPr>
                            </w:pPr>
                            <w:r w:rsidRPr="008C4973">
                              <w:rPr>
                                <w:rFonts w:ascii="HG丸ｺﾞｼｯｸM-PRO" w:eastAsia="HG丸ｺﾞｼｯｸM-PRO" w:hAnsi="HG丸ｺﾞｼｯｸM-PRO" w:cs="Meiryo UI" w:hint="eastAsia"/>
                                <w:b/>
                                <w:color w:val="000000"/>
                                <w:kern w:val="0"/>
                                <w:szCs w:val="21"/>
                              </w:rPr>
                              <w:t>令和</w:t>
                            </w:r>
                            <w:r w:rsidRPr="008D0C64">
                              <w:rPr>
                                <w:rFonts w:ascii="HG丸ｺﾞｼｯｸM-PRO" w:eastAsia="HG丸ｺﾞｼｯｸM-PRO" w:hAnsi="HG丸ｺﾞｼｯｸM-PRO" w:cs="Meiryo UI" w:hint="eastAsia"/>
                                <w:b/>
                                <w:kern w:val="0"/>
                                <w:szCs w:val="21"/>
                              </w:rPr>
                              <w:t>４</w:t>
                            </w:r>
                            <w:r w:rsidRPr="008C4973">
                              <w:rPr>
                                <w:rFonts w:ascii="HG丸ｺﾞｼｯｸM-PRO" w:eastAsia="HG丸ｺﾞｼｯｸM-PRO" w:hAnsi="HG丸ｺﾞｼｯｸM-PRO" w:cs="Meiryo UI" w:hint="eastAsia"/>
                                <w:b/>
                                <w:color w:val="000000"/>
                                <w:kern w:val="0"/>
                                <w:szCs w:val="21"/>
                              </w:rPr>
                              <w:t>年度の</w:t>
                            </w:r>
                            <w:r w:rsidRPr="008C4973">
                              <w:rPr>
                                <w:rFonts w:ascii="HG丸ｺﾞｼｯｸM-PRO" w:eastAsia="HG丸ｺﾞｼｯｸM-PRO" w:hAnsi="HG丸ｺﾞｼｯｸM-PRO" w:cs="Meiryo UI"/>
                                <w:b/>
                                <w:color w:val="000000"/>
                                <w:kern w:val="0"/>
                                <w:szCs w:val="21"/>
                              </w:rPr>
                              <w:t>内示においては、新型コロナウイルス感染症の影響を考慮した上で、内示の配分を行うこと。</w:t>
                            </w:r>
                          </w:p>
                          <w:p w14:paraId="3BDBD314" w14:textId="77777777" w:rsidR="00423DDD" w:rsidRPr="008C4973" w:rsidRDefault="00423DDD" w:rsidP="00056A76">
                            <w:pPr>
                              <w:pStyle w:val="a9"/>
                              <w:numPr>
                                <w:ilvl w:val="0"/>
                                <w:numId w:val="2"/>
                              </w:numPr>
                              <w:spacing w:line="360" w:lineRule="exact"/>
                              <w:ind w:leftChars="0" w:left="567" w:hanging="357"/>
                              <w:rPr>
                                <w:rFonts w:ascii="HG丸ｺﾞｼｯｸM-PRO" w:eastAsia="HG丸ｺﾞｼｯｸM-PRO" w:hAnsi="HG丸ｺﾞｼｯｸM-PRO" w:cs="Meiryo UI"/>
                                <w:b/>
                                <w:color w:val="000000"/>
                                <w:kern w:val="0"/>
                                <w:szCs w:val="21"/>
                              </w:rPr>
                            </w:pPr>
                            <w:r w:rsidRPr="008C4973">
                              <w:rPr>
                                <w:rFonts w:ascii="HG丸ｺﾞｼｯｸM-PRO" w:eastAsia="HG丸ｺﾞｼｯｸM-PRO" w:hAnsi="HG丸ｺﾞｼｯｸM-PRO" w:cs="Meiryo UI" w:hint="eastAsia"/>
                                <w:b/>
                                <w:color w:val="000000"/>
                                <w:kern w:val="0"/>
                                <w:szCs w:val="21"/>
                              </w:rPr>
                              <w:t>障がい者などに大きな影響の生じる見直し等を行うに当たっては、事前に障がい者団体はもとより、地方</w:t>
                            </w:r>
                            <w:r>
                              <w:rPr>
                                <w:rFonts w:ascii="HG丸ｺﾞｼｯｸM-PRO" w:eastAsia="HG丸ｺﾞｼｯｸM-PRO" w:hAnsi="HG丸ｺﾞｼｯｸM-PRO" w:cs="Meiryo UI" w:hint="eastAsia"/>
                                <w:b/>
                                <w:color w:val="000000"/>
                                <w:kern w:val="0"/>
                                <w:szCs w:val="21"/>
                              </w:rPr>
                              <w:t>自治体</w:t>
                            </w:r>
                            <w:r w:rsidRPr="008C4973">
                              <w:rPr>
                                <w:rFonts w:ascii="HG丸ｺﾞｼｯｸM-PRO" w:eastAsia="HG丸ｺﾞｼｯｸM-PRO" w:hAnsi="HG丸ｺﾞｼｯｸM-PRO" w:cs="Meiryo UI" w:hint="eastAsia"/>
                                <w:b/>
                                <w:color w:val="000000"/>
                                <w:kern w:val="0"/>
                                <w:szCs w:val="21"/>
                              </w:rPr>
                              <w:t>の意見をきくこと。</w:t>
                            </w:r>
                          </w:p>
                          <w:p w14:paraId="7B3D6726" w14:textId="77777777" w:rsidR="00423DDD" w:rsidRPr="008C4973" w:rsidRDefault="00423DDD" w:rsidP="00056A76">
                            <w:pPr>
                              <w:pStyle w:val="a9"/>
                              <w:numPr>
                                <w:ilvl w:val="0"/>
                                <w:numId w:val="2"/>
                              </w:numPr>
                              <w:spacing w:line="360" w:lineRule="exact"/>
                              <w:ind w:leftChars="0" w:left="567" w:hanging="357"/>
                              <w:rPr>
                                <w:rFonts w:ascii="HG丸ｺﾞｼｯｸM-PRO" w:eastAsia="HG丸ｺﾞｼｯｸM-PRO" w:hAnsi="HG丸ｺﾞｼｯｸM-PRO" w:cs="Meiryo UI"/>
                                <w:color w:val="000000"/>
                                <w:kern w:val="0"/>
                                <w:szCs w:val="21"/>
                              </w:rPr>
                            </w:pPr>
                            <w:r w:rsidRPr="008C4973">
                              <w:rPr>
                                <w:rFonts w:ascii="HG丸ｺﾞｼｯｸM-PRO" w:eastAsia="HG丸ｺﾞｼｯｸM-PRO" w:hAnsi="HG丸ｺﾞｼｯｸM-PRO" w:cs="Meiryo UI" w:hint="eastAsia"/>
                                <w:b/>
                                <w:color w:val="000000"/>
                                <w:kern w:val="0"/>
                                <w:szCs w:val="21"/>
                              </w:rPr>
                              <w:t>地方負担分及び一般財源化が図られた事業について、確実に交付税措置を講じること。</w:t>
                            </w:r>
                          </w:p>
                          <w:p w14:paraId="7DAB288B" w14:textId="77777777" w:rsidR="00423DDD" w:rsidRPr="005967DE" w:rsidRDefault="00423DDD" w:rsidP="00056A76">
                            <w:pPr>
                              <w:spacing w:line="300" w:lineRule="exact"/>
                              <w:ind w:firstLineChars="100" w:firstLine="210"/>
                              <w:jc w:val="left"/>
                              <w:rPr>
                                <w:rFonts w:ascii="HG丸ｺﾞｼｯｸM-PRO" w:eastAsia="HG丸ｺﾞｼｯｸM-PRO" w:hAnsi="HG丸ｺﾞｼｯｸM-P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0DEB9" id="正方形/長方形 2" o:spid="_x0000_s1036" style="position:absolute;left:0;text-align:left;margin-left:-.6pt;margin-top:1.4pt;width:429.15pt;height:15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" fillcolor="#f4b183" strokecolor="red" strokeweight="1.5pt">
                <v:path arrowok="t"/>
                <v:textbox>
                  <w:txbxContent>
                    <w:p w14:paraId="59AB1218" w14:textId="77777777" w:rsidR="00423DDD" w:rsidRPr="008C4973" w:rsidRDefault="00423DDD" w:rsidP="00056A76">
                      <w:pPr>
                        <w:pStyle w:val="a9"/>
                        <w:numPr>
                          <w:ilvl w:val="0"/>
                          <w:numId w:val="1"/>
                        </w:numPr>
                        <w:spacing w:line="360" w:lineRule="exact"/>
                        <w:ind w:leftChars="0"/>
                        <w:rPr>
                          <w:rFonts w:ascii="HG丸ｺﾞｼｯｸM-PRO" w:eastAsia="HG丸ｺﾞｼｯｸM-PRO" w:hAnsi="HG丸ｺﾞｼｯｸM-PRO" w:cs="Meiryo UI"/>
                          <w:b/>
                          <w:color w:val="000000"/>
                          <w:kern w:val="0"/>
                          <w:szCs w:val="21"/>
                        </w:rPr>
                      </w:pPr>
                      <w:r w:rsidRPr="008C4973">
                        <w:rPr>
                          <w:rFonts w:ascii="HG丸ｺﾞｼｯｸM-PRO" w:eastAsia="HG丸ｺﾞｼｯｸM-PRO" w:hAnsi="HG丸ｺﾞｼｯｸM-PRO" w:cs="Meiryo UI" w:hint="eastAsia"/>
                          <w:b/>
                          <w:color w:val="000000"/>
                          <w:kern w:val="0"/>
                          <w:szCs w:val="21"/>
                        </w:rPr>
                        <w:t>地域生活支援事業については、次の措置を講じられたい。</w:t>
                      </w:r>
                    </w:p>
                    <w:p w14:paraId="12E21477" w14:textId="77777777" w:rsidR="00423DDD" w:rsidRPr="008C4973" w:rsidRDefault="00423DDD" w:rsidP="00056A76">
                      <w:pPr>
                        <w:pStyle w:val="a9"/>
                        <w:numPr>
                          <w:ilvl w:val="0"/>
                          <w:numId w:val="2"/>
                        </w:numPr>
                        <w:spacing w:line="360" w:lineRule="exact"/>
                        <w:ind w:leftChars="0"/>
                        <w:rPr>
                          <w:rFonts w:ascii="HG丸ｺﾞｼｯｸM-PRO" w:eastAsia="HG丸ｺﾞｼｯｸM-PRO" w:hAnsi="HG丸ｺﾞｼｯｸM-PRO" w:cs="Meiryo UI"/>
                          <w:b/>
                          <w:color w:val="000000"/>
                          <w:kern w:val="0"/>
                          <w:szCs w:val="21"/>
                        </w:rPr>
                      </w:pPr>
                      <w:r w:rsidRPr="008C4973">
                        <w:rPr>
                          <w:rFonts w:ascii="HG丸ｺﾞｼｯｸM-PRO" w:eastAsia="HG丸ｺﾞｼｯｸM-PRO" w:hAnsi="HG丸ｺﾞｼｯｸM-PRO" w:cs="Meiryo UI" w:hint="eastAsia"/>
                          <w:b/>
                          <w:color w:val="000000"/>
                          <w:kern w:val="0"/>
                          <w:szCs w:val="21"/>
                        </w:rPr>
                        <w:t>国庫補助率が50/100以内であることを踏まえ、国庫補助基準額を引き上げること。</w:t>
                      </w:r>
                    </w:p>
                    <w:p w14:paraId="0637C25F" w14:textId="77777777" w:rsidR="00423DDD" w:rsidRPr="008C4973" w:rsidRDefault="00423DDD" w:rsidP="00056A76">
                      <w:pPr>
                        <w:pStyle w:val="a9"/>
                        <w:numPr>
                          <w:ilvl w:val="0"/>
                          <w:numId w:val="2"/>
                        </w:numPr>
                        <w:spacing w:line="360" w:lineRule="exact"/>
                        <w:ind w:leftChars="0" w:left="567" w:hanging="357"/>
                        <w:rPr>
                          <w:rFonts w:ascii="HG丸ｺﾞｼｯｸM-PRO" w:eastAsia="HG丸ｺﾞｼｯｸM-PRO" w:hAnsi="HG丸ｺﾞｼｯｸM-PRO" w:cs="Meiryo UI"/>
                          <w:b/>
                          <w:color w:val="000000"/>
                          <w:kern w:val="0"/>
                          <w:szCs w:val="21"/>
                        </w:rPr>
                      </w:pPr>
                      <w:r w:rsidRPr="008C4973">
                        <w:rPr>
                          <w:rFonts w:ascii="HG丸ｺﾞｼｯｸM-PRO" w:eastAsia="HG丸ｺﾞｼｯｸM-PRO" w:hAnsi="HG丸ｺﾞｼｯｸM-PRO" w:cs="Meiryo UI" w:hint="eastAsia"/>
                          <w:b/>
                          <w:color w:val="000000"/>
                          <w:kern w:val="0"/>
                          <w:szCs w:val="21"/>
                        </w:rPr>
                        <w:t>配分方法について各地方自治体に情報提供すること。</w:t>
                      </w:r>
                    </w:p>
                    <w:p w14:paraId="24285F46" w14:textId="77777777" w:rsidR="00423DDD" w:rsidRPr="008C4973" w:rsidRDefault="00423DDD" w:rsidP="00056A76">
                      <w:pPr>
                        <w:pStyle w:val="a9"/>
                        <w:numPr>
                          <w:ilvl w:val="0"/>
                          <w:numId w:val="2"/>
                        </w:numPr>
                        <w:spacing w:line="360" w:lineRule="exact"/>
                        <w:ind w:leftChars="0" w:left="567" w:hanging="357"/>
                        <w:rPr>
                          <w:rFonts w:ascii="HG丸ｺﾞｼｯｸM-PRO" w:eastAsia="HG丸ｺﾞｼｯｸM-PRO" w:hAnsi="HG丸ｺﾞｼｯｸM-PRO" w:cs="Meiryo UI"/>
                          <w:b/>
                          <w:color w:val="000000"/>
                          <w:kern w:val="0"/>
                          <w:szCs w:val="21"/>
                        </w:rPr>
                      </w:pPr>
                      <w:r w:rsidRPr="008C4973">
                        <w:rPr>
                          <w:rFonts w:ascii="HG丸ｺﾞｼｯｸM-PRO" w:eastAsia="HG丸ｺﾞｼｯｸM-PRO" w:hAnsi="HG丸ｺﾞｼｯｸM-PRO" w:cs="Meiryo UI" w:hint="eastAsia"/>
                          <w:b/>
                          <w:color w:val="000000"/>
                          <w:kern w:val="0"/>
                          <w:szCs w:val="21"/>
                        </w:rPr>
                        <w:t>令和</w:t>
                      </w:r>
                      <w:r w:rsidRPr="008D0C64">
                        <w:rPr>
                          <w:rFonts w:ascii="HG丸ｺﾞｼｯｸM-PRO" w:eastAsia="HG丸ｺﾞｼｯｸM-PRO" w:hAnsi="HG丸ｺﾞｼｯｸM-PRO" w:cs="Meiryo UI" w:hint="eastAsia"/>
                          <w:b/>
                          <w:kern w:val="0"/>
                          <w:szCs w:val="21"/>
                        </w:rPr>
                        <w:t>４</w:t>
                      </w:r>
                      <w:r w:rsidRPr="008C4973">
                        <w:rPr>
                          <w:rFonts w:ascii="HG丸ｺﾞｼｯｸM-PRO" w:eastAsia="HG丸ｺﾞｼｯｸM-PRO" w:hAnsi="HG丸ｺﾞｼｯｸM-PRO" w:cs="Meiryo UI" w:hint="eastAsia"/>
                          <w:b/>
                          <w:color w:val="000000"/>
                          <w:kern w:val="0"/>
                          <w:szCs w:val="21"/>
                        </w:rPr>
                        <w:t>年度の</w:t>
                      </w:r>
                      <w:r w:rsidRPr="008C4973">
                        <w:rPr>
                          <w:rFonts w:ascii="HG丸ｺﾞｼｯｸM-PRO" w:eastAsia="HG丸ｺﾞｼｯｸM-PRO" w:hAnsi="HG丸ｺﾞｼｯｸM-PRO" w:cs="Meiryo UI"/>
                          <w:b/>
                          <w:color w:val="000000"/>
                          <w:kern w:val="0"/>
                          <w:szCs w:val="21"/>
                        </w:rPr>
                        <w:t>内示においては、新型コロナウイルス感染症の影響を考慮した上で、内示の配分を行うこと。</w:t>
                      </w:r>
                    </w:p>
                    <w:p w14:paraId="3BDBD314" w14:textId="77777777" w:rsidR="00423DDD" w:rsidRPr="008C4973" w:rsidRDefault="00423DDD" w:rsidP="00056A76">
                      <w:pPr>
                        <w:pStyle w:val="a9"/>
                        <w:numPr>
                          <w:ilvl w:val="0"/>
                          <w:numId w:val="2"/>
                        </w:numPr>
                        <w:spacing w:line="360" w:lineRule="exact"/>
                        <w:ind w:leftChars="0" w:left="567" w:hanging="357"/>
                        <w:rPr>
                          <w:rFonts w:ascii="HG丸ｺﾞｼｯｸM-PRO" w:eastAsia="HG丸ｺﾞｼｯｸM-PRO" w:hAnsi="HG丸ｺﾞｼｯｸM-PRO" w:cs="Meiryo UI"/>
                          <w:b/>
                          <w:color w:val="000000"/>
                          <w:kern w:val="0"/>
                          <w:szCs w:val="21"/>
                        </w:rPr>
                      </w:pPr>
                      <w:r w:rsidRPr="008C4973">
                        <w:rPr>
                          <w:rFonts w:ascii="HG丸ｺﾞｼｯｸM-PRO" w:eastAsia="HG丸ｺﾞｼｯｸM-PRO" w:hAnsi="HG丸ｺﾞｼｯｸM-PRO" w:cs="Meiryo UI" w:hint="eastAsia"/>
                          <w:b/>
                          <w:color w:val="000000"/>
                          <w:kern w:val="0"/>
                          <w:szCs w:val="21"/>
                        </w:rPr>
                        <w:t>障がい者などに大きな影響の生じる見直し等を行うに当たっては、事前に障がい者団体はもとより、地方</w:t>
                      </w:r>
                      <w:r>
                        <w:rPr>
                          <w:rFonts w:ascii="HG丸ｺﾞｼｯｸM-PRO" w:eastAsia="HG丸ｺﾞｼｯｸM-PRO" w:hAnsi="HG丸ｺﾞｼｯｸM-PRO" w:cs="Meiryo UI" w:hint="eastAsia"/>
                          <w:b/>
                          <w:color w:val="000000"/>
                          <w:kern w:val="0"/>
                          <w:szCs w:val="21"/>
                        </w:rPr>
                        <w:t>自治体</w:t>
                      </w:r>
                      <w:r w:rsidRPr="008C4973">
                        <w:rPr>
                          <w:rFonts w:ascii="HG丸ｺﾞｼｯｸM-PRO" w:eastAsia="HG丸ｺﾞｼｯｸM-PRO" w:hAnsi="HG丸ｺﾞｼｯｸM-PRO" w:cs="Meiryo UI" w:hint="eastAsia"/>
                          <w:b/>
                          <w:color w:val="000000"/>
                          <w:kern w:val="0"/>
                          <w:szCs w:val="21"/>
                        </w:rPr>
                        <w:t>の意見をきくこと。</w:t>
                      </w:r>
                    </w:p>
                    <w:p w14:paraId="7B3D6726" w14:textId="77777777" w:rsidR="00423DDD" w:rsidRPr="008C4973" w:rsidRDefault="00423DDD" w:rsidP="00056A76">
                      <w:pPr>
                        <w:pStyle w:val="a9"/>
                        <w:numPr>
                          <w:ilvl w:val="0"/>
                          <w:numId w:val="2"/>
                        </w:numPr>
                        <w:spacing w:line="360" w:lineRule="exact"/>
                        <w:ind w:leftChars="0" w:left="567" w:hanging="357"/>
                        <w:rPr>
                          <w:rFonts w:ascii="HG丸ｺﾞｼｯｸM-PRO" w:eastAsia="HG丸ｺﾞｼｯｸM-PRO" w:hAnsi="HG丸ｺﾞｼｯｸM-PRO" w:cs="Meiryo UI"/>
                          <w:color w:val="000000"/>
                          <w:kern w:val="0"/>
                          <w:szCs w:val="21"/>
                        </w:rPr>
                      </w:pPr>
                      <w:r w:rsidRPr="008C4973">
                        <w:rPr>
                          <w:rFonts w:ascii="HG丸ｺﾞｼｯｸM-PRO" w:eastAsia="HG丸ｺﾞｼｯｸM-PRO" w:hAnsi="HG丸ｺﾞｼｯｸM-PRO" w:cs="Meiryo UI" w:hint="eastAsia"/>
                          <w:b/>
                          <w:color w:val="000000"/>
                          <w:kern w:val="0"/>
                          <w:szCs w:val="21"/>
                        </w:rPr>
                        <w:t>地方負担分及び一般財源化が図られた事業について、確実に交付税措置を講じること。</w:t>
                      </w:r>
                    </w:p>
                    <w:p w14:paraId="7DAB288B" w14:textId="77777777" w:rsidR="00423DDD" w:rsidRPr="005967DE" w:rsidRDefault="00423DDD" w:rsidP="00056A76">
                      <w:pPr>
                        <w:spacing w:line="300" w:lineRule="exact"/>
                        <w:ind w:firstLineChars="100" w:firstLine="210"/>
                        <w:jc w:val="left"/>
                        <w:rPr>
                          <w:rFonts w:ascii="HG丸ｺﾞｼｯｸM-PRO" w:eastAsia="HG丸ｺﾞｼｯｸM-PRO" w:hAnsi="HG丸ｺﾞｼｯｸM-PRO"/>
                        </w:rPr>
                      </w:pPr>
                    </w:p>
                  </w:txbxContent>
                </v:textbox>
                <w10:wrap anchorx="margin"/>
              </v:rect>
            </w:pict>
          </mc:Fallback>
        </mc:AlternateContent>
      </w:r>
    </w:p>
    <w:p w14:paraId="607AE58E" w14:textId="77777777" w:rsidR="00056A76" w:rsidRPr="00720AE5" w:rsidRDefault="00056A76" w:rsidP="00056A76">
      <w:pPr>
        <w:rPr>
          <w:rFonts w:ascii="ＭＳ ゴシック" w:eastAsia="ＭＳ ゴシック" w:hAnsi="ＭＳ ゴシック"/>
          <w:b/>
          <w:szCs w:val="21"/>
        </w:rPr>
      </w:pPr>
    </w:p>
    <w:p w14:paraId="65C5665B" w14:textId="77777777" w:rsidR="00056A76" w:rsidRPr="00720AE5" w:rsidRDefault="00056A76" w:rsidP="00056A76">
      <w:pPr>
        <w:rPr>
          <w:rFonts w:ascii="ＭＳ ゴシック" w:eastAsia="ＭＳ ゴシック" w:hAnsi="ＭＳ ゴシック"/>
          <w:b/>
          <w:szCs w:val="21"/>
        </w:rPr>
      </w:pPr>
    </w:p>
    <w:p w14:paraId="60F48EDE" w14:textId="77777777" w:rsidR="00056A76" w:rsidRPr="00720AE5" w:rsidRDefault="00056A76" w:rsidP="00056A76">
      <w:pPr>
        <w:rPr>
          <w:rFonts w:ascii="ＭＳ ゴシック" w:eastAsia="ＭＳ ゴシック" w:hAnsi="ＭＳ ゴシック"/>
          <w:b/>
          <w:szCs w:val="21"/>
        </w:rPr>
      </w:pPr>
    </w:p>
    <w:p w14:paraId="2119C460" w14:textId="77777777" w:rsidR="00056A76" w:rsidRPr="00720AE5" w:rsidRDefault="00056A76" w:rsidP="00056A76">
      <w:pPr>
        <w:rPr>
          <w:rFonts w:ascii="ＭＳ ゴシック" w:eastAsia="ＭＳ ゴシック" w:hAnsi="ＭＳ ゴシック"/>
          <w:b/>
          <w:szCs w:val="21"/>
        </w:rPr>
      </w:pPr>
    </w:p>
    <w:p w14:paraId="748F55A9" w14:textId="77777777" w:rsidR="00056A76" w:rsidRPr="00720AE5" w:rsidRDefault="00056A76" w:rsidP="00056A76">
      <w:pPr>
        <w:rPr>
          <w:rFonts w:ascii="ＭＳ ゴシック" w:eastAsia="ＭＳ ゴシック" w:hAnsi="ＭＳ ゴシック"/>
          <w:b/>
          <w:szCs w:val="21"/>
        </w:rPr>
      </w:pPr>
    </w:p>
    <w:p w14:paraId="39D63CD7" w14:textId="77777777" w:rsidR="00056A76" w:rsidRPr="00720AE5" w:rsidRDefault="00056A76" w:rsidP="00056A76">
      <w:pPr>
        <w:rPr>
          <w:rFonts w:ascii="ＭＳ ゴシック" w:eastAsia="ＭＳ ゴシック" w:hAnsi="ＭＳ ゴシック"/>
          <w:b/>
          <w:szCs w:val="21"/>
        </w:rPr>
      </w:pPr>
    </w:p>
    <w:p w14:paraId="6AE8D51A" w14:textId="77777777" w:rsidR="00056A76" w:rsidRPr="00720AE5" w:rsidRDefault="00056A76" w:rsidP="00056A76">
      <w:pPr>
        <w:rPr>
          <w:rFonts w:ascii="ＭＳ ゴシック" w:eastAsia="ＭＳ ゴシック" w:hAnsi="ＭＳ ゴシック"/>
          <w:b/>
          <w:szCs w:val="21"/>
        </w:rPr>
      </w:pPr>
    </w:p>
    <w:p w14:paraId="01442DDA" w14:textId="77777777" w:rsidR="00056A76" w:rsidRPr="00720AE5" w:rsidRDefault="00056A76" w:rsidP="00056A76">
      <w:pPr>
        <w:rPr>
          <w:rFonts w:ascii="ＭＳ ゴシック" w:eastAsia="ＭＳ ゴシック" w:hAnsi="ＭＳ ゴシック"/>
          <w:b/>
          <w:szCs w:val="21"/>
        </w:rPr>
      </w:pPr>
    </w:p>
    <w:p w14:paraId="2F9FAAC9" w14:textId="77777777" w:rsidR="00056A76" w:rsidRPr="00720AE5" w:rsidRDefault="00056A76" w:rsidP="00056A76">
      <w:pPr>
        <w:rPr>
          <w:rFonts w:ascii="HG丸ｺﾞｼｯｸM-PRO" w:eastAsia="HG丸ｺﾞｼｯｸM-PRO" w:hAnsi="HG丸ｺﾞｼｯｸM-PRO"/>
          <w:b/>
          <w:szCs w:val="21"/>
        </w:rPr>
      </w:pPr>
      <w:r w:rsidRPr="00720AE5">
        <w:rPr>
          <w:rFonts w:ascii="HG丸ｺﾞｼｯｸM-PRO" w:eastAsia="HG丸ｺﾞｼｯｸM-PRO" w:hAnsi="HG丸ｺﾞｼｯｸM-PRO" w:hint="eastAsia"/>
          <w:b/>
          <w:szCs w:val="21"/>
        </w:rPr>
        <w:t>１．現状分析</w:t>
      </w:r>
    </w:p>
    <w:p w14:paraId="1B67A967" w14:textId="77777777" w:rsidR="00056A76" w:rsidRPr="00720AE5" w:rsidRDefault="00056A76" w:rsidP="00056A76">
      <w:pPr>
        <w:ind w:left="632" w:hangingChars="300" w:hanging="632"/>
        <w:rPr>
          <w:rFonts w:ascii="HG丸ｺﾞｼｯｸM-PRO" w:eastAsia="HG丸ｺﾞｼｯｸM-PRO" w:hAnsi="HG丸ｺﾞｼｯｸM-PRO" w:cs="ＭＳ 明朝"/>
          <w:szCs w:val="21"/>
        </w:rPr>
      </w:pPr>
      <w:r w:rsidRPr="00720AE5">
        <w:rPr>
          <w:rFonts w:ascii="HG丸ｺﾞｼｯｸM-PRO" w:eastAsia="HG丸ｺﾞｼｯｸM-PRO" w:hAnsi="HG丸ｺﾞｼｯｸM-PRO" w:hint="eastAsia"/>
          <w:b/>
          <w:szCs w:val="21"/>
        </w:rPr>
        <w:t xml:space="preserve">　</w:t>
      </w:r>
      <w:r w:rsidRPr="00720AE5">
        <w:rPr>
          <w:rFonts w:ascii="HG丸ｺﾞｼｯｸM-PRO" w:eastAsia="HG丸ｺﾞｼｯｸM-PRO" w:hAnsi="HG丸ｺﾞｼｯｸM-PRO" w:hint="eastAsia"/>
          <w:szCs w:val="21"/>
        </w:rPr>
        <w:t>（１）</w:t>
      </w:r>
      <w:r w:rsidRPr="00720AE5">
        <w:rPr>
          <w:rFonts w:ascii="HG丸ｺﾞｼｯｸM-PRO" w:eastAsia="HG丸ｺﾞｼｯｸM-PRO" w:hAnsi="HG丸ｺﾞｼｯｸM-PRO" w:cs="ＭＳ 明朝" w:hint="eastAsia"/>
          <w:szCs w:val="21"/>
        </w:rPr>
        <w:t>地域生活支援事業は、地域実情や利用者のニーズに応じて実施する事業であることから、事業の実施内容等については市町村において決定されるものとなっており、国は市町村に対して補助を行うこととなっている。しかしながら、令和元年度から令和３年度の実績における国庫補助率（※１）の平均は約3６％に留まっている。</w:t>
      </w:r>
    </w:p>
    <w:p w14:paraId="72DAA53A" w14:textId="77777777" w:rsidR="00056A76" w:rsidRPr="00720AE5" w:rsidRDefault="00056A76" w:rsidP="00056A76">
      <w:pPr>
        <w:ind w:leftChars="300" w:left="630" w:firstLineChars="100" w:firstLine="210"/>
        <w:rPr>
          <w:rFonts w:ascii="HG丸ｺﾞｼｯｸM-PRO" w:eastAsia="HG丸ｺﾞｼｯｸM-PRO" w:hAnsi="HG丸ｺﾞｼｯｸM-PRO" w:cs="ＭＳ 明朝"/>
          <w:szCs w:val="21"/>
        </w:rPr>
      </w:pPr>
      <w:r w:rsidRPr="00720AE5">
        <w:rPr>
          <w:rFonts w:ascii="HG丸ｺﾞｼｯｸM-PRO" w:eastAsia="HG丸ｺﾞｼｯｸM-PRO" w:hAnsi="HG丸ｺﾞｼｯｸM-PRO" w:cs="ＭＳ 明朝" w:hint="eastAsia"/>
          <w:szCs w:val="21"/>
        </w:rPr>
        <w:t>また、府事業における国庫補助率（※１）についてもR３年度実績では約25％に留まっている。</w:t>
      </w:r>
    </w:p>
    <w:p w14:paraId="49018B3B" w14:textId="77777777" w:rsidR="00056A76" w:rsidRPr="00720AE5" w:rsidRDefault="00056A76" w:rsidP="00056A76">
      <w:pPr>
        <w:ind w:left="630" w:hangingChars="300" w:hanging="630"/>
        <w:rPr>
          <w:rFonts w:ascii="HG丸ｺﾞｼｯｸM-PRO" w:eastAsia="HG丸ｺﾞｼｯｸM-PRO" w:hAnsi="HG丸ｺﾞｼｯｸM-PRO" w:cs="ＭＳ 明朝"/>
          <w:szCs w:val="21"/>
        </w:rPr>
      </w:pPr>
      <w:r w:rsidRPr="00720AE5">
        <w:rPr>
          <w:rFonts w:ascii="HG丸ｺﾞｼｯｸM-PRO" w:eastAsia="HG丸ｺﾞｼｯｸM-PRO" w:hAnsi="HG丸ｺﾞｼｯｸM-PRO" w:cs="ＭＳ 明朝" w:hint="eastAsia"/>
          <w:szCs w:val="21"/>
        </w:rPr>
        <w:t xml:space="preserve">　（２）配分方法については、今般、当初内示において、「自治体ごとに一定の補助率を保証するとともに自治体間の国庫補助割合の均衡を図るなどの調整を行う」という考え方が示されてはいるものの、その具体的な調整方法は不明である。また、令和２年度からは「昨年度の事業実績をもとに各自治体の必須事業の実施状況等を踏まえ」とされているため、各市町村における地域生活支援事業のうち必須事業を実施している割合を算出したところ、令和元年度よりも令和２年度の方が、必須事業割合（※2）が高くなっているにもかかわらず、当初内示率（※3）が下がっている自治体が見受けられた。</w:t>
      </w:r>
    </w:p>
    <w:p w14:paraId="5B4740E8" w14:textId="77777777" w:rsidR="00056A76" w:rsidRPr="00720AE5" w:rsidRDefault="00056A76" w:rsidP="00056A76">
      <w:pPr>
        <w:ind w:left="630" w:hangingChars="300" w:hanging="630"/>
        <w:rPr>
          <w:rFonts w:ascii="HG丸ｺﾞｼｯｸM-PRO" w:eastAsia="HG丸ｺﾞｼｯｸM-PRO" w:hAnsi="HG丸ｺﾞｼｯｸM-PRO" w:cs="ＭＳ 明朝"/>
          <w:szCs w:val="21"/>
        </w:rPr>
      </w:pPr>
    </w:p>
    <w:p w14:paraId="5791E264" w14:textId="77777777" w:rsidR="00056A76" w:rsidRPr="00720AE5" w:rsidRDefault="00056A76" w:rsidP="00056A76">
      <w:pPr>
        <w:ind w:left="210" w:hangingChars="100" w:hanging="210"/>
        <w:rPr>
          <w:rFonts w:ascii="HG丸ｺﾞｼｯｸM-PRO" w:eastAsia="HG丸ｺﾞｼｯｸM-PRO" w:hAnsi="HG丸ｺﾞｼｯｸM-PRO" w:cs="ＭＳ 明朝"/>
          <w:szCs w:val="21"/>
        </w:rPr>
      </w:pPr>
      <w:r w:rsidRPr="00720AE5">
        <w:rPr>
          <w:rFonts w:ascii="HG丸ｺﾞｼｯｸM-PRO" w:eastAsia="HG丸ｺﾞｼｯｸM-PRO" w:hAnsi="HG丸ｺﾞｼｯｸM-PRO" w:cs="ＭＳ 明朝" w:hint="eastAsia"/>
          <w:szCs w:val="21"/>
        </w:rPr>
        <w:t>※１国庫補助率：当年度実績額÷当年度国庫補助額×100により算出（特別支援事業除く）</w:t>
      </w:r>
    </w:p>
    <w:p w14:paraId="12A6F591" w14:textId="77777777" w:rsidR="00056A76" w:rsidRPr="00720AE5" w:rsidRDefault="00056A76" w:rsidP="00056A76">
      <w:pPr>
        <w:rPr>
          <w:rFonts w:ascii="HG丸ｺﾞｼｯｸM-PRO" w:eastAsia="HG丸ｺﾞｼｯｸM-PRO" w:hAnsi="HG丸ｺﾞｼｯｸM-PRO" w:cs="ＭＳ 明朝"/>
          <w:szCs w:val="21"/>
        </w:rPr>
      </w:pPr>
      <w:r w:rsidRPr="00720AE5">
        <w:rPr>
          <w:rFonts w:ascii="HG丸ｺﾞｼｯｸM-PRO" w:eastAsia="HG丸ｺﾞｼｯｸM-PRO" w:hAnsi="HG丸ｺﾞｼｯｸM-PRO" w:cs="ＭＳ 明朝" w:hint="eastAsia"/>
          <w:szCs w:val="21"/>
        </w:rPr>
        <w:t>※2必須事業割合：必須事業実績額÷総事業実績額×100により算出</w:t>
      </w:r>
    </w:p>
    <w:p w14:paraId="2A2769FC" w14:textId="77777777" w:rsidR="00056A76" w:rsidRPr="00720AE5" w:rsidRDefault="00056A76" w:rsidP="00056A76">
      <w:pPr>
        <w:rPr>
          <w:rFonts w:ascii="HG丸ｺﾞｼｯｸM-PRO" w:eastAsia="HG丸ｺﾞｼｯｸM-PRO" w:hAnsi="HG丸ｺﾞｼｯｸM-PRO" w:cs="ＭＳ 明朝"/>
          <w:szCs w:val="21"/>
        </w:rPr>
      </w:pPr>
      <w:r w:rsidRPr="00720AE5">
        <w:rPr>
          <w:rFonts w:ascii="HG丸ｺﾞｼｯｸM-PRO" w:eastAsia="HG丸ｺﾞｼｯｸM-PRO" w:hAnsi="HG丸ｺﾞｼｯｸM-PRO" w:cs="ＭＳ 明朝" w:hint="eastAsia"/>
          <w:szCs w:val="21"/>
        </w:rPr>
        <w:t>※3当初内示率：前年度実績額÷当年度内示額×100により算出</w:t>
      </w:r>
    </w:p>
    <w:p w14:paraId="4519A5C3" w14:textId="77777777" w:rsidR="00056A76" w:rsidRPr="00720AE5" w:rsidRDefault="00056A76" w:rsidP="00056A76">
      <w:pPr>
        <w:ind w:leftChars="100" w:left="630" w:hangingChars="200" w:hanging="420"/>
        <w:rPr>
          <w:rFonts w:ascii="HG丸ｺﾞｼｯｸM-PRO" w:eastAsia="HG丸ｺﾞｼｯｸM-PRO" w:hAnsi="HG丸ｺﾞｼｯｸM-PRO" w:cs="ＭＳ 明朝"/>
          <w:szCs w:val="21"/>
        </w:rPr>
      </w:pPr>
    </w:p>
    <w:p w14:paraId="03F9130B" w14:textId="77777777" w:rsidR="00056A76" w:rsidRPr="00720AE5" w:rsidRDefault="00056A76" w:rsidP="00056A76">
      <w:pPr>
        <w:ind w:leftChars="100" w:left="630" w:hangingChars="200" w:hanging="420"/>
        <w:rPr>
          <w:rFonts w:ascii="HG丸ｺﾞｼｯｸM-PRO" w:eastAsia="HG丸ｺﾞｼｯｸM-PRO" w:hAnsi="HG丸ｺﾞｼｯｸM-PRO"/>
          <w:szCs w:val="21"/>
        </w:rPr>
      </w:pPr>
      <w:r w:rsidRPr="00720AE5">
        <w:rPr>
          <w:rFonts w:ascii="HG丸ｺﾞｼｯｸM-PRO" w:eastAsia="HG丸ｺﾞｼｯｸM-PRO" w:hAnsi="HG丸ｺﾞｼｯｸM-PRO" w:cs="ＭＳ 明朝" w:hint="eastAsia"/>
          <w:szCs w:val="21"/>
        </w:rPr>
        <w:t>（３）また、令和３年度地域生活支援事業の実績については、令和２年度実績を上回ったものの、新型コロナウイルス感染症の感染拡大前の令和元年度実績と比較すると回復し切っていない状況である。その主な要因は必須事業である移動支援事業の実績が減ったことによるものであり、これは新型コロナウイルス感染症の感染拡大防止のため、令和2年度に引き続き、不要不急の外出の自粛や大勢の人が集まるイベントや研修等が中止となったことが大きく影響したものである。特に大阪府においては移動支援事業の実績額が地域生活支援事業全体の実績額の約60％を占めており、移動支援事業の実績が全体に与える影響は大きい。</w:t>
      </w:r>
    </w:p>
    <w:p w14:paraId="055C4160" w14:textId="77777777" w:rsidR="00056A76" w:rsidRPr="00720AE5" w:rsidRDefault="00056A76" w:rsidP="00056A76">
      <w:pPr>
        <w:rPr>
          <w:rFonts w:ascii="HG丸ｺﾞｼｯｸM-PRO" w:eastAsia="HG丸ｺﾞｼｯｸM-PRO" w:hAnsi="HG丸ｺﾞｼｯｸM-PRO"/>
          <w:b/>
          <w:szCs w:val="21"/>
        </w:rPr>
      </w:pPr>
      <w:r w:rsidRPr="00720AE5">
        <w:rPr>
          <w:rFonts w:ascii="HG丸ｺﾞｼｯｸM-PRO" w:eastAsia="HG丸ｺﾞｼｯｸM-PRO" w:hAnsi="HG丸ｺﾞｼｯｸM-PRO" w:cs="ＭＳ 明朝"/>
          <w:b/>
          <w:szCs w:val="21"/>
        </w:rPr>
        <w:t>２．</w:t>
      </w:r>
      <w:r w:rsidRPr="00720AE5">
        <w:rPr>
          <w:rFonts w:ascii="HG丸ｺﾞｼｯｸM-PRO" w:eastAsia="HG丸ｺﾞｼｯｸM-PRO" w:hAnsi="HG丸ｺﾞｼｯｸM-PRO"/>
          <w:b/>
          <w:szCs w:val="21"/>
        </w:rPr>
        <w:t>課題</w:t>
      </w:r>
    </w:p>
    <w:p w14:paraId="3F44B214" w14:textId="77777777" w:rsidR="00056A76" w:rsidRPr="00720AE5" w:rsidRDefault="00056A76" w:rsidP="00056A76">
      <w:pPr>
        <w:ind w:left="632" w:hangingChars="300" w:hanging="632"/>
        <w:rPr>
          <w:rFonts w:ascii="HG丸ｺﾞｼｯｸM-PRO" w:eastAsia="HG丸ｺﾞｼｯｸM-PRO" w:hAnsi="HG丸ｺﾞｼｯｸM-PRO" w:cs="ＭＳ 明朝"/>
          <w:szCs w:val="21"/>
        </w:rPr>
      </w:pPr>
      <w:r w:rsidRPr="00720AE5">
        <w:rPr>
          <w:rFonts w:ascii="HG丸ｺﾞｼｯｸM-PRO" w:eastAsia="HG丸ｺﾞｼｯｸM-PRO" w:hAnsi="HG丸ｺﾞｼｯｸM-PRO" w:hint="eastAsia"/>
          <w:b/>
          <w:szCs w:val="21"/>
        </w:rPr>
        <w:t xml:space="preserve">　</w:t>
      </w:r>
      <w:r w:rsidRPr="00720AE5">
        <w:rPr>
          <w:rFonts w:ascii="HG丸ｺﾞｼｯｸM-PRO" w:eastAsia="HG丸ｺﾞｼｯｸM-PRO" w:hAnsi="HG丸ｺﾞｼｯｸM-PRO" w:hint="eastAsia"/>
          <w:szCs w:val="21"/>
        </w:rPr>
        <w:t>（１）１（１）で示したとおり市町村における</w:t>
      </w:r>
      <w:r w:rsidRPr="00720AE5">
        <w:rPr>
          <w:rFonts w:ascii="HG丸ｺﾞｼｯｸM-PRO" w:eastAsia="HG丸ｺﾞｼｯｸM-PRO" w:hAnsi="HG丸ｺﾞｼｯｸM-PRO" w:cs="ＭＳ 明朝" w:hint="eastAsia"/>
          <w:szCs w:val="21"/>
        </w:rPr>
        <w:t>国庫補助率が約36％、府事業では約25％となっているため、</w:t>
      </w:r>
      <w:r w:rsidRPr="00720AE5">
        <w:rPr>
          <w:rFonts w:ascii="HG丸ｺﾞｼｯｸM-PRO" w:eastAsia="HG丸ｺﾞｼｯｸM-PRO" w:hAnsi="HG丸ｺﾞｼｯｸM-PRO" w:hint="eastAsia"/>
          <w:szCs w:val="21"/>
        </w:rPr>
        <w:t>地域生活支援事業においては</w:t>
      </w:r>
      <w:r w:rsidRPr="00720AE5">
        <w:rPr>
          <w:rFonts w:ascii="HG丸ｺﾞｼｯｸM-PRO" w:eastAsia="HG丸ｺﾞｼｯｸM-PRO" w:hAnsi="HG丸ｺﾞｼｯｸM-PRO" w:cs="ＭＳ 明朝" w:hint="eastAsia"/>
          <w:szCs w:val="21"/>
        </w:rPr>
        <w:t>事業実績に見合った十分な財源が確保されておらず、市町村及び大阪府において超過負担が発生しており、地域実情や利用者のニーズに応じた積極的な事業の実施が困難な状況となっている。</w:t>
      </w:r>
    </w:p>
    <w:p w14:paraId="49707791" w14:textId="77777777" w:rsidR="00056A76" w:rsidRPr="00720AE5" w:rsidRDefault="00056A76" w:rsidP="00056A76">
      <w:pPr>
        <w:ind w:leftChars="100" w:left="630" w:hangingChars="200" w:hanging="420"/>
        <w:rPr>
          <w:rFonts w:ascii="HG丸ｺﾞｼｯｸM-PRO" w:eastAsia="HG丸ｺﾞｼｯｸM-PRO" w:hAnsi="HG丸ｺﾞｼｯｸM-PRO" w:cs="ＭＳ 明朝"/>
          <w:szCs w:val="21"/>
        </w:rPr>
      </w:pPr>
      <w:r w:rsidRPr="00720AE5">
        <w:rPr>
          <w:rFonts w:ascii="HG丸ｺﾞｼｯｸM-PRO" w:eastAsia="HG丸ｺﾞｼｯｸM-PRO" w:hAnsi="HG丸ｺﾞｼｯｸM-PRO" w:cs="ＭＳ 明朝" w:hint="eastAsia"/>
          <w:szCs w:val="21"/>
        </w:rPr>
        <w:t>（２）当初内示の配分については、従前は「必須事業の実績を最大限配慮する」との考え方が示されており、令和３年度においても「昨年度の事業実績をもとに各自治体の必須事業の実施状況等を踏まえ」とされていることから、必須事業に力を入れ、必須事業割合を向上させたとしても、当初内示率が下がっている自治体もある。示されている配分方法と実態が一致していないことから、市町村からも要望等により配分方法の説明を求められており、大阪府としても説明に苦慮している。</w:t>
      </w:r>
    </w:p>
    <w:p w14:paraId="7AA7C865" w14:textId="77777777" w:rsidR="00056A76" w:rsidRPr="00720AE5" w:rsidRDefault="00056A76" w:rsidP="00056A76">
      <w:pPr>
        <w:ind w:leftChars="100" w:left="630" w:hangingChars="200" w:hanging="420"/>
        <w:rPr>
          <w:rFonts w:ascii="HG丸ｺﾞｼｯｸM-PRO" w:eastAsia="HG丸ｺﾞｼｯｸM-PRO" w:hAnsi="HG丸ｺﾞｼｯｸM-PRO" w:cs="ＭＳ 明朝"/>
          <w:szCs w:val="21"/>
        </w:rPr>
      </w:pPr>
      <w:r w:rsidRPr="00720AE5">
        <w:rPr>
          <w:rFonts w:ascii="HG丸ｺﾞｼｯｸM-PRO" w:eastAsia="HG丸ｺﾞｼｯｸM-PRO" w:hAnsi="HG丸ｺﾞｼｯｸM-PRO" w:cs="ＭＳ 明朝" w:hint="eastAsia"/>
          <w:szCs w:val="21"/>
        </w:rPr>
        <w:t>（３）令和４年度の移動支援事業の実施状況について、政令・中核市2市、一般市4市、町村3町村の計9市町村に照会したところ、4月から5月の2か月間における移動支援事業の実績は、令和3年度と比較して政令・中核市で110.5%、一般市で125.4%、町村で133.0 %であった。よって、令和4年度の移動支援事業の実績は、市町村の規模に関わらず、R3年度を大きく上回る見込みである。</w:t>
      </w:r>
    </w:p>
    <w:p w14:paraId="11BFB8EA" w14:textId="77777777" w:rsidR="00056A76" w:rsidRPr="00720AE5" w:rsidRDefault="00056A76" w:rsidP="00056A76">
      <w:pPr>
        <w:ind w:leftChars="300" w:left="630" w:firstLineChars="100" w:firstLine="210"/>
        <w:rPr>
          <w:rFonts w:ascii="HG丸ｺﾞｼｯｸM-PRO" w:eastAsia="HG丸ｺﾞｼｯｸM-PRO" w:hAnsi="HG丸ｺﾞｼｯｸM-PRO" w:cs="ＭＳ 明朝"/>
          <w:szCs w:val="21"/>
        </w:rPr>
      </w:pPr>
      <w:r w:rsidRPr="00720AE5">
        <w:rPr>
          <w:rFonts w:ascii="HG丸ｺﾞｼｯｸM-PRO" w:eastAsia="HG丸ｺﾞｼｯｸM-PRO" w:hAnsi="HG丸ｺﾞｼｯｸM-PRO" w:cs="ＭＳ 明朝" w:hint="eastAsia"/>
          <w:szCs w:val="21"/>
        </w:rPr>
        <w:t>地域生活支援事業における国庫の配分方法は、今般当初内示において、「昨年度の事業実績をもとに各自治体の必須事業の実施状況等を踏まえ」と示されており、昨年度の事業実績の影響が大きいと考えられる。仮に、令和3年度と同額の内示の配分が行われた場合の充当率を算出したところ、以下のとおりであり、いずれの規模の自治体においても充当率が大きく低下する見込みである。</w:t>
      </w:r>
    </w:p>
    <w:p w14:paraId="0325A3FB" w14:textId="77777777" w:rsidR="00056A76" w:rsidRPr="00720AE5" w:rsidRDefault="00056A76" w:rsidP="00056A76">
      <w:pPr>
        <w:ind w:leftChars="300" w:left="630" w:firstLineChars="100" w:firstLine="210"/>
        <w:rPr>
          <w:rFonts w:ascii="HG丸ｺﾞｼｯｸM-PRO" w:eastAsia="HG丸ｺﾞｼｯｸM-PRO" w:hAnsi="HG丸ｺﾞｼｯｸM-PRO" w:cs="ＭＳ 明朝"/>
          <w:szCs w:val="21"/>
        </w:rPr>
      </w:pPr>
      <w:r w:rsidRPr="00720AE5">
        <w:rPr>
          <w:rFonts w:ascii="HG丸ｺﾞｼｯｸM-PRO" w:eastAsia="HG丸ｺﾞｼｯｸM-PRO" w:hAnsi="HG丸ｺﾞｼｯｸM-PRO" w:cs="ＭＳ 明朝" w:hint="eastAsia"/>
          <w:szCs w:val="21"/>
        </w:rPr>
        <w:t>このように、令和4年度の移動支援事業の実績額が回復している中、令和3年度実績のみを元に令和4年度の内示の配分が行われることになれば、充当率は令和3年度に比べ、大きく低下し、市町村の負担がさらに増大することとなる。その結果、大阪府域における令和4年度の事業実施が困難となることが容易に想定される。</w:t>
      </w:r>
    </w:p>
    <w:p w14:paraId="561085C9" w14:textId="654FBEE2" w:rsidR="00056A76" w:rsidRPr="00720AE5" w:rsidRDefault="006A5E2E" w:rsidP="00056A76">
      <w:pPr>
        <w:rPr>
          <w:rFonts w:ascii="HG丸ｺﾞｼｯｸM-PRO" w:eastAsia="HG丸ｺﾞｼｯｸM-PRO" w:hAnsi="HG丸ｺﾞｼｯｸM-PRO"/>
        </w:rPr>
      </w:pPr>
      <w:r>
        <w:rPr>
          <w:rFonts w:ascii="HG丸ｺﾞｼｯｸM-PRO" w:eastAsia="HG丸ｺﾞｼｯｸM-PRO" w:hAnsi="HG丸ｺﾞｼｯｸM-PRO" w:hint="eastAsia"/>
        </w:rPr>
        <w:t>（参考）</w:t>
      </w:r>
      <w:r w:rsidR="00056A76" w:rsidRPr="00720AE5">
        <w:rPr>
          <w:rFonts w:ascii="HG丸ｺﾞｼｯｸM-PRO" w:eastAsia="HG丸ｺﾞｼｯｸM-PRO" w:hAnsi="HG丸ｺﾞｼｯｸM-PRO" w:hint="eastAsia"/>
        </w:rPr>
        <w:t>充当率（国庫補助額÷実績額）</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1616"/>
        <w:gridCol w:w="1616"/>
        <w:gridCol w:w="1616"/>
      </w:tblGrid>
      <w:tr w:rsidR="00720AE5" w:rsidRPr="00720AE5" w14:paraId="2EAF4E0D" w14:textId="77777777" w:rsidTr="0072789D">
        <w:tc>
          <w:tcPr>
            <w:tcW w:w="3726" w:type="dxa"/>
            <w:shd w:val="clear" w:color="auto" w:fill="auto"/>
          </w:tcPr>
          <w:p w14:paraId="52E9534D" w14:textId="77777777" w:rsidR="00056A76" w:rsidRPr="00720AE5" w:rsidRDefault="00056A76" w:rsidP="0072789D">
            <w:pPr>
              <w:rPr>
                <w:rFonts w:ascii="HG丸ｺﾞｼｯｸM-PRO" w:eastAsia="HG丸ｺﾞｼｯｸM-PRO" w:hAnsi="HG丸ｺﾞｼｯｸM-PRO"/>
              </w:rPr>
            </w:pPr>
          </w:p>
        </w:tc>
        <w:tc>
          <w:tcPr>
            <w:tcW w:w="1689" w:type="dxa"/>
            <w:shd w:val="clear" w:color="auto" w:fill="auto"/>
            <w:vAlign w:val="center"/>
          </w:tcPr>
          <w:p w14:paraId="5C2D954D" w14:textId="77777777" w:rsidR="00056A76" w:rsidRPr="00720AE5" w:rsidRDefault="00056A76" w:rsidP="0072789D">
            <w:pPr>
              <w:jc w:val="center"/>
              <w:rPr>
                <w:rFonts w:ascii="HG丸ｺﾞｼｯｸM-PRO" w:eastAsia="HG丸ｺﾞｼｯｸM-PRO" w:hAnsi="HG丸ｺﾞｼｯｸM-PRO"/>
              </w:rPr>
            </w:pPr>
            <w:r w:rsidRPr="00720AE5">
              <w:rPr>
                <w:rFonts w:ascii="HG丸ｺﾞｼｯｸM-PRO" w:eastAsia="HG丸ｺﾞｼｯｸM-PRO" w:hAnsi="HG丸ｺﾞｼｯｸM-PRO" w:hint="eastAsia"/>
              </w:rPr>
              <w:t>政令・中核市</w:t>
            </w:r>
          </w:p>
        </w:tc>
        <w:tc>
          <w:tcPr>
            <w:tcW w:w="1689" w:type="dxa"/>
            <w:shd w:val="clear" w:color="auto" w:fill="auto"/>
            <w:vAlign w:val="center"/>
          </w:tcPr>
          <w:p w14:paraId="5BC58D21" w14:textId="77777777" w:rsidR="00056A76" w:rsidRPr="00720AE5" w:rsidRDefault="00056A76" w:rsidP="0072789D">
            <w:pPr>
              <w:jc w:val="center"/>
              <w:rPr>
                <w:rFonts w:ascii="HG丸ｺﾞｼｯｸM-PRO" w:eastAsia="HG丸ｺﾞｼｯｸM-PRO" w:hAnsi="HG丸ｺﾞｼｯｸM-PRO"/>
              </w:rPr>
            </w:pPr>
            <w:r w:rsidRPr="00720AE5">
              <w:rPr>
                <w:rFonts w:ascii="HG丸ｺﾞｼｯｸM-PRO" w:eastAsia="HG丸ｺﾞｼｯｸM-PRO" w:hAnsi="HG丸ｺﾞｼｯｸM-PRO" w:hint="eastAsia"/>
              </w:rPr>
              <w:t>一般市</w:t>
            </w:r>
          </w:p>
        </w:tc>
        <w:tc>
          <w:tcPr>
            <w:tcW w:w="1689" w:type="dxa"/>
            <w:shd w:val="clear" w:color="auto" w:fill="auto"/>
            <w:vAlign w:val="center"/>
          </w:tcPr>
          <w:p w14:paraId="44C402E1" w14:textId="77777777" w:rsidR="00056A76" w:rsidRPr="00720AE5" w:rsidRDefault="00056A76" w:rsidP="0072789D">
            <w:pPr>
              <w:jc w:val="center"/>
              <w:rPr>
                <w:rFonts w:ascii="HG丸ｺﾞｼｯｸM-PRO" w:eastAsia="HG丸ｺﾞｼｯｸM-PRO" w:hAnsi="HG丸ｺﾞｼｯｸM-PRO"/>
              </w:rPr>
            </w:pPr>
            <w:r w:rsidRPr="00720AE5">
              <w:rPr>
                <w:rFonts w:ascii="HG丸ｺﾞｼｯｸM-PRO" w:eastAsia="HG丸ｺﾞｼｯｸM-PRO" w:hAnsi="HG丸ｺﾞｼｯｸM-PRO" w:hint="eastAsia"/>
              </w:rPr>
              <w:t>町村</w:t>
            </w:r>
          </w:p>
        </w:tc>
      </w:tr>
      <w:tr w:rsidR="00720AE5" w:rsidRPr="00720AE5" w14:paraId="39EA6ECC" w14:textId="77777777" w:rsidTr="0072789D">
        <w:tc>
          <w:tcPr>
            <w:tcW w:w="3726" w:type="dxa"/>
            <w:shd w:val="clear" w:color="auto" w:fill="auto"/>
          </w:tcPr>
          <w:p w14:paraId="16521A2C" w14:textId="77777777" w:rsidR="00056A76" w:rsidRPr="00720AE5" w:rsidRDefault="00056A76" w:rsidP="0072789D">
            <w:pPr>
              <w:rPr>
                <w:rFonts w:ascii="HG丸ｺﾞｼｯｸM-PRO" w:eastAsia="HG丸ｺﾞｼｯｸM-PRO" w:hAnsi="HG丸ｺﾞｼｯｸM-PRO"/>
              </w:rPr>
            </w:pPr>
            <w:r w:rsidRPr="00720AE5">
              <w:rPr>
                <w:rFonts w:ascii="HG丸ｺﾞｼｯｸM-PRO" w:eastAsia="HG丸ｺﾞｼｯｸM-PRO" w:hAnsi="HG丸ｺﾞｼｯｸM-PRO" w:hint="eastAsia"/>
              </w:rPr>
              <w:t>R4充当率</w:t>
            </w:r>
          </w:p>
          <w:p w14:paraId="66C2CE77" w14:textId="77777777" w:rsidR="00056A76" w:rsidRPr="00720AE5" w:rsidRDefault="00056A76" w:rsidP="0072789D">
            <w:pPr>
              <w:rPr>
                <w:rFonts w:ascii="HG丸ｺﾞｼｯｸM-PRO" w:eastAsia="HG丸ｺﾞｼｯｸM-PRO" w:hAnsi="HG丸ｺﾞｼｯｸM-PRO"/>
              </w:rPr>
            </w:pPr>
            <w:r w:rsidRPr="00720AE5">
              <w:rPr>
                <w:rFonts w:ascii="HG丸ｺﾞｼｯｸM-PRO" w:eastAsia="HG丸ｺﾞｼｯｸM-PRO" w:hAnsi="HG丸ｺﾞｼｯｸM-PRO" w:hint="eastAsia"/>
              </w:rPr>
              <w:t>（R</w:t>
            </w:r>
            <w:r w:rsidRPr="00720AE5">
              <w:rPr>
                <w:rFonts w:ascii="HG丸ｺﾞｼｯｸM-PRO" w:eastAsia="HG丸ｺﾞｼｯｸM-PRO" w:hAnsi="HG丸ｺﾞｼｯｸM-PRO"/>
              </w:rPr>
              <w:t>3</w:t>
            </w:r>
            <w:r w:rsidRPr="00720AE5">
              <w:rPr>
                <w:rFonts w:ascii="HG丸ｺﾞｼｯｸM-PRO" w:eastAsia="HG丸ｺﾞｼｯｸM-PRO" w:hAnsi="HG丸ｺﾞｼｯｸM-PRO" w:hint="eastAsia"/>
              </w:rPr>
              <w:t>国庫補助額÷R</w:t>
            </w:r>
            <w:r w:rsidRPr="00720AE5">
              <w:rPr>
                <w:rFonts w:ascii="HG丸ｺﾞｼｯｸM-PRO" w:eastAsia="HG丸ｺﾞｼｯｸM-PRO" w:hAnsi="HG丸ｺﾞｼｯｸM-PRO"/>
              </w:rPr>
              <w:t>4</w:t>
            </w:r>
            <w:r w:rsidRPr="00720AE5">
              <w:rPr>
                <w:rFonts w:ascii="HG丸ｺﾞｼｯｸM-PRO" w:eastAsia="HG丸ｺﾞｼｯｸM-PRO" w:hAnsi="HG丸ｺﾞｼｯｸM-PRO" w:hint="eastAsia"/>
              </w:rPr>
              <w:t>実績見込額</w:t>
            </w:r>
            <w:r w:rsidRPr="00720AE5">
              <w:rPr>
                <w:rFonts w:ascii="HG丸ｺﾞｼｯｸM-PRO" w:eastAsia="HG丸ｺﾞｼｯｸM-PRO" w:hAnsi="HG丸ｺﾞｼｯｸM-PRO" w:hint="eastAsia"/>
                <w:sz w:val="20"/>
              </w:rPr>
              <w:t>※</w:t>
            </w:r>
            <w:r w:rsidRPr="00720AE5">
              <w:rPr>
                <w:rFonts w:ascii="HG丸ｺﾞｼｯｸM-PRO" w:eastAsia="HG丸ｺﾞｼｯｸM-PRO" w:hAnsi="HG丸ｺﾞｼｯｸM-PRO" w:hint="eastAsia"/>
              </w:rPr>
              <w:t>）</w:t>
            </w:r>
          </w:p>
        </w:tc>
        <w:tc>
          <w:tcPr>
            <w:tcW w:w="1689" w:type="dxa"/>
            <w:shd w:val="clear" w:color="auto" w:fill="auto"/>
            <w:vAlign w:val="center"/>
          </w:tcPr>
          <w:p w14:paraId="5A77AC2E" w14:textId="77777777" w:rsidR="00056A76" w:rsidRPr="00720AE5" w:rsidRDefault="00056A76" w:rsidP="0072789D">
            <w:pPr>
              <w:jc w:val="right"/>
              <w:rPr>
                <w:rFonts w:ascii="HG丸ｺﾞｼｯｸM-PRO" w:eastAsia="HG丸ｺﾞｼｯｸM-PRO" w:hAnsi="HG丸ｺﾞｼｯｸM-PRO"/>
              </w:rPr>
            </w:pPr>
            <w:r w:rsidRPr="00720AE5">
              <w:rPr>
                <w:rFonts w:ascii="HG丸ｺﾞｼｯｸM-PRO" w:eastAsia="HG丸ｺﾞｼｯｸM-PRO" w:hAnsi="HG丸ｺﾞｼｯｸM-PRO" w:hint="eastAsia"/>
              </w:rPr>
              <w:t>34.1％</w:t>
            </w:r>
          </w:p>
        </w:tc>
        <w:tc>
          <w:tcPr>
            <w:tcW w:w="1689" w:type="dxa"/>
            <w:shd w:val="clear" w:color="auto" w:fill="auto"/>
            <w:vAlign w:val="center"/>
          </w:tcPr>
          <w:p w14:paraId="3C1551B4" w14:textId="77777777" w:rsidR="00056A76" w:rsidRPr="00720AE5" w:rsidRDefault="00056A76" w:rsidP="0072789D">
            <w:pPr>
              <w:jc w:val="right"/>
              <w:rPr>
                <w:rFonts w:ascii="HG丸ｺﾞｼｯｸM-PRO" w:eastAsia="HG丸ｺﾞｼｯｸM-PRO" w:hAnsi="HG丸ｺﾞｼｯｸM-PRO"/>
              </w:rPr>
            </w:pPr>
            <w:r w:rsidRPr="00720AE5">
              <w:rPr>
                <w:rFonts w:ascii="HG丸ｺﾞｼｯｸM-PRO" w:eastAsia="HG丸ｺﾞｼｯｸM-PRO" w:hAnsi="HG丸ｺﾞｼｯｸM-PRO" w:hint="eastAsia"/>
              </w:rPr>
              <w:t>34.1％</w:t>
            </w:r>
          </w:p>
        </w:tc>
        <w:tc>
          <w:tcPr>
            <w:tcW w:w="1689" w:type="dxa"/>
            <w:shd w:val="clear" w:color="auto" w:fill="auto"/>
            <w:vAlign w:val="center"/>
          </w:tcPr>
          <w:p w14:paraId="18EC3CEF" w14:textId="77777777" w:rsidR="00056A76" w:rsidRPr="00720AE5" w:rsidRDefault="00056A76" w:rsidP="0072789D">
            <w:pPr>
              <w:jc w:val="right"/>
              <w:rPr>
                <w:rFonts w:ascii="HG丸ｺﾞｼｯｸM-PRO" w:eastAsia="HG丸ｺﾞｼｯｸM-PRO" w:hAnsi="HG丸ｺﾞｼｯｸM-PRO"/>
              </w:rPr>
            </w:pPr>
            <w:r w:rsidRPr="00720AE5">
              <w:rPr>
                <w:rFonts w:ascii="HG丸ｺﾞｼｯｸM-PRO" w:eastAsia="HG丸ｺﾞｼｯｸM-PRO" w:hAnsi="HG丸ｺﾞｼｯｸM-PRO" w:hint="eastAsia"/>
              </w:rPr>
              <w:t>34.4％</w:t>
            </w:r>
          </w:p>
        </w:tc>
      </w:tr>
      <w:tr w:rsidR="00720AE5" w:rsidRPr="00720AE5" w14:paraId="76F1EEA0" w14:textId="77777777" w:rsidTr="0072789D">
        <w:tc>
          <w:tcPr>
            <w:tcW w:w="3726" w:type="dxa"/>
            <w:shd w:val="clear" w:color="auto" w:fill="auto"/>
          </w:tcPr>
          <w:p w14:paraId="71A95702" w14:textId="77777777" w:rsidR="00056A76" w:rsidRPr="00720AE5" w:rsidRDefault="00056A76" w:rsidP="0072789D">
            <w:pPr>
              <w:rPr>
                <w:rFonts w:ascii="HG丸ｺﾞｼｯｸM-PRO" w:eastAsia="HG丸ｺﾞｼｯｸM-PRO" w:hAnsi="HG丸ｺﾞｼｯｸM-PRO"/>
              </w:rPr>
            </w:pPr>
            <w:r w:rsidRPr="00720AE5">
              <w:rPr>
                <w:rFonts w:ascii="HG丸ｺﾞｼｯｸM-PRO" w:eastAsia="HG丸ｺﾞｼｯｸM-PRO" w:hAnsi="HG丸ｺﾞｼｯｸM-PRO" w:hint="eastAsia"/>
              </w:rPr>
              <w:t>R3充当率</w:t>
            </w:r>
          </w:p>
          <w:p w14:paraId="087BCBD6" w14:textId="77777777" w:rsidR="00056A76" w:rsidRPr="00720AE5" w:rsidRDefault="00056A76" w:rsidP="0072789D">
            <w:pPr>
              <w:rPr>
                <w:rFonts w:ascii="HG丸ｺﾞｼｯｸM-PRO" w:eastAsia="HG丸ｺﾞｼｯｸM-PRO" w:hAnsi="HG丸ｺﾞｼｯｸM-PRO"/>
              </w:rPr>
            </w:pPr>
            <w:r w:rsidRPr="00720AE5">
              <w:rPr>
                <w:rFonts w:ascii="HG丸ｺﾞｼｯｸM-PRO" w:eastAsia="HG丸ｺﾞｼｯｸM-PRO" w:hAnsi="HG丸ｺﾞｼｯｸM-PRO" w:hint="eastAsia"/>
              </w:rPr>
              <w:t>（R</w:t>
            </w:r>
            <w:r w:rsidRPr="00720AE5">
              <w:rPr>
                <w:rFonts w:ascii="HG丸ｺﾞｼｯｸM-PRO" w:eastAsia="HG丸ｺﾞｼｯｸM-PRO" w:hAnsi="HG丸ｺﾞｼｯｸM-PRO"/>
              </w:rPr>
              <w:t>3</w:t>
            </w:r>
            <w:r w:rsidRPr="00720AE5">
              <w:rPr>
                <w:rFonts w:ascii="HG丸ｺﾞｼｯｸM-PRO" w:eastAsia="HG丸ｺﾞｼｯｸM-PRO" w:hAnsi="HG丸ｺﾞｼｯｸM-PRO" w:hint="eastAsia"/>
              </w:rPr>
              <w:t>国庫補助額÷R</w:t>
            </w:r>
            <w:r w:rsidRPr="00720AE5">
              <w:rPr>
                <w:rFonts w:ascii="HG丸ｺﾞｼｯｸM-PRO" w:eastAsia="HG丸ｺﾞｼｯｸM-PRO" w:hAnsi="HG丸ｺﾞｼｯｸM-PRO"/>
              </w:rPr>
              <w:t>3</w:t>
            </w:r>
            <w:r w:rsidRPr="00720AE5">
              <w:rPr>
                <w:rFonts w:ascii="HG丸ｺﾞｼｯｸM-PRO" w:eastAsia="HG丸ｺﾞｼｯｸM-PRO" w:hAnsi="HG丸ｺﾞｼｯｸM-PRO" w:hint="eastAsia"/>
              </w:rPr>
              <w:t>実績額）</w:t>
            </w:r>
          </w:p>
        </w:tc>
        <w:tc>
          <w:tcPr>
            <w:tcW w:w="1689" w:type="dxa"/>
            <w:shd w:val="clear" w:color="auto" w:fill="auto"/>
            <w:vAlign w:val="center"/>
          </w:tcPr>
          <w:p w14:paraId="104777A2" w14:textId="77777777" w:rsidR="00056A76" w:rsidRPr="00720AE5" w:rsidRDefault="00056A76" w:rsidP="0072789D">
            <w:pPr>
              <w:jc w:val="right"/>
              <w:rPr>
                <w:rFonts w:ascii="HG丸ｺﾞｼｯｸM-PRO" w:eastAsia="HG丸ｺﾞｼｯｸM-PRO" w:hAnsi="HG丸ｺﾞｼｯｸM-PRO"/>
              </w:rPr>
            </w:pPr>
            <w:r w:rsidRPr="00720AE5">
              <w:rPr>
                <w:rFonts w:ascii="HG丸ｺﾞｼｯｸM-PRO" w:eastAsia="HG丸ｺﾞｼｯｸM-PRO" w:hAnsi="HG丸ｺﾞｼｯｸM-PRO" w:hint="eastAsia"/>
              </w:rPr>
              <w:t>36.2％</w:t>
            </w:r>
          </w:p>
        </w:tc>
        <w:tc>
          <w:tcPr>
            <w:tcW w:w="1689" w:type="dxa"/>
            <w:shd w:val="clear" w:color="auto" w:fill="auto"/>
            <w:vAlign w:val="center"/>
          </w:tcPr>
          <w:p w14:paraId="20C53FBF" w14:textId="77777777" w:rsidR="00056A76" w:rsidRPr="00720AE5" w:rsidRDefault="00056A76" w:rsidP="0072789D">
            <w:pPr>
              <w:jc w:val="right"/>
              <w:rPr>
                <w:rFonts w:ascii="HG丸ｺﾞｼｯｸM-PRO" w:eastAsia="HG丸ｺﾞｼｯｸM-PRO" w:hAnsi="HG丸ｺﾞｼｯｸM-PRO"/>
              </w:rPr>
            </w:pPr>
            <w:r w:rsidRPr="00720AE5">
              <w:rPr>
                <w:rFonts w:ascii="HG丸ｺﾞｼｯｸM-PRO" w:eastAsia="HG丸ｺﾞｼｯｸM-PRO" w:hAnsi="HG丸ｺﾞｼｯｸM-PRO" w:hint="eastAsia"/>
              </w:rPr>
              <w:t>38.3％</w:t>
            </w:r>
          </w:p>
        </w:tc>
        <w:tc>
          <w:tcPr>
            <w:tcW w:w="1689" w:type="dxa"/>
            <w:shd w:val="clear" w:color="auto" w:fill="auto"/>
            <w:vAlign w:val="center"/>
          </w:tcPr>
          <w:p w14:paraId="4A2B3736" w14:textId="77777777" w:rsidR="00056A76" w:rsidRPr="00720AE5" w:rsidRDefault="00056A76" w:rsidP="0072789D">
            <w:pPr>
              <w:jc w:val="right"/>
              <w:rPr>
                <w:rFonts w:ascii="HG丸ｺﾞｼｯｸM-PRO" w:eastAsia="HG丸ｺﾞｼｯｸM-PRO" w:hAnsi="HG丸ｺﾞｼｯｸM-PRO"/>
              </w:rPr>
            </w:pPr>
            <w:r w:rsidRPr="00720AE5">
              <w:rPr>
                <w:rFonts w:ascii="HG丸ｺﾞｼｯｸM-PRO" w:eastAsia="HG丸ｺﾞｼｯｸM-PRO" w:hAnsi="HG丸ｺﾞｼｯｸM-PRO" w:hint="eastAsia"/>
              </w:rPr>
              <w:t>38.6％</w:t>
            </w:r>
          </w:p>
        </w:tc>
      </w:tr>
    </w:tbl>
    <w:p w14:paraId="3A5C726D" w14:textId="77777777" w:rsidR="00056A76" w:rsidRPr="00720AE5" w:rsidRDefault="00056A76" w:rsidP="00056A76">
      <w:pPr>
        <w:ind w:leftChars="100" w:left="210" w:firstLineChars="100" w:firstLine="200"/>
        <w:rPr>
          <w:rFonts w:ascii="HG丸ｺﾞｼｯｸM-PRO" w:eastAsia="HG丸ｺﾞｼｯｸM-PRO" w:hAnsi="HG丸ｺﾞｼｯｸM-PRO"/>
          <w:sz w:val="20"/>
          <w:szCs w:val="20"/>
        </w:rPr>
      </w:pPr>
      <w:r w:rsidRPr="00720AE5">
        <w:rPr>
          <w:rFonts w:ascii="HG丸ｺﾞｼｯｸM-PRO" w:eastAsia="HG丸ｺﾞｼｯｸM-PRO" w:hAnsi="HG丸ｺﾞｼｯｸM-PRO" w:hint="eastAsia"/>
          <w:sz w:val="20"/>
          <w:szCs w:val="20"/>
        </w:rPr>
        <w:t>※「R3移動支援事業実績額×平均伸び率」と「R3実績額（移動支援事業以外）」の合計</w:t>
      </w:r>
    </w:p>
    <w:p w14:paraId="079E94A5" w14:textId="77777777" w:rsidR="00056A76" w:rsidRPr="00720AE5" w:rsidRDefault="00056A76" w:rsidP="00056A76">
      <w:pPr>
        <w:rPr>
          <w:rFonts w:ascii="HG丸ｺﾞｼｯｸM-PRO" w:eastAsia="HG丸ｺﾞｼｯｸM-PRO" w:hAnsi="HG丸ｺﾞｼｯｸM-PRO"/>
          <w:b/>
          <w:szCs w:val="21"/>
        </w:rPr>
      </w:pPr>
      <w:r w:rsidRPr="00720AE5">
        <w:rPr>
          <w:rFonts w:ascii="HG丸ｺﾞｼｯｸM-PRO" w:eastAsia="HG丸ｺﾞｼｯｸM-PRO" w:hAnsi="HG丸ｺﾞｼｯｸM-PRO"/>
          <w:b/>
          <w:szCs w:val="21"/>
        </w:rPr>
        <w:t>３．具体的な提案</w:t>
      </w:r>
    </w:p>
    <w:p w14:paraId="69B937A2" w14:textId="77777777" w:rsidR="00056A76" w:rsidRPr="00720AE5" w:rsidRDefault="00056A76" w:rsidP="00056A76">
      <w:pPr>
        <w:ind w:leftChars="100" w:left="630" w:hangingChars="200" w:hanging="420"/>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（１）国庫補助率が50/100以内であることを踏まえ、国庫補助基準額を引き上げ、市町村及び大阪府が</w:t>
      </w:r>
      <w:r w:rsidRPr="00720AE5">
        <w:rPr>
          <w:rFonts w:ascii="HG丸ｺﾞｼｯｸM-PRO" w:eastAsia="HG丸ｺﾞｼｯｸM-PRO" w:hAnsi="HG丸ｺﾞｼｯｸM-PRO" w:cs="ＭＳ 明朝" w:hint="eastAsia"/>
          <w:szCs w:val="21"/>
        </w:rPr>
        <w:t>地域実情や利用者のニーズに応じた事業を実施できるようにすること。</w:t>
      </w:r>
    </w:p>
    <w:p w14:paraId="01983CD0" w14:textId="77777777" w:rsidR="00056A76" w:rsidRPr="00720AE5" w:rsidRDefault="00056A76" w:rsidP="00056A76">
      <w:pPr>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 xml:space="preserve">　（２）根拠に基づいた配分方法について各地方自治体に情報提供すること。</w:t>
      </w:r>
    </w:p>
    <w:p w14:paraId="4861ADCF" w14:textId="77777777" w:rsidR="00056A76" w:rsidRPr="00720AE5" w:rsidRDefault="00056A76" w:rsidP="00056A76">
      <w:pPr>
        <w:ind w:leftChars="100" w:left="630" w:hangingChars="200" w:hanging="420"/>
        <w:rPr>
          <w:rFonts w:ascii="HG丸ｺﾞｼｯｸM-PRO" w:eastAsia="HG丸ｺﾞｼｯｸM-PRO" w:hAnsi="HG丸ｺﾞｼｯｸM-PRO" w:cs="ＭＳ 明朝"/>
          <w:szCs w:val="21"/>
        </w:rPr>
      </w:pPr>
      <w:r w:rsidRPr="00720AE5">
        <w:rPr>
          <w:rFonts w:ascii="HG丸ｺﾞｼｯｸM-PRO" w:eastAsia="HG丸ｺﾞｼｯｸM-PRO" w:hAnsi="HG丸ｺﾞｼｯｸM-PRO" w:cs="ＭＳ 明朝" w:hint="eastAsia"/>
          <w:szCs w:val="21"/>
        </w:rPr>
        <w:t>（３）令和４年度の内示においては、令和３年度の新型コロナウイルス感染症の影響を考慮した上で、内示の配分を行うこと。</w:t>
      </w:r>
    </w:p>
    <w:p w14:paraId="6655CB85" w14:textId="77777777" w:rsidR="00056A76" w:rsidRPr="00720AE5" w:rsidRDefault="00056A76" w:rsidP="00056A76">
      <w:pPr>
        <w:ind w:leftChars="100" w:left="630" w:hangingChars="200" w:hanging="420"/>
        <w:rPr>
          <w:rFonts w:ascii="HG丸ｺﾞｼｯｸM-PRO" w:eastAsia="HG丸ｺﾞｼｯｸM-PRO" w:hAnsi="HG丸ｺﾞｼｯｸM-PRO" w:cs="ＭＳ 明朝"/>
          <w:szCs w:val="21"/>
        </w:rPr>
      </w:pPr>
      <w:r w:rsidRPr="00720AE5">
        <w:rPr>
          <w:rFonts w:ascii="HG丸ｺﾞｼｯｸM-PRO" w:eastAsia="HG丸ｺﾞｼｯｸM-PRO" w:hAnsi="HG丸ｺﾞｼｯｸM-PRO" w:cs="ＭＳ 明朝" w:hint="eastAsia"/>
          <w:szCs w:val="21"/>
        </w:rPr>
        <w:t>（４）要綱改正により、事業が廃止されたり、地域生活支援促進事業から地域生活支援事業に変更されたりすると、事業を安定的に実施することが困難となるため、要綱改正に伴う悪影響が一切生じないよう、事前に障がい者団体はもとより、地方自治体の意見を聴取するなどし、十分に配慮すること。</w:t>
      </w:r>
    </w:p>
    <w:p w14:paraId="046D9326" w14:textId="77777777" w:rsidR="00056A76" w:rsidRPr="00720AE5" w:rsidRDefault="00056A76" w:rsidP="00056A76">
      <w:pPr>
        <w:ind w:leftChars="100" w:left="421" w:rightChars="100" w:right="210" w:hangingChars="100" w:hanging="211"/>
        <w:rPr>
          <w:rFonts w:ascii="HG丸ｺﾞｼｯｸM-PRO" w:eastAsia="HG丸ｺﾞｼｯｸM-PRO" w:hAnsi="HG丸ｺﾞｼｯｸM-PRO"/>
          <w:b/>
          <w:szCs w:val="21"/>
        </w:rPr>
      </w:pPr>
    </w:p>
    <w:p w14:paraId="7AB2C682" w14:textId="77777777" w:rsidR="00056A76" w:rsidRPr="00720AE5" w:rsidRDefault="00056A76" w:rsidP="00056A76">
      <w:pPr>
        <w:ind w:leftChars="100" w:left="421" w:rightChars="100" w:right="210" w:hangingChars="100" w:hanging="211"/>
        <w:rPr>
          <w:rFonts w:ascii="HG丸ｺﾞｼｯｸM-PRO" w:eastAsia="HG丸ｺﾞｼｯｸM-PRO" w:hAnsi="HG丸ｺﾞｼｯｸM-PRO"/>
          <w:b/>
          <w:szCs w:val="21"/>
        </w:rPr>
      </w:pPr>
    </w:p>
    <w:p w14:paraId="377661C9" w14:textId="77777777" w:rsidR="00056A76" w:rsidRPr="00720AE5" w:rsidRDefault="00056A76" w:rsidP="00056A76">
      <w:pPr>
        <w:ind w:leftChars="100" w:left="421" w:rightChars="100" w:right="210" w:hangingChars="100" w:hanging="211"/>
        <w:rPr>
          <w:rFonts w:ascii="HG丸ｺﾞｼｯｸM-PRO" w:eastAsia="HG丸ｺﾞｼｯｸM-PRO" w:hAnsi="HG丸ｺﾞｼｯｸM-PRO"/>
          <w:b/>
          <w:szCs w:val="21"/>
        </w:rPr>
      </w:pPr>
    </w:p>
    <w:p w14:paraId="53923FE6" w14:textId="77777777" w:rsidR="00056A76" w:rsidRPr="00720AE5" w:rsidRDefault="00056A76" w:rsidP="00056A76">
      <w:pPr>
        <w:ind w:leftChars="100" w:left="421" w:rightChars="100" w:right="210" w:hangingChars="100" w:hanging="211"/>
        <w:rPr>
          <w:rFonts w:ascii="HG丸ｺﾞｼｯｸM-PRO" w:eastAsia="HG丸ｺﾞｼｯｸM-PRO" w:hAnsi="HG丸ｺﾞｼｯｸM-PRO"/>
          <w:b/>
          <w:szCs w:val="21"/>
        </w:rPr>
      </w:pPr>
    </w:p>
    <w:p w14:paraId="2CAA3944" w14:textId="77777777" w:rsidR="00056A76" w:rsidRPr="00720AE5" w:rsidRDefault="00056A76" w:rsidP="00056A76">
      <w:pPr>
        <w:ind w:leftChars="100" w:left="421" w:rightChars="100" w:right="210" w:hangingChars="100" w:hanging="211"/>
        <w:rPr>
          <w:rFonts w:ascii="HG丸ｺﾞｼｯｸM-PRO" w:eastAsia="HG丸ｺﾞｼｯｸM-PRO" w:hAnsi="HG丸ｺﾞｼｯｸM-PRO"/>
          <w:b/>
          <w:szCs w:val="21"/>
        </w:rPr>
      </w:pPr>
    </w:p>
    <w:p w14:paraId="1963AFF6" w14:textId="77777777" w:rsidR="00056A76" w:rsidRPr="00720AE5" w:rsidRDefault="00056A76" w:rsidP="00056A76">
      <w:pPr>
        <w:ind w:leftChars="100" w:left="421" w:rightChars="100" w:right="210" w:hangingChars="100" w:hanging="211"/>
        <w:rPr>
          <w:rFonts w:ascii="HG丸ｺﾞｼｯｸM-PRO" w:eastAsia="HG丸ｺﾞｼｯｸM-PRO" w:hAnsi="HG丸ｺﾞｼｯｸM-PRO"/>
          <w:b/>
          <w:szCs w:val="21"/>
        </w:rPr>
      </w:pPr>
    </w:p>
    <w:p w14:paraId="20622412" w14:textId="77777777" w:rsidR="00056A76" w:rsidRPr="00720AE5" w:rsidRDefault="00056A76" w:rsidP="00056A76">
      <w:pPr>
        <w:ind w:leftChars="100" w:left="421" w:rightChars="100" w:right="210" w:hangingChars="100" w:hanging="211"/>
        <w:rPr>
          <w:rFonts w:ascii="HG丸ｺﾞｼｯｸM-PRO" w:eastAsia="HG丸ｺﾞｼｯｸM-PRO" w:hAnsi="HG丸ｺﾞｼｯｸM-PRO"/>
          <w:b/>
          <w:szCs w:val="21"/>
        </w:rPr>
      </w:pPr>
    </w:p>
    <w:p w14:paraId="700E86C0" w14:textId="77777777" w:rsidR="00056A76" w:rsidRPr="00720AE5" w:rsidRDefault="00056A76" w:rsidP="00056A76">
      <w:pPr>
        <w:ind w:leftChars="100" w:left="421" w:rightChars="100" w:right="210" w:hangingChars="100" w:hanging="211"/>
        <w:rPr>
          <w:rFonts w:ascii="HG丸ｺﾞｼｯｸM-PRO" w:eastAsia="HG丸ｺﾞｼｯｸM-PRO" w:hAnsi="HG丸ｺﾞｼｯｸM-PRO"/>
          <w:b/>
          <w:szCs w:val="21"/>
        </w:rPr>
      </w:pPr>
    </w:p>
    <w:p w14:paraId="78546723" w14:textId="77777777" w:rsidR="00056A76" w:rsidRPr="00720AE5" w:rsidRDefault="00056A76" w:rsidP="00056A76">
      <w:pPr>
        <w:ind w:leftChars="100" w:left="421" w:rightChars="100" w:right="210" w:hangingChars="100" w:hanging="211"/>
        <w:rPr>
          <w:rFonts w:ascii="HG丸ｺﾞｼｯｸM-PRO" w:eastAsia="HG丸ｺﾞｼｯｸM-PRO" w:hAnsi="HG丸ｺﾞｼｯｸM-PRO"/>
          <w:b/>
          <w:szCs w:val="21"/>
        </w:rPr>
      </w:pPr>
    </w:p>
    <w:p w14:paraId="59059F6D" w14:textId="77777777" w:rsidR="00056A76" w:rsidRPr="00720AE5" w:rsidRDefault="00056A76" w:rsidP="00056A76">
      <w:pPr>
        <w:ind w:leftChars="100" w:left="421" w:rightChars="100" w:right="210" w:hangingChars="100" w:hanging="211"/>
        <w:rPr>
          <w:rFonts w:ascii="HG丸ｺﾞｼｯｸM-PRO" w:eastAsia="HG丸ｺﾞｼｯｸM-PRO" w:hAnsi="HG丸ｺﾞｼｯｸM-PRO"/>
          <w:b/>
          <w:szCs w:val="21"/>
        </w:rPr>
      </w:pPr>
    </w:p>
    <w:p w14:paraId="47C20039" w14:textId="77777777" w:rsidR="00056A76" w:rsidRPr="00720AE5" w:rsidRDefault="00056A76" w:rsidP="00056A76">
      <w:pPr>
        <w:ind w:leftChars="100" w:left="421" w:rightChars="100" w:right="210" w:hangingChars="100" w:hanging="211"/>
        <w:rPr>
          <w:rFonts w:ascii="HG丸ｺﾞｼｯｸM-PRO" w:eastAsia="HG丸ｺﾞｼｯｸM-PRO" w:hAnsi="HG丸ｺﾞｼｯｸM-PRO"/>
          <w:b/>
          <w:szCs w:val="21"/>
        </w:rPr>
      </w:pPr>
    </w:p>
    <w:p w14:paraId="788F6C8F" w14:textId="77777777" w:rsidR="00056A76" w:rsidRPr="00720AE5" w:rsidRDefault="00056A76" w:rsidP="00056A76">
      <w:pPr>
        <w:ind w:leftChars="100" w:left="421" w:rightChars="100" w:right="210" w:hangingChars="100" w:hanging="211"/>
        <w:rPr>
          <w:rFonts w:ascii="HG丸ｺﾞｼｯｸM-PRO" w:eastAsia="HG丸ｺﾞｼｯｸM-PRO" w:hAnsi="HG丸ｺﾞｼｯｸM-PRO"/>
          <w:b/>
          <w:szCs w:val="21"/>
        </w:rPr>
      </w:pPr>
    </w:p>
    <w:p w14:paraId="3144B2B2" w14:textId="77777777" w:rsidR="00056A76" w:rsidRPr="00720AE5" w:rsidRDefault="00056A76" w:rsidP="00056A76">
      <w:pPr>
        <w:ind w:leftChars="100" w:left="421" w:rightChars="100" w:right="210" w:hangingChars="100" w:hanging="211"/>
        <w:rPr>
          <w:rFonts w:ascii="HG丸ｺﾞｼｯｸM-PRO" w:eastAsia="HG丸ｺﾞｼｯｸM-PRO" w:hAnsi="HG丸ｺﾞｼｯｸM-PRO"/>
          <w:b/>
          <w:szCs w:val="21"/>
        </w:rPr>
      </w:pPr>
    </w:p>
    <w:p w14:paraId="33881D2C" w14:textId="77777777" w:rsidR="00056A76" w:rsidRPr="00720AE5" w:rsidRDefault="00056A76" w:rsidP="00056A76">
      <w:pPr>
        <w:ind w:leftChars="100" w:left="421" w:rightChars="100" w:right="210" w:hangingChars="100" w:hanging="211"/>
        <w:rPr>
          <w:rFonts w:ascii="HG丸ｺﾞｼｯｸM-PRO" w:eastAsia="HG丸ｺﾞｼｯｸM-PRO" w:hAnsi="HG丸ｺﾞｼｯｸM-PRO"/>
          <w:b/>
          <w:szCs w:val="21"/>
        </w:rPr>
      </w:pPr>
    </w:p>
    <w:p w14:paraId="07D3F7E8" w14:textId="77777777" w:rsidR="00056A76" w:rsidRPr="00720AE5" w:rsidRDefault="00056A76" w:rsidP="00056A76">
      <w:pPr>
        <w:ind w:leftChars="100" w:left="421" w:rightChars="100" w:right="210" w:hangingChars="100" w:hanging="211"/>
        <w:rPr>
          <w:rFonts w:ascii="HG丸ｺﾞｼｯｸM-PRO" w:eastAsia="HG丸ｺﾞｼｯｸM-PRO" w:hAnsi="HG丸ｺﾞｼｯｸM-PRO"/>
          <w:b/>
          <w:szCs w:val="21"/>
        </w:rPr>
      </w:pPr>
    </w:p>
    <w:p w14:paraId="69DA275E" w14:textId="77777777" w:rsidR="00056A76" w:rsidRPr="00720AE5" w:rsidRDefault="00056A76" w:rsidP="00056A76">
      <w:pPr>
        <w:ind w:leftChars="100" w:left="421" w:rightChars="100" w:right="210" w:hangingChars="100" w:hanging="211"/>
        <w:rPr>
          <w:rFonts w:ascii="HG丸ｺﾞｼｯｸM-PRO" w:eastAsia="HG丸ｺﾞｼｯｸM-PRO" w:hAnsi="HG丸ｺﾞｼｯｸM-PRO"/>
          <w:b/>
          <w:szCs w:val="21"/>
        </w:rPr>
      </w:pPr>
    </w:p>
    <w:p w14:paraId="712521CE" w14:textId="77777777" w:rsidR="00B40454" w:rsidRPr="00720AE5" w:rsidRDefault="00B40454" w:rsidP="00056A76">
      <w:pPr>
        <w:ind w:leftChars="100" w:left="421" w:rightChars="100" w:right="210" w:hangingChars="100" w:hanging="211"/>
        <w:rPr>
          <w:rFonts w:ascii="HG丸ｺﾞｼｯｸM-PRO" w:eastAsia="HG丸ｺﾞｼｯｸM-PRO" w:hAnsi="HG丸ｺﾞｼｯｸM-PRO"/>
          <w:b/>
          <w:szCs w:val="21"/>
        </w:rPr>
      </w:pPr>
    </w:p>
    <w:p w14:paraId="388EC1D0" w14:textId="77777777" w:rsidR="00B40454" w:rsidRPr="00720AE5" w:rsidRDefault="00B40454" w:rsidP="00056A76">
      <w:pPr>
        <w:ind w:leftChars="100" w:left="421" w:rightChars="100" w:right="210" w:hangingChars="100" w:hanging="211"/>
        <w:rPr>
          <w:rFonts w:ascii="HG丸ｺﾞｼｯｸM-PRO" w:eastAsia="HG丸ｺﾞｼｯｸM-PRO" w:hAnsi="HG丸ｺﾞｼｯｸM-PRO"/>
          <w:b/>
          <w:szCs w:val="21"/>
        </w:rPr>
      </w:pPr>
    </w:p>
    <w:p w14:paraId="57AE2AA4" w14:textId="77777777" w:rsidR="00B40454" w:rsidRPr="00720AE5" w:rsidRDefault="00B40454" w:rsidP="00056A76">
      <w:pPr>
        <w:ind w:leftChars="100" w:left="421" w:rightChars="100" w:right="210" w:hangingChars="100" w:hanging="211"/>
        <w:rPr>
          <w:rFonts w:ascii="HG丸ｺﾞｼｯｸM-PRO" w:eastAsia="HG丸ｺﾞｼｯｸM-PRO" w:hAnsi="HG丸ｺﾞｼｯｸM-PRO"/>
          <w:b/>
          <w:szCs w:val="21"/>
        </w:rPr>
      </w:pPr>
    </w:p>
    <w:p w14:paraId="4FA6CCDD" w14:textId="77777777" w:rsidR="00056A76" w:rsidRPr="00720AE5" w:rsidRDefault="00056A76" w:rsidP="00056A76">
      <w:pPr>
        <w:ind w:leftChars="100" w:left="421" w:rightChars="100" w:right="210" w:hangingChars="100" w:hanging="211"/>
        <w:rPr>
          <w:rFonts w:ascii="HG丸ｺﾞｼｯｸM-PRO" w:eastAsia="HG丸ｺﾞｼｯｸM-PRO" w:hAnsi="HG丸ｺﾞｼｯｸM-PRO"/>
          <w:b/>
          <w:szCs w:val="21"/>
        </w:rPr>
      </w:pPr>
    </w:p>
    <w:p w14:paraId="4D0E1AB8" w14:textId="77777777" w:rsidR="00056A76" w:rsidRPr="00720AE5" w:rsidRDefault="00056A76" w:rsidP="00056A76">
      <w:pPr>
        <w:ind w:leftChars="100" w:left="421" w:rightChars="100" w:right="210" w:hangingChars="100" w:hanging="211"/>
        <w:rPr>
          <w:rFonts w:ascii="HG丸ｺﾞｼｯｸM-PRO" w:eastAsia="HG丸ｺﾞｼｯｸM-PRO" w:hAnsi="HG丸ｺﾞｼｯｸM-PRO"/>
          <w:b/>
          <w:szCs w:val="21"/>
        </w:rPr>
      </w:pPr>
    </w:p>
    <w:p w14:paraId="3123D5EB" w14:textId="77777777" w:rsidR="00056A76" w:rsidRDefault="00056A76" w:rsidP="00056A76">
      <w:pPr>
        <w:ind w:leftChars="100" w:left="421" w:rightChars="100" w:right="210" w:hangingChars="100" w:hanging="211"/>
        <w:rPr>
          <w:rFonts w:ascii="HG丸ｺﾞｼｯｸM-PRO" w:eastAsia="HG丸ｺﾞｼｯｸM-PRO" w:hAnsi="HG丸ｺﾞｼｯｸM-PRO"/>
          <w:b/>
          <w:szCs w:val="21"/>
        </w:rPr>
      </w:pPr>
    </w:p>
    <w:p w14:paraId="46D26061" w14:textId="77777777" w:rsidR="00836CD7" w:rsidRPr="00720AE5" w:rsidRDefault="00836CD7" w:rsidP="00056A76">
      <w:pPr>
        <w:ind w:leftChars="100" w:left="421" w:rightChars="100" w:right="210" w:hangingChars="100" w:hanging="211"/>
        <w:rPr>
          <w:rFonts w:ascii="HG丸ｺﾞｼｯｸM-PRO" w:eastAsia="HG丸ｺﾞｼｯｸM-PRO" w:hAnsi="HG丸ｺﾞｼｯｸM-PRO"/>
          <w:b/>
          <w:szCs w:val="21"/>
        </w:rPr>
      </w:pPr>
    </w:p>
    <w:p w14:paraId="0FC83212" w14:textId="77777777" w:rsidR="00056A76" w:rsidRPr="00720AE5" w:rsidRDefault="00056A76" w:rsidP="00056A76">
      <w:pPr>
        <w:ind w:leftChars="100" w:left="421" w:rightChars="100" w:right="210" w:hangingChars="100" w:hanging="211"/>
        <w:rPr>
          <w:rFonts w:ascii="HG丸ｺﾞｼｯｸM-PRO" w:eastAsia="HG丸ｺﾞｼｯｸM-PRO" w:hAnsi="HG丸ｺﾞｼｯｸM-PRO"/>
          <w:b/>
          <w:szCs w:val="21"/>
        </w:rPr>
      </w:pPr>
    </w:p>
    <w:p w14:paraId="0E35A54C" w14:textId="77777777" w:rsidR="00056A76" w:rsidRPr="00720AE5" w:rsidRDefault="00056A76" w:rsidP="00056A76">
      <w:pPr>
        <w:ind w:leftChars="100" w:left="421" w:rightChars="100" w:right="210" w:hangingChars="100" w:hanging="211"/>
        <w:rPr>
          <w:rFonts w:ascii="HG丸ｺﾞｼｯｸM-PRO" w:eastAsia="HG丸ｺﾞｼｯｸM-PRO" w:hAnsi="HG丸ｺﾞｼｯｸM-PRO"/>
          <w:b/>
          <w:szCs w:val="21"/>
        </w:rPr>
      </w:pPr>
    </w:p>
    <w:p w14:paraId="3B131666" w14:textId="77777777" w:rsidR="00056A76" w:rsidRPr="00720AE5" w:rsidRDefault="00056A76" w:rsidP="00056A76">
      <w:pPr>
        <w:rPr>
          <w:rFonts w:ascii="HG丸ｺﾞｼｯｸM-PRO" w:eastAsia="HG丸ｺﾞｼｯｸM-PRO" w:hAnsi="HG丸ｺﾞｼｯｸM-PRO"/>
        </w:rPr>
      </w:pPr>
      <w:r w:rsidRPr="00720AE5">
        <w:rPr>
          <w:rFonts w:ascii="HG丸ｺﾞｼｯｸM-PRO" w:eastAsia="HG丸ｺﾞｼｯｸM-PRO" w:hAnsi="HG丸ｺﾞｼｯｸM-PRO"/>
          <w:noProof/>
        </w:rPr>
        <mc:AlternateContent>
          <mc:Choice Requires="wps">
            <w:drawing>
              <wp:inline distT="0" distB="0" distL="0" distR="0" wp14:anchorId="71A89FB4" wp14:editId="6D03AA02">
                <wp:extent cx="5377815" cy="342900"/>
                <wp:effectExtent l="0" t="0" r="13335" b="19050"/>
                <wp:docPr id="173" name="正方形/長方形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815" cy="342900"/>
                        </a:xfrm>
                        <a:prstGeom prst="rect">
                          <a:avLst/>
                        </a:prstGeom>
                        <a:solidFill>
                          <a:srgbClr val="000000"/>
                        </a:solidFill>
                        <a:ln w="25400">
                          <a:solidFill>
                            <a:srgbClr val="000000"/>
                          </a:solidFill>
                          <a:miter lim="800000"/>
                          <a:headEnd/>
                          <a:tailEnd/>
                        </a:ln>
                      </wps:spPr>
                      <wps:txbx>
                        <w:txbxContent>
                          <w:p w14:paraId="5A75608D" w14:textId="77777777" w:rsidR="00423DDD" w:rsidRPr="006D4AE0" w:rsidRDefault="00423DDD" w:rsidP="00056A76">
                            <w:pPr>
                              <w:spacing w:line="340" w:lineRule="exact"/>
                              <w:rPr>
                                <w:rFonts w:ascii="Meiryo UI" w:eastAsia="Meiryo UI" w:hAnsi="Meiryo UI"/>
                                <w:b/>
                                <w:sz w:val="26"/>
                                <w:szCs w:val="26"/>
                                <w:shd w:val="clear" w:color="auto" w:fill="00B0F0"/>
                              </w:rPr>
                            </w:pPr>
                            <w:r>
                              <w:rPr>
                                <w:rFonts w:ascii="Meiryo UI" w:eastAsia="Meiryo UI" w:hAnsi="Meiryo UI" w:hint="eastAsia"/>
                                <w:b/>
                                <w:sz w:val="26"/>
                                <w:szCs w:val="26"/>
                              </w:rPr>
                              <w:t>５．</w:t>
                            </w:r>
                            <w:r w:rsidRPr="00D728E8">
                              <w:rPr>
                                <w:rFonts w:ascii="Meiryo UI" w:eastAsia="Meiryo UI" w:hAnsi="Meiryo UI" w:hint="eastAsia"/>
                                <w:b/>
                                <w:sz w:val="26"/>
                                <w:szCs w:val="26"/>
                              </w:rPr>
                              <w:t>障がい者等の移動の支援について</w:t>
                            </w:r>
                          </w:p>
                          <w:p w14:paraId="6405E5A0" w14:textId="77777777" w:rsidR="00423DDD" w:rsidRDefault="00423DDD" w:rsidP="00056A76"/>
                        </w:txbxContent>
                      </wps:txbx>
                      <wps:bodyPr rot="0" vert="horz" wrap="square" lIns="91440" tIns="45720" rIns="91440" bIns="45720" anchor="ctr" anchorCtr="0" upright="1">
                        <a:noAutofit/>
                      </wps:bodyPr>
                    </wps:wsp>
                  </a:graphicData>
                </a:graphic>
              </wp:inline>
            </w:drawing>
          </mc:Choice>
          <mc:Fallback>
            <w:pict>
              <v:rect w14:anchorId="71A89FB4" id="正方形/長方形 173" o:spid="_x0000_s1037" style="width:423.45pt;height: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" fillcolor="black" strokeweight="2pt">
                <v:path arrowok="t"/>
                <v:textbox>
                  <w:txbxContent>
                    <w:p w14:paraId="5A75608D" w14:textId="77777777" w:rsidR="00423DDD" w:rsidRPr="006D4AE0" w:rsidRDefault="00423DDD" w:rsidP="00056A76">
                      <w:pPr>
                        <w:spacing w:line="340" w:lineRule="exact"/>
                        <w:rPr>
                          <w:rFonts w:ascii="Meiryo UI" w:eastAsia="Meiryo UI" w:hAnsi="Meiryo UI"/>
                          <w:b/>
                          <w:sz w:val="26"/>
                          <w:szCs w:val="26"/>
                          <w:shd w:val="clear" w:color="auto" w:fill="00B0F0"/>
                        </w:rPr>
                      </w:pPr>
                      <w:r>
                        <w:rPr>
                          <w:rFonts w:ascii="Meiryo UI" w:eastAsia="Meiryo UI" w:hAnsi="Meiryo UI" w:hint="eastAsia"/>
                          <w:b/>
                          <w:sz w:val="26"/>
                          <w:szCs w:val="26"/>
                        </w:rPr>
                        <w:t>５．</w:t>
                      </w:r>
                      <w:r w:rsidRPr="00D728E8">
                        <w:rPr>
                          <w:rFonts w:ascii="Meiryo UI" w:eastAsia="Meiryo UI" w:hAnsi="Meiryo UI" w:hint="eastAsia"/>
                          <w:b/>
                          <w:sz w:val="26"/>
                          <w:szCs w:val="26"/>
                        </w:rPr>
                        <w:t>障がい者等の移動の支援について</w:t>
                      </w:r>
                    </w:p>
                    <w:p w14:paraId="6405E5A0" w14:textId="77777777" w:rsidR="00423DDD" w:rsidRDefault="00423DDD" w:rsidP="00056A76"/>
                  </w:txbxContent>
                </v:textbox>
                <w10:anchorlock/>
              </v:rect>
            </w:pict>
          </mc:Fallback>
        </mc:AlternateContent>
      </w:r>
    </w:p>
    <w:p w14:paraId="664F0CF6" w14:textId="77777777" w:rsidR="00056A76" w:rsidRPr="00720AE5" w:rsidRDefault="00056A76" w:rsidP="00B40454">
      <w:pPr>
        <w:rPr>
          <w:rFonts w:ascii="HG丸ｺﾞｼｯｸM-PRO" w:eastAsia="HG丸ｺﾞｼｯｸM-PRO" w:hAnsi="HG丸ｺﾞｼｯｸM-PRO"/>
          <w:b/>
          <w:szCs w:val="21"/>
        </w:rPr>
      </w:pPr>
      <w:r w:rsidRPr="00720AE5">
        <w:rPr>
          <w:rFonts w:ascii="HG丸ｺﾞｼｯｸM-PRO" w:eastAsia="HG丸ｺﾞｼｯｸM-PRO" w:hAnsi="HG丸ｺﾞｼｯｸM-PRO"/>
          <w:noProof/>
          <w:szCs w:val="21"/>
          <w:bdr w:val="single" w:sz="4" w:space="0" w:color="auto"/>
          <w:shd w:val="clear" w:color="auto" w:fill="F7CAAC"/>
        </w:rPr>
        <mc:AlternateContent>
          <mc:Choice Requires="wps">
            <w:drawing>
              <wp:inline distT="0" distB="0" distL="0" distR="0" wp14:anchorId="409E050A" wp14:editId="09342348">
                <wp:extent cx="5381625" cy="1686560"/>
                <wp:effectExtent l="0" t="0" r="28575" b="27940"/>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81625" cy="1686560"/>
                        </a:xfrm>
                        <a:prstGeom prst="rect">
                          <a:avLst/>
                        </a:prstGeom>
                        <a:solidFill>
                          <a:srgbClr val="F4B083"/>
                        </a:solidFill>
                        <a:ln w="19050">
                          <a:solidFill>
                            <a:srgbClr val="FF0000"/>
                          </a:solidFill>
                          <a:miter lim="800000"/>
                          <a:headEnd/>
                          <a:tailEnd/>
                        </a:ln>
                      </wps:spPr>
                      <wps:txbx>
                        <w:txbxContent>
                          <w:p w14:paraId="2EE0AF05" w14:textId="77777777" w:rsidR="00423DDD" w:rsidRPr="00836CD7" w:rsidRDefault="00423DDD" w:rsidP="00056A76">
                            <w:pPr>
                              <w:spacing w:line="360" w:lineRule="exact"/>
                              <w:jc w:val="left"/>
                              <w:rPr>
                                <w:rFonts w:ascii="HG丸ｺﾞｼｯｸM-PRO" w:eastAsia="HG丸ｺﾞｼｯｸM-PRO" w:hAnsi="HG丸ｺﾞｼｯｸM-PRO" w:cs="Meiryo UI"/>
                                <w:szCs w:val="21"/>
                                <w:u w:color="FF0000"/>
                              </w:rPr>
                            </w:pPr>
                            <w:r w:rsidRPr="00836CD7">
                              <w:rPr>
                                <w:rFonts w:ascii="HG丸ｺﾞｼｯｸM-PRO" w:eastAsia="HG丸ｺﾞｼｯｸM-PRO" w:hAnsi="HG丸ｺﾞｼｯｸM-PRO" w:cs="Meiryo UI" w:hint="eastAsia"/>
                                <w:szCs w:val="21"/>
                                <w:u w:color="FF0000"/>
                              </w:rPr>
                              <w:t>〇現状の個別給付の対象のみでは、日常生活で移動に支障がある障がい者を網羅していない</w:t>
                            </w:r>
                          </w:p>
                          <w:p w14:paraId="7CA72F80" w14:textId="77777777" w:rsidR="00423DDD" w:rsidRPr="00836CD7" w:rsidRDefault="00423DDD" w:rsidP="00056A76">
                            <w:pPr>
                              <w:pStyle w:val="a9"/>
                              <w:spacing w:line="360" w:lineRule="exact"/>
                              <w:ind w:leftChars="0" w:left="280"/>
                              <w:jc w:val="left"/>
                              <w:rPr>
                                <w:rFonts w:ascii="HG丸ｺﾞｼｯｸM-PRO" w:eastAsia="HG丸ｺﾞｼｯｸM-PRO" w:hAnsi="HG丸ｺﾞｼｯｸM-PRO" w:cs="Meiryo UI"/>
                                <w:b/>
                                <w:szCs w:val="21"/>
                                <w:u w:val="single" w:color="FF0000"/>
                              </w:rPr>
                            </w:pPr>
                            <w:r w:rsidRPr="00836CD7">
                              <w:rPr>
                                <w:rFonts w:ascii="HG丸ｺﾞｼｯｸM-PRO" w:eastAsia="HG丸ｺﾞｼｯｸM-PRO" w:hAnsi="HG丸ｺﾞｼｯｸM-PRO" w:cs="Meiryo UI" w:hint="eastAsia"/>
                                <w:b/>
                                <w:szCs w:val="21"/>
                                <w:u w:val="single" w:color="FF0000"/>
                              </w:rPr>
                              <w:t>・現行の移動支援事業のさらなる個別給付化について検討するとともに、少なくとも適切な対象者まで範囲を拡大すること。</w:t>
                            </w:r>
                          </w:p>
                          <w:p w14:paraId="34D635CA" w14:textId="77777777" w:rsidR="00423DDD" w:rsidRPr="00836CD7" w:rsidRDefault="00423DDD" w:rsidP="00056A76">
                            <w:pPr>
                              <w:spacing w:line="360" w:lineRule="exact"/>
                              <w:jc w:val="left"/>
                              <w:rPr>
                                <w:rFonts w:ascii="HG丸ｺﾞｼｯｸM-PRO" w:eastAsia="HG丸ｺﾞｼｯｸM-PRO" w:hAnsi="HG丸ｺﾞｼｯｸM-PRO" w:cs="Meiryo UI"/>
                                <w:szCs w:val="21"/>
                                <w:u w:color="FF0000"/>
                              </w:rPr>
                            </w:pPr>
                            <w:r w:rsidRPr="00836CD7">
                              <w:rPr>
                                <w:rFonts w:ascii="HG丸ｺﾞｼｯｸM-PRO" w:eastAsia="HG丸ｺﾞｼｯｸM-PRO" w:hAnsi="HG丸ｺﾞｼｯｸM-PRO" w:cs="Meiryo UI" w:hint="eastAsia"/>
                                <w:szCs w:val="21"/>
                                <w:u w:color="FF0000"/>
                              </w:rPr>
                              <w:t>〇とりわけ、通学や通勤などの際の移動支援について</w:t>
                            </w:r>
                          </w:p>
                          <w:p w14:paraId="18DA5CA1" w14:textId="77777777" w:rsidR="00423DDD" w:rsidRPr="00836CD7" w:rsidRDefault="00423DDD" w:rsidP="00056A76">
                            <w:pPr>
                              <w:spacing w:line="360" w:lineRule="exact"/>
                              <w:ind w:leftChars="100" w:left="210"/>
                              <w:jc w:val="left"/>
                              <w:rPr>
                                <w:rFonts w:ascii="HG丸ｺﾞｼｯｸM-PRO" w:eastAsia="HG丸ｺﾞｼｯｸM-PRO" w:hAnsi="HG丸ｺﾞｼｯｸM-PRO"/>
                                <w:szCs w:val="21"/>
                                <w:u w:color="FF0000"/>
                              </w:rPr>
                            </w:pPr>
                            <w:r w:rsidRPr="00836CD7">
                              <w:rPr>
                                <w:rFonts w:ascii="HG丸ｺﾞｼｯｸM-PRO" w:eastAsia="HG丸ｺﾞｼｯｸM-PRO" w:hAnsi="HG丸ｺﾞｼｯｸM-PRO" w:cs="Meiryo UI" w:hint="eastAsia"/>
                                <w:b/>
                                <w:szCs w:val="21"/>
                                <w:u w:val="single" w:color="FF0000"/>
                              </w:rPr>
                              <w:t>・個別給付化を念頭に支援策の制度化を促すなど移動支援事業との整理を行うこと。</w:t>
                            </w:r>
                          </w:p>
                        </w:txbxContent>
                      </wps:txbx>
                      <wps:bodyPr rot="0" vert="horz" wrap="square" lIns="91440" tIns="45720" rIns="91440" bIns="45720" anchor="t" anchorCtr="0" upright="1">
                        <a:noAutofit/>
                      </wps:bodyPr>
                    </wps:wsp>
                  </a:graphicData>
                </a:graphic>
              </wp:inline>
            </w:drawing>
          </mc:Choice>
          <mc:Fallback>
            <w:pict>
              <v:rect w14:anchorId="409E050A" id="正方形/長方形 3" o:spid="_x0000_s1038" style="width:423.75pt;height:13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" fillcolor="#f4b083" strokecolor="red" strokeweight="1.5pt">
                <v:path arrowok="t"/>
                <v:textbox>
                  <w:txbxContent>
                    <w:p w14:paraId="2EE0AF05" w14:textId="77777777" w:rsidR="00423DDD" w:rsidRPr="00836CD7" w:rsidRDefault="00423DDD" w:rsidP="00056A76">
                      <w:pPr>
                        <w:spacing w:line="360" w:lineRule="exact"/>
                        <w:jc w:val="left"/>
                        <w:rPr>
                          <w:rFonts w:ascii="HG丸ｺﾞｼｯｸM-PRO" w:eastAsia="HG丸ｺﾞｼｯｸM-PRO" w:hAnsi="HG丸ｺﾞｼｯｸM-PRO" w:cs="Meiryo UI"/>
                          <w:szCs w:val="21"/>
                          <w:u w:color="FF0000"/>
                        </w:rPr>
                      </w:pPr>
                      <w:r w:rsidRPr="00836CD7">
                        <w:rPr>
                          <w:rFonts w:ascii="HG丸ｺﾞｼｯｸM-PRO" w:eastAsia="HG丸ｺﾞｼｯｸM-PRO" w:hAnsi="HG丸ｺﾞｼｯｸM-PRO" w:cs="Meiryo UI" w:hint="eastAsia"/>
                          <w:szCs w:val="21"/>
                          <w:u w:color="FF0000"/>
                        </w:rPr>
                        <w:t>〇現状の個別給付の対象のみでは、日常生活で移動に支障がある障がい者を網羅していない</w:t>
                      </w:r>
                    </w:p>
                    <w:p w14:paraId="7CA72F80" w14:textId="77777777" w:rsidR="00423DDD" w:rsidRPr="00836CD7" w:rsidRDefault="00423DDD" w:rsidP="00056A76">
                      <w:pPr>
                        <w:pStyle w:val="a9"/>
                        <w:spacing w:line="360" w:lineRule="exact"/>
                        <w:ind w:leftChars="0" w:left="280"/>
                        <w:jc w:val="left"/>
                        <w:rPr>
                          <w:rFonts w:ascii="HG丸ｺﾞｼｯｸM-PRO" w:eastAsia="HG丸ｺﾞｼｯｸM-PRO" w:hAnsi="HG丸ｺﾞｼｯｸM-PRO" w:cs="Meiryo UI"/>
                          <w:b/>
                          <w:szCs w:val="21"/>
                          <w:u w:val="single" w:color="FF0000"/>
                        </w:rPr>
                      </w:pPr>
                      <w:r w:rsidRPr="00836CD7">
                        <w:rPr>
                          <w:rFonts w:ascii="HG丸ｺﾞｼｯｸM-PRO" w:eastAsia="HG丸ｺﾞｼｯｸM-PRO" w:hAnsi="HG丸ｺﾞｼｯｸM-PRO" w:cs="Meiryo UI" w:hint="eastAsia"/>
                          <w:b/>
                          <w:szCs w:val="21"/>
                          <w:u w:val="single" w:color="FF0000"/>
                        </w:rPr>
                        <w:t>・現行の移動支援事業のさらなる個別給付化について検討するとともに、少なくとも適切な対象者まで範囲を拡大すること。</w:t>
                      </w:r>
                    </w:p>
                    <w:p w14:paraId="34D635CA" w14:textId="77777777" w:rsidR="00423DDD" w:rsidRPr="00836CD7" w:rsidRDefault="00423DDD" w:rsidP="00056A76">
                      <w:pPr>
                        <w:spacing w:line="360" w:lineRule="exact"/>
                        <w:jc w:val="left"/>
                        <w:rPr>
                          <w:rFonts w:ascii="HG丸ｺﾞｼｯｸM-PRO" w:eastAsia="HG丸ｺﾞｼｯｸM-PRO" w:hAnsi="HG丸ｺﾞｼｯｸM-PRO" w:cs="Meiryo UI"/>
                          <w:szCs w:val="21"/>
                          <w:u w:color="FF0000"/>
                        </w:rPr>
                      </w:pPr>
                      <w:r w:rsidRPr="00836CD7">
                        <w:rPr>
                          <w:rFonts w:ascii="HG丸ｺﾞｼｯｸM-PRO" w:eastAsia="HG丸ｺﾞｼｯｸM-PRO" w:hAnsi="HG丸ｺﾞｼｯｸM-PRO" w:cs="Meiryo UI" w:hint="eastAsia"/>
                          <w:szCs w:val="21"/>
                          <w:u w:color="FF0000"/>
                        </w:rPr>
                        <w:t>〇とりわけ、通学や通勤などの際の移動支援について</w:t>
                      </w:r>
                    </w:p>
                    <w:p w14:paraId="18DA5CA1" w14:textId="77777777" w:rsidR="00423DDD" w:rsidRPr="00836CD7" w:rsidRDefault="00423DDD" w:rsidP="00056A76">
                      <w:pPr>
                        <w:spacing w:line="360" w:lineRule="exact"/>
                        <w:ind w:leftChars="100" w:left="210"/>
                        <w:jc w:val="left"/>
                        <w:rPr>
                          <w:rFonts w:ascii="HG丸ｺﾞｼｯｸM-PRO" w:eastAsia="HG丸ｺﾞｼｯｸM-PRO" w:hAnsi="HG丸ｺﾞｼｯｸM-PRO"/>
                          <w:szCs w:val="21"/>
                          <w:u w:color="FF0000"/>
                        </w:rPr>
                      </w:pPr>
                      <w:r w:rsidRPr="00836CD7">
                        <w:rPr>
                          <w:rFonts w:ascii="HG丸ｺﾞｼｯｸM-PRO" w:eastAsia="HG丸ｺﾞｼｯｸM-PRO" w:hAnsi="HG丸ｺﾞｼｯｸM-PRO" w:cs="Meiryo UI" w:hint="eastAsia"/>
                          <w:b/>
                          <w:szCs w:val="21"/>
                          <w:u w:val="single" w:color="FF0000"/>
                        </w:rPr>
                        <w:t>・個別給付化を念頭に支援策の制度化を促すなど移動支援事業との整理を行うこと。</w:t>
                      </w:r>
                    </w:p>
                  </w:txbxContent>
                </v:textbox>
                <w10:anchorlock/>
              </v:rect>
            </w:pict>
          </mc:Fallback>
        </mc:AlternateContent>
      </w:r>
      <w:r w:rsidRPr="00720AE5">
        <w:rPr>
          <w:rFonts w:ascii="HG丸ｺﾞｼｯｸM-PRO" w:eastAsia="HG丸ｺﾞｼｯｸM-PRO" w:hAnsi="HG丸ｺﾞｼｯｸM-PRO" w:hint="eastAsia"/>
          <w:b/>
          <w:szCs w:val="21"/>
        </w:rPr>
        <w:t>１．現状分析</w:t>
      </w:r>
    </w:p>
    <w:p w14:paraId="01B12545" w14:textId="77777777" w:rsidR="00056A76" w:rsidRPr="00720AE5" w:rsidRDefault="00056A76" w:rsidP="00056A76">
      <w:pPr>
        <w:spacing w:line="340" w:lineRule="exact"/>
        <w:ind w:firstLineChars="100" w:firstLine="210"/>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障がい者の移動を支援するサービスについては、日常生活における移動に支障がある障がい者にとって、社会参加を保障し、自立を支援するための根幹となるサービスであり、全国一律の取り扱いとすべき性格のものである。</w:t>
      </w:r>
    </w:p>
    <w:p w14:paraId="03EF6AC3" w14:textId="77777777" w:rsidR="00056A76" w:rsidRPr="00720AE5" w:rsidRDefault="00056A76" w:rsidP="00056A76">
      <w:pPr>
        <w:spacing w:line="340" w:lineRule="exact"/>
        <w:ind w:firstLineChars="100" w:firstLine="210"/>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視覚障がい者に対する移動の支援については、平成23年10月に個別給付化（同行援護）が実現し、さらに平成26年4月からは、重度訪問介護について、重度の肢体不自由者に加え、知的障がい者、精神障がい者にも対象が拡大されるなど、一定の見直しがなされている。</w:t>
      </w:r>
    </w:p>
    <w:p w14:paraId="12DF7224" w14:textId="77777777" w:rsidR="00056A76" w:rsidRPr="00720AE5" w:rsidRDefault="00056A76" w:rsidP="00056A76">
      <w:pPr>
        <w:spacing w:line="340" w:lineRule="exact"/>
        <w:ind w:firstLineChars="100" w:firstLine="210"/>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一方で、現在の市町村地域生活支援事業における移動支援事業の利用実態を見ると、知的障がい者や精神障がい者の割合が多く、現状の個別給付の対象（居宅介護（通院等介助）・行動援護・重度訪問介護）のみでは、日常生活における移動に支障がある障がい者を網羅していないと考えられることから、移動支援事業の個別給付化について、さらなる検討を行うとともに、少なくとも適切な対象者までその範囲を拡大することが必要である。</w:t>
      </w:r>
    </w:p>
    <w:p w14:paraId="212A9B7F" w14:textId="77777777" w:rsidR="00056A76" w:rsidRPr="00720AE5" w:rsidRDefault="00056A76" w:rsidP="00056A76">
      <w:pPr>
        <w:spacing w:line="340" w:lineRule="exact"/>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 xml:space="preserve">　また、移動支援事業については、「屋外での移動が困難な障がい者等について、外出のための支援を行うことにより、地域における自立生活及び社会参加を促す」ことが目的とされているが、移動は社会生活を送る上で欠かすことのできないことであり、それゆえ本事業の担う役割は非常に大きく、大阪府内においては「権利保障」という利用者側の意識も高い。</w:t>
      </w:r>
    </w:p>
    <w:p w14:paraId="7A9C2C37" w14:textId="77777777" w:rsidR="00056A76" w:rsidRPr="00720AE5" w:rsidRDefault="00056A76" w:rsidP="00056A76">
      <w:pPr>
        <w:spacing w:line="340" w:lineRule="exact"/>
        <w:ind w:firstLineChars="100" w:firstLine="210"/>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これらのことから、本府においては、市町村地域生活支援事業の必須事業に占める移動支援事業の割合が６０％以上を占めており、市町村における地域生活支援事業の柔軟な運用を圧迫している状況にある。</w:t>
      </w:r>
    </w:p>
    <w:p w14:paraId="545930B4" w14:textId="77777777" w:rsidR="00056A76" w:rsidRPr="00720AE5" w:rsidRDefault="00056A76" w:rsidP="00056A76">
      <w:pPr>
        <w:spacing w:line="340" w:lineRule="exact"/>
        <w:rPr>
          <w:rFonts w:ascii="HG丸ｺﾞｼｯｸM-PRO" w:eastAsia="HG丸ｺﾞｼｯｸM-PRO" w:hAnsi="HG丸ｺﾞｼｯｸM-PRO" w:cs="ＭＳ 明朝"/>
          <w:b/>
          <w:szCs w:val="21"/>
        </w:rPr>
      </w:pPr>
    </w:p>
    <w:p w14:paraId="7CAE4F37" w14:textId="77777777" w:rsidR="00056A76" w:rsidRPr="00720AE5" w:rsidRDefault="00056A76" w:rsidP="00056A76">
      <w:pPr>
        <w:spacing w:line="340" w:lineRule="exact"/>
        <w:rPr>
          <w:rFonts w:ascii="HG丸ｺﾞｼｯｸM-PRO" w:eastAsia="HG丸ｺﾞｼｯｸM-PRO" w:hAnsi="HG丸ｺﾞｼｯｸM-PRO"/>
          <w:szCs w:val="21"/>
        </w:rPr>
      </w:pPr>
      <w:r w:rsidRPr="00720AE5">
        <w:rPr>
          <w:rFonts w:ascii="HG丸ｺﾞｼｯｸM-PRO" w:eastAsia="HG丸ｺﾞｼｯｸM-PRO" w:hAnsi="HG丸ｺﾞｼｯｸM-PRO" w:cs="ＭＳ 明朝"/>
          <w:b/>
          <w:szCs w:val="21"/>
        </w:rPr>
        <w:t>２．</w:t>
      </w:r>
      <w:r w:rsidRPr="00720AE5">
        <w:rPr>
          <w:rFonts w:ascii="HG丸ｺﾞｼｯｸM-PRO" w:eastAsia="HG丸ｺﾞｼｯｸM-PRO" w:hAnsi="HG丸ｺﾞｼｯｸM-PRO"/>
          <w:b/>
          <w:szCs w:val="21"/>
        </w:rPr>
        <w:t xml:space="preserve">課題　</w:t>
      </w:r>
    </w:p>
    <w:p w14:paraId="4621EB6A" w14:textId="77777777" w:rsidR="00056A76" w:rsidRPr="00720AE5" w:rsidRDefault="00056A76" w:rsidP="00056A76">
      <w:pPr>
        <w:spacing w:line="340" w:lineRule="exact"/>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 xml:space="preserve">　上記の現状分析から、今後も「個別給付」と「地域生活支援事業」による移動の支援の枠組みを維持するのであれば、さらなる個別給付化も含めた移動支援のあり方の整理と必要な財源の確保が必要と考える。</w:t>
      </w:r>
    </w:p>
    <w:p w14:paraId="1E5113DB" w14:textId="77777777" w:rsidR="00056A76" w:rsidRPr="00720AE5" w:rsidRDefault="00056A76" w:rsidP="00056A76">
      <w:pPr>
        <w:spacing w:line="340" w:lineRule="exact"/>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 xml:space="preserve">　一例を挙げると、これまで個別給付や移動支援事業の対象外として取り扱ってきた通勤、営業活動等の経済活動に係る外出については、令和３年度に創設された「雇用施策との連携による重度障害者等就労支援特別事業（市町村地域生活支援促進事業）」において支援対象に含まれることとなり、制度上は一定評価できる。</w:t>
      </w:r>
    </w:p>
    <w:p w14:paraId="277383F0" w14:textId="77777777" w:rsidR="00056A76" w:rsidRPr="00720AE5" w:rsidRDefault="00056A76" w:rsidP="00056A76">
      <w:pPr>
        <w:spacing w:line="340" w:lineRule="exact"/>
        <w:ind w:firstLineChars="100" w:firstLine="210"/>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一方、通学支援については、頻回な喀痰吸引など継続して医療的ケアが必要な障がい児等が通学バスに乗れない状況など、介護者の負担が大きくなっている。</w:t>
      </w:r>
    </w:p>
    <w:p w14:paraId="15995DB0" w14:textId="77777777" w:rsidR="00056A76" w:rsidRPr="00720AE5" w:rsidRDefault="00056A76" w:rsidP="00056A76">
      <w:pPr>
        <w:spacing w:line="340" w:lineRule="exact"/>
        <w:ind w:firstLineChars="100" w:firstLine="210"/>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現行の移動支援事業においては、大阪府内の約８割の市町村が、支援学校の通学バスの乗降地までの送迎や地域の小・中学校への通学について、緊急やむを得ず保護者が送迎できない場合に移動支援事業を利用できるという運用の考え方に基づいて事業運営を行っている。</w:t>
      </w:r>
    </w:p>
    <w:p w14:paraId="37ABF810" w14:textId="77777777" w:rsidR="00056A76" w:rsidRPr="00720AE5" w:rsidRDefault="00056A76" w:rsidP="00056A76">
      <w:pPr>
        <w:spacing w:line="340" w:lineRule="exact"/>
        <w:ind w:firstLineChars="100" w:firstLine="210"/>
        <w:rPr>
          <w:rFonts w:ascii="HG丸ｺﾞｼｯｸM-PRO" w:eastAsia="HG丸ｺﾞｼｯｸM-PRO" w:hAnsi="HG丸ｺﾞｼｯｸM-PRO"/>
          <w:szCs w:val="21"/>
        </w:rPr>
      </w:pPr>
    </w:p>
    <w:p w14:paraId="5B585075" w14:textId="77777777" w:rsidR="00056A76" w:rsidRPr="00720AE5" w:rsidRDefault="00056A76" w:rsidP="00056A76">
      <w:pPr>
        <w:spacing w:line="340" w:lineRule="exact"/>
        <w:ind w:left="824" w:hangingChars="400" w:hanging="824"/>
        <w:rPr>
          <w:rFonts w:ascii="游ゴシック Light" w:eastAsia="游ゴシック Light" w:hAnsi="游ゴシック Light"/>
          <w:b/>
          <w:szCs w:val="21"/>
        </w:rPr>
      </w:pPr>
      <w:r w:rsidRPr="00720AE5">
        <w:rPr>
          <w:rFonts w:ascii="游ゴシック Light" w:eastAsia="游ゴシック Light" w:hAnsi="游ゴシック Light" w:hint="eastAsia"/>
          <w:b/>
          <w:szCs w:val="21"/>
        </w:rPr>
        <w:t>（参考）</w:t>
      </w:r>
      <w:r w:rsidRPr="00720AE5">
        <w:rPr>
          <w:rFonts w:ascii="游ゴシック Light" w:eastAsia="游ゴシック Light" w:hAnsi="游ゴシック Light" w:cs="ＭＳ Ｐゴシック" w:hint="eastAsia"/>
          <w:b/>
          <w:kern w:val="0"/>
          <w:szCs w:val="21"/>
        </w:rPr>
        <w:t>府内市町村の地域生活支援事業に係る対象経費実支出額や必須事業合計額に占める移動支援事業費の割合</w:t>
      </w:r>
    </w:p>
    <w:tbl>
      <w:tblPr>
        <w:tblW w:w="8835" w:type="dxa"/>
        <w:tblLayout w:type="fixed"/>
        <w:tblCellMar>
          <w:left w:w="99" w:type="dxa"/>
          <w:right w:w="99" w:type="dxa"/>
        </w:tblCellMar>
        <w:tblLook w:val="04A0" w:firstRow="1" w:lastRow="0" w:firstColumn="1" w:lastColumn="0" w:noHBand="0" w:noVBand="1"/>
      </w:tblPr>
      <w:tblGrid>
        <w:gridCol w:w="569"/>
        <w:gridCol w:w="1419"/>
        <w:gridCol w:w="851"/>
        <w:gridCol w:w="1418"/>
        <w:gridCol w:w="708"/>
        <w:gridCol w:w="1729"/>
        <w:gridCol w:w="723"/>
        <w:gridCol w:w="709"/>
        <w:gridCol w:w="709"/>
      </w:tblGrid>
      <w:tr w:rsidR="00720AE5" w:rsidRPr="00720AE5" w14:paraId="305FA5BA" w14:textId="77777777" w:rsidTr="0072789D">
        <w:trPr>
          <w:trHeight w:val="274"/>
        </w:trPr>
        <w:tc>
          <w:tcPr>
            <w:tcW w:w="569" w:type="dxa"/>
            <w:vMerge w:val="restart"/>
            <w:tcBorders>
              <w:top w:val="single" w:sz="4" w:space="0" w:color="auto"/>
              <w:left w:val="single" w:sz="4" w:space="0" w:color="auto"/>
              <w:bottom w:val="double" w:sz="6" w:space="0" w:color="000000"/>
              <w:right w:val="single" w:sz="4" w:space="0" w:color="auto"/>
            </w:tcBorders>
            <w:noWrap/>
            <w:vAlign w:val="center"/>
            <w:hideMark/>
          </w:tcPr>
          <w:p w14:paraId="66137FC1" w14:textId="77777777" w:rsidR="00056A76" w:rsidRPr="00720AE5" w:rsidRDefault="00056A76" w:rsidP="0072789D">
            <w:pPr>
              <w:widowControl/>
              <w:spacing w:line="340" w:lineRule="exact"/>
              <w:jc w:val="center"/>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hint="eastAsia"/>
                <w:kern w:val="0"/>
                <w:sz w:val="16"/>
                <w:szCs w:val="20"/>
              </w:rPr>
              <w:t>年度</w:t>
            </w:r>
          </w:p>
        </w:tc>
        <w:tc>
          <w:tcPr>
            <w:tcW w:w="1419" w:type="dxa"/>
            <w:tcBorders>
              <w:top w:val="single" w:sz="4" w:space="0" w:color="auto"/>
              <w:left w:val="nil"/>
              <w:bottom w:val="single" w:sz="4" w:space="0" w:color="auto"/>
              <w:right w:val="single" w:sz="4" w:space="0" w:color="auto"/>
            </w:tcBorders>
            <w:noWrap/>
            <w:vAlign w:val="center"/>
            <w:hideMark/>
          </w:tcPr>
          <w:p w14:paraId="1518F47F" w14:textId="77777777" w:rsidR="00056A76" w:rsidRPr="00720AE5" w:rsidRDefault="00056A76" w:rsidP="0072789D">
            <w:pPr>
              <w:widowControl/>
              <w:spacing w:line="340" w:lineRule="exact"/>
              <w:jc w:val="center"/>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hint="eastAsia"/>
                <w:kern w:val="0"/>
                <w:sz w:val="16"/>
                <w:szCs w:val="20"/>
              </w:rPr>
              <w:t>(A)</w:t>
            </w:r>
          </w:p>
        </w:tc>
        <w:tc>
          <w:tcPr>
            <w:tcW w:w="851" w:type="dxa"/>
            <w:vMerge w:val="restart"/>
            <w:tcBorders>
              <w:top w:val="single" w:sz="4" w:space="0" w:color="auto"/>
              <w:left w:val="single" w:sz="4" w:space="0" w:color="auto"/>
              <w:bottom w:val="double" w:sz="6" w:space="0" w:color="000000"/>
              <w:right w:val="single" w:sz="4" w:space="0" w:color="auto"/>
            </w:tcBorders>
            <w:vAlign w:val="center"/>
            <w:hideMark/>
          </w:tcPr>
          <w:p w14:paraId="79685665" w14:textId="77777777" w:rsidR="00056A76" w:rsidRPr="00720AE5" w:rsidRDefault="00056A76" w:rsidP="0072789D">
            <w:pPr>
              <w:widowControl/>
              <w:spacing w:line="340" w:lineRule="exact"/>
              <w:jc w:val="center"/>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hint="eastAsia"/>
                <w:kern w:val="0"/>
                <w:sz w:val="16"/>
                <w:szCs w:val="20"/>
              </w:rPr>
              <w:t>対前年度比伸び</w:t>
            </w:r>
          </w:p>
        </w:tc>
        <w:tc>
          <w:tcPr>
            <w:tcW w:w="1418" w:type="dxa"/>
            <w:tcBorders>
              <w:top w:val="single" w:sz="4" w:space="0" w:color="auto"/>
              <w:left w:val="nil"/>
              <w:bottom w:val="single" w:sz="4" w:space="0" w:color="auto"/>
              <w:right w:val="single" w:sz="4" w:space="0" w:color="auto"/>
            </w:tcBorders>
            <w:noWrap/>
            <w:vAlign w:val="center"/>
            <w:hideMark/>
          </w:tcPr>
          <w:p w14:paraId="32C74B9D" w14:textId="77777777" w:rsidR="00056A76" w:rsidRPr="00720AE5" w:rsidRDefault="00056A76" w:rsidP="0072789D">
            <w:pPr>
              <w:widowControl/>
              <w:spacing w:line="340" w:lineRule="exact"/>
              <w:jc w:val="center"/>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hint="eastAsia"/>
                <w:kern w:val="0"/>
                <w:sz w:val="16"/>
                <w:szCs w:val="20"/>
              </w:rPr>
              <w:t>(B)</w:t>
            </w:r>
          </w:p>
        </w:tc>
        <w:tc>
          <w:tcPr>
            <w:tcW w:w="708" w:type="dxa"/>
            <w:vMerge w:val="restart"/>
            <w:tcBorders>
              <w:top w:val="single" w:sz="4" w:space="0" w:color="auto"/>
              <w:left w:val="single" w:sz="4" w:space="0" w:color="auto"/>
              <w:bottom w:val="double" w:sz="6" w:space="0" w:color="000000"/>
              <w:right w:val="single" w:sz="4" w:space="0" w:color="auto"/>
            </w:tcBorders>
            <w:vAlign w:val="center"/>
            <w:hideMark/>
          </w:tcPr>
          <w:p w14:paraId="22ACA7AB" w14:textId="77777777" w:rsidR="00056A76" w:rsidRPr="00720AE5" w:rsidRDefault="00056A76" w:rsidP="0072789D">
            <w:pPr>
              <w:widowControl/>
              <w:spacing w:line="340" w:lineRule="exact"/>
              <w:jc w:val="center"/>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hint="eastAsia"/>
                <w:kern w:val="0"/>
                <w:sz w:val="16"/>
                <w:szCs w:val="20"/>
              </w:rPr>
              <w:t>対前年比伸び</w:t>
            </w:r>
          </w:p>
        </w:tc>
        <w:tc>
          <w:tcPr>
            <w:tcW w:w="1729" w:type="dxa"/>
            <w:tcBorders>
              <w:top w:val="single" w:sz="4" w:space="0" w:color="auto"/>
              <w:left w:val="nil"/>
              <w:bottom w:val="single" w:sz="4" w:space="0" w:color="auto"/>
              <w:right w:val="single" w:sz="4" w:space="0" w:color="auto"/>
            </w:tcBorders>
            <w:noWrap/>
            <w:vAlign w:val="center"/>
            <w:hideMark/>
          </w:tcPr>
          <w:p w14:paraId="54A91899" w14:textId="77777777" w:rsidR="00056A76" w:rsidRPr="00720AE5" w:rsidRDefault="00056A76" w:rsidP="0072789D">
            <w:pPr>
              <w:widowControl/>
              <w:spacing w:line="340" w:lineRule="exact"/>
              <w:jc w:val="center"/>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hint="eastAsia"/>
                <w:kern w:val="0"/>
                <w:sz w:val="16"/>
                <w:szCs w:val="20"/>
              </w:rPr>
              <w:t>(C)</w:t>
            </w:r>
          </w:p>
        </w:tc>
        <w:tc>
          <w:tcPr>
            <w:tcW w:w="723" w:type="dxa"/>
            <w:vMerge w:val="restart"/>
            <w:tcBorders>
              <w:top w:val="single" w:sz="4" w:space="0" w:color="auto"/>
              <w:left w:val="single" w:sz="4" w:space="0" w:color="auto"/>
              <w:bottom w:val="double" w:sz="6" w:space="0" w:color="000000"/>
              <w:right w:val="single" w:sz="4" w:space="0" w:color="auto"/>
            </w:tcBorders>
            <w:vAlign w:val="center"/>
            <w:hideMark/>
          </w:tcPr>
          <w:p w14:paraId="76217860" w14:textId="77777777" w:rsidR="00056A76" w:rsidRPr="00720AE5" w:rsidRDefault="00056A76" w:rsidP="0072789D">
            <w:pPr>
              <w:widowControl/>
              <w:spacing w:line="340" w:lineRule="exact"/>
              <w:jc w:val="center"/>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hint="eastAsia"/>
                <w:kern w:val="0"/>
                <w:sz w:val="16"/>
                <w:szCs w:val="20"/>
              </w:rPr>
              <w:t>対前年比伸び</w:t>
            </w:r>
          </w:p>
        </w:tc>
        <w:tc>
          <w:tcPr>
            <w:tcW w:w="709" w:type="dxa"/>
            <w:vMerge w:val="restart"/>
            <w:tcBorders>
              <w:top w:val="single" w:sz="4" w:space="0" w:color="auto"/>
              <w:left w:val="single" w:sz="4" w:space="0" w:color="auto"/>
              <w:bottom w:val="double" w:sz="6" w:space="0" w:color="000000"/>
              <w:right w:val="single" w:sz="4" w:space="0" w:color="auto"/>
            </w:tcBorders>
            <w:vAlign w:val="center"/>
            <w:hideMark/>
          </w:tcPr>
          <w:p w14:paraId="7D13F00F" w14:textId="77777777" w:rsidR="00056A76" w:rsidRPr="00720AE5" w:rsidRDefault="00056A76" w:rsidP="0072789D">
            <w:pPr>
              <w:widowControl/>
              <w:spacing w:line="340" w:lineRule="exact"/>
              <w:jc w:val="center"/>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hint="eastAsia"/>
                <w:kern w:val="0"/>
                <w:sz w:val="16"/>
                <w:szCs w:val="20"/>
              </w:rPr>
              <w:t>(C)/(B)</w:t>
            </w:r>
            <w:r w:rsidRPr="00720AE5">
              <w:rPr>
                <w:rFonts w:ascii="ＭＳ Ｐゴシック" w:eastAsia="ＭＳ Ｐゴシック" w:hAnsi="ＭＳ Ｐゴシック" w:cs="ＭＳ Ｐゴシック" w:hint="eastAsia"/>
                <w:kern w:val="0"/>
                <w:sz w:val="16"/>
                <w:szCs w:val="20"/>
              </w:rPr>
              <w:br/>
              <w:t xml:space="preserve"> (％)</w:t>
            </w:r>
          </w:p>
        </w:tc>
        <w:tc>
          <w:tcPr>
            <w:tcW w:w="709" w:type="dxa"/>
            <w:vMerge w:val="restart"/>
            <w:tcBorders>
              <w:top w:val="single" w:sz="4" w:space="0" w:color="auto"/>
              <w:left w:val="single" w:sz="4" w:space="0" w:color="auto"/>
              <w:bottom w:val="double" w:sz="6" w:space="0" w:color="000000"/>
              <w:right w:val="single" w:sz="4" w:space="0" w:color="auto"/>
            </w:tcBorders>
            <w:vAlign w:val="center"/>
            <w:hideMark/>
          </w:tcPr>
          <w:p w14:paraId="00ED72F4" w14:textId="77777777" w:rsidR="00056A76" w:rsidRPr="00720AE5" w:rsidRDefault="00056A76" w:rsidP="0072789D">
            <w:pPr>
              <w:widowControl/>
              <w:spacing w:line="340" w:lineRule="exact"/>
              <w:jc w:val="center"/>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hint="eastAsia"/>
                <w:kern w:val="0"/>
                <w:sz w:val="16"/>
                <w:szCs w:val="20"/>
              </w:rPr>
              <w:t>(C)/(A)</w:t>
            </w:r>
            <w:r w:rsidRPr="00720AE5">
              <w:rPr>
                <w:rFonts w:ascii="ＭＳ Ｐゴシック" w:eastAsia="ＭＳ Ｐゴシック" w:hAnsi="ＭＳ Ｐゴシック" w:cs="ＭＳ Ｐゴシック" w:hint="eastAsia"/>
                <w:kern w:val="0"/>
                <w:sz w:val="16"/>
                <w:szCs w:val="20"/>
              </w:rPr>
              <w:br/>
              <w:t xml:space="preserve"> (％)</w:t>
            </w:r>
          </w:p>
        </w:tc>
      </w:tr>
      <w:tr w:rsidR="00720AE5" w:rsidRPr="00720AE5" w14:paraId="7D5F83CB" w14:textId="77777777" w:rsidTr="0072789D">
        <w:trPr>
          <w:trHeight w:val="433"/>
        </w:trPr>
        <w:tc>
          <w:tcPr>
            <w:tcW w:w="569" w:type="dxa"/>
            <w:vMerge/>
            <w:tcBorders>
              <w:top w:val="single" w:sz="4" w:space="0" w:color="auto"/>
              <w:left w:val="single" w:sz="4" w:space="0" w:color="auto"/>
              <w:bottom w:val="double" w:sz="6" w:space="0" w:color="000000"/>
              <w:right w:val="single" w:sz="4" w:space="0" w:color="auto"/>
            </w:tcBorders>
            <w:vAlign w:val="center"/>
            <w:hideMark/>
          </w:tcPr>
          <w:p w14:paraId="6065950E" w14:textId="77777777" w:rsidR="00056A76" w:rsidRPr="00720AE5" w:rsidRDefault="00056A76" w:rsidP="0072789D">
            <w:pPr>
              <w:widowControl/>
              <w:spacing w:line="340" w:lineRule="exact"/>
              <w:jc w:val="left"/>
              <w:rPr>
                <w:rFonts w:ascii="ＭＳ Ｐゴシック" w:eastAsia="ＭＳ Ｐゴシック" w:hAnsi="ＭＳ Ｐゴシック" w:cs="ＭＳ Ｐゴシック"/>
                <w:kern w:val="0"/>
                <w:sz w:val="16"/>
                <w:szCs w:val="20"/>
              </w:rPr>
            </w:pPr>
          </w:p>
        </w:tc>
        <w:tc>
          <w:tcPr>
            <w:tcW w:w="1419" w:type="dxa"/>
            <w:tcBorders>
              <w:top w:val="nil"/>
              <w:left w:val="nil"/>
              <w:bottom w:val="double" w:sz="6" w:space="0" w:color="auto"/>
              <w:right w:val="single" w:sz="4" w:space="0" w:color="auto"/>
            </w:tcBorders>
            <w:vAlign w:val="center"/>
            <w:hideMark/>
          </w:tcPr>
          <w:p w14:paraId="3414202D" w14:textId="77777777" w:rsidR="00056A76" w:rsidRPr="00720AE5" w:rsidRDefault="00056A76" w:rsidP="0072789D">
            <w:pPr>
              <w:widowControl/>
              <w:spacing w:line="340" w:lineRule="exact"/>
              <w:jc w:val="center"/>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hint="eastAsia"/>
                <w:kern w:val="0"/>
                <w:sz w:val="16"/>
                <w:szCs w:val="20"/>
              </w:rPr>
              <w:t>対象経費</w:t>
            </w:r>
          </w:p>
          <w:p w14:paraId="032337AB" w14:textId="77777777" w:rsidR="00056A76" w:rsidRPr="00720AE5" w:rsidRDefault="00056A76" w:rsidP="0072789D">
            <w:pPr>
              <w:widowControl/>
              <w:spacing w:line="340" w:lineRule="exact"/>
              <w:jc w:val="center"/>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hint="eastAsia"/>
                <w:kern w:val="0"/>
                <w:sz w:val="16"/>
                <w:szCs w:val="20"/>
              </w:rPr>
              <w:t>実支出額（千円）</w:t>
            </w:r>
          </w:p>
        </w:tc>
        <w:tc>
          <w:tcPr>
            <w:tcW w:w="851" w:type="dxa"/>
            <w:vMerge/>
            <w:tcBorders>
              <w:top w:val="single" w:sz="4" w:space="0" w:color="auto"/>
              <w:left w:val="single" w:sz="4" w:space="0" w:color="auto"/>
              <w:bottom w:val="double" w:sz="6" w:space="0" w:color="000000"/>
              <w:right w:val="single" w:sz="4" w:space="0" w:color="auto"/>
            </w:tcBorders>
            <w:vAlign w:val="center"/>
            <w:hideMark/>
          </w:tcPr>
          <w:p w14:paraId="791B3C03" w14:textId="77777777" w:rsidR="00056A76" w:rsidRPr="00720AE5" w:rsidRDefault="00056A76" w:rsidP="0072789D">
            <w:pPr>
              <w:widowControl/>
              <w:spacing w:line="340" w:lineRule="exact"/>
              <w:jc w:val="left"/>
              <w:rPr>
                <w:rFonts w:ascii="ＭＳ Ｐゴシック" w:eastAsia="ＭＳ Ｐゴシック" w:hAnsi="ＭＳ Ｐゴシック" w:cs="ＭＳ Ｐゴシック"/>
                <w:kern w:val="0"/>
                <w:sz w:val="16"/>
                <w:szCs w:val="20"/>
              </w:rPr>
            </w:pPr>
          </w:p>
        </w:tc>
        <w:tc>
          <w:tcPr>
            <w:tcW w:w="1418" w:type="dxa"/>
            <w:tcBorders>
              <w:top w:val="nil"/>
              <w:left w:val="nil"/>
              <w:bottom w:val="double" w:sz="6" w:space="0" w:color="auto"/>
              <w:right w:val="single" w:sz="4" w:space="0" w:color="auto"/>
            </w:tcBorders>
            <w:vAlign w:val="center"/>
            <w:hideMark/>
          </w:tcPr>
          <w:p w14:paraId="24DA3555" w14:textId="77777777" w:rsidR="00056A76" w:rsidRPr="00720AE5" w:rsidRDefault="00056A76" w:rsidP="0072789D">
            <w:pPr>
              <w:widowControl/>
              <w:spacing w:line="340" w:lineRule="exact"/>
              <w:jc w:val="center"/>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hint="eastAsia"/>
                <w:kern w:val="0"/>
                <w:sz w:val="16"/>
                <w:szCs w:val="20"/>
              </w:rPr>
              <w:t>(A)のうち</w:t>
            </w:r>
          </w:p>
          <w:p w14:paraId="623CBA32" w14:textId="77777777" w:rsidR="00056A76" w:rsidRPr="00720AE5" w:rsidRDefault="00056A76" w:rsidP="0072789D">
            <w:pPr>
              <w:widowControl/>
              <w:spacing w:line="340" w:lineRule="exact"/>
              <w:jc w:val="center"/>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hint="eastAsia"/>
                <w:kern w:val="0"/>
                <w:sz w:val="16"/>
                <w:szCs w:val="20"/>
              </w:rPr>
              <w:t>必須事業（千円）</w:t>
            </w:r>
          </w:p>
        </w:tc>
        <w:tc>
          <w:tcPr>
            <w:tcW w:w="708" w:type="dxa"/>
            <w:vMerge/>
            <w:tcBorders>
              <w:top w:val="single" w:sz="4" w:space="0" w:color="auto"/>
              <w:left w:val="single" w:sz="4" w:space="0" w:color="auto"/>
              <w:bottom w:val="double" w:sz="6" w:space="0" w:color="000000"/>
              <w:right w:val="single" w:sz="4" w:space="0" w:color="auto"/>
            </w:tcBorders>
            <w:vAlign w:val="center"/>
            <w:hideMark/>
          </w:tcPr>
          <w:p w14:paraId="4EBFF278" w14:textId="77777777" w:rsidR="00056A76" w:rsidRPr="00720AE5" w:rsidRDefault="00056A76" w:rsidP="0072789D">
            <w:pPr>
              <w:widowControl/>
              <w:spacing w:line="340" w:lineRule="exact"/>
              <w:jc w:val="left"/>
              <w:rPr>
                <w:rFonts w:ascii="ＭＳ Ｐゴシック" w:eastAsia="ＭＳ Ｐゴシック" w:hAnsi="ＭＳ Ｐゴシック" w:cs="ＭＳ Ｐゴシック"/>
                <w:kern w:val="0"/>
                <w:sz w:val="16"/>
                <w:szCs w:val="20"/>
              </w:rPr>
            </w:pPr>
          </w:p>
        </w:tc>
        <w:tc>
          <w:tcPr>
            <w:tcW w:w="1729" w:type="dxa"/>
            <w:tcBorders>
              <w:top w:val="nil"/>
              <w:left w:val="nil"/>
              <w:bottom w:val="double" w:sz="6" w:space="0" w:color="auto"/>
              <w:right w:val="single" w:sz="4" w:space="0" w:color="auto"/>
            </w:tcBorders>
            <w:vAlign w:val="center"/>
            <w:hideMark/>
          </w:tcPr>
          <w:p w14:paraId="34C5CB6C" w14:textId="77777777" w:rsidR="00056A76" w:rsidRPr="00720AE5" w:rsidRDefault="00056A76" w:rsidP="0072789D">
            <w:pPr>
              <w:widowControl/>
              <w:spacing w:line="340" w:lineRule="exact"/>
              <w:jc w:val="center"/>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hint="eastAsia"/>
                <w:kern w:val="0"/>
                <w:sz w:val="16"/>
                <w:szCs w:val="20"/>
              </w:rPr>
              <w:t>(A)のうち</w:t>
            </w:r>
          </w:p>
          <w:p w14:paraId="2319C24E" w14:textId="77777777" w:rsidR="00056A76" w:rsidRPr="00720AE5" w:rsidRDefault="00056A76" w:rsidP="0072789D">
            <w:pPr>
              <w:widowControl/>
              <w:spacing w:line="340" w:lineRule="exact"/>
              <w:jc w:val="center"/>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hint="eastAsia"/>
                <w:kern w:val="0"/>
                <w:sz w:val="16"/>
                <w:szCs w:val="20"/>
              </w:rPr>
              <w:t>移動支援事業（千円）</w:t>
            </w:r>
          </w:p>
        </w:tc>
        <w:tc>
          <w:tcPr>
            <w:tcW w:w="723" w:type="dxa"/>
            <w:vMerge/>
            <w:tcBorders>
              <w:top w:val="single" w:sz="4" w:space="0" w:color="auto"/>
              <w:left w:val="single" w:sz="4" w:space="0" w:color="auto"/>
              <w:bottom w:val="double" w:sz="6" w:space="0" w:color="000000"/>
              <w:right w:val="single" w:sz="4" w:space="0" w:color="auto"/>
            </w:tcBorders>
            <w:vAlign w:val="center"/>
            <w:hideMark/>
          </w:tcPr>
          <w:p w14:paraId="2E3FFC89" w14:textId="77777777" w:rsidR="00056A76" w:rsidRPr="00720AE5" w:rsidRDefault="00056A76" w:rsidP="0072789D">
            <w:pPr>
              <w:widowControl/>
              <w:spacing w:line="340" w:lineRule="exact"/>
              <w:jc w:val="left"/>
              <w:rPr>
                <w:rFonts w:ascii="ＭＳ Ｐゴシック" w:eastAsia="ＭＳ Ｐゴシック" w:hAnsi="ＭＳ Ｐゴシック" w:cs="ＭＳ Ｐゴシック"/>
                <w:kern w:val="0"/>
                <w:sz w:val="16"/>
                <w:szCs w:val="20"/>
              </w:rPr>
            </w:pPr>
          </w:p>
        </w:tc>
        <w:tc>
          <w:tcPr>
            <w:tcW w:w="709" w:type="dxa"/>
            <w:vMerge/>
            <w:tcBorders>
              <w:top w:val="single" w:sz="4" w:space="0" w:color="auto"/>
              <w:left w:val="single" w:sz="4" w:space="0" w:color="auto"/>
              <w:bottom w:val="double" w:sz="6" w:space="0" w:color="000000"/>
              <w:right w:val="single" w:sz="4" w:space="0" w:color="auto"/>
            </w:tcBorders>
            <w:vAlign w:val="center"/>
            <w:hideMark/>
          </w:tcPr>
          <w:p w14:paraId="67C7D135" w14:textId="77777777" w:rsidR="00056A76" w:rsidRPr="00720AE5" w:rsidRDefault="00056A76" w:rsidP="0072789D">
            <w:pPr>
              <w:widowControl/>
              <w:spacing w:line="340" w:lineRule="exact"/>
              <w:jc w:val="left"/>
              <w:rPr>
                <w:rFonts w:ascii="ＭＳ Ｐゴシック" w:eastAsia="ＭＳ Ｐゴシック" w:hAnsi="ＭＳ Ｐゴシック" w:cs="ＭＳ Ｐゴシック"/>
                <w:kern w:val="0"/>
                <w:sz w:val="16"/>
                <w:szCs w:val="20"/>
              </w:rPr>
            </w:pPr>
          </w:p>
        </w:tc>
        <w:tc>
          <w:tcPr>
            <w:tcW w:w="709" w:type="dxa"/>
            <w:vMerge/>
            <w:tcBorders>
              <w:top w:val="single" w:sz="4" w:space="0" w:color="auto"/>
              <w:left w:val="single" w:sz="4" w:space="0" w:color="auto"/>
              <w:bottom w:val="double" w:sz="6" w:space="0" w:color="000000"/>
              <w:right w:val="single" w:sz="4" w:space="0" w:color="auto"/>
            </w:tcBorders>
            <w:vAlign w:val="center"/>
            <w:hideMark/>
          </w:tcPr>
          <w:p w14:paraId="77B1DC5B" w14:textId="77777777" w:rsidR="00056A76" w:rsidRPr="00720AE5" w:rsidRDefault="00056A76" w:rsidP="0072789D">
            <w:pPr>
              <w:widowControl/>
              <w:spacing w:line="340" w:lineRule="exact"/>
              <w:jc w:val="left"/>
              <w:rPr>
                <w:rFonts w:ascii="ＭＳ Ｐゴシック" w:eastAsia="ＭＳ Ｐゴシック" w:hAnsi="ＭＳ Ｐゴシック" w:cs="ＭＳ Ｐゴシック"/>
                <w:kern w:val="0"/>
                <w:sz w:val="16"/>
                <w:szCs w:val="20"/>
              </w:rPr>
            </w:pPr>
          </w:p>
        </w:tc>
      </w:tr>
      <w:tr w:rsidR="00720AE5" w:rsidRPr="00720AE5" w14:paraId="64FDF320" w14:textId="77777777" w:rsidTr="0072789D">
        <w:trPr>
          <w:trHeight w:val="283"/>
        </w:trPr>
        <w:tc>
          <w:tcPr>
            <w:tcW w:w="569" w:type="dxa"/>
            <w:tcBorders>
              <w:top w:val="nil"/>
              <w:left w:val="single" w:sz="4" w:space="0" w:color="auto"/>
              <w:bottom w:val="single" w:sz="4" w:space="0" w:color="auto"/>
              <w:right w:val="single" w:sz="4" w:space="0" w:color="auto"/>
            </w:tcBorders>
            <w:noWrap/>
            <w:vAlign w:val="center"/>
            <w:hideMark/>
          </w:tcPr>
          <w:p w14:paraId="545002F3" w14:textId="77777777" w:rsidR="00056A76" w:rsidRPr="00720AE5" w:rsidRDefault="00056A76" w:rsidP="0072789D">
            <w:pPr>
              <w:widowControl/>
              <w:spacing w:line="340" w:lineRule="exact"/>
              <w:jc w:val="center"/>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hint="eastAsia"/>
                <w:kern w:val="0"/>
                <w:sz w:val="16"/>
                <w:szCs w:val="20"/>
              </w:rPr>
              <w:t>28</w:t>
            </w:r>
          </w:p>
        </w:tc>
        <w:tc>
          <w:tcPr>
            <w:tcW w:w="1419" w:type="dxa"/>
            <w:tcBorders>
              <w:top w:val="nil"/>
              <w:left w:val="nil"/>
              <w:bottom w:val="single" w:sz="4" w:space="0" w:color="auto"/>
              <w:right w:val="single" w:sz="4" w:space="0" w:color="auto"/>
            </w:tcBorders>
            <w:noWrap/>
            <w:vAlign w:val="center"/>
            <w:hideMark/>
          </w:tcPr>
          <w:p w14:paraId="1C8DF607" w14:textId="77777777" w:rsidR="00056A76" w:rsidRPr="00720AE5" w:rsidRDefault="00056A76" w:rsidP="0072789D">
            <w:pPr>
              <w:widowControl/>
              <w:spacing w:line="340" w:lineRule="exact"/>
              <w:jc w:val="right"/>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kern w:val="0"/>
                <w:sz w:val="16"/>
                <w:szCs w:val="20"/>
              </w:rPr>
              <w:t>14,562,820</w:t>
            </w:r>
          </w:p>
        </w:tc>
        <w:tc>
          <w:tcPr>
            <w:tcW w:w="851" w:type="dxa"/>
            <w:tcBorders>
              <w:top w:val="nil"/>
              <w:left w:val="nil"/>
              <w:bottom w:val="single" w:sz="4" w:space="0" w:color="auto"/>
              <w:right w:val="single" w:sz="4" w:space="0" w:color="auto"/>
            </w:tcBorders>
            <w:noWrap/>
            <w:vAlign w:val="center"/>
            <w:hideMark/>
          </w:tcPr>
          <w:p w14:paraId="0D24248A" w14:textId="77777777" w:rsidR="00056A76" w:rsidRPr="00720AE5" w:rsidRDefault="00056A76" w:rsidP="0072789D">
            <w:pPr>
              <w:widowControl/>
              <w:spacing w:line="340" w:lineRule="exact"/>
              <w:jc w:val="right"/>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hint="eastAsia"/>
                <w:kern w:val="0"/>
                <w:sz w:val="16"/>
                <w:szCs w:val="20"/>
              </w:rPr>
              <w:t>97.6</w:t>
            </w:r>
          </w:p>
        </w:tc>
        <w:tc>
          <w:tcPr>
            <w:tcW w:w="1418" w:type="dxa"/>
            <w:tcBorders>
              <w:top w:val="nil"/>
              <w:left w:val="nil"/>
              <w:bottom w:val="single" w:sz="4" w:space="0" w:color="auto"/>
              <w:right w:val="single" w:sz="4" w:space="0" w:color="auto"/>
            </w:tcBorders>
            <w:noWrap/>
            <w:vAlign w:val="center"/>
            <w:hideMark/>
          </w:tcPr>
          <w:p w14:paraId="3E9A8C3D" w14:textId="77777777" w:rsidR="00056A76" w:rsidRPr="00720AE5" w:rsidRDefault="00056A76" w:rsidP="0072789D">
            <w:pPr>
              <w:widowControl/>
              <w:spacing w:line="340" w:lineRule="exact"/>
              <w:jc w:val="right"/>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kern w:val="0"/>
                <w:sz w:val="16"/>
                <w:szCs w:val="20"/>
              </w:rPr>
              <w:t>13,108,925</w:t>
            </w:r>
          </w:p>
        </w:tc>
        <w:tc>
          <w:tcPr>
            <w:tcW w:w="708" w:type="dxa"/>
            <w:tcBorders>
              <w:top w:val="nil"/>
              <w:left w:val="nil"/>
              <w:bottom w:val="single" w:sz="4" w:space="0" w:color="auto"/>
              <w:right w:val="single" w:sz="4" w:space="0" w:color="auto"/>
            </w:tcBorders>
            <w:noWrap/>
            <w:vAlign w:val="center"/>
            <w:hideMark/>
          </w:tcPr>
          <w:p w14:paraId="4A02CC49" w14:textId="77777777" w:rsidR="00056A76" w:rsidRPr="00720AE5" w:rsidRDefault="00056A76" w:rsidP="0072789D">
            <w:pPr>
              <w:widowControl/>
              <w:spacing w:line="340" w:lineRule="exact"/>
              <w:jc w:val="right"/>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hint="eastAsia"/>
                <w:kern w:val="0"/>
                <w:sz w:val="16"/>
                <w:szCs w:val="20"/>
              </w:rPr>
              <w:t>102.3</w:t>
            </w:r>
          </w:p>
        </w:tc>
        <w:tc>
          <w:tcPr>
            <w:tcW w:w="1729" w:type="dxa"/>
            <w:tcBorders>
              <w:top w:val="nil"/>
              <w:left w:val="nil"/>
              <w:bottom w:val="single" w:sz="4" w:space="0" w:color="auto"/>
              <w:right w:val="single" w:sz="4" w:space="0" w:color="auto"/>
            </w:tcBorders>
            <w:noWrap/>
            <w:vAlign w:val="center"/>
            <w:hideMark/>
          </w:tcPr>
          <w:p w14:paraId="6863FB56" w14:textId="77777777" w:rsidR="00056A76" w:rsidRPr="00720AE5" w:rsidRDefault="00056A76" w:rsidP="0072789D">
            <w:pPr>
              <w:widowControl/>
              <w:spacing w:line="340" w:lineRule="exact"/>
              <w:jc w:val="right"/>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kern w:val="0"/>
                <w:sz w:val="16"/>
                <w:szCs w:val="20"/>
              </w:rPr>
              <w:t>9,337,557</w:t>
            </w:r>
          </w:p>
        </w:tc>
        <w:tc>
          <w:tcPr>
            <w:tcW w:w="723" w:type="dxa"/>
            <w:tcBorders>
              <w:top w:val="nil"/>
              <w:left w:val="nil"/>
              <w:bottom w:val="single" w:sz="4" w:space="0" w:color="auto"/>
              <w:right w:val="single" w:sz="4" w:space="0" w:color="auto"/>
            </w:tcBorders>
            <w:noWrap/>
            <w:vAlign w:val="center"/>
            <w:hideMark/>
          </w:tcPr>
          <w:p w14:paraId="5EAE04E2" w14:textId="77777777" w:rsidR="00056A76" w:rsidRPr="00720AE5" w:rsidRDefault="00056A76" w:rsidP="0072789D">
            <w:pPr>
              <w:widowControl/>
              <w:spacing w:line="340" w:lineRule="exact"/>
              <w:jc w:val="right"/>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hint="eastAsia"/>
                <w:kern w:val="0"/>
                <w:sz w:val="16"/>
                <w:szCs w:val="20"/>
              </w:rPr>
              <w:t>102.0</w:t>
            </w:r>
          </w:p>
        </w:tc>
        <w:tc>
          <w:tcPr>
            <w:tcW w:w="709" w:type="dxa"/>
            <w:tcBorders>
              <w:top w:val="nil"/>
              <w:left w:val="nil"/>
              <w:bottom w:val="single" w:sz="4" w:space="0" w:color="auto"/>
              <w:right w:val="single" w:sz="4" w:space="0" w:color="auto"/>
            </w:tcBorders>
            <w:noWrap/>
            <w:vAlign w:val="center"/>
            <w:hideMark/>
          </w:tcPr>
          <w:p w14:paraId="54FE287E" w14:textId="77777777" w:rsidR="00056A76" w:rsidRPr="00720AE5" w:rsidRDefault="00056A76" w:rsidP="0072789D">
            <w:pPr>
              <w:widowControl/>
              <w:spacing w:line="340" w:lineRule="exact"/>
              <w:jc w:val="right"/>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hint="eastAsia"/>
                <w:kern w:val="0"/>
                <w:sz w:val="16"/>
                <w:szCs w:val="20"/>
              </w:rPr>
              <w:t>71.2</w:t>
            </w:r>
          </w:p>
        </w:tc>
        <w:tc>
          <w:tcPr>
            <w:tcW w:w="709" w:type="dxa"/>
            <w:tcBorders>
              <w:top w:val="nil"/>
              <w:left w:val="nil"/>
              <w:bottom w:val="single" w:sz="4" w:space="0" w:color="auto"/>
              <w:right w:val="single" w:sz="4" w:space="0" w:color="auto"/>
            </w:tcBorders>
            <w:noWrap/>
            <w:vAlign w:val="center"/>
            <w:hideMark/>
          </w:tcPr>
          <w:p w14:paraId="3564542C" w14:textId="77777777" w:rsidR="00056A76" w:rsidRPr="00720AE5" w:rsidRDefault="00056A76" w:rsidP="0072789D">
            <w:pPr>
              <w:widowControl/>
              <w:spacing w:line="340" w:lineRule="exact"/>
              <w:jc w:val="right"/>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hint="eastAsia"/>
                <w:kern w:val="0"/>
                <w:sz w:val="16"/>
                <w:szCs w:val="20"/>
              </w:rPr>
              <w:t>64.1</w:t>
            </w:r>
          </w:p>
        </w:tc>
      </w:tr>
      <w:tr w:rsidR="00720AE5" w:rsidRPr="00720AE5" w14:paraId="5989F9F9" w14:textId="77777777" w:rsidTr="0072789D">
        <w:trPr>
          <w:trHeight w:val="274"/>
        </w:trPr>
        <w:tc>
          <w:tcPr>
            <w:tcW w:w="569" w:type="dxa"/>
            <w:tcBorders>
              <w:top w:val="nil"/>
              <w:left w:val="single" w:sz="4" w:space="0" w:color="auto"/>
              <w:bottom w:val="single" w:sz="4" w:space="0" w:color="auto"/>
              <w:right w:val="single" w:sz="4" w:space="0" w:color="auto"/>
            </w:tcBorders>
            <w:noWrap/>
            <w:vAlign w:val="center"/>
            <w:hideMark/>
          </w:tcPr>
          <w:p w14:paraId="7D64F5FA" w14:textId="77777777" w:rsidR="00056A76" w:rsidRPr="00720AE5" w:rsidRDefault="00056A76" w:rsidP="0072789D">
            <w:pPr>
              <w:widowControl/>
              <w:spacing w:line="340" w:lineRule="exact"/>
              <w:jc w:val="center"/>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hint="eastAsia"/>
                <w:kern w:val="0"/>
                <w:sz w:val="16"/>
                <w:szCs w:val="20"/>
              </w:rPr>
              <w:t>29</w:t>
            </w:r>
          </w:p>
        </w:tc>
        <w:tc>
          <w:tcPr>
            <w:tcW w:w="1419" w:type="dxa"/>
            <w:tcBorders>
              <w:top w:val="nil"/>
              <w:left w:val="nil"/>
              <w:bottom w:val="single" w:sz="4" w:space="0" w:color="auto"/>
              <w:right w:val="single" w:sz="4" w:space="0" w:color="auto"/>
            </w:tcBorders>
            <w:noWrap/>
            <w:vAlign w:val="center"/>
            <w:hideMark/>
          </w:tcPr>
          <w:p w14:paraId="253D727B" w14:textId="77777777" w:rsidR="00056A76" w:rsidRPr="00720AE5" w:rsidRDefault="00056A76" w:rsidP="0072789D">
            <w:pPr>
              <w:widowControl/>
              <w:spacing w:line="340" w:lineRule="exact"/>
              <w:jc w:val="right"/>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kern w:val="0"/>
                <w:sz w:val="16"/>
                <w:szCs w:val="20"/>
              </w:rPr>
              <w:t>14,613,948</w:t>
            </w:r>
          </w:p>
        </w:tc>
        <w:tc>
          <w:tcPr>
            <w:tcW w:w="851" w:type="dxa"/>
            <w:tcBorders>
              <w:top w:val="nil"/>
              <w:left w:val="nil"/>
              <w:bottom w:val="single" w:sz="4" w:space="0" w:color="auto"/>
              <w:right w:val="single" w:sz="4" w:space="0" w:color="auto"/>
            </w:tcBorders>
            <w:noWrap/>
            <w:vAlign w:val="center"/>
            <w:hideMark/>
          </w:tcPr>
          <w:p w14:paraId="415D997F" w14:textId="77777777" w:rsidR="00056A76" w:rsidRPr="00720AE5" w:rsidRDefault="00056A76" w:rsidP="0072789D">
            <w:pPr>
              <w:widowControl/>
              <w:spacing w:line="340" w:lineRule="exact"/>
              <w:jc w:val="right"/>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hint="eastAsia"/>
                <w:kern w:val="0"/>
                <w:sz w:val="16"/>
                <w:szCs w:val="20"/>
              </w:rPr>
              <w:t>100.4</w:t>
            </w:r>
          </w:p>
        </w:tc>
        <w:tc>
          <w:tcPr>
            <w:tcW w:w="1418" w:type="dxa"/>
            <w:tcBorders>
              <w:top w:val="nil"/>
              <w:left w:val="nil"/>
              <w:bottom w:val="single" w:sz="4" w:space="0" w:color="auto"/>
              <w:right w:val="single" w:sz="4" w:space="0" w:color="auto"/>
            </w:tcBorders>
            <w:noWrap/>
            <w:vAlign w:val="center"/>
            <w:hideMark/>
          </w:tcPr>
          <w:p w14:paraId="3ED67B8C" w14:textId="77777777" w:rsidR="00056A76" w:rsidRPr="00720AE5" w:rsidRDefault="00056A76" w:rsidP="0072789D">
            <w:pPr>
              <w:widowControl/>
              <w:spacing w:line="340" w:lineRule="exact"/>
              <w:jc w:val="right"/>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kern w:val="0"/>
                <w:sz w:val="16"/>
                <w:szCs w:val="20"/>
              </w:rPr>
              <w:t>13,301,040</w:t>
            </w:r>
          </w:p>
        </w:tc>
        <w:tc>
          <w:tcPr>
            <w:tcW w:w="708" w:type="dxa"/>
            <w:tcBorders>
              <w:top w:val="nil"/>
              <w:left w:val="nil"/>
              <w:bottom w:val="single" w:sz="4" w:space="0" w:color="auto"/>
              <w:right w:val="single" w:sz="4" w:space="0" w:color="auto"/>
            </w:tcBorders>
            <w:noWrap/>
            <w:vAlign w:val="center"/>
            <w:hideMark/>
          </w:tcPr>
          <w:p w14:paraId="454E7E9A" w14:textId="77777777" w:rsidR="00056A76" w:rsidRPr="00720AE5" w:rsidRDefault="00056A76" w:rsidP="0072789D">
            <w:pPr>
              <w:widowControl/>
              <w:spacing w:line="340" w:lineRule="exact"/>
              <w:jc w:val="right"/>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hint="eastAsia"/>
                <w:kern w:val="0"/>
                <w:sz w:val="16"/>
                <w:szCs w:val="20"/>
              </w:rPr>
              <w:t>101.5</w:t>
            </w:r>
          </w:p>
        </w:tc>
        <w:tc>
          <w:tcPr>
            <w:tcW w:w="1729" w:type="dxa"/>
            <w:tcBorders>
              <w:top w:val="nil"/>
              <w:left w:val="nil"/>
              <w:bottom w:val="single" w:sz="4" w:space="0" w:color="auto"/>
              <w:right w:val="single" w:sz="4" w:space="0" w:color="auto"/>
            </w:tcBorders>
            <w:noWrap/>
            <w:vAlign w:val="center"/>
            <w:hideMark/>
          </w:tcPr>
          <w:p w14:paraId="6F5BC47E" w14:textId="77777777" w:rsidR="00056A76" w:rsidRPr="00720AE5" w:rsidRDefault="00056A76" w:rsidP="0072789D">
            <w:pPr>
              <w:widowControl/>
              <w:spacing w:line="340" w:lineRule="exact"/>
              <w:jc w:val="right"/>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kern w:val="0"/>
                <w:sz w:val="16"/>
                <w:szCs w:val="20"/>
              </w:rPr>
              <w:t>9,488,808</w:t>
            </w:r>
          </w:p>
        </w:tc>
        <w:tc>
          <w:tcPr>
            <w:tcW w:w="723" w:type="dxa"/>
            <w:tcBorders>
              <w:top w:val="nil"/>
              <w:left w:val="nil"/>
              <w:bottom w:val="single" w:sz="4" w:space="0" w:color="auto"/>
              <w:right w:val="single" w:sz="4" w:space="0" w:color="auto"/>
            </w:tcBorders>
            <w:noWrap/>
            <w:vAlign w:val="center"/>
            <w:hideMark/>
          </w:tcPr>
          <w:p w14:paraId="2E8DFADA" w14:textId="77777777" w:rsidR="00056A76" w:rsidRPr="00720AE5" w:rsidRDefault="00056A76" w:rsidP="0072789D">
            <w:pPr>
              <w:widowControl/>
              <w:spacing w:line="340" w:lineRule="exact"/>
              <w:jc w:val="right"/>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hint="eastAsia"/>
                <w:kern w:val="0"/>
                <w:sz w:val="16"/>
                <w:szCs w:val="20"/>
              </w:rPr>
              <w:t>101.6</w:t>
            </w:r>
          </w:p>
        </w:tc>
        <w:tc>
          <w:tcPr>
            <w:tcW w:w="709" w:type="dxa"/>
            <w:tcBorders>
              <w:top w:val="nil"/>
              <w:left w:val="nil"/>
              <w:bottom w:val="single" w:sz="4" w:space="0" w:color="auto"/>
              <w:right w:val="single" w:sz="4" w:space="0" w:color="auto"/>
            </w:tcBorders>
            <w:noWrap/>
            <w:vAlign w:val="center"/>
            <w:hideMark/>
          </w:tcPr>
          <w:p w14:paraId="17DD5863" w14:textId="77777777" w:rsidR="00056A76" w:rsidRPr="00720AE5" w:rsidRDefault="00056A76" w:rsidP="0072789D">
            <w:pPr>
              <w:widowControl/>
              <w:spacing w:line="340" w:lineRule="exact"/>
              <w:jc w:val="right"/>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hint="eastAsia"/>
                <w:kern w:val="0"/>
                <w:sz w:val="16"/>
                <w:szCs w:val="20"/>
              </w:rPr>
              <w:t>71.3</w:t>
            </w:r>
          </w:p>
        </w:tc>
        <w:tc>
          <w:tcPr>
            <w:tcW w:w="709" w:type="dxa"/>
            <w:tcBorders>
              <w:top w:val="nil"/>
              <w:left w:val="nil"/>
              <w:bottom w:val="single" w:sz="4" w:space="0" w:color="auto"/>
              <w:right w:val="single" w:sz="4" w:space="0" w:color="auto"/>
            </w:tcBorders>
            <w:noWrap/>
            <w:vAlign w:val="center"/>
            <w:hideMark/>
          </w:tcPr>
          <w:p w14:paraId="2194839E" w14:textId="77777777" w:rsidR="00056A76" w:rsidRPr="00720AE5" w:rsidRDefault="00056A76" w:rsidP="0072789D">
            <w:pPr>
              <w:widowControl/>
              <w:spacing w:line="340" w:lineRule="exact"/>
              <w:jc w:val="right"/>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hint="eastAsia"/>
                <w:kern w:val="0"/>
                <w:sz w:val="16"/>
                <w:szCs w:val="20"/>
              </w:rPr>
              <w:t>64.9</w:t>
            </w:r>
          </w:p>
        </w:tc>
      </w:tr>
      <w:tr w:rsidR="00720AE5" w:rsidRPr="00720AE5" w14:paraId="232151E3" w14:textId="77777777" w:rsidTr="0072789D">
        <w:trPr>
          <w:trHeight w:val="305"/>
        </w:trPr>
        <w:tc>
          <w:tcPr>
            <w:tcW w:w="569" w:type="dxa"/>
            <w:tcBorders>
              <w:top w:val="single" w:sz="4" w:space="0" w:color="auto"/>
              <w:left w:val="single" w:sz="4" w:space="0" w:color="auto"/>
              <w:bottom w:val="single" w:sz="4" w:space="0" w:color="auto"/>
              <w:right w:val="single" w:sz="4" w:space="0" w:color="auto"/>
            </w:tcBorders>
            <w:noWrap/>
            <w:vAlign w:val="center"/>
            <w:hideMark/>
          </w:tcPr>
          <w:p w14:paraId="1D479A6E" w14:textId="77777777" w:rsidR="00056A76" w:rsidRPr="00720AE5" w:rsidRDefault="00056A76" w:rsidP="0072789D">
            <w:pPr>
              <w:widowControl/>
              <w:spacing w:line="340" w:lineRule="exact"/>
              <w:jc w:val="center"/>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hint="eastAsia"/>
                <w:kern w:val="0"/>
                <w:sz w:val="16"/>
                <w:szCs w:val="20"/>
              </w:rPr>
              <w:t>30</w:t>
            </w:r>
          </w:p>
        </w:tc>
        <w:tc>
          <w:tcPr>
            <w:tcW w:w="1419" w:type="dxa"/>
            <w:tcBorders>
              <w:top w:val="single" w:sz="4" w:space="0" w:color="auto"/>
              <w:left w:val="nil"/>
              <w:bottom w:val="single" w:sz="4" w:space="0" w:color="auto"/>
              <w:right w:val="single" w:sz="4" w:space="0" w:color="auto"/>
            </w:tcBorders>
            <w:noWrap/>
            <w:vAlign w:val="center"/>
            <w:hideMark/>
          </w:tcPr>
          <w:p w14:paraId="5EFC20B0" w14:textId="77777777" w:rsidR="00056A76" w:rsidRPr="00720AE5" w:rsidRDefault="00056A76" w:rsidP="0072789D">
            <w:pPr>
              <w:widowControl/>
              <w:spacing w:line="340" w:lineRule="exact"/>
              <w:jc w:val="right"/>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hint="eastAsia"/>
                <w:kern w:val="0"/>
                <w:sz w:val="16"/>
                <w:szCs w:val="20"/>
              </w:rPr>
              <w:t>1</w:t>
            </w:r>
            <w:r w:rsidRPr="00720AE5">
              <w:rPr>
                <w:rFonts w:ascii="ＭＳ Ｐゴシック" w:eastAsia="ＭＳ Ｐゴシック" w:hAnsi="ＭＳ Ｐゴシック" w:cs="ＭＳ Ｐゴシック"/>
                <w:kern w:val="0"/>
                <w:sz w:val="16"/>
                <w:szCs w:val="20"/>
              </w:rPr>
              <w:t>4,847,475</w:t>
            </w:r>
          </w:p>
        </w:tc>
        <w:tc>
          <w:tcPr>
            <w:tcW w:w="851" w:type="dxa"/>
            <w:tcBorders>
              <w:top w:val="single" w:sz="4" w:space="0" w:color="auto"/>
              <w:left w:val="nil"/>
              <w:bottom w:val="single" w:sz="4" w:space="0" w:color="auto"/>
              <w:right w:val="single" w:sz="4" w:space="0" w:color="auto"/>
            </w:tcBorders>
            <w:noWrap/>
            <w:vAlign w:val="center"/>
            <w:hideMark/>
          </w:tcPr>
          <w:p w14:paraId="097ED8A8" w14:textId="77777777" w:rsidR="00056A76" w:rsidRPr="00720AE5" w:rsidRDefault="00056A76" w:rsidP="0072789D">
            <w:pPr>
              <w:widowControl/>
              <w:spacing w:line="340" w:lineRule="exact"/>
              <w:jc w:val="right"/>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hint="eastAsia"/>
                <w:kern w:val="0"/>
                <w:sz w:val="16"/>
                <w:szCs w:val="20"/>
              </w:rPr>
              <w:t>101.6</w:t>
            </w:r>
          </w:p>
        </w:tc>
        <w:tc>
          <w:tcPr>
            <w:tcW w:w="1418" w:type="dxa"/>
            <w:tcBorders>
              <w:top w:val="single" w:sz="4" w:space="0" w:color="auto"/>
              <w:left w:val="nil"/>
              <w:bottom w:val="single" w:sz="4" w:space="0" w:color="auto"/>
              <w:right w:val="single" w:sz="4" w:space="0" w:color="auto"/>
            </w:tcBorders>
            <w:noWrap/>
            <w:vAlign w:val="center"/>
            <w:hideMark/>
          </w:tcPr>
          <w:p w14:paraId="624A5AE7" w14:textId="77777777" w:rsidR="00056A76" w:rsidRPr="00720AE5" w:rsidRDefault="00056A76" w:rsidP="0072789D">
            <w:pPr>
              <w:widowControl/>
              <w:spacing w:line="340" w:lineRule="exact"/>
              <w:jc w:val="right"/>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hint="eastAsia"/>
                <w:kern w:val="0"/>
                <w:sz w:val="16"/>
                <w:szCs w:val="20"/>
              </w:rPr>
              <w:t>13,489,040</w:t>
            </w:r>
          </w:p>
        </w:tc>
        <w:tc>
          <w:tcPr>
            <w:tcW w:w="708" w:type="dxa"/>
            <w:tcBorders>
              <w:top w:val="single" w:sz="4" w:space="0" w:color="auto"/>
              <w:left w:val="nil"/>
              <w:bottom w:val="single" w:sz="4" w:space="0" w:color="auto"/>
              <w:right w:val="single" w:sz="4" w:space="0" w:color="auto"/>
            </w:tcBorders>
            <w:noWrap/>
            <w:vAlign w:val="center"/>
            <w:hideMark/>
          </w:tcPr>
          <w:p w14:paraId="598E40C2" w14:textId="77777777" w:rsidR="00056A76" w:rsidRPr="00720AE5" w:rsidRDefault="00056A76" w:rsidP="0072789D">
            <w:pPr>
              <w:widowControl/>
              <w:spacing w:line="340" w:lineRule="exact"/>
              <w:jc w:val="right"/>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hint="eastAsia"/>
                <w:kern w:val="0"/>
                <w:sz w:val="16"/>
                <w:szCs w:val="20"/>
              </w:rPr>
              <w:t>101.4</w:t>
            </w:r>
          </w:p>
        </w:tc>
        <w:tc>
          <w:tcPr>
            <w:tcW w:w="1729" w:type="dxa"/>
            <w:tcBorders>
              <w:top w:val="single" w:sz="4" w:space="0" w:color="auto"/>
              <w:left w:val="nil"/>
              <w:bottom w:val="single" w:sz="4" w:space="0" w:color="auto"/>
              <w:right w:val="single" w:sz="4" w:space="0" w:color="auto"/>
            </w:tcBorders>
            <w:noWrap/>
            <w:vAlign w:val="center"/>
            <w:hideMark/>
          </w:tcPr>
          <w:p w14:paraId="41574172" w14:textId="77777777" w:rsidR="00056A76" w:rsidRPr="00720AE5" w:rsidRDefault="00056A76" w:rsidP="0072789D">
            <w:pPr>
              <w:widowControl/>
              <w:spacing w:line="340" w:lineRule="exact"/>
              <w:jc w:val="right"/>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hint="eastAsia"/>
                <w:kern w:val="0"/>
                <w:sz w:val="16"/>
                <w:szCs w:val="20"/>
              </w:rPr>
              <w:t>9,501,167</w:t>
            </w:r>
          </w:p>
        </w:tc>
        <w:tc>
          <w:tcPr>
            <w:tcW w:w="723" w:type="dxa"/>
            <w:tcBorders>
              <w:top w:val="single" w:sz="4" w:space="0" w:color="auto"/>
              <w:left w:val="nil"/>
              <w:bottom w:val="single" w:sz="4" w:space="0" w:color="auto"/>
              <w:right w:val="single" w:sz="4" w:space="0" w:color="auto"/>
            </w:tcBorders>
            <w:noWrap/>
            <w:vAlign w:val="center"/>
            <w:hideMark/>
          </w:tcPr>
          <w:p w14:paraId="4B768CA1" w14:textId="77777777" w:rsidR="00056A76" w:rsidRPr="00720AE5" w:rsidRDefault="00056A76" w:rsidP="0072789D">
            <w:pPr>
              <w:widowControl/>
              <w:spacing w:line="340" w:lineRule="exact"/>
              <w:jc w:val="right"/>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hint="eastAsia"/>
                <w:kern w:val="0"/>
                <w:sz w:val="16"/>
                <w:szCs w:val="20"/>
              </w:rPr>
              <w:t>100.1</w:t>
            </w:r>
          </w:p>
        </w:tc>
        <w:tc>
          <w:tcPr>
            <w:tcW w:w="709" w:type="dxa"/>
            <w:tcBorders>
              <w:top w:val="single" w:sz="4" w:space="0" w:color="auto"/>
              <w:left w:val="nil"/>
              <w:bottom w:val="single" w:sz="4" w:space="0" w:color="auto"/>
              <w:right w:val="single" w:sz="4" w:space="0" w:color="auto"/>
            </w:tcBorders>
            <w:noWrap/>
            <w:vAlign w:val="center"/>
            <w:hideMark/>
          </w:tcPr>
          <w:p w14:paraId="1DFDCAA4" w14:textId="77777777" w:rsidR="00056A76" w:rsidRPr="00720AE5" w:rsidRDefault="00056A76" w:rsidP="0072789D">
            <w:pPr>
              <w:widowControl/>
              <w:spacing w:line="340" w:lineRule="exact"/>
              <w:jc w:val="right"/>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hint="eastAsia"/>
                <w:kern w:val="0"/>
                <w:sz w:val="16"/>
                <w:szCs w:val="20"/>
              </w:rPr>
              <w:t>70.4</w:t>
            </w:r>
          </w:p>
        </w:tc>
        <w:tc>
          <w:tcPr>
            <w:tcW w:w="709" w:type="dxa"/>
            <w:tcBorders>
              <w:top w:val="single" w:sz="4" w:space="0" w:color="auto"/>
              <w:left w:val="nil"/>
              <w:bottom w:val="single" w:sz="4" w:space="0" w:color="auto"/>
              <w:right w:val="single" w:sz="4" w:space="0" w:color="auto"/>
            </w:tcBorders>
            <w:noWrap/>
            <w:vAlign w:val="center"/>
            <w:hideMark/>
          </w:tcPr>
          <w:p w14:paraId="2C53BA5D" w14:textId="77777777" w:rsidR="00056A76" w:rsidRPr="00720AE5" w:rsidRDefault="00056A76" w:rsidP="0072789D">
            <w:pPr>
              <w:widowControl/>
              <w:spacing w:line="340" w:lineRule="exact"/>
              <w:jc w:val="right"/>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hint="eastAsia"/>
                <w:kern w:val="0"/>
                <w:sz w:val="16"/>
                <w:szCs w:val="20"/>
              </w:rPr>
              <w:t>64.0</w:t>
            </w:r>
          </w:p>
        </w:tc>
      </w:tr>
      <w:tr w:rsidR="00720AE5" w:rsidRPr="00720AE5" w14:paraId="169DCF93" w14:textId="77777777" w:rsidTr="0072789D">
        <w:trPr>
          <w:trHeight w:val="355"/>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F2B9C" w14:textId="77777777" w:rsidR="00056A76" w:rsidRPr="00720AE5" w:rsidRDefault="00056A76" w:rsidP="0072789D">
            <w:pPr>
              <w:spacing w:line="340" w:lineRule="exact"/>
              <w:jc w:val="center"/>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hint="eastAsia"/>
                <w:kern w:val="0"/>
                <w:sz w:val="16"/>
                <w:szCs w:val="20"/>
              </w:rPr>
              <w:t>R１</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0848D7B7" w14:textId="77777777" w:rsidR="00056A76" w:rsidRPr="00720AE5" w:rsidRDefault="00056A76" w:rsidP="0072789D">
            <w:pPr>
              <w:spacing w:line="340" w:lineRule="exact"/>
              <w:jc w:val="right"/>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hint="eastAsia"/>
                <w:kern w:val="0"/>
                <w:sz w:val="16"/>
                <w:szCs w:val="20"/>
              </w:rPr>
              <w:t>1</w:t>
            </w:r>
            <w:r w:rsidRPr="00720AE5">
              <w:rPr>
                <w:rFonts w:ascii="ＭＳ Ｐゴシック" w:eastAsia="ＭＳ Ｐゴシック" w:hAnsi="ＭＳ Ｐゴシック" w:cs="ＭＳ Ｐゴシック"/>
                <w:kern w:val="0"/>
                <w:sz w:val="16"/>
                <w:szCs w:val="20"/>
              </w:rPr>
              <w:t>4,943,310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D884B5D" w14:textId="77777777" w:rsidR="00056A76" w:rsidRPr="00720AE5" w:rsidRDefault="00056A76" w:rsidP="0072789D">
            <w:pPr>
              <w:spacing w:line="340" w:lineRule="exact"/>
              <w:jc w:val="right"/>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hint="eastAsia"/>
                <w:kern w:val="0"/>
                <w:sz w:val="16"/>
                <w:szCs w:val="20"/>
              </w:rPr>
              <w:t>100.6</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0C01E5B" w14:textId="77777777" w:rsidR="00056A76" w:rsidRPr="00720AE5" w:rsidRDefault="00056A76" w:rsidP="0072789D">
            <w:pPr>
              <w:spacing w:line="340" w:lineRule="exact"/>
              <w:jc w:val="right"/>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hint="eastAsia"/>
                <w:kern w:val="0"/>
                <w:sz w:val="16"/>
                <w:szCs w:val="20"/>
              </w:rPr>
              <w:t>13,528,200</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5594E5F" w14:textId="77777777" w:rsidR="00056A76" w:rsidRPr="00720AE5" w:rsidRDefault="00056A76" w:rsidP="0072789D">
            <w:pPr>
              <w:spacing w:line="340" w:lineRule="exact"/>
              <w:jc w:val="right"/>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hint="eastAsia"/>
                <w:kern w:val="0"/>
                <w:sz w:val="16"/>
                <w:szCs w:val="20"/>
              </w:rPr>
              <w:t>100</w:t>
            </w:r>
            <w:r w:rsidRPr="00720AE5">
              <w:rPr>
                <w:rFonts w:ascii="ＭＳ Ｐゴシック" w:eastAsia="ＭＳ Ｐゴシック" w:hAnsi="ＭＳ Ｐゴシック" w:cs="ＭＳ Ｐゴシック"/>
                <w:kern w:val="0"/>
                <w:sz w:val="16"/>
                <w:szCs w:val="20"/>
              </w:rPr>
              <w:t>.</w:t>
            </w:r>
            <w:r w:rsidRPr="00720AE5">
              <w:rPr>
                <w:rFonts w:ascii="ＭＳ Ｐゴシック" w:eastAsia="ＭＳ Ｐゴシック" w:hAnsi="ＭＳ Ｐゴシック" w:cs="ＭＳ Ｐゴシック" w:hint="eastAsia"/>
                <w:kern w:val="0"/>
                <w:sz w:val="16"/>
                <w:szCs w:val="20"/>
              </w:rPr>
              <w:t>3</w:t>
            </w: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4E2046A9" w14:textId="77777777" w:rsidR="00056A76" w:rsidRPr="00720AE5" w:rsidRDefault="00056A76" w:rsidP="0072789D">
            <w:pPr>
              <w:spacing w:line="340" w:lineRule="exact"/>
              <w:jc w:val="right"/>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hint="eastAsia"/>
                <w:kern w:val="0"/>
                <w:sz w:val="16"/>
                <w:szCs w:val="20"/>
              </w:rPr>
              <w:t>9,49</w:t>
            </w:r>
            <w:r w:rsidRPr="00720AE5">
              <w:rPr>
                <w:rFonts w:ascii="ＭＳ Ｐゴシック" w:eastAsia="ＭＳ Ｐゴシック" w:hAnsi="ＭＳ Ｐゴシック" w:cs="ＭＳ Ｐゴシック"/>
                <w:kern w:val="0"/>
                <w:sz w:val="16"/>
                <w:szCs w:val="20"/>
              </w:rPr>
              <w:t>3,231</w:t>
            </w:r>
          </w:p>
        </w:tc>
        <w:tc>
          <w:tcPr>
            <w:tcW w:w="723" w:type="dxa"/>
            <w:tcBorders>
              <w:top w:val="single" w:sz="4" w:space="0" w:color="auto"/>
              <w:left w:val="nil"/>
              <w:bottom w:val="single" w:sz="4" w:space="0" w:color="auto"/>
              <w:right w:val="single" w:sz="4" w:space="0" w:color="auto"/>
            </w:tcBorders>
            <w:shd w:val="clear" w:color="auto" w:fill="auto"/>
            <w:noWrap/>
            <w:vAlign w:val="center"/>
          </w:tcPr>
          <w:p w14:paraId="4743AB6B" w14:textId="77777777" w:rsidR="00056A76" w:rsidRPr="00720AE5" w:rsidRDefault="00056A76" w:rsidP="0072789D">
            <w:pPr>
              <w:spacing w:line="340" w:lineRule="exact"/>
              <w:jc w:val="right"/>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hint="eastAsia"/>
                <w:kern w:val="0"/>
                <w:sz w:val="16"/>
                <w:szCs w:val="20"/>
              </w:rPr>
              <w:t>100.0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A14028A" w14:textId="77777777" w:rsidR="00056A76" w:rsidRPr="00720AE5" w:rsidRDefault="00056A76" w:rsidP="0072789D">
            <w:pPr>
              <w:spacing w:line="340" w:lineRule="exact"/>
              <w:jc w:val="right"/>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hint="eastAsia"/>
                <w:kern w:val="0"/>
                <w:sz w:val="16"/>
                <w:szCs w:val="20"/>
              </w:rPr>
              <w:t>70.</w:t>
            </w:r>
            <w:r w:rsidRPr="00720AE5">
              <w:rPr>
                <w:rFonts w:ascii="ＭＳ Ｐゴシック" w:eastAsia="ＭＳ Ｐゴシック" w:hAnsi="ＭＳ Ｐゴシック" w:cs="ＭＳ Ｐゴシック"/>
                <w:kern w:val="0"/>
                <w:sz w:val="16"/>
                <w:szCs w:val="20"/>
              </w:rPr>
              <w:t>2</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CB2135E" w14:textId="77777777" w:rsidR="00056A76" w:rsidRPr="00720AE5" w:rsidRDefault="00056A76" w:rsidP="0072789D">
            <w:pPr>
              <w:spacing w:line="340" w:lineRule="exact"/>
              <w:jc w:val="right"/>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hint="eastAsia"/>
                <w:kern w:val="0"/>
                <w:sz w:val="16"/>
                <w:szCs w:val="20"/>
              </w:rPr>
              <w:t>63.5</w:t>
            </w:r>
          </w:p>
        </w:tc>
      </w:tr>
      <w:tr w:rsidR="00720AE5" w:rsidRPr="00720AE5" w14:paraId="4ECF33FF" w14:textId="77777777" w:rsidTr="0072789D">
        <w:trPr>
          <w:trHeight w:val="281"/>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0E663" w14:textId="77777777" w:rsidR="00056A76" w:rsidRPr="00720AE5" w:rsidRDefault="00056A76" w:rsidP="0072789D">
            <w:pPr>
              <w:spacing w:line="340" w:lineRule="exact"/>
              <w:jc w:val="center"/>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hint="eastAsia"/>
                <w:kern w:val="0"/>
                <w:sz w:val="16"/>
                <w:szCs w:val="20"/>
              </w:rPr>
              <w:t>R２</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52032F58" w14:textId="77777777" w:rsidR="00056A76" w:rsidRPr="00720AE5" w:rsidRDefault="00056A76" w:rsidP="0072789D">
            <w:pPr>
              <w:spacing w:line="340" w:lineRule="exact"/>
              <w:jc w:val="right"/>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hint="eastAsia"/>
                <w:kern w:val="0"/>
                <w:sz w:val="16"/>
                <w:szCs w:val="20"/>
              </w:rPr>
              <w:t>12,755,060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F3C1277" w14:textId="77777777" w:rsidR="00056A76" w:rsidRPr="00720AE5" w:rsidRDefault="00056A76" w:rsidP="0072789D">
            <w:pPr>
              <w:spacing w:line="340" w:lineRule="exact"/>
              <w:jc w:val="right"/>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hint="eastAsia"/>
                <w:kern w:val="0"/>
                <w:sz w:val="16"/>
                <w:szCs w:val="20"/>
              </w:rPr>
              <w:t>85.4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E9D54B8" w14:textId="77777777" w:rsidR="00056A76" w:rsidRPr="00720AE5" w:rsidRDefault="00056A76" w:rsidP="0072789D">
            <w:pPr>
              <w:spacing w:line="340" w:lineRule="exact"/>
              <w:jc w:val="right"/>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hint="eastAsia"/>
                <w:kern w:val="0"/>
                <w:sz w:val="16"/>
                <w:szCs w:val="20"/>
              </w:rPr>
              <w:t>11,396,201</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14C7E97E" w14:textId="77777777" w:rsidR="00056A76" w:rsidRPr="00720AE5" w:rsidRDefault="00056A76" w:rsidP="0072789D">
            <w:pPr>
              <w:spacing w:line="340" w:lineRule="exact"/>
              <w:jc w:val="right"/>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hint="eastAsia"/>
                <w:kern w:val="0"/>
                <w:sz w:val="16"/>
                <w:szCs w:val="20"/>
              </w:rPr>
              <w:t>84.2</w:t>
            </w: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545547A9" w14:textId="77777777" w:rsidR="00056A76" w:rsidRPr="00720AE5" w:rsidRDefault="00056A76" w:rsidP="0072789D">
            <w:pPr>
              <w:spacing w:line="340" w:lineRule="exact"/>
              <w:jc w:val="right"/>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hint="eastAsia"/>
                <w:kern w:val="0"/>
                <w:sz w:val="16"/>
                <w:szCs w:val="20"/>
              </w:rPr>
              <w:t>7,335,779</w:t>
            </w:r>
          </w:p>
        </w:tc>
        <w:tc>
          <w:tcPr>
            <w:tcW w:w="723" w:type="dxa"/>
            <w:tcBorders>
              <w:top w:val="single" w:sz="4" w:space="0" w:color="auto"/>
              <w:left w:val="nil"/>
              <w:bottom w:val="single" w:sz="4" w:space="0" w:color="auto"/>
              <w:right w:val="single" w:sz="4" w:space="0" w:color="auto"/>
            </w:tcBorders>
            <w:shd w:val="clear" w:color="auto" w:fill="auto"/>
            <w:noWrap/>
            <w:vAlign w:val="center"/>
          </w:tcPr>
          <w:p w14:paraId="66AB03C5" w14:textId="77777777" w:rsidR="00056A76" w:rsidRPr="00720AE5" w:rsidRDefault="00056A76" w:rsidP="0072789D">
            <w:pPr>
              <w:spacing w:line="340" w:lineRule="exact"/>
              <w:jc w:val="right"/>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hint="eastAsia"/>
                <w:kern w:val="0"/>
                <w:sz w:val="16"/>
                <w:szCs w:val="20"/>
              </w:rPr>
              <w:t>77.3</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BC938D" w14:textId="77777777" w:rsidR="00056A76" w:rsidRPr="00720AE5" w:rsidRDefault="00056A76" w:rsidP="0072789D">
            <w:pPr>
              <w:spacing w:line="340" w:lineRule="exact"/>
              <w:jc w:val="right"/>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hint="eastAsia"/>
                <w:kern w:val="0"/>
                <w:sz w:val="16"/>
                <w:szCs w:val="20"/>
              </w:rPr>
              <w:t>64.4</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2757325" w14:textId="77777777" w:rsidR="00056A76" w:rsidRPr="00720AE5" w:rsidRDefault="00056A76" w:rsidP="0072789D">
            <w:pPr>
              <w:spacing w:line="340" w:lineRule="exact"/>
              <w:jc w:val="right"/>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hint="eastAsia"/>
                <w:kern w:val="0"/>
                <w:sz w:val="16"/>
                <w:szCs w:val="20"/>
              </w:rPr>
              <w:t>57.5</w:t>
            </w:r>
          </w:p>
        </w:tc>
      </w:tr>
      <w:tr w:rsidR="00056A76" w:rsidRPr="00720AE5" w14:paraId="29213F78" w14:textId="77777777" w:rsidTr="0072789D">
        <w:trPr>
          <w:trHeight w:val="121"/>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AAA81" w14:textId="77777777" w:rsidR="00056A76" w:rsidRPr="00720AE5" w:rsidRDefault="00056A76" w:rsidP="0072789D">
            <w:pPr>
              <w:spacing w:line="340" w:lineRule="exact"/>
              <w:jc w:val="center"/>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kern w:val="0"/>
                <w:sz w:val="16"/>
                <w:szCs w:val="20"/>
              </w:rPr>
              <w:t>R</w:t>
            </w:r>
            <w:r w:rsidRPr="00720AE5">
              <w:rPr>
                <w:rFonts w:ascii="ＭＳ Ｐゴシック" w:eastAsia="ＭＳ Ｐゴシック" w:hAnsi="ＭＳ Ｐゴシック" w:cs="ＭＳ Ｐゴシック" w:hint="eastAsia"/>
                <w:kern w:val="0"/>
                <w:sz w:val="16"/>
                <w:szCs w:val="20"/>
              </w:rPr>
              <w:t>３</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7A3C1424" w14:textId="77777777" w:rsidR="00056A76" w:rsidRPr="00720AE5" w:rsidRDefault="00056A76" w:rsidP="0072789D">
            <w:pPr>
              <w:spacing w:line="340" w:lineRule="exact"/>
              <w:jc w:val="right"/>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hint="eastAsia"/>
                <w:kern w:val="0"/>
                <w:sz w:val="16"/>
                <w:szCs w:val="20"/>
              </w:rPr>
              <w:t>1</w:t>
            </w:r>
            <w:r w:rsidRPr="00720AE5">
              <w:rPr>
                <w:rFonts w:ascii="ＭＳ Ｐゴシック" w:eastAsia="ＭＳ Ｐゴシック" w:hAnsi="ＭＳ Ｐゴシック" w:cs="ＭＳ Ｐゴシック"/>
                <w:kern w:val="0"/>
                <w:sz w:val="16"/>
                <w:szCs w:val="20"/>
              </w:rPr>
              <w:t>3,236,793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DDD9DE4" w14:textId="77777777" w:rsidR="00056A76" w:rsidRPr="00720AE5" w:rsidRDefault="00056A76" w:rsidP="0072789D">
            <w:pPr>
              <w:spacing w:line="340" w:lineRule="exact"/>
              <w:jc w:val="right"/>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hint="eastAsia"/>
                <w:kern w:val="0"/>
                <w:sz w:val="16"/>
                <w:szCs w:val="20"/>
              </w:rPr>
              <w:t>1</w:t>
            </w:r>
            <w:r w:rsidRPr="00720AE5">
              <w:rPr>
                <w:rFonts w:ascii="ＭＳ Ｐゴシック" w:eastAsia="ＭＳ Ｐゴシック" w:hAnsi="ＭＳ Ｐゴシック" w:cs="ＭＳ Ｐゴシック"/>
                <w:kern w:val="0"/>
                <w:sz w:val="16"/>
                <w:szCs w:val="20"/>
              </w:rPr>
              <w:t>03.8</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9FF148F" w14:textId="77777777" w:rsidR="00056A76" w:rsidRPr="00720AE5" w:rsidRDefault="00056A76" w:rsidP="0072789D">
            <w:pPr>
              <w:spacing w:line="340" w:lineRule="exact"/>
              <w:jc w:val="right"/>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hint="eastAsia"/>
                <w:kern w:val="0"/>
                <w:sz w:val="16"/>
                <w:szCs w:val="20"/>
              </w:rPr>
              <w:t>1</w:t>
            </w:r>
            <w:r w:rsidRPr="00720AE5">
              <w:rPr>
                <w:rFonts w:ascii="ＭＳ Ｐゴシック" w:eastAsia="ＭＳ Ｐゴシック" w:hAnsi="ＭＳ Ｐゴシック" w:cs="ＭＳ Ｐゴシック"/>
                <w:kern w:val="0"/>
                <w:sz w:val="16"/>
                <w:szCs w:val="20"/>
              </w:rPr>
              <w:t>1,902,514</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9C49EF7" w14:textId="77777777" w:rsidR="00056A76" w:rsidRPr="00720AE5" w:rsidRDefault="00056A76" w:rsidP="0072789D">
            <w:pPr>
              <w:spacing w:line="340" w:lineRule="exact"/>
              <w:jc w:val="right"/>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hint="eastAsia"/>
                <w:kern w:val="0"/>
                <w:sz w:val="16"/>
                <w:szCs w:val="20"/>
              </w:rPr>
              <w:t>1</w:t>
            </w:r>
            <w:r w:rsidRPr="00720AE5">
              <w:rPr>
                <w:rFonts w:ascii="ＭＳ Ｐゴシック" w:eastAsia="ＭＳ Ｐゴシック" w:hAnsi="ＭＳ Ｐゴシック" w:cs="ＭＳ Ｐゴシック"/>
                <w:kern w:val="0"/>
                <w:sz w:val="16"/>
                <w:szCs w:val="20"/>
              </w:rPr>
              <w:t>04.4</w:t>
            </w: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071374F3" w14:textId="77777777" w:rsidR="00056A76" w:rsidRPr="00720AE5" w:rsidRDefault="00056A76" w:rsidP="0072789D">
            <w:pPr>
              <w:spacing w:line="340" w:lineRule="exact"/>
              <w:jc w:val="right"/>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hint="eastAsia"/>
                <w:kern w:val="0"/>
                <w:sz w:val="16"/>
                <w:szCs w:val="20"/>
              </w:rPr>
              <w:t>7</w:t>
            </w:r>
            <w:r w:rsidRPr="00720AE5">
              <w:rPr>
                <w:rFonts w:ascii="ＭＳ Ｐゴシック" w:eastAsia="ＭＳ Ｐゴシック" w:hAnsi="ＭＳ Ｐゴシック" w:cs="ＭＳ Ｐゴシック"/>
                <w:kern w:val="0"/>
                <w:sz w:val="16"/>
                <w:szCs w:val="20"/>
              </w:rPr>
              <w:t>,484,124</w:t>
            </w:r>
          </w:p>
        </w:tc>
        <w:tc>
          <w:tcPr>
            <w:tcW w:w="723" w:type="dxa"/>
            <w:tcBorders>
              <w:top w:val="single" w:sz="4" w:space="0" w:color="auto"/>
              <w:left w:val="nil"/>
              <w:bottom w:val="single" w:sz="4" w:space="0" w:color="auto"/>
              <w:right w:val="single" w:sz="4" w:space="0" w:color="auto"/>
            </w:tcBorders>
            <w:shd w:val="clear" w:color="auto" w:fill="auto"/>
            <w:noWrap/>
            <w:vAlign w:val="center"/>
          </w:tcPr>
          <w:p w14:paraId="107A54A3" w14:textId="77777777" w:rsidR="00056A76" w:rsidRPr="00720AE5" w:rsidRDefault="00056A76" w:rsidP="0072789D">
            <w:pPr>
              <w:spacing w:line="340" w:lineRule="exact"/>
              <w:jc w:val="right"/>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hint="eastAsia"/>
                <w:kern w:val="0"/>
                <w:sz w:val="16"/>
                <w:szCs w:val="20"/>
              </w:rPr>
              <w:t>1</w:t>
            </w:r>
            <w:r w:rsidRPr="00720AE5">
              <w:rPr>
                <w:rFonts w:ascii="ＭＳ Ｐゴシック" w:eastAsia="ＭＳ Ｐゴシック" w:hAnsi="ＭＳ Ｐゴシック" w:cs="ＭＳ Ｐゴシック"/>
                <w:kern w:val="0"/>
                <w:sz w:val="16"/>
                <w:szCs w:val="20"/>
              </w:rPr>
              <w:t>02.0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00DBA32" w14:textId="77777777" w:rsidR="00056A76" w:rsidRPr="00720AE5" w:rsidRDefault="00056A76" w:rsidP="0072789D">
            <w:pPr>
              <w:spacing w:line="340" w:lineRule="exact"/>
              <w:jc w:val="right"/>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hint="eastAsia"/>
                <w:kern w:val="0"/>
                <w:sz w:val="16"/>
                <w:szCs w:val="20"/>
              </w:rPr>
              <w:t>6</w:t>
            </w:r>
            <w:r w:rsidRPr="00720AE5">
              <w:rPr>
                <w:rFonts w:ascii="ＭＳ Ｐゴシック" w:eastAsia="ＭＳ Ｐゴシック" w:hAnsi="ＭＳ Ｐゴシック" w:cs="ＭＳ Ｐゴシック"/>
                <w:kern w:val="0"/>
                <w:sz w:val="16"/>
                <w:szCs w:val="20"/>
              </w:rPr>
              <w:t>2.9</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9ACE6DB" w14:textId="77777777" w:rsidR="00056A76" w:rsidRPr="00720AE5" w:rsidRDefault="00056A76" w:rsidP="0072789D">
            <w:pPr>
              <w:spacing w:line="340" w:lineRule="exact"/>
              <w:jc w:val="right"/>
              <w:rPr>
                <w:rFonts w:ascii="ＭＳ Ｐゴシック" w:eastAsia="ＭＳ Ｐゴシック" w:hAnsi="ＭＳ Ｐゴシック" w:cs="ＭＳ Ｐゴシック"/>
                <w:kern w:val="0"/>
                <w:sz w:val="16"/>
                <w:szCs w:val="20"/>
              </w:rPr>
            </w:pPr>
            <w:r w:rsidRPr="00720AE5">
              <w:rPr>
                <w:rFonts w:ascii="ＭＳ Ｐゴシック" w:eastAsia="ＭＳ Ｐゴシック" w:hAnsi="ＭＳ Ｐゴシック" w:cs="ＭＳ Ｐゴシック" w:hint="eastAsia"/>
                <w:kern w:val="0"/>
                <w:sz w:val="16"/>
                <w:szCs w:val="20"/>
              </w:rPr>
              <w:t>5</w:t>
            </w:r>
            <w:r w:rsidRPr="00720AE5">
              <w:rPr>
                <w:rFonts w:ascii="ＭＳ Ｐゴシック" w:eastAsia="ＭＳ Ｐゴシック" w:hAnsi="ＭＳ Ｐゴシック" w:cs="ＭＳ Ｐゴシック"/>
                <w:kern w:val="0"/>
                <w:sz w:val="16"/>
                <w:szCs w:val="20"/>
              </w:rPr>
              <w:t>6.5</w:t>
            </w:r>
          </w:p>
        </w:tc>
      </w:tr>
    </w:tbl>
    <w:p w14:paraId="7B8CA53F" w14:textId="77777777" w:rsidR="00056A76" w:rsidRPr="00720AE5" w:rsidRDefault="00056A76" w:rsidP="00056A76">
      <w:pPr>
        <w:spacing w:line="340" w:lineRule="exact"/>
        <w:rPr>
          <w:rFonts w:ascii="HG丸ｺﾞｼｯｸM-PRO" w:eastAsia="HG丸ｺﾞｼｯｸM-PRO" w:hAnsi="HG丸ｺﾞｼｯｸM-PRO"/>
          <w:szCs w:val="21"/>
        </w:rPr>
      </w:pPr>
    </w:p>
    <w:p w14:paraId="5DAC6D1A" w14:textId="77777777" w:rsidR="00056A76" w:rsidRPr="00720AE5" w:rsidRDefault="00056A76" w:rsidP="00056A76">
      <w:pPr>
        <w:spacing w:line="340" w:lineRule="exact"/>
        <w:rPr>
          <w:rFonts w:ascii="HG丸ｺﾞｼｯｸM-PRO" w:eastAsia="HG丸ｺﾞｼｯｸM-PRO" w:hAnsi="HG丸ｺﾞｼｯｸM-PRO"/>
          <w:b/>
          <w:szCs w:val="21"/>
        </w:rPr>
      </w:pPr>
      <w:r w:rsidRPr="00720AE5">
        <w:rPr>
          <w:rFonts w:ascii="HG丸ｺﾞｼｯｸM-PRO" w:eastAsia="HG丸ｺﾞｼｯｸM-PRO" w:hAnsi="HG丸ｺﾞｼｯｸM-PRO"/>
          <w:b/>
          <w:szCs w:val="21"/>
        </w:rPr>
        <w:t>３．具体的な提案</w:t>
      </w:r>
    </w:p>
    <w:p w14:paraId="3AE26B2B" w14:textId="77777777" w:rsidR="00056A76" w:rsidRPr="00720AE5" w:rsidRDefault="00056A76" w:rsidP="00056A76">
      <w:pPr>
        <w:spacing w:line="340" w:lineRule="exact"/>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 xml:space="preserve">　通勤や通学支援を含め、通年かつ長期にわたる外出等に係る支援については、障がい者等の地域での生活を支えるための根幹となる支援であるため、個別給付における「通勤、営業活動等の経済活動に係る外出、通年かつ長期にわたる外出及び社会通念上適当でない外出を除く」という告示についても、実態調査により妥当性を検証の上、本来、全国共通の制度として再構築が図られるべきである。</w:t>
      </w:r>
    </w:p>
    <w:p w14:paraId="1B36199B" w14:textId="77777777" w:rsidR="00056A76" w:rsidRPr="00720AE5" w:rsidRDefault="00056A76" w:rsidP="00056A76">
      <w:pPr>
        <w:spacing w:line="340" w:lineRule="exact"/>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 xml:space="preserve">　現在、大阪府内においては、特に制限のない移動支援事業の中で、通学を認めている市もあるが、財源が十分に確保されているとはいえない中で、一部の市に留まっている。</w:t>
      </w:r>
    </w:p>
    <w:p w14:paraId="0580FFA4" w14:textId="77777777" w:rsidR="00056A76" w:rsidRPr="00720AE5" w:rsidRDefault="00056A76" w:rsidP="00056A76">
      <w:pPr>
        <w:spacing w:line="340" w:lineRule="exact"/>
        <w:ind w:firstLineChars="100" w:firstLine="210"/>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加えて、地域生活支援事業では基準が示されていないため、公平性の観点から一定の　　ルール設定を余儀なくされ、市町村は何らかの考え方に依拠せざるを得ない中で、個別給付や介護保険サービス等の考え方を用いることにより、「社会参加のための利用」、「当たり前の生活」の制限につながっている。</w:t>
      </w:r>
    </w:p>
    <w:p w14:paraId="40DBF020" w14:textId="77777777" w:rsidR="00056A76" w:rsidRPr="00720AE5" w:rsidRDefault="00056A76" w:rsidP="00056A76">
      <w:pPr>
        <w:spacing w:line="340" w:lineRule="exact"/>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 xml:space="preserve">　「２．課題」で述べた障がい者等の通勤・経済活動に係る外出については、地域生活支援促進事業で制度が創設された一方で、通学支援については、令和３年9月18日に施行された「医療的ケア児及びその家族に対する支援に関する法律」第10条において、国及び地方公共団体等が医療的ケア児に対して教育を行う体制の拡充等を求められていることからも、通学保障について早急に所管の文部科学省と協議を行い、地方公共団体との緊密な連携のもと、これらの財源確保も含めた支援策を講じられたい。</w:t>
      </w:r>
    </w:p>
    <w:p w14:paraId="5097C248" w14:textId="77777777" w:rsidR="00056A76" w:rsidRPr="00720AE5" w:rsidRDefault="00056A76" w:rsidP="00056A76">
      <w:pPr>
        <w:spacing w:line="340" w:lineRule="exact"/>
        <w:ind w:firstLineChars="100" w:firstLine="210"/>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従前の支援費制度で居宅介護に位置づけられていたように、移動支援の個別給付化を図られたい。なお、今後も現行の個別給付と地域生活支援事業による支援の枠組みを維持していくのであれば、十分な財源を確保されたい。</w:t>
      </w:r>
    </w:p>
    <w:p w14:paraId="69052902" w14:textId="77777777" w:rsidR="00056A76" w:rsidRPr="00720AE5" w:rsidRDefault="00056A76" w:rsidP="00056A76">
      <w:pPr>
        <w:spacing w:line="340" w:lineRule="exact"/>
        <w:rPr>
          <w:rFonts w:ascii="HG丸ｺﾞｼｯｸM-PRO" w:eastAsia="HG丸ｺﾞｼｯｸM-PRO" w:hAnsi="HG丸ｺﾞｼｯｸM-PRO"/>
          <w:szCs w:val="21"/>
        </w:rPr>
      </w:pPr>
      <w:r w:rsidRPr="00720AE5">
        <w:rPr>
          <w:noProof/>
        </w:rPr>
        <mc:AlternateContent>
          <mc:Choice Requires="wps">
            <w:drawing>
              <wp:anchor distT="0" distB="0" distL="114300" distR="114300" simplePos="0" relativeHeight="251667456" behindDoc="0" locked="0" layoutInCell="1" allowOverlap="1" wp14:anchorId="303A420C" wp14:editId="46048560">
                <wp:simplePos x="0" y="0"/>
                <wp:positionH relativeFrom="column">
                  <wp:posOffset>38100</wp:posOffset>
                </wp:positionH>
                <wp:positionV relativeFrom="paragraph">
                  <wp:posOffset>139700</wp:posOffset>
                </wp:positionV>
                <wp:extent cx="5400675" cy="619125"/>
                <wp:effectExtent l="0" t="0" r="28575" b="28575"/>
                <wp:wrapNone/>
                <wp:docPr id="144" name="テキスト ボックス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0675" cy="619125"/>
                        </a:xfrm>
                        <a:prstGeom prst="rect">
                          <a:avLst/>
                        </a:prstGeom>
                        <a:solidFill>
                          <a:sysClr val="window" lastClr="FFFFFF"/>
                        </a:solidFill>
                        <a:ln w="9525">
                          <a:solidFill>
                            <a:prstClr val="black"/>
                          </a:solidFill>
                          <a:prstDash val="dash"/>
                        </a:ln>
                        <a:effectLst/>
                      </wps:spPr>
                      <wps:txbx>
                        <w:txbxContent>
                          <w:p w14:paraId="4CA753E0" w14:textId="77777777" w:rsidR="00423DDD" w:rsidRPr="0059517B" w:rsidRDefault="00423DDD" w:rsidP="00056A76">
                            <w:pPr>
                              <w:spacing w:line="200" w:lineRule="exact"/>
                              <w:rPr>
                                <w:rFonts w:ascii="ＭＳ Ｐゴシック" w:eastAsia="ＭＳ Ｐゴシック" w:hAnsi="ＭＳ Ｐゴシック"/>
                                <w:sz w:val="18"/>
                                <w:szCs w:val="18"/>
                              </w:rPr>
                            </w:pPr>
                            <w:r w:rsidRPr="0059517B">
                              <w:rPr>
                                <w:rFonts w:ascii="ＭＳ Ｐゴシック" w:eastAsia="ＭＳ Ｐゴシック" w:hAnsi="ＭＳ Ｐゴシック" w:hint="eastAsia"/>
                                <w:sz w:val="18"/>
                                <w:szCs w:val="18"/>
                              </w:rPr>
                              <w:t>＜制限の事例＞</w:t>
                            </w:r>
                          </w:p>
                          <w:p w14:paraId="4A499AFB" w14:textId="77777777" w:rsidR="00423DDD" w:rsidRPr="0059517B" w:rsidRDefault="00423DDD" w:rsidP="00056A76">
                            <w:pPr>
                              <w:spacing w:line="200" w:lineRule="exact"/>
                              <w:rPr>
                                <w:rFonts w:ascii="ＭＳ Ｐゴシック" w:eastAsia="ＭＳ Ｐゴシック" w:hAnsi="ＭＳ Ｐゴシック"/>
                                <w:sz w:val="18"/>
                                <w:szCs w:val="18"/>
                              </w:rPr>
                            </w:pPr>
                            <w:r w:rsidRPr="0059517B">
                              <w:rPr>
                                <w:rFonts w:ascii="ＭＳ Ｐゴシック" w:eastAsia="ＭＳ Ｐゴシック" w:hAnsi="ＭＳ Ｐゴシック" w:hint="eastAsia"/>
                                <w:sz w:val="18"/>
                                <w:szCs w:val="18"/>
                              </w:rPr>
                              <w:t>＊「社会通念上適当でない外出を除く」として、行き先や</w:t>
                            </w:r>
                            <w:r>
                              <w:rPr>
                                <w:rFonts w:ascii="ＭＳ Ｐゴシック" w:eastAsia="ＭＳ Ｐゴシック" w:hAnsi="ＭＳ Ｐゴシック" w:hint="eastAsia"/>
                                <w:sz w:val="18"/>
                                <w:szCs w:val="18"/>
                              </w:rPr>
                              <w:t>支援の</w:t>
                            </w:r>
                            <w:r>
                              <w:rPr>
                                <w:rFonts w:ascii="ＭＳ Ｐゴシック" w:eastAsia="ＭＳ Ｐゴシック" w:hAnsi="ＭＳ Ｐゴシック"/>
                                <w:sz w:val="18"/>
                                <w:szCs w:val="18"/>
                              </w:rPr>
                              <w:t>内容</w:t>
                            </w:r>
                            <w:r w:rsidRPr="0059517B">
                              <w:rPr>
                                <w:rFonts w:ascii="ＭＳ Ｐゴシック" w:eastAsia="ＭＳ Ｐゴシック" w:hAnsi="ＭＳ Ｐゴシック" w:hint="eastAsia"/>
                                <w:sz w:val="18"/>
                                <w:szCs w:val="18"/>
                              </w:rPr>
                              <w:t>を制限する。</w:t>
                            </w:r>
                          </w:p>
                          <w:p w14:paraId="04CB6A86" w14:textId="77777777" w:rsidR="00423DDD" w:rsidRPr="0059517B" w:rsidRDefault="00423DDD" w:rsidP="00056A76">
                            <w:pPr>
                              <w:spacing w:line="200" w:lineRule="exact"/>
                              <w:rPr>
                                <w:rFonts w:ascii="ＭＳ Ｐゴシック" w:eastAsia="ＭＳ Ｐゴシック" w:hAnsi="ＭＳ Ｐゴシック"/>
                                <w:sz w:val="18"/>
                                <w:szCs w:val="18"/>
                              </w:rPr>
                            </w:pPr>
                            <w:r w:rsidRPr="0059517B">
                              <w:rPr>
                                <w:rFonts w:ascii="ＭＳ Ｐゴシック" w:eastAsia="ＭＳ Ｐゴシック" w:hAnsi="ＭＳ Ｐゴシック" w:hint="eastAsia"/>
                                <w:sz w:val="18"/>
                                <w:szCs w:val="18"/>
                              </w:rPr>
                              <w:t>＊映画や野球観戦などの外出について、鑑賞中の見守りは支援として認めず、中抜きでの請求とする。</w:t>
                            </w:r>
                          </w:p>
                          <w:p w14:paraId="0AC25A45" w14:textId="77777777" w:rsidR="00423DDD" w:rsidRPr="0059517B" w:rsidRDefault="00423DDD" w:rsidP="00056A76">
                            <w:pPr>
                              <w:spacing w:line="200" w:lineRule="exact"/>
                              <w:rPr>
                                <w:rFonts w:ascii="ＭＳ Ｐゴシック" w:eastAsia="ＭＳ Ｐゴシック" w:hAnsi="ＭＳ Ｐゴシック"/>
                                <w:sz w:val="18"/>
                                <w:szCs w:val="18"/>
                              </w:rPr>
                            </w:pPr>
                            <w:r w:rsidRPr="0059517B">
                              <w:rPr>
                                <w:rFonts w:ascii="ＭＳ Ｐゴシック" w:eastAsia="ＭＳ Ｐゴシック" w:hAnsi="ＭＳ Ｐゴシック" w:hint="eastAsia"/>
                                <w:sz w:val="18"/>
                                <w:szCs w:val="18"/>
                              </w:rPr>
                              <w:t>＊移動は自宅発着を原則とし、通所先からの利用を認めない。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A420C" id="テキスト ボックス 144" o:spid="_x0000_s1039" type="#_x0000_t202" style="position:absolute;left:0;text-align:left;margin-left:3pt;margin-top:11pt;width:425.25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" fillcolor="window">
                <v:stroke dashstyle="dash"/>
                <v:path arrowok="t"/>
                <v:textbox>
                  <w:txbxContent>
                    <w:p w14:paraId="4CA753E0" w14:textId="77777777" w:rsidR="00423DDD" w:rsidRPr="0059517B" w:rsidRDefault="00423DDD" w:rsidP="00056A76">
                      <w:pPr>
                        <w:spacing w:line="200" w:lineRule="exact"/>
                        <w:rPr>
                          <w:rFonts w:ascii="ＭＳ Ｐゴシック" w:eastAsia="ＭＳ Ｐゴシック" w:hAnsi="ＭＳ Ｐゴシック"/>
                          <w:sz w:val="18"/>
                          <w:szCs w:val="18"/>
                        </w:rPr>
                      </w:pPr>
                      <w:r w:rsidRPr="0059517B">
                        <w:rPr>
                          <w:rFonts w:ascii="ＭＳ Ｐゴシック" w:eastAsia="ＭＳ Ｐゴシック" w:hAnsi="ＭＳ Ｐゴシック" w:hint="eastAsia"/>
                          <w:sz w:val="18"/>
                          <w:szCs w:val="18"/>
                        </w:rPr>
                        <w:t>＜制限の事例＞</w:t>
                      </w:r>
                    </w:p>
                    <w:p w14:paraId="4A499AFB" w14:textId="77777777" w:rsidR="00423DDD" w:rsidRPr="0059517B" w:rsidRDefault="00423DDD" w:rsidP="00056A76">
                      <w:pPr>
                        <w:spacing w:line="200" w:lineRule="exact"/>
                        <w:rPr>
                          <w:rFonts w:ascii="ＭＳ Ｐゴシック" w:eastAsia="ＭＳ Ｐゴシック" w:hAnsi="ＭＳ Ｐゴシック"/>
                          <w:sz w:val="18"/>
                          <w:szCs w:val="18"/>
                        </w:rPr>
                      </w:pPr>
                      <w:r w:rsidRPr="0059517B">
                        <w:rPr>
                          <w:rFonts w:ascii="ＭＳ Ｐゴシック" w:eastAsia="ＭＳ Ｐゴシック" w:hAnsi="ＭＳ Ｐゴシック" w:hint="eastAsia"/>
                          <w:sz w:val="18"/>
                          <w:szCs w:val="18"/>
                        </w:rPr>
                        <w:t>＊「社会通念上適当でない外出を除く」として、行き先や</w:t>
                      </w:r>
                      <w:r>
                        <w:rPr>
                          <w:rFonts w:ascii="ＭＳ Ｐゴシック" w:eastAsia="ＭＳ Ｐゴシック" w:hAnsi="ＭＳ Ｐゴシック" w:hint="eastAsia"/>
                          <w:sz w:val="18"/>
                          <w:szCs w:val="18"/>
                        </w:rPr>
                        <w:t>支援の</w:t>
                      </w:r>
                      <w:r>
                        <w:rPr>
                          <w:rFonts w:ascii="ＭＳ Ｐゴシック" w:eastAsia="ＭＳ Ｐゴシック" w:hAnsi="ＭＳ Ｐゴシック"/>
                          <w:sz w:val="18"/>
                          <w:szCs w:val="18"/>
                        </w:rPr>
                        <w:t>内容</w:t>
                      </w:r>
                      <w:r w:rsidRPr="0059517B">
                        <w:rPr>
                          <w:rFonts w:ascii="ＭＳ Ｐゴシック" w:eastAsia="ＭＳ Ｐゴシック" w:hAnsi="ＭＳ Ｐゴシック" w:hint="eastAsia"/>
                          <w:sz w:val="18"/>
                          <w:szCs w:val="18"/>
                        </w:rPr>
                        <w:t>を制限する。</w:t>
                      </w:r>
                    </w:p>
                    <w:p w14:paraId="04CB6A86" w14:textId="77777777" w:rsidR="00423DDD" w:rsidRPr="0059517B" w:rsidRDefault="00423DDD" w:rsidP="00056A76">
                      <w:pPr>
                        <w:spacing w:line="200" w:lineRule="exact"/>
                        <w:rPr>
                          <w:rFonts w:ascii="ＭＳ Ｐゴシック" w:eastAsia="ＭＳ Ｐゴシック" w:hAnsi="ＭＳ Ｐゴシック"/>
                          <w:sz w:val="18"/>
                          <w:szCs w:val="18"/>
                        </w:rPr>
                      </w:pPr>
                      <w:r w:rsidRPr="0059517B">
                        <w:rPr>
                          <w:rFonts w:ascii="ＭＳ Ｐゴシック" w:eastAsia="ＭＳ Ｐゴシック" w:hAnsi="ＭＳ Ｐゴシック" w:hint="eastAsia"/>
                          <w:sz w:val="18"/>
                          <w:szCs w:val="18"/>
                        </w:rPr>
                        <w:t>＊映画や野球観戦などの外出について、鑑賞中の見守りは支援として認めず、中抜きでの請求とする。</w:t>
                      </w:r>
                    </w:p>
                    <w:p w14:paraId="0AC25A45" w14:textId="77777777" w:rsidR="00423DDD" w:rsidRPr="0059517B" w:rsidRDefault="00423DDD" w:rsidP="00056A76">
                      <w:pPr>
                        <w:spacing w:line="200" w:lineRule="exact"/>
                        <w:rPr>
                          <w:rFonts w:ascii="ＭＳ Ｐゴシック" w:eastAsia="ＭＳ Ｐゴシック" w:hAnsi="ＭＳ Ｐゴシック"/>
                          <w:sz w:val="18"/>
                          <w:szCs w:val="18"/>
                        </w:rPr>
                      </w:pPr>
                      <w:r w:rsidRPr="0059517B">
                        <w:rPr>
                          <w:rFonts w:ascii="ＭＳ Ｐゴシック" w:eastAsia="ＭＳ Ｐゴシック" w:hAnsi="ＭＳ Ｐゴシック" w:hint="eastAsia"/>
                          <w:sz w:val="18"/>
                          <w:szCs w:val="18"/>
                        </w:rPr>
                        <w:t>＊移動は自宅発着を原則とし、通所先からの利用を認めない。</w:t>
                      </w:r>
                    </w:p>
                  </w:txbxContent>
                </v:textbox>
              </v:shape>
            </w:pict>
          </mc:Fallback>
        </mc:AlternateContent>
      </w:r>
    </w:p>
    <w:p w14:paraId="06031E4D" w14:textId="77777777" w:rsidR="00056A76" w:rsidRPr="00720AE5" w:rsidRDefault="00056A76" w:rsidP="00056A76">
      <w:pPr>
        <w:spacing w:line="340" w:lineRule="exact"/>
        <w:rPr>
          <w:rFonts w:ascii="HG丸ｺﾞｼｯｸM-PRO" w:eastAsia="HG丸ｺﾞｼｯｸM-PRO" w:hAnsi="HG丸ｺﾞｼｯｸM-PRO"/>
          <w:szCs w:val="21"/>
        </w:rPr>
      </w:pPr>
    </w:p>
    <w:p w14:paraId="40AE2B04" w14:textId="77777777" w:rsidR="00056A76" w:rsidRPr="00720AE5" w:rsidRDefault="00056A76" w:rsidP="00056A76">
      <w:pPr>
        <w:ind w:leftChars="100" w:left="421" w:rightChars="100" w:right="210" w:hangingChars="100" w:hanging="211"/>
        <w:rPr>
          <w:rFonts w:ascii="HG丸ｺﾞｼｯｸM-PRO" w:eastAsia="HG丸ｺﾞｼｯｸM-PRO" w:hAnsi="HG丸ｺﾞｼｯｸM-PRO"/>
          <w:b/>
          <w:szCs w:val="21"/>
        </w:rPr>
      </w:pPr>
    </w:p>
    <w:p w14:paraId="74B51762" w14:textId="77777777" w:rsidR="00056A76" w:rsidRPr="00720AE5" w:rsidRDefault="00056A76" w:rsidP="00056A76">
      <w:pPr>
        <w:ind w:leftChars="100" w:left="421" w:rightChars="100" w:right="210" w:hangingChars="100" w:hanging="211"/>
        <w:rPr>
          <w:rFonts w:ascii="HG丸ｺﾞｼｯｸM-PRO" w:eastAsia="HG丸ｺﾞｼｯｸM-PRO" w:hAnsi="HG丸ｺﾞｼｯｸM-PRO"/>
          <w:b/>
          <w:szCs w:val="21"/>
        </w:rPr>
      </w:pPr>
    </w:p>
    <w:p w14:paraId="624F101F" w14:textId="77777777" w:rsidR="00056A76" w:rsidRPr="00720AE5" w:rsidRDefault="00056A76" w:rsidP="00056A76">
      <w:pPr>
        <w:ind w:leftChars="100" w:left="421" w:rightChars="100" w:right="210" w:hangingChars="100" w:hanging="211"/>
        <w:rPr>
          <w:rFonts w:ascii="HG丸ｺﾞｼｯｸM-PRO" w:eastAsia="HG丸ｺﾞｼｯｸM-PRO" w:hAnsi="HG丸ｺﾞｼｯｸM-PRO"/>
          <w:b/>
          <w:szCs w:val="21"/>
        </w:rPr>
      </w:pPr>
    </w:p>
    <w:p w14:paraId="0E2A697B" w14:textId="77777777" w:rsidR="00056A76" w:rsidRPr="00720AE5" w:rsidRDefault="00056A76" w:rsidP="00056A76">
      <w:pPr>
        <w:ind w:leftChars="100" w:left="421" w:rightChars="100" w:right="210" w:hangingChars="100" w:hanging="211"/>
        <w:rPr>
          <w:rFonts w:ascii="HG丸ｺﾞｼｯｸM-PRO" w:eastAsia="HG丸ｺﾞｼｯｸM-PRO" w:hAnsi="HG丸ｺﾞｼｯｸM-PRO"/>
          <w:b/>
          <w:szCs w:val="21"/>
        </w:rPr>
      </w:pPr>
    </w:p>
    <w:p w14:paraId="0C1D3C99" w14:textId="77777777" w:rsidR="00056A76" w:rsidRPr="00720AE5" w:rsidRDefault="00056A76" w:rsidP="00056A76">
      <w:pPr>
        <w:ind w:leftChars="100" w:left="421" w:rightChars="100" w:right="210" w:hangingChars="100" w:hanging="211"/>
        <w:rPr>
          <w:rFonts w:ascii="HG丸ｺﾞｼｯｸM-PRO" w:eastAsia="HG丸ｺﾞｼｯｸM-PRO" w:hAnsi="HG丸ｺﾞｼｯｸM-PRO"/>
          <w:b/>
          <w:szCs w:val="21"/>
        </w:rPr>
      </w:pPr>
    </w:p>
    <w:p w14:paraId="58AA73CD" w14:textId="77777777" w:rsidR="00056A76" w:rsidRPr="00720AE5" w:rsidRDefault="00056A76" w:rsidP="00056A76">
      <w:pPr>
        <w:ind w:leftChars="100" w:left="421" w:rightChars="100" w:right="210" w:hangingChars="100" w:hanging="211"/>
        <w:rPr>
          <w:rFonts w:ascii="HG丸ｺﾞｼｯｸM-PRO" w:eastAsia="HG丸ｺﾞｼｯｸM-PRO" w:hAnsi="HG丸ｺﾞｼｯｸM-PRO"/>
          <w:b/>
          <w:szCs w:val="21"/>
        </w:rPr>
      </w:pPr>
    </w:p>
    <w:p w14:paraId="1E295E7C" w14:textId="77777777" w:rsidR="00056A76" w:rsidRPr="00720AE5" w:rsidRDefault="00056A76" w:rsidP="00056A76">
      <w:pPr>
        <w:ind w:leftChars="100" w:left="421" w:rightChars="100" w:right="210" w:hangingChars="100" w:hanging="211"/>
        <w:rPr>
          <w:rFonts w:ascii="HG丸ｺﾞｼｯｸM-PRO" w:eastAsia="HG丸ｺﾞｼｯｸM-PRO" w:hAnsi="HG丸ｺﾞｼｯｸM-PRO"/>
          <w:b/>
          <w:szCs w:val="21"/>
        </w:rPr>
      </w:pPr>
    </w:p>
    <w:p w14:paraId="341A7AD0" w14:textId="77777777" w:rsidR="00056A76" w:rsidRPr="00720AE5" w:rsidRDefault="00056A76" w:rsidP="00446222">
      <w:pPr>
        <w:widowControl/>
        <w:ind w:leftChars="200" w:left="630" w:hangingChars="100" w:hanging="210"/>
        <w:jc w:val="left"/>
        <w:rPr>
          <w:rFonts w:ascii="HG丸ｺﾞｼｯｸM-PRO" w:eastAsia="HG丸ｺﾞｼｯｸM-PRO" w:hAnsi="HG丸ｺﾞｼｯｸM-PRO" w:cs="Wingdings"/>
          <w:kern w:val="0"/>
          <w:szCs w:val="21"/>
        </w:rPr>
      </w:pPr>
    </w:p>
    <w:p w14:paraId="76E64724" w14:textId="77777777" w:rsidR="00056A76" w:rsidRPr="00720AE5" w:rsidRDefault="00056A76" w:rsidP="00446222">
      <w:pPr>
        <w:widowControl/>
        <w:ind w:leftChars="200" w:left="630" w:hangingChars="100" w:hanging="210"/>
        <w:jc w:val="left"/>
        <w:rPr>
          <w:rFonts w:ascii="HG丸ｺﾞｼｯｸM-PRO" w:eastAsia="HG丸ｺﾞｼｯｸM-PRO" w:hAnsi="HG丸ｺﾞｼｯｸM-PRO" w:cs="Wingdings"/>
          <w:kern w:val="0"/>
          <w:szCs w:val="21"/>
        </w:rPr>
      </w:pPr>
    </w:p>
    <w:p w14:paraId="7B441826" w14:textId="77777777" w:rsidR="00056A76" w:rsidRPr="00720AE5" w:rsidRDefault="00056A76" w:rsidP="00446222">
      <w:pPr>
        <w:widowControl/>
        <w:ind w:leftChars="200" w:left="630" w:hangingChars="100" w:hanging="210"/>
        <w:jc w:val="left"/>
        <w:rPr>
          <w:rFonts w:ascii="HG丸ｺﾞｼｯｸM-PRO" w:eastAsia="HG丸ｺﾞｼｯｸM-PRO" w:hAnsi="HG丸ｺﾞｼｯｸM-PRO" w:cs="Wingdings"/>
          <w:kern w:val="0"/>
          <w:szCs w:val="21"/>
        </w:rPr>
      </w:pPr>
    </w:p>
    <w:p w14:paraId="7E5F758B" w14:textId="77777777" w:rsidR="00056A76" w:rsidRPr="00720AE5" w:rsidRDefault="00056A76" w:rsidP="00446222">
      <w:pPr>
        <w:widowControl/>
        <w:ind w:leftChars="200" w:left="630" w:hangingChars="100" w:hanging="210"/>
        <w:jc w:val="left"/>
        <w:rPr>
          <w:rFonts w:ascii="HG丸ｺﾞｼｯｸM-PRO" w:eastAsia="HG丸ｺﾞｼｯｸM-PRO" w:hAnsi="HG丸ｺﾞｼｯｸM-PRO" w:cs="Wingdings"/>
          <w:kern w:val="0"/>
          <w:szCs w:val="21"/>
        </w:rPr>
      </w:pPr>
    </w:p>
    <w:p w14:paraId="2F2D4C8F" w14:textId="77777777" w:rsidR="00056A76" w:rsidRPr="00720AE5" w:rsidRDefault="00056A76" w:rsidP="00446222">
      <w:pPr>
        <w:widowControl/>
        <w:ind w:leftChars="200" w:left="630" w:hangingChars="100" w:hanging="210"/>
        <w:jc w:val="left"/>
        <w:rPr>
          <w:rFonts w:ascii="HG丸ｺﾞｼｯｸM-PRO" w:eastAsia="HG丸ｺﾞｼｯｸM-PRO" w:hAnsi="HG丸ｺﾞｼｯｸM-PRO" w:cs="Wingdings"/>
          <w:kern w:val="0"/>
          <w:szCs w:val="21"/>
        </w:rPr>
      </w:pPr>
    </w:p>
    <w:p w14:paraId="77DED58C" w14:textId="77777777" w:rsidR="00056A76" w:rsidRPr="00720AE5" w:rsidRDefault="00056A76" w:rsidP="00446222">
      <w:pPr>
        <w:widowControl/>
        <w:ind w:leftChars="200" w:left="630" w:hangingChars="100" w:hanging="210"/>
        <w:jc w:val="left"/>
        <w:rPr>
          <w:rFonts w:ascii="HG丸ｺﾞｼｯｸM-PRO" w:eastAsia="HG丸ｺﾞｼｯｸM-PRO" w:hAnsi="HG丸ｺﾞｼｯｸM-PRO" w:cs="Wingdings"/>
          <w:kern w:val="0"/>
          <w:szCs w:val="21"/>
        </w:rPr>
      </w:pPr>
    </w:p>
    <w:p w14:paraId="3AB366A1" w14:textId="77777777" w:rsidR="00056A76" w:rsidRPr="00720AE5" w:rsidRDefault="00056A76" w:rsidP="00446222">
      <w:pPr>
        <w:widowControl/>
        <w:ind w:leftChars="200" w:left="630" w:hangingChars="100" w:hanging="210"/>
        <w:jc w:val="left"/>
        <w:rPr>
          <w:rFonts w:ascii="HG丸ｺﾞｼｯｸM-PRO" w:eastAsia="HG丸ｺﾞｼｯｸM-PRO" w:hAnsi="HG丸ｺﾞｼｯｸM-PRO" w:cs="Wingdings"/>
          <w:kern w:val="0"/>
          <w:szCs w:val="21"/>
        </w:rPr>
      </w:pPr>
    </w:p>
    <w:p w14:paraId="0F74F141" w14:textId="77777777" w:rsidR="00056A76" w:rsidRPr="00720AE5" w:rsidRDefault="00056A76" w:rsidP="00446222">
      <w:pPr>
        <w:widowControl/>
        <w:ind w:leftChars="200" w:left="630" w:hangingChars="100" w:hanging="210"/>
        <w:jc w:val="left"/>
        <w:rPr>
          <w:rFonts w:ascii="HG丸ｺﾞｼｯｸM-PRO" w:eastAsia="HG丸ｺﾞｼｯｸM-PRO" w:hAnsi="HG丸ｺﾞｼｯｸM-PRO" w:cs="Wingdings"/>
          <w:kern w:val="0"/>
          <w:szCs w:val="21"/>
        </w:rPr>
      </w:pPr>
    </w:p>
    <w:p w14:paraId="1457F806" w14:textId="77777777" w:rsidR="00056A76" w:rsidRPr="00720AE5" w:rsidRDefault="00056A76" w:rsidP="00446222">
      <w:pPr>
        <w:widowControl/>
        <w:ind w:leftChars="200" w:left="630" w:hangingChars="100" w:hanging="210"/>
        <w:jc w:val="left"/>
        <w:rPr>
          <w:rFonts w:ascii="HG丸ｺﾞｼｯｸM-PRO" w:eastAsia="HG丸ｺﾞｼｯｸM-PRO" w:hAnsi="HG丸ｺﾞｼｯｸM-PRO" w:cs="Wingdings"/>
          <w:kern w:val="0"/>
          <w:szCs w:val="21"/>
        </w:rPr>
      </w:pPr>
    </w:p>
    <w:p w14:paraId="0DD2B482" w14:textId="77777777" w:rsidR="00056A76" w:rsidRPr="00720AE5" w:rsidRDefault="00056A76" w:rsidP="00446222">
      <w:pPr>
        <w:widowControl/>
        <w:ind w:leftChars="200" w:left="630" w:hangingChars="100" w:hanging="210"/>
        <w:jc w:val="left"/>
        <w:rPr>
          <w:rFonts w:ascii="HG丸ｺﾞｼｯｸM-PRO" w:eastAsia="HG丸ｺﾞｼｯｸM-PRO" w:hAnsi="HG丸ｺﾞｼｯｸM-PRO" w:cs="Wingdings"/>
          <w:kern w:val="0"/>
          <w:szCs w:val="21"/>
        </w:rPr>
      </w:pPr>
    </w:p>
    <w:p w14:paraId="676386C9" w14:textId="77777777" w:rsidR="00056A76" w:rsidRPr="00720AE5" w:rsidRDefault="00056A76" w:rsidP="00446222">
      <w:pPr>
        <w:widowControl/>
        <w:ind w:leftChars="200" w:left="630" w:hangingChars="100" w:hanging="210"/>
        <w:jc w:val="left"/>
        <w:rPr>
          <w:rFonts w:ascii="HG丸ｺﾞｼｯｸM-PRO" w:eastAsia="HG丸ｺﾞｼｯｸM-PRO" w:hAnsi="HG丸ｺﾞｼｯｸM-PRO" w:cs="Wingdings"/>
          <w:kern w:val="0"/>
          <w:szCs w:val="21"/>
        </w:rPr>
      </w:pPr>
    </w:p>
    <w:p w14:paraId="7036C99F" w14:textId="77777777" w:rsidR="00056A76" w:rsidRPr="00720AE5" w:rsidRDefault="00056A76" w:rsidP="00446222">
      <w:pPr>
        <w:widowControl/>
        <w:ind w:leftChars="200" w:left="630" w:hangingChars="100" w:hanging="210"/>
        <w:jc w:val="left"/>
        <w:rPr>
          <w:rFonts w:ascii="HG丸ｺﾞｼｯｸM-PRO" w:eastAsia="HG丸ｺﾞｼｯｸM-PRO" w:hAnsi="HG丸ｺﾞｼｯｸM-PRO" w:cs="Wingdings"/>
          <w:kern w:val="0"/>
          <w:szCs w:val="21"/>
        </w:rPr>
      </w:pPr>
    </w:p>
    <w:p w14:paraId="00E1DB97" w14:textId="77777777" w:rsidR="00056A76" w:rsidRPr="00720AE5" w:rsidRDefault="00056A76" w:rsidP="00446222">
      <w:pPr>
        <w:widowControl/>
        <w:ind w:leftChars="200" w:left="630" w:hangingChars="100" w:hanging="210"/>
        <w:jc w:val="left"/>
        <w:rPr>
          <w:rFonts w:ascii="HG丸ｺﾞｼｯｸM-PRO" w:eastAsia="HG丸ｺﾞｼｯｸM-PRO" w:hAnsi="HG丸ｺﾞｼｯｸM-PRO" w:cs="Wingdings"/>
          <w:kern w:val="0"/>
          <w:szCs w:val="21"/>
        </w:rPr>
      </w:pPr>
    </w:p>
    <w:p w14:paraId="73B1E906" w14:textId="77777777" w:rsidR="00056A76" w:rsidRPr="00720AE5" w:rsidRDefault="00056A76" w:rsidP="00446222">
      <w:pPr>
        <w:widowControl/>
        <w:ind w:leftChars="200" w:left="630" w:hangingChars="100" w:hanging="210"/>
        <w:jc w:val="left"/>
        <w:rPr>
          <w:rFonts w:ascii="HG丸ｺﾞｼｯｸM-PRO" w:eastAsia="HG丸ｺﾞｼｯｸM-PRO" w:hAnsi="HG丸ｺﾞｼｯｸM-PRO" w:cs="Wingdings"/>
          <w:kern w:val="0"/>
          <w:szCs w:val="21"/>
        </w:rPr>
      </w:pPr>
    </w:p>
    <w:p w14:paraId="0B457BBA" w14:textId="77777777" w:rsidR="00056A76" w:rsidRPr="00720AE5" w:rsidRDefault="00056A76" w:rsidP="00446222">
      <w:pPr>
        <w:widowControl/>
        <w:ind w:leftChars="200" w:left="630" w:hangingChars="100" w:hanging="210"/>
        <w:jc w:val="left"/>
        <w:rPr>
          <w:rFonts w:ascii="HG丸ｺﾞｼｯｸM-PRO" w:eastAsia="HG丸ｺﾞｼｯｸM-PRO" w:hAnsi="HG丸ｺﾞｼｯｸM-PRO" w:cs="Wingdings"/>
          <w:kern w:val="0"/>
          <w:szCs w:val="21"/>
        </w:rPr>
      </w:pPr>
    </w:p>
    <w:p w14:paraId="03A846D8" w14:textId="77777777" w:rsidR="00056A76" w:rsidRPr="00720AE5" w:rsidRDefault="00056A76" w:rsidP="00446222">
      <w:pPr>
        <w:widowControl/>
        <w:ind w:leftChars="200" w:left="630" w:hangingChars="100" w:hanging="210"/>
        <w:jc w:val="left"/>
        <w:rPr>
          <w:rFonts w:ascii="HG丸ｺﾞｼｯｸM-PRO" w:eastAsia="HG丸ｺﾞｼｯｸM-PRO" w:hAnsi="HG丸ｺﾞｼｯｸM-PRO" w:cs="Wingdings"/>
          <w:kern w:val="0"/>
          <w:szCs w:val="21"/>
        </w:rPr>
      </w:pPr>
    </w:p>
    <w:p w14:paraId="69B28FC1" w14:textId="77777777" w:rsidR="00056A76" w:rsidRPr="00720AE5" w:rsidRDefault="00056A76" w:rsidP="00446222">
      <w:pPr>
        <w:widowControl/>
        <w:ind w:leftChars="200" w:left="630" w:hangingChars="100" w:hanging="210"/>
        <w:jc w:val="left"/>
        <w:rPr>
          <w:rFonts w:ascii="HG丸ｺﾞｼｯｸM-PRO" w:eastAsia="HG丸ｺﾞｼｯｸM-PRO" w:hAnsi="HG丸ｺﾞｼｯｸM-PRO" w:cs="Wingdings"/>
          <w:kern w:val="0"/>
          <w:szCs w:val="21"/>
        </w:rPr>
      </w:pPr>
    </w:p>
    <w:p w14:paraId="0241BD4D" w14:textId="77777777" w:rsidR="00056A76" w:rsidRPr="00720AE5" w:rsidRDefault="00056A76" w:rsidP="00446222">
      <w:pPr>
        <w:widowControl/>
        <w:ind w:leftChars="200" w:left="630" w:hangingChars="100" w:hanging="210"/>
        <w:jc w:val="left"/>
        <w:rPr>
          <w:rFonts w:ascii="HG丸ｺﾞｼｯｸM-PRO" w:eastAsia="HG丸ｺﾞｼｯｸM-PRO" w:hAnsi="HG丸ｺﾞｼｯｸM-PRO" w:cs="Wingdings"/>
          <w:kern w:val="0"/>
          <w:szCs w:val="21"/>
        </w:rPr>
      </w:pPr>
    </w:p>
    <w:p w14:paraId="2F07F2D0" w14:textId="77777777" w:rsidR="00056A76" w:rsidRPr="00720AE5" w:rsidRDefault="00056A76" w:rsidP="00446222">
      <w:pPr>
        <w:widowControl/>
        <w:ind w:leftChars="200" w:left="630" w:hangingChars="100" w:hanging="210"/>
        <w:jc w:val="left"/>
        <w:rPr>
          <w:rFonts w:ascii="HG丸ｺﾞｼｯｸM-PRO" w:eastAsia="HG丸ｺﾞｼｯｸM-PRO" w:hAnsi="HG丸ｺﾞｼｯｸM-PRO" w:cs="Wingdings"/>
          <w:kern w:val="0"/>
          <w:szCs w:val="21"/>
        </w:rPr>
      </w:pPr>
    </w:p>
    <w:p w14:paraId="5EFAE61C" w14:textId="77777777" w:rsidR="00056A76" w:rsidRPr="00720AE5" w:rsidRDefault="00056A76" w:rsidP="00446222">
      <w:pPr>
        <w:widowControl/>
        <w:ind w:leftChars="200" w:left="630" w:hangingChars="100" w:hanging="210"/>
        <w:jc w:val="left"/>
        <w:rPr>
          <w:rFonts w:ascii="HG丸ｺﾞｼｯｸM-PRO" w:eastAsia="HG丸ｺﾞｼｯｸM-PRO" w:hAnsi="HG丸ｺﾞｼｯｸM-PRO" w:cs="Wingdings"/>
          <w:kern w:val="0"/>
          <w:szCs w:val="21"/>
        </w:rPr>
      </w:pPr>
    </w:p>
    <w:p w14:paraId="5A5ABB21" w14:textId="77777777" w:rsidR="00056A76" w:rsidRPr="00720AE5" w:rsidRDefault="00056A76" w:rsidP="00446222">
      <w:pPr>
        <w:widowControl/>
        <w:ind w:leftChars="200" w:left="630" w:hangingChars="100" w:hanging="210"/>
        <w:jc w:val="left"/>
        <w:rPr>
          <w:rFonts w:ascii="HG丸ｺﾞｼｯｸM-PRO" w:eastAsia="HG丸ｺﾞｼｯｸM-PRO" w:hAnsi="HG丸ｺﾞｼｯｸM-PRO" w:cs="Wingdings"/>
          <w:kern w:val="0"/>
          <w:szCs w:val="21"/>
        </w:rPr>
      </w:pPr>
    </w:p>
    <w:p w14:paraId="65C9BD99" w14:textId="77777777" w:rsidR="00056A76" w:rsidRPr="00720AE5" w:rsidRDefault="00056A76" w:rsidP="00446222">
      <w:pPr>
        <w:widowControl/>
        <w:ind w:leftChars="200" w:left="630" w:hangingChars="100" w:hanging="210"/>
        <w:jc w:val="left"/>
        <w:rPr>
          <w:rFonts w:ascii="HG丸ｺﾞｼｯｸM-PRO" w:eastAsia="HG丸ｺﾞｼｯｸM-PRO" w:hAnsi="HG丸ｺﾞｼｯｸM-PRO" w:cs="Wingdings"/>
          <w:kern w:val="0"/>
          <w:szCs w:val="21"/>
        </w:rPr>
      </w:pPr>
    </w:p>
    <w:p w14:paraId="077B83E8" w14:textId="77777777" w:rsidR="00056A76" w:rsidRPr="00720AE5" w:rsidRDefault="00056A76" w:rsidP="00446222">
      <w:pPr>
        <w:widowControl/>
        <w:ind w:leftChars="200" w:left="630" w:hangingChars="100" w:hanging="210"/>
        <w:jc w:val="left"/>
        <w:rPr>
          <w:rFonts w:ascii="HG丸ｺﾞｼｯｸM-PRO" w:eastAsia="HG丸ｺﾞｼｯｸM-PRO" w:hAnsi="HG丸ｺﾞｼｯｸM-PRO" w:cs="Wingdings"/>
          <w:kern w:val="0"/>
          <w:szCs w:val="21"/>
        </w:rPr>
      </w:pPr>
    </w:p>
    <w:p w14:paraId="28800F49" w14:textId="77777777" w:rsidR="00056A76" w:rsidRPr="00720AE5" w:rsidRDefault="00056A76" w:rsidP="00446222">
      <w:pPr>
        <w:widowControl/>
        <w:ind w:leftChars="200" w:left="630" w:hangingChars="100" w:hanging="210"/>
        <w:jc w:val="left"/>
        <w:rPr>
          <w:rFonts w:ascii="HG丸ｺﾞｼｯｸM-PRO" w:eastAsia="HG丸ｺﾞｼｯｸM-PRO" w:hAnsi="HG丸ｺﾞｼｯｸM-PRO" w:cs="Wingdings"/>
          <w:kern w:val="0"/>
          <w:szCs w:val="21"/>
        </w:rPr>
      </w:pPr>
    </w:p>
    <w:p w14:paraId="53D7193E" w14:textId="77777777" w:rsidR="00056A76" w:rsidRPr="00720AE5" w:rsidRDefault="00056A76" w:rsidP="00056A76">
      <w:pPr>
        <w:widowControl/>
        <w:jc w:val="left"/>
        <w:rPr>
          <w:rFonts w:ascii="HG丸ｺﾞｼｯｸM-PRO" w:eastAsia="HG丸ｺﾞｼｯｸM-PRO" w:hAnsi="HG丸ｺﾞｼｯｸM-PRO"/>
          <w:b/>
          <w:sz w:val="22"/>
          <w:szCs w:val="21"/>
        </w:rPr>
      </w:pPr>
      <w:r w:rsidRPr="00720AE5">
        <w:rPr>
          <w:noProof/>
        </w:rPr>
        <mc:AlternateContent>
          <mc:Choice Requires="wps">
            <w:drawing>
              <wp:anchor distT="0" distB="0" distL="114300" distR="114300" simplePos="0" relativeHeight="251674624" behindDoc="0" locked="0" layoutInCell="1" allowOverlap="1" wp14:anchorId="367D8480" wp14:editId="0850E710">
                <wp:simplePos x="0" y="0"/>
                <wp:positionH relativeFrom="column">
                  <wp:posOffset>-26035</wp:posOffset>
                </wp:positionH>
                <wp:positionV relativeFrom="paragraph">
                  <wp:posOffset>431165</wp:posOffset>
                </wp:positionV>
                <wp:extent cx="5400040" cy="849630"/>
                <wp:effectExtent l="0" t="0" r="10160" b="26670"/>
                <wp:wrapSquare wrapText="bothSides"/>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849630"/>
                        </a:xfrm>
                        <a:prstGeom prst="rect">
                          <a:avLst/>
                        </a:prstGeom>
                        <a:solidFill>
                          <a:srgbClr val="F4B083"/>
                        </a:solidFill>
                        <a:ln w="19050">
                          <a:solidFill>
                            <a:srgbClr val="FF0000"/>
                          </a:solidFill>
                          <a:miter lim="800000"/>
                          <a:headEnd/>
                          <a:tailEnd/>
                        </a:ln>
                      </wps:spPr>
                      <wps:txbx>
                        <w:txbxContent>
                          <w:p w14:paraId="721B3CC5" w14:textId="77777777" w:rsidR="00423DDD" w:rsidRPr="0087037B" w:rsidRDefault="00423DDD" w:rsidP="00056A76">
                            <w:pPr>
                              <w:pStyle w:val="a9"/>
                              <w:numPr>
                                <w:ilvl w:val="0"/>
                                <w:numId w:val="3"/>
                              </w:numPr>
                              <w:ind w:leftChars="0"/>
                              <w:rPr>
                                <w:rFonts w:ascii="HG丸ｺﾞｼｯｸM-PRO" w:eastAsia="HG丸ｺﾞｼｯｸM-PRO" w:hAnsi="HG丸ｺﾞｼｯｸM-PRO"/>
                              </w:rPr>
                            </w:pPr>
                            <w:r w:rsidRPr="0087037B">
                              <w:rPr>
                                <w:rFonts w:ascii="HG丸ｺﾞｼｯｸM-PRO" w:eastAsia="HG丸ｺﾞｼｯｸM-PRO" w:hAnsi="HG丸ｺﾞｼｯｸM-PRO" w:hint="eastAsia"/>
                              </w:rPr>
                              <w:t>障害者就業・生活支援センター</w:t>
                            </w:r>
                            <w:r w:rsidRPr="0087037B">
                              <w:rPr>
                                <w:rFonts w:ascii="HG丸ｺﾞｼｯｸM-PRO" w:eastAsia="HG丸ｺﾞｼｯｸM-PRO" w:hAnsi="HG丸ｺﾞｼｯｸM-PRO"/>
                              </w:rPr>
                              <w:t>の</w:t>
                            </w:r>
                            <w:r w:rsidRPr="0087037B">
                              <w:rPr>
                                <w:rFonts w:ascii="HG丸ｺﾞｼｯｸM-PRO" w:eastAsia="HG丸ｺﾞｼｯｸM-PRO" w:hAnsi="HG丸ｺﾞｼｯｸM-PRO" w:hint="eastAsia"/>
                              </w:rPr>
                              <w:t>設置運営</w:t>
                            </w:r>
                            <w:r w:rsidRPr="0087037B">
                              <w:rPr>
                                <w:rFonts w:ascii="HG丸ｺﾞｼｯｸM-PRO" w:eastAsia="HG丸ｺﾞｼｯｸM-PRO" w:hAnsi="HG丸ｺﾞｼｯｸM-PRO"/>
                              </w:rPr>
                              <w:t>について、</w:t>
                            </w:r>
                            <w:r w:rsidRPr="0087037B">
                              <w:rPr>
                                <w:rFonts w:ascii="HG丸ｺﾞｼｯｸM-PRO" w:eastAsia="HG丸ｺﾞｼｯｸM-PRO" w:hAnsi="HG丸ｺﾞｼｯｸM-PRO" w:hint="eastAsia"/>
                              </w:rPr>
                              <w:t>障害者総合</w:t>
                            </w:r>
                            <w:r w:rsidRPr="0087037B">
                              <w:rPr>
                                <w:rFonts w:ascii="HG丸ｺﾞｼｯｸM-PRO" w:eastAsia="HG丸ｺﾞｼｯｸM-PRO" w:hAnsi="HG丸ｺﾞｼｯｸM-PRO"/>
                              </w:rPr>
                              <w:t>支援法に</w:t>
                            </w:r>
                            <w:r w:rsidRPr="0087037B">
                              <w:rPr>
                                <w:rFonts w:ascii="HG丸ｺﾞｼｯｸM-PRO" w:eastAsia="HG丸ｺﾞｼｯｸM-PRO" w:hAnsi="HG丸ｺﾞｼｯｸM-PRO" w:hint="eastAsia"/>
                              </w:rPr>
                              <w:t>おける都道府県</w:t>
                            </w:r>
                            <w:r w:rsidRPr="0087037B">
                              <w:rPr>
                                <w:rFonts w:ascii="HG丸ｺﾞｼｯｸM-PRO" w:eastAsia="HG丸ｺﾞｼｯｸM-PRO" w:hAnsi="HG丸ｺﾞｼｯｸM-PRO"/>
                              </w:rPr>
                              <w:t>が行う</w:t>
                            </w:r>
                            <w:r w:rsidRPr="0087037B">
                              <w:rPr>
                                <w:rFonts w:ascii="HG丸ｺﾞｼｯｸM-PRO" w:eastAsia="HG丸ｺﾞｼｯｸM-PRO" w:hAnsi="HG丸ｺﾞｼｯｸM-PRO" w:hint="eastAsia"/>
                              </w:rPr>
                              <w:t>事業</w:t>
                            </w:r>
                            <w:r w:rsidRPr="0087037B">
                              <w:rPr>
                                <w:rFonts w:ascii="HG丸ｺﾞｼｯｸM-PRO" w:eastAsia="HG丸ｺﾞｼｯｸM-PRO" w:hAnsi="HG丸ｺﾞｼｯｸM-PRO"/>
                              </w:rPr>
                              <w:t>として位置付け</w:t>
                            </w:r>
                            <w:r w:rsidRPr="0087037B">
                              <w:rPr>
                                <w:rFonts w:ascii="HG丸ｺﾞｼｯｸM-PRO" w:eastAsia="HG丸ｺﾞｼｯｸM-PRO" w:hAnsi="HG丸ｺﾞｼｯｸM-PRO" w:hint="eastAsia"/>
                              </w:rPr>
                              <w:t>、地域</w:t>
                            </w:r>
                            <w:r w:rsidRPr="0087037B">
                              <w:rPr>
                                <w:rFonts w:ascii="HG丸ｺﾞｼｯｸM-PRO" w:eastAsia="HG丸ｺﾞｼｯｸM-PRO" w:hAnsi="HG丸ｺﾞｼｯｸM-PRO"/>
                              </w:rPr>
                              <w:t>生活支援事業の</w:t>
                            </w:r>
                            <w:r w:rsidRPr="0087037B">
                              <w:rPr>
                                <w:rFonts w:ascii="HG丸ｺﾞｼｯｸM-PRO" w:eastAsia="HG丸ｺﾞｼｯｸM-PRO" w:hAnsi="HG丸ｺﾞｼｯｸM-PRO" w:hint="eastAsia"/>
                              </w:rPr>
                              <w:t>都道府県必須</w:t>
                            </w:r>
                            <w:r w:rsidRPr="0087037B">
                              <w:rPr>
                                <w:rFonts w:ascii="HG丸ｺﾞｼｯｸM-PRO" w:eastAsia="HG丸ｺﾞｼｯｸM-PRO" w:hAnsi="HG丸ｺﾞｼｯｸM-PRO"/>
                              </w:rPr>
                              <w:t>事業</w:t>
                            </w:r>
                            <w:r w:rsidRPr="0087037B">
                              <w:rPr>
                                <w:rFonts w:ascii="HG丸ｺﾞｼｯｸM-PRO" w:eastAsia="HG丸ｺﾞｼｯｸM-PRO" w:hAnsi="HG丸ｺﾞｼｯｸM-PRO" w:hint="eastAsia"/>
                              </w:rPr>
                              <w:t>とし</w:t>
                            </w:r>
                            <w:r w:rsidRPr="0087037B">
                              <w:rPr>
                                <w:rFonts w:ascii="HG丸ｺﾞｼｯｸM-PRO" w:eastAsia="HG丸ｺﾞｼｯｸM-PRO" w:hAnsi="HG丸ｺﾞｼｯｸM-PRO"/>
                              </w:rPr>
                              <w:t>、</w:t>
                            </w:r>
                            <w:r w:rsidRPr="0087037B">
                              <w:rPr>
                                <w:rFonts w:ascii="HG丸ｺﾞｼｯｸM-PRO" w:eastAsia="HG丸ｺﾞｼｯｸM-PRO" w:hAnsi="HG丸ｺﾞｼｯｸM-PRO" w:hint="eastAsia"/>
                              </w:rPr>
                              <w:t>かつ</w:t>
                            </w:r>
                            <w:r w:rsidRPr="0087037B">
                              <w:rPr>
                                <w:rFonts w:ascii="HG丸ｺﾞｼｯｸM-PRO" w:eastAsia="HG丸ｺﾞｼｯｸM-PRO" w:hAnsi="HG丸ｺﾞｼｯｸM-PRO"/>
                              </w:rPr>
                              <w:t>、</w:t>
                            </w:r>
                            <w:r w:rsidRPr="0087037B">
                              <w:rPr>
                                <w:rFonts w:ascii="HG丸ｺﾞｼｯｸM-PRO" w:eastAsia="HG丸ｺﾞｼｯｸM-PRO" w:hAnsi="HG丸ｺﾞｼｯｸM-PRO" w:hint="eastAsia"/>
                              </w:rPr>
                              <w:t>確実</w:t>
                            </w:r>
                            <w:r w:rsidRPr="0087037B">
                              <w:rPr>
                                <w:rFonts w:ascii="HG丸ｺﾞｼｯｸM-PRO" w:eastAsia="HG丸ｺﾞｼｯｸM-PRO" w:hAnsi="HG丸ｺﾞｼｯｸM-PRO"/>
                              </w:rPr>
                              <w:t>な事業実施</w:t>
                            </w:r>
                            <w:r w:rsidRPr="0087037B">
                              <w:rPr>
                                <w:rFonts w:ascii="HG丸ｺﾞｼｯｸM-PRO" w:eastAsia="HG丸ｺﾞｼｯｸM-PRO" w:hAnsi="HG丸ｺﾞｼｯｸM-PRO" w:hint="eastAsia"/>
                              </w:rPr>
                              <w:t>のため、</w:t>
                            </w:r>
                            <w:r w:rsidRPr="0087037B">
                              <w:rPr>
                                <w:rFonts w:ascii="HG丸ｺﾞｼｯｸM-PRO" w:eastAsia="HG丸ｺﾞｼｯｸM-PRO" w:hAnsi="HG丸ｺﾞｼｯｸM-PRO"/>
                              </w:rPr>
                              <w:t>安定的な財源</w:t>
                            </w:r>
                            <w:r w:rsidRPr="0087037B">
                              <w:rPr>
                                <w:rFonts w:ascii="HG丸ｺﾞｼｯｸM-PRO" w:eastAsia="HG丸ｺﾞｼｯｸM-PRO" w:hAnsi="HG丸ｺﾞｼｯｸM-PRO" w:hint="eastAsia"/>
                              </w:rPr>
                              <w:t>を</w:t>
                            </w:r>
                            <w:r w:rsidRPr="0087037B">
                              <w:rPr>
                                <w:rFonts w:ascii="HG丸ｺﾞｼｯｸM-PRO" w:eastAsia="HG丸ｺﾞｼｯｸM-PRO" w:hAnsi="HG丸ｺﾞｼｯｸM-PRO"/>
                              </w:rPr>
                              <w:t>確保</w:t>
                            </w:r>
                            <w:r w:rsidRPr="0087037B">
                              <w:rPr>
                                <w:rFonts w:ascii="HG丸ｺﾞｼｯｸM-PRO" w:eastAsia="HG丸ｺﾞｼｯｸM-PRO" w:hAnsi="HG丸ｺﾞｼｯｸM-PRO" w:hint="eastAsia"/>
                              </w:rPr>
                              <w:t>する</w:t>
                            </w:r>
                            <w:r w:rsidRPr="0087037B">
                              <w:rPr>
                                <w:rFonts w:ascii="HG丸ｺﾞｼｯｸM-PRO" w:eastAsia="HG丸ｺﾞｼｯｸM-PRO" w:hAnsi="HG丸ｺﾞｼｯｸM-PRO"/>
                              </w:rPr>
                              <w:t>こ</w:t>
                            </w:r>
                            <w:r w:rsidRPr="0087037B">
                              <w:rPr>
                                <w:rFonts w:ascii="HG丸ｺﾞｼｯｸM-PRO" w:eastAsia="HG丸ｺﾞｼｯｸM-PRO" w:hAnsi="HG丸ｺﾞｼｯｸM-PRO" w:hint="eastAsia"/>
                              </w:rPr>
                              <w:t>と</w:t>
                            </w:r>
                            <w:r w:rsidRPr="0087037B">
                              <w:rPr>
                                <w:rFonts w:ascii="HG丸ｺﾞｼｯｸM-PRO" w:eastAsia="HG丸ｺﾞｼｯｸM-PRO" w:hAnsi="HG丸ｺﾞｼｯｸM-PR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D8480" id="正方形/長方形 20" o:spid="_x0000_s1040" style="position:absolute;margin-left:-2.05pt;margin-top:33.95pt;width:425.2pt;height:6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" fillcolor="#f4b083" strokecolor="red" strokeweight="1.5pt">
                <v:path arrowok="t"/>
                <v:textbox>
                  <w:txbxContent>
                    <w:p w14:paraId="721B3CC5" w14:textId="77777777" w:rsidR="00423DDD" w:rsidRPr="0087037B" w:rsidRDefault="00423DDD" w:rsidP="00056A76">
                      <w:pPr>
                        <w:pStyle w:val="a9"/>
                        <w:numPr>
                          <w:ilvl w:val="0"/>
                          <w:numId w:val="3"/>
                        </w:numPr>
                        <w:ind w:leftChars="0"/>
                        <w:rPr>
                          <w:rFonts w:ascii="HG丸ｺﾞｼｯｸM-PRO" w:eastAsia="HG丸ｺﾞｼｯｸM-PRO" w:hAnsi="HG丸ｺﾞｼｯｸM-PRO"/>
                        </w:rPr>
                      </w:pPr>
                      <w:r w:rsidRPr="0087037B">
                        <w:rPr>
                          <w:rFonts w:ascii="HG丸ｺﾞｼｯｸM-PRO" w:eastAsia="HG丸ｺﾞｼｯｸM-PRO" w:hAnsi="HG丸ｺﾞｼｯｸM-PRO" w:hint="eastAsia"/>
                        </w:rPr>
                        <w:t>障害者就業・生活支援センター</w:t>
                      </w:r>
                      <w:r w:rsidRPr="0087037B">
                        <w:rPr>
                          <w:rFonts w:ascii="HG丸ｺﾞｼｯｸM-PRO" w:eastAsia="HG丸ｺﾞｼｯｸM-PRO" w:hAnsi="HG丸ｺﾞｼｯｸM-PRO"/>
                        </w:rPr>
                        <w:t>の</w:t>
                      </w:r>
                      <w:r w:rsidRPr="0087037B">
                        <w:rPr>
                          <w:rFonts w:ascii="HG丸ｺﾞｼｯｸM-PRO" w:eastAsia="HG丸ｺﾞｼｯｸM-PRO" w:hAnsi="HG丸ｺﾞｼｯｸM-PRO" w:hint="eastAsia"/>
                        </w:rPr>
                        <w:t>設置運営</w:t>
                      </w:r>
                      <w:r w:rsidRPr="0087037B">
                        <w:rPr>
                          <w:rFonts w:ascii="HG丸ｺﾞｼｯｸM-PRO" w:eastAsia="HG丸ｺﾞｼｯｸM-PRO" w:hAnsi="HG丸ｺﾞｼｯｸM-PRO"/>
                        </w:rPr>
                        <w:t>について、</w:t>
                      </w:r>
                      <w:r w:rsidRPr="0087037B">
                        <w:rPr>
                          <w:rFonts w:ascii="HG丸ｺﾞｼｯｸM-PRO" w:eastAsia="HG丸ｺﾞｼｯｸM-PRO" w:hAnsi="HG丸ｺﾞｼｯｸM-PRO" w:hint="eastAsia"/>
                        </w:rPr>
                        <w:t>障害者総合</w:t>
                      </w:r>
                      <w:r w:rsidRPr="0087037B">
                        <w:rPr>
                          <w:rFonts w:ascii="HG丸ｺﾞｼｯｸM-PRO" w:eastAsia="HG丸ｺﾞｼｯｸM-PRO" w:hAnsi="HG丸ｺﾞｼｯｸM-PRO"/>
                        </w:rPr>
                        <w:t>支援法に</w:t>
                      </w:r>
                      <w:r w:rsidRPr="0087037B">
                        <w:rPr>
                          <w:rFonts w:ascii="HG丸ｺﾞｼｯｸM-PRO" w:eastAsia="HG丸ｺﾞｼｯｸM-PRO" w:hAnsi="HG丸ｺﾞｼｯｸM-PRO" w:hint="eastAsia"/>
                        </w:rPr>
                        <w:t>おける都道府県</w:t>
                      </w:r>
                      <w:r w:rsidRPr="0087037B">
                        <w:rPr>
                          <w:rFonts w:ascii="HG丸ｺﾞｼｯｸM-PRO" w:eastAsia="HG丸ｺﾞｼｯｸM-PRO" w:hAnsi="HG丸ｺﾞｼｯｸM-PRO"/>
                        </w:rPr>
                        <w:t>が行う</w:t>
                      </w:r>
                      <w:r w:rsidRPr="0087037B">
                        <w:rPr>
                          <w:rFonts w:ascii="HG丸ｺﾞｼｯｸM-PRO" w:eastAsia="HG丸ｺﾞｼｯｸM-PRO" w:hAnsi="HG丸ｺﾞｼｯｸM-PRO" w:hint="eastAsia"/>
                        </w:rPr>
                        <w:t>事業</w:t>
                      </w:r>
                      <w:r w:rsidRPr="0087037B">
                        <w:rPr>
                          <w:rFonts w:ascii="HG丸ｺﾞｼｯｸM-PRO" w:eastAsia="HG丸ｺﾞｼｯｸM-PRO" w:hAnsi="HG丸ｺﾞｼｯｸM-PRO"/>
                        </w:rPr>
                        <w:t>として位置付け</w:t>
                      </w:r>
                      <w:r w:rsidRPr="0087037B">
                        <w:rPr>
                          <w:rFonts w:ascii="HG丸ｺﾞｼｯｸM-PRO" w:eastAsia="HG丸ｺﾞｼｯｸM-PRO" w:hAnsi="HG丸ｺﾞｼｯｸM-PRO" w:hint="eastAsia"/>
                        </w:rPr>
                        <w:t>、地域</w:t>
                      </w:r>
                      <w:r w:rsidRPr="0087037B">
                        <w:rPr>
                          <w:rFonts w:ascii="HG丸ｺﾞｼｯｸM-PRO" w:eastAsia="HG丸ｺﾞｼｯｸM-PRO" w:hAnsi="HG丸ｺﾞｼｯｸM-PRO"/>
                        </w:rPr>
                        <w:t>生活支援事業の</w:t>
                      </w:r>
                      <w:r w:rsidRPr="0087037B">
                        <w:rPr>
                          <w:rFonts w:ascii="HG丸ｺﾞｼｯｸM-PRO" w:eastAsia="HG丸ｺﾞｼｯｸM-PRO" w:hAnsi="HG丸ｺﾞｼｯｸM-PRO" w:hint="eastAsia"/>
                        </w:rPr>
                        <w:t>都道府県必須</w:t>
                      </w:r>
                      <w:r w:rsidRPr="0087037B">
                        <w:rPr>
                          <w:rFonts w:ascii="HG丸ｺﾞｼｯｸM-PRO" w:eastAsia="HG丸ｺﾞｼｯｸM-PRO" w:hAnsi="HG丸ｺﾞｼｯｸM-PRO"/>
                        </w:rPr>
                        <w:t>事業</w:t>
                      </w:r>
                      <w:r w:rsidRPr="0087037B">
                        <w:rPr>
                          <w:rFonts w:ascii="HG丸ｺﾞｼｯｸM-PRO" w:eastAsia="HG丸ｺﾞｼｯｸM-PRO" w:hAnsi="HG丸ｺﾞｼｯｸM-PRO" w:hint="eastAsia"/>
                        </w:rPr>
                        <w:t>とし</w:t>
                      </w:r>
                      <w:r w:rsidRPr="0087037B">
                        <w:rPr>
                          <w:rFonts w:ascii="HG丸ｺﾞｼｯｸM-PRO" w:eastAsia="HG丸ｺﾞｼｯｸM-PRO" w:hAnsi="HG丸ｺﾞｼｯｸM-PRO"/>
                        </w:rPr>
                        <w:t>、</w:t>
                      </w:r>
                      <w:r w:rsidRPr="0087037B">
                        <w:rPr>
                          <w:rFonts w:ascii="HG丸ｺﾞｼｯｸM-PRO" w:eastAsia="HG丸ｺﾞｼｯｸM-PRO" w:hAnsi="HG丸ｺﾞｼｯｸM-PRO" w:hint="eastAsia"/>
                        </w:rPr>
                        <w:t>かつ</w:t>
                      </w:r>
                      <w:r w:rsidRPr="0087037B">
                        <w:rPr>
                          <w:rFonts w:ascii="HG丸ｺﾞｼｯｸM-PRO" w:eastAsia="HG丸ｺﾞｼｯｸM-PRO" w:hAnsi="HG丸ｺﾞｼｯｸM-PRO"/>
                        </w:rPr>
                        <w:t>、</w:t>
                      </w:r>
                      <w:r w:rsidRPr="0087037B">
                        <w:rPr>
                          <w:rFonts w:ascii="HG丸ｺﾞｼｯｸM-PRO" w:eastAsia="HG丸ｺﾞｼｯｸM-PRO" w:hAnsi="HG丸ｺﾞｼｯｸM-PRO" w:hint="eastAsia"/>
                        </w:rPr>
                        <w:t>確実</w:t>
                      </w:r>
                      <w:r w:rsidRPr="0087037B">
                        <w:rPr>
                          <w:rFonts w:ascii="HG丸ｺﾞｼｯｸM-PRO" w:eastAsia="HG丸ｺﾞｼｯｸM-PRO" w:hAnsi="HG丸ｺﾞｼｯｸM-PRO"/>
                        </w:rPr>
                        <w:t>な事業実施</w:t>
                      </w:r>
                      <w:r w:rsidRPr="0087037B">
                        <w:rPr>
                          <w:rFonts w:ascii="HG丸ｺﾞｼｯｸM-PRO" w:eastAsia="HG丸ｺﾞｼｯｸM-PRO" w:hAnsi="HG丸ｺﾞｼｯｸM-PRO" w:hint="eastAsia"/>
                        </w:rPr>
                        <w:t>のため、</w:t>
                      </w:r>
                      <w:r w:rsidRPr="0087037B">
                        <w:rPr>
                          <w:rFonts w:ascii="HG丸ｺﾞｼｯｸM-PRO" w:eastAsia="HG丸ｺﾞｼｯｸM-PRO" w:hAnsi="HG丸ｺﾞｼｯｸM-PRO"/>
                        </w:rPr>
                        <w:t>安定的な財源</w:t>
                      </w:r>
                      <w:r w:rsidRPr="0087037B">
                        <w:rPr>
                          <w:rFonts w:ascii="HG丸ｺﾞｼｯｸM-PRO" w:eastAsia="HG丸ｺﾞｼｯｸM-PRO" w:hAnsi="HG丸ｺﾞｼｯｸM-PRO" w:hint="eastAsia"/>
                        </w:rPr>
                        <w:t>を</w:t>
                      </w:r>
                      <w:r w:rsidRPr="0087037B">
                        <w:rPr>
                          <w:rFonts w:ascii="HG丸ｺﾞｼｯｸM-PRO" w:eastAsia="HG丸ｺﾞｼｯｸM-PRO" w:hAnsi="HG丸ｺﾞｼｯｸM-PRO"/>
                        </w:rPr>
                        <w:t>確保</w:t>
                      </w:r>
                      <w:r w:rsidRPr="0087037B">
                        <w:rPr>
                          <w:rFonts w:ascii="HG丸ｺﾞｼｯｸM-PRO" w:eastAsia="HG丸ｺﾞｼｯｸM-PRO" w:hAnsi="HG丸ｺﾞｼｯｸM-PRO" w:hint="eastAsia"/>
                        </w:rPr>
                        <w:t>する</w:t>
                      </w:r>
                      <w:r w:rsidRPr="0087037B">
                        <w:rPr>
                          <w:rFonts w:ascii="HG丸ｺﾞｼｯｸM-PRO" w:eastAsia="HG丸ｺﾞｼｯｸM-PRO" w:hAnsi="HG丸ｺﾞｼｯｸM-PRO"/>
                        </w:rPr>
                        <w:t>こ</w:t>
                      </w:r>
                      <w:r w:rsidRPr="0087037B">
                        <w:rPr>
                          <w:rFonts w:ascii="HG丸ｺﾞｼｯｸM-PRO" w:eastAsia="HG丸ｺﾞｼｯｸM-PRO" w:hAnsi="HG丸ｺﾞｼｯｸM-PRO" w:hint="eastAsia"/>
                        </w:rPr>
                        <w:t>と</w:t>
                      </w:r>
                      <w:r w:rsidRPr="0087037B">
                        <w:rPr>
                          <w:rFonts w:ascii="HG丸ｺﾞｼｯｸM-PRO" w:eastAsia="HG丸ｺﾞｼｯｸM-PRO" w:hAnsi="HG丸ｺﾞｼｯｸM-PRO"/>
                        </w:rPr>
                        <w:t>。</w:t>
                      </w:r>
                    </w:p>
                  </w:txbxContent>
                </v:textbox>
                <w10:wrap type="square"/>
              </v:rect>
            </w:pict>
          </mc:Fallback>
        </mc:AlternateContent>
      </w:r>
      <w:r w:rsidRPr="00720AE5">
        <w:rPr>
          <w:noProof/>
        </w:rPr>
        <mc:AlternateContent>
          <mc:Choice Requires="wps">
            <w:drawing>
              <wp:anchor distT="0" distB="0" distL="114300" distR="114300" simplePos="0" relativeHeight="251675648" behindDoc="0" locked="0" layoutInCell="1" allowOverlap="1" wp14:anchorId="22BD0C02" wp14:editId="49826F3C">
                <wp:simplePos x="0" y="0"/>
                <wp:positionH relativeFrom="margin">
                  <wp:posOffset>8890</wp:posOffset>
                </wp:positionH>
                <wp:positionV relativeFrom="paragraph">
                  <wp:posOffset>73025</wp:posOffset>
                </wp:positionV>
                <wp:extent cx="5372100" cy="281940"/>
                <wp:effectExtent l="0" t="0" r="19050" b="22860"/>
                <wp:wrapSquare wrapText="bothSides"/>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281940"/>
                        </a:xfrm>
                        <a:prstGeom prst="rect">
                          <a:avLst/>
                        </a:prstGeom>
                        <a:solidFill>
                          <a:srgbClr val="000000"/>
                        </a:solidFill>
                        <a:ln w="25400">
                          <a:solidFill>
                            <a:srgbClr val="000000"/>
                          </a:solidFill>
                          <a:miter lim="800000"/>
                          <a:headEnd/>
                          <a:tailEnd/>
                        </a:ln>
                      </wps:spPr>
                      <wps:txbx>
                        <w:txbxContent>
                          <w:p w14:paraId="3EDDD1C3" w14:textId="77777777" w:rsidR="00423DDD" w:rsidRPr="00855CA8" w:rsidRDefault="00423DDD" w:rsidP="00056A76">
                            <w:pPr>
                              <w:spacing w:line="300" w:lineRule="exact"/>
                            </w:pPr>
                            <w:r>
                              <w:rPr>
                                <w:rFonts w:ascii="Meiryo UI" w:eastAsia="Meiryo UI" w:hAnsi="Meiryo UI" w:hint="eastAsia"/>
                                <w:b/>
                                <w:sz w:val="26"/>
                                <w:szCs w:val="26"/>
                              </w:rPr>
                              <w:t>６</w:t>
                            </w:r>
                            <w:r w:rsidRPr="00E002D9">
                              <w:rPr>
                                <w:rFonts w:ascii="Meiryo UI" w:eastAsia="Meiryo UI" w:hAnsi="Meiryo UI" w:hint="eastAsia"/>
                                <w:b/>
                                <w:sz w:val="26"/>
                                <w:szCs w:val="26"/>
                              </w:rPr>
                              <w:t>．</w:t>
                            </w:r>
                            <w:r w:rsidRPr="00855CA8">
                              <w:rPr>
                                <w:rFonts w:ascii="Meiryo UI" w:eastAsia="Meiryo UI" w:hAnsi="Meiryo UI" w:hint="eastAsia"/>
                                <w:b/>
                                <w:sz w:val="26"/>
                                <w:szCs w:val="26"/>
                              </w:rPr>
                              <w:t>障がい者の就労</w:t>
                            </w:r>
                            <w:r>
                              <w:rPr>
                                <w:rFonts w:ascii="Meiryo UI" w:eastAsia="Meiryo UI" w:hAnsi="Meiryo UI" w:hint="eastAsia"/>
                                <w:b/>
                                <w:sz w:val="26"/>
                                <w:szCs w:val="26"/>
                              </w:rPr>
                              <w:t>定着</w:t>
                            </w:r>
                            <w:r w:rsidRPr="00855CA8">
                              <w:rPr>
                                <w:rFonts w:ascii="Meiryo UI" w:eastAsia="Meiryo UI" w:hAnsi="Meiryo UI" w:hint="eastAsia"/>
                                <w:b/>
                                <w:sz w:val="26"/>
                                <w:szCs w:val="26"/>
                              </w:rPr>
                              <w:t>支援について</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2BD0C02" id="正方形/長方形 19" o:spid="_x0000_s1041" style="position:absolute;margin-left:.7pt;margin-top:5.75pt;width:423pt;height:22.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" fillcolor="black" strokeweight="2pt">
                <v:path arrowok="t"/>
                <v:textbox>
                  <w:txbxContent>
                    <w:p w14:paraId="3EDDD1C3" w14:textId="77777777" w:rsidR="00423DDD" w:rsidRPr="00855CA8" w:rsidRDefault="00423DDD" w:rsidP="00056A76">
                      <w:pPr>
                        <w:spacing w:line="300" w:lineRule="exact"/>
                      </w:pPr>
                      <w:r>
                        <w:rPr>
                          <w:rFonts w:ascii="Meiryo UI" w:eastAsia="Meiryo UI" w:hAnsi="Meiryo UI" w:hint="eastAsia"/>
                          <w:b/>
                          <w:sz w:val="26"/>
                          <w:szCs w:val="26"/>
                        </w:rPr>
                        <w:t>６</w:t>
                      </w:r>
                      <w:r w:rsidRPr="00E002D9">
                        <w:rPr>
                          <w:rFonts w:ascii="Meiryo UI" w:eastAsia="Meiryo UI" w:hAnsi="Meiryo UI" w:hint="eastAsia"/>
                          <w:b/>
                          <w:sz w:val="26"/>
                          <w:szCs w:val="26"/>
                        </w:rPr>
                        <w:t>．</w:t>
                      </w:r>
                      <w:r w:rsidRPr="00855CA8">
                        <w:rPr>
                          <w:rFonts w:ascii="Meiryo UI" w:eastAsia="Meiryo UI" w:hAnsi="Meiryo UI" w:hint="eastAsia"/>
                          <w:b/>
                          <w:sz w:val="26"/>
                          <w:szCs w:val="26"/>
                        </w:rPr>
                        <w:t>障がい者の就労</w:t>
                      </w:r>
                      <w:r>
                        <w:rPr>
                          <w:rFonts w:ascii="Meiryo UI" w:eastAsia="Meiryo UI" w:hAnsi="Meiryo UI" w:hint="eastAsia"/>
                          <w:b/>
                          <w:sz w:val="26"/>
                          <w:szCs w:val="26"/>
                        </w:rPr>
                        <w:t>定着</w:t>
                      </w:r>
                      <w:r w:rsidRPr="00855CA8">
                        <w:rPr>
                          <w:rFonts w:ascii="Meiryo UI" w:eastAsia="Meiryo UI" w:hAnsi="Meiryo UI" w:hint="eastAsia"/>
                          <w:b/>
                          <w:sz w:val="26"/>
                          <w:szCs w:val="26"/>
                        </w:rPr>
                        <w:t>支援について</w:t>
                      </w:r>
                    </w:p>
                  </w:txbxContent>
                </v:textbox>
                <w10:wrap type="square" anchorx="margin"/>
              </v:rect>
            </w:pict>
          </mc:Fallback>
        </mc:AlternateContent>
      </w:r>
      <w:r w:rsidRPr="00720AE5">
        <w:rPr>
          <w:rFonts w:ascii="HG丸ｺﾞｼｯｸM-PRO" w:eastAsia="HG丸ｺﾞｼｯｸM-PRO" w:hAnsi="HG丸ｺﾞｼｯｸM-PRO" w:hint="eastAsia"/>
          <w:b/>
          <w:sz w:val="22"/>
          <w:szCs w:val="21"/>
        </w:rPr>
        <w:t>１．現状分析・課題</w:t>
      </w:r>
      <w:r w:rsidRPr="00720AE5">
        <w:rPr>
          <w:rFonts w:ascii="HG丸ｺﾞｼｯｸM-PRO" w:eastAsia="HG丸ｺﾞｼｯｸM-PRO" w:hAnsi="HG丸ｺﾞｼｯｸM-PRO"/>
          <w:b/>
          <w:sz w:val="22"/>
          <w:szCs w:val="21"/>
        </w:rPr>
        <w:tab/>
      </w:r>
    </w:p>
    <w:p w14:paraId="7DF0426D" w14:textId="77777777" w:rsidR="00056A76" w:rsidRPr="00720AE5" w:rsidRDefault="00056A76" w:rsidP="00056A76">
      <w:pPr>
        <w:widowControl/>
        <w:jc w:val="left"/>
        <w:rPr>
          <w:rFonts w:ascii="HG丸ｺﾞｼｯｸM-PRO" w:eastAsia="HG丸ｺﾞｼｯｸM-PRO" w:hAnsi="HG丸ｺﾞｼｯｸM-PRO"/>
          <w:b/>
          <w:sz w:val="22"/>
          <w:szCs w:val="21"/>
        </w:rPr>
      </w:pPr>
      <w:r w:rsidRPr="00720AE5">
        <w:rPr>
          <w:rFonts w:ascii="HG丸ｺﾞｼｯｸM-PRO" w:eastAsia="HG丸ｺﾞｼｯｸM-PRO" w:hAnsi="HG丸ｺﾞｼｯｸM-PRO" w:cs="HG丸ｺﾞｼｯｸM-PRO" w:hint="eastAsia"/>
          <w:b/>
          <w:sz w:val="22"/>
          <w:szCs w:val="21"/>
        </w:rPr>
        <w:t>（</w:t>
      </w:r>
      <w:r w:rsidRPr="00720AE5">
        <w:rPr>
          <w:rFonts w:ascii="HG丸ｺﾞｼｯｸM-PRO" w:eastAsia="HG丸ｺﾞｼｯｸM-PRO" w:hAnsi="HG丸ｺﾞｼｯｸM-PRO" w:cs="HG丸ｺﾞｼｯｸM-PRO"/>
          <w:b/>
          <w:sz w:val="22"/>
          <w:szCs w:val="21"/>
        </w:rPr>
        <w:t>1</w:t>
      </w:r>
      <w:r w:rsidRPr="00720AE5">
        <w:rPr>
          <w:rFonts w:ascii="HG丸ｺﾞｼｯｸM-PRO" w:eastAsia="HG丸ｺﾞｼｯｸM-PRO" w:hAnsi="HG丸ｺﾞｼｯｸM-PRO" w:cs="HG丸ｺﾞｼｯｸM-PRO" w:hint="eastAsia"/>
          <w:b/>
          <w:sz w:val="22"/>
          <w:szCs w:val="21"/>
        </w:rPr>
        <w:t xml:space="preserve">）　</w:t>
      </w:r>
      <w:r w:rsidRPr="00720AE5">
        <w:rPr>
          <w:rFonts w:ascii="HG丸ｺﾞｼｯｸM-PRO" w:eastAsia="HG丸ｺﾞｼｯｸM-PRO" w:hAnsi="HG丸ｺﾞｼｯｸM-PRO" w:hint="eastAsia"/>
          <w:b/>
          <w:sz w:val="22"/>
          <w:szCs w:val="21"/>
        </w:rPr>
        <w:t>障害者就業・生活支援センターにおける支援対象者の増加及び複雑化</w:t>
      </w:r>
    </w:p>
    <w:p w14:paraId="053146D0" w14:textId="77777777" w:rsidR="00056A76" w:rsidRPr="00720AE5" w:rsidRDefault="00056A76" w:rsidP="00056A76">
      <w:pPr>
        <w:widowControl/>
        <w:ind w:firstLineChars="100" w:firstLine="221"/>
        <w:jc w:val="left"/>
        <w:rPr>
          <w:rFonts w:ascii="HG丸ｺﾞｼｯｸM-PRO" w:eastAsia="HG丸ｺﾞｼｯｸM-PRO" w:hAnsi="HG丸ｺﾞｼｯｸM-PRO"/>
          <w:b/>
          <w:sz w:val="22"/>
          <w:szCs w:val="21"/>
        </w:rPr>
      </w:pPr>
    </w:p>
    <w:p w14:paraId="4E764CBD" w14:textId="77777777" w:rsidR="00056A76" w:rsidRPr="00720AE5" w:rsidRDefault="00056A76" w:rsidP="00056A76">
      <w:pPr>
        <w:widowControl/>
        <w:ind w:firstLineChars="100" w:firstLine="210"/>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障がい者手帳保持者は年々増加している。特に就労定着が難しい精神障がい者保健福祉手帳の保持者の増加が著しく、令和３年度の保持者は、平成29</w:t>
      </w:r>
      <w:r w:rsidRPr="00720AE5">
        <w:rPr>
          <w:rFonts w:ascii="HG丸ｺﾞｼｯｸM-PRO" w:eastAsia="HG丸ｺﾞｼｯｸM-PRO" w:hAnsi="HG丸ｺﾞｼｯｸM-PRO"/>
          <w:szCs w:val="21"/>
        </w:rPr>
        <w:t>年度から約３割増加している。</w:t>
      </w:r>
    </w:p>
    <w:p w14:paraId="2B6ACAD3" w14:textId="264D8881" w:rsidR="00056A76" w:rsidRPr="00720AE5" w:rsidRDefault="00056A76" w:rsidP="00056A76">
      <w:pPr>
        <w:widowControl/>
        <w:ind w:firstLineChars="100" w:firstLine="210"/>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障がい者手帳保持者の増加に伴い、障害者就業・生活支援センターの利用登録者についても平成29年度の利用登録者数</w:t>
      </w:r>
      <w:r w:rsidRPr="00720AE5">
        <w:rPr>
          <w:rFonts w:ascii="HG丸ｺﾞｼｯｸM-PRO" w:eastAsia="HG丸ｺﾞｼｯｸM-PRO" w:hAnsi="HG丸ｺﾞｼｯｸM-PRO"/>
          <w:szCs w:val="21"/>
        </w:rPr>
        <w:t>16,331</w:t>
      </w:r>
      <w:r w:rsidRPr="00720AE5">
        <w:rPr>
          <w:rFonts w:ascii="HG丸ｺﾞｼｯｸM-PRO" w:eastAsia="HG丸ｺﾞｼｯｸM-PRO" w:hAnsi="HG丸ｺﾞｼｯｸM-PRO" w:hint="eastAsia"/>
          <w:szCs w:val="21"/>
        </w:rPr>
        <w:t>人から、令和3</w:t>
      </w:r>
      <w:r w:rsidRPr="00720AE5">
        <w:rPr>
          <w:rFonts w:ascii="HG丸ｺﾞｼｯｸM-PRO" w:eastAsia="HG丸ｺﾞｼｯｸM-PRO" w:hAnsi="HG丸ｺﾞｼｯｸM-PRO"/>
          <w:szCs w:val="21"/>
        </w:rPr>
        <w:t>年度</w:t>
      </w:r>
      <w:r w:rsidRPr="00720AE5">
        <w:rPr>
          <w:rFonts w:ascii="HG丸ｺﾞｼｯｸM-PRO" w:eastAsia="HG丸ｺﾞｼｯｸM-PRO" w:hAnsi="HG丸ｺﾞｼｯｸM-PRO" w:hint="eastAsia"/>
          <w:szCs w:val="21"/>
        </w:rPr>
        <w:t>は1</w:t>
      </w:r>
      <w:r w:rsidRPr="00720AE5">
        <w:rPr>
          <w:rFonts w:ascii="HG丸ｺﾞｼｯｸM-PRO" w:eastAsia="HG丸ｺﾞｼｯｸM-PRO" w:hAnsi="HG丸ｺﾞｼｯｸM-PRO"/>
          <w:szCs w:val="21"/>
        </w:rPr>
        <w:t>8,299</w:t>
      </w:r>
      <w:r w:rsidRPr="00720AE5">
        <w:rPr>
          <w:rFonts w:ascii="HG丸ｺﾞｼｯｸM-PRO" w:eastAsia="HG丸ｺﾞｼｯｸM-PRO" w:hAnsi="HG丸ｺﾞｼｯｸM-PRO" w:hint="eastAsia"/>
          <w:szCs w:val="21"/>
        </w:rPr>
        <w:t>人と12パーセント</w:t>
      </w:r>
      <w:r w:rsidRPr="00720AE5">
        <w:rPr>
          <w:rFonts w:ascii="HG丸ｺﾞｼｯｸM-PRO" w:eastAsia="HG丸ｺﾞｼｯｸM-PRO" w:hAnsi="HG丸ｺﾞｼｯｸM-PRO"/>
          <w:szCs w:val="21"/>
        </w:rPr>
        <w:t>増</w:t>
      </w:r>
      <w:r w:rsidRPr="00720AE5">
        <w:rPr>
          <w:rFonts w:ascii="HG丸ｺﾞｼｯｸM-PRO" w:eastAsia="HG丸ｺﾞｼｯｸM-PRO" w:hAnsi="HG丸ｺﾞｼｯｸM-PRO" w:hint="eastAsia"/>
          <w:szCs w:val="21"/>
        </w:rPr>
        <w:t>となっており、支援対象者は急激に増加して</w:t>
      </w:r>
      <w:r w:rsidRPr="00720AE5">
        <w:rPr>
          <w:rFonts w:ascii="HG丸ｺﾞｼｯｸM-PRO" w:eastAsia="HG丸ｺﾞｼｯｸM-PRO" w:hAnsi="HG丸ｺﾞｼｯｸM-PRO"/>
          <w:szCs w:val="21"/>
        </w:rPr>
        <w:t>いる。</w:t>
      </w:r>
      <w:r w:rsidRPr="00720AE5">
        <w:rPr>
          <w:rFonts w:ascii="HG丸ｺﾞｼｯｸM-PRO" w:eastAsia="HG丸ｺﾞｼｯｸM-PRO" w:hAnsi="HG丸ｺﾞｼｯｸM-PRO" w:hint="eastAsia"/>
          <w:szCs w:val="21"/>
        </w:rPr>
        <w:t>特に、精神障がい及び発達障がいの利用者の増加に伴い、相談時には環境面や視覚面での配慮を要することや、登録者の課題が複雑化していることなど、総合的に支援の在り方が変容している。</w:t>
      </w:r>
    </w:p>
    <w:p w14:paraId="3AF3C42A" w14:textId="2D619285" w:rsidR="00056A76" w:rsidRPr="00720AE5" w:rsidRDefault="00056A76" w:rsidP="00056A76">
      <w:pPr>
        <w:widowControl/>
        <w:ind w:firstLineChars="100" w:firstLine="210"/>
        <w:rPr>
          <w:rFonts w:ascii="HG丸ｺﾞｼｯｸM-PRO" w:eastAsia="HG丸ｺﾞｼｯｸM-PRO" w:hAnsi="HG丸ｺﾞｼｯｸM-PRO"/>
          <w:szCs w:val="21"/>
        </w:rPr>
      </w:pPr>
    </w:p>
    <w:p w14:paraId="34B94BFC" w14:textId="133ED083" w:rsidR="00056A76" w:rsidRPr="00720AE5" w:rsidRDefault="007C2296" w:rsidP="00056A76">
      <w:pPr>
        <w:widowControl/>
        <w:ind w:firstLineChars="100" w:firstLine="210"/>
        <w:jc w:val="left"/>
        <w:rPr>
          <w:rFonts w:ascii="HG丸ｺﾞｼｯｸM-PRO" w:eastAsia="HG丸ｺﾞｼｯｸM-PRO" w:hAnsi="HG丸ｺﾞｼｯｸM-PRO"/>
          <w:noProof/>
          <w:szCs w:val="21"/>
        </w:rPr>
      </w:pPr>
      <w:r w:rsidRPr="00720AE5">
        <w:rPr>
          <w:noProof/>
        </w:rPr>
        <mc:AlternateContent>
          <mc:Choice Requires="wps">
            <w:drawing>
              <wp:anchor distT="0" distB="0" distL="114300" distR="114300" simplePos="0" relativeHeight="251669504" behindDoc="0" locked="0" layoutInCell="1" allowOverlap="1" wp14:anchorId="5B8FE361" wp14:editId="679F0703">
                <wp:simplePos x="0" y="0"/>
                <wp:positionH relativeFrom="margin">
                  <wp:posOffset>2296</wp:posOffset>
                </wp:positionH>
                <wp:positionV relativeFrom="paragraph">
                  <wp:posOffset>19734</wp:posOffset>
                </wp:positionV>
                <wp:extent cx="5509260" cy="32766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9260" cy="327660"/>
                        </a:xfrm>
                        <a:prstGeom prst="rect">
                          <a:avLst/>
                        </a:prstGeom>
                        <a:noFill/>
                        <a:ln w="6350">
                          <a:noFill/>
                        </a:ln>
                      </wps:spPr>
                      <wps:txbx>
                        <w:txbxContent>
                          <w:p w14:paraId="48889140" w14:textId="53388B2B" w:rsidR="00423DDD" w:rsidRPr="00C61C41" w:rsidRDefault="00423DDD" w:rsidP="007C2296">
                            <w:pPr>
                              <w:widowControl/>
                              <w:rPr>
                                <w:rFonts w:ascii="HG丸ｺﾞｼｯｸM-PRO" w:eastAsia="HG丸ｺﾞｼｯｸM-PRO" w:hAnsi="HG丸ｺﾞｼｯｸM-PRO"/>
                                <w:color w:val="000000"/>
                                <w:sz w:val="18"/>
                              </w:rPr>
                            </w:pPr>
                            <w:r w:rsidRPr="006A5E2E">
                              <w:rPr>
                                <w:rFonts w:ascii="HG丸ｺﾞｼｯｸM-PRO" w:eastAsia="HG丸ｺﾞｼｯｸM-PRO" w:hAnsi="HG丸ｺﾞｼｯｸM-PRO" w:hint="eastAsia"/>
                                <w:b/>
                                <w:sz w:val="18"/>
                              </w:rPr>
                              <w:t>（参考）直近５</w:t>
                            </w:r>
                            <w:r w:rsidRPr="006A5E2E">
                              <w:rPr>
                                <w:rFonts w:ascii="HG丸ｺﾞｼｯｸM-PRO" w:eastAsia="HG丸ｺﾞｼｯｸM-PRO" w:hAnsi="HG丸ｺﾞｼｯｸM-PRO"/>
                                <w:b/>
                                <w:sz w:val="18"/>
                              </w:rPr>
                              <w:t>年間の障</w:t>
                            </w:r>
                            <w:r w:rsidRPr="006A5E2E">
                              <w:rPr>
                                <w:rFonts w:ascii="HG丸ｺﾞｼｯｸM-PRO" w:eastAsia="HG丸ｺﾞｼｯｸM-PRO" w:hAnsi="HG丸ｺﾞｼｯｸM-PRO" w:hint="eastAsia"/>
                                <w:b/>
                                <w:sz w:val="18"/>
                              </w:rPr>
                              <w:t>がい</w:t>
                            </w:r>
                            <w:r w:rsidRPr="006A5E2E">
                              <w:rPr>
                                <w:rFonts w:ascii="HG丸ｺﾞｼｯｸM-PRO" w:eastAsia="HG丸ｺﾞｼｯｸM-PRO" w:hAnsi="HG丸ｺﾞｼｯｸM-PRO"/>
                                <w:b/>
                                <w:sz w:val="18"/>
                              </w:rPr>
                              <w:t>者</w:t>
                            </w:r>
                            <w:r w:rsidRPr="006A5E2E">
                              <w:rPr>
                                <w:rFonts w:ascii="HG丸ｺﾞｼｯｸM-PRO" w:eastAsia="HG丸ｺﾞｼｯｸM-PRO" w:hAnsi="HG丸ｺﾞｼｯｸM-PRO" w:hint="eastAsia"/>
                                <w:b/>
                                <w:sz w:val="18"/>
                              </w:rPr>
                              <w:t>手帳</w:t>
                            </w:r>
                            <w:r w:rsidRPr="006A5E2E">
                              <w:rPr>
                                <w:rFonts w:ascii="HG丸ｺﾞｼｯｸM-PRO" w:eastAsia="HG丸ｺﾞｼｯｸM-PRO" w:hAnsi="HG丸ｺﾞｼｯｸM-PRO"/>
                                <w:b/>
                                <w:sz w:val="18"/>
                              </w:rPr>
                              <w:t>保持者数の</w:t>
                            </w:r>
                            <w:r w:rsidRPr="006A5E2E">
                              <w:rPr>
                                <w:rFonts w:ascii="HG丸ｺﾞｼｯｸM-PRO" w:eastAsia="HG丸ｺﾞｼｯｸM-PRO" w:hAnsi="HG丸ｺﾞｼｯｸM-PRO" w:hint="eastAsia"/>
                                <w:b/>
                                <w:sz w:val="18"/>
                              </w:rPr>
                              <w:t>推移</w:t>
                            </w:r>
                            <w:r w:rsidRPr="006A5E2E">
                              <w:rPr>
                                <w:rFonts w:ascii="HG丸ｺﾞｼｯｸM-PRO" w:eastAsia="HG丸ｺﾞｼｯｸM-PRO" w:hAnsi="HG丸ｺﾞｼｯｸM-PRO" w:hint="eastAsia"/>
                                <w:b/>
                                <w:color w:val="000000"/>
                                <w:sz w:val="18"/>
                              </w:rPr>
                              <w:t>（大阪府）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FE361" id="テキスト ボックス 14" o:spid="_x0000_s1042" type="#_x0000_t202" style="position:absolute;left:0;text-align:left;margin-left:.2pt;margin-top:1.55pt;width:433.8pt;height:25.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" filled="f" stroked="f" strokeweight=".5pt">
                <v:path arrowok="t"/>
                <v:textbox>
                  <w:txbxContent>
                    <w:p w14:paraId="48889140" w14:textId="53388B2B" w:rsidR="00423DDD" w:rsidRPr="00C61C41" w:rsidRDefault="00423DDD" w:rsidP="007C2296">
                      <w:pPr>
                        <w:widowControl/>
                        <w:rPr>
                          <w:rFonts w:ascii="HG丸ｺﾞｼｯｸM-PRO" w:eastAsia="HG丸ｺﾞｼｯｸM-PRO" w:hAnsi="HG丸ｺﾞｼｯｸM-PRO"/>
                          <w:color w:val="000000"/>
                          <w:sz w:val="18"/>
                        </w:rPr>
                      </w:pPr>
                      <w:r w:rsidRPr="006A5E2E">
                        <w:rPr>
                          <w:rFonts w:ascii="HG丸ｺﾞｼｯｸM-PRO" w:eastAsia="HG丸ｺﾞｼｯｸM-PRO" w:hAnsi="HG丸ｺﾞｼｯｸM-PRO" w:hint="eastAsia"/>
                          <w:b/>
                          <w:sz w:val="18"/>
                        </w:rPr>
                        <w:t>（</w:t>
                      </w:r>
                      <w:r w:rsidRPr="006A5E2E">
                        <w:rPr>
                          <w:rFonts w:ascii="HG丸ｺﾞｼｯｸM-PRO" w:eastAsia="HG丸ｺﾞｼｯｸM-PRO" w:hAnsi="HG丸ｺﾞｼｯｸM-PRO" w:hint="eastAsia"/>
                          <w:b/>
                          <w:sz w:val="18"/>
                        </w:rPr>
                        <w:t>参考）直近５</w:t>
                      </w:r>
                      <w:r w:rsidRPr="006A5E2E">
                        <w:rPr>
                          <w:rFonts w:ascii="HG丸ｺﾞｼｯｸM-PRO" w:eastAsia="HG丸ｺﾞｼｯｸM-PRO" w:hAnsi="HG丸ｺﾞｼｯｸM-PRO"/>
                          <w:b/>
                          <w:sz w:val="18"/>
                        </w:rPr>
                        <w:t>年間の障</w:t>
                      </w:r>
                      <w:r w:rsidRPr="006A5E2E">
                        <w:rPr>
                          <w:rFonts w:ascii="HG丸ｺﾞｼｯｸM-PRO" w:eastAsia="HG丸ｺﾞｼｯｸM-PRO" w:hAnsi="HG丸ｺﾞｼｯｸM-PRO" w:hint="eastAsia"/>
                          <w:b/>
                          <w:sz w:val="18"/>
                        </w:rPr>
                        <w:t>がい</w:t>
                      </w:r>
                      <w:r w:rsidRPr="006A5E2E">
                        <w:rPr>
                          <w:rFonts w:ascii="HG丸ｺﾞｼｯｸM-PRO" w:eastAsia="HG丸ｺﾞｼｯｸM-PRO" w:hAnsi="HG丸ｺﾞｼｯｸM-PRO"/>
                          <w:b/>
                          <w:sz w:val="18"/>
                        </w:rPr>
                        <w:t>者</w:t>
                      </w:r>
                      <w:r w:rsidRPr="006A5E2E">
                        <w:rPr>
                          <w:rFonts w:ascii="HG丸ｺﾞｼｯｸM-PRO" w:eastAsia="HG丸ｺﾞｼｯｸM-PRO" w:hAnsi="HG丸ｺﾞｼｯｸM-PRO" w:hint="eastAsia"/>
                          <w:b/>
                          <w:sz w:val="18"/>
                        </w:rPr>
                        <w:t>手帳</w:t>
                      </w:r>
                      <w:r w:rsidRPr="006A5E2E">
                        <w:rPr>
                          <w:rFonts w:ascii="HG丸ｺﾞｼｯｸM-PRO" w:eastAsia="HG丸ｺﾞｼｯｸM-PRO" w:hAnsi="HG丸ｺﾞｼｯｸM-PRO"/>
                          <w:b/>
                          <w:sz w:val="18"/>
                        </w:rPr>
                        <w:t>保持者数の</w:t>
                      </w:r>
                      <w:r w:rsidRPr="006A5E2E">
                        <w:rPr>
                          <w:rFonts w:ascii="HG丸ｺﾞｼｯｸM-PRO" w:eastAsia="HG丸ｺﾞｼｯｸM-PRO" w:hAnsi="HG丸ｺﾞｼｯｸM-PRO" w:hint="eastAsia"/>
                          <w:b/>
                          <w:sz w:val="18"/>
                        </w:rPr>
                        <w:t>推移</w:t>
                      </w:r>
                      <w:r w:rsidRPr="006A5E2E">
                        <w:rPr>
                          <w:rFonts w:ascii="HG丸ｺﾞｼｯｸM-PRO" w:eastAsia="HG丸ｺﾞｼｯｸM-PRO" w:hAnsi="HG丸ｺﾞｼｯｸM-PRO" w:hint="eastAsia"/>
                          <w:b/>
                          <w:color w:val="000000"/>
                          <w:sz w:val="18"/>
                        </w:rPr>
                        <w:t>（大阪府）</w:t>
                      </w:r>
                    </w:p>
                  </w:txbxContent>
                </v:textbox>
                <w10:wrap anchorx="margin"/>
              </v:shape>
            </w:pict>
          </mc:Fallback>
        </mc:AlternateContent>
      </w:r>
      <w:r w:rsidR="00056A76" w:rsidRPr="00720AE5">
        <w:rPr>
          <w:rFonts w:ascii="HG丸ｺﾞｼｯｸM-PRO" w:eastAsia="HG丸ｺﾞｼｯｸM-PRO" w:hAnsi="HG丸ｺﾞｼｯｸM-PRO"/>
          <w:noProof/>
          <w:szCs w:val="21"/>
        </w:rPr>
        <w:t xml:space="preserve"> </w:t>
      </w:r>
    </w:p>
    <w:p w14:paraId="43A4DC63" w14:textId="0BDF8C1E" w:rsidR="00056A76" w:rsidRPr="00720AE5" w:rsidRDefault="00056A76" w:rsidP="00056A76">
      <w:pPr>
        <w:widowControl/>
        <w:ind w:firstLineChars="100" w:firstLine="210"/>
        <w:jc w:val="left"/>
        <w:rPr>
          <w:rFonts w:ascii="HG丸ｺﾞｼｯｸM-PRO" w:eastAsia="HG丸ｺﾞｼｯｸM-PRO" w:hAnsi="HG丸ｺﾞｼｯｸM-PRO"/>
          <w:noProof/>
          <w:szCs w:val="21"/>
        </w:rPr>
      </w:pPr>
      <w:r w:rsidRPr="00720AE5">
        <w:rPr>
          <w:rFonts w:hint="eastAsia"/>
        </w:rPr>
        <w:t xml:space="preserve">　</w:t>
      </w:r>
    </w:p>
    <w:p w14:paraId="26A793A3" w14:textId="1EBDCF3B" w:rsidR="00056A76" w:rsidRPr="00720AE5" w:rsidRDefault="007C2296" w:rsidP="00056A76">
      <w:pPr>
        <w:widowControl/>
        <w:jc w:val="left"/>
        <w:rPr>
          <w:rFonts w:ascii="HG丸ｺﾞｼｯｸM-PRO" w:eastAsia="HG丸ｺﾞｼｯｸM-PRO" w:hAnsi="HG丸ｺﾞｼｯｸM-PRO"/>
          <w:noProof/>
          <w:szCs w:val="21"/>
        </w:rPr>
      </w:pPr>
      <w:r w:rsidRPr="00720AE5">
        <w:rPr>
          <w:noProof/>
        </w:rPr>
        <w:drawing>
          <wp:anchor distT="0" distB="0" distL="114300" distR="114300" simplePos="0" relativeHeight="251677696" behindDoc="0" locked="0" layoutInCell="1" allowOverlap="1" wp14:anchorId="2BF227B7" wp14:editId="698381AB">
            <wp:simplePos x="0" y="0"/>
            <wp:positionH relativeFrom="column">
              <wp:posOffset>2863850</wp:posOffset>
            </wp:positionH>
            <wp:positionV relativeFrom="paragraph">
              <wp:posOffset>19685</wp:posOffset>
            </wp:positionV>
            <wp:extent cx="2645410" cy="1590040"/>
            <wp:effectExtent l="0" t="0" r="254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45410" cy="159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0AE5">
        <w:rPr>
          <w:noProof/>
        </w:rPr>
        <w:drawing>
          <wp:anchor distT="0" distB="0" distL="114300" distR="114300" simplePos="0" relativeHeight="251678720" behindDoc="0" locked="0" layoutInCell="1" allowOverlap="1" wp14:anchorId="52553C1E" wp14:editId="11808A04">
            <wp:simplePos x="0" y="0"/>
            <wp:positionH relativeFrom="column">
              <wp:posOffset>76200</wp:posOffset>
            </wp:positionH>
            <wp:positionV relativeFrom="paragraph">
              <wp:posOffset>21297</wp:posOffset>
            </wp:positionV>
            <wp:extent cx="2632075" cy="1584325"/>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32075" cy="158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56A76" w:rsidRPr="00720AE5">
        <w:rPr>
          <w:rFonts w:ascii="HG丸ｺﾞｼｯｸM-PRO" w:eastAsia="HG丸ｺﾞｼｯｸM-PRO" w:hAnsi="HG丸ｺﾞｼｯｸM-PRO"/>
          <w:noProof/>
          <w:szCs w:val="21"/>
        </w:rPr>
        <w:br w:type="page"/>
      </w:r>
      <w:r w:rsidRPr="00720AE5">
        <w:rPr>
          <w:noProof/>
        </w:rPr>
        <mc:AlternateContent>
          <mc:Choice Requires="wps">
            <w:drawing>
              <wp:anchor distT="0" distB="0" distL="114300" distR="114300" simplePos="0" relativeHeight="251670528" behindDoc="0" locked="0" layoutInCell="1" allowOverlap="1" wp14:anchorId="223E4F11" wp14:editId="05135248">
                <wp:simplePos x="0" y="0"/>
                <wp:positionH relativeFrom="margin">
                  <wp:posOffset>-142582</wp:posOffset>
                </wp:positionH>
                <wp:positionV relativeFrom="paragraph">
                  <wp:posOffset>-211845</wp:posOffset>
                </wp:positionV>
                <wp:extent cx="5509260" cy="32766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9260" cy="327660"/>
                        </a:xfrm>
                        <a:prstGeom prst="rect">
                          <a:avLst/>
                        </a:prstGeom>
                        <a:noFill/>
                        <a:ln w="6350">
                          <a:noFill/>
                        </a:ln>
                      </wps:spPr>
                      <wps:txbx>
                        <w:txbxContent>
                          <w:p w14:paraId="3D5AFD7C" w14:textId="522F7771" w:rsidR="00423DDD" w:rsidRPr="00814F16" w:rsidRDefault="00423DDD" w:rsidP="007C2296">
                            <w:pPr>
                              <w:widowControl/>
                              <w:rPr>
                                <w:rFonts w:ascii="HG丸ｺﾞｼｯｸM-PRO" w:eastAsia="HG丸ｺﾞｼｯｸM-PRO" w:hAnsi="HG丸ｺﾞｼｯｸM-PRO"/>
                                <w:b/>
                                <w:color w:val="000000"/>
                                <w:sz w:val="18"/>
                              </w:rPr>
                            </w:pPr>
                            <w:r w:rsidRPr="00814F16">
                              <w:rPr>
                                <w:rFonts w:ascii="HG丸ｺﾞｼｯｸM-PRO" w:eastAsia="HG丸ｺﾞｼｯｸM-PRO" w:hAnsi="HG丸ｺﾞｼｯｸM-PRO" w:hint="eastAsia"/>
                                <w:b/>
                                <w:color w:val="000000"/>
                                <w:sz w:val="18"/>
                              </w:rPr>
                              <w:t>（参考）直近５</w:t>
                            </w:r>
                            <w:r w:rsidRPr="00814F16">
                              <w:rPr>
                                <w:rFonts w:ascii="HG丸ｺﾞｼｯｸM-PRO" w:eastAsia="HG丸ｺﾞｼｯｸM-PRO" w:hAnsi="HG丸ｺﾞｼｯｸM-PRO"/>
                                <w:b/>
                                <w:color w:val="000000"/>
                                <w:sz w:val="18"/>
                              </w:rPr>
                              <w:t>年間の</w:t>
                            </w:r>
                            <w:r w:rsidRPr="00814F16">
                              <w:rPr>
                                <w:rFonts w:ascii="HG丸ｺﾞｼｯｸM-PRO" w:eastAsia="HG丸ｺﾞｼｯｸM-PRO" w:hAnsi="HG丸ｺﾞｼｯｸM-PRO" w:hint="eastAsia"/>
                                <w:b/>
                                <w:color w:val="000000"/>
                                <w:sz w:val="18"/>
                              </w:rPr>
                              <w:t>障害者就業・生活支援センターの</w:t>
                            </w:r>
                            <w:r w:rsidRPr="00814F16">
                              <w:rPr>
                                <w:rFonts w:ascii="HG丸ｺﾞｼｯｸM-PRO" w:eastAsia="HG丸ｺﾞｼｯｸM-PRO" w:hAnsi="HG丸ｺﾞｼｯｸM-PRO"/>
                                <w:b/>
                                <w:color w:val="000000"/>
                                <w:sz w:val="18"/>
                              </w:rPr>
                              <w:t>利用</w:t>
                            </w:r>
                            <w:r w:rsidRPr="00814F16">
                              <w:rPr>
                                <w:rFonts w:ascii="HG丸ｺﾞｼｯｸM-PRO" w:eastAsia="HG丸ｺﾞｼｯｸM-PRO" w:hAnsi="HG丸ｺﾞｼｯｸM-PRO" w:hint="eastAsia"/>
                                <w:b/>
                                <w:color w:val="000000"/>
                                <w:sz w:val="18"/>
                              </w:rPr>
                              <w:t>登録者</w:t>
                            </w:r>
                            <w:r w:rsidRPr="00814F16">
                              <w:rPr>
                                <w:rFonts w:ascii="HG丸ｺﾞｼｯｸM-PRO" w:eastAsia="HG丸ｺﾞｼｯｸM-PRO" w:hAnsi="HG丸ｺﾞｼｯｸM-PRO"/>
                                <w:b/>
                                <w:color w:val="000000"/>
                                <w:sz w:val="18"/>
                              </w:rPr>
                              <w:t>数の推移</w:t>
                            </w:r>
                            <w:r w:rsidRPr="00814F16">
                              <w:rPr>
                                <w:rFonts w:ascii="HG丸ｺﾞｼｯｸM-PRO" w:eastAsia="HG丸ｺﾞｼｯｸM-PRO" w:hAnsi="HG丸ｺﾞｼｯｸM-PRO" w:hint="eastAsia"/>
                                <w:b/>
                                <w:color w:val="000000"/>
                                <w:sz w:val="18"/>
                              </w:rPr>
                              <w:t>（大阪府）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E4F11" id="テキスト ボックス 13" o:spid="_x0000_s1043" type="#_x0000_t202" style="position:absolute;margin-left:-11.25pt;margin-top:-16.7pt;width:433.8pt;height:25.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" filled="f" stroked="f" strokeweight=".5pt">
                <v:path arrowok="t"/>
                <v:textbox>
                  <w:txbxContent>
                    <w:p w14:paraId="3D5AFD7C" w14:textId="522F7771" w:rsidR="00423DDD" w:rsidRPr="00814F16" w:rsidRDefault="00423DDD" w:rsidP="007C2296">
                      <w:pPr>
                        <w:widowControl/>
                        <w:rPr>
                          <w:rFonts w:ascii="HG丸ｺﾞｼｯｸM-PRO" w:eastAsia="HG丸ｺﾞｼｯｸM-PRO" w:hAnsi="HG丸ｺﾞｼｯｸM-PRO"/>
                          <w:b/>
                          <w:color w:val="000000"/>
                          <w:sz w:val="18"/>
                        </w:rPr>
                      </w:pPr>
                      <w:r w:rsidRPr="00814F16">
                        <w:rPr>
                          <w:rFonts w:ascii="HG丸ｺﾞｼｯｸM-PRO" w:eastAsia="HG丸ｺﾞｼｯｸM-PRO" w:hAnsi="HG丸ｺﾞｼｯｸM-PRO" w:hint="eastAsia"/>
                          <w:b/>
                          <w:color w:val="000000"/>
                          <w:sz w:val="18"/>
                        </w:rPr>
                        <w:t>（参考）</w:t>
                      </w:r>
                      <w:r w:rsidRPr="00814F16">
                        <w:rPr>
                          <w:rFonts w:ascii="HG丸ｺﾞｼｯｸM-PRO" w:eastAsia="HG丸ｺﾞｼｯｸM-PRO" w:hAnsi="HG丸ｺﾞｼｯｸM-PRO" w:hint="eastAsia"/>
                          <w:b/>
                          <w:color w:val="000000"/>
                          <w:sz w:val="18"/>
                        </w:rPr>
                        <w:t>直近５</w:t>
                      </w:r>
                      <w:r w:rsidRPr="00814F16">
                        <w:rPr>
                          <w:rFonts w:ascii="HG丸ｺﾞｼｯｸM-PRO" w:eastAsia="HG丸ｺﾞｼｯｸM-PRO" w:hAnsi="HG丸ｺﾞｼｯｸM-PRO"/>
                          <w:b/>
                          <w:color w:val="000000"/>
                          <w:sz w:val="18"/>
                        </w:rPr>
                        <w:t>年間の</w:t>
                      </w:r>
                      <w:r w:rsidRPr="00814F16">
                        <w:rPr>
                          <w:rFonts w:ascii="HG丸ｺﾞｼｯｸM-PRO" w:eastAsia="HG丸ｺﾞｼｯｸM-PRO" w:hAnsi="HG丸ｺﾞｼｯｸM-PRO" w:hint="eastAsia"/>
                          <w:b/>
                          <w:color w:val="000000"/>
                          <w:sz w:val="18"/>
                        </w:rPr>
                        <w:t>障害者就業・生活支援センターの</w:t>
                      </w:r>
                      <w:r w:rsidRPr="00814F16">
                        <w:rPr>
                          <w:rFonts w:ascii="HG丸ｺﾞｼｯｸM-PRO" w:eastAsia="HG丸ｺﾞｼｯｸM-PRO" w:hAnsi="HG丸ｺﾞｼｯｸM-PRO"/>
                          <w:b/>
                          <w:color w:val="000000"/>
                          <w:sz w:val="18"/>
                        </w:rPr>
                        <w:t>利用</w:t>
                      </w:r>
                      <w:r w:rsidRPr="00814F16">
                        <w:rPr>
                          <w:rFonts w:ascii="HG丸ｺﾞｼｯｸM-PRO" w:eastAsia="HG丸ｺﾞｼｯｸM-PRO" w:hAnsi="HG丸ｺﾞｼｯｸM-PRO" w:hint="eastAsia"/>
                          <w:b/>
                          <w:color w:val="000000"/>
                          <w:sz w:val="18"/>
                        </w:rPr>
                        <w:t>登録者</w:t>
                      </w:r>
                      <w:r w:rsidRPr="00814F16">
                        <w:rPr>
                          <w:rFonts w:ascii="HG丸ｺﾞｼｯｸM-PRO" w:eastAsia="HG丸ｺﾞｼｯｸM-PRO" w:hAnsi="HG丸ｺﾞｼｯｸM-PRO"/>
                          <w:b/>
                          <w:color w:val="000000"/>
                          <w:sz w:val="18"/>
                        </w:rPr>
                        <w:t>数の推移</w:t>
                      </w:r>
                      <w:r w:rsidRPr="00814F16">
                        <w:rPr>
                          <w:rFonts w:ascii="HG丸ｺﾞｼｯｸM-PRO" w:eastAsia="HG丸ｺﾞｼｯｸM-PRO" w:hAnsi="HG丸ｺﾞｼｯｸM-PRO" w:hint="eastAsia"/>
                          <w:b/>
                          <w:color w:val="000000"/>
                          <w:sz w:val="18"/>
                        </w:rPr>
                        <w:t>（大阪府）</w:t>
                      </w:r>
                    </w:p>
                  </w:txbxContent>
                </v:textbox>
                <w10:wrap anchorx="margin"/>
              </v:shape>
            </w:pict>
          </mc:Fallback>
        </mc:AlternateContent>
      </w:r>
      <w:r w:rsidRPr="00720AE5">
        <w:rPr>
          <w:noProof/>
        </w:rPr>
        <w:drawing>
          <wp:anchor distT="0" distB="0" distL="114300" distR="114300" simplePos="0" relativeHeight="251679744" behindDoc="0" locked="0" layoutInCell="1" allowOverlap="1" wp14:anchorId="3ED51AD2" wp14:editId="182B5CB3">
            <wp:simplePos x="0" y="0"/>
            <wp:positionH relativeFrom="column">
              <wp:posOffset>-141605</wp:posOffset>
            </wp:positionH>
            <wp:positionV relativeFrom="paragraph">
              <wp:posOffset>175065</wp:posOffset>
            </wp:positionV>
            <wp:extent cx="2745105" cy="1650365"/>
            <wp:effectExtent l="0" t="0" r="0" b="698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5105" cy="1650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0AE5">
        <w:rPr>
          <w:rFonts w:ascii="HG丸ｺﾞｼｯｸM-PRO" w:eastAsia="HG丸ｺﾞｼｯｸM-PRO" w:hAnsi="HG丸ｺﾞｼｯｸM-PRO"/>
          <w:noProof/>
          <w:szCs w:val="21"/>
        </w:rPr>
        <w:drawing>
          <wp:anchor distT="0" distB="0" distL="114300" distR="114300" simplePos="0" relativeHeight="251676672" behindDoc="0" locked="0" layoutInCell="1" allowOverlap="1" wp14:anchorId="03A35C25" wp14:editId="7B610DA1">
            <wp:simplePos x="0" y="0"/>
            <wp:positionH relativeFrom="column">
              <wp:posOffset>2802255</wp:posOffset>
            </wp:positionH>
            <wp:positionV relativeFrom="paragraph">
              <wp:posOffset>194310</wp:posOffset>
            </wp:positionV>
            <wp:extent cx="2673985" cy="164655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73985" cy="1646555"/>
                    </a:xfrm>
                    <a:prstGeom prst="rect">
                      <a:avLst/>
                    </a:prstGeom>
                    <a:noFill/>
                    <a:ln>
                      <a:noFill/>
                    </a:ln>
                  </pic:spPr>
                </pic:pic>
              </a:graphicData>
            </a:graphic>
            <wp14:sizeRelH relativeFrom="page">
              <wp14:pctWidth>0</wp14:pctWidth>
            </wp14:sizeRelH>
            <wp14:sizeRelV relativeFrom="page">
              <wp14:pctHeight>0</wp14:pctHeight>
            </wp14:sizeRelV>
          </wp:anchor>
        </w:drawing>
      </w:r>
      <w:r w:rsidR="00056A76" w:rsidRPr="00720AE5">
        <w:rPr>
          <w:rFonts w:ascii="HG丸ｺﾞｼｯｸM-PRO" w:eastAsia="HG丸ｺﾞｼｯｸM-PRO" w:hAnsi="HG丸ｺﾞｼｯｸM-PRO" w:hint="eastAsia"/>
          <w:noProof/>
          <w:szCs w:val="21"/>
        </w:rPr>
        <w:t xml:space="preserve">　</w:t>
      </w:r>
    </w:p>
    <w:p w14:paraId="05D7AD9C" w14:textId="7D9E43E4" w:rsidR="00056A76" w:rsidRPr="00720AE5" w:rsidRDefault="00056A76" w:rsidP="00056A76">
      <w:pPr>
        <w:widowControl/>
        <w:jc w:val="left"/>
        <w:rPr>
          <w:rFonts w:ascii="HG丸ｺﾞｼｯｸM-PRO" w:eastAsia="HG丸ｺﾞｼｯｸM-PRO" w:hAnsi="HG丸ｺﾞｼｯｸM-PRO"/>
          <w:noProof/>
          <w:szCs w:val="21"/>
        </w:rPr>
      </w:pPr>
    </w:p>
    <w:p w14:paraId="3E2BE189" w14:textId="31263AA9" w:rsidR="00056A76" w:rsidRPr="00720AE5" w:rsidRDefault="00056A76" w:rsidP="00056A76">
      <w:pPr>
        <w:widowControl/>
        <w:jc w:val="left"/>
        <w:rPr>
          <w:rFonts w:ascii="HG丸ｺﾞｼｯｸM-PRO" w:eastAsia="HG丸ｺﾞｼｯｸM-PRO" w:hAnsi="HG丸ｺﾞｼｯｸM-PRO"/>
          <w:noProof/>
          <w:szCs w:val="21"/>
        </w:rPr>
      </w:pPr>
    </w:p>
    <w:p w14:paraId="34781086" w14:textId="0F28DB59" w:rsidR="00056A76" w:rsidRPr="00720AE5" w:rsidRDefault="00056A76" w:rsidP="00056A76">
      <w:pPr>
        <w:widowControl/>
        <w:jc w:val="left"/>
        <w:rPr>
          <w:rFonts w:ascii="HG丸ｺﾞｼｯｸM-PRO" w:eastAsia="HG丸ｺﾞｼｯｸM-PRO" w:hAnsi="HG丸ｺﾞｼｯｸM-PRO"/>
          <w:noProof/>
          <w:szCs w:val="21"/>
        </w:rPr>
      </w:pPr>
    </w:p>
    <w:p w14:paraId="7D1EB0A7" w14:textId="2D76C832" w:rsidR="00056A76" w:rsidRPr="00720AE5" w:rsidRDefault="00056A76" w:rsidP="00056A76">
      <w:pPr>
        <w:widowControl/>
        <w:jc w:val="left"/>
        <w:rPr>
          <w:rFonts w:ascii="HG丸ｺﾞｼｯｸM-PRO" w:eastAsia="HG丸ｺﾞｼｯｸM-PRO" w:hAnsi="HG丸ｺﾞｼｯｸM-PRO"/>
          <w:noProof/>
          <w:szCs w:val="21"/>
        </w:rPr>
      </w:pPr>
    </w:p>
    <w:p w14:paraId="1D6BFDEA" w14:textId="7AC47391" w:rsidR="00056A76" w:rsidRPr="00720AE5" w:rsidRDefault="00056A76" w:rsidP="00056A76">
      <w:pPr>
        <w:widowControl/>
        <w:jc w:val="left"/>
        <w:rPr>
          <w:rFonts w:ascii="HG丸ｺﾞｼｯｸM-PRO" w:eastAsia="HG丸ｺﾞｼｯｸM-PRO" w:hAnsi="HG丸ｺﾞｼｯｸM-PRO"/>
          <w:noProof/>
          <w:szCs w:val="21"/>
        </w:rPr>
      </w:pPr>
    </w:p>
    <w:p w14:paraId="52F8CE9A" w14:textId="6E8665F3" w:rsidR="00056A76" w:rsidRPr="00720AE5" w:rsidRDefault="00056A76" w:rsidP="00056A76">
      <w:pPr>
        <w:widowControl/>
        <w:jc w:val="left"/>
        <w:rPr>
          <w:rFonts w:ascii="HG丸ｺﾞｼｯｸM-PRO" w:eastAsia="HG丸ｺﾞｼｯｸM-PRO" w:hAnsi="HG丸ｺﾞｼｯｸM-PRO"/>
          <w:noProof/>
          <w:szCs w:val="21"/>
        </w:rPr>
      </w:pPr>
    </w:p>
    <w:p w14:paraId="2E1AC68F" w14:textId="70D3EE25" w:rsidR="00056A76" w:rsidRPr="00720AE5" w:rsidRDefault="00056A76" w:rsidP="00056A76">
      <w:pPr>
        <w:widowControl/>
        <w:jc w:val="left"/>
        <w:rPr>
          <w:noProof/>
        </w:rPr>
      </w:pPr>
    </w:p>
    <w:p w14:paraId="544022E8" w14:textId="6CFE3768" w:rsidR="00056A76" w:rsidRPr="00720AE5" w:rsidRDefault="007C2296" w:rsidP="00056A76">
      <w:pPr>
        <w:widowControl/>
        <w:ind w:firstLineChars="100" w:firstLine="210"/>
        <w:rPr>
          <w:rFonts w:ascii="HG丸ｺﾞｼｯｸM-PRO" w:eastAsia="HG丸ｺﾞｼｯｸM-PRO" w:hAnsi="HG丸ｺﾞｼｯｸM-PRO"/>
          <w:noProof/>
          <w:szCs w:val="21"/>
        </w:rPr>
      </w:pPr>
      <w:r w:rsidRPr="00720AE5">
        <w:rPr>
          <w:rFonts w:ascii="HG丸ｺﾞｼｯｸM-PRO" w:eastAsia="HG丸ｺﾞｼｯｸM-PRO" w:hAnsi="HG丸ｺﾞｼｯｸM-PRO"/>
          <w:noProof/>
          <w:szCs w:val="21"/>
        </w:rPr>
        <w:drawing>
          <wp:anchor distT="0" distB="0" distL="114300" distR="114300" simplePos="0" relativeHeight="251681792" behindDoc="0" locked="0" layoutInCell="1" allowOverlap="1" wp14:anchorId="1E64F174" wp14:editId="22D0F928">
            <wp:simplePos x="0" y="0"/>
            <wp:positionH relativeFrom="column">
              <wp:posOffset>-88265</wp:posOffset>
            </wp:positionH>
            <wp:positionV relativeFrom="paragraph">
              <wp:posOffset>138919</wp:posOffset>
            </wp:positionV>
            <wp:extent cx="2691130" cy="1617345"/>
            <wp:effectExtent l="0" t="0" r="0" b="190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91130" cy="1617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0AE5">
        <w:rPr>
          <w:rFonts w:ascii="HG丸ｺﾞｼｯｸM-PRO" w:eastAsia="HG丸ｺﾞｼｯｸM-PRO" w:hAnsi="HG丸ｺﾞｼｯｸM-PRO"/>
          <w:noProof/>
          <w:szCs w:val="21"/>
        </w:rPr>
        <w:drawing>
          <wp:anchor distT="0" distB="0" distL="114300" distR="114300" simplePos="0" relativeHeight="251680768" behindDoc="0" locked="0" layoutInCell="1" allowOverlap="1" wp14:anchorId="2326E1FB" wp14:editId="2B451882">
            <wp:simplePos x="0" y="0"/>
            <wp:positionH relativeFrom="column">
              <wp:posOffset>2805430</wp:posOffset>
            </wp:positionH>
            <wp:positionV relativeFrom="paragraph">
              <wp:posOffset>139456</wp:posOffset>
            </wp:positionV>
            <wp:extent cx="2767330" cy="1615440"/>
            <wp:effectExtent l="0" t="0" r="0" b="381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7330" cy="16154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6A76" w:rsidRPr="00720AE5">
        <w:rPr>
          <w:rFonts w:ascii="HG丸ｺﾞｼｯｸM-PRO" w:eastAsia="HG丸ｺﾞｼｯｸM-PRO" w:hAnsi="HG丸ｺﾞｼｯｸM-PRO" w:hint="eastAsia"/>
          <w:noProof/>
          <w:szCs w:val="21"/>
        </w:rPr>
        <w:t xml:space="preserve">　</w:t>
      </w:r>
    </w:p>
    <w:p w14:paraId="3B87F8A5" w14:textId="77777777" w:rsidR="00056A76" w:rsidRPr="00720AE5" w:rsidRDefault="00056A76" w:rsidP="00056A76">
      <w:pPr>
        <w:widowControl/>
        <w:ind w:firstLineChars="100" w:firstLine="210"/>
        <w:rPr>
          <w:rFonts w:ascii="HG丸ｺﾞｼｯｸM-PRO" w:eastAsia="HG丸ｺﾞｼｯｸM-PRO" w:hAnsi="HG丸ｺﾞｼｯｸM-PRO"/>
          <w:noProof/>
          <w:szCs w:val="21"/>
        </w:rPr>
      </w:pPr>
    </w:p>
    <w:p w14:paraId="6A5AAE07" w14:textId="21E04CBE" w:rsidR="00056A76" w:rsidRPr="00720AE5" w:rsidRDefault="00056A76" w:rsidP="00056A76">
      <w:pPr>
        <w:widowControl/>
        <w:ind w:firstLineChars="100" w:firstLine="210"/>
        <w:jc w:val="left"/>
        <w:rPr>
          <w:rFonts w:ascii="HG丸ｺﾞｼｯｸM-PRO" w:eastAsia="HG丸ｺﾞｼｯｸM-PRO" w:hAnsi="HG丸ｺﾞｼｯｸM-PRO"/>
          <w:noProof/>
          <w:szCs w:val="21"/>
        </w:rPr>
      </w:pPr>
    </w:p>
    <w:p w14:paraId="33D32573" w14:textId="7C371E9F" w:rsidR="00056A76" w:rsidRPr="00720AE5" w:rsidRDefault="00056A76" w:rsidP="00056A76">
      <w:pPr>
        <w:widowControl/>
        <w:ind w:firstLineChars="100" w:firstLine="210"/>
        <w:jc w:val="left"/>
        <w:rPr>
          <w:rFonts w:ascii="HG丸ｺﾞｼｯｸM-PRO" w:eastAsia="HG丸ｺﾞｼｯｸM-PRO" w:hAnsi="HG丸ｺﾞｼｯｸM-PRO"/>
          <w:szCs w:val="21"/>
        </w:rPr>
      </w:pPr>
    </w:p>
    <w:p w14:paraId="46507DA0" w14:textId="77777777" w:rsidR="00056A76" w:rsidRPr="00720AE5" w:rsidRDefault="00056A76" w:rsidP="00056A76">
      <w:pPr>
        <w:widowControl/>
        <w:ind w:firstLineChars="100" w:firstLine="210"/>
        <w:jc w:val="left"/>
        <w:rPr>
          <w:rFonts w:ascii="HG丸ｺﾞｼｯｸM-PRO" w:eastAsia="HG丸ｺﾞｼｯｸM-PRO" w:hAnsi="HG丸ｺﾞｼｯｸM-PRO"/>
          <w:szCs w:val="21"/>
        </w:rPr>
      </w:pPr>
    </w:p>
    <w:p w14:paraId="18F03C98" w14:textId="77777777" w:rsidR="00056A76" w:rsidRPr="00720AE5" w:rsidRDefault="00056A76" w:rsidP="00056A76">
      <w:pPr>
        <w:widowControl/>
        <w:ind w:firstLineChars="100" w:firstLine="210"/>
        <w:jc w:val="left"/>
        <w:rPr>
          <w:rFonts w:ascii="HG丸ｺﾞｼｯｸM-PRO" w:eastAsia="HG丸ｺﾞｼｯｸM-PRO" w:hAnsi="HG丸ｺﾞｼｯｸM-PRO"/>
          <w:szCs w:val="21"/>
        </w:rPr>
      </w:pPr>
    </w:p>
    <w:p w14:paraId="5351420C" w14:textId="01233639" w:rsidR="00056A76" w:rsidRPr="00720AE5" w:rsidRDefault="00056A76" w:rsidP="00056A76">
      <w:pPr>
        <w:widowControl/>
        <w:ind w:firstLineChars="100" w:firstLine="210"/>
        <w:jc w:val="left"/>
        <w:rPr>
          <w:rFonts w:ascii="HG丸ｺﾞｼｯｸM-PRO" w:eastAsia="HG丸ｺﾞｼｯｸM-PRO" w:hAnsi="HG丸ｺﾞｼｯｸM-PRO"/>
          <w:szCs w:val="21"/>
        </w:rPr>
      </w:pPr>
    </w:p>
    <w:p w14:paraId="6F5FB45A" w14:textId="77777777" w:rsidR="00056A76" w:rsidRPr="00720AE5" w:rsidRDefault="00056A76" w:rsidP="00056A76">
      <w:pPr>
        <w:widowControl/>
        <w:ind w:firstLineChars="100" w:firstLine="210"/>
        <w:jc w:val="left"/>
        <w:rPr>
          <w:rFonts w:ascii="HG丸ｺﾞｼｯｸM-PRO" w:eastAsia="HG丸ｺﾞｼｯｸM-PRO" w:hAnsi="HG丸ｺﾞｼｯｸM-PRO"/>
          <w:szCs w:val="21"/>
        </w:rPr>
      </w:pPr>
    </w:p>
    <w:p w14:paraId="4596D369" w14:textId="77777777" w:rsidR="00056A76" w:rsidRPr="00720AE5" w:rsidRDefault="00056A76" w:rsidP="00056A76">
      <w:pPr>
        <w:widowControl/>
        <w:jc w:val="left"/>
        <w:rPr>
          <w:rFonts w:ascii="HG丸ｺﾞｼｯｸM-PRO" w:eastAsia="HG丸ｺﾞｼｯｸM-PRO" w:hAnsi="HG丸ｺﾞｼｯｸM-PRO"/>
          <w:szCs w:val="21"/>
        </w:rPr>
      </w:pPr>
    </w:p>
    <w:p w14:paraId="46394094" w14:textId="77777777" w:rsidR="00056A76" w:rsidRPr="00720AE5" w:rsidRDefault="00056A76" w:rsidP="00056A76">
      <w:pPr>
        <w:widowControl/>
        <w:jc w:val="left"/>
        <w:rPr>
          <w:rFonts w:ascii="HG丸ｺﾞｼｯｸM-PRO" w:eastAsia="HG丸ｺﾞｼｯｸM-PRO" w:hAnsi="HG丸ｺﾞｼｯｸM-PRO"/>
          <w:b/>
          <w:sz w:val="22"/>
          <w:szCs w:val="21"/>
        </w:rPr>
      </w:pPr>
      <w:r w:rsidRPr="00720AE5">
        <w:rPr>
          <w:rFonts w:ascii="HG丸ｺﾞｼｯｸM-PRO" w:eastAsia="HG丸ｺﾞｼｯｸM-PRO" w:hAnsi="HG丸ｺﾞｼｯｸM-PRO" w:cs="HG丸ｺﾞｼｯｸM-PRO" w:hint="eastAsia"/>
          <w:b/>
          <w:sz w:val="22"/>
          <w:szCs w:val="21"/>
        </w:rPr>
        <w:t>（２</w:t>
      </w:r>
      <w:r w:rsidRPr="00720AE5">
        <w:rPr>
          <w:rFonts w:ascii="HG丸ｺﾞｼｯｸM-PRO" w:eastAsia="HG丸ｺﾞｼｯｸM-PRO" w:hAnsi="HG丸ｺﾞｼｯｸM-PRO" w:cs="HG丸ｺﾞｼｯｸM-PRO"/>
          <w:b/>
          <w:sz w:val="22"/>
          <w:szCs w:val="21"/>
        </w:rPr>
        <w:t>）</w:t>
      </w:r>
      <w:r w:rsidRPr="00720AE5">
        <w:rPr>
          <w:rFonts w:ascii="HG丸ｺﾞｼｯｸM-PRO" w:eastAsia="HG丸ｺﾞｼｯｸM-PRO" w:hAnsi="HG丸ｺﾞｼｯｸM-PRO" w:hint="eastAsia"/>
          <w:b/>
          <w:sz w:val="22"/>
          <w:szCs w:val="21"/>
        </w:rPr>
        <w:t>障害者就業・生活支援センターにおける人員及び運営財源の不足</w:t>
      </w:r>
    </w:p>
    <w:p w14:paraId="1D6F5B03" w14:textId="77777777" w:rsidR="00056A76" w:rsidRPr="00720AE5" w:rsidRDefault="00056A76" w:rsidP="00056A76">
      <w:pPr>
        <w:widowControl/>
        <w:rPr>
          <w:rFonts w:ascii="HG丸ｺﾞｼｯｸM-PRO" w:eastAsia="HG丸ｺﾞｼｯｸM-PRO" w:hAnsi="HG丸ｺﾞｼｯｸM-PRO"/>
          <w:b/>
          <w:sz w:val="22"/>
          <w:szCs w:val="21"/>
        </w:rPr>
      </w:pPr>
    </w:p>
    <w:p w14:paraId="5403557C" w14:textId="77777777" w:rsidR="00056A76" w:rsidRPr="00720AE5" w:rsidRDefault="00056A76" w:rsidP="00056A76">
      <w:pPr>
        <w:widowControl/>
        <w:ind w:firstLineChars="100" w:firstLine="210"/>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国においては、「障害者就業・生活支援センター事業」は地域における障害者の就業・生活支援の中核となる事業とされている。加えて、「障害福祉サービス等及び障害児通所支援等の円滑な実施を確保するための基本的な指針（最終改正 令和二年厚生労働省告示第二百十三号）」（以下「指針」という。）に示される通り、福祉施設からの一般就労者数を令和５年度までに、令和元年度実績の１．２７倍以上とすることが目標とされるなかで、障害者就業・生活支援センターにおいても、福祉施設から一般就労に移行する利用者のうち必要なものが、就労移行支援事業者等と連携した障害者就業・生活支援センターによる支援を受けることができるよう求められている。</w:t>
      </w:r>
    </w:p>
    <w:p w14:paraId="1EF35642" w14:textId="77777777" w:rsidR="00056A76" w:rsidRPr="00720AE5" w:rsidRDefault="00056A76" w:rsidP="00056A76">
      <w:pPr>
        <w:widowControl/>
        <w:ind w:firstLineChars="100" w:firstLine="210"/>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大阪府においても、国の指針に基づき、第5次大阪府障がい者計画（以下「府計画」という。）を策定しており、障がい者の就労支援を最重点施策として位置付け、様々な取組みを進めている。その結果、福祉施設から一般就労へ移行する障がい者は令和２年度には2,015人と、平成２９年度から約3</w:t>
      </w:r>
      <w:r w:rsidRPr="00720AE5">
        <w:rPr>
          <w:rFonts w:ascii="HG丸ｺﾞｼｯｸM-PRO" w:eastAsia="HG丸ｺﾞｼｯｸM-PRO" w:hAnsi="HG丸ｺﾞｼｯｸM-PRO"/>
          <w:szCs w:val="21"/>
        </w:rPr>
        <w:t>.5</w:t>
      </w:r>
      <w:r w:rsidRPr="00720AE5">
        <w:rPr>
          <w:rFonts w:ascii="HG丸ｺﾞｼｯｸM-PRO" w:eastAsia="HG丸ｺﾞｼｯｸM-PRO" w:hAnsi="HG丸ｺﾞｼｯｸM-PRO" w:hint="eastAsia"/>
          <w:szCs w:val="21"/>
        </w:rPr>
        <w:t>割増加しており（平成29年度、令和２年度大阪府就労人数調査）、今後は就労定着支援のニーズもより一層増加することが考えられる。</w:t>
      </w:r>
    </w:p>
    <w:p w14:paraId="7840DE24" w14:textId="6F81FF48" w:rsidR="00056A76" w:rsidRPr="00720AE5" w:rsidRDefault="00056A76" w:rsidP="00056A76">
      <w:pPr>
        <w:widowControl/>
        <w:ind w:firstLineChars="100" w:firstLine="210"/>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このように、一般就労者及び定着支援が必要となる者の増加に伴い、障害者就業・生活支援センターによる一体的な相談・支援が一層求められ、雇用安定等事業と同様、生活支援等事業における相談・支援の充実が必要となるにもかかわらず、地域生活支援事業費等補助金においては、平成22年度から常勤職員１名（地域生活</w:t>
      </w:r>
      <w:r w:rsidR="00D41FD6">
        <w:rPr>
          <w:rFonts w:ascii="HG丸ｺﾞｼｯｸM-PRO" w:eastAsia="HG丸ｺﾞｼｯｸM-PRO" w:hAnsi="HG丸ｺﾞｼｯｸM-PRO" w:hint="eastAsia"/>
          <w:szCs w:val="21"/>
        </w:rPr>
        <w:t>支援</w:t>
      </w:r>
      <w:r w:rsidRPr="00720AE5">
        <w:rPr>
          <w:rFonts w:ascii="HG丸ｺﾞｼｯｸM-PRO" w:eastAsia="HG丸ｺﾞｼｯｸM-PRO" w:hAnsi="HG丸ｺﾞｼｯｸM-PRO" w:hint="eastAsia"/>
          <w:szCs w:val="21"/>
        </w:rPr>
        <w:t>促進事業）及び非常勤職員１名（地域生活支援事業）相当の経費が計上されているだけで、10年以上も水準が見直されて</w:t>
      </w:r>
      <w:r w:rsidR="0024114E" w:rsidRPr="00720AE5">
        <w:rPr>
          <w:noProof/>
        </w:rPr>
        <mc:AlternateContent>
          <mc:Choice Requires="wps">
            <w:drawing>
              <wp:anchor distT="0" distB="0" distL="114300" distR="114300" simplePos="0" relativeHeight="251673600" behindDoc="0" locked="0" layoutInCell="1" allowOverlap="1" wp14:anchorId="72FD079B" wp14:editId="774C6445">
                <wp:simplePos x="0" y="0"/>
                <wp:positionH relativeFrom="margin">
                  <wp:posOffset>2491056</wp:posOffset>
                </wp:positionH>
                <wp:positionV relativeFrom="margin">
                  <wp:posOffset>409233</wp:posOffset>
                </wp:positionV>
                <wp:extent cx="169545" cy="5427345"/>
                <wp:effectExtent l="12065" t="10795" r="8890" b="10160"/>
                <wp:wrapNone/>
                <wp:docPr id="4" name="右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69545" cy="5427345"/>
                        </a:xfrm>
                        <a:prstGeom prst="rightBrace">
                          <a:avLst>
                            <a:gd name="adj1" fmla="val 59576"/>
                            <a:gd name="adj2" fmla="val 50421"/>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C2C07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196.15pt;margin-top:32.2pt;width:13.35pt;height:427.35pt;rotation:-90;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" adj="402,10891" strokeweight=".5pt">
                <v:stroke joinstyle="miter"/>
                <w10:wrap anchorx="margin" anchory="margin"/>
              </v:shape>
            </w:pict>
          </mc:Fallback>
        </mc:AlternateContent>
      </w:r>
      <w:r w:rsidRPr="00720AE5">
        <w:rPr>
          <w:rFonts w:ascii="HG丸ｺﾞｼｯｸM-PRO" w:eastAsia="HG丸ｺﾞｼｯｸM-PRO" w:hAnsi="HG丸ｺﾞｼｯｸM-PRO" w:hint="eastAsia"/>
          <w:szCs w:val="21"/>
        </w:rPr>
        <w:t>いない。</w:t>
      </w:r>
    </w:p>
    <w:p w14:paraId="6B9705CF" w14:textId="790AF4AC" w:rsidR="00056A76" w:rsidRPr="00720AE5" w:rsidRDefault="00056A76" w:rsidP="00056A76">
      <w:pPr>
        <w:widowControl/>
        <w:ind w:firstLineChars="100" w:firstLine="210"/>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さらに、生活支援等事業については、支援対象者の増加等によって、地域生活支援事業費等補助金の基準額以上に経費を要しており、１センターあたり平均170万円を超える超過負担をセンター運営法人が負担している現状がある。また、非常勤職員１名分を配置するのに必要な経費は、地域生活支援事業の都道府県任意事業によるものであるが、本来の国庫補助率である50/100が満額で交付されない場合があるなど、財源が極めて不安定な事業となっている。（令和</w:t>
      </w:r>
      <w:r w:rsidRPr="00720AE5">
        <w:rPr>
          <w:rFonts w:ascii="HG丸ｺﾞｼｯｸM-PRO" w:eastAsia="HG丸ｺﾞｼｯｸM-PRO" w:hAnsi="HG丸ｺﾞｼｯｸM-PRO"/>
          <w:szCs w:val="21"/>
        </w:rPr>
        <w:t>3</w:t>
      </w:r>
      <w:r w:rsidRPr="00720AE5">
        <w:rPr>
          <w:rFonts w:ascii="HG丸ｺﾞｼｯｸM-PRO" w:eastAsia="HG丸ｺﾞｼｯｸM-PRO" w:hAnsi="HG丸ｺﾞｼｯｸM-PRO" w:hint="eastAsia"/>
          <w:szCs w:val="21"/>
        </w:rPr>
        <w:t>年度実績約25</w:t>
      </w:r>
      <w:r w:rsidR="00D41FD6">
        <w:rPr>
          <w:rFonts w:ascii="HG丸ｺﾞｼｯｸM-PRO" w:eastAsia="HG丸ｺﾞｼｯｸM-PRO" w:hAnsi="HG丸ｺﾞｼｯｸM-PRO" w:hint="eastAsia"/>
          <w:szCs w:val="21"/>
        </w:rPr>
        <w:t>％</w:t>
      </w:r>
      <w:r w:rsidRPr="00720AE5">
        <w:rPr>
          <w:rFonts w:ascii="HG丸ｺﾞｼｯｸM-PRO" w:eastAsia="HG丸ｺﾞｼｯｸM-PRO" w:hAnsi="HG丸ｺﾞｼｯｸM-PRO" w:hint="eastAsia"/>
          <w:szCs w:val="21"/>
        </w:rPr>
        <w:t xml:space="preserve">　国庫補助の現状については「４.地域生活支援事業等の国庫補助の在り方について」参照）</w:t>
      </w:r>
    </w:p>
    <w:p w14:paraId="6E048643" w14:textId="345960A6" w:rsidR="0024114E" w:rsidRDefault="0024114E" w:rsidP="00056A76">
      <w:pPr>
        <w:widowControl/>
        <w:ind w:firstLineChars="100" w:firstLine="210"/>
        <w:jc w:val="left"/>
        <w:rPr>
          <w:rFonts w:ascii="HG丸ｺﾞｼｯｸM-PRO" w:eastAsia="HG丸ｺﾞｼｯｸM-PRO" w:hAnsi="HG丸ｺﾞｼｯｸM-PRO"/>
          <w:szCs w:val="21"/>
        </w:rPr>
      </w:pPr>
      <w:r w:rsidRPr="00720AE5">
        <w:rPr>
          <w:noProof/>
        </w:rPr>
        <mc:AlternateContent>
          <mc:Choice Requires="wps">
            <w:drawing>
              <wp:anchor distT="0" distB="0" distL="114300" distR="114300" simplePos="0" relativeHeight="251671552" behindDoc="0" locked="0" layoutInCell="1" allowOverlap="1" wp14:anchorId="26DACE6D" wp14:editId="19AB9BD4">
                <wp:simplePos x="0" y="0"/>
                <wp:positionH relativeFrom="margin">
                  <wp:posOffset>-221126</wp:posOffset>
                </wp:positionH>
                <wp:positionV relativeFrom="paragraph">
                  <wp:posOffset>252535</wp:posOffset>
                </wp:positionV>
                <wp:extent cx="5508625" cy="327025"/>
                <wp:effectExtent l="0" t="0" r="0" b="0"/>
                <wp:wrapTopAndBottom/>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8625" cy="327025"/>
                        </a:xfrm>
                        <a:prstGeom prst="rect">
                          <a:avLst/>
                        </a:prstGeom>
                        <a:noFill/>
                        <a:ln w="6350">
                          <a:noFill/>
                        </a:ln>
                      </wps:spPr>
                      <wps:txbx>
                        <w:txbxContent>
                          <w:p w14:paraId="6FB70E38" w14:textId="218D8BAE" w:rsidR="00423DDD" w:rsidRPr="00814F16" w:rsidRDefault="00423DDD" w:rsidP="0024114E">
                            <w:pPr>
                              <w:widowControl/>
                              <w:rPr>
                                <w:rFonts w:ascii="HG丸ｺﾞｼｯｸM-PRO" w:eastAsia="HG丸ｺﾞｼｯｸM-PRO" w:hAnsi="HG丸ｺﾞｼｯｸM-PRO"/>
                                <w:b/>
                                <w:sz w:val="18"/>
                              </w:rPr>
                            </w:pPr>
                            <w:r w:rsidRPr="00814F16">
                              <w:rPr>
                                <w:rFonts w:ascii="HG丸ｺﾞｼｯｸM-PRO" w:eastAsia="HG丸ｺﾞｼｯｸM-PRO" w:hAnsi="HG丸ｺﾞｼｯｸM-PRO" w:hint="eastAsia"/>
                                <w:b/>
                                <w:sz w:val="18"/>
                              </w:rPr>
                              <w:t>（参考）地域生活支援</w:t>
                            </w:r>
                            <w:r w:rsidRPr="00814F16">
                              <w:rPr>
                                <w:rFonts w:ascii="HG丸ｺﾞｼｯｸM-PRO" w:eastAsia="HG丸ｺﾞｼｯｸM-PRO" w:hAnsi="HG丸ｺﾞｼｯｸM-PRO"/>
                                <w:b/>
                                <w:sz w:val="18"/>
                              </w:rPr>
                              <w:t>事業費</w:t>
                            </w:r>
                            <w:r w:rsidRPr="00814F16">
                              <w:rPr>
                                <w:rFonts w:ascii="HG丸ｺﾞｼｯｸM-PRO" w:eastAsia="HG丸ｺﾞｼｯｸM-PRO" w:hAnsi="HG丸ｺﾞｼｯｸM-PRO" w:hint="eastAsia"/>
                                <w:b/>
                                <w:sz w:val="18"/>
                              </w:rPr>
                              <w:t>等</w:t>
                            </w:r>
                            <w:r w:rsidRPr="00814F16">
                              <w:rPr>
                                <w:rFonts w:ascii="HG丸ｺﾞｼｯｸM-PRO" w:eastAsia="HG丸ｺﾞｼｯｸM-PRO" w:hAnsi="HG丸ｺﾞｼｯｸM-PRO"/>
                                <w:b/>
                                <w:sz w:val="18"/>
                              </w:rPr>
                              <w:t>補助金</w:t>
                            </w:r>
                            <w:r w:rsidRPr="00814F16">
                              <w:rPr>
                                <w:rFonts w:ascii="HG丸ｺﾞｼｯｸM-PRO" w:eastAsia="HG丸ｺﾞｼｯｸM-PRO" w:hAnsi="HG丸ｺﾞｼｯｸM-PRO" w:hint="eastAsia"/>
                                <w:b/>
                                <w:sz w:val="18"/>
                              </w:rPr>
                              <w:t>による委託費と障害者就業・生活支援センターの負担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ACE6D" id="テキスト ボックス 6" o:spid="_x0000_s1044" type="#_x0000_t202" style="position:absolute;left:0;text-align:left;margin-left:-17.4pt;margin-top:19.9pt;width:433.75pt;height:25.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" filled="f" stroked="f" strokeweight=".5pt">
                <v:path arrowok="t"/>
                <v:textbox>
                  <w:txbxContent>
                    <w:p w14:paraId="6FB70E38" w14:textId="218D8BAE" w:rsidR="00423DDD" w:rsidRPr="00814F16" w:rsidRDefault="00423DDD" w:rsidP="0024114E">
                      <w:pPr>
                        <w:widowControl/>
                        <w:rPr>
                          <w:rFonts w:ascii="HG丸ｺﾞｼｯｸM-PRO" w:eastAsia="HG丸ｺﾞｼｯｸM-PRO" w:hAnsi="HG丸ｺﾞｼｯｸM-PRO"/>
                          <w:b/>
                          <w:sz w:val="18"/>
                        </w:rPr>
                      </w:pPr>
                      <w:r w:rsidRPr="00814F16">
                        <w:rPr>
                          <w:rFonts w:ascii="HG丸ｺﾞｼｯｸM-PRO" w:eastAsia="HG丸ｺﾞｼｯｸM-PRO" w:hAnsi="HG丸ｺﾞｼｯｸM-PRO" w:hint="eastAsia"/>
                          <w:b/>
                          <w:sz w:val="18"/>
                        </w:rPr>
                        <w:t>（参考）</w:t>
                      </w:r>
                      <w:r w:rsidRPr="00814F16">
                        <w:rPr>
                          <w:rFonts w:ascii="HG丸ｺﾞｼｯｸM-PRO" w:eastAsia="HG丸ｺﾞｼｯｸM-PRO" w:hAnsi="HG丸ｺﾞｼｯｸM-PRO" w:hint="eastAsia"/>
                          <w:b/>
                          <w:sz w:val="18"/>
                        </w:rPr>
                        <w:t>地域生活支援</w:t>
                      </w:r>
                      <w:r w:rsidRPr="00814F16">
                        <w:rPr>
                          <w:rFonts w:ascii="HG丸ｺﾞｼｯｸM-PRO" w:eastAsia="HG丸ｺﾞｼｯｸM-PRO" w:hAnsi="HG丸ｺﾞｼｯｸM-PRO"/>
                          <w:b/>
                          <w:sz w:val="18"/>
                        </w:rPr>
                        <w:t>事業費</w:t>
                      </w:r>
                      <w:r w:rsidRPr="00814F16">
                        <w:rPr>
                          <w:rFonts w:ascii="HG丸ｺﾞｼｯｸM-PRO" w:eastAsia="HG丸ｺﾞｼｯｸM-PRO" w:hAnsi="HG丸ｺﾞｼｯｸM-PRO" w:hint="eastAsia"/>
                          <w:b/>
                          <w:sz w:val="18"/>
                        </w:rPr>
                        <w:t>等</w:t>
                      </w:r>
                      <w:r w:rsidRPr="00814F16">
                        <w:rPr>
                          <w:rFonts w:ascii="HG丸ｺﾞｼｯｸM-PRO" w:eastAsia="HG丸ｺﾞｼｯｸM-PRO" w:hAnsi="HG丸ｺﾞｼｯｸM-PRO"/>
                          <w:b/>
                          <w:sz w:val="18"/>
                        </w:rPr>
                        <w:t>補助金</w:t>
                      </w:r>
                      <w:r w:rsidRPr="00814F16">
                        <w:rPr>
                          <w:rFonts w:ascii="HG丸ｺﾞｼｯｸM-PRO" w:eastAsia="HG丸ｺﾞｼｯｸM-PRO" w:hAnsi="HG丸ｺﾞｼｯｸM-PRO" w:hint="eastAsia"/>
                          <w:b/>
                          <w:sz w:val="18"/>
                        </w:rPr>
                        <w:t>による委託費と障害者就業・生活支援センターの負担</w:t>
                      </w:r>
                    </w:p>
                  </w:txbxContent>
                </v:textbox>
                <w10:wrap type="topAndBottom" anchorx="margin"/>
              </v:shape>
            </w:pict>
          </mc:Fallback>
        </mc:AlternateContent>
      </w:r>
      <w:r w:rsidRPr="00720AE5">
        <w:rPr>
          <w:noProof/>
        </w:rPr>
        <mc:AlternateContent>
          <mc:Choice Requires="wps">
            <w:drawing>
              <wp:anchor distT="0" distB="0" distL="114300" distR="114300" simplePos="0" relativeHeight="251672576" behindDoc="1" locked="0" layoutInCell="1" allowOverlap="1" wp14:anchorId="0A50DF6D" wp14:editId="09474C8B">
                <wp:simplePos x="0" y="0"/>
                <wp:positionH relativeFrom="margin">
                  <wp:posOffset>-220345</wp:posOffset>
                </wp:positionH>
                <wp:positionV relativeFrom="paragraph">
                  <wp:posOffset>670560</wp:posOffset>
                </wp:positionV>
                <wp:extent cx="5672455" cy="316230"/>
                <wp:effectExtent l="0" t="0" r="0" b="762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2455" cy="316230"/>
                        </a:xfrm>
                        <a:prstGeom prst="rect">
                          <a:avLst/>
                        </a:prstGeom>
                        <a:noFill/>
                        <a:ln w="6350">
                          <a:noFill/>
                        </a:ln>
                      </wps:spPr>
                      <wps:txbx>
                        <w:txbxContent>
                          <w:p w14:paraId="39AC2DB8" w14:textId="77777777" w:rsidR="00423DDD" w:rsidRPr="002634D6" w:rsidRDefault="00423DDD" w:rsidP="00056A76">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障害者就業・生活支援センター運営費（</w:t>
                            </w:r>
                            <w:r w:rsidRPr="002634D6">
                              <w:rPr>
                                <w:rFonts w:ascii="HG丸ｺﾞｼｯｸM-PRO" w:eastAsia="HG丸ｺﾞｼｯｸM-PRO" w:hAnsi="HG丸ｺﾞｼｯｸM-PRO" w:hint="eastAsia"/>
                              </w:rPr>
                              <w:t>生活支援等</w:t>
                            </w:r>
                            <w:r>
                              <w:rPr>
                                <w:rFonts w:ascii="HG丸ｺﾞｼｯｸM-PRO" w:eastAsia="HG丸ｺﾞｼｯｸM-PRO" w:hAnsi="HG丸ｺﾞｼｯｸM-PRO" w:hint="eastAsia"/>
                              </w:rPr>
                              <w:t>分）</w:t>
                            </w:r>
                            <w:r w:rsidRPr="002634D6">
                              <w:rPr>
                                <w:rFonts w:ascii="HG丸ｺﾞｼｯｸM-PRO" w:eastAsia="HG丸ｺﾞｼｯｸM-PRO" w:hAnsi="HG丸ｺﾞｼｯｸM-PRO" w:hint="eastAsia"/>
                              </w:rPr>
                              <w:t>：</w:t>
                            </w:r>
                            <w:r>
                              <w:rPr>
                                <w:rFonts w:ascii="HG丸ｺﾞｼｯｸM-PRO" w:eastAsia="HG丸ｺﾞｼｯｸM-PRO" w:hAnsi="HG丸ｺﾞｼｯｸM-PRO" w:hint="eastAsia"/>
                              </w:rPr>
                              <w:t>8,022千円（うち人件</w:t>
                            </w:r>
                            <w:r w:rsidRPr="007E5B6E">
                              <w:rPr>
                                <w:rFonts w:ascii="HG丸ｺﾞｼｯｸM-PRO" w:eastAsia="HG丸ｺﾞｼｯｸM-PRO" w:hAnsi="HG丸ｺﾞｼｯｸM-PRO" w:hint="eastAsia"/>
                              </w:rPr>
                              <w:t>費約９割</w:t>
                            </w:r>
                            <w:r>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0DF6D" id="テキスト ボックス 5" o:spid="_x0000_s1045" type="#_x0000_t202" style="position:absolute;left:0;text-align:left;margin-left:-17.35pt;margin-top:52.8pt;width:446.65pt;height:24.9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" filled="f" stroked="f" strokeweight=".5pt">
                <v:path arrowok="t"/>
                <v:textbox>
                  <w:txbxContent>
                    <w:p w14:paraId="39AC2DB8" w14:textId="77777777" w:rsidR="00423DDD" w:rsidRPr="002634D6" w:rsidRDefault="00423DDD" w:rsidP="00056A76">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障害者就業・生活支援センター運営費（</w:t>
                      </w:r>
                      <w:r w:rsidRPr="002634D6">
                        <w:rPr>
                          <w:rFonts w:ascii="HG丸ｺﾞｼｯｸM-PRO" w:eastAsia="HG丸ｺﾞｼｯｸM-PRO" w:hAnsi="HG丸ｺﾞｼｯｸM-PRO" w:hint="eastAsia"/>
                        </w:rPr>
                        <w:t>生活支援等</w:t>
                      </w:r>
                      <w:r>
                        <w:rPr>
                          <w:rFonts w:ascii="HG丸ｺﾞｼｯｸM-PRO" w:eastAsia="HG丸ｺﾞｼｯｸM-PRO" w:hAnsi="HG丸ｺﾞｼｯｸM-PRO" w:hint="eastAsia"/>
                        </w:rPr>
                        <w:t>分）</w:t>
                      </w:r>
                      <w:r w:rsidRPr="002634D6">
                        <w:rPr>
                          <w:rFonts w:ascii="HG丸ｺﾞｼｯｸM-PRO" w:eastAsia="HG丸ｺﾞｼｯｸM-PRO" w:hAnsi="HG丸ｺﾞｼｯｸM-PRO" w:hint="eastAsia"/>
                        </w:rPr>
                        <w:t>：</w:t>
                      </w:r>
                      <w:r>
                        <w:rPr>
                          <w:rFonts w:ascii="HG丸ｺﾞｼｯｸM-PRO" w:eastAsia="HG丸ｺﾞｼｯｸM-PRO" w:hAnsi="HG丸ｺﾞｼｯｸM-PRO" w:hint="eastAsia"/>
                        </w:rPr>
                        <w:t>8,022千円（うち人件</w:t>
                      </w:r>
                      <w:r w:rsidRPr="007E5B6E">
                        <w:rPr>
                          <w:rFonts w:ascii="HG丸ｺﾞｼｯｸM-PRO" w:eastAsia="HG丸ｺﾞｼｯｸM-PRO" w:hAnsi="HG丸ｺﾞｼｯｸM-PRO" w:hint="eastAsia"/>
                        </w:rPr>
                        <w:t>費約９割</w:t>
                      </w:r>
                      <w:r>
                        <w:rPr>
                          <w:rFonts w:ascii="HG丸ｺﾞｼｯｸM-PRO" w:eastAsia="HG丸ｺﾞｼｯｸM-PRO" w:hAnsi="HG丸ｺﾞｼｯｸM-PRO" w:hint="eastAsia"/>
                        </w:rPr>
                        <w:t>）</w:t>
                      </w:r>
                    </w:p>
                  </w:txbxContent>
                </v:textbox>
                <w10:wrap anchorx="margin"/>
              </v:shape>
            </w:pict>
          </mc:Fallback>
        </mc:AlternateContent>
      </w:r>
    </w:p>
    <w:p w14:paraId="1BC6C46C" w14:textId="1F85D531" w:rsidR="00056A76" w:rsidRPr="00720AE5" w:rsidRDefault="00056A76" w:rsidP="00056A76">
      <w:pPr>
        <w:widowControl/>
        <w:ind w:firstLineChars="100" w:firstLine="210"/>
        <w:jc w:val="left"/>
        <w:rPr>
          <w:rFonts w:ascii="HG丸ｺﾞｼｯｸM-PRO" w:eastAsia="HG丸ｺﾞｼｯｸM-PRO" w:hAnsi="HG丸ｺﾞｼｯｸM-PRO"/>
          <w:szCs w:val="21"/>
        </w:rPr>
      </w:pPr>
    </w:p>
    <w:p w14:paraId="336A1E34" w14:textId="0E2C1403" w:rsidR="00056A76" w:rsidRPr="00720AE5" w:rsidRDefault="00056A76" w:rsidP="00056A76">
      <w:pPr>
        <w:widowControl/>
        <w:ind w:firstLineChars="100" w:firstLine="210"/>
        <w:jc w:val="left"/>
        <w:rPr>
          <w:rFonts w:ascii="HG丸ｺﾞｼｯｸM-PRO" w:eastAsia="HG丸ｺﾞｼｯｸM-PRO" w:hAnsi="HG丸ｺﾞｼｯｸM-PRO"/>
          <w:szCs w:val="21"/>
        </w:rPr>
      </w:pPr>
    </w:p>
    <w:p w14:paraId="091588DC" w14:textId="0DEA1785" w:rsidR="00056A76" w:rsidRPr="00720AE5" w:rsidRDefault="00056A76" w:rsidP="00056A76">
      <w:pPr>
        <w:widowControl/>
        <w:jc w:val="left"/>
        <w:rPr>
          <w:rFonts w:ascii="HG丸ｺﾞｼｯｸM-PRO" w:eastAsia="HG丸ｺﾞｼｯｸM-PRO" w:hAnsi="HG丸ｺﾞｼｯｸM-PRO"/>
          <w:szCs w:val="21"/>
        </w:rPr>
      </w:pPr>
    </w:p>
    <w:tbl>
      <w:tblPr>
        <w:tblpPr w:leftFromText="142" w:rightFromText="142" w:vertAnchor="text" w:horzAnchor="margin" w:tblpY="-69"/>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2403"/>
      </w:tblGrid>
      <w:tr w:rsidR="00720AE5" w:rsidRPr="00720AE5" w14:paraId="21C5C0A6" w14:textId="77777777" w:rsidTr="0072789D">
        <w:trPr>
          <w:trHeight w:val="55"/>
        </w:trPr>
        <w:tc>
          <w:tcPr>
            <w:tcW w:w="6091" w:type="dxa"/>
            <w:shd w:val="clear" w:color="auto" w:fill="D9D9D9"/>
            <w:vAlign w:val="center"/>
          </w:tcPr>
          <w:p w14:paraId="1A301CD7" w14:textId="2775BB8A" w:rsidR="00056A76" w:rsidRPr="00720AE5" w:rsidRDefault="00056A76" w:rsidP="0072789D">
            <w:pPr>
              <w:widowControl/>
              <w:jc w:val="center"/>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地域生活支援事業費等補助金：6,251千円</w:t>
            </w:r>
          </w:p>
          <w:p w14:paraId="42CF316E" w14:textId="77777777" w:rsidR="00056A76" w:rsidRPr="00720AE5" w:rsidRDefault="00056A76" w:rsidP="0072789D">
            <w:pPr>
              <w:widowControl/>
              <w:jc w:val="center"/>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（内訳）地域生活支援促進事業4,712千円</w:t>
            </w:r>
          </w:p>
          <w:p w14:paraId="21A8342F" w14:textId="1CD98277" w:rsidR="00056A76" w:rsidRPr="00720AE5" w:rsidRDefault="00056A76" w:rsidP="0072789D">
            <w:pPr>
              <w:widowControl/>
              <w:jc w:val="center"/>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 xml:space="preserve">　　地域生活支援事業1,539千円</w:t>
            </w:r>
          </w:p>
        </w:tc>
        <w:tc>
          <w:tcPr>
            <w:tcW w:w="2403" w:type="dxa"/>
            <w:shd w:val="clear" w:color="auto" w:fill="auto"/>
            <w:vAlign w:val="center"/>
          </w:tcPr>
          <w:p w14:paraId="4CE6C624" w14:textId="77777777" w:rsidR="00056A76" w:rsidRPr="00720AE5" w:rsidRDefault="00056A76" w:rsidP="0072789D">
            <w:pPr>
              <w:widowControl/>
              <w:jc w:val="center"/>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センター負担</w:t>
            </w:r>
          </w:p>
          <w:p w14:paraId="4C4C2F77" w14:textId="77777777" w:rsidR="00056A76" w:rsidRPr="00720AE5" w:rsidRDefault="00056A76" w:rsidP="0072789D">
            <w:pPr>
              <w:widowControl/>
              <w:jc w:val="center"/>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1,771千円</w:t>
            </w:r>
          </w:p>
        </w:tc>
      </w:tr>
    </w:tbl>
    <w:p w14:paraId="3A7C60AB" w14:textId="77777777" w:rsidR="00056A76" w:rsidRPr="00720AE5" w:rsidRDefault="00056A76" w:rsidP="00056A76">
      <w:pPr>
        <w:rPr>
          <w:rFonts w:ascii="HG丸ｺﾞｼｯｸM-PRO" w:eastAsia="HG丸ｺﾞｼｯｸM-PRO" w:hAnsi="HG丸ｺﾞｼｯｸM-PRO"/>
          <w:b/>
          <w:sz w:val="22"/>
          <w:szCs w:val="21"/>
        </w:rPr>
      </w:pPr>
    </w:p>
    <w:p w14:paraId="50955B15" w14:textId="77777777" w:rsidR="00056A76" w:rsidRPr="00720AE5" w:rsidRDefault="00056A76" w:rsidP="00056A76">
      <w:pPr>
        <w:rPr>
          <w:rFonts w:ascii="HG丸ｺﾞｼｯｸM-PRO" w:eastAsia="HG丸ｺﾞｼｯｸM-PRO" w:hAnsi="HG丸ｺﾞｼｯｸM-PRO"/>
          <w:b/>
          <w:sz w:val="22"/>
          <w:szCs w:val="21"/>
        </w:rPr>
      </w:pPr>
      <w:r w:rsidRPr="00720AE5">
        <w:rPr>
          <w:rFonts w:ascii="HG丸ｺﾞｼｯｸM-PRO" w:eastAsia="HG丸ｺﾞｼｯｸM-PRO" w:hAnsi="HG丸ｺﾞｼｯｸM-PRO" w:hint="eastAsia"/>
          <w:b/>
          <w:sz w:val="22"/>
          <w:szCs w:val="21"/>
        </w:rPr>
        <w:t>２．具体的な提案</w:t>
      </w:r>
    </w:p>
    <w:p w14:paraId="0CD4221A" w14:textId="77777777" w:rsidR="00056A76" w:rsidRPr="00720AE5" w:rsidRDefault="00056A76" w:rsidP="00056A76">
      <w:pPr>
        <w:widowControl/>
        <w:ind w:right="-1" w:firstLineChars="100" w:firstLine="210"/>
        <w:jc w:val="left"/>
        <w:rPr>
          <w:rFonts w:ascii="HG丸ｺﾞｼｯｸM-PRO" w:eastAsia="HG丸ｺﾞｼｯｸM-PRO" w:hAnsi="HG丸ｺﾞｼｯｸM-PRO"/>
          <w:szCs w:val="21"/>
        </w:rPr>
      </w:pPr>
    </w:p>
    <w:p w14:paraId="412D0162" w14:textId="77777777" w:rsidR="00056A76" w:rsidRPr="00720AE5" w:rsidRDefault="00056A76" w:rsidP="00056A76">
      <w:pPr>
        <w:widowControl/>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 xml:space="preserve">　障害者就業・生活支援センターの運営に係る財源は十分ではなく、国から都道府県への交付についても近年非常に不安定である。障害者就業・生活支援センターは、障がい者の身近な地域において、関係機関の連携拠点として、就業面及び生活面での一体的な相談・支援を行うとともに、障がい者の就労支援の</w:t>
      </w:r>
      <w:r w:rsidRPr="00720AE5">
        <w:rPr>
          <w:rFonts w:ascii="HG丸ｺﾞｼｯｸM-PRO" w:eastAsia="HG丸ｺﾞｼｯｸM-PRO" w:hAnsi="HG丸ｺﾞｼｯｸM-PRO"/>
          <w:szCs w:val="21"/>
        </w:rPr>
        <w:t>セーフティーネットとしての役割</w:t>
      </w:r>
      <w:r w:rsidRPr="00720AE5">
        <w:rPr>
          <w:rFonts w:ascii="HG丸ｺﾞｼｯｸM-PRO" w:eastAsia="HG丸ｺﾞｼｯｸM-PRO" w:hAnsi="HG丸ｺﾞｼｯｸM-PRO" w:hint="eastAsia"/>
          <w:szCs w:val="21"/>
        </w:rPr>
        <w:t>も果たしており、</w:t>
      </w:r>
      <w:r w:rsidRPr="00720AE5">
        <w:rPr>
          <w:rFonts w:ascii="HG丸ｺﾞｼｯｸM-PRO" w:eastAsia="HG丸ｺﾞｼｯｸM-PRO" w:hAnsi="HG丸ｺﾞｼｯｸM-PRO"/>
          <w:szCs w:val="21"/>
        </w:rPr>
        <w:t>その役割・意義は障がい者の就労支援において不可欠</w:t>
      </w:r>
      <w:r w:rsidRPr="00720AE5">
        <w:rPr>
          <w:rFonts w:ascii="HG丸ｺﾞｼｯｸM-PRO" w:eastAsia="HG丸ｺﾞｼｯｸM-PRO" w:hAnsi="HG丸ｺﾞｼｯｸM-PRO" w:hint="eastAsia"/>
          <w:szCs w:val="21"/>
        </w:rPr>
        <w:t>な存在といえる。</w:t>
      </w:r>
    </w:p>
    <w:p w14:paraId="769AE071" w14:textId="77777777" w:rsidR="00056A76" w:rsidRPr="00720AE5" w:rsidRDefault="00056A76" w:rsidP="00056A76">
      <w:pPr>
        <w:widowControl/>
        <w:ind w:firstLineChars="100" w:firstLine="210"/>
        <w:rPr>
          <w:rFonts w:ascii="HG丸ｺﾞｼｯｸM-PRO" w:eastAsia="HG丸ｺﾞｼｯｸM-PRO" w:hAnsi="HG丸ｺﾞｼｯｸM-PRO"/>
          <w:b/>
          <w:szCs w:val="21"/>
        </w:rPr>
      </w:pPr>
      <w:r w:rsidRPr="00720AE5">
        <w:rPr>
          <w:rFonts w:ascii="HG丸ｺﾞｼｯｸM-PRO" w:eastAsia="HG丸ｺﾞｼｯｸM-PRO" w:hAnsi="HG丸ｺﾞｼｯｸM-PRO" w:hint="eastAsia"/>
          <w:szCs w:val="21"/>
        </w:rPr>
        <w:t>ついては、今後の</w:t>
      </w:r>
      <w:r w:rsidRPr="00720AE5">
        <w:rPr>
          <w:rFonts w:ascii="HG丸ｺﾞｼｯｸM-PRO" w:eastAsia="HG丸ｺﾞｼｯｸM-PRO" w:hAnsi="HG丸ｺﾞｼｯｸM-PRO"/>
          <w:szCs w:val="21"/>
        </w:rPr>
        <w:t>障害者総合支援法</w:t>
      </w:r>
      <w:r w:rsidRPr="00720AE5">
        <w:rPr>
          <w:rFonts w:ascii="HG丸ｺﾞｼｯｸM-PRO" w:eastAsia="HG丸ｺﾞｼｯｸM-PRO" w:hAnsi="HG丸ｺﾞｼｯｸM-PRO" w:hint="eastAsia"/>
          <w:szCs w:val="21"/>
        </w:rPr>
        <w:t>の改正にあたり、同法第78条に定められている都道府県の地域生活支援事業を改正し、</w:t>
      </w:r>
      <w:r w:rsidRPr="00720AE5">
        <w:rPr>
          <w:rFonts w:ascii="HG丸ｺﾞｼｯｸM-PRO" w:eastAsia="HG丸ｺﾞｼｯｸM-PRO" w:hAnsi="HG丸ｺﾞｼｯｸM-PRO" w:hint="eastAsia"/>
          <w:b/>
          <w:szCs w:val="21"/>
        </w:rPr>
        <w:t>障害者就業・生活支援センターの設置運営を現状の任意事業としての位置付けから、都道府県が実施する必須事業として位置付けされたい。加えて、確実な事業実施のため安定的な運営財源を確保されたい。</w:t>
      </w:r>
      <w:r w:rsidRPr="00720AE5">
        <w:rPr>
          <w:rFonts w:ascii="HG丸ｺﾞｼｯｸM-PRO" w:eastAsia="HG丸ｺﾞｼｯｸM-PRO" w:hAnsi="HG丸ｺﾞｼｯｸM-PRO" w:hint="eastAsia"/>
          <w:szCs w:val="21"/>
        </w:rPr>
        <w:t>これらの実現により、生活支援等事業による安定的な支援が障害者就業・生活支援センターで実施可能となり、障がい者の一般就労の促進および就業面・生活面で一体的かつ総合的な支援による就労定着が期待できる。</w:t>
      </w:r>
    </w:p>
    <w:p w14:paraId="2EA15912" w14:textId="77777777" w:rsidR="00056A76" w:rsidRPr="00720AE5" w:rsidRDefault="00056A76" w:rsidP="00446222">
      <w:pPr>
        <w:widowControl/>
        <w:ind w:leftChars="200" w:left="630" w:hangingChars="100" w:hanging="210"/>
        <w:jc w:val="left"/>
        <w:rPr>
          <w:rFonts w:ascii="HG丸ｺﾞｼｯｸM-PRO" w:eastAsia="HG丸ｺﾞｼｯｸM-PRO" w:hAnsi="HG丸ｺﾞｼｯｸM-PRO" w:cs="Wingdings"/>
          <w:kern w:val="0"/>
          <w:szCs w:val="21"/>
        </w:rPr>
      </w:pPr>
    </w:p>
    <w:p w14:paraId="7EE2D17D" w14:textId="77777777" w:rsidR="00056A76" w:rsidRPr="00720AE5" w:rsidRDefault="00056A76" w:rsidP="00446222">
      <w:pPr>
        <w:widowControl/>
        <w:ind w:leftChars="200" w:left="630" w:hangingChars="100" w:hanging="210"/>
        <w:jc w:val="left"/>
        <w:rPr>
          <w:rFonts w:ascii="HG丸ｺﾞｼｯｸM-PRO" w:eastAsia="HG丸ｺﾞｼｯｸM-PRO" w:hAnsi="HG丸ｺﾞｼｯｸM-PRO" w:cs="Wingdings"/>
          <w:kern w:val="0"/>
          <w:szCs w:val="21"/>
        </w:rPr>
      </w:pPr>
    </w:p>
    <w:p w14:paraId="5E8BB353" w14:textId="77777777" w:rsidR="00056A76" w:rsidRPr="00720AE5" w:rsidRDefault="00056A76" w:rsidP="00446222">
      <w:pPr>
        <w:widowControl/>
        <w:ind w:leftChars="200" w:left="630" w:hangingChars="100" w:hanging="210"/>
        <w:jc w:val="left"/>
        <w:rPr>
          <w:rFonts w:ascii="HG丸ｺﾞｼｯｸM-PRO" w:eastAsia="HG丸ｺﾞｼｯｸM-PRO" w:hAnsi="HG丸ｺﾞｼｯｸM-PRO" w:cs="Wingdings"/>
          <w:kern w:val="0"/>
          <w:szCs w:val="21"/>
        </w:rPr>
      </w:pPr>
    </w:p>
    <w:p w14:paraId="2475BF40" w14:textId="77777777" w:rsidR="00BB602D" w:rsidRPr="00720AE5" w:rsidRDefault="00BB602D" w:rsidP="00BB602D">
      <w:pPr>
        <w:spacing w:line="220" w:lineRule="exact"/>
        <w:rPr>
          <w:rFonts w:ascii="ＭＳ ゴシック" w:eastAsia="ＭＳ ゴシック" w:hAnsi="ＭＳ ゴシック"/>
          <w:sz w:val="48"/>
          <w:szCs w:val="48"/>
        </w:rPr>
      </w:pPr>
      <w:r w:rsidRPr="00720AE5">
        <w:rPr>
          <w:noProof/>
        </w:rPr>
        <mc:AlternateContent>
          <mc:Choice Requires="wps">
            <w:drawing>
              <wp:anchor distT="0" distB="0" distL="114300" distR="114300" simplePos="0" relativeHeight="251683840" behindDoc="0" locked="0" layoutInCell="1" allowOverlap="1" wp14:anchorId="04FE491C" wp14:editId="2A475EF6">
                <wp:simplePos x="0" y="0"/>
                <wp:positionH relativeFrom="column">
                  <wp:posOffset>1815465</wp:posOffset>
                </wp:positionH>
                <wp:positionV relativeFrom="paragraph">
                  <wp:posOffset>-527050</wp:posOffset>
                </wp:positionV>
                <wp:extent cx="1333500" cy="495300"/>
                <wp:effectExtent l="0" t="0" r="0" b="0"/>
                <wp:wrapNone/>
                <wp:docPr id="48"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3500" cy="495300"/>
                        </a:xfrm>
                        <a:prstGeom prst="rect">
                          <a:avLst/>
                        </a:prstGeom>
                        <a:solidFill>
                          <a:sysClr val="window" lastClr="FFFFFF"/>
                        </a:solidFill>
                        <a:ln w="6350">
                          <a:noFill/>
                        </a:ln>
                        <a:effectLst/>
                      </wps:spPr>
                      <wps:txbx>
                        <w:txbxContent>
                          <w:p w14:paraId="6C5943FB" w14:textId="77777777" w:rsidR="00423DDD" w:rsidRPr="008C4973" w:rsidRDefault="00423DDD" w:rsidP="00BB602D">
                            <w:pPr>
                              <w:rPr>
                                <w:rFonts w:ascii="HGPｺﾞｼｯｸM" w:eastAsia="HGPｺﾞｼｯｸM" w:hAnsi="游ゴシック Light"/>
                                <w:b/>
                                <w:sz w:val="24"/>
                                <w:szCs w:val="24"/>
                              </w:rPr>
                            </w:pPr>
                          </w:p>
                          <w:p w14:paraId="3791EB05" w14:textId="77777777" w:rsidR="00423DDD" w:rsidRPr="008C4973" w:rsidRDefault="00423DDD" w:rsidP="00BB602D">
                            <w:pPr>
                              <w:rPr>
                                <w:rFonts w:ascii="HGPｺﾞｼｯｸM" w:eastAsia="HGPｺﾞｼｯｸM" w:hAnsi="游ゴシック Light"/>
                                <w:b/>
                                <w:sz w:val="24"/>
                                <w:szCs w:val="24"/>
                              </w:rPr>
                            </w:pPr>
                          </w:p>
                          <w:p w14:paraId="73F1FBF3" w14:textId="77777777" w:rsidR="00423DDD" w:rsidRDefault="00423DDD" w:rsidP="00BB60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4FE491C" id="_x0000_s1046" type="#_x0000_t202" style="position:absolute;left:0;text-align:left;margin-left:142.95pt;margin-top:-41.5pt;width:105pt;height: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" fillcolor="window" stroked="f" strokeweight=".5pt">
                <v:path arrowok="t"/>
                <v:textbox>
                  <w:txbxContent>
                    <w:p w14:paraId="6C5943FB" w14:textId="77777777" w:rsidR="00423DDD" w:rsidRPr="008C4973" w:rsidRDefault="00423DDD" w:rsidP="00BB602D">
                      <w:pPr>
                        <w:rPr>
                          <w:rFonts w:ascii="HGPｺﾞｼｯｸM" w:eastAsia="HGPｺﾞｼｯｸM" w:hAnsi="游ゴシック Light"/>
                          <w:b/>
                          <w:sz w:val="24"/>
                          <w:szCs w:val="24"/>
                        </w:rPr>
                      </w:pPr>
                    </w:p>
                    <w:p w14:paraId="3791EB05" w14:textId="77777777" w:rsidR="00423DDD" w:rsidRPr="008C4973" w:rsidRDefault="00423DDD" w:rsidP="00BB602D">
                      <w:pPr>
                        <w:rPr>
                          <w:rFonts w:ascii="HGPｺﾞｼｯｸM" w:eastAsia="HGPｺﾞｼｯｸM" w:hAnsi="游ゴシック Light"/>
                          <w:b/>
                          <w:sz w:val="24"/>
                          <w:szCs w:val="24"/>
                        </w:rPr>
                      </w:pPr>
                    </w:p>
                    <w:p w14:paraId="73F1FBF3" w14:textId="77777777" w:rsidR="00423DDD" w:rsidRDefault="00423DDD" w:rsidP="00BB602D"/>
                  </w:txbxContent>
                </v:textbox>
              </v:shape>
            </w:pict>
          </mc:Fallback>
        </mc:AlternateContent>
      </w:r>
    </w:p>
    <w:p w14:paraId="5436CF71" w14:textId="77777777" w:rsidR="00BB602D" w:rsidRPr="00720AE5" w:rsidRDefault="00BB602D" w:rsidP="00BB602D">
      <w:pPr>
        <w:rPr>
          <w:rFonts w:ascii="HG丸ｺﾞｼｯｸM-PRO" w:eastAsia="HG丸ｺﾞｼｯｸM-PRO" w:hAnsi="HG丸ｺﾞｼｯｸM-PRO"/>
          <w:szCs w:val="21"/>
        </w:rPr>
      </w:pPr>
      <w:r w:rsidRPr="00720AE5">
        <w:rPr>
          <w:rFonts w:ascii="HG丸ｺﾞｼｯｸM-PRO" w:eastAsia="HG丸ｺﾞｼｯｸM-PRO" w:hAnsi="HG丸ｺﾞｼｯｸM-PRO"/>
          <w:noProof/>
        </w:rPr>
        <mc:AlternateContent>
          <mc:Choice Requires="wps">
            <w:drawing>
              <wp:inline distT="0" distB="0" distL="0" distR="0" wp14:anchorId="0F12C828" wp14:editId="5E955044">
                <wp:extent cx="5443200" cy="342900"/>
                <wp:effectExtent l="0" t="0" r="24765" b="19050"/>
                <wp:docPr id="22" name="正方形/長方形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3200" cy="342900"/>
                        </a:xfrm>
                        <a:prstGeom prst="rect">
                          <a:avLst/>
                        </a:prstGeom>
                        <a:solidFill>
                          <a:srgbClr val="000000"/>
                        </a:solidFill>
                        <a:ln w="25400">
                          <a:solidFill>
                            <a:srgbClr val="000000"/>
                          </a:solidFill>
                          <a:miter lim="800000"/>
                          <a:headEnd/>
                          <a:tailEnd/>
                        </a:ln>
                      </wps:spPr>
                      <wps:txbx>
                        <w:txbxContent>
                          <w:p w14:paraId="44D7041F" w14:textId="77777777" w:rsidR="00423DDD" w:rsidRPr="00E002D9" w:rsidRDefault="00423DDD" w:rsidP="00BB602D">
                            <w:pPr>
                              <w:spacing w:line="300" w:lineRule="exact"/>
                              <w:rPr>
                                <w:rFonts w:ascii="Meiryo UI" w:eastAsia="Meiryo UI" w:hAnsi="Meiryo UI"/>
                                <w:b/>
                                <w:sz w:val="26"/>
                                <w:szCs w:val="26"/>
                              </w:rPr>
                            </w:pPr>
                            <w:r>
                              <w:rPr>
                                <w:rFonts w:ascii="Meiryo UI" w:eastAsia="Meiryo UI" w:hAnsi="Meiryo UI" w:hint="eastAsia"/>
                                <w:b/>
                                <w:sz w:val="26"/>
                                <w:szCs w:val="26"/>
                              </w:rPr>
                              <w:t>７</w:t>
                            </w:r>
                            <w:r w:rsidRPr="00E002D9">
                              <w:rPr>
                                <w:rFonts w:ascii="Meiryo UI" w:eastAsia="Meiryo UI" w:hAnsi="Meiryo UI" w:hint="eastAsia"/>
                                <w:b/>
                                <w:sz w:val="26"/>
                                <w:szCs w:val="26"/>
                              </w:rPr>
                              <w:t>．精神科病院</w:t>
                            </w:r>
                            <w:r w:rsidRPr="005B6154">
                              <w:rPr>
                                <w:rFonts w:ascii="Meiryo UI" w:eastAsia="Meiryo UI" w:hAnsi="Meiryo UI" w:hint="eastAsia"/>
                                <w:b/>
                                <w:color w:val="FFFFFF"/>
                                <w:sz w:val="26"/>
                                <w:szCs w:val="26"/>
                              </w:rPr>
                              <w:t>や入所施設か</w:t>
                            </w:r>
                            <w:r w:rsidRPr="00E002D9">
                              <w:rPr>
                                <w:rFonts w:ascii="Meiryo UI" w:eastAsia="Meiryo UI" w:hAnsi="Meiryo UI" w:hint="eastAsia"/>
                                <w:b/>
                                <w:sz w:val="26"/>
                                <w:szCs w:val="26"/>
                              </w:rPr>
                              <w:t>らの地域生活への移行について</w:t>
                            </w:r>
                          </w:p>
                          <w:p w14:paraId="07C5DF8C" w14:textId="77777777" w:rsidR="00423DDD" w:rsidRPr="005B6154" w:rsidRDefault="00423DDD" w:rsidP="00BB602D">
                            <w:pPr>
                              <w:spacing w:line="300" w:lineRule="exact"/>
                              <w:rPr>
                                <w:rFonts w:ascii="Meiryo UI" w:eastAsia="Meiryo UI" w:hAnsi="Meiryo UI"/>
                                <w:b/>
                                <w:sz w:val="26"/>
                                <w:szCs w:val="26"/>
                                <w:shd w:val="clear" w:color="auto" w:fill="00B0F0"/>
                              </w:rPr>
                            </w:pPr>
                          </w:p>
                          <w:p w14:paraId="4D1DBFDF" w14:textId="77777777" w:rsidR="00423DDD" w:rsidRDefault="00423DDD" w:rsidP="00BB602D"/>
                        </w:txbxContent>
                      </wps:txbx>
                      <wps:bodyPr rot="0" vert="horz" wrap="square" lIns="91440" tIns="45720" rIns="91440" bIns="45720" anchor="ctr" anchorCtr="0" upright="1">
                        <a:noAutofit/>
                      </wps:bodyPr>
                    </wps:wsp>
                  </a:graphicData>
                </a:graphic>
              </wp:inline>
            </w:drawing>
          </mc:Choice>
          <mc:Fallback>
            <w:pict>
              <v:rect w14:anchorId="0F12C828" id="_x0000_s1047" style="width:428.6pt;height: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" fillcolor="black" strokeweight="2pt">
                <v:path arrowok="t"/>
                <v:textbox>
                  <w:txbxContent>
                    <w:p w14:paraId="44D7041F" w14:textId="77777777" w:rsidR="00423DDD" w:rsidRPr="00E002D9" w:rsidRDefault="00423DDD" w:rsidP="00BB602D">
                      <w:pPr>
                        <w:spacing w:line="300" w:lineRule="exact"/>
                        <w:rPr>
                          <w:rFonts w:ascii="Meiryo UI" w:eastAsia="Meiryo UI" w:hAnsi="Meiryo UI"/>
                          <w:b/>
                          <w:sz w:val="26"/>
                          <w:szCs w:val="26"/>
                        </w:rPr>
                      </w:pPr>
                      <w:r>
                        <w:rPr>
                          <w:rFonts w:ascii="Meiryo UI" w:eastAsia="Meiryo UI" w:hAnsi="Meiryo UI" w:hint="eastAsia"/>
                          <w:b/>
                          <w:sz w:val="26"/>
                          <w:szCs w:val="26"/>
                        </w:rPr>
                        <w:t>７</w:t>
                      </w:r>
                      <w:r w:rsidRPr="00E002D9">
                        <w:rPr>
                          <w:rFonts w:ascii="Meiryo UI" w:eastAsia="Meiryo UI" w:hAnsi="Meiryo UI" w:hint="eastAsia"/>
                          <w:b/>
                          <w:sz w:val="26"/>
                          <w:szCs w:val="26"/>
                        </w:rPr>
                        <w:t>．精神科病院</w:t>
                      </w:r>
                      <w:r w:rsidRPr="005B6154">
                        <w:rPr>
                          <w:rFonts w:ascii="Meiryo UI" w:eastAsia="Meiryo UI" w:hAnsi="Meiryo UI" w:hint="eastAsia"/>
                          <w:b/>
                          <w:color w:val="FFFFFF"/>
                          <w:sz w:val="26"/>
                          <w:szCs w:val="26"/>
                        </w:rPr>
                        <w:t>や入所施設か</w:t>
                      </w:r>
                      <w:r w:rsidRPr="00E002D9">
                        <w:rPr>
                          <w:rFonts w:ascii="Meiryo UI" w:eastAsia="Meiryo UI" w:hAnsi="Meiryo UI" w:hint="eastAsia"/>
                          <w:b/>
                          <w:sz w:val="26"/>
                          <w:szCs w:val="26"/>
                        </w:rPr>
                        <w:t>らの地域生活への移行について</w:t>
                      </w:r>
                    </w:p>
                    <w:p w14:paraId="07C5DF8C" w14:textId="77777777" w:rsidR="00423DDD" w:rsidRPr="005B6154" w:rsidRDefault="00423DDD" w:rsidP="00BB602D">
                      <w:pPr>
                        <w:spacing w:line="300" w:lineRule="exact"/>
                        <w:rPr>
                          <w:rFonts w:ascii="Meiryo UI" w:eastAsia="Meiryo UI" w:hAnsi="Meiryo UI"/>
                          <w:b/>
                          <w:sz w:val="26"/>
                          <w:szCs w:val="26"/>
                          <w:shd w:val="clear" w:color="auto" w:fill="00B0F0"/>
                        </w:rPr>
                      </w:pPr>
                    </w:p>
                    <w:p w14:paraId="4D1DBFDF" w14:textId="77777777" w:rsidR="00423DDD" w:rsidRDefault="00423DDD" w:rsidP="00BB602D"/>
                  </w:txbxContent>
                </v:textbox>
                <w10:anchorlock/>
              </v:rect>
            </w:pict>
          </mc:Fallback>
        </mc:AlternateContent>
      </w:r>
      <w:r w:rsidRPr="00720AE5">
        <w:rPr>
          <w:rFonts w:ascii="HG丸ｺﾞｼｯｸM-PRO" w:eastAsia="HG丸ｺﾞｼｯｸM-PRO" w:hAnsi="HG丸ｺﾞｼｯｸM-PRO"/>
          <w:noProof/>
          <w:szCs w:val="21"/>
          <w:shd w:val="clear" w:color="auto" w:fill="F7CAAC"/>
        </w:rPr>
        <mc:AlternateContent>
          <mc:Choice Requires="wps">
            <w:drawing>
              <wp:inline distT="0" distB="0" distL="0" distR="0" wp14:anchorId="21352137" wp14:editId="0E47ECA9">
                <wp:extent cx="5442585" cy="568800"/>
                <wp:effectExtent l="0" t="0" r="24765" b="22225"/>
                <wp:docPr id="23" name="正方形/長方形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2585" cy="568800"/>
                        </a:xfrm>
                        <a:prstGeom prst="rect">
                          <a:avLst/>
                        </a:prstGeom>
                        <a:solidFill>
                          <a:srgbClr val="F4B083"/>
                        </a:solidFill>
                        <a:ln w="19050">
                          <a:solidFill>
                            <a:srgbClr val="C00000"/>
                          </a:solidFill>
                          <a:miter lim="800000"/>
                          <a:headEnd/>
                          <a:tailEnd/>
                        </a:ln>
                      </wps:spPr>
                      <wps:txbx>
                        <w:txbxContent>
                          <w:p w14:paraId="5C97862F" w14:textId="77777777" w:rsidR="00423DDD" w:rsidRPr="00A85516" w:rsidRDefault="00423DDD" w:rsidP="00BB602D">
                            <w:pPr>
                              <w:ind w:left="210" w:hangingChars="100" w:hanging="210"/>
                              <w:rPr>
                                <w:rFonts w:ascii="ＭＳ 明朝" w:hAnsi="ＭＳ 明朝"/>
                                <w:szCs w:val="21"/>
                              </w:rPr>
                            </w:pPr>
                            <w:r w:rsidRPr="00A85516">
                              <w:rPr>
                                <w:rFonts w:ascii="ＭＳ 明朝" w:hAnsi="ＭＳ 明朝" w:cs="Meiryo UI" w:hint="eastAsia"/>
                                <w:szCs w:val="21"/>
                              </w:rPr>
                              <w:t>〇</w:t>
                            </w:r>
                            <w:r w:rsidRPr="00A85516">
                              <w:rPr>
                                <w:rFonts w:ascii="HG丸ｺﾞｼｯｸM-PRO" w:eastAsia="HG丸ｺﾞｼｯｸM-PRO" w:hAnsi="HG丸ｺﾞｼｯｸM-PRO" w:cs="Meiryo UI" w:hint="eastAsia"/>
                                <w:szCs w:val="21"/>
                              </w:rPr>
                              <w:t xml:space="preserve"> </w:t>
                            </w:r>
                            <w:r w:rsidRPr="00A85516">
                              <w:rPr>
                                <w:rFonts w:ascii="HG丸ｺﾞｼｯｸM-PRO" w:eastAsia="HG丸ｺﾞｼｯｸM-PRO" w:hAnsi="HG丸ｺﾞｼｯｸM-PRO" w:hint="eastAsia"/>
                                <w:szCs w:val="21"/>
                              </w:rPr>
                              <w:t>長期入院精神障がい者や長期施設入所者の地域移行を進めるため</w:t>
                            </w:r>
                            <w:r w:rsidRPr="00A85516">
                              <w:rPr>
                                <w:rFonts w:ascii="HG丸ｺﾞｼｯｸM-PRO" w:eastAsia="HG丸ｺﾞｼｯｸM-PRO" w:hAnsi="HG丸ｺﾞｼｯｸM-PRO" w:cs="Meiryo UI" w:hint="eastAsia"/>
                                <w:b/>
                                <w:szCs w:val="21"/>
                                <w:u w:val="single"/>
                              </w:rPr>
                              <w:t>地域移行</w:t>
                            </w:r>
                            <w:r w:rsidRPr="00A85516">
                              <w:rPr>
                                <w:rFonts w:ascii="HG丸ｺﾞｼｯｸM-PRO" w:eastAsia="HG丸ｺﾞｼｯｸM-PRO" w:hAnsi="HG丸ｺﾞｼｯｸM-PRO" w:cs="Meiryo UI"/>
                                <w:b/>
                                <w:szCs w:val="21"/>
                                <w:u w:val="single"/>
                              </w:rPr>
                              <w:t>支援</w:t>
                            </w:r>
                            <w:r w:rsidRPr="00A85516">
                              <w:rPr>
                                <w:rFonts w:ascii="HG丸ｺﾞｼｯｸM-PRO" w:eastAsia="HG丸ｺﾞｼｯｸM-PRO" w:hAnsi="HG丸ｺﾞｼｯｸM-PRO" w:cs="Meiryo UI" w:hint="eastAsia"/>
                                <w:b/>
                                <w:szCs w:val="21"/>
                                <w:u w:val="single"/>
                              </w:rPr>
                              <w:t>に</w:t>
                            </w:r>
                            <w:r w:rsidRPr="00A85516">
                              <w:rPr>
                                <w:rFonts w:ascii="HG丸ｺﾞｼｯｸM-PRO" w:eastAsia="HG丸ｺﾞｼｯｸM-PRO" w:hAnsi="HG丸ｺﾞｼｯｸM-PRO" w:cs="Meiryo UI"/>
                                <w:b/>
                                <w:szCs w:val="21"/>
                                <w:u w:val="single"/>
                              </w:rPr>
                              <w:t>係る制度の改善</w:t>
                            </w:r>
                            <w:r w:rsidRPr="00A85516">
                              <w:rPr>
                                <w:rFonts w:ascii="HG丸ｺﾞｼｯｸM-PRO" w:eastAsia="HG丸ｺﾞｼｯｸM-PRO" w:hAnsi="HG丸ｺﾞｼｯｸM-PRO" w:cs="Meiryo UI" w:hint="eastAsia"/>
                                <w:szCs w:val="21"/>
                              </w:rPr>
                              <w:t>を図ること</w:t>
                            </w:r>
                          </w:p>
                        </w:txbxContent>
                      </wps:txbx>
                      <wps:bodyPr rot="0" vert="horz" wrap="square" lIns="91440" tIns="45720" rIns="91440" bIns="45720" anchor="t" anchorCtr="0" upright="1">
                        <a:noAutofit/>
                      </wps:bodyPr>
                    </wps:wsp>
                  </a:graphicData>
                </a:graphic>
              </wp:inline>
            </w:drawing>
          </mc:Choice>
          <mc:Fallback>
            <w:pict>
              <v:rect w14:anchorId="21352137" id="正方形/長方形 174" o:spid="_x0000_s1048" style="width:428.55pt;height:4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" fillcolor="#f4b083" strokecolor="#c00000" strokeweight="1.5pt">
                <v:path arrowok="t"/>
                <v:textbox>
                  <w:txbxContent>
                    <w:p w14:paraId="5C97862F" w14:textId="77777777" w:rsidR="00423DDD" w:rsidRPr="00A85516" w:rsidRDefault="00423DDD" w:rsidP="00BB602D">
                      <w:pPr>
                        <w:ind w:left="210" w:hangingChars="100" w:hanging="210"/>
                        <w:rPr>
                          <w:rFonts w:ascii="ＭＳ 明朝" w:hAnsi="ＭＳ 明朝"/>
                          <w:szCs w:val="21"/>
                        </w:rPr>
                      </w:pPr>
                      <w:r w:rsidRPr="00A85516">
                        <w:rPr>
                          <w:rFonts w:ascii="ＭＳ 明朝" w:hAnsi="ＭＳ 明朝" w:cs="Meiryo UI" w:hint="eastAsia"/>
                          <w:szCs w:val="21"/>
                        </w:rPr>
                        <w:t>〇</w:t>
                      </w:r>
                      <w:r w:rsidRPr="00A85516">
                        <w:rPr>
                          <w:rFonts w:ascii="HG丸ｺﾞｼｯｸM-PRO" w:eastAsia="HG丸ｺﾞｼｯｸM-PRO" w:hAnsi="HG丸ｺﾞｼｯｸM-PRO" w:cs="Meiryo UI" w:hint="eastAsia"/>
                          <w:szCs w:val="21"/>
                        </w:rPr>
                        <w:t xml:space="preserve"> </w:t>
                      </w:r>
                      <w:r w:rsidRPr="00A85516">
                        <w:rPr>
                          <w:rFonts w:ascii="HG丸ｺﾞｼｯｸM-PRO" w:eastAsia="HG丸ｺﾞｼｯｸM-PRO" w:hAnsi="HG丸ｺﾞｼｯｸM-PRO" w:hint="eastAsia"/>
                          <w:szCs w:val="21"/>
                        </w:rPr>
                        <w:t>長期入院精神障がい者や長期施設入所者の地域移行を進めるため</w:t>
                      </w:r>
                      <w:r w:rsidRPr="00A85516">
                        <w:rPr>
                          <w:rFonts w:ascii="HG丸ｺﾞｼｯｸM-PRO" w:eastAsia="HG丸ｺﾞｼｯｸM-PRO" w:hAnsi="HG丸ｺﾞｼｯｸM-PRO" w:cs="Meiryo UI" w:hint="eastAsia"/>
                          <w:b/>
                          <w:szCs w:val="21"/>
                          <w:u w:val="single"/>
                        </w:rPr>
                        <w:t>地域移行</w:t>
                      </w:r>
                      <w:r w:rsidRPr="00A85516">
                        <w:rPr>
                          <w:rFonts w:ascii="HG丸ｺﾞｼｯｸM-PRO" w:eastAsia="HG丸ｺﾞｼｯｸM-PRO" w:hAnsi="HG丸ｺﾞｼｯｸM-PRO" w:cs="Meiryo UI"/>
                          <w:b/>
                          <w:szCs w:val="21"/>
                          <w:u w:val="single"/>
                        </w:rPr>
                        <w:t>支援</w:t>
                      </w:r>
                      <w:r w:rsidRPr="00A85516">
                        <w:rPr>
                          <w:rFonts w:ascii="HG丸ｺﾞｼｯｸM-PRO" w:eastAsia="HG丸ｺﾞｼｯｸM-PRO" w:hAnsi="HG丸ｺﾞｼｯｸM-PRO" w:cs="Meiryo UI" w:hint="eastAsia"/>
                          <w:b/>
                          <w:szCs w:val="21"/>
                          <w:u w:val="single"/>
                        </w:rPr>
                        <w:t>に</w:t>
                      </w:r>
                      <w:r w:rsidRPr="00A85516">
                        <w:rPr>
                          <w:rFonts w:ascii="HG丸ｺﾞｼｯｸM-PRO" w:eastAsia="HG丸ｺﾞｼｯｸM-PRO" w:hAnsi="HG丸ｺﾞｼｯｸM-PRO" w:cs="Meiryo UI"/>
                          <w:b/>
                          <w:szCs w:val="21"/>
                          <w:u w:val="single"/>
                        </w:rPr>
                        <w:t>係る制度の改善</w:t>
                      </w:r>
                      <w:r w:rsidRPr="00A85516">
                        <w:rPr>
                          <w:rFonts w:ascii="HG丸ｺﾞｼｯｸM-PRO" w:eastAsia="HG丸ｺﾞｼｯｸM-PRO" w:hAnsi="HG丸ｺﾞｼｯｸM-PRO" w:cs="Meiryo UI" w:hint="eastAsia"/>
                          <w:szCs w:val="21"/>
                        </w:rPr>
                        <w:t>を図ること</w:t>
                      </w:r>
                    </w:p>
                  </w:txbxContent>
                </v:textbox>
                <w10:anchorlock/>
              </v:rect>
            </w:pict>
          </mc:Fallback>
        </mc:AlternateContent>
      </w:r>
    </w:p>
    <w:p w14:paraId="55C1100B" w14:textId="77777777" w:rsidR="00BB602D" w:rsidRPr="00720AE5" w:rsidRDefault="00BB602D" w:rsidP="00BB602D">
      <w:pPr>
        <w:rPr>
          <w:rFonts w:ascii="HG丸ｺﾞｼｯｸM-PRO" w:eastAsia="HG丸ｺﾞｼｯｸM-PRO" w:hAnsi="HG丸ｺﾞｼｯｸM-PRO"/>
          <w:b/>
          <w:szCs w:val="21"/>
        </w:rPr>
      </w:pPr>
      <w:r w:rsidRPr="00720AE5">
        <w:rPr>
          <w:rFonts w:ascii="HG丸ｺﾞｼｯｸM-PRO" w:eastAsia="HG丸ｺﾞｼｯｸM-PRO" w:hAnsi="HG丸ｺﾞｼｯｸM-PRO" w:hint="eastAsia"/>
          <w:b/>
          <w:szCs w:val="21"/>
        </w:rPr>
        <w:t>１．現状分析</w:t>
      </w:r>
    </w:p>
    <w:p w14:paraId="6A9168B6" w14:textId="77777777" w:rsidR="00BB602D" w:rsidRPr="00720AE5" w:rsidRDefault="00BB602D" w:rsidP="00BB602D">
      <w:pPr>
        <w:ind w:firstLineChars="200" w:firstLine="422"/>
        <w:rPr>
          <w:rFonts w:ascii="HG丸ｺﾞｼｯｸM-PRO" w:eastAsia="HG丸ｺﾞｼｯｸM-PRO" w:hAnsi="HG丸ｺﾞｼｯｸM-PRO"/>
          <w:b/>
          <w:szCs w:val="21"/>
        </w:rPr>
      </w:pPr>
      <w:r w:rsidRPr="00720AE5">
        <w:rPr>
          <w:rFonts w:ascii="HG丸ｺﾞｼｯｸM-PRO" w:eastAsia="HG丸ｺﾞｼｯｸM-PRO" w:hAnsi="HG丸ｺﾞｼｯｸM-PRO" w:hint="eastAsia"/>
          <w:b/>
          <w:szCs w:val="21"/>
        </w:rPr>
        <w:t>地域移行支援サービスについて</w:t>
      </w:r>
    </w:p>
    <w:p w14:paraId="676AEB7A" w14:textId="77777777" w:rsidR="00BB602D" w:rsidRPr="00720AE5" w:rsidRDefault="00BB602D" w:rsidP="00BB602D">
      <w:pPr>
        <w:ind w:left="210" w:hangingChars="100" w:hanging="210"/>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 xml:space="preserve">　　精神科病院や入所施設からの地域移行にあたり、地域移行支援サービスを利用するためには本人からの申請が必要であるが、入院、入所期間が長期になればなるほど退院、退所をイメージすることができないため、サービス利用に至るまでの退院、退所意欲を高めるための働きかけに相当な時間を要し、場合によっては年単位の場合もある。</w:t>
      </w:r>
    </w:p>
    <w:p w14:paraId="0BD88D9A" w14:textId="77777777" w:rsidR="00BB602D" w:rsidRPr="00720AE5" w:rsidRDefault="00BB602D" w:rsidP="00BB602D">
      <w:pPr>
        <w:ind w:left="210" w:hangingChars="100" w:hanging="210"/>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 xml:space="preserve">　　退院、退所意欲の喚起には「地域生活の体験」や「外出体験（体験宿泊を含む）」などが有効であるが、現状では、サービス利用に至るまでの働きかけ（支給決定前の働きかけ）が報酬上評価されていないため、事業所がその費用を持ち出している状況にある。</w:t>
      </w:r>
    </w:p>
    <w:p w14:paraId="0DBCFE1A" w14:textId="77777777" w:rsidR="00BB602D" w:rsidRPr="00720AE5" w:rsidRDefault="00BB602D" w:rsidP="00BB602D">
      <w:pPr>
        <w:ind w:left="210" w:hangingChars="100" w:hanging="210"/>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 xml:space="preserve">　　また、患者、施設入所者が市町村域を越えて入院していることから、地域の相談支援事業所が、遠方の精神科病院や入所施設に働きかけを行うこともあり、患者、施設入所者の面談や移動だけでも半日以上を費やす場合もある。とりわけ、支援の開始段階では、本人との関係構築のために面談回数が月２回を超えることも多く、制度上、地域移行支援の利用を開始した月に初期加算５００単位、退院・退所月以外で月６日以上面接・同行による支援を行った場合に月ごとに５００単位の集中支援加算があるが、実態に見合っていないという声が多数あがっている。</w:t>
      </w:r>
    </w:p>
    <w:p w14:paraId="266CE4EB" w14:textId="77777777" w:rsidR="00BB602D" w:rsidRPr="00720AE5" w:rsidRDefault="00BB602D" w:rsidP="00BB602D">
      <w:pPr>
        <w:ind w:left="210" w:hangingChars="100" w:hanging="210"/>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 xml:space="preserve">　　さらには、地域移行支援サービスを開始した後も、本人の気持ちの揺れや状態の変化などがあり、必ずしも６か月で支援が完結しない場合がある。制度上、支給決定の期間延長は認められているものの、市町村の審査会における審議を経る必要性があるなど、相談支援事業所の事務的負担が大きく、サービス自体の利用を見送るケースも多い。</w:t>
      </w:r>
    </w:p>
    <w:p w14:paraId="3A96CB10" w14:textId="77777777" w:rsidR="00993A5D" w:rsidRPr="00720AE5" w:rsidRDefault="00993A5D" w:rsidP="00BB602D">
      <w:pPr>
        <w:spacing w:line="320" w:lineRule="exact"/>
        <w:ind w:firstLineChars="300" w:firstLine="630"/>
        <w:rPr>
          <w:rFonts w:ascii="HG丸ｺﾞｼｯｸM-PRO" w:eastAsia="HG丸ｺﾞｼｯｸM-PRO" w:hAnsi="HG丸ｺﾞｼｯｸM-PRO"/>
          <w:szCs w:val="21"/>
        </w:rPr>
      </w:pPr>
    </w:p>
    <w:p w14:paraId="45F8E76C" w14:textId="77777777" w:rsidR="00993A5D" w:rsidRPr="00720AE5" w:rsidRDefault="00993A5D" w:rsidP="00BB602D">
      <w:pPr>
        <w:spacing w:line="320" w:lineRule="exact"/>
        <w:ind w:firstLineChars="300" w:firstLine="630"/>
        <w:rPr>
          <w:rFonts w:ascii="HG丸ｺﾞｼｯｸM-PRO" w:eastAsia="HG丸ｺﾞｼｯｸM-PRO" w:hAnsi="HG丸ｺﾞｼｯｸM-PRO"/>
          <w:szCs w:val="21"/>
        </w:rPr>
      </w:pPr>
    </w:p>
    <w:p w14:paraId="78D3066D" w14:textId="77777777" w:rsidR="00993A5D" w:rsidRPr="00720AE5" w:rsidRDefault="00993A5D" w:rsidP="00BB602D">
      <w:pPr>
        <w:spacing w:line="320" w:lineRule="exact"/>
        <w:ind w:firstLineChars="300" w:firstLine="630"/>
        <w:rPr>
          <w:rFonts w:ascii="HG丸ｺﾞｼｯｸM-PRO" w:eastAsia="HG丸ｺﾞｼｯｸM-PRO" w:hAnsi="HG丸ｺﾞｼｯｸM-PRO"/>
          <w:szCs w:val="21"/>
        </w:rPr>
      </w:pPr>
    </w:p>
    <w:p w14:paraId="52AA8EE3" w14:textId="77777777" w:rsidR="00993A5D" w:rsidRPr="00720AE5" w:rsidRDefault="00993A5D" w:rsidP="00BB602D">
      <w:pPr>
        <w:spacing w:line="320" w:lineRule="exact"/>
        <w:ind w:firstLineChars="300" w:firstLine="630"/>
        <w:rPr>
          <w:rFonts w:ascii="HG丸ｺﾞｼｯｸM-PRO" w:eastAsia="HG丸ｺﾞｼｯｸM-PRO" w:hAnsi="HG丸ｺﾞｼｯｸM-PRO"/>
          <w:szCs w:val="21"/>
        </w:rPr>
      </w:pPr>
    </w:p>
    <w:p w14:paraId="74388E14" w14:textId="77777777" w:rsidR="00993A5D" w:rsidRPr="00720AE5" w:rsidRDefault="00993A5D" w:rsidP="00BB602D">
      <w:pPr>
        <w:spacing w:line="320" w:lineRule="exact"/>
        <w:ind w:firstLineChars="300" w:firstLine="630"/>
        <w:rPr>
          <w:rFonts w:ascii="HG丸ｺﾞｼｯｸM-PRO" w:eastAsia="HG丸ｺﾞｼｯｸM-PRO" w:hAnsi="HG丸ｺﾞｼｯｸM-PRO"/>
          <w:szCs w:val="21"/>
        </w:rPr>
      </w:pPr>
    </w:p>
    <w:p w14:paraId="38AF7985" w14:textId="77777777" w:rsidR="00993A5D" w:rsidRPr="00720AE5" w:rsidRDefault="00993A5D" w:rsidP="00BB602D">
      <w:pPr>
        <w:spacing w:line="320" w:lineRule="exact"/>
        <w:ind w:firstLineChars="300" w:firstLine="630"/>
        <w:rPr>
          <w:rFonts w:ascii="HG丸ｺﾞｼｯｸM-PRO" w:eastAsia="HG丸ｺﾞｼｯｸM-PRO" w:hAnsi="HG丸ｺﾞｼｯｸM-PRO"/>
          <w:szCs w:val="21"/>
        </w:rPr>
      </w:pPr>
    </w:p>
    <w:p w14:paraId="3ED5BEA8" w14:textId="77777777" w:rsidR="00993A5D" w:rsidRPr="00720AE5" w:rsidRDefault="00993A5D" w:rsidP="00BB602D">
      <w:pPr>
        <w:spacing w:line="320" w:lineRule="exact"/>
        <w:ind w:firstLineChars="300" w:firstLine="630"/>
        <w:rPr>
          <w:rFonts w:ascii="HG丸ｺﾞｼｯｸM-PRO" w:eastAsia="HG丸ｺﾞｼｯｸM-PRO" w:hAnsi="HG丸ｺﾞｼｯｸM-PRO"/>
          <w:szCs w:val="21"/>
        </w:rPr>
      </w:pPr>
    </w:p>
    <w:p w14:paraId="28FFF69E" w14:textId="77777777" w:rsidR="00993A5D" w:rsidRPr="00720AE5" w:rsidRDefault="00993A5D" w:rsidP="00BB602D">
      <w:pPr>
        <w:spacing w:line="320" w:lineRule="exact"/>
        <w:ind w:firstLineChars="300" w:firstLine="630"/>
        <w:rPr>
          <w:rFonts w:ascii="HG丸ｺﾞｼｯｸM-PRO" w:eastAsia="HG丸ｺﾞｼｯｸM-PRO" w:hAnsi="HG丸ｺﾞｼｯｸM-PRO"/>
          <w:szCs w:val="21"/>
        </w:rPr>
      </w:pPr>
    </w:p>
    <w:p w14:paraId="7EA4DF17" w14:textId="77777777" w:rsidR="00993A5D" w:rsidRPr="00720AE5" w:rsidRDefault="00993A5D" w:rsidP="00BB602D">
      <w:pPr>
        <w:spacing w:line="320" w:lineRule="exact"/>
        <w:ind w:firstLineChars="300" w:firstLine="630"/>
        <w:rPr>
          <w:rFonts w:ascii="HG丸ｺﾞｼｯｸM-PRO" w:eastAsia="HG丸ｺﾞｼｯｸM-PRO" w:hAnsi="HG丸ｺﾞｼｯｸM-PRO"/>
          <w:szCs w:val="21"/>
        </w:rPr>
      </w:pPr>
    </w:p>
    <w:p w14:paraId="160F7171" w14:textId="77777777" w:rsidR="00993A5D" w:rsidRPr="00720AE5" w:rsidRDefault="00993A5D" w:rsidP="00BB602D">
      <w:pPr>
        <w:spacing w:line="320" w:lineRule="exact"/>
        <w:ind w:firstLineChars="300" w:firstLine="630"/>
        <w:rPr>
          <w:rFonts w:ascii="HG丸ｺﾞｼｯｸM-PRO" w:eastAsia="HG丸ｺﾞｼｯｸM-PRO" w:hAnsi="HG丸ｺﾞｼｯｸM-PRO"/>
          <w:szCs w:val="21"/>
        </w:rPr>
      </w:pPr>
    </w:p>
    <w:p w14:paraId="697FA7BB" w14:textId="77777777" w:rsidR="00993A5D" w:rsidRPr="00720AE5" w:rsidRDefault="00993A5D" w:rsidP="00BB602D">
      <w:pPr>
        <w:spacing w:line="320" w:lineRule="exact"/>
        <w:ind w:firstLineChars="300" w:firstLine="630"/>
        <w:rPr>
          <w:rFonts w:ascii="HG丸ｺﾞｼｯｸM-PRO" w:eastAsia="HG丸ｺﾞｼｯｸM-PRO" w:hAnsi="HG丸ｺﾞｼｯｸM-PRO"/>
          <w:szCs w:val="21"/>
        </w:rPr>
      </w:pPr>
    </w:p>
    <w:p w14:paraId="6152AD2A" w14:textId="77777777" w:rsidR="00993A5D" w:rsidRPr="00720AE5" w:rsidRDefault="00993A5D" w:rsidP="00BB602D">
      <w:pPr>
        <w:spacing w:line="320" w:lineRule="exact"/>
        <w:ind w:firstLineChars="300" w:firstLine="630"/>
        <w:rPr>
          <w:rFonts w:ascii="HG丸ｺﾞｼｯｸM-PRO" w:eastAsia="HG丸ｺﾞｼｯｸM-PRO" w:hAnsi="HG丸ｺﾞｼｯｸM-PRO"/>
          <w:szCs w:val="21"/>
        </w:rPr>
      </w:pPr>
    </w:p>
    <w:tbl>
      <w:tblPr>
        <w:tblStyle w:val="af"/>
        <w:tblpPr w:leftFromText="142" w:rightFromText="142" w:vertAnchor="page" w:horzAnchor="margin" w:tblpY="3152"/>
        <w:tblW w:w="0" w:type="auto"/>
        <w:tblLook w:val="04A0" w:firstRow="1" w:lastRow="0" w:firstColumn="1" w:lastColumn="0" w:noHBand="0" w:noVBand="1"/>
      </w:tblPr>
      <w:tblGrid>
        <w:gridCol w:w="2123"/>
        <w:gridCol w:w="2123"/>
        <w:gridCol w:w="2124"/>
        <w:gridCol w:w="2124"/>
      </w:tblGrid>
      <w:tr w:rsidR="00111B9B" w14:paraId="4BCDFACD" w14:textId="77777777" w:rsidTr="006A5E2E">
        <w:tc>
          <w:tcPr>
            <w:tcW w:w="2123" w:type="dxa"/>
            <w:tcBorders>
              <w:top w:val="single" w:sz="4" w:space="0" w:color="FFFFFF" w:themeColor="background1"/>
              <w:left w:val="single" w:sz="4" w:space="0" w:color="FFFFFF" w:themeColor="background1"/>
            </w:tcBorders>
          </w:tcPr>
          <w:p w14:paraId="4029AECB" w14:textId="77777777" w:rsidR="00111B9B" w:rsidRPr="00111B9B" w:rsidRDefault="00111B9B" w:rsidP="006A5E2E">
            <w:pPr>
              <w:rPr>
                <w:rFonts w:ascii="HG丸ｺﾞｼｯｸM-PRO" w:eastAsia="HG丸ｺﾞｼｯｸM-PRO" w:hAnsi="HG丸ｺﾞｼｯｸM-PRO"/>
              </w:rPr>
            </w:pPr>
            <w:bookmarkStart w:id="1" w:name="OLE_LINK1"/>
          </w:p>
        </w:tc>
        <w:tc>
          <w:tcPr>
            <w:tcW w:w="2123" w:type="dxa"/>
          </w:tcPr>
          <w:p w14:paraId="1A237D89" w14:textId="77777777" w:rsidR="00111B9B" w:rsidRPr="00111B9B" w:rsidRDefault="00111B9B" w:rsidP="006A5E2E">
            <w:pPr>
              <w:jc w:val="center"/>
              <w:rPr>
                <w:rFonts w:ascii="HG丸ｺﾞｼｯｸM-PRO" w:eastAsia="HG丸ｺﾞｼｯｸM-PRO" w:hAnsi="HG丸ｺﾞｼｯｸM-PRO"/>
              </w:rPr>
            </w:pPr>
            <w:r w:rsidRPr="00111B9B">
              <w:rPr>
                <w:rFonts w:ascii="HG丸ｺﾞｼｯｸM-PRO" w:eastAsia="HG丸ｺﾞｼｯｸM-PRO" w:hAnsi="HG丸ｺﾞｼｯｸM-PRO" w:hint="eastAsia"/>
              </w:rPr>
              <w:t>医療機関数</w:t>
            </w:r>
          </w:p>
        </w:tc>
        <w:tc>
          <w:tcPr>
            <w:tcW w:w="2124" w:type="dxa"/>
          </w:tcPr>
          <w:p w14:paraId="5E93B7CD" w14:textId="77777777" w:rsidR="00111B9B" w:rsidRPr="00111B9B" w:rsidRDefault="00111B9B" w:rsidP="006A5E2E">
            <w:pPr>
              <w:jc w:val="center"/>
              <w:rPr>
                <w:rFonts w:ascii="HG丸ｺﾞｼｯｸM-PRO" w:eastAsia="HG丸ｺﾞｼｯｸM-PRO" w:hAnsi="HG丸ｺﾞｼｯｸM-PRO"/>
              </w:rPr>
            </w:pPr>
            <w:r w:rsidRPr="00111B9B">
              <w:rPr>
                <w:rFonts w:ascii="HG丸ｺﾞｼｯｸM-PRO" w:eastAsia="HG丸ｺﾞｼｯｸM-PRO" w:hAnsi="HG丸ｺﾞｼｯｸM-PRO" w:hint="eastAsia"/>
              </w:rPr>
              <w:t>確定病床数</w:t>
            </w:r>
          </w:p>
        </w:tc>
        <w:tc>
          <w:tcPr>
            <w:tcW w:w="2124" w:type="dxa"/>
          </w:tcPr>
          <w:p w14:paraId="63FF14CD" w14:textId="77777777" w:rsidR="00111B9B" w:rsidRPr="00111B9B" w:rsidRDefault="00111B9B" w:rsidP="006A5E2E">
            <w:pPr>
              <w:jc w:val="center"/>
              <w:rPr>
                <w:rFonts w:ascii="HG丸ｺﾞｼｯｸM-PRO" w:eastAsia="HG丸ｺﾞｼｯｸM-PRO" w:hAnsi="HG丸ｺﾞｼｯｸM-PRO"/>
              </w:rPr>
            </w:pPr>
            <w:r w:rsidRPr="00111B9B">
              <w:rPr>
                <w:rFonts w:ascii="HG丸ｺﾞｼｯｸM-PRO" w:eastAsia="HG丸ｺﾞｼｯｸM-PRO" w:hAnsi="HG丸ｺﾞｼｯｸM-PRO" w:hint="eastAsia"/>
              </w:rPr>
              <w:t>在院患者数</w:t>
            </w:r>
          </w:p>
        </w:tc>
      </w:tr>
      <w:tr w:rsidR="00111B9B" w14:paraId="69376480" w14:textId="77777777" w:rsidTr="006A5E2E">
        <w:tc>
          <w:tcPr>
            <w:tcW w:w="2123" w:type="dxa"/>
          </w:tcPr>
          <w:p w14:paraId="381B6DC1" w14:textId="77777777" w:rsidR="00111B9B" w:rsidRPr="00111B9B" w:rsidRDefault="00111B9B" w:rsidP="006A5E2E">
            <w:pPr>
              <w:jc w:val="left"/>
              <w:rPr>
                <w:rFonts w:ascii="HG丸ｺﾞｼｯｸM-PRO" w:eastAsia="HG丸ｺﾞｼｯｸM-PRO" w:hAnsi="HG丸ｺﾞｼｯｸM-PRO"/>
              </w:rPr>
            </w:pPr>
            <w:r w:rsidRPr="00111B9B">
              <w:rPr>
                <w:rFonts w:ascii="HG丸ｺﾞｼｯｸM-PRO" w:eastAsia="HG丸ｺﾞｼｯｸM-PRO" w:hAnsi="HG丸ｺﾞｼｯｸM-PRO" w:hint="eastAsia"/>
              </w:rPr>
              <w:t>政令市除く府域</w:t>
            </w:r>
          </w:p>
        </w:tc>
        <w:tc>
          <w:tcPr>
            <w:tcW w:w="2123" w:type="dxa"/>
          </w:tcPr>
          <w:p w14:paraId="0F4E5271" w14:textId="77777777" w:rsidR="00111B9B" w:rsidRPr="00111B9B" w:rsidRDefault="00111B9B" w:rsidP="006A5E2E">
            <w:pPr>
              <w:jc w:val="right"/>
              <w:rPr>
                <w:rFonts w:ascii="HG丸ｺﾞｼｯｸM-PRO" w:eastAsia="HG丸ｺﾞｼｯｸM-PRO" w:hAnsi="HG丸ｺﾞｼｯｸM-PRO"/>
              </w:rPr>
            </w:pPr>
            <w:r w:rsidRPr="00111B9B">
              <w:rPr>
                <w:rFonts w:ascii="HG丸ｺﾞｼｯｸM-PRO" w:eastAsia="HG丸ｺﾞｼｯｸM-PRO" w:hAnsi="HG丸ｺﾞｼｯｸM-PRO" w:hint="eastAsia"/>
              </w:rPr>
              <w:t>49</w:t>
            </w:r>
          </w:p>
        </w:tc>
        <w:tc>
          <w:tcPr>
            <w:tcW w:w="2124" w:type="dxa"/>
          </w:tcPr>
          <w:p w14:paraId="4ABD7DE9" w14:textId="77777777" w:rsidR="00111B9B" w:rsidRPr="00111B9B" w:rsidRDefault="00111B9B" w:rsidP="006A5E2E">
            <w:pPr>
              <w:jc w:val="right"/>
              <w:rPr>
                <w:rFonts w:ascii="HG丸ｺﾞｼｯｸM-PRO" w:eastAsia="HG丸ｺﾞｼｯｸM-PRO" w:hAnsi="HG丸ｺﾞｼｯｸM-PRO"/>
              </w:rPr>
            </w:pPr>
            <w:r w:rsidRPr="00111B9B">
              <w:rPr>
                <w:rFonts w:ascii="HG丸ｺﾞｼｯｸM-PRO" w:eastAsia="HG丸ｺﾞｼｯｸM-PRO" w:hAnsi="HG丸ｺﾞｼｯｸM-PRO" w:hint="eastAsia"/>
              </w:rPr>
              <w:t>15,072</w:t>
            </w:r>
          </w:p>
        </w:tc>
        <w:tc>
          <w:tcPr>
            <w:tcW w:w="2124" w:type="dxa"/>
          </w:tcPr>
          <w:p w14:paraId="62942AB6" w14:textId="77777777" w:rsidR="00111B9B" w:rsidRPr="00111B9B" w:rsidRDefault="00111B9B" w:rsidP="006A5E2E">
            <w:pPr>
              <w:jc w:val="right"/>
              <w:rPr>
                <w:rFonts w:ascii="HG丸ｺﾞｼｯｸM-PRO" w:eastAsia="HG丸ｺﾞｼｯｸM-PRO" w:hAnsi="HG丸ｺﾞｼｯｸM-PRO"/>
              </w:rPr>
            </w:pPr>
            <w:r w:rsidRPr="00111B9B">
              <w:rPr>
                <w:rFonts w:ascii="HG丸ｺﾞｼｯｸM-PRO" w:eastAsia="HG丸ｺﾞｼｯｸM-PRO" w:hAnsi="HG丸ｺﾞｼｯｸM-PRO" w:hint="eastAsia"/>
              </w:rPr>
              <w:t>13,007</w:t>
            </w:r>
          </w:p>
        </w:tc>
      </w:tr>
      <w:tr w:rsidR="00111B9B" w14:paraId="58AC73A4" w14:textId="77777777" w:rsidTr="006A5E2E">
        <w:tc>
          <w:tcPr>
            <w:tcW w:w="2123" w:type="dxa"/>
            <w:tcBorders>
              <w:bottom w:val="dashed" w:sz="4" w:space="0" w:color="auto"/>
            </w:tcBorders>
          </w:tcPr>
          <w:p w14:paraId="0D178148" w14:textId="77777777" w:rsidR="00111B9B" w:rsidRPr="00111B9B" w:rsidRDefault="00111B9B" w:rsidP="006A5E2E">
            <w:pPr>
              <w:jc w:val="center"/>
              <w:rPr>
                <w:rFonts w:ascii="HG丸ｺﾞｼｯｸM-PRO" w:eastAsia="HG丸ｺﾞｼｯｸM-PRO" w:hAnsi="HG丸ｺﾞｼｯｸM-PRO"/>
              </w:rPr>
            </w:pPr>
            <w:r w:rsidRPr="00111B9B">
              <w:rPr>
                <w:rFonts w:ascii="HG丸ｺﾞｼｯｸM-PRO" w:eastAsia="HG丸ｺﾞｼｯｸM-PRO" w:hAnsi="HG丸ｺﾞｼｯｸM-PRO" w:hint="eastAsia"/>
              </w:rPr>
              <w:t>豊能</w:t>
            </w:r>
          </w:p>
        </w:tc>
        <w:tc>
          <w:tcPr>
            <w:tcW w:w="2123" w:type="dxa"/>
            <w:tcBorders>
              <w:bottom w:val="dashed" w:sz="4" w:space="0" w:color="auto"/>
            </w:tcBorders>
          </w:tcPr>
          <w:p w14:paraId="59C76785" w14:textId="77777777" w:rsidR="00111B9B" w:rsidRPr="00111B9B" w:rsidRDefault="00111B9B" w:rsidP="006A5E2E">
            <w:pPr>
              <w:jc w:val="right"/>
              <w:rPr>
                <w:rFonts w:ascii="HG丸ｺﾞｼｯｸM-PRO" w:eastAsia="HG丸ｺﾞｼｯｸM-PRO" w:hAnsi="HG丸ｺﾞｼｯｸM-PRO"/>
              </w:rPr>
            </w:pPr>
            <w:r w:rsidRPr="00111B9B">
              <w:rPr>
                <w:rFonts w:ascii="HG丸ｺﾞｼｯｸM-PRO" w:eastAsia="HG丸ｺﾞｼｯｸM-PRO" w:hAnsi="HG丸ｺﾞｼｯｸM-PRO" w:hint="eastAsia"/>
              </w:rPr>
              <w:t>6</w:t>
            </w:r>
          </w:p>
        </w:tc>
        <w:tc>
          <w:tcPr>
            <w:tcW w:w="2124" w:type="dxa"/>
            <w:tcBorders>
              <w:bottom w:val="dashed" w:sz="4" w:space="0" w:color="auto"/>
            </w:tcBorders>
          </w:tcPr>
          <w:p w14:paraId="51DB3447" w14:textId="77777777" w:rsidR="00111B9B" w:rsidRPr="00111B9B" w:rsidRDefault="00111B9B" w:rsidP="006A5E2E">
            <w:pPr>
              <w:jc w:val="right"/>
              <w:rPr>
                <w:rFonts w:ascii="HG丸ｺﾞｼｯｸM-PRO" w:eastAsia="HG丸ｺﾞｼｯｸM-PRO" w:hAnsi="HG丸ｺﾞｼｯｸM-PRO"/>
              </w:rPr>
            </w:pPr>
            <w:r w:rsidRPr="00111B9B">
              <w:rPr>
                <w:rFonts w:ascii="HG丸ｺﾞｼｯｸM-PRO" w:eastAsia="HG丸ｺﾞｼｯｸM-PRO" w:hAnsi="HG丸ｺﾞｼｯｸM-PRO" w:hint="eastAsia"/>
              </w:rPr>
              <w:t>2,019</w:t>
            </w:r>
          </w:p>
        </w:tc>
        <w:tc>
          <w:tcPr>
            <w:tcW w:w="2124" w:type="dxa"/>
            <w:tcBorders>
              <w:bottom w:val="dashed" w:sz="4" w:space="0" w:color="auto"/>
            </w:tcBorders>
          </w:tcPr>
          <w:p w14:paraId="61717543" w14:textId="77777777" w:rsidR="00111B9B" w:rsidRPr="00111B9B" w:rsidRDefault="00111B9B" w:rsidP="006A5E2E">
            <w:pPr>
              <w:jc w:val="right"/>
              <w:rPr>
                <w:rFonts w:ascii="HG丸ｺﾞｼｯｸM-PRO" w:eastAsia="HG丸ｺﾞｼｯｸM-PRO" w:hAnsi="HG丸ｺﾞｼｯｸM-PRO"/>
              </w:rPr>
            </w:pPr>
            <w:r w:rsidRPr="00111B9B">
              <w:rPr>
                <w:rFonts w:ascii="HG丸ｺﾞｼｯｸM-PRO" w:eastAsia="HG丸ｺﾞｼｯｸM-PRO" w:hAnsi="HG丸ｺﾞｼｯｸM-PRO" w:hint="eastAsia"/>
              </w:rPr>
              <w:t>1,712</w:t>
            </w:r>
          </w:p>
        </w:tc>
      </w:tr>
      <w:tr w:rsidR="00111B9B" w14:paraId="742CAD50" w14:textId="77777777" w:rsidTr="006A5E2E">
        <w:tc>
          <w:tcPr>
            <w:tcW w:w="2123" w:type="dxa"/>
            <w:tcBorders>
              <w:top w:val="dashed" w:sz="4" w:space="0" w:color="auto"/>
              <w:left w:val="single" w:sz="4" w:space="0" w:color="auto"/>
              <w:bottom w:val="dashed" w:sz="4" w:space="0" w:color="auto"/>
              <w:right w:val="single" w:sz="4" w:space="0" w:color="auto"/>
            </w:tcBorders>
          </w:tcPr>
          <w:p w14:paraId="6ADD2E6C" w14:textId="77777777" w:rsidR="00111B9B" w:rsidRPr="00111B9B" w:rsidRDefault="00111B9B" w:rsidP="006A5E2E">
            <w:pPr>
              <w:jc w:val="center"/>
              <w:rPr>
                <w:rFonts w:ascii="HG丸ｺﾞｼｯｸM-PRO" w:eastAsia="HG丸ｺﾞｼｯｸM-PRO" w:hAnsi="HG丸ｺﾞｼｯｸM-PRO"/>
              </w:rPr>
            </w:pPr>
            <w:r w:rsidRPr="00111B9B">
              <w:rPr>
                <w:rFonts w:ascii="HG丸ｺﾞｼｯｸM-PRO" w:eastAsia="HG丸ｺﾞｼｯｸM-PRO" w:hAnsi="HG丸ｺﾞｼｯｸM-PRO" w:hint="eastAsia"/>
              </w:rPr>
              <w:t>三島</w:t>
            </w:r>
          </w:p>
        </w:tc>
        <w:tc>
          <w:tcPr>
            <w:tcW w:w="2123" w:type="dxa"/>
            <w:tcBorders>
              <w:top w:val="dashed" w:sz="4" w:space="0" w:color="auto"/>
              <w:left w:val="single" w:sz="4" w:space="0" w:color="auto"/>
              <w:bottom w:val="dashed" w:sz="4" w:space="0" w:color="auto"/>
              <w:right w:val="single" w:sz="4" w:space="0" w:color="auto"/>
            </w:tcBorders>
          </w:tcPr>
          <w:p w14:paraId="424AC8E4" w14:textId="77777777" w:rsidR="00111B9B" w:rsidRPr="00111B9B" w:rsidRDefault="00111B9B" w:rsidP="006A5E2E">
            <w:pPr>
              <w:jc w:val="right"/>
              <w:rPr>
                <w:rFonts w:ascii="HG丸ｺﾞｼｯｸM-PRO" w:eastAsia="HG丸ｺﾞｼｯｸM-PRO" w:hAnsi="HG丸ｺﾞｼｯｸM-PRO"/>
              </w:rPr>
            </w:pPr>
            <w:r w:rsidRPr="00111B9B">
              <w:rPr>
                <w:rFonts w:ascii="HG丸ｺﾞｼｯｸM-PRO" w:eastAsia="HG丸ｺﾞｼｯｸM-PRO" w:hAnsi="HG丸ｺﾞｼｯｸM-PRO" w:hint="eastAsia"/>
              </w:rPr>
              <w:t>7</w:t>
            </w:r>
          </w:p>
        </w:tc>
        <w:tc>
          <w:tcPr>
            <w:tcW w:w="2124" w:type="dxa"/>
            <w:tcBorders>
              <w:top w:val="dashed" w:sz="4" w:space="0" w:color="auto"/>
              <w:left w:val="single" w:sz="4" w:space="0" w:color="auto"/>
              <w:bottom w:val="dashed" w:sz="4" w:space="0" w:color="auto"/>
              <w:right w:val="single" w:sz="4" w:space="0" w:color="auto"/>
            </w:tcBorders>
          </w:tcPr>
          <w:p w14:paraId="4A099CC8" w14:textId="77777777" w:rsidR="00111B9B" w:rsidRPr="00111B9B" w:rsidRDefault="00111B9B" w:rsidP="006A5E2E">
            <w:pPr>
              <w:jc w:val="right"/>
              <w:rPr>
                <w:rFonts w:ascii="HG丸ｺﾞｼｯｸM-PRO" w:eastAsia="HG丸ｺﾞｼｯｸM-PRO" w:hAnsi="HG丸ｺﾞｼｯｸM-PRO"/>
              </w:rPr>
            </w:pPr>
            <w:r w:rsidRPr="00111B9B">
              <w:rPr>
                <w:rFonts w:ascii="HG丸ｺﾞｼｯｸM-PRO" w:eastAsia="HG丸ｺﾞｼｯｸM-PRO" w:hAnsi="HG丸ｺﾞｼｯｸM-PRO" w:hint="eastAsia"/>
              </w:rPr>
              <w:t>2,219</w:t>
            </w:r>
          </w:p>
        </w:tc>
        <w:tc>
          <w:tcPr>
            <w:tcW w:w="2124" w:type="dxa"/>
            <w:tcBorders>
              <w:top w:val="dashed" w:sz="4" w:space="0" w:color="auto"/>
              <w:left w:val="single" w:sz="4" w:space="0" w:color="auto"/>
              <w:bottom w:val="dashed" w:sz="4" w:space="0" w:color="auto"/>
              <w:right w:val="single" w:sz="4" w:space="0" w:color="auto"/>
            </w:tcBorders>
          </w:tcPr>
          <w:p w14:paraId="6DD08935" w14:textId="77777777" w:rsidR="00111B9B" w:rsidRPr="00111B9B" w:rsidRDefault="00111B9B" w:rsidP="006A5E2E">
            <w:pPr>
              <w:jc w:val="right"/>
              <w:rPr>
                <w:rFonts w:ascii="HG丸ｺﾞｼｯｸM-PRO" w:eastAsia="HG丸ｺﾞｼｯｸM-PRO" w:hAnsi="HG丸ｺﾞｼｯｸM-PRO"/>
              </w:rPr>
            </w:pPr>
            <w:r w:rsidRPr="00111B9B">
              <w:rPr>
                <w:rFonts w:ascii="HG丸ｺﾞｼｯｸM-PRO" w:eastAsia="HG丸ｺﾞｼｯｸM-PRO" w:hAnsi="HG丸ｺﾞｼｯｸM-PRO" w:hint="eastAsia"/>
              </w:rPr>
              <w:t>1,976</w:t>
            </w:r>
          </w:p>
        </w:tc>
      </w:tr>
      <w:tr w:rsidR="00111B9B" w14:paraId="70BF5A11" w14:textId="77777777" w:rsidTr="006A5E2E">
        <w:tc>
          <w:tcPr>
            <w:tcW w:w="2123" w:type="dxa"/>
            <w:tcBorders>
              <w:top w:val="dashed" w:sz="4" w:space="0" w:color="auto"/>
              <w:left w:val="single" w:sz="4" w:space="0" w:color="auto"/>
              <w:bottom w:val="dashed" w:sz="4" w:space="0" w:color="auto"/>
              <w:right w:val="single" w:sz="4" w:space="0" w:color="auto"/>
            </w:tcBorders>
          </w:tcPr>
          <w:p w14:paraId="7101C807" w14:textId="77777777" w:rsidR="00111B9B" w:rsidRPr="00111B9B" w:rsidRDefault="00111B9B" w:rsidP="006A5E2E">
            <w:pPr>
              <w:jc w:val="center"/>
              <w:rPr>
                <w:rFonts w:ascii="HG丸ｺﾞｼｯｸM-PRO" w:eastAsia="HG丸ｺﾞｼｯｸM-PRO" w:hAnsi="HG丸ｺﾞｼｯｸM-PRO"/>
              </w:rPr>
            </w:pPr>
            <w:r w:rsidRPr="00111B9B">
              <w:rPr>
                <w:rFonts w:ascii="HG丸ｺﾞｼｯｸM-PRO" w:eastAsia="HG丸ｺﾞｼｯｸM-PRO" w:hAnsi="HG丸ｺﾞｼｯｸM-PRO" w:hint="eastAsia"/>
              </w:rPr>
              <w:t>北河内</w:t>
            </w:r>
          </w:p>
        </w:tc>
        <w:tc>
          <w:tcPr>
            <w:tcW w:w="2123" w:type="dxa"/>
            <w:tcBorders>
              <w:top w:val="dashed" w:sz="4" w:space="0" w:color="auto"/>
              <w:left w:val="single" w:sz="4" w:space="0" w:color="auto"/>
              <w:bottom w:val="dashed" w:sz="4" w:space="0" w:color="auto"/>
              <w:right w:val="single" w:sz="4" w:space="0" w:color="auto"/>
            </w:tcBorders>
          </w:tcPr>
          <w:p w14:paraId="6C639905" w14:textId="77777777" w:rsidR="00111B9B" w:rsidRPr="00111B9B" w:rsidRDefault="00111B9B" w:rsidP="006A5E2E">
            <w:pPr>
              <w:jc w:val="right"/>
              <w:rPr>
                <w:rFonts w:ascii="HG丸ｺﾞｼｯｸM-PRO" w:eastAsia="HG丸ｺﾞｼｯｸM-PRO" w:hAnsi="HG丸ｺﾞｼｯｸM-PRO"/>
              </w:rPr>
            </w:pPr>
            <w:r w:rsidRPr="00111B9B">
              <w:rPr>
                <w:rFonts w:ascii="HG丸ｺﾞｼｯｸM-PRO" w:eastAsia="HG丸ｺﾞｼｯｸM-PRO" w:hAnsi="HG丸ｺﾞｼｯｸM-PRO" w:hint="eastAsia"/>
              </w:rPr>
              <w:t>9</w:t>
            </w:r>
          </w:p>
        </w:tc>
        <w:tc>
          <w:tcPr>
            <w:tcW w:w="2124" w:type="dxa"/>
            <w:tcBorders>
              <w:top w:val="dashed" w:sz="4" w:space="0" w:color="auto"/>
              <w:left w:val="single" w:sz="4" w:space="0" w:color="auto"/>
              <w:bottom w:val="dashed" w:sz="4" w:space="0" w:color="auto"/>
              <w:right w:val="single" w:sz="4" w:space="0" w:color="auto"/>
            </w:tcBorders>
          </w:tcPr>
          <w:p w14:paraId="43F244FC" w14:textId="77777777" w:rsidR="00111B9B" w:rsidRPr="00111B9B" w:rsidRDefault="00111B9B" w:rsidP="006A5E2E">
            <w:pPr>
              <w:jc w:val="right"/>
              <w:rPr>
                <w:rFonts w:ascii="HG丸ｺﾞｼｯｸM-PRO" w:eastAsia="HG丸ｺﾞｼｯｸM-PRO" w:hAnsi="HG丸ｺﾞｼｯｸM-PRO"/>
              </w:rPr>
            </w:pPr>
            <w:r w:rsidRPr="00111B9B">
              <w:rPr>
                <w:rFonts w:ascii="HG丸ｺﾞｼｯｸM-PRO" w:eastAsia="HG丸ｺﾞｼｯｸM-PRO" w:hAnsi="HG丸ｺﾞｼｯｸM-PRO" w:hint="eastAsia"/>
              </w:rPr>
              <w:t>1,707</w:t>
            </w:r>
          </w:p>
        </w:tc>
        <w:tc>
          <w:tcPr>
            <w:tcW w:w="2124" w:type="dxa"/>
            <w:tcBorders>
              <w:top w:val="dashed" w:sz="4" w:space="0" w:color="auto"/>
              <w:left w:val="single" w:sz="4" w:space="0" w:color="auto"/>
              <w:bottom w:val="dashed" w:sz="4" w:space="0" w:color="auto"/>
              <w:right w:val="single" w:sz="4" w:space="0" w:color="auto"/>
            </w:tcBorders>
          </w:tcPr>
          <w:p w14:paraId="404D4E3D" w14:textId="77777777" w:rsidR="00111B9B" w:rsidRPr="00111B9B" w:rsidRDefault="00111B9B" w:rsidP="006A5E2E">
            <w:pPr>
              <w:jc w:val="right"/>
              <w:rPr>
                <w:rFonts w:ascii="HG丸ｺﾞｼｯｸM-PRO" w:eastAsia="HG丸ｺﾞｼｯｸM-PRO" w:hAnsi="HG丸ｺﾞｼｯｸM-PRO"/>
              </w:rPr>
            </w:pPr>
            <w:r w:rsidRPr="00111B9B">
              <w:rPr>
                <w:rFonts w:ascii="HG丸ｺﾞｼｯｸM-PRO" w:eastAsia="HG丸ｺﾞｼｯｸM-PRO" w:hAnsi="HG丸ｺﾞｼｯｸM-PRO" w:hint="eastAsia"/>
              </w:rPr>
              <w:t>1,374</w:t>
            </w:r>
          </w:p>
        </w:tc>
      </w:tr>
      <w:tr w:rsidR="00111B9B" w14:paraId="321A9E85" w14:textId="77777777" w:rsidTr="006A5E2E">
        <w:tc>
          <w:tcPr>
            <w:tcW w:w="2123" w:type="dxa"/>
            <w:tcBorders>
              <w:top w:val="dashed" w:sz="4" w:space="0" w:color="auto"/>
              <w:left w:val="single" w:sz="4" w:space="0" w:color="auto"/>
              <w:bottom w:val="dashed" w:sz="4" w:space="0" w:color="auto"/>
              <w:right w:val="single" w:sz="4" w:space="0" w:color="auto"/>
            </w:tcBorders>
          </w:tcPr>
          <w:p w14:paraId="77EF2B32" w14:textId="77777777" w:rsidR="00111B9B" w:rsidRPr="00111B9B" w:rsidRDefault="00111B9B" w:rsidP="006A5E2E">
            <w:pPr>
              <w:jc w:val="center"/>
              <w:rPr>
                <w:rFonts w:ascii="HG丸ｺﾞｼｯｸM-PRO" w:eastAsia="HG丸ｺﾞｼｯｸM-PRO" w:hAnsi="HG丸ｺﾞｼｯｸM-PRO"/>
              </w:rPr>
            </w:pPr>
            <w:r w:rsidRPr="00111B9B">
              <w:rPr>
                <w:rFonts w:ascii="HG丸ｺﾞｼｯｸM-PRO" w:eastAsia="HG丸ｺﾞｼｯｸM-PRO" w:hAnsi="HG丸ｺﾞｼｯｸM-PRO" w:hint="eastAsia"/>
              </w:rPr>
              <w:t>中河内</w:t>
            </w:r>
          </w:p>
        </w:tc>
        <w:tc>
          <w:tcPr>
            <w:tcW w:w="2123" w:type="dxa"/>
            <w:tcBorders>
              <w:top w:val="dashed" w:sz="4" w:space="0" w:color="auto"/>
              <w:left w:val="single" w:sz="4" w:space="0" w:color="auto"/>
              <w:bottom w:val="dashed" w:sz="4" w:space="0" w:color="auto"/>
              <w:right w:val="single" w:sz="4" w:space="0" w:color="auto"/>
            </w:tcBorders>
          </w:tcPr>
          <w:p w14:paraId="2D590218" w14:textId="77777777" w:rsidR="00111B9B" w:rsidRPr="00111B9B" w:rsidRDefault="00111B9B" w:rsidP="006A5E2E">
            <w:pPr>
              <w:jc w:val="right"/>
              <w:rPr>
                <w:rFonts w:ascii="HG丸ｺﾞｼｯｸM-PRO" w:eastAsia="HG丸ｺﾞｼｯｸM-PRO" w:hAnsi="HG丸ｺﾞｼｯｸM-PRO"/>
              </w:rPr>
            </w:pPr>
            <w:r w:rsidRPr="00111B9B">
              <w:rPr>
                <w:rFonts w:ascii="HG丸ｺﾞｼｯｸM-PRO" w:eastAsia="HG丸ｺﾞｼｯｸM-PRO" w:hAnsi="HG丸ｺﾞｼｯｸM-PRO" w:hint="eastAsia"/>
              </w:rPr>
              <w:t>4</w:t>
            </w:r>
          </w:p>
        </w:tc>
        <w:tc>
          <w:tcPr>
            <w:tcW w:w="2124" w:type="dxa"/>
            <w:tcBorders>
              <w:top w:val="dashed" w:sz="4" w:space="0" w:color="auto"/>
              <w:left w:val="single" w:sz="4" w:space="0" w:color="auto"/>
              <w:bottom w:val="dashed" w:sz="4" w:space="0" w:color="auto"/>
              <w:right w:val="single" w:sz="4" w:space="0" w:color="auto"/>
            </w:tcBorders>
          </w:tcPr>
          <w:p w14:paraId="4AB21FF8" w14:textId="77777777" w:rsidR="00111B9B" w:rsidRPr="00111B9B" w:rsidRDefault="00111B9B" w:rsidP="006A5E2E">
            <w:pPr>
              <w:jc w:val="right"/>
              <w:rPr>
                <w:rFonts w:ascii="HG丸ｺﾞｼｯｸM-PRO" w:eastAsia="HG丸ｺﾞｼｯｸM-PRO" w:hAnsi="HG丸ｺﾞｼｯｸM-PRO"/>
              </w:rPr>
            </w:pPr>
            <w:r w:rsidRPr="00111B9B">
              <w:rPr>
                <w:rFonts w:ascii="HG丸ｺﾞｼｯｸM-PRO" w:eastAsia="HG丸ｺﾞｼｯｸM-PRO" w:hAnsi="HG丸ｺﾞｼｯｸM-PRO" w:hint="eastAsia"/>
              </w:rPr>
              <w:t>1,470</w:t>
            </w:r>
          </w:p>
        </w:tc>
        <w:tc>
          <w:tcPr>
            <w:tcW w:w="2124" w:type="dxa"/>
            <w:tcBorders>
              <w:top w:val="dashed" w:sz="4" w:space="0" w:color="auto"/>
              <w:left w:val="single" w:sz="4" w:space="0" w:color="auto"/>
              <w:bottom w:val="dashed" w:sz="4" w:space="0" w:color="auto"/>
              <w:right w:val="single" w:sz="4" w:space="0" w:color="auto"/>
            </w:tcBorders>
          </w:tcPr>
          <w:p w14:paraId="2E815159" w14:textId="77777777" w:rsidR="00111B9B" w:rsidRPr="00111B9B" w:rsidRDefault="00111B9B" w:rsidP="006A5E2E">
            <w:pPr>
              <w:jc w:val="right"/>
              <w:rPr>
                <w:rFonts w:ascii="HG丸ｺﾞｼｯｸM-PRO" w:eastAsia="HG丸ｺﾞｼｯｸM-PRO" w:hAnsi="HG丸ｺﾞｼｯｸM-PRO"/>
              </w:rPr>
            </w:pPr>
            <w:r w:rsidRPr="00111B9B">
              <w:rPr>
                <w:rFonts w:ascii="HG丸ｺﾞｼｯｸM-PRO" w:eastAsia="HG丸ｺﾞｼｯｸM-PRO" w:hAnsi="HG丸ｺﾞｼｯｸM-PRO" w:hint="eastAsia"/>
              </w:rPr>
              <w:t>1,317</w:t>
            </w:r>
          </w:p>
        </w:tc>
      </w:tr>
      <w:tr w:rsidR="00111B9B" w14:paraId="62847B21" w14:textId="77777777" w:rsidTr="006A5E2E">
        <w:tc>
          <w:tcPr>
            <w:tcW w:w="2123" w:type="dxa"/>
            <w:tcBorders>
              <w:top w:val="dashed" w:sz="4" w:space="0" w:color="auto"/>
              <w:left w:val="single" w:sz="4" w:space="0" w:color="auto"/>
              <w:bottom w:val="dashed" w:sz="4" w:space="0" w:color="auto"/>
              <w:right w:val="single" w:sz="4" w:space="0" w:color="auto"/>
            </w:tcBorders>
          </w:tcPr>
          <w:p w14:paraId="42403054" w14:textId="77777777" w:rsidR="00111B9B" w:rsidRPr="00111B9B" w:rsidRDefault="00111B9B" w:rsidP="006A5E2E">
            <w:pPr>
              <w:jc w:val="center"/>
              <w:rPr>
                <w:rFonts w:ascii="HG丸ｺﾞｼｯｸM-PRO" w:eastAsia="HG丸ｺﾞｼｯｸM-PRO" w:hAnsi="HG丸ｺﾞｼｯｸM-PRO"/>
              </w:rPr>
            </w:pPr>
            <w:r w:rsidRPr="00111B9B">
              <w:rPr>
                <w:rFonts w:ascii="HG丸ｺﾞｼｯｸM-PRO" w:eastAsia="HG丸ｺﾞｼｯｸM-PRO" w:hAnsi="HG丸ｺﾞｼｯｸM-PRO" w:hint="eastAsia"/>
              </w:rPr>
              <w:t>南河内</w:t>
            </w:r>
          </w:p>
        </w:tc>
        <w:tc>
          <w:tcPr>
            <w:tcW w:w="2123" w:type="dxa"/>
            <w:tcBorders>
              <w:top w:val="dashed" w:sz="4" w:space="0" w:color="auto"/>
              <w:left w:val="single" w:sz="4" w:space="0" w:color="auto"/>
              <w:bottom w:val="dashed" w:sz="4" w:space="0" w:color="auto"/>
              <w:right w:val="single" w:sz="4" w:space="0" w:color="auto"/>
            </w:tcBorders>
          </w:tcPr>
          <w:p w14:paraId="338AE274" w14:textId="77777777" w:rsidR="00111B9B" w:rsidRPr="00111B9B" w:rsidRDefault="00111B9B" w:rsidP="006A5E2E">
            <w:pPr>
              <w:jc w:val="right"/>
              <w:rPr>
                <w:rFonts w:ascii="HG丸ｺﾞｼｯｸM-PRO" w:eastAsia="HG丸ｺﾞｼｯｸM-PRO" w:hAnsi="HG丸ｺﾞｼｯｸM-PRO"/>
              </w:rPr>
            </w:pPr>
            <w:r w:rsidRPr="00111B9B">
              <w:rPr>
                <w:rFonts w:ascii="HG丸ｺﾞｼｯｸM-PRO" w:eastAsia="HG丸ｺﾞｼｯｸM-PRO" w:hAnsi="HG丸ｺﾞｼｯｸM-PRO" w:hint="eastAsia"/>
              </w:rPr>
              <w:t>6</w:t>
            </w:r>
          </w:p>
        </w:tc>
        <w:tc>
          <w:tcPr>
            <w:tcW w:w="2124" w:type="dxa"/>
            <w:tcBorders>
              <w:top w:val="dashed" w:sz="4" w:space="0" w:color="auto"/>
              <w:left w:val="single" w:sz="4" w:space="0" w:color="auto"/>
              <w:bottom w:val="dashed" w:sz="4" w:space="0" w:color="auto"/>
              <w:right w:val="single" w:sz="4" w:space="0" w:color="auto"/>
            </w:tcBorders>
          </w:tcPr>
          <w:p w14:paraId="721E511B" w14:textId="77777777" w:rsidR="00111B9B" w:rsidRPr="00111B9B" w:rsidRDefault="00111B9B" w:rsidP="006A5E2E">
            <w:pPr>
              <w:jc w:val="right"/>
              <w:rPr>
                <w:rFonts w:ascii="HG丸ｺﾞｼｯｸM-PRO" w:eastAsia="HG丸ｺﾞｼｯｸM-PRO" w:hAnsi="HG丸ｺﾞｼｯｸM-PRO"/>
              </w:rPr>
            </w:pPr>
            <w:r w:rsidRPr="00111B9B">
              <w:rPr>
                <w:rFonts w:ascii="HG丸ｺﾞｼｯｸM-PRO" w:eastAsia="HG丸ｺﾞｼｯｸM-PRO" w:hAnsi="HG丸ｺﾞｼｯｸM-PRO" w:hint="eastAsia"/>
              </w:rPr>
              <w:t>1,522</w:t>
            </w:r>
          </w:p>
        </w:tc>
        <w:tc>
          <w:tcPr>
            <w:tcW w:w="2124" w:type="dxa"/>
            <w:tcBorders>
              <w:top w:val="dashed" w:sz="4" w:space="0" w:color="auto"/>
              <w:left w:val="single" w:sz="4" w:space="0" w:color="auto"/>
              <w:bottom w:val="dashed" w:sz="4" w:space="0" w:color="auto"/>
              <w:right w:val="single" w:sz="4" w:space="0" w:color="auto"/>
            </w:tcBorders>
          </w:tcPr>
          <w:p w14:paraId="101A7844" w14:textId="77777777" w:rsidR="00111B9B" w:rsidRPr="00111B9B" w:rsidRDefault="00111B9B" w:rsidP="006A5E2E">
            <w:pPr>
              <w:jc w:val="right"/>
              <w:rPr>
                <w:rFonts w:ascii="HG丸ｺﾞｼｯｸM-PRO" w:eastAsia="HG丸ｺﾞｼｯｸM-PRO" w:hAnsi="HG丸ｺﾞｼｯｸM-PRO"/>
              </w:rPr>
            </w:pPr>
            <w:r w:rsidRPr="00111B9B">
              <w:rPr>
                <w:rFonts w:ascii="HG丸ｺﾞｼｯｸM-PRO" w:eastAsia="HG丸ｺﾞｼｯｸM-PRO" w:hAnsi="HG丸ｺﾞｼｯｸM-PRO" w:hint="eastAsia"/>
              </w:rPr>
              <w:t>1,234</w:t>
            </w:r>
          </w:p>
        </w:tc>
      </w:tr>
      <w:tr w:rsidR="00111B9B" w14:paraId="7CE10AE6" w14:textId="77777777" w:rsidTr="006A5E2E">
        <w:tc>
          <w:tcPr>
            <w:tcW w:w="2123" w:type="dxa"/>
            <w:tcBorders>
              <w:top w:val="dashed" w:sz="4" w:space="0" w:color="auto"/>
            </w:tcBorders>
          </w:tcPr>
          <w:p w14:paraId="0F748432" w14:textId="77777777" w:rsidR="00111B9B" w:rsidRPr="00111B9B" w:rsidRDefault="00111B9B" w:rsidP="006A5E2E">
            <w:pPr>
              <w:jc w:val="center"/>
              <w:rPr>
                <w:rFonts w:ascii="HG丸ｺﾞｼｯｸM-PRO" w:eastAsia="HG丸ｺﾞｼｯｸM-PRO" w:hAnsi="HG丸ｺﾞｼｯｸM-PRO"/>
              </w:rPr>
            </w:pPr>
            <w:r w:rsidRPr="00111B9B">
              <w:rPr>
                <w:rFonts w:ascii="HG丸ｺﾞｼｯｸM-PRO" w:eastAsia="HG丸ｺﾞｼｯｸM-PRO" w:hAnsi="HG丸ｺﾞｼｯｸM-PRO" w:hint="eastAsia"/>
              </w:rPr>
              <w:t>泉州</w:t>
            </w:r>
          </w:p>
        </w:tc>
        <w:tc>
          <w:tcPr>
            <w:tcW w:w="2123" w:type="dxa"/>
            <w:tcBorders>
              <w:top w:val="dashed" w:sz="4" w:space="0" w:color="auto"/>
            </w:tcBorders>
          </w:tcPr>
          <w:p w14:paraId="04003887" w14:textId="77777777" w:rsidR="00111B9B" w:rsidRPr="00111B9B" w:rsidRDefault="00111B9B" w:rsidP="006A5E2E">
            <w:pPr>
              <w:jc w:val="right"/>
              <w:rPr>
                <w:rFonts w:ascii="HG丸ｺﾞｼｯｸM-PRO" w:eastAsia="HG丸ｺﾞｼｯｸM-PRO" w:hAnsi="HG丸ｺﾞｼｯｸM-PRO"/>
              </w:rPr>
            </w:pPr>
            <w:r w:rsidRPr="00111B9B">
              <w:rPr>
                <w:rFonts w:ascii="HG丸ｺﾞｼｯｸM-PRO" w:eastAsia="HG丸ｺﾞｼｯｸM-PRO" w:hAnsi="HG丸ｺﾞｼｯｸM-PRO" w:hint="eastAsia"/>
              </w:rPr>
              <w:t>17</w:t>
            </w:r>
          </w:p>
        </w:tc>
        <w:tc>
          <w:tcPr>
            <w:tcW w:w="2124" w:type="dxa"/>
            <w:tcBorders>
              <w:top w:val="dashed" w:sz="4" w:space="0" w:color="auto"/>
            </w:tcBorders>
          </w:tcPr>
          <w:p w14:paraId="178535AA" w14:textId="77777777" w:rsidR="00111B9B" w:rsidRPr="00111B9B" w:rsidRDefault="00111B9B" w:rsidP="006A5E2E">
            <w:pPr>
              <w:jc w:val="right"/>
              <w:rPr>
                <w:rFonts w:ascii="HG丸ｺﾞｼｯｸM-PRO" w:eastAsia="HG丸ｺﾞｼｯｸM-PRO" w:hAnsi="HG丸ｺﾞｼｯｸM-PRO"/>
              </w:rPr>
            </w:pPr>
            <w:r w:rsidRPr="00111B9B">
              <w:rPr>
                <w:rFonts w:ascii="HG丸ｺﾞｼｯｸM-PRO" w:eastAsia="HG丸ｺﾞｼｯｸM-PRO" w:hAnsi="HG丸ｺﾞｼｯｸM-PRO" w:hint="eastAsia"/>
              </w:rPr>
              <w:t>6,135</w:t>
            </w:r>
          </w:p>
        </w:tc>
        <w:tc>
          <w:tcPr>
            <w:tcW w:w="2124" w:type="dxa"/>
            <w:tcBorders>
              <w:top w:val="dashed" w:sz="4" w:space="0" w:color="auto"/>
            </w:tcBorders>
          </w:tcPr>
          <w:p w14:paraId="6C686B16" w14:textId="77777777" w:rsidR="00111B9B" w:rsidRPr="00111B9B" w:rsidRDefault="00111B9B" w:rsidP="006A5E2E">
            <w:pPr>
              <w:jc w:val="right"/>
              <w:rPr>
                <w:rFonts w:ascii="HG丸ｺﾞｼｯｸM-PRO" w:eastAsia="HG丸ｺﾞｼｯｸM-PRO" w:hAnsi="HG丸ｺﾞｼｯｸM-PRO"/>
              </w:rPr>
            </w:pPr>
            <w:r w:rsidRPr="00111B9B">
              <w:rPr>
                <w:rFonts w:ascii="HG丸ｺﾞｼｯｸM-PRO" w:eastAsia="HG丸ｺﾞｼｯｸM-PRO" w:hAnsi="HG丸ｺﾞｼｯｸM-PRO" w:hint="eastAsia"/>
              </w:rPr>
              <w:t>5,394</w:t>
            </w:r>
          </w:p>
        </w:tc>
      </w:tr>
      <w:tr w:rsidR="00111B9B" w14:paraId="02A755D3" w14:textId="77777777" w:rsidTr="006A5E2E">
        <w:tc>
          <w:tcPr>
            <w:tcW w:w="2123" w:type="dxa"/>
          </w:tcPr>
          <w:p w14:paraId="606C0693" w14:textId="77777777" w:rsidR="00111B9B" w:rsidRPr="00111B9B" w:rsidRDefault="00111B9B" w:rsidP="006A5E2E">
            <w:pPr>
              <w:jc w:val="left"/>
              <w:rPr>
                <w:rFonts w:ascii="HG丸ｺﾞｼｯｸM-PRO" w:eastAsia="HG丸ｺﾞｼｯｸM-PRO" w:hAnsi="HG丸ｺﾞｼｯｸM-PRO"/>
              </w:rPr>
            </w:pPr>
            <w:r w:rsidRPr="00111B9B">
              <w:rPr>
                <w:rFonts w:ascii="HG丸ｺﾞｼｯｸM-PRO" w:eastAsia="HG丸ｺﾞｼｯｸM-PRO" w:hAnsi="HG丸ｺﾞｼｯｸM-PRO" w:hint="eastAsia"/>
              </w:rPr>
              <w:t>大阪市</w:t>
            </w:r>
          </w:p>
        </w:tc>
        <w:tc>
          <w:tcPr>
            <w:tcW w:w="2123" w:type="dxa"/>
          </w:tcPr>
          <w:p w14:paraId="2B451A55" w14:textId="77777777" w:rsidR="00111B9B" w:rsidRPr="00111B9B" w:rsidRDefault="00111B9B" w:rsidP="006A5E2E">
            <w:pPr>
              <w:jc w:val="right"/>
              <w:rPr>
                <w:rFonts w:ascii="HG丸ｺﾞｼｯｸM-PRO" w:eastAsia="HG丸ｺﾞｼｯｸM-PRO" w:hAnsi="HG丸ｺﾞｼｯｸM-PRO"/>
              </w:rPr>
            </w:pPr>
            <w:r w:rsidRPr="00111B9B">
              <w:rPr>
                <w:rFonts w:ascii="HG丸ｺﾞｼｯｸM-PRO" w:eastAsia="HG丸ｺﾞｼｯｸM-PRO" w:hAnsi="HG丸ｺﾞｼｯｸM-PRO" w:hint="eastAsia"/>
              </w:rPr>
              <w:t>6</w:t>
            </w:r>
          </w:p>
        </w:tc>
        <w:tc>
          <w:tcPr>
            <w:tcW w:w="2124" w:type="dxa"/>
          </w:tcPr>
          <w:p w14:paraId="150FFC0F" w14:textId="77777777" w:rsidR="00111B9B" w:rsidRPr="00111B9B" w:rsidRDefault="00111B9B" w:rsidP="006A5E2E">
            <w:pPr>
              <w:jc w:val="right"/>
              <w:rPr>
                <w:rFonts w:ascii="HG丸ｺﾞｼｯｸM-PRO" w:eastAsia="HG丸ｺﾞｼｯｸM-PRO" w:hAnsi="HG丸ｺﾞｼｯｸM-PRO"/>
              </w:rPr>
            </w:pPr>
            <w:r w:rsidRPr="00111B9B">
              <w:rPr>
                <w:rFonts w:ascii="HG丸ｺﾞｼｯｸM-PRO" w:eastAsia="HG丸ｺﾞｼｯｸM-PRO" w:hAnsi="HG丸ｺﾞｼｯｸM-PRO" w:hint="eastAsia"/>
              </w:rPr>
              <w:t>223</w:t>
            </w:r>
          </w:p>
        </w:tc>
        <w:tc>
          <w:tcPr>
            <w:tcW w:w="2124" w:type="dxa"/>
          </w:tcPr>
          <w:p w14:paraId="21458260" w14:textId="77777777" w:rsidR="00111B9B" w:rsidRPr="00111B9B" w:rsidRDefault="00111B9B" w:rsidP="006A5E2E">
            <w:pPr>
              <w:jc w:val="right"/>
              <w:rPr>
                <w:rFonts w:ascii="HG丸ｺﾞｼｯｸM-PRO" w:eastAsia="HG丸ｺﾞｼｯｸM-PRO" w:hAnsi="HG丸ｺﾞｼｯｸM-PRO"/>
              </w:rPr>
            </w:pPr>
            <w:r w:rsidRPr="00111B9B">
              <w:rPr>
                <w:rFonts w:ascii="HG丸ｺﾞｼｯｸM-PRO" w:eastAsia="HG丸ｺﾞｼｯｸM-PRO" w:hAnsi="HG丸ｺﾞｼｯｸM-PRO" w:hint="eastAsia"/>
              </w:rPr>
              <w:t>167</w:t>
            </w:r>
          </w:p>
        </w:tc>
      </w:tr>
      <w:tr w:rsidR="00111B9B" w14:paraId="0C098102" w14:textId="77777777" w:rsidTr="006A5E2E">
        <w:tc>
          <w:tcPr>
            <w:tcW w:w="2123" w:type="dxa"/>
          </w:tcPr>
          <w:p w14:paraId="689434ED" w14:textId="77777777" w:rsidR="00111B9B" w:rsidRPr="00111B9B" w:rsidRDefault="00111B9B" w:rsidP="006A5E2E">
            <w:pPr>
              <w:jc w:val="left"/>
              <w:rPr>
                <w:rFonts w:ascii="HG丸ｺﾞｼｯｸM-PRO" w:eastAsia="HG丸ｺﾞｼｯｸM-PRO" w:hAnsi="HG丸ｺﾞｼｯｸM-PRO"/>
              </w:rPr>
            </w:pPr>
            <w:r w:rsidRPr="00111B9B">
              <w:rPr>
                <w:rFonts w:ascii="HG丸ｺﾞｼｯｸM-PRO" w:eastAsia="HG丸ｺﾞｼｯｸM-PRO" w:hAnsi="HG丸ｺﾞｼｯｸM-PRO" w:hint="eastAsia"/>
              </w:rPr>
              <w:t>堺市</w:t>
            </w:r>
          </w:p>
        </w:tc>
        <w:tc>
          <w:tcPr>
            <w:tcW w:w="2123" w:type="dxa"/>
          </w:tcPr>
          <w:p w14:paraId="18BF4790" w14:textId="77777777" w:rsidR="00111B9B" w:rsidRPr="00111B9B" w:rsidRDefault="00111B9B" w:rsidP="006A5E2E">
            <w:pPr>
              <w:jc w:val="right"/>
              <w:rPr>
                <w:rFonts w:ascii="HG丸ｺﾞｼｯｸM-PRO" w:eastAsia="HG丸ｺﾞｼｯｸM-PRO" w:hAnsi="HG丸ｺﾞｼｯｸM-PRO"/>
              </w:rPr>
            </w:pPr>
            <w:r w:rsidRPr="00111B9B">
              <w:rPr>
                <w:rFonts w:ascii="HG丸ｺﾞｼｯｸM-PRO" w:eastAsia="HG丸ｺﾞｼｯｸM-PRO" w:hAnsi="HG丸ｺﾞｼｯｸM-PRO" w:hint="eastAsia"/>
              </w:rPr>
              <w:t>5</w:t>
            </w:r>
          </w:p>
        </w:tc>
        <w:tc>
          <w:tcPr>
            <w:tcW w:w="2124" w:type="dxa"/>
          </w:tcPr>
          <w:p w14:paraId="7D291329" w14:textId="77777777" w:rsidR="00111B9B" w:rsidRPr="00111B9B" w:rsidRDefault="00111B9B" w:rsidP="006A5E2E">
            <w:pPr>
              <w:jc w:val="right"/>
              <w:rPr>
                <w:rFonts w:ascii="HG丸ｺﾞｼｯｸM-PRO" w:eastAsia="HG丸ｺﾞｼｯｸM-PRO" w:hAnsi="HG丸ｺﾞｼｯｸM-PRO"/>
              </w:rPr>
            </w:pPr>
            <w:r w:rsidRPr="00111B9B">
              <w:rPr>
                <w:rFonts w:ascii="HG丸ｺﾞｼｯｸM-PRO" w:eastAsia="HG丸ｺﾞｼｯｸM-PRO" w:hAnsi="HG丸ｺﾞｼｯｸM-PRO" w:hint="eastAsia"/>
              </w:rPr>
              <w:t>2,481</w:t>
            </w:r>
          </w:p>
        </w:tc>
        <w:tc>
          <w:tcPr>
            <w:tcW w:w="2124" w:type="dxa"/>
          </w:tcPr>
          <w:p w14:paraId="2BD10069" w14:textId="77777777" w:rsidR="00111B9B" w:rsidRPr="00111B9B" w:rsidRDefault="00111B9B" w:rsidP="006A5E2E">
            <w:pPr>
              <w:jc w:val="right"/>
              <w:rPr>
                <w:rFonts w:ascii="HG丸ｺﾞｼｯｸM-PRO" w:eastAsia="HG丸ｺﾞｼｯｸM-PRO" w:hAnsi="HG丸ｺﾞｼｯｸM-PRO"/>
              </w:rPr>
            </w:pPr>
            <w:r w:rsidRPr="00111B9B">
              <w:rPr>
                <w:rFonts w:ascii="HG丸ｺﾞｼｯｸM-PRO" w:eastAsia="HG丸ｺﾞｼｯｸM-PRO" w:hAnsi="HG丸ｺﾞｼｯｸM-PRO" w:hint="eastAsia"/>
              </w:rPr>
              <w:t>2,079</w:t>
            </w:r>
          </w:p>
        </w:tc>
      </w:tr>
    </w:tbl>
    <w:p w14:paraId="12E8E232" w14:textId="77777777" w:rsidR="00111B9B" w:rsidRDefault="00111B9B" w:rsidP="00111B9B">
      <w:pPr>
        <w:rPr>
          <w:rFonts w:ascii="HG丸ｺﾞｼｯｸM-PRO" w:eastAsia="HG丸ｺﾞｼｯｸM-PRO" w:hAnsi="HG丸ｺﾞｼｯｸM-PRO"/>
          <w:b/>
        </w:rPr>
      </w:pPr>
    </w:p>
    <w:p w14:paraId="63A6DA6E" w14:textId="6CCD1699" w:rsidR="00111B9B" w:rsidRPr="00111B9B" w:rsidRDefault="00111B9B" w:rsidP="00111B9B">
      <w:pPr>
        <w:rPr>
          <w:rFonts w:ascii="HG丸ｺﾞｼｯｸM-PRO" w:eastAsia="HG丸ｺﾞｼｯｸM-PRO" w:hAnsi="HG丸ｺﾞｼｯｸM-PRO"/>
          <w:b/>
        </w:rPr>
      </w:pPr>
      <w:r w:rsidRPr="00111B9B">
        <w:rPr>
          <w:rFonts w:ascii="HG丸ｺﾞｼｯｸM-PRO" w:eastAsia="HG丸ｺﾞｼｯｸM-PRO" w:hAnsi="HG丸ｺﾞｼｯｸM-PRO" w:hint="eastAsia"/>
          <w:b/>
        </w:rPr>
        <w:t>（参考）精神科病院の偏在＜令和3年度　大阪府精神科在院患者調査＞</w:t>
      </w:r>
    </w:p>
    <w:p w14:paraId="13168A5A" w14:textId="4F86ED00" w:rsidR="00111B9B" w:rsidRPr="00111B9B" w:rsidRDefault="00111B9B" w:rsidP="00111B9B">
      <w:pPr>
        <w:ind w:firstLineChars="67" w:firstLine="141"/>
        <w:rPr>
          <w:rFonts w:ascii="HG丸ｺﾞｼｯｸM-PRO" w:eastAsia="HG丸ｺﾞｼｯｸM-PRO" w:hAnsi="HG丸ｺﾞｼｯｸM-PRO"/>
          <w:b/>
        </w:rPr>
      </w:pPr>
      <w:r w:rsidRPr="00111B9B">
        <w:rPr>
          <w:rFonts w:ascii="Segoe UI Symbol" w:eastAsia="HG丸ｺﾞｼｯｸM-PRO" w:hAnsi="Segoe UI Symbol" w:cs="Segoe UI Symbol"/>
          <w:b/>
        </w:rPr>
        <w:t>🔶</w:t>
      </w:r>
      <w:r w:rsidRPr="00111B9B">
        <w:rPr>
          <w:rFonts w:ascii="HG丸ｺﾞｼｯｸM-PRO" w:eastAsia="HG丸ｺﾞｼｯｸM-PRO" w:hAnsi="HG丸ｺﾞｼｯｸM-PRO" w:cs="Segoe UI Symbol" w:hint="eastAsia"/>
          <w:b/>
        </w:rPr>
        <w:t>府内の圏域ごとの精神科病院数など</w:t>
      </w:r>
      <w:bookmarkEnd w:id="1"/>
    </w:p>
    <w:p w14:paraId="4C13DCFB" w14:textId="77777777" w:rsidR="00111B9B" w:rsidRDefault="00111B9B" w:rsidP="00BB602D">
      <w:pPr>
        <w:rPr>
          <w:rFonts w:ascii="HG丸ｺﾞｼｯｸM-PRO" w:eastAsia="HG丸ｺﾞｼｯｸM-PRO" w:hAnsi="HG丸ｺﾞｼｯｸM-PRO"/>
          <w:b/>
          <w:szCs w:val="21"/>
        </w:rPr>
      </w:pPr>
    </w:p>
    <w:p w14:paraId="327189D1" w14:textId="77777777" w:rsidR="00BB602D" w:rsidRPr="00720AE5" w:rsidRDefault="00BB602D" w:rsidP="00BB602D">
      <w:pPr>
        <w:rPr>
          <w:rFonts w:ascii="HG丸ｺﾞｼｯｸM-PRO" w:eastAsia="HG丸ｺﾞｼｯｸM-PRO" w:hAnsi="HG丸ｺﾞｼｯｸM-PRO"/>
          <w:b/>
          <w:szCs w:val="21"/>
        </w:rPr>
      </w:pPr>
      <w:r w:rsidRPr="00720AE5">
        <w:rPr>
          <w:rFonts w:ascii="HG丸ｺﾞｼｯｸM-PRO" w:eastAsia="HG丸ｺﾞｼｯｸM-PRO" w:hAnsi="HG丸ｺﾞｼｯｸM-PRO" w:hint="eastAsia"/>
          <w:b/>
          <w:szCs w:val="21"/>
        </w:rPr>
        <w:t>２．課題</w:t>
      </w:r>
    </w:p>
    <w:p w14:paraId="48C0EF91" w14:textId="77777777" w:rsidR="00BB602D" w:rsidRPr="00720AE5" w:rsidRDefault="00BB602D" w:rsidP="00BB602D">
      <w:pPr>
        <w:ind w:left="422" w:hangingChars="200" w:hanging="422"/>
        <w:rPr>
          <w:rFonts w:ascii="HG丸ｺﾞｼｯｸM-PRO" w:eastAsia="HG丸ｺﾞｼｯｸM-PRO" w:hAnsi="HG丸ｺﾞｼｯｸM-PRO"/>
          <w:szCs w:val="24"/>
        </w:rPr>
      </w:pPr>
      <w:r w:rsidRPr="00720AE5">
        <w:rPr>
          <w:rFonts w:ascii="HG丸ｺﾞｼｯｸM-PRO" w:eastAsia="HG丸ｺﾞｼｯｸM-PRO" w:hAnsi="HG丸ｺﾞｼｯｸM-PRO" w:hint="eastAsia"/>
          <w:b/>
          <w:szCs w:val="21"/>
        </w:rPr>
        <w:t xml:space="preserve">　　</w:t>
      </w:r>
      <w:r w:rsidRPr="00720AE5">
        <w:rPr>
          <w:rFonts w:ascii="HG丸ｺﾞｼｯｸM-PRO" w:eastAsia="HG丸ｺﾞｼｯｸM-PRO" w:hAnsi="HG丸ｺﾞｼｯｸM-PRO" w:hint="eastAsia"/>
          <w:b/>
          <w:szCs w:val="24"/>
        </w:rPr>
        <w:t xml:space="preserve">　</w:t>
      </w:r>
      <w:r w:rsidRPr="00720AE5">
        <w:rPr>
          <w:rFonts w:ascii="HG丸ｺﾞｼｯｸM-PRO" w:eastAsia="HG丸ｺﾞｼｯｸM-PRO" w:hAnsi="HG丸ｺﾞｼｯｸM-PRO" w:hint="eastAsia"/>
          <w:szCs w:val="24"/>
        </w:rPr>
        <w:t>現行の地域移行支援サービスに係る報酬は、加算を鑑みても、実態に見合ったものではなく、制度を利用すると事業所に超過負担が発生するケースもあり、制度の担い手となる事業者の負担感が大きい。このままでは、事業の廃止や新たに参入する事業者が無くなり、ますますサービスの利用が低調となる恐れがある。</w:t>
      </w:r>
    </w:p>
    <w:p w14:paraId="2CB362F2" w14:textId="77777777" w:rsidR="00BB602D" w:rsidRPr="00720AE5" w:rsidRDefault="00BB602D" w:rsidP="00BB602D">
      <w:pPr>
        <w:widowControl/>
        <w:ind w:left="420" w:hangingChars="200" w:hanging="420"/>
        <w:jc w:val="left"/>
        <w:rPr>
          <w:rFonts w:ascii="HG丸ｺﾞｼｯｸM-PRO" w:eastAsia="HG丸ｺﾞｼｯｸM-PRO" w:hAnsi="HG丸ｺﾞｼｯｸM-PRO"/>
        </w:rPr>
      </w:pPr>
    </w:p>
    <w:p w14:paraId="78E7AC83" w14:textId="77777777" w:rsidR="00BB602D" w:rsidRPr="00720AE5" w:rsidRDefault="00BB602D" w:rsidP="00BB602D">
      <w:pPr>
        <w:ind w:left="1054" w:hangingChars="500" w:hanging="1054"/>
        <w:rPr>
          <w:rFonts w:ascii="HG丸ｺﾞｼｯｸM-PRO" w:eastAsia="HG丸ｺﾞｼｯｸM-PRO" w:hAnsi="HG丸ｺﾞｼｯｸM-PRO"/>
          <w:b/>
        </w:rPr>
      </w:pPr>
      <w:r w:rsidRPr="00720AE5">
        <w:rPr>
          <w:rFonts w:ascii="HG丸ｺﾞｼｯｸM-PRO" w:eastAsia="HG丸ｺﾞｼｯｸM-PRO" w:hAnsi="HG丸ｺﾞｼｯｸM-PRO" w:hint="eastAsia"/>
          <w:b/>
        </w:rPr>
        <w:t>３．具体的な提案</w:t>
      </w:r>
    </w:p>
    <w:p w14:paraId="6AD20C2F" w14:textId="77777777" w:rsidR="00BB602D" w:rsidRPr="00720AE5" w:rsidRDefault="00BB602D" w:rsidP="00BB602D">
      <w:pPr>
        <w:ind w:left="1054" w:hangingChars="500" w:hanging="1054"/>
        <w:rPr>
          <w:rFonts w:ascii="HG丸ｺﾞｼｯｸM-PRO" w:eastAsia="HG丸ｺﾞｼｯｸM-PRO" w:hAnsi="HG丸ｺﾞｼｯｸM-PRO"/>
          <w:b/>
          <w:szCs w:val="24"/>
        </w:rPr>
      </w:pPr>
      <w:r w:rsidRPr="00720AE5">
        <w:rPr>
          <w:rFonts w:ascii="HG丸ｺﾞｼｯｸM-PRO" w:eastAsia="HG丸ｺﾞｼｯｸM-PRO" w:hAnsi="HG丸ｺﾞｼｯｸM-PRO" w:hint="eastAsia"/>
          <w:b/>
        </w:rPr>
        <w:t xml:space="preserve">　　</w:t>
      </w:r>
      <w:r w:rsidRPr="00720AE5">
        <w:rPr>
          <w:rFonts w:ascii="HG丸ｺﾞｼｯｸM-PRO" w:eastAsia="HG丸ｺﾞｼｯｸM-PRO" w:hAnsi="HG丸ｺﾞｼｯｸM-PRO" w:hint="eastAsia"/>
          <w:b/>
          <w:szCs w:val="24"/>
        </w:rPr>
        <w:t xml:space="preserve">地域移行支援に係る制度改善　</w:t>
      </w:r>
    </w:p>
    <w:p w14:paraId="172A44D0" w14:textId="77777777" w:rsidR="00BB602D" w:rsidRPr="00720AE5" w:rsidRDefault="00BB602D" w:rsidP="00BB602D">
      <w:pPr>
        <w:widowControl/>
        <w:ind w:leftChars="121" w:left="464" w:hangingChars="100" w:hanging="210"/>
        <w:rPr>
          <w:rFonts w:ascii="HG丸ｺﾞｼｯｸM-PRO" w:eastAsia="HG丸ｺﾞｼｯｸM-PRO" w:hAnsi="HG丸ｺﾞｼｯｸM-PRO"/>
        </w:rPr>
      </w:pPr>
      <w:r w:rsidRPr="00720AE5">
        <w:rPr>
          <w:rFonts w:ascii="HG丸ｺﾞｼｯｸM-PRO" w:eastAsia="HG丸ｺﾞｼｯｸM-PRO" w:hAnsi="HG丸ｺﾞｼｯｸM-PRO" w:hint="eastAsia"/>
        </w:rPr>
        <w:t xml:space="preserve">　　地域移行支援サービスの報酬については、退院、退所意欲の喚起などサービス利用に至るまでの働きかけを含め評価されたい。</w:t>
      </w:r>
    </w:p>
    <w:p w14:paraId="4B9E9C07" w14:textId="77777777" w:rsidR="00BB602D" w:rsidRPr="00720AE5" w:rsidRDefault="00BB602D" w:rsidP="00BB602D">
      <w:pPr>
        <w:widowControl/>
        <w:ind w:leftChars="121" w:left="464" w:hangingChars="100" w:hanging="210"/>
        <w:rPr>
          <w:rFonts w:ascii="HG丸ｺﾞｼｯｸM-PRO" w:eastAsia="HG丸ｺﾞｼｯｸM-PRO" w:hAnsi="HG丸ｺﾞｼｯｸM-PRO"/>
        </w:rPr>
      </w:pPr>
      <w:r w:rsidRPr="00720AE5">
        <w:rPr>
          <w:rFonts w:ascii="HG丸ｺﾞｼｯｸM-PRO" w:eastAsia="HG丸ｺﾞｼｯｸM-PRO" w:hAnsi="HG丸ｺﾞｼｯｸM-PRO" w:hint="eastAsia"/>
        </w:rPr>
        <w:t xml:space="preserve">　　また気持ちの揺れや病状等の変化など精神障がい者や知的障がい者の特性に鑑み、面談回数などサービスを提供した実績に応じて報酬を算定できるよう改善を図られたい。</w:t>
      </w:r>
    </w:p>
    <w:p w14:paraId="1ED4A8CA" w14:textId="77777777" w:rsidR="00BB602D" w:rsidRPr="00720AE5" w:rsidRDefault="00BB602D" w:rsidP="00BB602D">
      <w:pPr>
        <w:pStyle w:val="a7"/>
        <w:ind w:left="210" w:hangingChars="100" w:hanging="210"/>
        <w:rPr>
          <w:rFonts w:ascii="HG丸ｺﾞｼｯｸM-PRO" w:eastAsia="HG丸ｺﾞｼｯｸM-PRO" w:hAnsi="HG丸ｺﾞｼｯｸM-PRO"/>
          <w:szCs w:val="21"/>
        </w:rPr>
      </w:pPr>
    </w:p>
    <w:p w14:paraId="5F5C049A" w14:textId="77777777" w:rsidR="00BB602D" w:rsidRPr="00720AE5" w:rsidRDefault="00BB602D" w:rsidP="00BB602D">
      <w:pPr>
        <w:widowControl/>
        <w:ind w:firstLineChars="100" w:firstLine="200"/>
        <w:rPr>
          <w:rFonts w:ascii="Meiryo UI" w:eastAsia="Meiryo UI" w:hAnsi="Meiryo UI"/>
          <w:sz w:val="20"/>
        </w:rPr>
      </w:pPr>
    </w:p>
    <w:p w14:paraId="68298320" w14:textId="77777777" w:rsidR="00BB602D" w:rsidRPr="00720AE5" w:rsidRDefault="00BB602D" w:rsidP="00BB602D">
      <w:pPr>
        <w:ind w:leftChars="100" w:left="421" w:rightChars="100" w:right="210" w:hangingChars="100" w:hanging="211"/>
        <w:rPr>
          <w:rFonts w:ascii="HG丸ｺﾞｼｯｸM-PRO" w:eastAsia="HG丸ｺﾞｼｯｸM-PRO" w:hAnsi="HG丸ｺﾞｼｯｸM-PRO"/>
          <w:b/>
          <w:szCs w:val="21"/>
        </w:rPr>
      </w:pPr>
    </w:p>
    <w:p w14:paraId="1B985425" w14:textId="77777777" w:rsidR="00BB602D" w:rsidRPr="00720AE5" w:rsidRDefault="00BB602D" w:rsidP="00BB602D">
      <w:pPr>
        <w:ind w:leftChars="100" w:left="421" w:rightChars="100" w:right="210" w:hangingChars="100" w:hanging="211"/>
        <w:rPr>
          <w:rFonts w:ascii="HG丸ｺﾞｼｯｸM-PRO" w:eastAsia="HG丸ｺﾞｼｯｸM-PRO" w:hAnsi="HG丸ｺﾞｼｯｸM-PRO"/>
          <w:b/>
          <w:szCs w:val="21"/>
        </w:rPr>
      </w:pPr>
    </w:p>
    <w:p w14:paraId="3DE0CA09" w14:textId="77777777" w:rsidR="007356A6" w:rsidRPr="00720AE5" w:rsidRDefault="007356A6" w:rsidP="00BB602D">
      <w:pPr>
        <w:ind w:leftChars="100" w:left="421" w:rightChars="100" w:right="210" w:hangingChars="100" w:hanging="211"/>
        <w:rPr>
          <w:rFonts w:ascii="HG丸ｺﾞｼｯｸM-PRO" w:eastAsia="HG丸ｺﾞｼｯｸM-PRO" w:hAnsi="HG丸ｺﾞｼｯｸM-PRO"/>
          <w:b/>
          <w:szCs w:val="21"/>
        </w:rPr>
      </w:pPr>
    </w:p>
    <w:p w14:paraId="73B396C1" w14:textId="77777777" w:rsidR="007356A6" w:rsidRPr="00720AE5" w:rsidRDefault="007356A6" w:rsidP="00BB602D">
      <w:pPr>
        <w:ind w:leftChars="100" w:left="421" w:rightChars="100" w:right="210" w:hangingChars="100" w:hanging="211"/>
        <w:rPr>
          <w:rFonts w:ascii="HG丸ｺﾞｼｯｸM-PRO" w:eastAsia="HG丸ｺﾞｼｯｸM-PRO" w:hAnsi="HG丸ｺﾞｼｯｸM-PRO"/>
          <w:b/>
          <w:szCs w:val="21"/>
        </w:rPr>
      </w:pPr>
    </w:p>
    <w:p w14:paraId="4BAB6200" w14:textId="77777777" w:rsidR="007356A6" w:rsidRPr="00720AE5" w:rsidRDefault="007356A6" w:rsidP="00BB602D">
      <w:pPr>
        <w:ind w:leftChars="100" w:left="421" w:rightChars="100" w:right="210" w:hangingChars="100" w:hanging="211"/>
        <w:rPr>
          <w:rFonts w:ascii="HG丸ｺﾞｼｯｸM-PRO" w:eastAsia="HG丸ｺﾞｼｯｸM-PRO" w:hAnsi="HG丸ｺﾞｼｯｸM-PRO"/>
          <w:b/>
          <w:szCs w:val="21"/>
        </w:rPr>
      </w:pPr>
    </w:p>
    <w:p w14:paraId="08DB6575" w14:textId="77777777" w:rsidR="007356A6" w:rsidRPr="00720AE5" w:rsidRDefault="007356A6" w:rsidP="00BB602D">
      <w:pPr>
        <w:ind w:leftChars="100" w:left="421" w:rightChars="100" w:right="210" w:hangingChars="100" w:hanging="211"/>
        <w:rPr>
          <w:rFonts w:ascii="HG丸ｺﾞｼｯｸM-PRO" w:eastAsia="HG丸ｺﾞｼｯｸM-PRO" w:hAnsi="HG丸ｺﾞｼｯｸM-PRO"/>
          <w:b/>
          <w:szCs w:val="21"/>
        </w:rPr>
      </w:pPr>
    </w:p>
    <w:p w14:paraId="63CFE99B" w14:textId="77777777" w:rsidR="007356A6" w:rsidRPr="00720AE5" w:rsidRDefault="007356A6" w:rsidP="00BB602D">
      <w:pPr>
        <w:ind w:leftChars="100" w:left="421" w:rightChars="100" w:right="210" w:hangingChars="100" w:hanging="211"/>
        <w:rPr>
          <w:rFonts w:ascii="HG丸ｺﾞｼｯｸM-PRO" w:eastAsia="HG丸ｺﾞｼｯｸM-PRO" w:hAnsi="HG丸ｺﾞｼｯｸM-PRO"/>
          <w:b/>
          <w:szCs w:val="21"/>
        </w:rPr>
      </w:pPr>
    </w:p>
    <w:p w14:paraId="09EF4FDF" w14:textId="77777777" w:rsidR="007356A6" w:rsidRPr="00720AE5" w:rsidRDefault="007356A6" w:rsidP="007356A6">
      <w:pPr>
        <w:widowControl/>
        <w:jc w:val="left"/>
      </w:pPr>
      <w:r w:rsidRPr="00720AE5">
        <w:rPr>
          <w:noProof/>
        </w:rPr>
        <mc:AlternateContent>
          <mc:Choice Requires="wps">
            <w:drawing>
              <wp:anchor distT="0" distB="0" distL="114300" distR="114300" simplePos="0" relativeHeight="251686912" behindDoc="0" locked="0" layoutInCell="1" allowOverlap="1" wp14:anchorId="0727C719" wp14:editId="1C0DBE3D">
                <wp:simplePos x="0" y="0"/>
                <wp:positionH relativeFrom="column">
                  <wp:posOffset>13335</wp:posOffset>
                </wp:positionH>
                <wp:positionV relativeFrom="paragraph">
                  <wp:posOffset>32385</wp:posOffset>
                </wp:positionV>
                <wp:extent cx="5562600" cy="342900"/>
                <wp:effectExtent l="0" t="0" r="19050" b="1905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342900"/>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14:paraId="738EE57E" w14:textId="77777777" w:rsidR="00423DDD" w:rsidRPr="000840A6" w:rsidRDefault="00423DDD" w:rsidP="007356A6">
                            <w:pPr>
                              <w:spacing w:line="300" w:lineRule="exact"/>
                              <w:rPr>
                                <w:rFonts w:ascii="Meiryo UI" w:eastAsia="Meiryo UI" w:hAnsi="Meiryo UI"/>
                                <w:b/>
                                <w:sz w:val="26"/>
                                <w:szCs w:val="26"/>
                              </w:rPr>
                            </w:pPr>
                            <w:r>
                              <w:rPr>
                                <w:rFonts w:ascii="Meiryo UI" w:eastAsia="Meiryo UI" w:hAnsi="Meiryo UI" w:hint="eastAsia"/>
                                <w:b/>
                                <w:sz w:val="26"/>
                                <w:szCs w:val="26"/>
                              </w:rPr>
                              <w:t>８</w:t>
                            </w:r>
                            <w:r w:rsidRPr="000840A6">
                              <w:rPr>
                                <w:rFonts w:ascii="Meiryo UI" w:eastAsia="Meiryo UI" w:hAnsi="Meiryo UI" w:hint="eastAsia"/>
                                <w:b/>
                                <w:sz w:val="26"/>
                                <w:szCs w:val="26"/>
                              </w:rPr>
                              <w:t>．</w:t>
                            </w:r>
                            <w:r>
                              <w:rPr>
                                <w:rFonts w:ascii="Meiryo UI" w:eastAsia="Meiryo UI" w:hAnsi="Meiryo UI" w:hint="eastAsia"/>
                                <w:b/>
                                <w:sz w:val="26"/>
                                <w:szCs w:val="26"/>
                              </w:rPr>
                              <w:t>今後の報酬改定等について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27C719" id="正方形/長方形 34" o:spid="_x0000_s1049" style="position:absolute;margin-left:1.05pt;margin-top:2.55pt;width:438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" fillcolor="windowText" strokeweight="2pt">
                <v:path arrowok="t"/>
                <v:textbox>
                  <w:txbxContent>
                    <w:p w14:paraId="738EE57E" w14:textId="77777777" w:rsidR="00423DDD" w:rsidRPr="000840A6" w:rsidRDefault="00423DDD" w:rsidP="007356A6">
                      <w:pPr>
                        <w:spacing w:line="300" w:lineRule="exact"/>
                        <w:rPr>
                          <w:rFonts w:ascii="Meiryo UI" w:eastAsia="Meiryo UI" w:hAnsi="Meiryo UI"/>
                          <w:b/>
                          <w:sz w:val="26"/>
                          <w:szCs w:val="26"/>
                        </w:rPr>
                      </w:pPr>
                      <w:r>
                        <w:rPr>
                          <w:rFonts w:ascii="Meiryo UI" w:eastAsia="Meiryo UI" w:hAnsi="Meiryo UI" w:hint="eastAsia"/>
                          <w:b/>
                          <w:sz w:val="26"/>
                          <w:szCs w:val="26"/>
                        </w:rPr>
                        <w:t>８</w:t>
                      </w:r>
                      <w:r w:rsidRPr="000840A6">
                        <w:rPr>
                          <w:rFonts w:ascii="Meiryo UI" w:eastAsia="Meiryo UI" w:hAnsi="Meiryo UI" w:hint="eastAsia"/>
                          <w:b/>
                          <w:sz w:val="26"/>
                          <w:szCs w:val="26"/>
                        </w:rPr>
                        <w:t>．</w:t>
                      </w:r>
                      <w:r>
                        <w:rPr>
                          <w:rFonts w:ascii="Meiryo UI" w:eastAsia="Meiryo UI" w:hAnsi="Meiryo UI" w:hint="eastAsia"/>
                          <w:b/>
                          <w:sz w:val="26"/>
                          <w:szCs w:val="26"/>
                        </w:rPr>
                        <w:t>今後の報酬改定等について</w:t>
                      </w:r>
                    </w:p>
                  </w:txbxContent>
                </v:textbox>
              </v:rect>
            </w:pict>
          </mc:Fallback>
        </mc:AlternateContent>
      </w:r>
      <w:r w:rsidRPr="00720AE5">
        <w:rPr>
          <w:rFonts w:hint="eastAsia"/>
        </w:rPr>
        <w:t xml:space="preserve">　　　　　　　　　　　　　　　　　</w:t>
      </w:r>
    </w:p>
    <w:p w14:paraId="3CD7DB61" w14:textId="77777777" w:rsidR="007356A6" w:rsidRPr="00720AE5" w:rsidRDefault="007356A6" w:rsidP="007356A6">
      <w:pPr>
        <w:widowControl/>
        <w:jc w:val="left"/>
      </w:pPr>
    </w:p>
    <w:p w14:paraId="4007E903" w14:textId="77777777" w:rsidR="007356A6" w:rsidRPr="00814F16" w:rsidRDefault="007356A6" w:rsidP="007356A6">
      <w:pPr>
        <w:ind w:leftChars="100" w:left="421" w:rightChars="100" w:right="210" w:hangingChars="100" w:hanging="211"/>
        <w:rPr>
          <w:rFonts w:ascii="HG丸ｺﾞｼｯｸM-PRO" w:eastAsia="HG丸ｺﾞｼｯｸM-PRO" w:hAnsi="HG丸ｺﾞｼｯｸM-PRO"/>
          <w:b/>
          <w:szCs w:val="21"/>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
        <w:gridCol w:w="1947"/>
        <w:gridCol w:w="6632"/>
      </w:tblGrid>
      <w:tr w:rsidR="00720AE5" w:rsidRPr="00720AE5" w14:paraId="32DEAD75" w14:textId="77777777" w:rsidTr="0072789D">
        <w:tc>
          <w:tcPr>
            <w:tcW w:w="2265" w:type="dxa"/>
            <w:gridSpan w:val="2"/>
            <w:tcBorders>
              <w:top w:val="single" w:sz="4" w:space="0" w:color="auto"/>
              <w:left w:val="single" w:sz="4" w:space="0" w:color="auto"/>
              <w:bottom w:val="single" w:sz="4" w:space="0" w:color="auto"/>
              <w:right w:val="single" w:sz="4" w:space="0" w:color="auto"/>
            </w:tcBorders>
            <w:hideMark/>
          </w:tcPr>
          <w:p w14:paraId="0A82EA97" w14:textId="77777777" w:rsidR="007356A6" w:rsidRPr="00720AE5" w:rsidRDefault="007356A6" w:rsidP="0072789D">
            <w:pPr>
              <w:widowControl/>
              <w:spacing w:line="300" w:lineRule="exact"/>
              <w:jc w:val="center"/>
              <w:rPr>
                <w:rFonts w:ascii="HG丸ｺﾞｼｯｸM-PRO" w:eastAsia="HG丸ｺﾞｼｯｸM-PRO" w:hAnsi="HG丸ｺﾞｼｯｸM-PRO"/>
              </w:rPr>
            </w:pPr>
            <w:r w:rsidRPr="00720AE5">
              <w:rPr>
                <w:rFonts w:ascii="HG丸ｺﾞｼｯｸM-PRO" w:eastAsia="HG丸ｺﾞｼｯｸM-PRO" w:hAnsi="HG丸ｺﾞｼｯｸM-PRO" w:hint="eastAsia"/>
              </w:rPr>
              <w:t>サービス区分等</w:t>
            </w:r>
          </w:p>
        </w:tc>
        <w:tc>
          <w:tcPr>
            <w:tcW w:w="6632" w:type="dxa"/>
            <w:tcBorders>
              <w:top w:val="single" w:sz="4" w:space="0" w:color="auto"/>
              <w:left w:val="single" w:sz="4" w:space="0" w:color="auto"/>
              <w:bottom w:val="single" w:sz="4" w:space="0" w:color="auto"/>
              <w:right w:val="single" w:sz="4" w:space="0" w:color="auto"/>
            </w:tcBorders>
            <w:hideMark/>
          </w:tcPr>
          <w:p w14:paraId="5B6E55CE" w14:textId="77777777" w:rsidR="007356A6" w:rsidRPr="00720AE5" w:rsidRDefault="007356A6" w:rsidP="0072789D">
            <w:pPr>
              <w:widowControl/>
              <w:spacing w:line="360" w:lineRule="exact"/>
              <w:ind w:left="210" w:hangingChars="100" w:hanging="210"/>
              <w:jc w:val="center"/>
              <w:rPr>
                <w:rFonts w:ascii="HG丸ｺﾞｼｯｸM-PRO" w:eastAsia="HG丸ｺﾞｼｯｸM-PRO" w:hAnsi="HG丸ｺﾞｼｯｸM-PRO"/>
              </w:rPr>
            </w:pPr>
            <w:r w:rsidRPr="00720AE5">
              <w:rPr>
                <w:rFonts w:ascii="HG丸ｺﾞｼｯｸM-PRO" w:eastAsia="HG丸ｺﾞｼｯｸM-PRO" w:hAnsi="HG丸ｺﾞｼｯｸM-PRO" w:hint="eastAsia"/>
              </w:rPr>
              <w:t>報酬等への反映が求められる内容</w:t>
            </w:r>
          </w:p>
        </w:tc>
      </w:tr>
      <w:tr w:rsidR="00720AE5" w:rsidRPr="00720AE5" w14:paraId="12CFF693" w14:textId="77777777" w:rsidTr="0072789D">
        <w:trPr>
          <w:trHeight w:val="1841"/>
        </w:trPr>
        <w:tc>
          <w:tcPr>
            <w:tcW w:w="2265" w:type="dxa"/>
            <w:gridSpan w:val="2"/>
            <w:tcBorders>
              <w:top w:val="single" w:sz="4" w:space="0" w:color="auto"/>
              <w:left w:val="single" w:sz="4" w:space="0" w:color="auto"/>
              <w:bottom w:val="single" w:sz="4" w:space="0" w:color="auto"/>
              <w:right w:val="single" w:sz="4" w:space="0" w:color="auto"/>
            </w:tcBorders>
            <w:hideMark/>
          </w:tcPr>
          <w:p w14:paraId="23B13161" w14:textId="77777777" w:rsidR="007356A6" w:rsidRPr="00720AE5" w:rsidRDefault="007356A6" w:rsidP="0072789D">
            <w:pPr>
              <w:rPr>
                <w:rFonts w:ascii="HG丸ｺﾞｼｯｸM-PRO" w:eastAsia="HG丸ｺﾞｼｯｸM-PRO" w:hAnsi="HG丸ｺﾞｼｯｸM-PRO"/>
              </w:rPr>
            </w:pPr>
            <w:r w:rsidRPr="00720AE5">
              <w:rPr>
                <w:rFonts w:ascii="HG丸ｺﾞｼｯｸM-PRO" w:eastAsia="HG丸ｺﾞｼｯｸM-PRO" w:hAnsi="HG丸ｺﾞｼｯｸM-PRO" w:hint="eastAsia"/>
              </w:rPr>
              <w:t>新型コロナウイルス感染症対策にかかる障害福祉サービス施設・事業所等に対する財政援助について</w:t>
            </w:r>
          </w:p>
          <w:p w14:paraId="5FC021D7" w14:textId="77777777" w:rsidR="007356A6" w:rsidRPr="00720AE5" w:rsidRDefault="007356A6" w:rsidP="0072789D">
            <w:pPr>
              <w:pStyle w:val="Default"/>
              <w:rPr>
                <w:rFonts w:hAnsi="HG丸ｺﾞｼｯｸM-PRO"/>
                <w:color w:val="auto"/>
                <w:sz w:val="21"/>
                <w:szCs w:val="21"/>
              </w:rPr>
            </w:pPr>
          </w:p>
          <w:p w14:paraId="68DF1982" w14:textId="77777777" w:rsidR="007356A6" w:rsidRPr="00720AE5" w:rsidRDefault="007356A6" w:rsidP="0072789D">
            <w:pPr>
              <w:pStyle w:val="Default"/>
              <w:rPr>
                <w:rFonts w:hAnsi="HG丸ｺﾞｼｯｸM-PRO"/>
                <w:color w:val="auto"/>
                <w:sz w:val="21"/>
                <w:szCs w:val="21"/>
              </w:rPr>
            </w:pPr>
          </w:p>
          <w:p w14:paraId="51E2795A" w14:textId="77777777" w:rsidR="007356A6" w:rsidRPr="00720AE5" w:rsidRDefault="007356A6" w:rsidP="0072789D">
            <w:pPr>
              <w:pStyle w:val="Default"/>
              <w:rPr>
                <w:rFonts w:hAnsi="HG丸ｺﾞｼｯｸM-PRO"/>
                <w:color w:val="auto"/>
                <w:sz w:val="21"/>
                <w:szCs w:val="21"/>
              </w:rPr>
            </w:pPr>
          </w:p>
          <w:p w14:paraId="78564576" w14:textId="77777777" w:rsidR="007356A6" w:rsidRPr="00720AE5" w:rsidRDefault="007356A6" w:rsidP="0072789D">
            <w:pPr>
              <w:pStyle w:val="Default"/>
              <w:rPr>
                <w:rFonts w:hAnsi="HG丸ｺﾞｼｯｸM-PRO"/>
                <w:color w:val="auto"/>
                <w:sz w:val="21"/>
                <w:szCs w:val="21"/>
              </w:rPr>
            </w:pPr>
          </w:p>
          <w:p w14:paraId="20B3C2EB" w14:textId="77777777" w:rsidR="007356A6" w:rsidRPr="00720AE5" w:rsidRDefault="007356A6" w:rsidP="0072789D">
            <w:pPr>
              <w:pStyle w:val="Default"/>
              <w:rPr>
                <w:rFonts w:hAnsi="HG丸ｺﾞｼｯｸM-PRO"/>
                <w:color w:val="auto"/>
                <w:sz w:val="21"/>
                <w:szCs w:val="21"/>
              </w:rPr>
            </w:pPr>
          </w:p>
          <w:p w14:paraId="2B497F5F" w14:textId="77777777" w:rsidR="007356A6" w:rsidRPr="00720AE5" w:rsidRDefault="007356A6" w:rsidP="0072789D">
            <w:pPr>
              <w:pStyle w:val="Default"/>
              <w:rPr>
                <w:rFonts w:hAnsi="HG丸ｺﾞｼｯｸM-PRO"/>
                <w:color w:val="auto"/>
                <w:sz w:val="21"/>
                <w:szCs w:val="21"/>
              </w:rPr>
            </w:pPr>
          </w:p>
          <w:p w14:paraId="3DA83CB9" w14:textId="77777777" w:rsidR="007356A6" w:rsidRPr="00720AE5" w:rsidRDefault="007356A6" w:rsidP="0072789D">
            <w:pPr>
              <w:pStyle w:val="Default"/>
              <w:rPr>
                <w:rFonts w:hAnsi="HG丸ｺﾞｼｯｸM-PRO"/>
                <w:color w:val="auto"/>
                <w:sz w:val="21"/>
                <w:szCs w:val="21"/>
              </w:rPr>
            </w:pPr>
          </w:p>
          <w:p w14:paraId="7A2E5D8B" w14:textId="77777777" w:rsidR="007356A6" w:rsidRPr="00720AE5" w:rsidRDefault="007356A6" w:rsidP="0072789D">
            <w:pPr>
              <w:pStyle w:val="Default"/>
              <w:rPr>
                <w:rFonts w:hAnsi="HG丸ｺﾞｼｯｸM-PRO"/>
                <w:color w:val="auto"/>
                <w:sz w:val="21"/>
                <w:szCs w:val="21"/>
              </w:rPr>
            </w:pPr>
          </w:p>
          <w:p w14:paraId="5FC7A39E" w14:textId="77777777" w:rsidR="007356A6" w:rsidRPr="00720AE5" w:rsidRDefault="007356A6" w:rsidP="0072789D">
            <w:pPr>
              <w:pStyle w:val="Default"/>
              <w:rPr>
                <w:rFonts w:hAnsi="HG丸ｺﾞｼｯｸM-PRO"/>
                <w:color w:val="auto"/>
                <w:sz w:val="21"/>
                <w:szCs w:val="21"/>
              </w:rPr>
            </w:pPr>
          </w:p>
          <w:p w14:paraId="08DCC3A3" w14:textId="77777777" w:rsidR="007356A6" w:rsidRPr="00720AE5" w:rsidRDefault="007356A6" w:rsidP="0072789D">
            <w:pPr>
              <w:pStyle w:val="Default"/>
              <w:rPr>
                <w:rFonts w:hAnsi="HG丸ｺﾞｼｯｸM-PRO"/>
                <w:color w:val="auto"/>
                <w:sz w:val="21"/>
                <w:szCs w:val="21"/>
              </w:rPr>
            </w:pPr>
          </w:p>
          <w:p w14:paraId="1849F286" w14:textId="77777777" w:rsidR="007356A6" w:rsidRPr="00720AE5" w:rsidRDefault="007356A6" w:rsidP="0072789D">
            <w:pPr>
              <w:snapToGrid w:val="0"/>
              <w:spacing w:line="300" w:lineRule="exact"/>
              <w:jc w:val="left"/>
              <w:rPr>
                <w:rFonts w:ascii="HG丸ｺﾞｼｯｸM-PRO" w:eastAsia="HG丸ｺﾞｼｯｸM-PRO" w:hAnsi="HG丸ｺﾞｼｯｸM-PRO"/>
              </w:rPr>
            </w:pPr>
          </w:p>
        </w:tc>
        <w:tc>
          <w:tcPr>
            <w:tcW w:w="6632" w:type="dxa"/>
            <w:tcBorders>
              <w:top w:val="single" w:sz="4" w:space="0" w:color="auto"/>
              <w:left w:val="single" w:sz="4" w:space="0" w:color="auto"/>
              <w:bottom w:val="single" w:sz="4" w:space="0" w:color="auto"/>
              <w:right w:val="single" w:sz="4" w:space="0" w:color="auto"/>
            </w:tcBorders>
          </w:tcPr>
          <w:p w14:paraId="67E9BBE5" w14:textId="77777777" w:rsidR="00D551AF" w:rsidRPr="00720AE5" w:rsidRDefault="00D551AF" w:rsidP="00D551AF">
            <w:pPr>
              <w:spacing w:line="360" w:lineRule="exact"/>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１　サービス継続支援事業</w:t>
            </w:r>
          </w:p>
          <w:p w14:paraId="0CDA2965" w14:textId="77777777" w:rsidR="00D551AF" w:rsidRPr="00913220" w:rsidRDefault="00D551AF" w:rsidP="00D551AF">
            <w:pPr>
              <w:numPr>
                <w:ilvl w:val="0"/>
                <w:numId w:val="11"/>
              </w:numPr>
              <w:spacing w:line="360" w:lineRule="exact"/>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 xml:space="preserve">　大阪府では、今後も障がい福祉サービスを継続して提供していくためにも、感染者対応事業所に必要経費を早急に支給すべきだ</w:t>
            </w:r>
            <w:r w:rsidRPr="00913220">
              <w:rPr>
                <w:rFonts w:ascii="HG丸ｺﾞｼｯｸM-PRO" w:eastAsia="HG丸ｺﾞｼｯｸM-PRO" w:hAnsi="HG丸ｺﾞｼｯｸM-PRO" w:hint="eastAsia"/>
                <w:szCs w:val="21"/>
              </w:rPr>
              <w:t>と考えているが、現在の内示額では不十分であり、感染者対応等を行った事業者に対し公平な支給ができない恐れがある。そのため、さらなる予算の確保を図り、随時補助金の追加協議を実施いただくとともに基準単価を超える個別協議については、内示額とは別枠で対応いただきたい。</w:t>
            </w:r>
          </w:p>
          <w:p w14:paraId="2872BC11" w14:textId="77777777" w:rsidR="00D551AF" w:rsidRPr="00720AE5" w:rsidRDefault="00D551AF" w:rsidP="00D551AF">
            <w:pPr>
              <w:numPr>
                <w:ilvl w:val="0"/>
                <w:numId w:val="11"/>
              </w:numPr>
              <w:spacing w:line="360" w:lineRule="exact"/>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 xml:space="preserve">　また、今年度から高齢者施設等では、施設内療養にかかる経費が補助対象となっているが、障がい福祉サービス事業所等においても、実施できるようにすべきである。そのための予算を上記メニューとは別枠で確保し、早急に国要綱の改正と追加協議を実施いただきたい。</w:t>
            </w:r>
          </w:p>
          <w:p w14:paraId="54A5B0BD" w14:textId="77777777" w:rsidR="00D551AF" w:rsidRPr="00720AE5" w:rsidRDefault="00D551AF" w:rsidP="00D551AF">
            <w:pPr>
              <w:spacing w:line="360" w:lineRule="exact"/>
              <w:ind w:left="210" w:hangingChars="100" w:hanging="210"/>
              <w:rPr>
                <w:rFonts w:ascii="HG丸ｺﾞｼｯｸM-PRO" w:eastAsia="HG丸ｺﾞｼｯｸM-PRO" w:hAnsi="HG丸ｺﾞｼｯｸM-PRO"/>
                <w:szCs w:val="21"/>
              </w:rPr>
            </w:pPr>
          </w:p>
          <w:p w14:paraId="737A3752" w14:textId="77777777" w:rsidR="00D551AF" w:rsidRPr="00720AE5" w:rsidRDefault="00D551AF" w:rsidP="00D551AF">
            <w:pPr>
              <w:spacing w:line="360" w:lineRule="exact"/>
              <w:ind w:left="210" w:hangingChars="100" w:hanging="210"/>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２　感染防止対策の継続支援</w:t>
            </w:r>
          </w:p>
          <w:p w14:paraId="32A93DE0" w14:textId="77777777" w:rsidR="00D551AF" w:rsidRPr="00913220" w:rsidRDefault="00D551AF" w:rsidP="00D551AF">
            <w:pPr>
              <w:numPr>
                <w:ilvl w:val="0"/>
                <w:numId w:val="12"/>
              </w:numPr>
              <w:spacing w:line="360" w:lineRule="exact"/>
              <w:rPr>
                <w:rFonts w:ascii="HG丸ｺﾞｼｯｸM-PRO" w:eastAsia="HG丸ｺﾞｼｯｸM-PRO" w:hAnsi="HG丸ｺﾞｼｯｸM-PRO"/>
                <w:szCs w:val="21"/>
              </w:rPr>
            </w:pPr>
            <w:r w:rsidRPr="00913220">
              <w:rPr>
                <w:rFonts w:ascii="HG丸ｺﾞｼｯｸM-PRO" w:eastAsia="HG丸ｺﾞｼｯｸM-PRO" w:hAnsi="HG丸ｺﾞｼｯｸM-PRO" w:hint="eastAsia"/>
                <w:szCs w:val="21"/>
              </w:rPr>
              <w:t xml:space="preserve">　今年度以降についても、感染拡大に備えた対策を継続的、安定的に強化するため、障がい福祉サービスの報酬として感染症対策に必要な経費を組み込んでいただきたい。</w:t>
            </w:r>
          </w:p>
          <w:p w14:paraId="21B7823C" w14:textId="77777777" w:rsidR="00D551AF" w:rsidRPr="00913220" w:rsidRDefault="00D551AF" w:rsidP="00D551AF">
            <w:pPr>
              <w:spacing w:line="360" w:lineRule="exact"/>
              <w:rPr>
                <w:rFonts w:ascii="HG丸ｺﾞｼｯｸM-PRO" w:eastAsia="HG丸ｺﾞｼｯｸM-PRO" w:hAnsi="HG丸ｺﾞｼｯｸM-PRO"/>
                <w:szCs w:val="21"/>
              </w:rPr>
            </w:pPr>
          </w:p>
          <w:p w14:paraId="180BF2B1" w14:textId="77777777" w:rsidR="00D551AF" w:rsidRPr="00913220" w:rsidRDefault="00D551AF" w:rsidP="00D551AF">
            <w:pPr>
              <w:spacing w:line="360" w:lineRule="exact"/>
              <w:rPr>
                <w:rFonts w:ascii="HG丸ｺﾞｼｯｸM-PRO" w:eastAsia="HG丸ｺﾞｼｯｸM-PRO" w:hAnsi="HG丸ｺﾞｼｯｸM-PRO"/>
                <w:szCs w:val="21"/>
              </w:rPr>
            </w:pPr>
            <w:r w:rsidRPr="00913220">
              <w:rPr>
                <w:rFonts w:ascii="HG丸ｺﾞｼｯｸM-PRO" w:eastAsia="HG丸ｺﾞｼｯｸM-PRO" w:hAnsi="HG丸ｺﾞｼｯｸM-PRO" w:hint="eastAsia"/>
                <w:szCs w:val="21"/>
              </w:rPr>
              <w:t>３　職員への処遇改善加算</w:t>
            </w:r>
          </w:p>
          <w:p w14:paraId="1D6A414D" w14:textId="77777777" w:rsidR="00D551AF" w:rsidRPr="00913220" w:rsidRDefault="00D551AF" w:rsidP="00D551AF">
            <w:pPr>
              <w:spacing w:line="360" w:lineRule="exact"/>
              <w:jc w:val="left"/>
              <w:rPr>
                <w:rFonts w:ascii="HG丸ｺﾞｼｯｸM-PRO" w:eastAsia="HG丸ｺﾞｼｯｸM-PRO" w:hAnsi="HG丸ｺﾞｼｯｸM-PRO"/>
                <w:szCs w:val="21"/>
              </w:rPr>
            </w:pPr>
            <w:r w:rsidRPr="00913220">
              <w:rPr>
                <w:rFonts w:ascii="HG丸ｺﾞｼｯｸM-PRO" w:eastAsia="HG丸ｺﾞｼｯｸM-PRO" w:hAnsi="HG丸ｺﾞｼｯｸM-PRO" w:hint="eastAsia"/>
                <w:szCs w:val="21"/>
              </w:rPr>
              <w:t>○　　新型コロナウイルスをはじめとした感染症への感染リスクの</w:t>
            </w:r>
          </w:p>
          <w:p w14:paraId="1057E803" w14:textId="77777777" w:rsidR="00D551AF" w:rsidRPr="00913220" w:rsidRDefault="00D551AF" w:rsidP="00D551AF">
            <w:pPr>
              <w:spacing w:line="360" w:lineRule="exact"/>
              <w:ind w:leftChars="207" w:left="435"/>
              <w:rPr>
                <w:rFonts w:ascii="HG丸ｺﾞｼｯｸM-PRO" w:eastAsia="HG丸ｺﾞｼｯｸM-PRO" w:hAnsi="HG丸ｺﾞｼｯｸM-PRO"/>
                <w:szCs w:val="21"/>
              </w:rPr>
            </w:pPr>
            <w:r w:rsidRPr="00913220">
              <w:rPr>
                <w:rFonts w:ascii="HG丸ｺﾞｼｯｸM-PRO" w:eastAsia="HG丸ｺﾞｼｯｸM-PRO" w:hAnsi="HG丸ｺﾞｼｯｸM-PRO" w:hint="eastAsia"/>
                <w:szCs w:val="21"/>
              </w:rPr>
              <w:t>高い環境下で業務を行う必要がある障がい者支援施設、介護施設等の職員に対する処遇改善のための加算の更なる増額を行われたい。</w:t>
            </w:r>
          </w:p>
          <w:p w14:paraId="176C880B" w14:textId="77777777" w:rsidR="00D551AF" w:rsidRPr="00720AE5" w:rsidRDefault="00D551AF" w:rsidP="00D551AF">
            <w:pPr>
              <w:spacing w:line="360" w:lineRule="exact"/>
              <w:ind w:leftChars="207" w:left="435"/>
              <w:rPr>
                <w:rFonts w:ascii="HG丸ｺﾞｼｯｸM-PRO" w:eastAsia="HG丸ｺﾞｼｯｸM-PRO" w:hAnsi="HG丸ｺﾞｼｯｸM-PRO"/>
                <w:szCs w:val="21"/>
              </w:rPr>
            </w:pPr>
          </w:p>
          <w:p w14:paraId="39ABD661" w14:textId="77777777" w:rsidR="00D551AF" w:rsidRPr="00720AE5" w:rsidRDefault="00D551AF" w:rsidP="00D551AF">
            <w:pPr>
              <w:spacing w:line="360" w:lineRule="exact"/>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４　日中支援加算</w:t>
            </w:r>
          </w:p>
          <w:p w14:paraId="104C0C8D" w14:textId="77777777" w:rsidR="00D551AF" w:rsidRPr="00720AE5" w:rsidRDefault="00D551AF" w:rsidP="00D551AF">
            <w:pPr>
              <w:spacing w:line="360" w:lineRule="exact"/>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〇　　新型コロナウイルス感染症対応のために通所事業所先が閉鎖</w:t>
            </w:r>
          </w:p>
          <w:p w14:paraId="508A315F" w14:textId="1B01BAC9" w:rsidR="00D551AF" w:rsidRDefault="00D551AF" w:rsidP="00D551AF">
            <w:pPr>
              <w:spacing w:line="360" w:lineRule="exact"/>
              <w:ind w:leftChars="207" w:left="435"/>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し、グループホームでの日中支援が長期に渡る場合、現在の加算額では事業所の経済的負担が多くなることも考えられる。事態を調査し、「日中支援加算」の加算額を増額するなど適切に評価されたい。</w:t>
            </w:r>
          </w:p>
          <w:p w14:paraId="2C677C2D" w14:textId="77777777" w:rsidR="00814F16" w:rsidRPr="00720AE5" w:rsidRDefault="00814F16" w:rsidP="00D551AF">
            <w:pPr>
              <w:spacing w:line="360" w:lineRule="exact"/>
              <w:ind w:leftChars="207" w:left="435"/>
              <w:rPr>
                <w:rFonts w:ascii="HG丸ｺﾞｼｯｸM-PRO" w:eastAsia="HG丸ｺﾞｼｯｸM-PRO" w:hAnsi="HG丸ｺﾞｼｯｸM-PRO"/>
                <w:szCs w:val="21"/>
              </w:rPr>
            </w:pPr>
          </w:p>
          <w:p w14:paraId="4D4FA96F" w14:textId="77777777" w:rsidR="00D551AF" w:rsidRPr="00720AE5" w:rsidRDefault="00D551AF" w:rsidP="00D551AF">
            <w:pPr>
              <w:spacing w:line="360" w:lineRule="exact"/>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５　物価高騰への影響</w:t>
            </w:r>
          </w:p>
          <w:p w14:paraId="0423D8ED" w14:textId="77777777" w:rsidR="009523FD" w:rsidRDefault="00D551AF" w:rsidP="00D551AF">
            <w:pPr>
              <w:spacing w:line="360" w:lineRule="exact"/>
              <w:ind w:left="630" w:hangingChars="300" w:hanging="630"/>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 xml:space="preserve">〇　</w:t>
            </w:r>
            <w:r w:rsidR="009523FD">
              <w:rPr>
                <w:rFonts w:ascii="HG丸ｺﾞｼｯｸM-PRO" w:eastAsia="HG丸ｺﾞｼｯｸM-PRO" w:hAnsi="HG丸ｺﾞｼｯｸM-PRO" w:hint="eastAsia"/>
                <w:szCs w:val="21"/>
              </w:rPr>
              <w:t xml:space="preserve">　</w:t>
            </w:r>
            <w:r w:rsidRPr="00913220">
              <w:rPr>
                <w:rFonts w:ascii="HG丸ｺﾞｼｯｸM-PRO" w:eastAsia="HG丸ｺﾞｼｯｸM-PRO" w:hAnsi="HG丸ｺﾞｼｯｸM-PRO" w:hint="eastAsia"/>
                <w:szCs w:val="21"/>
              </w:rPr>
              <w:t>電力、ガス、食料品、燃料などの物価の高騰が、障がい福祉サ</w:t>
            </w:r>
          </w:p>
          <w:p w14:paraId="6E45A827" w14:textId="77777777" w:rsidR="009523FD" w:rsidRDefault="009523FD" w:rsidP="009523FD">
            <w:pPr>
              <w:spacing w:line="360" w:lineRule="exact"/>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D551AF" w:rsidRPr="00913220">
              <w:rPr>
                <w:rFonts w:ascii="HG丸ｺﾞｼｯｸM-PRO" w:eastAsia="HG丸ｺﾞｼｯｸM-PRO" w:hAnsi="HG丸ｺﾞｼｯｸM-PRO" w:hint="eastAsia"/>
                <w:szCs w:val="21"/>
              </w:rPr>
              <w:t>ービス事業所等の事業運営において大きな負担になっている。こ</w:t>
            </w:r>
          </w:p>
          <w:p w14:paraId="0150D8E2" w14:textId="77777777" w:rsidR="009523FD" w:rsidRDefault="00D551AF" w:rsidP="009523FD">
            <w:pPr>
              <w:spacing w:line="360" w:lineRule="exact"/>
              <w:ind w:leftChars="150" w:left="630" w:hangingChars="150" w:hanging="315"/>
              <w:rPr>
                <w:rFonts w:ascii="HG丸ｺﾞｼｯｸM-PRO" w:eastAsia="HG丸ｺﾞｼｯｸM-PRO" w:hAnsi="HG丸ｺﾞｼｯｸM-PRO"/>
                <w:szCs w:val="21"/>
              </w:rPr>
            </w:pPr>
            <w:r w:rsidRPr="00913220">
              <w:rPr>
                <w:rFonts w:ascii="HG丸ｺﾞｼｯｸM-PRO" w:eastAsia="HG丸ｺﾞｼｯｸM-PRO" w:hAnsi="HG丸ｺﾞｼｯｸM-PRO" w:hint="eastAsia"/>
                <w:szCs w:val="21"/>
              </w:rPr>
              <w:t>のため、物価の高騰に対応した障がい福祉サービスの報酬体系を</w:t>
            </w:r>
          </w:p>
          <w:p w14:paraId="159CFB32" w14:textId="77777777" w:rsidR="00D551AF" w:rsidRPr="00720AE5" w:rsidRDefault="00D551AF" w:rsidP="009523FD">
            <w:pPr>
              <w:spacing w:line="360" w:lineRule="exact"/>
              <w:ind w:leftChars="150" w:left="630" w:hangingChars="150" w:hanging="315"/>
              <w:rPr>
                <w:rFonts w:ascii="HG丸ｺﾞｼｯｸM-PRO" w:eastAsia="HG丸ｺﾞｼｯｸM-PRO" w:hAnsi="HG丸ｺﾞｼｯｸM-PRO"/>
                <w:szCs w:val="21"/>
              </w:rPr>
            </w:pPr>
            <w:r w:rsidRPr="00913220">
              <w:rPr>
                <w:rFonts w:ascii="HG丸ｺﾞｼｯｸM-PRO" w:eastAsia="HG丸ｺﾞｼｯｸM-PRO" w:hAnsi="HG丸ｺﾞｼｯｸM-PRO" w:hint="eastAsia"/>
                <w:szCs w:val="21"/>
              </w:rPr>
              <w:t>構築されたい。</w:t>
            </w:r>
          </w:p>
          <w:p w14:paraId="425D5D45" w14:textId="77777777" w:rsidR="007356A6" w:rsidRPr="00720AE5" w:rsidRDefault="007356A6" w:rsidP="0072789D">
            <w:pPr>
              <w:spacing w:line="360" w:lineRule="exact"/>
              <w:ind w:leftChars="207" w:left="435"/>
              <w:rPr>
                <w:rFonts w:ascii="HG丸ｺﾞｼｯｸM-PRO" w:eastAsia="HG丸ｺﾞｼｯｸM-PRO" w:hAnsi="HG丸ｺﾞｼｯｸM-PRO"/>
                <w:szCs w:val="21"/>
              </w:rPr>
            </w:pPr>
          </w:p>
        </w:tc>
      </w:tr>
      <w:tr w:rsidR="00720AE5" w:rsidRPr="00720AE5" w14:paraId="4E5E5E22" w14:textId="77777777" w:rsidTr="00583FC5">
        <w:trPr>
          <w:trHeight w:val="2193"/>
        </w:trPr>
        <w:tc>
          <w:tcPr>
            <w:tcW w:w="2265" w:type="dxa"/>
            <w:gridSpan w:val="2"/>
            <w:tcBorders>
              <w:top w:val="single" w:sz="4" w:space="0" w:color="auto"/>
              <w:left w:val="single" w:sz="4" w:space="0" w:color="auto"/>
              <w:bottom w:val="single" w:sz="4" w:space="0" w:color="auto"/>
              <w:right w:val="single" w:sz="4" w:space="0" w:color="auto"/>
            </w:tcBorders>
          </w:tcPr>
          <w:p w14:paraId="4F3320BF" w14:textId="77777777" w:rsidR="007356A6" w:rsidRPr="00720AE5" w:rsidRDefault="007356A6" w:rsidP="0072789D">
            <w:pPr>
              <w:snapToGrid w:val="0"/>
              <w:spacing w:line="300" w:lineRule="exact"/>
              <w:jc w:val="left"/>
              <w:rPr>
                <w:rFonts w:ascii="HG丸ｺﾞｼｯｸM-PRO" w:eastAsia="HG丸ｺﾞｼｯｸM-PRO" w:hAnsi="HG丸ｺﾞｼｯｸM-PRO"/>
              </w:rPr>
            </w:pPr>
            <w:r w:rsidRPr="00720AE5">
              <w:rPr>
                <w:rFonts w:ascii="HG丸ｺﾞｼｯｸM-PRO" w:eastAsia="HG丸ｺﾞｼｯｸM-PRO" w:hAnsi="HG丸ｺﾞｼｯｸM-PRO" w:hint="eastAsia"/>
              </w:rPr>
              <w:t>全般</w:t>
            </w:r>
          </w:p>
          <w:p w14:paraId="777C13D4" w14:textId="77777777" w:rsidR="007356A6" w:rsidRPr="00720AE5" w:rsidRDefault="007356A6" w:rsidP="0072789D">
            <w:pPr>
              <w:snapToGrid w:val="0"/>
              <w:spacing w:line="300" w:lineRule="exact"/>
              <w:jc w:val="left"/>
              <w:rPr>
                <w:rFonts w:ascii="HG丸ｺﾞｼｯｸM-PRO" w:eastAsia="HG丸ｺﾞｼｯｸM-PRO" w:hAnsi="HG丸ｺﾞｼｯｸM-PRO"/>
              </w:rPr>
            </w:pPr>
          </w:p>
        </w:tc>
        <w:tc>
          <w:tcPr>
            <w:tcW w:w="6632" w:type="dxa"/>
            <w:tcBorders>
              <w:top w:val="single" w:sz="4" w:space="0" w:color="auto"/>
              <w:left w:val="single" w:sz="4" w:space="0" w:color="auto"/>
              <w:bottom w:val="single" w:sz="4" w:space="0" w:color="auto"/>
              <w:right w:val="single" w:sz="4" w:space="0" w:color="auto"/>
            </w:tcBorders>
          </w:tcPr>
          <w:p w14:paraId="6E11A10D" w14:textId="77777777" w:rsidR="007356A6" w:rsidRPr="00720AE5" w:rsidRDefault="007356A6" w:rsidP="007356A6">
            <w:pPr>
              <w:pStyle w:val="a9"/>
              <w:numPr>
                <w:ilvl w:val="0"/>
                <w:numId w:val="4"/>
              </w:numPr>
              <w:adjustRightInd w:val="0"/>
              <w:snapToGrid w:val="0"/>
              <w:spacing w:line="360" w:lineRule="exact"/>
              <w:ind w:leftChars="0"/>
              <w:jc w:val="left"/>
              <w:rPr>
                <w:rFonts w:ascii="HG丸ｺﾞｼｯｸM-PRO" w:eastAsia="HG丸ｺﾞｼｯｸM-PRO" w:hAnsi="HG丸ｺﾞｼｯｸM-PRO"/>
              </w:rPr>
            </w:pPr>
            <w:r w:rsidRPr="00720AE5">
              <w:rPr>
                <w:rFonts w:ascii="HG丸ｺﾞｼｯｸM-PRO" w:eastAsia="HG丸ｺﾞｼｯｸM-PRO" w:hAnsi="HG丸ｺﾞｼｯｸM-PRO" w:hint="eastAsia"/>
              </w:rPr>
              <w:t xml:space="preserve">　利用者が、適切なサービスを受けることができるよう、支援の度合いの高さや、利用者の特性を踏まえた必要な報酬水準が担保される報酬上の措置を検討されたい。</w:t>
            </w:r>
          </w:p>
          <w:p w14:paraId="355C6570" w14:textId="77777777" w:rsidR="007356A6" w:rsidRPr="00720AE5" w:rsidRDefault="007356A6" w:rsidP="007356A6">
            <w:pPr>
              <w:pStyle w:val="a9"/>
              <w:numPr>
                <w:ilvl w:val="0"/>
                <w:numId w:val="4"/>
              </w:numPr>
              <w:adjustRightInd w:val="0"/>
              <w:snapToGrid w:val="0"/>
              <w:spacing w:line="360" w:lineRule="exact"/>
              <w:ind w:leftChars="0"/>
              <w:jc w:val="left"/>
              <w:rPr>
                <w:rFonts w:ascii="HG丸ｺﾞｼｯｸM-PRO" w:eastAsia="HG丸ｺﾞｼｯｸM-PRO" w:hAnsi="HG丸ｺﾞｼｯｸM-PRO"/>
              </w:rPr>
            </w:pPr>
            <w:r w:rsidRPr="00720AE5">
              <w:rPr>
                <w:rFonts w:ascii="HG丸ｺﾞｼｯｸM-PRO" w:eastAsia="HG丸ｺﾞｼｯｸM-PRO" w:hAnsi="HG丸ｺﾞｼｯｸM-PRO" w:hint="eastAsia"/>
              </w:rPr>
              <w:t xml:space="preserve">　送迎加算について、個別の事情により車両を利用できない場合においても、送迎に関する費用が発生する場合は送迎加算の算定対象とすることを検討されたい。</w:t>
            </w:r>
          </w:p>
          <w:p w14:paraId="34AC3AF3" w14:textId="77777777" w:rsidR="007356A6" w:rsidRPr="00720AE5" w:rsidRDefault="007356A6" w:rsidP="0072789D">
            <w:pPr>
              <w:pStyle w:val="a9"/>
              <w:adjustRightInd w:val="0"/>
              <w:snapToGrid w:val="0"/>
              <w:spacing w:line="360" w:lineRule="exact"/>
              <w:ind w:leftChars="0" w:left="420"/>
              <w:jc w:val="left"/>
              <w:rPr>
                <w:rFonts w:ascii="HG丸ｺﾞｼｯｸM-PRO" w:eastAsia="HG丸ｺﾞｼｯｸM-PRO" w:hAnsi="HG丸ｺﾞｼｯｸM-PRO"/>
              </w:rPr>
            </w:pPr>
          </w:p>
        </w:tc>
      </w:tr>
      <w:tr w:rsidR="00720AE5" w:rsidRPr="00720AE5" w14:paraId="241FD696" w14:textId="77777777" w:rsidTr="00583FC5">
        <w:trPr>
          <w:trHeight w:val="126"/>
        </w:trPr>
        <w:tc>
          <w:tcPr>
            <w:tcW w:w="2265" w:type="dxa"/>
            <w:gridSpan w:val="2"/>
            <w:tcBorders>
              <w:top w:val="single" w:sz="4" w:space="0" w:color="auto"/>
              <w:left w:val="single" w:sz="4" w:space="0" w:color="auto"/>
              <w:bottom w:val="single" w:sz="4" w:space="0" w:color="auto"/>
              <w:right w:val="single" w:sz="4" w:space="0" w:color="auto"/>
            </w:tcBorders>
          </w:tcPr>
          <w:p w14:paraId="154E20BC" w14:textId="77777777" w:rsidR="007356A6" w:rsidRPr="00720AE5" w:rsidRDefault="007356A6" w:rsidP="0072789D">
            <w:pPr>
              <w:snapToGrid w:val="0"/>
              <w:spacing w:line="300" w:lineRule="exact"/>
              <w:jc w:val="left"/>
              <w:rPr>
                <w:rFonts w:ascii="HG丸ｺﾞｼｯｸM-PRO" w:eastAsia="HG丸ｺﾞｼｯｸM-PRO" w:hAnsi="HG丸ｺﾞｼｯｸM-PRO"/>
              </w:rPr>
            </w:pPr>
            <w:r w:rsidRPr="00720AE5">
              <w:rPr>
                <w:rFonts w:ascii="HG丸ｺﾞｼｯｸM-PRO" w:eastAsia="HG丸ｺﾞｼｯｸM-PRO" w:hAnsi="HG丸ｺﾞｼｯｸM-PRO" w:hint="eastAsia"/>
              </w:rPr>
              <w:t>重度訪問介護</w:t>
            </w:r>
          </w:p>
          <w:p w14:paraId="714A92BA" w14:textId="77777777" w:rsidR="007356A6" w:rsidRPr="00720AE5" w:rsidRDefault="007356A6" w:rsidP="0072789D">
            <w:pPr>
              <w:snapToGrid w:val="0"/>
              <w:spacing w:line="300" w:lineRule="exact"/>
              <w:jc w:val="left"/>
              <w:rPr>
                <w:rFonts w:ascii="HG丸ｺﾞｼｯｸM-PRO" w:eastAsia="HG丸ｺﾞｼｯｸM-PRO" w:hAnsi="HG丸ｺﾞｼｯｸM-PRO"/>
              </w:rPr>
            </w:pPr>
          </w:p>
        </w:tc>
        <w:tc>
          <w:tcPr>
            <w:tcW w:w="6632" w:type="dxa"/>
            <w:tcBorders>
              <w:top w:val="single" w:sz="4" w:space="0" w:color="auto"/>
              <w:left w:val="single" w:sz="4" w:space="0" w:color="auto"/>
              <w:bottom w:val="single" w:sz="4" w:space="0" w:color="auto"/>
              <w:right w:val="single" w:sz="4" w:space="0" w:color="auto"/>
            </w:tcBorders>
          </w:tcPr>
          <w:p w14:paraId="54EBDFE2" w14:textId="77777777" w:rsidR="007356A6" w:rsidRPr="00720AE5" w:rsidRDefault="007356A6" w:rsidP="0072789D">
            <w:pPr>
              <w:pStyle w:val="a9"/>
              <w:adjustRightInd w:val="0"/>
              <w:snapToGrid w:val="0"/>
              <w:spacing w:line="360" w:lineRule="exact"/>
              <w:ind w:leftChars="0" w:left="420" w:hangingChars="200" w:hanging="420"/>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〇　　入院中に支援を受けられる対象者は、「障害支援区分６」の者のみとなっており、「障害支援区分４及び５」の者は、自宅であれば重度訪問介護の支援を受けられるにも関わらず、入院すると重度訪問介護の支援を受けることができない。このため、「障害支援区分４及び５」等の者も入院時の支援を受けられるように拡充されたい。また、支援内容は、利用者のニーズを医療従事者へ伝達する「意思疎通」等とされており、床ずれを防ぐための体位交換や食事等の介護といった直接支援は医療従事者が行うため、重度訪問介護のヘルパーは行わないこととされている。しかし、体位交換や食事等の介護は、利用者ごとに方法が異なるため、利用者の状態等を熟知しているヘルパーが実施することが望ましい。そのため、自宅でヘルパーから受けられる支援と同内容の直接支援を入院時も受けることができるようにされたい。</w:t>
            </w:r>
          </w:p>
          <w:p w14:paraId="77F8B3BF" w14:textId="77777777" w:rsidR="007356A6" w:rsidRPr="00720AE5" w:rsidRDefault="007356A6" w:rsidP="0072789D">
            <w:pPr>
              <w:pStyle w:val="a9"/>
              <w:numPr>
                <w:ilvl w:val="0"/>
                <w:numId w:val="5"/>
              </w:numPr>
              <w:adjustRightInd w:val="0"/>
              <w:snapToGrid w:val="0"/>
              <w:spacing w:line="360" w:lineRule="exact"/>
              <w:ind w:leftChars="0"/>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 xml:space="preserve">　</w:t>
            </w:r>
            <w:r w:rsidR="000A4FB0" w:rsidRPr="00720AE5">
              <w:rPr>
                <w:rFonts w:ascii="HG丸ｺﾞｼｯｸM-PRO" w:eastAsia="HG丸ｺﾞｼｯｸM-PRO" w:hAnsi="HG丸ｺﾞｼｯｸM-PRO" w:hint="eastAsia"/>
                <w:szCs w:val="21"/>
              </w:rPr>
              <w:t>障害支援区分６の利用者に対し、新規に採用した従業者により支援が行われる場合において、当該利用者の支援に熟練した従業者が同行して支援を行う場合に加算が認められており、</w:t>
            </w:r>
            <w:r w:rsidRPr="00720AE5">
              <w:rPr>
                <w:rFonts w:ascii="HG丸ｺﾞｼｯｸM-PRO" w:eastAsia="HG丸ｺﾞｼｯｸM-PRO" w:hAnsi="HG丸ｺﾞｼｯｸM-PRO" w:hint="eastAsia"/>
                <w:szCs w:val="21"/>
              </w:rPr>
              <w:t>新任従業者の要件は、採用からおよそ６ヶ月を経過しておらず、かつ、利用者への支援が１年以上となることが見込まれる者とされている。</w:t>
            </w:r>
          </w:p>
          <w:p w14:paraId="1B148DA4" w14:textId="77777777" w:rsidR="007356A6" w:rsidRPr="00720AE5" w:rsidRDefault="007356A6" w:rsidP="0072789D">
            <w:pPr>
              <w:pStyle w:val="a9"/>
              <w:adjustRightInd w:val="0"/>
              <w:snapToGrid w:val="0"/>
              <w:spacing w:line="360" w:lineRule="exact"/>
              <w:ind w:leftChars="0" w:left="420" w:firstLineChars="100" w:firstLine="210"/>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しかし、加算は、障害支援区分６の利用者の状態や、重度訪問介護事業所に新規に採用</w:t>
            </w:r>
            <w:r w:rsidR="000A4FB0" w:rsidRPr="00720AE5">
              <w:rPr>
                <w:rFonts w:ascii="HG丸ｺﾞｼｯｸM-PRO" w:eastAsia="HG丸ｺﾞｼｯｸM-PRO" w:hAnsi="HG丸ｺﾞｼｯｸM-PRO" w:hint="eastAsia"/>
                <w:szCs w:val="21"/>
              </w:rPr>
              <w:t>し</w:t>
            </w:r>
            <w:r w:rsidRPr="00720AE5">
              <w:rPr>
                <w:rFonts w:ascii="HG丸ｺﾞｼｯｸM-PRO" w:eastAsia="HG丸ｺﾞｼｯｸM-PRO" w:hAnsi="HG丸ｺﾞｼｯｸM-PRO" w:hint="eastAsia"/>
                <w:szCs w:val="21"/>
              </w:rPr>
              <w:t>た</w:t>
            </w:r>
            <w:r w:rsidR="000A4FB0" w:rsidRPr="00720AE5">
              <w:rPr>
                <w:rFonts w:ascii="HG丸ｺﾞｼｯｸM-PRO" w:eastAsia="HG丸ｺﾞｼｯｸM-PRO" w:hAnsi="HG丸ｺﾞｼｯｸM-PRO" w:hint="eastAsia"/>
                <w:szCs w:val="21"/>
              </w:rPr>
              <w:t>従事者</w:t>
            </w:r>
            <w:r w:rsidRPr="00720AE5">
              <w:rPr>
                <w:rFonts w:ascii="HG丸ｺﾞｼｯｸM-PRO" w:eastAsia="HG丸ｺﾞｼｯｸM-PRO" w:hAnsi="HG丸ｺﾞｼｯｸM-PRO" w:hint="eastAsia"/>
                <w:szCs w:val="21"/>
              </w:rPr>
              <w:t>のコミュニケーション技術等を踏まえて支給決定するものであるとされている。</w:t>
            </w:r>
          </w:p>
          <w:p w14:paraId="7E8A8BBD" w14:textId="77777777" w:rsidR="007356A6" w:rsidRPr="00720AE5" w:rsidRDefault="007356A6" w:rsidP="0072789D">
            <w:pPr>
              <w:pStyle w:val="a9"/>
              <w:adjustRightInd w:val="0"/>
              <w:snapToGrid w:val="0"/>
              <w:spacing w:line="360" w:lineRule="exact"/>
              <w:ind w:leftChars="0" w:left="420" w:firstLineChars="100" w:firstLine="210"/>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そのため、新任従業者だけでなく、その利用者への支援を初めて行う従業者であっても同行支援を必要とする場合は、熟練従業者による同行支援を認められたい。</w:t>
            </w:r>
          </w:p>
        </w:tc>
      </w:tr>
      <w:tr w:rsidR="00720AE5" w:rsidRPr="00720AE5" w14:paraId="013ECB2C" w14:textId="77777777" w:rsidTr="0072789D">
        <w:trPr>
          <w:trHeight w:val="840"/>
        </w:trPr>
        <w:tc>
          <w:tcPr>
            <w:tcW w:w="2265" w:type="dxa"/>
            <w:gridSpan w:val="2"/>
            <w:tcBorders>
              <w:top w:val="single" w:sz="4" w:space="0" w:color="auto"/>
              <w:left w:val="single" w:sz="4" w:space="0" w:color="auto"/>
              <w:bottom w:val="single" w:sz="4" w:space="0" w:color="auto"/>
              <w:right w:val="single" w:sz="4" w:space="0" w:color="auto"/>
            </w:tcBorders>
            <w:hideMark/>
          </w:tcPr>
          <w:p w14:paraId="7477F4F5" w14:textId="77777777" w:rsidR="007356A6" w:rsidRPr="00720AE5" w:rsidRDefault="007356A6" w:rsidP="0072789D">
            <w:pPr>
              <w:widowControl/>
              <w:snapToGrid w:val="0"/>
              <w:spacing w:line="300" w:lineRule="exact"/>
              <w:jc w:val="left"/>
              <w:rPr>
                <w:rFonts w:ascii="HG丸ｺﾞｼｯｸM-PRO" w:eastAsia="HG丸ｺﾞｼｯｸM-PRO" w:hAnsi="HG丸ｺﾞｼｯｸM-PRO"/>
              </w:rPr>
            </w:pPr>
            <w:r w:rsidRPr="00720AE5">
              <w:rPr>
                <w:rFonts w:ascii="HG丸ｺﾞｼｯｸM-PRO" w:eastAsia="HG丸ｺﾞｼｯｸM-PRO" w:hAnsi="HG丸ｺﾞｼｯｸM-PRO" w:hint="eastAsia"/>
              </w:rPr>
              <w:t>グループホーム</w:t>
            </w:r>
          </w:p>
          <w:p w14:paraId="38FD4B3F" w14:textId="77777777" w:rsidR="007356A6" w:rsidRPr="00720AE5" w:rsidRDefault="007356A6" w:rsidP="0072789D">
            <w:pPr>
              <w:widowControl/>
              <w:snapToGrid w:val="0"/>
              <w:spacing w:line="300" w:lineRule="exact"/>
              <w:jc w:val="left"/>
              <w:rPr>
                <w:rFonts w:ascii="HG丸ｺﾞｼｯｸM-PRO" w:eastAsia="HG丸ｺﾞｼｯｸM-PRO" w:hAnsi="HG丸ｺﾞｼｯｸM-PRO"/>
              </w:rPr>
            </w:pPr>
          </w:p>
        </w:tc>
        <w:tc>
          <w:tcPr>
            <w:tcW w:w="6632" w:type="dxa"/>
            <w:tcBorders>
              <w:top w:val="single" w:sz="4" w:space="0" w:color="auto"/>
              <w:left w:val="single" w:sz="4" w:space="0" w:color="auto"/>
              <w:bottom w:val="single" w:sz="4" w:space="0" w:color="auto"/>
              <w:right w:val="single" w:sz="4" w:space="0" w:color="auto"/>
            </w:tcBorders>
          </w:tcPr>
          <w:p w14:paraId="683C8D9F" w14:textId="77777777" w:rsidR="007356A6" w:rsidRPr="00720AE5" w:rsidRDefault="007356A6" w:rsidP="0072789D">
            <w:pPr>
              <w:pStyle w:val="a9"/>
              <w:widowControl/>
              <w:numPr>
                <w:ilvl w:val="0"/>
                <w:numId w:val="6"/>
              </w:numPr>
              <w:adjustRightInd w:val="0"/>
              <w:snapToGrid w:val="0"/>
              <w:spacing w:line="360" w:lineRule="exact"/>
              <w:ind w:leftChars="0"/>
              <w:rPr>
                <w:rFonts w:ascii="HG丸ｺﾞｼｯｸM-PRO" w:eastAsia="HG丸ｺﾞｼｯｸM-PRO" w:hAnsi="HG丸ｺﾞｼｯｸM-PRO"/>
              </w:rPr>
            </w:pPr>
            <w:r w:rsidRPr="00720AE5">
              <w:rPr>
                <w:rFonts w:ascii="HG丸ｺﾞｼｯｸM-PRO" w:eastAsia="HG丸ｺﾞｼｯｸM-PRO" w:hAnsi="HG丸ｺﾞｼｯｸM-PRO" w:hint="eastAsia"/>
              </w:rPr>
              <w:t xml:space="preserve">　入所施設や病院から地域生活への移行を促進するため、グループホームの設置を促進する必要がある。そのため、より一層の事業者参入を促進する報酬体系を設定されたい。</w:t>
            </w:r>
          </w:p>
          <w:p w14:paraId="7611EF84" w14:textId="77777777" w:rsidR="007356A6" w:rsidRPr="00720AE5" w:rsidRDefault="007356A6" w:rsidP="0072789D">
            <w:pPr>
              <w:widowControl/>
              <w:adjustRightInd w:val="0"/>
              <w:snapToGrid w:val="0"/>
              <w:spacing w:line="360" w:lineRule="exact"/>
              <w:ind w:leftChars="100" w:left="210" w:firstLineChars="100" w:firstLine="210"/>
              <w:rPr>
                <w:rFonts w:ascii="HG丸ｺﾞｼｯｸM-PRO" w:eastAsia="HG丸ｺﾞｼｯｸM-PRO" w:hAnsi="HG丸ｺﾞｼｯｸM-PRO"/>
              </w:rPr>
            </w:pPr>
            <w:r w:rsidRPr="00720AE5">
              <w:rPr>
                <w:rFonts w:ascii="HG丸ｺﾞｼｯｸM-PRO" w:eastAsia="HG丸ｺﾞｼｯｸM-PRO" w:hAnsi="HG丸ｺﾞｼｯｸM-PRO" w:hint="eastAsia"/>
              </w:rPr>
              <w:t>・日中支援加算Ⅰの拡充（土日・休日の算定）</w:t>
            </w:r>
          </w:p>
          <w:p w14:paraId="291E843B" w14:textId="77777777" w:rsidR="007356A6" w:rsidRPr="00720AE5" w:rsidRDefault="007356A6" w:rsidP="0072789D">
            <w:pPr>
              <w:widowControl/>
              <w:adjustRightInd w:val="0"/>
              <w:snapToGrid w:val="0"/>
              <w:spacing w:line="360" w:lineRule="exact"/>
              <w:ind w:leftChars="200" w:left="630" w:hangingChars="100" w:hanging="210"/>
              <w:rPr>
                <w:rFonts w:ascii="HG丸ｺﾞｼｯｸM-PRO" w:eastAsia="HG丸ｺﾞｼｯｸM-PRO" w:hAnsi="HG丸ｺﾞｼｯｸM-PRO"/>
              </w:rPr>
            </w:pPr>
            <w:r w:rsidRPr="00720AE5">
              <w:rPr>
                <w:rFonts w:ascii="HG丸ｺﾞｼｯｸM-PRO" w:eastAsia="HG丸ｺﾞｼｯｸM-PRO" w:hAnsi="HG丸ｺﾞｼｯｸM-PRO" w:hint="eastAsia"/>
              </w:rPr>
              <w:t>・日中支援加算Ⅱの拡充（初日から加算の対象とする。）</w:t>
            </w:r>
          </w:p>
          <w:p w14:paraId="12C386DB" w14:textId="77777777" w:rsidR="007356A6" w:rsidRPr="00720AE5" w:rsidRDefault="007356A6" w:rsidP="0072789D">
            <w:pPr>
              <w:widowControl/>
              <w:adjustRightInd w:val="0"/>
              <w:snapToGrid w:val="0"/>
              <w:spacing w:line="360" w:lineRule="exact"/>
              <w:ind w:left="420" w:hangingChars="200" w:hanging="420"/>
              <w:rPr>
                <w:rFonts w:ascii="HG丸ｺﾞｼｯｸM-PRO" w:eastAsia="HG丸ｺﾞｼｯｸM-PRO" w:hAnsi="HG丸ｺﾞｼｯｸM-PRO"/>
              </w:rPr>
            </w:pPr>
            <w:r w:rsidRPr="00720AE5">
              <w:rPr>
                <w:rFonts w:ascii="HG丸ｺﾞｼｯｸM-PRO" w:eastAsia="HG丸ｺﾞｼｯｸM-PRO" w:hAnsi="HG丸ｺﾞｼｯｸM-PRO" w:hint="eastAsia"/>
              </w:rPr>
              <w:t>〇　　入院時支援特別加算について、入院の初日及び</w:t>
            </w:r>
            <w:r w:rsidRPr="00720AE5">
              <w:rPr>
                <w:rFonts w:ascii="HG丸ｺﾞｼｯｸM-PRO" w:eastAsia="HG丸ｺﾞｼｯｸM-PRO" w:hAnsi="HG丸ｺﾞｼｯｸM-PRO"/>
              </w:rPr>
              <w:t>2</w:t>
            </w:r>
            <w:r w:rsidRPr="00720AE5">
              <w:rPr>
                <w:rFonts w:ascii="HG丸ｺﾞｼｯｸM-PRO" w:eastAsia="HG丸ｺﾞｼｯｸM-PRO" w:hAnsi="HG丸ｺﾞｼｯｸM-PRO" w:hint="eastAsia"/>
              </w:rPr>
              <w:t>日目における支援についても評価されたい。</w:t>
            </w:r>
          </w:p>
          <w:p w14:paraId="7219349B" w14:textId="77777777" w:rsidR="007356A6" w:rsidRPr="00720AE5" w:rsidRDefault="007356A6" w:rsidP="0072789D">
            <w:pPr>
              <w:pStyle w:val="a9"/>
              <w:widowControl/>
              <w:numPr>
                <w:ilvl w:val="0"/>
                <w:numId w:val="6"/>
              </w:numPr>
              <w:adjustRightInd w:val="0"/>
              <w:snapToGrid w:val="0"/>
              <w:spacing w:line="360" w:lineRule="exact"/>
              <w:ind w:leftChars="0"/>
              <w:rPr>
                <w:rFonts w:ascii="HG丸ｺﾞｼｯｸM-PRO" w:eastAsia="HG丸ｺﾞｼｯｸM-PRO" w:hAnsi="HG丸ｺﾞｼｯｸM-PRO"/>
              </w:rPr>
            </w:pPr>
            <w:r w:rsidRPr="00720AE5">
              <w:rPr>
                <w:rFonts w:ascii="HG丸ｺﾞｼｯｸM-PRO" w:eastAsia="HG丸ｺﾞｼｯｸM-PRO" w:hAnsi="HG丸ｺﾞｼｯｸM-PRO" w:hint="eastAsia"/>
              </w:rPr>
              <w:t xml:space="preserve">　長期入院時特別支援加算について、入院期間が3月を超えた場合でも加算の対象とされたい。</w:t>
            </w:r>
          </w:p>
          <w:p w14:paraId="4C040F3A" w14:textId="77777777" w:rsidR="007356A6" w:rsidRPr="00720AE5" w:rsidRDefault="007356A6" w:rsidP="0072789D">
            <w:pPr>
              <w:pStyle w:val="a9"/>
              <w:widowControl/>
              <w:numPr>
                <w:ilvl w:val="0"/>
                <w:numId w:val="6"/>
              </w:numPr>
              <w:adjustRightInd w:val="0"/>
              <w:snapToGrid w:val="0"/>
              <w:spacing w:line="360" w:lineRule="exact"/>
              <w:ind w:leftChars="0"/>
              <w:rPr>
                <w:rFonts w:ascii="HG丸ｺﾞｼｯｸM-PRO" w:eastAsia="HG丸ｺﾞｼｯｸM-PRO" w:hAnsi="HG丸ｺﾞｼｯｸM-PRO"/>
              </w:rPr>
            </w:pPr>
            <w:r w:rsidRPr="00720AE5">
              <w:rPr>
                <w:rFonts w:ascii="HG丸ｺﾞｼｯｸM-PRO" w:eastAsia="HG丸ｺﾞｼｯｸM-PRO" w:hAnsi="HG丸ｺﾞｼｯｸM-PRO" w:hint="eastAsia"/>
              </w:rPr>
              <w:t xml:space="preserve">　施設からの地域移行を含め、介護ニーズが高い障がい者の受け入れを促進するための人員配置基準やそれに伴う基本報酬を設定するとともに、重度障がい者支援加算の要件を緩和すること。</w:t>
            </w:r>
          </w:p>
          <w:p w14:paraId="52C8F3B8" w14:textId="77777777" w:rsidR="007356A6" w:rsidRPr="00720AE5" w:rsidRDefault="007356A6" w:rsidP="0072789D">
            <w:pPr>
              <w:pStyle w:val="a9"/>
              <w:widowControl/>
              <w:numPr>
                <w:ilvl w:val="0"/>
                <w:numId w:val="6"/>
              </w:numPr>
              <w:adjustRightInd w:val="0"/>
              <w:snapToGrid w:val="0"/>
              <w:spacing w:line="360" w:lineRule="exact"/>
              <w:ind w:leftChars="0"/>
              <w:rPr>
                <w:rFonts w:ascii="HG丸ｺﾞｼｯｸM-PRO" w:eastAsia="HG丸ｺﾞｼｯｸM-PRO" w:hAnsi="HG丸ｺﾞｼｯｸM-PRO"/>
              </w:rPr>
            </w:pPr>
            <w:r w:rsidRPr="00720AE5">
              <w:rPr>
                <w:rFonts w:ascii="HG丸ｺﾞｼｯｸM-PRO" w:eastAsia="HG丸ｺﾞｼｯｸM-PRO" w:hAnsi="HG丸ｺﾞｼｯｸM-PRO" w:hint="eastAsia"/>
              </w:rPr>
              <w:t xml:space="preserve">　平成19年2月16日付け事務連絡「ケアホームにおける重度障害者への支援について」により通知があった「通院等介助」の月２回の利用制限を緩和されたい。</w:t>
            </w:r>
          </w:p>
          <w:p w14:paraId="023AB6E9" w14:textId="77777777" w:rsidR="007356A6" w:rsidRPr="00720AE5" w:rsidRDefault="007356A6" w:rsidP="0072789D">
            <w:pPr>
              <w:pStyle w:val="a9"/>
              <w:widowControl/>
              <w:numPr>
                <w:ilvl w:val="0"/>
                <w:numId w:val="6"/>
              </w:numPr>
              <w:adjustRightInd w:val="0"/>
              <w:snapToGrid w:val="0"/>
              <w:spacing w:line="360" w:lineRule="exact"/>
              <w:ind w:leftChars="0"/>
              <w:rPr>
                <w:rFonts w:ascii="HG丸ｺﾞｼｯｸM-PRO" w:eastAsia="HG丸ｺﾞｼｯｸM-PRO" w:hAnsi="HG丸ｺﾞｼｯｸM-PRO"/>
              </w:rPr>
            </w:pPr>
            <w:r w:rsidRPr="00720AE5">
              <w:rPr>
                <w:rFonts w:ascii="HG丸ｺﾞｼｯｸM-PRO" w:eastAsia="HG丸ｺﾞｼｯｸM-PRO" w:hAnsi="HG丸ｺﾞｼｯｸM-PRO" w:hint="eastAsia"/>
              </w:rPr>
              <w:t xml:space="preserve">　令和６年３月31日までとされている個人単位で居宅介護を利用する場合の経過措置を恒久的なものとすることとし、障がい支援区分による制限を撤廃されたい。</w:t>
            </w:r>
          </w:p>
          <w:p w14:paraId="2187ACB0" w14:textId="77777777" w:rsidR="007356A6" w:rsidRPr="00720AE5" w:rsidRDefault="007356A6" w:rsidP="0072789D">
            <w:pPr>
              <w:pStyle w:val="a9"/>
              <w:widowControl/>
              <w:numPr>
                <w:ilvl w:val="0"/>
                <w:numId w:val="6"/>
              </w:numPr>
              <w:adjustRightInd w:val="0"/>
              <w:snapToGrid w:val="0"/>
              <w:spacing w:line="360" w:lineRule="exact"/>
              <w:ind w:leftChars="0"/>
              <w:rPr>
                <w:rFonts w:ascii="HG丸ｺﾞｼｯｸM-PRO" w:eastAsia="HG丸ｺﾞｼｯｸM-PRO" w:hAnsi="HG丸ｺﾞｼｯｸM-PRO"/>
              </w:rPr>
            </w:pPr>
            <w:r w:rsidRPr="00720AE5">
              <w:rPr>
                <w:rFonts w:ascii="HG丸ｺﾞｼｯｸM-PRO" w:eastAsia="HG丸ｺﾞｼｯｸM-PRO" w:hAnsi="HG丸ｺﾞｼｯｸM-PRO" w:hint="eastAsia"/>
              </w:rPr>
              <w:t xml:space="preserve">　個人単位で居宅介護を利用している場合であって、居宅介護を使用しない時間帯については、日中支援加算、重度障害者支援加算等の算定を可能とされたい。</w:t>
            </w:r>
          </w:p>
          <w:p w14:paraId="6CF89D93" w14:textId="77777777" w:rsidR="007356A6" w:rsidRPr="00720AE5" w:rsidRDefault="007356A6" w:rsidP="0072789D">
            <w:pPr>
              <w:pStyle w:val="a9"/>
              <w:widowControl/>
              <w:numPr>
                <w:ilvl w:val="0"/>
                <w:numId w:val="6"/>
              </w:numPr>
              <w:adjustRightInd w:val="0"/>
              <w:snapToGrid w:val="0"/>
              <w:spacing w:line="360" w:lineRule="exact"/>
              <w:ind w:leftChars="0"/>
              <w:rPr>
                <w:rFonts w:ascii="HG丸ｺﾞｼｯｸM-PRO" w:eastAsia="HG丸ｺﾞｼｯｸM-PRO" w:hAnsi="HG丸ｺﾞｼｯｸM-PRO"/>
              </w:rPr>
            </w:pPr>
            <w:r w:rsidRPr="00720AE5">
              <w:rPr>
                <w:rFonts w:ascii="HG丸ｺﾞｼｯｸM-PRO" w:eastAsia="HG丸ｺﾞｼｯｸM-PRO" w:hAnsi="HG丸ｺﾞｼｯｸM-PRO" w:hint="eastAsia"/>
              </w:rPr>
              <w:t xml:space="preserve">　サテライト型住居では、グループホームでの支援を受けずにいずれ自立した生活を送ることを基本として、「３年で一般住宅棟へ移行する」という原則がある。自閉症スペクトラム障がいなどは、他者からの刺激や集団での生活が苦手といった特徴があり、一人の環境の方がストレスなく安心して生活ができる障がい者が多い。運用にあたっては「柔軟に配慮すること」とあるが、「３年の原則」を撤廃し、グループホームの支援を受けつつ、一人の空間で落ち着いた環境のもと安心して住み続けることができるよう実態に見合ったものとなるよう改善されたい。</w:t>
            </w:r>
          </w:p>
          <w:p w14:paraId="66630EE1" w14:textId="6A91458E" w:rsidR="007356A6" w:rsidRPr="00720AE5" w:rsidRDefault="007356A6" w:rsidP="000503A5">
            <w:pPr>
              <w:pStyle w:val="a9"/>
              <w:widowControl/>
              <w:numPr>
                <w:ilvl w:val="0"/>
                <w:numId w:val="6"/>
              </w:numPr>
              <w:adjustRightInd w:val="0"/>
              <w:snapToGrid w:val="0"/>
              <w:spacing w:line="360" w:lineRule="exact"/>
              <w:ind w:leftChars="0"/>
              <w:rPr>
                <w:rFonts w:ascii="HG丸ｺﾞｼｯｸM-PRO" w:eastAsia="HG丸ｺﾞｼｯｸM-PRO" w:hAnsi="HG丸ｺﾞｼｯｸM-PRO"/>
              </w:rPr>
            </w:pPr>
            <w:r w:rsidRPr="00720AE5">
              <w:rPr>
                <w:rFonts w:ascii="HG丸ｺﾞｼｯｸM-PRO" w:eastAsia="HG丸ｺﾞｼｯｸM-PRO" w:hAnsi="HG丸ｺﾞｼｯｸM-PRO" w:hint="eastAsia"/>
              </w:rPr>
              <w:t xml:space="preserve">　家族の高齢化等により、家族と同居している在宅障がい者についてもグループホームへの移行支援策が急務となっていることから、地域移行支援の対象に家族と同居している障がい者も対象とすることを検討されたい。</w:t>
            </w:r>
          </w:p>
        </w:tc>
      </w:tr>
      <w:tr w:rsidR="00720AE5" w:rsidRPr="00720AE5" w14:paraId="0B1CFDF7" w14:textId="77777777" w:rsidTr="0072789D">
        <w:trPr>
          <w:trHeight w:val="2310"/>
        </w:trPr>
        <w:tc>
          <w:tcPr>
            <w:tcW w:w="2265" w:type="dxa"/>
            <w:gridSpan w:val="2"/>
            <w:tcBorders>
              <w:top w:val="single" w:sz="4" w:space="0" w:color="auto"/>
              <w:left w:val="single" w:sz="4" w:space="0" w:color="auto"/>
              <w:bottom w:val="single" w:sz="4" w:space="0" w:color="auto"/>
              <w:right w:val="single" w:sz="4" w:space="0" w:color="auto"/>
            </w:tcBorders>
            <w:hideMark/>
          </w:tcPr>
          <w:p w14:paraId="61050D02" w14:textId="77777777" w:rsidR="007356A6" w:rsidRPr="00720AE5" w:rsidRDefault="007356A6" w:rsidP="0072789D">
            <w:pPr>
              <w:snapToGrid w:val="0"/>
              <w:spacing w:line="360" w:lineRule="exact"/>
              <w:jc w:val="left"/>
              <w:rPr>
                <w:rFonts w:ascii="HG丸ｺﾞｼｯｸM-PRO" w:eastAsia="HG丸ｺﾞｼｯｸM-PRO" w:hAnsi="HG丸ｺﾞｼｯｸM-PRO"/>
              </w:rPr>
            </w:pPr>
            <w:r w:rsidRPr="00720AE5">
              <w:rPr>
                <w:rFonts w:ascii="HG丸ｺﾞｼｯｸM-PRO" w:eastAsia="HG丸ｺﾞｼｯｸM-PRO" w:hAnsi="HG丸ｺﾞｼｯｸM-PRO" w:hint="eastAsia"/>
              </w:rPr>
              <w:t>旧重症心身障がい児施設（医療型障がい児入所施設及び療養介護）</w:t>
            </w:r>
          </w:p>
          <w:p w14:paraId="19D0DE25" w14:textId="77777777" w:rsidR="007356A6" w:rsidRPr="00720AE5" w:rsidRDefault="007356A6" w:rsidP="0072789D">
            <w:pPr>
              <w:snapToGrid w:val="0"/>
              <w:spacing w:line="360" w:lineRule="exact"/>
              <w:jc w:val="left"/>
              <w:rPr>
                <w:rFonts w:ascii="HG丸ｺﾞｼｯｸM-PRO" w:eastAsia="HG丸ｺﾞｼｯｸM-PRO" w:hAnsi="HG丸ｺﾞｼｯｸM-PRO"/>
              </w:rPr>
            </w:pPr>
          </w:p>
          <w:p w14:paraId="7CE6FD44" w14:textId="77777777" w:rsidR="007356A6" w:rsidRPr="00720AE5" w:rsidRDefault="007356A6" w:rsidP="0072789D">
            <w:pPr>
              <w:snapToGrid w:val="0"/>
              <w:spacing w:line="360" w:lineRule="exact"/>
              <w:jc w:val="left"/>
              <w:rPr>
                <w:rFonts w:ascii="HG丸ｺﾞｼｯｸM-PRO" w:eastAsia="HG丸ｺﾞｼｯｸM-PRO" w:hAnsi="HG丸ｺﾞｼｯｸM-PRO"/>
              </w:rPr>
            </w:pPr>
          </w:p>
        </w:tc>
        <w:tc>
          <w:tcPr>
            <w:tcW w:w="6632" w:type="dxa"/>
            <w:tcBorders>
              <w:top w:val="single" w:sz="4" w:space="0" w:color="auto"/>
              <w:left w:val="single" w:sz="4" w:space="0" w:color="auto"/>
              <w:bottom w:val="single" w:sz="4" w:space="0" w:color="auto"/>
              <w:right w:val="single" w:sz="4" w:space="0" w:color="auto"/>
            </w:tcBorders>
          </w:tcPr>
          <w:p w14:paraId="448F1303" w14:textId="77777777" w:rsidR="007356A6" w:rsidRPr="00720AE5" w:rsidRDefault="007356A6" w:rsidP="0072789D">
            <w:pPr>
              <w:pStyle w:val="a9"/>
              <w:numPr>
                <w:ilvl w:val="0"/>
                <w:numId w:val="7"/>
              </w:numPr>
              <w:adjustRightInd w:val="0"/>
              <w:snapToGrid w:val="0"/>
              <w:spacing w:line="360" w:lineRule="exact"/>
              <w:ind w:leftChars="0"/>
              <w:rPr>
                <w:rFonts w:ascii="HG丸ｺﾞｼｯｸM-PRO" w:eastAsia="HG丸ｺﾞｼｯｸM-PRO" w:hAnsi="HG丸ｺﾞｼｯｸM-PRO"/>
              </w:rPr>
            </w:pPr>
            <w:r w:rsidRPr="00720AE5">
              <w:rPr>
                <w:rFonts w:ascii="HG丸ｺﾞｼｯｸM-PRO" w:eastAsia="HG丸ｺﾞｼｯｸM-PRO" w:hAnsi="HG丸ｺﾞｼｯｸM-PRO" w:hint="eastAsia"/>
              </w:rPr>
              <w:t xml:space="preserve">　重症心身障がい児者を受け入れている医療型障がい児入所施設及び療養介護施設においては、入所者に対し適切な処遇を行う上で、実態の配置に見合った十分な報酬とはなっておらず、施設において超過負担が生じている。このため、重症心身障がい児者の自立支援及び処遇の向上を図る観点から、重症心身障がい児者に対する適切な支援体制を整えることができるよう、医療型障がい児入所施設及び療養介護の報酬体系について検討されたい。</w:t>
            </w:r>
          </w:p>
          <w:p w14:paraId="3FD936ED" w14:textId="77777777" w:rsidR="007356A6" w:rsidRPr="00720AE5" w:rsidRDefault="007356A6" w:rsidP="0072789D">
            <w:pPr>
              <w:adjustRightInd w:val="0"/>
              <w:snapToGrid w:val="0"/>
              <w:spacing w:line="360" w:lineRule="exact"/>
              <w:ind w:left="210" w:hangingChars="100" w:hanging="210"/>
              <w:rPr>
                <w:rFonts w:ascii="HG丸ｺﾞｼｯｸM-PRO" w:eastAsia="HG丸ｺﾞｼｯｸM-PRO" w:hAnsi="HG丸ｺﾞｼｯｸM-PRO"/>
              </w:rPr>
            </w:pPr>
          </w:p>
        </w:tc>
      </w:tr>
      <w:tr w:rsidR="00720AE5" w:rsidRPr="00720AE5" w14:paraId="29901B19" w14:textId="77777777" w:rsidTr="0072789D">
        <w:trPr>
          <w:trHeight w:val="5224"/>
        </w:trPr>
        <w:tc>
          <w:tcPr>
            <w:tcW w:w="2265" w:type="dxa"/>
            <w:gridSpan w:val="2"/>
            <w:tcBorders>
              <w:top w:val="single" w:sz="4" w:space="0" w:color="auto"/>
              <w:left w:val="single" w:sz="4" w:space="0" w:color="auto"/>
              <w:bottom w:val="single" w:sz="4" w:space="0" w:color="auto"/>
              <w:right w:val="single" w:sz="4" w:space="0" w:color="auto"/>
            </w:tcBorders>
          </w:tcPr>
          <w:p w14:paraId="7247945D" w14:textId="77777777" w:rsidR="007356A6" w:rsidRPr="00720AE5" w:rsidRDefault="007356A6" w:rsidP="0072789D">
            <w:pPr>
              <w:widowControl/>
              <w:snapToGrid w:val="0"/>
              <w:spacing w:line="360" w:lineRule="exact"/>
              <w:rPr>
                <w:rFonts w:ascii="HG丸ｺﾞｼｯｸM-PRO" w:eastAsia="HG丸ｺﾞｼｯｸM-PRO" w:hAnsi="HG丸ｺﾞｼｯｸM-PRO"/>
              </w:rPr>
            </w:pPr>
            <w:r w:rsidRPr="00720AE5">
              <w:rPr>
                <w:rFonts w:ascii="HG丸ｺﾞｼｯｸM-PRO" w:eastAsia="HG丸ｺﾞｼｯｸM-PRO" w:hAnsi="HG丸ｺﾞｼｯｸM-PRO" w:hint="eastAsia"/>
              </w:rPr>
              <w:t>日中活動系サービス</w:t>
            </w:r>
          </w:p>
          <w:p w14:paraId="3F13B75C" w14:textId="77777777" w:rsidR="007356A6" w:rsidRPr="00720AE5" w:rsidRDefault="007356A6" w:rsidP="0072789D">
            <w:pPr>
              <w:snapToGrid w:val="0"/>
              <w:spacing w:line="360" w:lineRule="exact"/>
              <w:rPr>
                <w:rFonts w:ascii="HG丸ｺﾞｼｯｸM-PRO" w:eastAsia="HG丸ｺﾞｼｯｸM-PRO" w:hAnsi="HG丸ｺﾞｼｯｸM-PRO"/>
              </w:rPr>
            </w:pPr>
          </w:p>
          <w:p w14:paraId="726E1CC2" w14:textId="77777777" w:rsidR="007356A6" w:rsidRPr="00720AE5" w:rsidRDefault="007356A6" w:rsidP="0072789D">
            <w:pPr>
              <w:snapToGrid w:val="0"/>
              <w:spacing w:line="360" w:lineRule="exact"/>
              <w:rPr>
                <w:rFonts w:ascii="HG丸ｺﾞｼｯｸM-PRO" w:eastAsia="HG丸ｺﾞｼｯｸM-PRO" w:hAnsi="HG丸ｺﾞｼｯｸM-PRO"/>
              </w:rPr>
            </w:pPr>
          </w:p>
          <w:p w14:paraId="0552449A" w14:textId="77777777" w:rsidR="007356A6" w:rsidRPr="00720AE5" w:rsidRDefault="007356A6" w:rsidP="0072789D">
            <w:pPr>
              <w:snapToGrid w:val="0"/>
              <w:spacing w:line="360" w:lineRule="exact"/>
              <w:rPr>
                <w:rFonts w:ascii="HG丸ｺﾞｼｯｸM-PRO" w:eastAsia="HG丸ｺﾞｼｯｸM-PRO" w:hAnsi="HG丸ｺﾞｼｯｸM-PRO"/>
              </w:rPr>
            </w:pPr>
          </w:p>
          <w:p w14:paraId="401E80D1" w14:textId="77777777" w:rsidR="007356A6" w:rsidRPr="00720AE5" w:rsidRDefault="007356A6" w:rsidP="0072789D">
            <w:pPr>
              <w:snapToGrid w:val="0"/>
              <w:spacing w:line="360" w:lineRule="exact"/>
              <w:rPr>
                <w:rFonts w:ascii="HG丸ｺﾞｼｯｸM-PRO" w:eastAsia="HG丸ｺﾞｼｯｸM-PRO" w:hAnsi="HG丸ｺﾞｼｯｸM-PRO"/>
              </w:rPr>
            </w:pPr>
          </w:p>
          <w:p w14:paraId="6D40A698" w14:textId="77777777" w:rsidR="007356A6" w:rsidRPr="00720AE5" w:rsidRDefault="007356A6" w:rsidP="0072789D">
            <w:pPr>
              <w:widowControl/>
              <w:snapToGrid w:val="0"/>
              <w:spacing w:line="360" w:lineRule="exact"/>
              <w:rPr>
                <w:rFonts w:ascii="HG丸ｺﾞｼｯｸM-PRO" w:eastAsia="HG丸ｺﾞｼｯｸM-PRO" w:hAnsi="HG丸ｺﾞｼｯｸM-PRO"/>
              </w:rPr>
            </w:pPr>
          </w:p>
          <w:p w14:paraId="6443F8CC" w14:textId="77777777" w:rsidR="007356A6" w:rsidRPr="00720AE5" w:rsidRDefault="007356A6" w:rsidP="0072789D">
            <w:pPr>
              <w:snapToGrid w:val="0"/>
              <w:spacing w:line="360" w:lineRule="exact"/>
              <w:rPr>
                <w:rFonts w:ascii="HG丸ｺﾞｼｯｸM-PRO" w:eastAsia="HG丸ｺﾞｼｯｸM-PRO" w:hAnsi="HG丸ｺﾞｼｯｸM-PRO"/>
              </w:rPr>
            </w:pPr>
          </w:p>
        </w:tc>
        <w:tc>
          <w:tcPr>
            <w:tcW w:w="6632" w:type="dxa"/>
            <w:tcBorders>
              <w:top w:val="single" w:sz="4" w:space="0" w:color="auto"/>
              <w:left w:val="single" w:sz="4" w:space="0" w:color="auto"/>
              <w:bottom w:val="single" w:sz="4" w:space="0" w:color="auto"/>
              <w:right w:val="single" w:sz="4" w:space="0" w:color="auto"/>
            </w:tcBorders>
          </w:tcPr>
          <w:p w14:paraId="1EAC9363" w14:textId="77777777" w:rsidR="007356A6" w:rsidRPr="00720AE5" w:rsidRDefault="007356A6" w:rsidP="0072789D">
            <w:pPr>
              <w:pStyle w:val="Default"/>
              <w:spacing w:line="360" w:lineRule="exact"/>
              <w:ind w:left="420" w:hangingChars="200" w:hanging="420"/>
              <w:jc w:val="both"/>
              <w:rPr>
                <w:rFonts w:hAnsi="HG丸ｺﾞｼｯｸM-PRO"/>
                <w:color w:val="auto"/>
                <w:sz w:val="21"/>
                <w:szCs w:val="21"/>
              </w:rPr>
            </w:pPr>
            <w:r w:rsidRPr="00720AE5">
              <w:rPr>
                <w:rFonts w:hAnsi="HG丸ｺﾞｼｯｸM-PRO" w:hint="eastAsia"/>
                <w:color w:val="auto"/>
                <w:sz w:val="21"/>
                <w:szCs w:val="21"/>
              </w:rPr>
              <w:t>〇　　盲ろう者には基本的には常時１対１の通訳・介助に係る支援が必要であるため、「視覚・聴覚言語障害者支援体制加算」の類型に、盲ろう者の利用に特化した事業所実態を踏まえ、事業所内で通訳介助の支援が行える体制を確保するための加算制度を検討されたい。</w:t>
            </w:r>
          </w:p>
          <w:p w14:paraId="5D9EF84E" w14:textId="77777777" w:rsidR="007356A6" w:rsidRPr="00720AE5" w:rsidRDefault="007356A6" w:rsidP="0072789D">
            <w:pPr>
              <w:pStyle w:val="a9"/>
              <w:numPr>
                <w:ilvl w:val="0"/>
                <w:numId w:val="8"/>
              </w:numPr>
              <w:adjustRightInd w:val="0"/>
              <w:snapToGrid w:val="0"/>
              <w:spacing w:line="360" w:lineRule="exact"/>
              <w:ind w:leftChars="0"/>
              <w:rPr>
                <w:rFonts w:ascii="HG丸ｺﾞｼｯｸM-PRO" w:eastAsia="HG丸ｺﾞｼｯｸM-PRO" w:hAnsi="HG丸ｺﾞｼｯｸM-PRO"/>
              </w:rPr>
            </w:pPr>
            <w:r w:rsidRPr="00720AE5">
              <w:rPr>
                <w:rFonts w:ascii="HG丸ｺﾞｼｯｸM-PRO" w:eastAsia="HG丸ｺﾞｼｯｸM-PRO" w:hAnsi="HG丸ｺﾞｼｯｸM-PRO" w:hint="eastAsia"/>
              </w:rPr>
              <w:t xml:space="preserve">　手話や指点字などを意思疎通手段とする盲ろう者や聴覚障がい者は、その障がい特性を踏まえた支援を受けるため、また、近隣事業所では、それらの意思疎通支援のできる者がいないことによる孤立化を防ぐためなどから、遠方の事業所に通所することを選択せざるを得ず、その通所費用が大きな負担となっているケースもある。このように、あえて遠方の事業所を利用せざるを得ない利用者の負担軽減の観点からの送迎加算の拡充等についても検討されたい。</w:t>
            </w:r>
          </w:p>
          <w:p w14:paraId="36A8C325" w14:textId="77777777" w:rsidR="007356A6" w:rsidRPr="00720AE5" w:rsidRDefault="007356A6" w:rsidP="0072789D">
            <w:pPr>
              <w:pStyle w:val="a9"/>
              <w:numPr>
                <w:ilvl w:val="0"/>
                <w:numId w:val="8"/>
              </w:numPr>
              <w:adjustRightInd w:val="0"/>
              <w:snapToGrid w:val="0"/>
              <w:spacing w:line="360" w:lineRule="exact"/>
              <w:ind w:leftChars="0"/>
              <w:rPr>
                <w:rFonts w:ascii="HG丸ｺﾞｼｯｸM-PRO" w:eastAsia="HG丸ｺﾞｼｯｸM-PRO" w:hAnsi="HG丸ｺﾞｼｯｸM-PRO"/>
              </w:rPr>
            </w:pPr>
            <w:r w:rsidRPr="00720AE5">
              <w:rPr>
                <w:rFonts w:ascii="HG丸ｺﾞｼｯｸM-PRO" w:eastAsia="HG丸ｺﾞｼｯｸM-PRO" w:hAnsi="HG丸ｺﾞｼｯｸM-PRO" w:hint="eastAsia"/>
              </w:rPr>
              <w:t xml:space="preserve">　重度障がい者や行動障がい者等の受入れを評価する加算の充実について、検討されたい。</w:t>
            </w:r>
          </w:p>
          <w:p w14:paraId="0353311F" w14:textId="77777777" w:rsidR="007356A6" w:rsidRPr="00720AE5" w:rsidRDefault="007356A6" w:rsidP="0072789D">
            <w:pPr>
              <w:pStyle w:val="a9"/>
              <w:adjustRightInd w:val="0"/>
              <w:snapToGrid w:val="0"/>
              <w:spacing w:line="360" w:lineRule="exact"/>
              <w:ind w:leftChars="0" w:left="420"/>
              <w:rPr>
                <w:rFonts w:ascii="HG丸ｺﾞｼｯｸM-PRO" w:eastAsia="HG丸ｺﾞｼｯｸM-PRO" w:hAnsi="HG丸ｺﾞｼｯｸM-PRO"/>
              </w:rPr>
            </w:pPr>
          </w:p>
        </w:tc>
      </w:tr>
      <w:tr w:rsidR="00720AE5" w:rsidRPr="00720AE5" w14:paraId="3E20F820" w14:textId="77777777" w:rsidTr="0072789D">
        <w:trPr>
          <w:trHeight w:val="707"/>
        </w:trPr>
        <w:tc>
          <w:tcPr>
            <w:tcW w:w="2265" w:type="dxa"/>
            <w:gridSpan w:val="2"/>
            <w:tcBorders>
              <w:top w:val="single" w:sz="4" w:space="0" w:color="auto"/>
              <w:left w:val="single" w:sz="4" w:space="0" w:color="auto"/>
              <w:bottom w:val="single" w:sz="4" w:space="0" w:color="auto"/>
              <w:right w:val="single" w:sz="4" w:space="0" w:color="auto"/>
            </w:tcBorders>
          </w:tcPr>
          <w:p w14:paraId="186C67B4" w14:textId="77777777" w:rsidR="007356A6" w:rsidRPr="00720AE5" w:rsidRDefault="007356A6" w:rsidP="0072789D">
            <w:pPr>
              <w:snapToGrid w:val="0"/>
              <w:spacing w:line="360" w:lineRule="exact"/>
              <w:rPr>
                <w:rFonts w:ascii="HG丸ｺﾞｼｯｸM-PRO" w:eastAsia="HG丸ｺﾞｼｯｸM-PRO" w:hAnsi="HG丸ｺﾞｼｯｸM-PRO"/>
              </w:rPr>
            </w:pPr>
            <w:r w:rsidRPr="00720AE5">
              <w:rPr>
                <w:rFonts w:ascii="HG丸ｺﾞｼｯｸM-PRO" w:eastAsia="HG丸ｺﾞｼｯｸM-PRO" w:hAnsi="HG丸ｺﾞｼｯｸM-PRO" w:hint="eastAsia"/>
              </w:rPr>
              <w:t>就労系サービス</w:t>
            </w:r>
          </w:p>
        </w:tc>
        <w:tc>
          <w:tcPr>
            <w:tcW w:w="6632" w:type="dxa"/>
            <w:tcBorders>
              <w:top w:val="single" w:sz="4" w:space="0" w:color="auto"/>
              <w:left w:val="single" w:sz="4" w:space="0" w:color="auto"/>
              <w:bottom w:val="single" w:sz="4" w:space="0" w:color="auto"/>
              <w:right w:val="single" w:sz="4" w:space="0" w:color="auto"/>
            </w:tcBorders>
          </w:tcPr>
          <w:p w14:paraId="11D311CD" w14:textId="77777777" w:rsidR="007356A6" w:rsidRPr="00720AE5" w:rsidRDefault="007356A6" w:rsidP="0072789D">
            <w:pPr>
              <w:spacing w:line="360" w:lineRule="exact"/>
              <w:ind w:left="420" w:hangingChars="200" w:hanging="420"/>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〇　　令和３年度報酬改定により、就労継続支援Ｂ型事業所の報酬体系に平均工賃月額を基準としない就労継続支援Ｂ型サービス費（Ⅲ）（Ⅳ）が新設されたことは、雇用契約を締結できない障がい者の就労の場を確保するという就労継続支援Ｂ型事業所の本来の趣旨を踏まえたものであるが、新設された報酬体系が、精神障がいなどの障がい特性により少日数・短時間の利用とならざるを得ない利用者の支援を行う場合においても算定が可能なものとなっているか検証を行われたい。</w:t>
            </w:r>
          </w:p>
          <w:p w14:paraId="6D8BAF08" w14:textId="45A14BB9" w:rsidR="007356A6" w:rsidRPr="00720AE5" w:rsidRDefault="007356A6" w:rsidP="0072789D">
            <w:pPr>
              <w:pStyle w:val="Default"/>
              <w:spacing w:line="360" w:lineRule="exact"/>
              <w:ind w:left="420" w:hangingChars="200" w:hanging="420"/>
              <w:jc w:val="both"/>
              <w:rPr>
                <w:rFonts w:hAnsi="HG丸ｺﾞｼｯｸM-PRO"/>
                <w:color w:val="auto"/>
                <w:sz w:val="21"/>
                <w:szCs w:val="21"/>
              </w:rPr>
            </w:pPr>
            <w:r w:rsidRPr="00720AE5">
              <w:rPr>
                <w:rFonts w:hAnsi="HG丸ｺﾞｼｯｸM-PRO" w:hint="eastAsia"/>
                <w:color w:val="auto"/>
                <w:sz w:val="21"/>
                <w:szCs w:val="21"/>
              </w:rPr>
              <w:t>〇　　平均工賃月額を基準とする就労支援B型サービス費（Ⅰ）（Ⅱ）　　においても、障がい特性に起因するやむを得ない場合については、当該事情を考慮した必要な措置を検討されたい。</w:t>
            </w:r>
          </w:p>
          <w:p w14:paraId="22C6C284" w14:textId="77777777" w:rsidR="007356A6" w:rsidRPr="00720AE5" w:rsidRDefault="007356A6" w:rsidP="0072789D">
            <w:pPr>
              <w:pStyle w:val="Default"/>
              <w:spacing w:line="360" w:lineRule="exact"/>
              <w:ind w:left="480" w:hangingChars="200" w:hanging="480"/>
              <w:jc w:val="both"/>
              <w:rPr>
                <w:rFonts w:hAnsi="HG丸ｺﾞｼｯｸM-PRO"/>
                <w:color w:val="auto"/>
              </w:rPr>
            </w:pPr>
          </w:p>
        </w:tc>
      </w:tr>
      <w:tr w:rsidR="00720AE5" w:rsidRPr="00720AE5" w14:paraId="7D85658B" w14:textId="77777777" w:rsidTr="0072789D">
        <w:trPr>
          <w:trHeight w:val="273"/>
        </w:trPr>
        <w:tc>
          <w:tcPr>
            <w:tcW w:w="226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DBC9FB" w14:textId="77777777" w:rsidR="007356A6" w:rsidRPr="00720AE5" w:rsidRDefault="007356A6" w:rsidP="0072789D">
            <w:pPr>
              <w:widowControl/>
              <w:snapToGrid w:val="0"/>
              <w:spacing w:line="360" w:lineRule="exact"/>
              <w:rPr>
                <w:rFonts w:ascii="HG丸ｺﾞｼｯｸM-PRO" w:eastAsia="HG丸ｺﾞｼｯｸM-PRO" w:hAnsi="HG丸ｺﾞｼｯｸM-PRO"/>
              </w:rPr>
            </w:pPr>
            <w:r w:rsidRPr="00720AE5">
              <w:rPr>
                <w:rFonts w:ascii="HG丸ｺﾞｼｯｸM-PRO" w:eastAsia="HG丸ｺﾞｼｯｸM-PRO" w:hAnsi="HG丸ｺﾞｼｯｸM-PRO" w:hint="eastAsia"/>
              </w:rPr>
              <w:t>同行援護</w:t>
            </w:r>
          </w:p>
        </w:tc>
        <w:tc>
          <w:tcPr>
            <w:tcW w:w="6632" w:type="dxa"/>
            <w:tcBorders>
              <w:top w:val="single" w:sz="4" w:space="0" w:color="auto"/>
              <w:left w:val="single" w:sz="4" w:space="0" w:color="auto"/>
              <w:bottom w:val="nil"/>
              <w:right w:val="single" w:sz="4" w:space="0" w:color="auto"/>
            </w:tcBorders>
            <w:shd w:val="clear" w:color="auto" w:fill="auto"/>
            <w:hideMark/>
          </w:tcPr>
          <w:p w14:paraId="37E05A4E" w14:textId="77777777" w:rsidR="007356A6" w:rsidRPr="00720AE5" w:rsidRDefault="007356A6" w:rsidP="0072789D">
            <w:pPr>
              <w:pStyle w:val="a9"/>
              <w:numPr>
                <w:ilvl w:val="0"/>
                <w:numId w:val="9"/>
              </w:numPr>
              <w:adjustRightInd w:val="0"/>
              <w:snapToGrid w:val="0"/>
              <w:spacing w:line="360" w:lineRule="exact"/>
              <w:ind w:leftChars="0"/>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 xml:space="preserve">　同行援護事業は、居宅介護等のサービス事業者が合間に行っているのが多いというのが実態であるが、同行援護はその特性から、従事者の精神的肉体的負担が大きく、また、不定期の利用やキャンセルが多いなどスケジュールも立ちにくいことから、事業者が同行援護を敬遠する事態が生じている。</w:t>
            </w:r>
          </w:p>
          <w:p w14:paraId="34F53E0D" w14:textId="280F8582" w:rsidR="007356A6" w:rsidRPr="00720AE5" w:rsidRDefault="007356A6" w:rsidP="0072789D">
            <w:pPr>
              <w:pStyle w:val="a9"/>
              <w:adjustRightInd w:val="0"/>
              <w:snapToGrid w:val="0"/>
              <w:spacing w:line="360" w:lineRule="exact"/>
              <w:ind w:leftChars="0" w:left="420" w:firstLineChars="100" w:firstLine="210"/>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また、同行援護だけを実施している事業所も</w:t>
            </w:r>
            <w:r w:rsidR="00814F16">
              <w:rPr>
                <w:rFonts w:ascii="HG丸ｺﾞｼｯｸM-PRO" w:eastAsia="HG丸ｺﾞｼｯｸM-PRO" w:hAnsi="HG丸ｺﾞｼｯｸM-PRO" w:hint="eastAsia"/>
                <w:szCs w:val="21"/>
              </w:rPr>
              <w:t>僅かに</w:t>
            </w:r>
            <w:r w:rsidRPr="00720AE5">
              <w:rPr>
                <w:rFonts w:ascii="HG丸ｺﾞｼｯｸM-PRO" w:eastAsia="HG丸ｺﾞｼｯｸM-PRO" w:hAnsi="HG丸ｺﾞｼｯｸM-PRO" w:hint="eastAsia"/>
                <w:szCs w:val="21"/>
              </w:rPr>
              <w:t>あるが、特定事業所加算や処遇改善加算をとることは現実的には困難であり、基本報酬単価だけで従事者の賃金を賄わなければならず、事業としては、立ち行かない状況にある。</w:t>
            </w:r>
          </w:p>
          <w:p w14:paraId="3F5A38C9" w14:textId="77777777" w:rsidR="007356A6" w:rsidRPr="00720AE5" w:rsidRDefault="007356A6" w:rsidP="0072789D">
            <w:pPr>
              <w:pStyle w:val="a9"/>
              <w:adjustRightInd w:val="0"/>
              <w:snapToGrid w:val="0"/>
              <w:spacing w:line="360" w:lineRule="exact"/>
              <w:ind w:leftChars="0" w:left="420" w:firstLineChars="100" w:firstLine="210"/>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以上から、同行援護の報酬体系を、政策的な観点から他の居宅介護等のサービスに比べて高くなるよう改善されたい。</w:t>
            </w:r>
          </w:p>
          <w:p w14:paraId="03415C7A" w14:textId="77777777" w:rsidR="007356A6" w:rsidRPr="00720AE5" w:rsidRDefault="007356A6" w:rsidP="0072789D">
            <w:pPr>
              <w:adjustRightInd w:val="0"/>
              <w:snapToGrid w:val="0"/>
              <w:spacing w:line="360" w:lineRule="exact"/>
              <w:ind w:leftChars="100" w:left="210" w:firstLineChars="100" w:firstLine="210"/>
              <w:rPr>
                <w:rFonts w:ascii="HG丸ｺﾞｼｯｸM-PRO" w:eastAsia="HG丸ｺﾞｼｯｸM-PRO" w:hAnsi="HG丸ｺﾞｼｯｸM-PRO"/>
                <w:szCs w:val="21"/>
              </w:rPr>
            </w:pPr>
          </w:p>
        </w:tc>
      </w:tr>
      <w:tr w:rsidR="00720AE5" w:rsidRPr="00720AE5" w14:paraId="408794AC" w14:textId="77777777" w:rsidTr="0072789D">
        <w:tc>
          <w:tcPr>
            <w:tcW w:w="2265" w:type="dxa"/>
            <w:gridSpan w:val="2"/>
            <w:tcBorders>
              <w:top w:val="single" w:sz="4" w:space="0" w:color="auto"/>
              <w:left w:val="single" w:sz="4" w:space="0" w:color="auto"/>
              <w:bottom w:val="nil"/>
              <w:right w:val="nil"/>
            </w:tcBorders>
            <w:hideMark/>
          </w:tcPr>
          <w:p w14:paraId="019592AB" w14:textId="77777777" w:rsidR="007356A6" w:rsidRPr="00720AE5" w:rsidRDefault="007356A6" w:rsidP="0072789D">
            <w:pPr>
              <w:widowControl/>
              <w:snapToGrid w:val="0"/>
              <w:spacing w:line="360" w:lineRule="exact"/>
              <w:rPr>
                <w:rFonts w:ascii="HG丸ｺﾞｼｯｸM-PRO" w:eastAsia="HG丸ｺﾞｼｯｸM-PRO" w:hAnsi="HG丸ｺﾞｼｯｸM-PRO"/>
              </w:rPr>
            </w:pPr>
            <w:r w:rsidRPr="00720AE5">
              <w:rPr>
                <w:rFonts w:ascii="HG丸ｺﾞｼｯｸM-PRO" w:eastAsia="HG丸ｺﾞｼｯｸM-PRO" w:hAnsi="HG丸ｺﾞｼｯｸM-PRO" w:hint="eastAsia"/>
              </w:rPr>
              <w:t>医療的ケア</w:t>
            </w:r>
          </w:p>
        </w:tc>
        <w:tc>
          <w:tcPr>
            <w:tcW w:w="6632" w:type="dxa"/>
            <w:tcBorders>
              <w:top w:val="single" w:sz="4" w:space="0" w:color="auto"/>
              <w:left w:val="nil"/>
              <w:bottom w:val="single" w:sz="4" w:space="0" w:color="auto"/>
              <w:right w:val="single" w:sz="4" w:space="0" w:color="auto"/>
            </w:tcBorders>
          </w:tcPr>
          <w:p w14:paraId="62285667" w14:textId="77777777" w:rsidR="007356A6" w:rsidRPr="00720AE5" w:rsidRDefault="007356A6" w:rsidP="0072789D">
            <w:pPr>
              <w:widowControl/>
              <w:adjustRightInd w:val="0"/>
              <w:snapToGrid w:val="0"/>
              <w:spacing w:line="360" w:lineRule="exact"/>
              <w:ind w:left="210" w:hangingChars="100" w:hanging="210"/>
              <w:rPr>
                <w:rFonts w:ascii="HG丸ｺﾞｼｯｸM-PRO" w:eastAsia="HG丸ｺﾞｼｯｸM-PRO" w:hAnsi="HG丸ｺﾞｼｯｸM-PRO"/>
              </w:rPr>
            </w:pPr>
          </w:p>
        </w:tc>
      </w:tr>
      <w:tr w:rsidR="00720AE5" w:rsidRPr="00720AE5" w14:paraId="362864B0" w14:textId="77777777" w:rsidTr="0072789D">
        <w:tc>
          <w:tcPr>
            <w:tcW w:w="318" w:type="dxa"/>
            <w:vMerge w:val="restart"/>
            <w:tcBorders>
              <w:top w:val="nil"/>
              <w:left w:val="single" w:sz="4" w:space="0" w:color="auto"/>
              <w:right w:val="single" w:sz="4" w:space="0" w:color="auto"/>
            </w:tcBorders>
          </w:tcPr>
          <w:p w14:paraId="2C5F54F7" w14:textId="77777777" w:rsidR="007356A6" w:rsidRPr="00720AE5" w:rsidRDefault="007356A6" w:rsidP="0072789D">
            <w:pPr>
              <w:widowControl/>
              <w:snapToGrid w:val="0"/>
              <w:spacing w:line="360" w:lineRule="exact"/>
              <w:rPr>
                <w:rFonts w:ascii="HG丸ｺﾞｼｯｸM-PRO" w:eastAsia="HG丸ｺﾞｼｯｸM-PRO" w:hAnsi="HG丸ｺﾞｼｯｸM-PRO"/>
              </w:rPr>
            </w:pPr>
          </w:p>
        </w:tc>
        <w:tc>
          <w:tcPr>
            <w:tcW w:w="1947" w:type="dxa"/>
            <w:tcBorders>
              <w:top w:val="single" w:sz="4" w:space="0" w:color="auto"/>
              <w:left w:val="single" w:sz="4" w:space="0" w:color="auto"/>
              <w:bottom w:val="single" w:sz="4" w:space="0" w:color="auto"/>
              <w:right w:val="single" w:sz="4" w:space="0" w:color="auto"/>
            </w:tcBorders>
            <w:hideMark/>
          </w:tcPr>
          <w:p w14:paraId="604B5056" w14:textId="77777777" w:rsidR="007356A6" w:rsidRPr="00720AE5" w:rsidRDefault="007356A6" w:rsidP="0072789D">
            <w:pPr>
              <w:widowControl/>
              <w:snapToGrid w:val="0"/>
              <w:spacing w:line="360" w:lineRule="exact"/>
              <w:rPr>
                <w:rFonts w:ascii="HG丸ｺﾞｼｯｸM-PRO" w:eastAsia="HG丸ｺﾞｼｯｸM-PRO" w:hAnsi="HG丸ｺﾞｼｯｸM-PRO"/>
              </w:rPr>
            </w:pPr>
            <w:r w:rsidRPr="00720AE5">
              <w:rPr>
                <w:rFonts w:ascii="HG丸ｺﾞｼｯｸM-PRO" w:eastAsia="HG丸ｺﾞｼｯｸM-PRO" w:hAnsi="HG丸ｺﾞｼｯｸM-PRO" w:hint="eastAsia"/>
              </w:rPr>
              <w:t>居宅介護</w:t>
            </w:r>
          </w:p>
          <w:p w14:paraId="4455CD75" w14:textId="77777777" w:rsidR="007356A6" w:rsidRPr="00720AE5" w:rsidRDefault="007356A6" w:rsidP="0072789D">
            <w:pPr>
              <w:widowControl/>
              <w:snapToGrid w:val="0"/>
              <w:spacing w:line="360" w:lineRule="exact"/>
              <w:rPr>
                <w:rFonts w:ascii="HG丸ｺﾞｼｯｸM-PRO" w:eastAsia="HG丸ｺﾞｼｯｸM-PRO" w:hAnsi="HG丸ｺﾞｼｯｸM-PRO"/>
              </w:rPr>
            </w:pPr>
            <w:r w:rsidRPr="00720AE5">
              <w:rPr>
                <w:rFonts w:ascii="HG丸ｺﾞｼｯｸM-PRO" w:eastAsia="HG丸ｺﾞｼｯｸM-PRO" w:hAnsi="HG丸ｺﾞｼｯｸM-PRO" w:hint="eastAsia"/>
              </w:rPr>
              <w:t>重度訪問介護</w:t>
            </w:r>
          </w:p>
          <w:p w14:paraId="2AB7CFA8" w14:textId="77777777" w:rsidR="007356A6" w:rsidRPr="00720AE5" w:rsidRDefault="007356A6" w:rsidP="0072789D">
            <w:pPr>
              <w:widowControl/>
              <w:snapToGrid w:val="0"/>
              <w:spacing w:line="360" w:lineRule="exact"/>
              <w:rPr>
                <w:rFonts w:ascii="HG丸ｺﾞｼｯｸM-PRO" w:eastAsia="HG丸ｺﾞｼｯｸM-PRO" w:hAnsi="HG丸ｺﾞｼｯｸM-PRO"/>
              </w:rPr>
            </w:pPr>
          </w:p>
        </w:tc>
        <w:tc>
          <w:tcPr>
            <w:tcW w:w="6632" w:type="dxa"/>
            <w:tcBorders>
              <w:top w:val="single" w:sz="4" w:space="0" w:color="auto"/>
              <w:left w:val="single" w:sz="4" w:space="0" w:color="auto"/>
              <w:bottom w:val="single" w:sz="4" w:space="0" w:color="auto"/>
              <w:right w:val="single" w:sz="4" w:space="0" w:color="auto"/>
            </w:tcBorders>
          </w:tcPr>
          <w:p w14:paraId="68A624D0" w14:textId="77777777" w:rsidR="007356A6" w:rsidRPr="00720AE5" w:rsidRDefault="007356A6" w:rsidP="0072789D">
            <w:pPr>
              <w:pStyle w:val="a9"/>
              <w:widowControl/>
              <w:numPr>
                <w:ilvl w:val="0"/>
                <w:numId w:val="9"/>
              </w:numPr>
              <w:adjustRightInd w:val="0"/>
              <w:snapToGrid w:val="0"/>
              <w:spacing w:line="360" w:lineRule="exact"/>
              <w:ind w:leftChars="0"/>
              <w:rPr>
                <w:rFonts w:ascii="HG丸ｺﾞｼｯｸM-PRO" w:eastAsia="HG丸ｺﾞｼｯｸM-PRO" w:hAnsi="HG丸ｺﾞｼｯｸM-PRO"/>
              </w:rPr>
            </w:pPr>
            <w:r w:rsidRPr="00720AE5">
              <w:rPr>
                <w:rFonts w:ascii="HG丸ｺﾞｼｯｸM-PRO" w:eastAsia="HG丸ｺﾞｼｯｸM-PRO" w:hAnsi="HG丸ｺﾞｼｯｸM-PRO" w:hint="eastAsia"/>
              </w:rPr>
              <w:t xml:space="preserve">　医療的ケアが必要な障がい児者の地域生活を支援するため、医療機関等との連携により、事業所の認定特定行為業務従事者に対し喀痰吸引等に係る指導を行うために看護師を配置した場合には報酬上の一定の評価を行うこととされたい。　特定事業所加算（Ⅰ）を算定している場合であっても、喀痰吸引等実施した場合には、喀痰吸引等体制加算の算定を可能とされたい。</w:t>
            </w:r>
          </w:p>
          <w:p w14:paraId="48DF3606" w14:textId="77777777" w:rsidR="007356A6" w:rsidRPr="00720AE5" w:rsidRDefault="007356A6" w:rsidP="0072789D">
            <w:pPr>
              <w:widowControl/>
              <w:adjustRightInd w:val="0"/>
              <w:snapToGrid w:val="0"/>
              <w:spacing w:line="360" w:lineRule="exact"/>
              <w:ind w:left="210" w:hangingChars="100" w:hanging="210"/>
              <w:rPr>
                <w:rFonts w:ascii="HG丸ｺﾞｼｯｸM-PRO" w:eastAsia="HG丸ｺﾞｼｯｸM-PRO" w:hAnsi="HG丸ｺﾞｼｯｸM-PRO"/>
              </w:rPr>
            </w:pPr>
          </w:p>
        </w:tc>
      </w:tr>
      <w:tr w:rsidR="00720AE5" w:rsidRPr="00720AE5" w14:paraId="60F8147B" w14:textId="77777777" w:rsidTr="0072789D">
        <w:trPr>
          <w:trHeight w:val="1685"/>
        </w:trPr>
        <w:tc>
          <w:tcPr>
            <w:tcW w:w="318" w:type="dxa"/>
            <w:vMerge/>
            <w:tcBorders>
              <w:left w:val="single" w:sz="4" w:space="0" w:color="auto"/>
              <w:right w:val="single" w:sz="4" w:space="0" w:color="auto"/>
            </w:tcBorders>
          </w:tcPr>
          <w:p w14:paraId="46AB8BFA" w14:textId="77777777" w:rsidR="007356A6" w:rsidRPr="00720AE5" w:rsidRDefault="007356A6" w:rsidP="0072789D">
            <w:pPr>
              <w:widowControl/>
              <w:snapToGrid w:val="0"/>
              <w:spacing w:line="360" w:lineRule="exact"/>
              <w:rPr>
                <w:rFonts w:ascii="HG丸ｺﾞｼｯｸM-PRO" w:eastAsia="HG丸ｺﾞｼｯｸM-PRO" w:hAnsi="HG丸ｺﾞｼｯｸM-PRO"/>
              </w:rPr>
            </w:pPr>
          </w:p>
        </w:tc>
        <w:tc>
          <w:tcPr>
            <w:tcW w:w="1947" w:type="dxa"/>
            <w:tcBorders>
              <w:top w:val="single" w:sz="4" w:space="0" w:color="auto"/>
              <w:left w:val="single" w:sz="4" w:space="0" w:color="auto"/>
              <w:bottom w:val="single" w:sz="4" w:space="0" w:color="auto"/>
              <w:right w:val="single" w:sz="4" w:space="0" w:color="auto"/>
            </w:tcBorders>
            <w:hideMark/>
          </w:tcPr>
          <w:p w14:paraId="3E25E012" w14:textId="77777777" w:rsidR="007356A6" w:rsidRPr="00720AE5" w:rsidRDefault="007356A6" w:rsidP="0072789D">
            <w:pPr>
              <w:widowControl/>
              <w:snapToGrid w:val="0"/>
              <w:spacing w:line="360" w:lineRule="exact"/>
              <w:rPr>
                <w:rFonts w:ascii="HG丸ｺﾞｼｯｸM-PRO" w:eastAsia="HG丸ｺﾞｼｯｸM-PRO" w:hAnsi="HG丸ｺﾞｼｯｸM-PRO"/>
              </w:rPr>
            </w:pPr>
            <w:r w:rsidRPr="00720AE5">
              <w:rPr>
                <w:rFonts w:ascii="HG丸ｺﾞｼｯｸM-PRO" w:eastAsia="HG丸ｺﾞｼｯｸM-PRO" w:hAnsi="HG丸ｺﾞｼｯｸM-PRO" w:hint="eastAsia"/>
              </w:rPr>
              <w:t>短期入所</w:t>
            </w:r>
          </w:p>
          <w:p w14:paraId="4E11DBBE" w14:textId="77777777" w:rsidR="007356A6" w:rsidRPr="00720AE5" w:rsidRDefault="007356A6" w:rsidP="0072789D">
            <w:pPr>
              <w:widowControl/>
              <w:snapToGrid w:val="0"/>
              <w:spacing w:line="360" w:lineRule="exact"/>
              <w:rPr>
                <w:rFonts w:ascii="HG丸ｺﾞｼｯｸM-PRO" w:eastAsia="HG丸ｺﾞｼｯｸM-PRO" w:hAnsi="HG丸ｺﾞｼｯｸM-PRO"/>
              </w:rPr>
            </w:pPr>
          </w:p>
        </w:tc>
        <w:tc>
          <w:tcPr>
            <w:tcW w:w="6632" w:type="dxa"/>
            <w:tcBorders>
              <w:top w:val="single" w:sz="4" w:space="0" w:color="auto"/>
              <w:left w:val="single" w:sz="4" w:space="0" w:color="auto"/>
              <w:bottom w:val="single" w:sz="4" w:space="0" w:color="auto"/>
              <w:right w:val="single" w:sz="4" w:space="0" w:color="auto"/>
            </w:tcBorders>
          </w:tcPr>
          <w:p w14:paraId="1E27F39F" w14:textId="77777777" w:rsidR="007356A6" w:rsidRPr="00720AE5" w:rsidRDefault="007356A6" w:rsidP="0072789D">
            <w:pPr>
              <w:pStyle w:val="a9"/>
              <w:widowControl/>
              <w:numPr>
                <w:ilvl w:val="0"/>
                <w:numId w:val="10"/>
              </w:numPr>
              <w:adjustRightInd w:val="0"/>
              <w:snapToGrid w:val="0"/>
              <w:spacing w:line="360" w:lineRule="exact"/>
              <w:ind w:leftChars="0"/>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 xml:space="preserve">　医療的ケアが必要な重症心身障がい児者はもとより、超重症児・者に対する短期入所サービスについては、手厚い医療・看護の体制が必要となるので、サービスの提供が適切に行えるよう、本体施設の人員基準を上回って看護師等を配置した場合には報酬上の一定の評価を行うこととされたい。</w:t>
            </w:r>
          </w:p>
          <w:p w14:paraId="7DB9EE4E" w14:textId="77777777" w:rsidR="007356A6" w:rsidRPr="00720AE5" w:rsidRDefault="007356A6" w:rsidP="0072789D">
            <w:pPr>
              <w:pStyle w:val="a9"/>
              <w:widowControl/>
              <w:adjustRightInd w:val="0"/>
              <w:snapToGrid w:val="0"/>
              <w:spacing w:line="360" w:lineRule="exact"/>
              <w:ind w:leftChars="0" w:left="420"/>
              <w:rPr>
                <w:rFonts w:ascii="HG丸ｺﾞｼｯｸM-PRO" w:eastAsia="HG丸ｺﾞｼｯｸM-PRO" w:hAnsi="HG丸ｺﾞｼｯｸM-PRO"/>
                <w:szCs w:val="21"/>
              </w:rPr>
            </w:pPr>
          </w:p>
        </w:tc>
      </w:tr>
      <w:tr w:rsidR="00720AE5" w:rsidRPr="00720AE5" w14:paraId="52C12849" w14:textId="77777777" w:rsidTr="0072789D">
        <w:trPr>
          <w:trHeight w:val="983"/>
        </w:trPr>
        <w:tc>
          <w:tcPr>
            <w:tcW w:w="2265" w:type="dxa"/>
            <w:gridSpan w:val="2"/>
            <w:tcBorders>
              <w:left w:val="single" w:sz="4" w:space="0" w:color="auto"/>
              <w:right w:val="single" w:sz="4" w:space="0" w:color="auto"/>
            </w:tcBorders>
          </w:tcPr>
          <w:p w14:paraId="28368D20" w14:textId="77777777" w:rsidR="007356A6" w:rsidRPr="00720AE5" w:rsidRDefault="007356A6" w:rsidP="0072789D">
            <w:pPr>
              <w:snapToGrid w:val="0"/>
              <w:spacing w:line="360" w:lineRule="exact"/>
              <w:rPr>
                <w:rFonts w:ascii="HG丸ｺﾞｼｯｸM-PRO" w:eastAsia="HG丸ｺﾞｼｯｸM-PRO" w:hAnsi="HG丸ｺﾞｼｯｸM-PRO"/>
              </w:rPr>
            </w:pPr>
            <w:r w:rsidRPr="00720AE5">
              <w:rPr>
                <w:rFonts w:ascii="HG丸ｺﾞｼｯｸM-PRO" w:eastAsia="HG丸ｺﾞｼｯｸM-PRO" w:hAnsi="HG丸ｺﾞｼｯｸM-PRO" w:hint="eastAsia"/>
              </w:rPr>
              <w:t>常時介護を要する障がい者等に対する支援について</w:t>
            </w:r>
          </w:p>
          <w:p w14:paraId="4FD0C151" w14:textId="77777777" w:rsidR="007356A6" w:rsidRPr="00720AE5" w:rsidRDefault="007356A6" w:rsidP="0072789D">
            <w:pPr>
              <w:snapToGrid w:val="0"/>
              <w:spacing w:line="360" w:lineRule="exact"/>
              <w:rPr>
                <w:rFonts w:ascii="HG丸ｺﾞｼｯｸM-PRO" w:eastAsia="HG丸ｺﾞｼｯｸM-PRO" w:hAnsi="HG丸ｺﾞｼｯｸM-PRO"/>
              </w:rPr>
            </w:pPr>
          </w:p>
          <w:p w14:paraId="16951F37" w14:textId="77777777" w:rsidR="007356A6" w:rsidRPr="00720AE5" w:rsidRDefault="007356A6" w:rsidP="0072789D">
            <w:pPr>
              <w:snapToGrid w:val="0"/>
              <w:spacing w:line="360" w:lineRule="exact"/>
              <w:rPr>
                <w:rFonts w:ascii="HG丸ｺﾞｼｯｸM-PRO" w:eastAsia="HG丸ｺﾞｼｯｸM-PRO" w:hAnsi="HG丸ｺﾞｼｯｸM-PRO"/>
              </w:rPr>
            </w:pPr>
          </w:p>
          <w:p w14:paraId="71DB2BD6" w14:textId="77777777" w:rsidR="007356A6" w:rsidRPr="00720AE5" w:rsidRDefault="007356A6" w:rsidP="0072789D">
            <w:pPr>
              <w:snapToGrid w:val="0"/>
              <w:spacing w:line="360" w:lineRule="exact"/>
              <w:rPr>
                <w:rFonts w:ascii="HG丸ｺﾞｼｯｸM-PRO" w:eastAsia="HG丸ｺﾞｼｯｸM-PRO" w:hAnsi="HG丸ｺﾞｼｯｸM-PRO"/>
              </w:rPr>
            </w:pPr>
          </w:p>
          <w:p w14:paraId="002DAD0D" w14:textId="77777777" w:rsidR="007356A6" w:rsidRPr="00720AE5" w:rsidRDefault="007356A6" w:rsidP="0072789D">
            <w:pPr>
              <w:snapToGrid w:val="0"/>
              <w:spacing w:line="360" w:lineRule="exact"/>
              <w:rPr>
                <w:rFonts w:ascii="HG丸ｺﾞｼｯｸM-PRO" w:eastAsia="HG丸ｺﾞｼｯｸM-PRO" w:hAnsi="HG丸ｺﾞｼｯｸM-PRO"/>
              </w:rPr>
            </w:pPr>
          </w:p>
        </w:tc>
        <w:tc>
          <w:tcPr>
            <w:tcW w:w="6632" w:type="dxa"/>
            <w:tcBorders>
              <w:top w:val="single" w:sz="4" w:space="0" w:color="auto"/>
              <w:left w:val="single" w:sz="4" w:space="0" w:color="auto"/>
              <w:bottom w:val="single" w:sz="4" w:space="0" w:color="auto"/>
              <w:right w:val="single" w:sz="4" w:space="0" w:color="auto"/>
            </w:tcBorders>
          </w:tcPr>
          <w:p w14:paraId="73548C62" w14:textId="77777777" w:rsidR="007356A6" w:rsidRPr="00720AE5" w:rsidRDefault="007356A6" w:rsidP="0072789D">
            <w:pPr>
              <w:widowControl/>
              <w:adjustRightInd w:val="0"/>
              <w:snapToGrid w:val="0"/>
              <w:spacing w:line="360" w:lineRule="exact"/>
              <w:ind w:left="420" w:hangingChars="200" w:hanging="420"/>
              <w:rPr>
                <w:rFonts w:ascii="HG丸ｺﾞｼｯｸM-PRO" w:eastAsia="HG丸ｺﾞｼｯｸM-PRO" w:hAnsi="HG丸ｺﾞｼｯｸM-PRO" w:cs="ＭＳ 明朝"/>
                <w:szCs w:val="21"/>
              </w:rPr>
            </w:pPr>
            <w:r w:rsidRPr="00720AE5">
              <w:rPr>
                <w:rFonts w:ascii="HG丸ｺﾞｼｯｸM-PRO" w:eastAsia="HG丸ｺﾞｼｯｸM-PRO" w:hAnsi="HG丸ｺﾞｼｯｸM-PRO" w:cs="ＭＳ 明朝" w:hint="eastAsia"/>
                <w:szCs w:val="21"/>
              </w:rPr>
              <w:t>〇　　入院中の看護は、医療機関において実施すべきものとされているものの、常時介護が必要な障がい者が入院した場合、障がい特性に応じた介護にかかる行為まで医療機関が提供することは困難である。</w:t>
            </w:r>
          </w:p>
          <w:p w14:paraId="0D9A8271" w14:textId="77777777" w:rsidR="007356A6" w:rsidRPr="00720AE5" w:rsidRDefault="007356A6" w:rsidP="0072789D">
            <w:pPr>
              <w:widowControl/>
              <w:adjustRightInd w:val="0"/>
              <w:snapToGrid w:val="0"/>
              <w:spacing w:line="360" w:lineRule="exact"/>
              <w:ind w:left="420" w:hangingChars="200" w:hanging="420"/>
              <w:rPr>
                <w:rFonts w:ascii="HG丸ｺﾞｼｯｸM-PRO" w:eastAsia="HG丸ｺﾞｼｯｸM-PRO" w:hAnsi="HG丸ｺﾞｼｯｸM-PRO" w:cs="ＭＳ 明朝"/>
                <w:szCs w:val="21"/>
              </w:rPr>
            </w:pPr>
            <w:r w:rsidRPr="00720AE5">
              <w:rPr>
                <w:rFonts w:ascii="HG丸ｺﾞｼｯｸM-PRO" w:eastAsia="HG丸ｺﾞｼｯｸM-PRO" w:hAnsi="HG丸ｺﾞｼｯｸM-PRO" w:cs="ＭＳ 明朝" w:hint="eastAsia"/>
                <w:szCs w:val="21"/>
              </w:rPr>
              <w:t>〇　　厚生労働省保険局医療課長通知（平成20年3月5日付保医発第0305002号）において、「看護は当該保険医療機関の看護要員のみによって行われるものであるが、患者の病状により、又は治療に対する理解が困難な小児患者又は知的障害を有する患者の場合は、医師の許可を得て家族等患者の負担によらない者が付きそうことは差し支えない」とされており、療養上の世話や看護以外の見守り支援等を行う場合には、ホームヘルパー等を派遣できるとも解釈できる。</w:t>
            </w:r>
          </w:p>
          <w:p w14:paraId="7B8AEE0E" w14:textId="77777777" w:rsidR="007356A6" w:rsidRPr="00720AE5" w:rsidRDefault="007356A6" w:rsidP="0072789D">
            <w:pPr>
              <w:widowControl/>
              <w:adjustRightInd w:val="0"/>
              <w:snapToGrid w:val="0"/>
              <w:spacing w:line="360" w:lineRule="exact"/>
              <w:ind w:left="420" w:hangingChars="200" w:hanging="420"/>
              <w:rPr>
                <w:rFonts w:ascii="HG丸ｺﾞｼｯｸM-PRO" w:eastAsia="HG丸ｺﾞｼｯｸM-PRO" w:hAnsi="HG丸ｺﾞｼｯｸM-PRO" w:cs="ＭＳ 明朝"/>
                <w:szCs w:val="21"/>
              </w:rPr>
            </w:pPr>
            <w:r w:rsidRPr="00720AE5">
              <w:rPr>
                <w:rFonts w:ascii="HG丸ｺﾞｼｯｸM-PRO" w:eastAsia="HG丸ｺﾞｼｯｸM-PRO" w:hAnsi="HG丸ｺﾞｼｯｸM-PRO" w:cs="ＭＳ 明朝" w:hint="eastAsia"/>
                <w:szCs w:val="21"/>
              </w:rPr>
              <w:t>〇　　具体的にどのような場合にホームヘルパー等の派遣が認められるか判断基準を明確にし、患者のニーズに応じた介護サービスを提供できるよう制度の改善を図られたい。</w:t>
            </w:r>
          </w:p>
          <w:p w14:paraId="1BDB9A75" w14:textId="77777777" w:rsidR="007356A6" w:rsidRPr="00720AE5" w:rsidRDefault="007356A6" w:rsidP="0072789D">
            <w:pPr>
              <w:widowControl/>
              <w:adjustRightInd w:val="0"/>
              <w:snapToGrid w:val="0"/>
              <w:spacing w:line="360" w:lineRule="exact"/>
              <w:ind w:left="420" w:hangingChars="200" w:hanging="420"/>
              <w:rPr>
                <w:rFonts w:ascii="HG丸ｺﾞｼｯｸM-PRO" w:eastAsia="HG丸ｺﾞｼｯｸM-PRO" w:hAnsi="HG丸ｺﾞｼｯｸM-PRO"/>
                <w:szCs w:val="21"/>
              </w:rPr>
            </w:pPr>
          </w:p>
        </w:tc>
      </w:tr>
      <w:tr w:rsidR="007356A6" w:rsidRPr="00720AE5" w14:paraId="7D871C1A" w14:textId="77777777" w:rsidTr="0072789D">
        <w:trPr>
          <w:trHeight w:val="6345"/>
        </w:trPr>
        <w:tc>
          <w:tcPr>
            <w:tcW w:w="2265" w:type="dxa"/>
            <w:gridSpan w:val="2"/>
            <w:tcBorders>
              <w:left w:val="single" w:sz="4" w:space="0" w:color="auto"/>
              <w:right w:val="single" w:sz="4" w:space="0" w:color="auto"/>
            </w:tcBorders>
          </w:tcPr>
          <w:p w14:paraId="573351AF" w14:textId="77777777" w:rsidR="007356A6" w:rsidRPr="00720AE5" w:rsidRDefault="007356A6" w:rsidP="0072789D">
            <w:pPr>
              <w:snapToGrid w:val="0"/>
              <w:spacing w:line="360" w:lineRule="exact"/>
              <w:rPr>
                <w:rFonts w:ascii="HG丸ｺﾞｼｯｸM-PRO" w:eastAsia="HG丸ｺﾞｼｯｸM-PRO" w:hAnsi="HG丸ｺﾞｼｯｸM-PRO"/>
              </w:rPr>
            </w:pPr>
            <w:r w:rsidRPr="00720AE5">
              <w:rPr>
                <w:rFonts w:ascii="HG丸ｺﾞｼｯｸM-PRO" w:eastAsia="HG丸ｺﾞｼｯｸM-PRO" w:hAnsi="HG丸ｺﾞｼｯｸM-PRO" w:hint="eastAsia"/>
              </w:rPr>
              <w:t>障がい者グループホームの消防用設備について</w:t>
            </w:r>
          </w:p>
          <w:p w14:paraId="66D18641" w14:textId="77777777" w:rsidR="007356A6" w:rsidRPr="00720AE5" w:rsidRDefault="007356A6" w:rsidP="0072789D">
            <w:pPr>
              <w:snapToGrid w:val="0"/>
              <w:spacing w:line="360" w:lineRule="exact"/>
              <w:rPr>
                <w:rFonts w:ascii="HG丸ｺﾞｼｯｸM-PRO" w:eastAsia="HG丸ｺﾞｼｯｸM-PRO" w:hAnsi="HG丸ｺﾞｼｯｸM-PRO"/>
              </w:rPr>
            </w:pPr>
          </w:p>
        </w:tc>
        <w:tc>
          <w:tcPr>
            <w:tcW w:w="6632" w:type="dxa"/>
            <w:tcBorders>
              <w:top w:val="single" w:sz="4" w:space="0" w:color="auto"/>
              <w:left w:val="single" w:sz="4" w:space="0" w:color="auto"/>
              <w:bottom w:val="single" w:sz="4" w:space="0" w:color="auto"/>
              <w:right w:val="single" w:sz="4" w:space="0" w:color="auto"/>
            </w:tcBorders>
          </w:tcPr>
          <w:p w14:paraId="0F186A18" w14:textId="77777777" w:rsidR="007356A6" w:rsidRPr="00720AE5" w:rsidRDefault="007356A6" w:rsidP="0072789D">
            <w:pPr>
              <w:adjustRightInd w:val="0"/>
              <w:snapToGrid w:val="0"/>
              <w:spacing w:line="360" w:lineRule="exact"/>
              <w:ind w:left="210" w:hangingChars="100" w:hanging="210"/>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〇　　消防用設備整備に対する財政的支援について</w:t>
            </w:r>
          </w:p>
          <w:p w14:paraId="36AAE593" w14:textId="77777777" w:rsidR="007356A6" w:rsidRPr="00720AE5" w:rsidRDefault="007356A6" w:rsidP="0072789D">
            <w:pPr>
              <w:autoSpaceDE w:val="0"/>
              <w:autoSpaceDN w:val="0"/>
              <w:adjustRightInd w:val="0"/>
              <w:spacing w:line="360" w:lineRule="exact"/>
              <w:ind w:leftChars="100" w:left="210" w:firstLineChars="100" w:firstLine="210"/>
              <w:rPr>
                <w:rFonts w:ascii="HG丸ｺﾞｼｯｸM-PRO" w:eastAsia="HG丸ｺﾞｼｯｸM-PRO" w:hAnsi="HG丸ｺﾞｼｯｸM-PRO" w:cs="ＭＳ 明朝"/>
                <w:kern w:val="0"/>
                <w:szCs w:val="21"/>
              </w:rPr>
            </w:pPr>
            <w:r w:rsidRPr="00720AE5">
              <w:rPr>
                <w:rFonts w:ascii="HG丸ｺﾞｼｯｸM-PRO" w:eastAsia="HG丸ｺﾞｼｯｸM-PRO" w:hAnsi="HG丸ｺﾞｼｯｸM-PRO" w:cs="ＭＳ 明朝" w:hint="eastAsia"/>
                <w:kern w:val="0"/>
                <w:szCs w:val="21"/>
              </w:rPr>
              <w:t>スプリンクラー整備など消防用設備の整備に対する財政的支援として社会福祉施設等施設整備費補助金があるが、障害支援区分の変更などにより、消防法施行令別表第一</w:t>
            </w:r>
            <w:r w:rsidRPr="00720AE5">
              <w:rPr>
                <w:rFonts w:ascii="HG丸ｺﾞｼｯｸM-PRO" w:eastAsia="HG丸ｺﾞｼｯｸM-PRO" w:hAnsi="HG丸ｺﾞｼｯｸM-PRO" w:cs="ＭＳ 明朝"/>
                <w:kern w:val="0"/>
                <w:szCs w:val="21"/>
              </w:rPr>
              <w:t>(6)</w:t>
            </w:r>
            <w:r w:rsidRPr="00720AE5">
              <w:rPr>
                <w:rFonts w:ascii="HG丸ｺﾞｼｯｸM-PRO" w:eastAsia="HG丸ｺﾞｼｯｸM-PRO" w:hAnsi="HG丸ｺﾞｼｯｸM-PRO" w:cs="ＭＳ 明朝" w:hint="eastAsia"/>
                <w:kern w:val="0"/>
                <w:szCs w:val="21"/>
              </w:rPr>
              <w:t>項ロへ該当することが予想される場合の整備など、今後、より重度化・高齢化した利用者の受け入れに対応していくためには、スプリンクラー設備の整備が必要とされるグループホームに対して迅速かつ確実に整備を行う必要がある。このため、新たな交付金の創設や社会福祉施設等施設整備費補助金においてスプリンクラーに限り、内示を速やかに行うなど、柔軟な財政措置を検討されたい。</w:t>
            </w:r>
          </w:p>
          <w:p w14:paraId="5535FD7C" w14:textId="77777777" w:rsidR="007356A6" w:rsidRPr="00720AE5" w:rsidRDefault="007356A6" w:rsidP="0072789D">
            <w:pPr>
              <w:adjustRightInd w:val="0"/>
              <w:snapToGrid w:val="0"/>
              <w:spacing w:line="360" w:lineRule="exact"/>
              <w:ind w:left="210" w:hangingChars="100" w:hanging="210"/>
              <w:rPr>
                <w:rFonts w:ascii="HG丸ｺﾞｼｯｸM-PRO" w:eastAsia="HG丸ｺﾞｼｯｸM-PRO" w:hAnsi="HG丸ｺﾞｼｯｸM-PRO"/>
                <w:szCs w:val="21"/>
              </w:rPr>
            </w:pPr>
          </w:p>
          <w:p w14:paraId="134A6A06" w14:textId="77777777" w:rsidR="007356A6" w:rsidRPr="00720AE5" w:rsidRDefault="007356A6" w:rsidP="0072789D">
            <w:pPr>
              <w:spacing w:line="360" w:lineRule="exact"/>
              <w:ind w:left="210" w:hangingChars="100" w:hanging="210"/>
              <w:rPr>
                <w:rFonts w:ascii="HG丸ｺﾞｼｯｸM-PRO" w:eastAsia="HG丸ｺﾞｼｯｸM-PRO" w:hAnsi="HG丸ｺﾞｼｯｸM-PRO"/>
                <w:szCs w:val="21"/>
              </w:rPr>
            </w:pPr>
            <w:r w:rsidRPr="00720AE5">
              <w:rPr>
                <w:rFonts w:ascii="HG丸ｺﾞｼｯｸM-PRO" w:eastAsia="HG丸ｺﾞｼｯｸM-PRO" w:hAnsi="HG丸ｺﾞｼｯｸM-PRO" w:hint="eastAsia"/>
                <w:szCs w:val="21"/>
              </w:rPr>
              <w:t>〇　　総務省消防庁に対する働きかけ</w:t>
            </w:r>
          </w:p>
          <w:p w14:paraId="28D211D7" w14:textId="77777777" w:rsidR="007356A6" w:rsidRPr="00720AE5" w:rsidRDefault="007356A6" w:rsidP="0072789D">
            <w:pPr>
              <w:spacing w:line="360" w:lineRule="exact"/>
              <w:ind w:leftChars="100" w:left="210" w:firstLineChars="100" w:firstLine="210"/>
              <w:rPr>
                <w:rFonts w:ascii="HG丸ｺﾞｼｯｸM-PRO" w:eastAsia="HG丸ｺﾞｼｯｸM-PRO" w:hAnsi="HG丸ｺﾞｼｯｸM-PRO" w:cs="ＭＳ 明朝"/>
                <w:kern w:val="0"/>
                <w:szCs w:val="21"/>
              </w:rPr>
            </w:pPr>
            <w:r w:rsidRPr="00720AE5">
              <w:rPr>
                <w:rFonts w:ascii="HG丸ｺﾞｼｯｸM-PRO" w:eastAsia="HG丸ｺﾞｼｯｸM-PRO" w:hAnsi="HG丸ｺﾞｼｯｸM-PRO" w:cs="ＭＳ 明朝" w:hint="eastAsia"/>
                <w:kern w:val="0"/>
                <w:szCs w:val="21"/>
              </w:rPr>
              <w:t>障がい者が住み慣れた生活の場で引き続き安全に安心して暮らしていけるよう、厚生労働省から消防法令を所管している総務省に対し、施設等とは異なる障がい者グループホームの実情を伝えたうえで小規模なグループホームに見合った形での消防法令の見直し（火災等が発生した際の安全性等を担保できる場合は、スプリンクラー設備を免除できる要件の見直し）について働きかけられたい。</w:t>
            </w:r>
          </w:p>
          <w:p w14:paraId="1E033EA6" w14:textId="77777777" w:rsidR="007356A6" w:rsidRPr="00720AE5" w:rsidRDefault="007356A6" w:rsidP="0072789D">
            <w:pPr>
              <w:spacing w:line="360" w:lineRule="exact"/>
              <w:ind w:leftChars="100" w:left="210" w:firstLineChars="100" w:firstLine="210"/>
              <w:rPr>
                <w:rFonts w:ascii="HG丸ｺﾞｼｯｸM-PRO" w:eastAsia="HG丸ｺﾞｼｯｸM-PRO" w:hAnsi="HG丸ｺﾞｼｯｸM-PRO" w:cs="ＭＳ 明朝"/>
                <w:szCs w:val="21"/>
              </w:rPr>
            </w:pPr>
          </w:p>
        </w:tc>
      </w:tr>
    </w:tbl>
    <w:p w14:paraId="434DFB52" w14:textId="77777777" w:rsidR="00BB602D" w:rsidRPr="00720AE5" w:rsidRDefault="00BB602D" w:rsidP="0072789D">
      <w:pPr>
        <w:ind w:leftChars="100" w:left="421" w:rightChars="100" w:right="210" w:hangingChars="100" w:hanging="211"/>
        <w:rPr>
          <w:rFonts w:ascii="HG丸ｺﾞｼｯｸM-PRO" w:eastAsia="HG丸ｺﾞｼｯｸM-PRO" w:hAnsi="HG丸ｺﾞｼｯｸM-PRO"/>
          <w:b/>
          <w:szCs w:val="21"/>
        </w:rPr>
      </w:pPr>
    </w:p>
    <w:p w14:paraId="21AF4598" w14:textId="77777777" w:rsidR="00BB602D" w:rsidRPr="00720AE5" w:rsidRDefault="00BB602D" w:rsidP="0072789D">
      <w:pPr>
        <w:ind w:leftChars="100" w:left="421" w:rightChars="100" w:right="210" w:hangingChars="100" w:hanging="211"/>
        <w:rPr>
          <w:rFonts w:ascii="HG丸ｺﾞｼｯｸM-PRO" w:eastAsia="HG丸ｺﾞｼｯｸM-PRO" w:hAnsi="HG丸ｺﾞｼｯｸM-PRO"/>
          <w:b/>
          <w:szCs w:val="21"/>
        </w:rPr>
      </w:pPr>
    </w:p>
    <w:p w14:paraId="5C0D92A9" w14:textId="77777777" w:rsidR="00BB602D" w:rsidRPr="00720AE5" w:rsidRDefault="00BB602D" w:rsidP="0072789D">
      <w:pPr>
        <w:ind w:leftChars="100" w:left="421" w:rightChars="100" w:right="210" w:hangingChars="100" w:hanging="211"/>
        <w:rPr>
          <w:rFonts w:ascii="HG丸ｺﾞｼｯｸM-PRO" w:eastAsia="HG丸ｺﾞｼｯｸM-PRO" w:hAnsi="HG丸ｺﾞｼｯｸM-PRO"/>
          <w:b/>
          <w:szCs w:val="21"/>
        </w:rPr>
      </w:pPr>
    </w:p>
    <w:p w14:paraId="0FC05150" w14:textId="77777777" w:rsidR="00056A76" w:rsidRPr="00720AE5" w:rsidRDefault="00056A76" w:rsidP="0072789D">
      <w:pPr>
        <w:widowControl/>
        <w:ind w:leftChars="200" w:left="630" w:hangingChars="100" w:hanging="210"/>
        <w:rPr>
          <w:rFonts w:ascii="HG丸ｺﾞｼｯｸM-PRO" w:eastAsia="HG丸ｺﾞｼｯｸM-PRO" w:hAnsi="HG丸ｺﾞｼｯｸM-PRO" w:cs="Wingdings"/>
          <w:kern w:val="0"/>
          <w:szCs w:val="21"/>
        </w:rPr>
      </w:pPr>
    </w:p>
    <w:sectPr w:rsidR="00056A76" w:rsidRPr="00720AE5" w:rsidSect="001B04A0">
      <w:headerReference w:type="even" r:id="rId18"/>
      <w:headerReference w:type="default" r:id="rId19"/>
      <w:footerReference w:type="even" r:id="rId20"/>
      <w:footerReference w:type="default" r:id="rId21"/>
      <w:headerReference w:type="first" r:id="rId22"/>
      <w:footerReference w:type="first" r:id="rId23"/>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560AE" w14:textId="77777777" w:rsidR="00423DDD" w:rsidRDefault="00423DDD" w:rsidP="00446222">
      <w:r>
        <w:separator/>
      </w:r>
    </w:p>
  </w:endnote>
  <w:endnote w:type="continuationSeparator" w:id="0">
    <w:p w14:paraId="0D8AD8F4" w14:textId="77777777" w:rsidR="00423DDD" w:rsidRDefault="00423DDD" w:rsidP="00446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51E54" w14:textId="77777777" w:rsidR="00423DDD" w:rsidRDefault="00423DD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D6B1E" w14:textId="77777777" w:rsidR="00423DDD" w:rsidRDefault="00423DD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46873" w14:textId="77777777" w:rsidR="00423DDD" w:rsidRDefault="00423D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3BA00" w14:textId="77777777" w:rsidR="00423DDD" w:rsidRDefault="00423DDD" w:rsidP="00446222">
      <w:r>
        <w:separator/>
      </w:r>
    </w:p>
  </w:footnote>
  <w:footnote w:type="continuationSeparator" w:id="0">
    <w:p w14:paraId="73E3B1D4" w14:textId="77777777" w:rsidR="00423DDD" w:rsidRDefault="00423DDD" w:rsidP="00446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31BEB" w14:textId="77777777" w:rsidR="00423DDD" w:rsidRDefault="00423DD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9DB95" w14:textId="77777777" w:rsidR="00423DDD" w:rsidRDefault="00423DD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12AB7" w14:textId="77777777" w:rsidR="00423DDD" w:rsidRDefault="00423DD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2B6B"/>
    <w:multiLevelType w:val="hybridMultilevel"/>
    <w:tmpl w:val="490477C4"/>
    <w:lvl w:ilvl="0" w:tplc="CB3C3756">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8F3A75"/>
    <w:multiLevelType w:val="hybridMultilevel"/>
    <w:tmpl w:val="A2008B68"/>
    <w:lvl w:ilvl="0" w:tplc="CB3C3756">
      <w:numFmt w:val="bullet"/>
      <w:lvlText w:val="○"/>
      <w:lvlJc w:val="left"/>
      <w:pPr>
        <w:ind w:left="420" w:hanging="420"/>
      </w:pPr>
      <w:rPr>
        <w:rFonts w:ascii="Meiryo UI" w:eastAsia="Meiryo UI" w:hAnsi="Meiryo UI" w:cs="Meiryo UI" w:hint="eastAsia"/>
      </w:rPr>
    </w:lvl>
    <w:lvl w:ilvl="1" w:tplc="8D7C2FE0">
      <w:numFmt w:val="bullet"/>
      <w:lvlText w:val="・"/>
      <w:lvlJc w:val="left"/>
      <w:pPr>
        <w:ind w:left="78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8D4001"/>
    <w:multiLevelType w:val="hybridMultilevel"/>
    <w:tmpl w:val="3AC29FBC"/>
    <w:lvl w:ilvl="0" w:tplc="7BDADCC8">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AE1437"/>
    <w:multiLevelType w:val="hybridMultilevel"/>
    <w:tmpl w:val="DDC096EE"/>
    <w:lvl w:ilvl="0" w:tplc="7BDADCC8">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125A20"/>
    <w:multiLevelType w:val="hybridMultilevel"/>
    <w:tmpl w:val="A020613C"/>
    <w:lvl w:ilvl="0" w:tplc="7BDADCC8">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0A2DB7"/>
    <w:multiLevelType w:val="hybridMultilevel"/>
    <w:tmpl w:val="68BA2FA6"/>
    <w:lvl w:ilvl="0" w:tplc="7BDADCC8">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F42148"/>
    <w:multiLevelType w:val="hybridMultilevel"/>
    <w:tmpl w:val="E2EC2C62"/>
    <w:lvl w:ilvl="0" w:tplc="7BDADCC8">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DF16F1C"/>
    <w:multiLevelType w:val="hybridMultilevel"/>
    <w:tmpl w:val="BCA44EF2"/>
    <w:lvl w:ilvl="0" w:tplc="CB3C3756">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5346680"/>
    <w:multiLevelType w:val="hybridMultilevel"/>
    <w:tmpl w:val="AF969946"/>
    <w:lvl w:ilvl="0" w:tplc="7BDADCC8">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ADA69E0"/>
    <w:multiLevelType w:val="hybridMultilevel"/>
    <w:tmpl w:val="C630D4AA"/>
    <w:lvl w:ilvl="0" w:tplc="60D4176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29B7E0C"/>
    <w:multiLevelType w:val="hybridMultilevel"/>
    <w:tmpl w:val="4AC6FB00"/>
    <w:lvl w:ilvl="0" w:tplc="7BDADCC8">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9225FE4"/>
    <w:multiLevelType w:val="hybridMultilevel"/>
    <w:tmpl w:val="D340CAC2"/>
    <w:lvl w:ilvl="0" w:tplc="694ABF24">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1"/>
  </w:num>
  <w:num w:numId="3">
    <w:abstractNumId w:val="9"/>
  </w:num>
  <w:num w:numId="4">
    <w:abstractNumId w:val="6"/>
  </w:num>
  <w:num w:numId="5">
    <w:abstractNumId w:val="3"/>
  </w:num>
  <w:num w:numId="6">
    <w:abstractNumId w:val="4"/>
  </w:num>
  <w:num w:numId="7">
    <w:abstractNumId w:val="5"/>
  </w:num>
  <w:num w:numId="8">
    <w:abstractNumId w:val="2"/>
  </w:num>
  <w:num w:numId="9">
    <w:abstractNumId w:val="8"/>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22"/>
    <w:rsid w:val="00047332"/>
    <w:rsid w:val="000503A5"/>
    <w:rsid w:val="00056A76"/>
    <w:rsid w:val="00090C64"/>
    <w:rsid w:val="00092414"/>
    <w:rsid w:val="00096E5F"/>
    <w:rsid w:val="000A4FB0"/>
    <w:rsid w:val="000C0FF0"/>
    <w:rsid w:val="000E343F"/>
    <w:rsid w:val="00111B9B"/>
    <w:rsid w:val="00115E9F"/>
    <w:rsid w:val="00152144"/>
    <w:rsid w:val="001B04A0"/>
    <w:rsid w:val="002410C8"/>
    <w:rsid w:val="0024114E"/>
    <w:rsid w:val="00250D7B"/>
    <w:rsid w:val="002D2323"/>
    <w:rsid w:val="003233D6"/>
    <w:rsid w:val="00345506"/>
    <w:rsid w:val="00423DDD"/>
    <w:rsid w:val="00446222"/>
    <w:rsid w:val="00534417"/>
    <w:rsid w:val="00583FC5"/>
    <w:rsid w:val="00610C29"/>
    <w:rsid w:val="00623585"/>
    <w:rsid w:val="006A5E2E"/>
    <w:rsid w:val="006D6F08"/>
    <w:rsid w:val="00720AE5"/>
    <w:rsid w:val="00721EEF"/>
    <w:rsid w:val="0072789D"/>
    <w:rsid w:val="007356A6"/>
    <w:rsid w:val="0078591A"/>
    <w:rsid w:val="007A2FCA"/>
    <w:rsid w:val="007C2296"/>
    <w:rsid w:val="007E113D"/>
    <w:rsid w:val="00814F16"/>
    <w:rsid w:val="0083412D"/>
    <w:rsid w:val="00836CD7"/>
    <w:rsid w:val="008B1479"/>
    <w:rsid w:val="008B3E27"/>
    <w:rsid w:val="008B5670"/>
    <w:rsid w:val="00913220"/>
    <w:rsid w:val="00933B14"/>
    <w:rsid w:val="009523FD"/>
    <w:rsid w:val="009626C6"/>
    <w:rsid w:val="009643EA"/>
    <w:rsid w:val="00993695"/>
    <w:rsid w:val="00993A5D"/>
    <w:rsid w:val="009A44F2"/>
    <w:rsid w:val="009D61D8"/>
    <w:rsid w:val="009E5468"/>
    <w:rsid w:val="00AB1921"/>
    <w:rsid w:val="00B40454"/>
    <w:rsid w:val="00B75E25"/>
    <w:rsid w:val="00BB602D"/>
    <w:rsid w:val="00C31D83"/>
    <w:rsid w:val="00C61899"/>
    <w:rsid w:val="00CD27E8"/>
    <w:rsid w:val="00CD3C2B"/>
    <w:rsid w:val="00D23796"/>
    <w:rsid w:val="00D41FD6"/>
    <w:rsid w:val="00D551AF"/>
    <w:rsid w:val="00E24D0C"/>
    <w:rsid w:val="00E466D3"/>
    <w:rsid w:val="00E71DE7"/>
    <w:rsid w:val="00E80AFF"/>
    <w:rsid w:val="00E8410F"/>
    <w:rsid w:val="00E92999"/>
    <w:rsid w:val="00E936C9"/>
    <w:rsid w:val="00ED4CFE"/>
    <w:rsid w:val="00F8528B"/>
    <w:rsid w:val="00FC2745"/>
    <w:rsid w:val="00FF6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2A400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22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46222"/>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paragraph" w:styleId="a3">
    <w:name w:val="header"/>
    <w:basedOn w:val="a"/>
    <w:link w:val="a4"/>
    <w:uiPriority w:val="99"/>
    <w:unhideWhenUsed/>
    <w:rsid w:val="00446222"/>
    <w:pPr>
      <w:tabs>
        <w:tab w:val="center" w:pos="4252"/>
        <w:tab w:val="right" w:pos="8504"/>
      </w:tabs>
      <w:snapToGrid w:val="0"/>
    </w:pPr>
  </w:style>
  <w:style w:type="character" w:customStyle="1" w:styleId="a4">
    <w:name w:val="ヘッダー (文字)"/>
    <w:basedOn w:val="a0"/>
    <w:link w:val="a3"/>
    <w:uiPriority w:val="99"/>
    <w:rsid w:val="00446222"/>
    <w:rPr>
      <w:rFonts w:ascii="Century" w:eastAsia="ＭＳ 明朝" w:hAnsi="Century" w:cs="Times New Roman"/>
    </w:rPr>
  </w:style>
  <w:style w:type="paragraph" w:styleId="a5">
    <w:name w:val="footer"/>
    <w:basedOn w:val="a"/>
    <w:link w:val="a6"/>
    <w:uiPriority w:val="99"/>
    <w:unhideWhenUsed/>
    <w:rsid w:val="00446222"/>
    <w:pPr>
      <w:tabs>
        <w:tab w:val="center" w:pos="4252"/>
        <w:tab w:val="right" w:pos="8504"/>
      </w:tabs>
      <w:snapToGrid w:val="0"/>
    </w:pPr>
  </w:style>
  <w:style w:type="character" w:customStyle="1" w:styleId="a6">
    <w:name w:val="フッター (文字)"/>
    <w:basedOn w:val="a0"/>
    <w:link w:val="a5"/>
    <w:uiPriority w:val="99"/>
    <w:rsid w:val="00446222"/>
    <w:rPr>
      <w:rFonts w:ascii="Century" w:eastAsia="ＭＳ 明朝" w:hAnsi="Century" w:cs="Times New Roman"/>
    </w:rPr>
  </w:style>
  <w:style w:type="paragraph" w:styleId="a7">
    <w:name w:val="annotation text"/>
    <w:basedOn w:val="a"/>
    <w:link w:val="a8"/>
    <w:uiPriority w:val="99"/>
    <w:unhideWhenUsed/>
    <w:rsid w:val="00B75E25"/>
    <w:pPr>
      <w:jc w:val="left"/>
    </w:pPr>
  </w:style>
  <w:style w:type="character" w:customStyle="1" w:styleId="a8">
    <w:name w:val="コメント文字列 (文字)"/>
    <w:basedOn w:val="a0"/>
    <w:link w:val="a7"/>
    <w:uiPriority w:val="99"/>
    <w:rsid w:val="00B75E25"/>
    <w:rPr>
      <w:rFonts w:ascii="Century" w:eastAsia="ＭＳ 明朝" w:hAnsi="Century" w:cs="Times New Roman"/>
    </w:rPr>
  </w:style>
  <w:style w:type="paragraph" w:styleId="a9">
    <w:name w:val="List Paragraph"/>
    <w:basedOn w:val="a"/>
    <w:uiPriority w:val="34"/>
    <w:qFormat/>
    <w:rsid w:val="00056A76"/>
    <w:pPr>
      <w:ind w:leftChars="400" w:left="840"/>
    </w:pPr>
  </w:style>
  <w:style w:type="paragraph" w:styleId="aa">
    <w:name w:val="Balloon Text"/>
    <w:basedOn w:val="a"/>
    <w:link w:val="ab"/>
    <w:uiPriority w:val="99"/>
    <w:semiHidden/>
    <w:unhideWhenUsed/>
    <w:rsid w:val="00096E5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96E5F"/>
    <w:rPr>
      <w:rFonts w:asciiTheme="majorHAnsi" w:eastAsiaTheme="majorEastAsia" w:hAnsiTheme="majorHAnsi" w:cstheme="majorBidi"/>
      <w:sz w:val="18"/>
      <w:szCs w:val="18"/>
    </w:rPr>
  </w:style>
  <w:style w:type="character" w:styleId="ac">
    <w:name w:val="annotation reference"/>
    <w:basedOn w:val="a0"/>
    <w:uiPriority w:val="99"/>
    <w:semiHidden/>
    <w:unhideWhenUsed/>
    <w:rsid w:val="006D6F08"/>
    <w:rPr>
      <w:sz w:val="18"/>
      <w:szCs w:val="18"/>
    </w:rPr>
  </w:style>
  <w:style w:type="paragraph" w:styleId="ad">
    <w:name w:val="annotation subject"/>
    <w:basedOn w:val="a7"/>
    <w:next w:val="a7"/>
    <w:link w:val="ae"/>
    <w:uiPriority w:val="99"/>
    <w:semiHidden/>
    <w:unhideWhenUsed/>
    <w:rsid w:val="006D6F08"/>
    <w:rPr>
      <w:b/>
      <w:bCs/>
    </w:rPr>
  </w:style>
  <w:style w:type="character" w:customStyle="1" w:styleId="ae">
    <w:name w:val="コメント内容 (文字)"/>
    <w:basedOn w:val="a8"/>
    <w:link w:val="ad"/>
    <w:uiPriority w:val="99"/>
    <w:semiHidden/>
    <w:rsid w:val="006D6F08"/>
    <w:rPr>
      <w:rFonts w:ascii="Century" w:eastAsia="ＭＳ 明朝" w:hAnsi="Century" w:cs="Times New Roman"/>
      <w:b/>
      <w:bCs/>
    </w:rPr>
  </w:style>
  <w:style w:type="table" w:styleId="af">
    <w:name w:val="Table Grid"/>
    <w:basedOn w:val="a1"/>
    <w:uiPriority w:val="39"/>
    <w:rsid w:val="00111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3990</Words>
  <Characters>22747</Characters>
  <Application>Microsoft Office Word</Application>
  <DocSecurity>0</DocSecurity>
  <Lines>189</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2022-10-28T08:21:00Z</dcterms:created>
  <dcterms:modified xsi:type="dcterms:W3CDTF">2022-11-07T08:00:00Z</dcterms:modified>
</cp:coreProperties>
</file>