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1476" w14:textId="77777777" w:rsidR="00ED3F6A" w:rsidRPr="00316FF2" w:rsidRDefault="002A2B98" w:rsidP="00EF74BA">
      <w:pPr>
        <w:rPr>
          <w:rFonts w:ascii="HGS創英角ｺﾞｼｯｸUB" w:eastAsia="HGS創英角ｺﾞｼｯｸUB" w:hAnsi="ＭＳ ゴシック"/>
          <w:sz w:val="36"/>
          <w:szCs w:val="36"/>
        </w:rPr>
      </w:pPr>
      <w:bookmarkStart w:id="0" w:name="_GoBack"/>
      <w:bookmarkEnd w:id="0"/>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529A7F9A"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各種の条例・規則等を制定し、関係法令と併せて適正に運用するとともに、「大阪２１世紀の</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ED3F6A"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77777777"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77777777"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316FF2"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事業活動における温室効果ガス</w:t>
      </w:r>
      <w:r w:rsidR="00565DE2">
        <w:rPr>
          <w:rFonts w:ascii="HG丸ｺﾞｼｯｸM-PRO" w:eastAsia="HG丸ｺﾞｼｯｸM-PRO" w:hint="eastAsia"/>
        </w:rPr>
        <w:t>の排出</w:t>
      </w:r>
      <w:r w:rsidRPr="00316FF2">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676899" w:rsidRDefault="001574D4" w:rsidP="001574D4">
      <w:pPr>
        <w:ind w:leftChars="96" w:left="202" w:firstLineChars="112" w:firstLine="235"/>
        <w:rPr>
          <w:rFonts w:ascii="HG丸ｺﾞｼｯｸM-PRO" w:eastAsia="HG丸ｺﾞｼｯｸM-PRO"/>
        </w:rPr>
      </w:pPr>
      <w:r w:rsidRPr="001574D4">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w:t>
      </w:r>
      <w:r w:rsidRPr="00676899">
        <w:rPr>
          <w:rFonts w:ascii="HG丸ｺﾞｼｯｸM-PRO" w:eastAsia="HG丸ｺﾞｼｯｸM-PRO" w:hint="eastAsia"/>
        </w:rPr>
        <w:t>2013年４月施行）</w:t>
      </w:r>
    </w:p>
    <w:p w14:paraId="109AE616" w14:textId="4FE39138" w:rsidR="00A62BDD" w:rsidRPr="00535102" w:rsidRDefault="00A62BDD" w:rsidP="00A62BDD">
      <w:pPr>
        <w:ind w:leftChars="96" w:left="202" w:firstLineChars="112" w:firstLine="235"/>
        <w:rPr>
          <w:rFonts w:ascii="HG丸ｺﾞｼｯｸM-PRO" w:eastAsia="HG丸ｺﾞｼｯｸM-PRO"/>
        </w:rPr>
      </w:pPr>
      <w:r w:rsidRPr="0082057E">
        <w:rPr>
          <w:rFonts w:ascii="HG丸ｺﾞｼｯｸM-PRO" w:eastAsia="HG丸ｺﾞｼｯｸM-PRO" w:hint="eastAsia"/>
        </w:rPr>
        <w:t>また、一定の建築物を新築・増改築する場合の省エネルギー基準の適合義務化対象の拡大や建築物環境性能表示義務化対象の拡大等のため、2017年３月に条例を改正しました。（2018年４月施行）</w:t>
      </w:r>
    </w:p>
    <w:p w14:paraId="07321482" w14:textId="77777777" w:rsidR="00ED3F6A" w:rsidRPr="00676899" w:rsidRDefault="00191846" w:rsidP="00ED3F6A">
      <w:pPr>
        <w:rPr>
          <w:rFonts w:ascii="ＭＳ ゴシック" w:eastAsia="ＭＳ ゴシック" w:hAnsi="ＭＳ ゴシック"/>
        </w:rPr>
      </w:pPr>
      <w:r w:rsidRPr="00676899">
        <w:rPr>
          <w:rFonts w:ascii="ＭＳ ゴシック" w:eastAsia="ＭＳ ゴシック" w:hAnsi="ＭＳ ゴシック" w:hint="eastAsia"/>
        </w:rPr>
        <w:t>■生活環境の保全等に関する条例（1994</w:t>
      </w:r>
      <w:r w:rsidR="00ED3F6A" w:rsidRPr="00676899">
        <w:rPr>
          <w:rFonts w:ascii="ＭＳ ゴシック" w:eastAsia="ＭＳ ゴシック" w:hAnsi="ＭＳ ゴシック"/>
        </w:rPr>
        <w:t>年3月）</w:t>
      </w:r>
    </w:p>
    <w:p w14:paraId="07321483" w14:textId="77777777" w:rsidR="00562DAF" w:rsidRPr="00631C7F" w:rsidRDefault="00562DAF" w:rsidP="00562DAF">
      <w:pPr>
        <w:ind w:leftChars="100" w:left="210" w:firstLineChars="100" w:firstLine="210"/>
        <w:rPr>
          <w:rFonts w:ascii="HG丸ｺﾞｼｯｸM-PRO" w:eastAsia="HG丸ｺﾞｼｯｸM-PRO" w:hAnsi="ＭＳ ゴシック"/>
        </w:rPr>
      </w:pPr>
      <w:r w:rsidRPr="0067689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56289C42" w14:textId="004B1F27" w:rsidR="00F36948" w:rsidRPr="006133BD" w:rsidRDefault="00F36948" w:rsidP="00314460">
      <w:pPr>
        <w:ind w:leftChars="100" w:left="210" w:firstLineChars="100" w:firstLine="210"/>
        <w:rPr>
          <w:rFonts w:ascii="HG丸ｺﾞｼｯｸM-PRO" w:eastAsia="HG丸ｺﾞｼｯｸM-PRO" w:hAnsi="ＭＳ ゴシック"/>
        </w:rPr>
      </w:pPr>
      <w:r w:rsidRPr="006133BD">
        <w:rPr>
          <w:rFonts w:ascii="HG丸ｺﾞｼｯｸM-PRO" w:eastAsia="HG丸ｺﾞｼｯｸM-PRO" w:hAnsi="ＭＳ ゴシック" w:hint="eastAsia"/>
        </w:rPr>
        <w:t>また、改正大気汚染防止法が2018年４月に施行され</w:t>
      </w:r>
      <w:r w:rsidR="00351281" w:rsidRPr="0082057E">
        <w:rPr>
          <w:rFonts w:ascii="HG丸ｺﾞｼｯｸM-PRO" w:eastAsia="HG丸ｺﾞｼｯｸM-PRO" w:hAnsi="ＭＳ ゴシック" w:hint="eastAsia"/>
        </w:rPr>
        <w:t>た</w:t>
      </w:r>
      <w:r w:rsidRPr="006133BD">
        <w:rPr>
          <w:rFonts w:ascii="HG丸ｺﾞｼｯｸM-PRO" w:eastAsia="HG丸ｺﾞｼｯｸM-PRO" w:hAnsi="ＭＳ ゴシック" w:hint="eastAsia"/>
        </w:rPr>
        <w:t>ことから、水銀を大気中に排出する施設に対する排出規制について見直しました。</w:t>
      </w:r>
    </w:p>
    <w:p w14:paraId="07321485" w14:textId="77777777" w:rsidR="00992796" w:rsidRPr="00631C7F" w:rsidRDefault="00992796" w:rsidP="00FE1012">
      <w:pPr>
        <w:rPr>
          <w:rFonts w:ascii="ＭＳ ゴシック" w:eastAsia="ＭＳ ゴシック" w:hAnsi="ＭＳ ゴシック"/>
        </w:rPr>
      </w:pPr>
      <w:r w:rsidRPr="00631C7F">
        <w:rPr>
          <w:rFonts w:ascii="ＭＳ ゴシック" w:eastAsia="ＭＳ ゴシック" w:hAnsi="ＭＳ ゴシック" w:hint="eastAsia"/>
        </w:rPr>
        <w:t>■水質汚濁防止法第３条第３項の規定による排水基準を定める条例（</w:t>
      </w:r>
      <w:r w:rsidR="00191846" w:rsidRPr="00631C7F">
        <w:rPr>
          <w:rFonts w:ascii="ＭＳ ゴシック" w:eastAsia="ＭＳ ゴシック" w:hAnsi="ＭＳ ゴシック" w:hint="eastAsia"/>
        </w:rPr>
        <w:t>1974</w:t>
      </w:r>
      <w:r w:rsidRPr="00631C7F">
        <w:rPr>
          <w:rFonts w:ascii="ＭＳ ゴシック" w:eastAsia="ＭＳ ゴシック" w:hAnsi="ＭＳ ゴシック"/>
        </w:rPr>
        <w:t>年3月）</w:t>
      </w:r>
    </w:p>
    <w:p w14:paraId="07321486" w14:textId="464B3EB7" w:rsidR="00F93FD7" w:rsidRPr="00631C7F" w:rsidRDefault="00D76387" w:rsidP="00314460">
      <w:pPr>
        <w:ind w:leftChars="100" w:left="210" w:firstLineChars="100" w:firstLine="210"/>
        <w:rPr>
          <w:rFonts w:ascii="HG丸ｺﾞｼｯｸM-PRO" w:eastAsia="HG丸ｺﾞｼｯｸM-PRO" w:hAnsi="ＭＳ ゴシック"/>
        </w:rPr>
      </w:pPr>
      <w:r w:rsidRPr="00631C7F">
        <w:rPr>
          <w:rFonts w:ascii="HG丸ｺﾞｼｯｸM-PRO" w:eastAsia="HG丸ｺﾞｼｯｸM-PRO" w:cs="ＭＳ Ｐゴシック" w:hint="eastAsia"/>
          <w:kern w:val="0"/>
          <w:lang w:val="ja-JP"/>
        </w:rPr>
        <w:t>府民の健康を保護し、又は生活環境を保全することを目的として、</w:t>
      </w:r>
      <w:r w:rsidR="00323989" w:rsidRPr="00631C7F">
        <w:rPr>
          <w:rFonts w:ascii="HG丸ｺﾞｼｯｸM-PRO" w:eastAsia="HG丸ｺﾞｼｯｸM-PRO" w:cs="ＭＳ Ｐゴシック" w:hint="eastAsia"/>
          <w:kern w:val="0"/>
          <w:lang w:val="ja-JP"/>
        </w:rPr>
        <w:t>水質汚濁防止法の排水基準より厳しい排水基準を定めて</w:t>
      </w:r>
      <w:r w:rsidR="00314460" w:rsidRPr="00631C7F">
        <w:rPr>
          <w:rFonts w:ascii="HG丸ｺﾞｼｯｸM-PRO" w:eastAsia="HG丸ｺﾞｼｯｸM-PRO" w:cs="ＭＳ Ｐゴシック" w:hint="eastAsia"/>
          <w:kern w:val="0"/>
          <w:lang w:val="ja-JP"/>
        </w:rPr>
        <w:t>おり、</w:t>
      </w:r>
      <w:r w:rsidR="00314C9B" w:rsidRPr="00351281">
        <w:rPr>
          <w:rFonts w:ascii="HG丸ｺﾞｼｯｸM-PRO" w:eastAsia="HG丸ｺﾞｼｯｸM-PRO" w:cs="ＭＳ Ｐゴシック" w:hint="eastAsia"/>
          <w:kern w:val="0"/>
          <w:lang w:val="ja-JP"/>
        </w:rPr>
        <w:t>亜鉛の排水基準に係る経過措置について、暫定排水基準の適用期間を５年間延長する改正を行いました</w:t>
      </w:r>
      <w:r w:rsidR="00314460" w:rsidRPr="00351281">
        <w:rPr>
          <w:rFonts w:ascii="HG丸ｺﾞｼｯｸM-PRO" w:eastAsia="HG丸ｺﾞｼｯｸM-PRO" w:cs="ＭＳ Ｐゴシック" w:hint="eastAsia"/>
          <w:kern w:val="0"/>
          <w:lang w:val="ja-JP"/>
        </w:rPr>
        <w:t>。（</w:t>
      </w:r>
      <w:r w:rsidR="00314C9B" w:rsidRPr="00351281">
        <w:rPr>
          <w:rFonts w:ascii="HG丸ｺﾞｼｯｸM-PRO" w:eastAsia="HG丸ｺﾞｼｯｸM-PRO" w:cs="ＭＳ Ｐゴシック" w:hint="eastAsia"/>
          <w:kern w:val="0"/>
          <w:lang w:val="ja-JP"/>
        </w:rPr>
        <w:t>2018年３</w:t>
      </w:r>
      <w:r w:rsidR="00314460" w:rsidRPr="00351281">
        <w:rPr>
          <w:rFonts w:ascii="HG丸ｺﾞｼｯｸM-PRO" w:eastAsia="HG丸ｺﾞｼｯｸM-PRO" w:cs="ＭＳ Ｐゴシック" w:hint="eastAsia"/>
          <w:kern w:val="0"/>
          <w:lang w:val="ja-JP"/>
        </w:rPr>
        <w:t>月施行）</w:t>
      </w:r>
    </w:p>
    <w:p w14:paraId="07321487" w14:textId="77777777" w:rsidR="00F06665" w:rsidRPr="00631C7F" w:rsidRDefault="00F06665" w:rsidP="00F06665">
      <w:pPr>
        <w:rPr>
          <w:rFonts w:ascii="ＭＳ ゴシック" w:eastAsia="ＭＳ ゴシック" w:hAnsi="ＭＳ ゴシック"/>
        </w:rPr>
      </w:pPr>
      <w:r w:rsidRPr="00631C7F">
        <w:rPr>
          <w:rFonts w:ascii="ＭＳ ゴシック" w:eastAsia="ＭＳ ゴシック" w:hAnsi="ＭＳ ゴシック" w:hint="eastAsia"/>
        </w:rPr>
        <w:t>■自然環境保全条例（</w:t>
      </w:r>
      <w:r w:rsidR="00191846" w:rsidRPr="00631C7F">
        <w:rPr>
          <w:rFonts w:ascii="ＭＳ ゴシック" w:eastAsia="ＭＳ ゴシック" w:hAnsi="ＭＳ ゴシック" w:hint="eastAsia"/>
        </w:rPr>
        <w:t>1973</w:t>
      </w:r>
      <w:r w:rsidRPr="00631C7F">
        <w:rPr>
          <w:rFonts w:ascii="ＭＳ ゴシック" w:eastAsia="ＭＳ ゴシック" w:hAnsi="ＭＳ ゴシック"/>
        </w:rPr>
        <w:t>年3月）</w:t>
      </w:r>
    </w:p>
    <w:p w14:paraId="07321488" w14:textId="33391DF3" w:rsidR="00F06665" w:rsidRPr="00631C7F" w:rsidRDefault="00F06665" w:rsidP="00F06665">
      <w:pPr>
        <w:ind w:leftChars="100" w:left="210" w:firstLineChars="100" w:firstLine="210"/>
        <w:rPr>
          <w:rFonts w:ascii="HG丸ｺﾞｼｯｸM-PRO" w:eastAsia="HG丸ｺﾞｼｯｸM-PRO" w:cs="HG丸ｺﾞｼｯｸM-PRO"/>
          <w:lang w:val="ja-JP"/>
        </w:rPr>
      </w:pPr>
      <w:r w:rsidRPr="00631C7F">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631C7F">
        <w:rPr>
          <w:rFonts w:ascii="HG丸ｺﾞｼｯｸM-PRO" w:eastAsia="HG丸ｺﾞｼｯｸM-PRO" w:cs="ＭＳ Ｐゴシック" w:hint="eastAsia"/>
          <w:kern w:val="0"/>
          <w:lang w:val="ja-JP"/>
        </w:rPr>
        <w:t>、</w:t>
      </w:r>
      <w:r w:rsidRPr="00631C7F">
        <w:rPr>
          <w:rFonts w:ascii="HG丸ｺﾞｼｯｸM-PRO" w:eastAsia="HG丸ｺﾞｼｯｸM-PRO" w:cs="ＭＳ Ｐゴシック" w:hint="eastAsia"/>
          <w:kern w:val="0"/>
          <w:lang w:val="ja-JP"/>
        </w:rPr>
        <w:t>自然環境の回復</w:t>
      </w:r>
      <w:r w:rsidR="00A75C10">
        <w:rPr>
          <w:rFonts w:ascii="HG丸ｺﾞｼｯｸM-PRO" w:eastAsia="HG丸ｺﾞｼｯｸM-PRO" w:cs="HG丸ｺﾞｼｯｸM-PRO" w:hint="eastAsia"/>
          <w:lang w:val="ja-JP"/>
        </w:rPr>
        <w:t>及び活用、緑の創出並びに生物多様性の確保に向けた取</w:t>
      </w:r>
      <w:r w:rsidRPr="00631C7F">
        <w:rPr>
          <w:rFonts w:ascii="HG丸ｺﾞｼｯｸM-PRO" w:eastAsia="HG丸ｺﾞｼｯｸM-PRO" w:cs="HG丸ｺﾞｼｯｸM-PRO" w:hint="eastAsia"/>
          <w:lang w:val="ja-JP"/>
        </w:rPr>
        <w:t>組みを推進しました。</w:t>
      </w:r>
      <w:r w:rsidR="00191846" w:rsidRPr="00631C7F">
        <w:rPr>
          <w:rFonts w:ascii="HG丸ｺﾞｼｯｸM-PRO" w:eastAsia="HG丸ｺﾞｼｯｸM-PRO" w:cs="HG丸ｺﾞｼｯｸM-PRO" w:hint="eastAsia"/>
          <w:lang w:val="ja-JP"/>
        </w:rPr>
        <w:t>2005</w:t>
      </w:r>
      <w:r w:rsidRPr="00631C7F">
        <w:rPr>
          <w:rFonts w:ascii="HG丸ｺﾞｼｯｸM-PRO" w:eastAsia="HG丸ｺﾞｼｯｸM-PRO" w:cs="HG丸ｺﾞｼｯｸM-PRO" w:hint="eastAsia"/>
          <w:lang w:val="ja-JP"/>
        </w:rPr>
        <w:t>年10月には、ヒートアイランド現象の緩和を図るため、建築物の敷地等における緑化の促進を目的とした改正を行い、</w:t>
      </w:r>
      <w:r w:rsidR="00191846" w:rsidRPr="00631C7F">
        <w:rPr>
          <w:rFonts w:ascii="HG丸ｺﾞｼｯｸM-PRO" w:eastAsia="HG丸ｺﾞｼｯｸM-PRO" w:cs="HG丸ｺﾞｼｯｸM-PRO" w:hint="eastAsia"/>
          <w:lang w:val="ja-JP"/>
        </w:rPr>
        <w:t>2006</w:t>
      </w:r>
      <w:r w:rsidRPr="00631C7F">
        <w:rPr>
          <w:rFonts w:ascii="HG丸ｺﾞｼｯｸM-PRO" w:eastAsia="HG丸ｺﾞｼｯｸM-PRO" w:cs="HG丸ｺﾞｼｯｸM-PRO" w:hint="eastAsia"/>
          <w:lang w:val="ja-JP"/>
        </w:rPr>
        <w:t>年4月から施行しています。</w:t>
      </w:r>
      <w:r w:rsidR="006133BD" w:rsidRPr="006133BD">
        <w:rPr>
          <w:rFonts w:ascii="HG丸ｺﾞｼｯｸM-PRO" w:eastAsia="HG丸ｺﾞｼｯｸM-PRO" w:cs="HG丸ｺﾞｼｯｸM-PRO" w:hint="eastAsia"/>
          <w:lang w:val="ja-JP"/>
        </w:rPr>
        <w:t>また、道路との境界線から水平距離が３ｍ以内の範囲に樹木を植栽することで、緑視効果の高い景観形成が図られることを目的とした改正を行い、</w:t>
      </w:r>
      <w:r w:rsidR="006133BD">
        <w:rPr>
          <w:rFonts w:ascii="HG丸ｺﾞｼｯｸM-PRO" w:eastAsia="HG丸ｺﾞｼｯｸM-PRO" w:cs="HG丸ｺﾞｼｯｸM-PRO" w:hint="eastAsia"/>
          <w:lang w:val="ja-JP"/>
        </w:rPr>
        <w:t>2016</w:t>
      </w:r>
      <w:r w:rsidR="006133BD" w:rsidRPr="006133BD">
        <w:rPr>
          <w:rFonts w:ascii="HG丸ｺﾞｼｯｸM-PRO" w:eastAsia="HG丸ｺﾞｼｯｸM-PRO" w:cs="HG丸ｺﾞｼｯｸM-PRO" w:hint="eastAsia"/>
          <w:lang w:val="ja-JP"/>
        </w:rPr>
        <w:t>年</w:t>
      </w:r>
      <w:r w:rsidR="006133BD">
        <w:rPr>
          <w:rFonts w:ascii="HG丸ｺﾞｼｯｸM-PRO" w:eastAsia="HG丸ｺﾞｼｯｸM-PRO" w:cs="HG丸ｺﾞｼｯｸM-PRO" w:hint="eastAsia"/>
          <w:lang w:val="ja-JP"/>
        </w:rPr>
        <w:t>10</w:t>
      </w:r>
      <w:r w:rsidR="006133BD" w:rsidRPr="006133BD">
        <w:rPr>
          <w:rFonts w:ascii="HG丸ｺﾞｼｯｸM-PRO" w:eastAsia="HG丸ｺﾞｼｯｸM-PRO" w:cs="HG丸ｺﾞｼｯｸM-PRO" w:hint="eastAsia"/>
          <w:lang w:val="ja-JP"/>
        </w:rPr>
        <w:t>月から施行しています。</w:t>
      </w:r>
    </w:p>
    <w:p w14:paraId="7237DD84" w14:textId="77777777" w:rsidR="00B32C2A" w:rsidRPr="003B5A79" w:rsidRDefault="00B32C2A" w:rsidP="00B32C2A">
      <w:pPr>
        <w:rPr>
          <w:rFonts w:ascii="ＭＳ ゴシック" w:eastAsia="ＭＳ ゴシック" w:hAnsi="ＭＳ ゴシック"/>
          <w:lang w:eastAsia="zh-TW"/>
        </w:rPr>
      </w:pPr>
      <w:r w:rsidRPr="003B5A79">
        <w:rPr>
          <w:rFonts w:ascii="ＭＳ ゴシック" w:eastAsia="ＭＳ ゴシック" w:hAnsi="ＭＳ ゴシック" w:hint="eastAsia"/>
        </w:rPr>
        <w:t>■環境</w:t>
      </w:r>
      <w:r w:rsidRPr="003B5A79">
        <w:rPr>
          <w:rFonts w:ascii="ＭＳ ゴシック" w:eastAsia="ＭＳ ゴシック" w:hAnsi="ＭＳ ゴシック" w:hint="eastAsia"/>
          <w:lang w:eastAsia="zh-TW"/>
        </w:rPr>
        <w:t>影響評価条例（</w:t>
      </w:r>
      <w:r w:rsidRPr="003B5A79">
        <w:rPr>
          <w:rFonts w:ascii="ＭＳ ゴシック" w:eastAsia="ＭＳ ゴシック" w:hAnsi="ＭＳ ゴシック" w:hint="eastAsia"/>
        </w:rPr>
        <w:t>1998</w:t>
      </w:r>
      <w:r w:rsidRPr="003B5A79">
        <w:rPr>
          <w:rFonts w:ascii="ＭＳ ゴシック" w:eastAsia="ＭＳ ゴシック" w:hAnsi="ＭＳ ゴシック" w:hint="eastAsia"/>
          <w:lang w:eastAsia="zh-TW"/>
        </w:rPr>
        <w:t>年</w:t>
      </w:r>
      <w:r w:rsidRPr="003B5A79">
        <w:rPr>
          <w:rFonts w:ascii="ＭＳ ゴシック" w:eastAsia="ＭＳ ゴシック" w:hAnsi="ＭＳ ゴシック"/>
        </w:rPr>
        <w:t>3</w:t>
      </w:r>
      <w:r w:rsidRPr="003B5A79">
        <w:rPr>
          <w:rFonts w:ascii="ＭＳ ゴシック" w:eastAsia="ＭＳ ゴシック" w:hAnsi="ＭＳ ゴシック" w:hint="eastAsia"/>
          <w:lang w:eastAsia="zh-TW"/>
        </w:rPr>
        <w:t>月）</w:t>
      </w:r>
    </w:p>
    <w:p w14:paraId="643A0431" w14:textId="2FF98D77" w:rsidR="00B32C2A" w:rsidRPr="00631C7F" w:rsidRDefault="00B32C2A" w:rsidP="00B32C2A">
      <w:pPr>
        <w:ind w:leftChars="100" w:left="210" w:firstLineChars="100" w:firstLine="210"/>
        <w:rPr>
          <w:rFonts w:ascii="HG丸ｺﾞｼｯｸM-PRO" w:eastAsia="HG丸ｺﾞｼｯｸM-PRO"/>
        </w:rPr>
      </w:pPr>
      <w:r w:rsidRPr="003B5A79">
        <w:rPr>
          <w:rFonts w:ascii="HG丸ｺﾞｼｯｸM-PRO" w:eastAsia="HG丸ｺﾞｼｯｸM-PRO" w:hint="eastAsia"/>
        </w:rPr>
        <w:t>規模が大きく、環境影響の程度が著しいものとなるおそれのある事業について、環境保全への適正な配慮がなされるよう、事業者が作成した計画段階環境配慮書の審査、事後調査報告書の縦覧を行い</w:t>
      </w:r>
      <w:r w:rsidRPr="003B5A79">
        <w:rPr>
          <w:rFonts w:ascii="HG丸ｺﾞｼｯｸM-PRO" w:eastAsia="HG丸ｺﾞｼｯｸM-PRO" w:hint="eastAsia"/>
        </w:rPr>
        <w:lastRenderedPageBreak/>
        <w:t>ました。</w:t>
      </w:r>
    </w:p>
    <w:p w14:paraId="0732148B" w14:textId="77777777" w:rsidR="00ED3F6A" w:rsidRPr="00676899" w:rsidRDefault="00ED3F6A" w:rsidP="00ED3F6A">
      <w:pPr>
        <w:rPr>
          <w:rFonts w:ascii="ＭＳ ゴシック" w:eastAsia="ＭＳ ゴシック" w:hAnsi="ＭＳ ゴシック"/>
        </w:rPr>
      </w:pPr>
      <w:r w:rsidRPr="00676899">
        <w:rPr>
          <w:rFonts w:ascii="ＭＳ ゴシック" w:eastAsia="ＭＳ ゴシック" w:hAnsi="ＭＳ ゴシック" w:hint="eastAsia"/>
        </w:rPr>
        <w:t>■景観条例（</w:t>
      </w:r>
      <w:r w:rsidR="00191846" w:rsidRPr="00676899">
        <w:rPr>
          <w:rFonts w:ascii="ＭＳ ゴシック" w:eastAsia="ＭＳ ゴシック" w:hAnsi="ＭＳ ゴシック" w:hint="eastAsia"/>
        </w:rPr>
        <w:t>1998</w:t>
      </w:r>
      <w:r w:rsidRPr="00676899">
        <w:rPr>
          <w:rFonts w:ascii="ＭＳ ゴシック" w:eastAsia="ＭＳ ゴシック" w:hAnsi="ＭＳ ゴシック"/>
        </w:rPr>
        <w:t>年10月）</w:t>
      </w:r>
    </w:p>
    <w:p w14:paraId="0732148C" w14:textId="77777777" w:rsidR="00ED3F6A" w:rsidRPr="00316FF2" w:rsidRDefault="00902456"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景観法を活用し、</w:t>
      </w:r>
      <w:r w:rsidRPr="00902456">
        <w:rPr>
          <w:rFonts w:ascii="HG丸ｺﾞｼｯｸM-PRO" w:eastAsia="HG丸ｺﾞｼｯｸM-PRO" w:hint="eastAsia"/>
        </w:rPr>
        <w:t>大阪府の景観を特徴づける軸となる13箇所の</w:t>
      </w:r>
      <w:r w:rsidRPr="00316FF2">
        <w:rPr>
          <w:rFonts w:ascii="HG丸ｺﾞｼｯｸM-PRO" w:eastAsia="HG丸ｺﾞｼｯｸM-PRO" w:hint="eastAsia"/>
        </w:rPr>
        <w:t>景観計画区域内において、建築行為等を対象とした届出制度に基づく指導等を行いました。</w:t>
      </w:r>
    </w:p>
    <w:p w14:paraId="0732148D"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14:paraId="0732148E"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14:paraId="07321490"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E56A56" w:rsidRDefault="00ED3F6A" w:rsidP="00ED3F6A">
      <w:pPr>
        <w:rPr>
          <w:rFonts w:ascii="HGS創英角ｺﾞｼｯｸUB" w:eastAsia="HGS創英角ｺﾞｼｯｸUB"/>
          <w:sz w:val="24"/>
        </w:rPr>
      </w:pPr>
    </w:p>
    <w:p w14:paraId="07321492"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２　環境総合計画の推進</w:t>
      </w:r>
    </w:p>
    <w:p w14:paraId="07321493" w14:textId="77777777"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ED3F6A" w:rsidRPr="00B43D6B">
        <w:rPr>
          <w:rFonts w:ascii="HG丸ｺﾞｼｯｸM-PRO" w:eastAsia="HG丸ｺﾞｼｯｸM-PRO" w:hint="eastAsia"/>
        </w:rPr>
        <w:t>「大阪21世紀の</w:t>
      </w:r>
      <w:r w:rsidR="00556A5D" w:rsidRPr="00B43D6B">
        <w:rPr>
          <w:rFonts w:ascii="HG丸ｺﾞｼｯｸM-PRO" w:eastAsia="HG丸ｺﾞｼｯｸM-PRO" w:hint="eastAsia"/>
        </w:rPr>
        <w:t>新</w:t>
      </w:r>
      <w:r w:rsidR="00ED3F6A" w:rsidRPr="00B43D6B">
        <w:rPr>
          <w:rFonts w:ascii="HG丸ｺﾞｼｯｸM-PRO" w:eastAsia="HG丸ｺﾞｼｯｸM-PRO" w:hint="eastAsia"/>
        </w:rPr>
        <w:t>環境総合計画」</w:t>
      </w:r>
      <w:r w:rsidR="002A2B98" w:rsidRPr="00B43D6B">
        <w:rPr>
          <w:rFonts w:ascii="HG丸ｺﾞｼｯｸM-PRO" w:eastAsia="HG丸ｺﾞｼｯｸM-PRO" w:hint="eastAsia"/>
        </w:rPr>
        <w:t>（以下「環境総合計画」という。）</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14:paraId="07321494" w14:textId="77777777"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495B0B" w:rsidRDefault="00ED3F6A" w:rsidP="00ED3F6A">
      <w:pPr>
        <w:rPr>
          <w:rFonts w:ascii="HG丸ｺﾞｼｯｸM-PRO" w:eastAsia="HG丸ｺﾞｼｯｸM-PRO"/>
        </w:rPr>
      </w:pPr>
    </w:p>
    <w:p w14:paraId="07321496" w14:textId="77777777" w:rsidR="00495B0B" w:rsidRPr="002A2B98" w:rsidRDefault="00495B0B">
      <w:pPr>
        <w:widowControl/>
        <w:jc w:val="left"/>
        <w:rPr>
          <w:rFonts w:ascii="HGS創英角ｺﾞｼｯｸUB" w:eastAsia="HGS創英角ｺﾞｼｯｸUB" w:hAnsi="HGS創英角ｺﾞｼｯｸUB"/>
          <w:sz w:val="24"/>
        </w:rPr>
      </w:pPr>
    </w:p>
    <w:p w14:paraId="07321497" w14:textId="783D8678" w:rsidR="00495B0B" w:rsidRDefault="00652E06">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77777777"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Pr>
          <w:rFonts w:ascii="HGS創英角ｺﾞｼｯｸUB" w:eastAsia="HGS創英角ｺﾞｼｯｸUB" w:hAnsi="HGS創英角ｺﾞｼｯｸUB"/>
          <w:sz w:val="24"/>
        </w:rPr>
        <w:br w:type="page"/>
      </w:r>
    </w:p>
    <w:p w14:paraId="07321498" w14:textId="3A2A09A4" w:rsidR="00ED3F6A" w:rsidRPr="00316FF2" w:rsidRDefault="00652E06"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環境総合計画の進行管理</w:t>
      </w:r>
    </w:p>
    <w:p w14:paraId="07321499" w14:textId="77777777" w:rsidR="00556A5D" w:rsidRPr="00316FF2" w:rsidRDefault="002A2B98" w:rsidP="00A712B3">
      <w:pPr>
        <w:ind w:firstLineChars="100" w:firstLine="210"/>
        <w:rPr>
          <w:rFonts w:ascii="HG丸ｺﾞｼｯｸM-PRO" w:eastAsia="HG丸ｺﾞｼｯｸM-PRO" w:hAnsi="ＭＳ ゴシック"/>
        </w:rPr>
      </w:pPr>
      <w:r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7777777"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77777777" w:rsidR="00F421F9" w:rsidRPr="00B43D6B" w:rsidRDefault="00474EAA"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77777777"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51A5A749" w:rsidR="00F9340D" w:rsidRPr="00BE59D8" w:rsidRDefault="00F9340D" w:rsidP="003B5A79">
                              <w:pPr>
                                <w:spacing w:line="240" w:lineRule="exact"/>
                                <w:jc w:val="center"/>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必要に応じて部分</w:t>
                              </w:r>
                              <w:r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ZccMA&#10;AADaAAAADwAAAGRycy9kb3ducmV2LnhtbESPX2vCMBTF3wf7DuEOfJE11QfZqqkMQVFxMJ3gHi/N&#10;XVvW3JQkavbtF0HY4+H8+XFm82g6cSHnW8sKRlkOgriyuuVawfFz+fwCwgdkjZ1lUvBLHubl48MM&#10;C22vvKfLIdQijbAvUEETQl9I6auGDPrM9sTJ+7bOYEjS1VI7vKZx08lxnk+kwZYTocGeFg1VP4ez&#10;SVy3WW6/TtTvh5v33difovlYRaUGT/FtCiJQDP/he3utFbzC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ZccMAAADaAAAADwAAAAAAAAAAAAAAAACYAgAAZHJzL2Rv&#10;d25yZXYueG1sUEsFBgAAAAAEAAQA9QAAAIgD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P8QA&#10;AADbAAAADwAAAGRycy9kb3ducmV2LnhtbESPzWrDQAyE74W+w6JCL6FZt4dSnGyMHVLSa/NLb8Kr&#10;2MZerfFuYuftq0OhN4kZzXxaZpPr1I2G0Hg28DpPQBGX3jZcGTjsP18+QIWIbLHzTAbuFCBbPT4s&#10;MbV+5G+67WKlJIRDigbqGPtU61DW5DDMfU8s2sUPDqOsQ6XtgKOEu06/Jcm7dtiwNNTY07qmst1d&#10;nYEiFNv9ubqfprylS/ljZ5vxODPm+WnKF6AiTfHf/Hf9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7T/EAAAA2wAAAA8AAAAAAAAAAAAAAAAAmAIAAGRycy9k&#10;b3ducmV2LnhtbFBLBQYAAAAABAAEAPUAAACJAw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qcAA&#10;AADbAAAADwAAAGRycy9kb3ducmV2LnhtbERPTYvCMBC9C/sfwizsTVNX0aUaRUTBm1g97HFoxrba&#10;TEqSrV1/vREEb/N4nzNfdqYWLTlfWVYwHCQgiHOrKy4UnI7b/g8IH5A11pZJwT95WC4+enNMtb3x&#10;gdosFCKGsE9RQRlCk0rp85IM+oFtiCN3ts5giNAVUju8xXBTy+8kmUiDFceGEhtal5Rfsz+joF2v&#10;pnbrfrNLdtxM7sN6PJX7nVJfn91qBiJQF97il3un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zNqcAAAADbAAAADwAAAAAAAAAAAAAAAACYAgAAZHJzL2Rvd25y&#10;ZXYueG1sUEsFBgAAAAAEAAQA9QAAAIUD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tG78A&#10;AADbAAAADwAAAGRycy9kb3ducmV2LnhtbERPTWsCMRC9C/0PYQreNOsioqtRpFDwpFZtz8Nm3Gy7&#10;mSybqPHfm4LgbR7vcxaraBtxpc7XjhWMhhkI4tLpmisFp+PnYArCB2SNjWNScCcPq+Vbb4GFdjf+&#10;oushVCKFsC9QgQmhLaT0pSGLfuha4sSdXWcxJNhVUnd4S+G2kXmWTaTFmlODwZY+DJV/h4tV0Oyz&#10;+xZ3MQ+zjZ3+5t/uJxqnVP89rucgAsXwEj/dG53mj+H/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O0bvwAAANsAAAAPAAAAAAAAAAAAAAAAAJgCAABkcnMvZG93bnJl&#10;di54bWxQSwUGAAAAAAQABAD1AAAAhAM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f18AA&#10;AADbAAAADwAAAGRycy9kb3ducmV2LnhtbERPzWrCQBC+F/oOyxS81d0aWjW6Bg0IHlv1AYbsmKTJ&#10;zobsmsS37xYKvc3H9zvbbLKtGKj3tWMNb3MFgrhwpuZSw/VyfF2B8AHZYOuYNDzIQ7Z7ftpiatzI&#10;XzScQyliCPsUNVQhdKmUvqjIop+7jjhyN9dbDBH2pTQ9jjHctnKh1Ie0WHNsqLCjvKKiOd+tBvVN&#10;S2zWzbLNx1OipuZwTT4PWs9epv0GRKAp/Iv/3CcT57/D7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vf18AAAADbAAAADwAAAAAAAAAAAAAAAACYAgAAZHJzL2Rvd25y&#10;ZXYueG1sUEsFBgAAAAAEAAQA9QAAAIUD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bC8IA&#10;AADbAAAADwAAAGRycy9kb3ducmV2LnhtbERPTWvCQBC9F/wPywje6sQepKSu0gaEHiTYpFB6G7Jj&#10;EpKdjdlV47/vFgq9zeN9zmY32V5defStEw2rZQKKpXKmlVrDZ7l/fAblA4mh3glruLOH3Xb2sKHU&#10;uJt88LUItYoh4lPS0IQwpIi+atiSX7qBJXInN1oKEY41mpFuMdz2+JQka7TUSmxoaOCs4aorLlYD&#10;n/Mz1i2+ZYcv7Ox3fjmVx1zrxXx6fQEVeAr/4j/3u4nz1/D7Sz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VsLwgAAANsAAAAPAAAAAAAAAAAAAAAAAJgCAABkcnMvZG93&#10;bnJldi54bWxQSwUGAAAAAAQABAD1AAAAhwMAAAAA&#10;" adj="9400">
                  <v:textbox style="layout-flow:vertical-ideographic" inset="5.85pt,.7pt,5.85pt,.7pt"/>
                </v:shape>
                <v:shape id="Text Box 285" o:spid="_x0000_s1039" type="#_x0000_t202" style="position:absolute;left:14859;top:13526;width:378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Z98IA&#10;AADbAAAADwAAAGRycy9kb3ducmV2LnhtbERPS2sCMRC+C/6HMEJvmrVQtVujWIvopRSfvQ6b6e7i&#10;ZrJNorv+eyMUepuP7znTeWsqcSXnS8sKhoMEBHFmdcm5gsN+1Z+A8AFZY2WZFNzIw3zW7Uwx1bbh&#10;LV13IRcxhH2KCooQ6lRKnxVk0A9sTRy5H+sMhghdLrXDJoabSj4nyUgaLDk2FFjTsqDsvLsYBcf3&#10;l7U8Tr4P46/T69L9nhaf4aNR6qnXLt5ABGrDv/jPvdF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Fn3wgAAANsAAAAPAAAAAAAAAAAAAAAAAJgCAABkcnMvZG93&#10;bnJldi54bWxQSwUGAAAAAAQABAD1AAAAhwMAAAAA&#10;">
                  <v:shadow on="t" opacity=".5" offset="6pt,-6pt"/>
                  <v:textbox inset="5.85pt,1mm,5.85pt,.7pt">
                    <w:txbxContent>
                      <w:p w14:paraId="073214FF" w14:textId="51A5A749" w:rsidR="00F9340D" w:rsidRPr="00BE59D8" w:rsidRDefault="00F9340D" w:rsidP="003B5A79">
                        <w:pPr>
                          <w:spacing w:line="240" w:lineRule="exact"/>
                          <w:jc w:val="center"/>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必要に応じて部分</w:t>
                        </w:r>
                        <w:r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77777777"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7,2147483647;2147483647,1034694241;2147483647,2147483647;2147483647,-1276238637;2147483647,366569308;2147483647,2147483647"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default" r:id="rId13"/>
      <w:footerReference w:type="even" r:id="rId14"/>
      <w:footerReference w:type="default" r:id="rId15"/>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365"/>
      <w:docPartObj>
        <w:docPartGallery w:val="Page Numbers (Bottom of Page)"/>
        <w:docPartUnique/>
      </w:docPartObj>
    </w:sdtPr>
    <w:sdtEndPr/>
    <w:sdtContent>
      <w:p w14:paraId="15B07118" w14:textId="747D0D7F" w:rsidR="004B40F2" w:rsidRDefault="004B40F2">
        <w:pPr>
          <w:pStyle w:val="a9"/>
          <w:jc w:val="center"/>
        </w:pPr>
        <w:r>
          <w:fldChar w:fldCharType="begin"/>
        </w:r>
        <w:r>
          <w:instrText>PAGE   \* MERGEFORMAT</w:instrText>
        </w:r>
        <w:r>
          <w:fldChar w:fldCharType="separate"/>
        </w:r>
        <w:r w:rsidR="006028CB" w:rsidRPr="006028CB">
          <w:rPr>
            <w:noProof/>
            <w:lang w:val="ja-JP"/>
          </w:rPr>
          <w:t>-</w:t>
        </w:r>
        <w:r w:rsidR="006028CB">
          <w:rPr>
            <w:noProof/>
          </w:rPr>
          <w:t xml:space="preserve"> 14 -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7;2147483647,2147483647"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7;2147483647,2147483647"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96"/>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65DE2"/>
    <w:rsid w:val="00584677"/>
    <w:rsid w:val="00594642"/>
    <w:rsid w:val="005A4226"/>
    <w:rsid w:val="005C1D81"/>
    <w:rsid w:val="005C3D49"/>
    <w:rsid w:val="005C690F"/>
    <w:rsid w:val="005D676E"/>
    <w:rsid w:val="005D69F8"/>
    <w:rsid w:val="005E0DEC"/>
    <w:rsid w:val="005F0B41"/>
    <w:rsid w:val="006028CB"/>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E6899"/>
    <w:rsid w:val="008E6DEC"/>
    <w:rsid w:val="008F21A2"/>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91E4F"/>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3334-1AD1-4478-97B9-EE3C5C389CA5}">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5517D-0A61-4980-A6B0-2AE4653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大東　拓也</cp:lastModifiedBy>
  <cp:revision>2</cp:revision>
  <cp:lastPrinted>2018-08-27T04:44:00Z</cp:lastPrinted>
  <dcterms:created xsi:type="dcterms:W3CDTF">2018-09-19T04:40:00Z</dcterms:created>
  <dcterms:modified xsi:type="dcterms:W3CDTF">2018-09-19T04:40:00Z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