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16D75" w14:textId="77777777" w:rsidR="001A207B" w:rsidRPr="00A8075E" w:rsidRDefault="0001778C" w:rsidP="0001778C">
      <w:pPr>
        <w:jc w:val="center"/>
        <w:rPr>
          <w:rFonts w:asciiTheme="majorEastAsia" w:eastAsiaTheme="majorEastAsia" w:hAnsiTheme="majorEastAsia"/>
          <w:b/>
          <w:sz w:val="28"/>
          <w:szCs w:val="28"/>
        </w:rPr>
      </w:pPr>
      <w:r w:rsidRPr="00A8075E">
        <w:rPr>
          <w:rFonts w:asciiTheme="majorEastAsia" w:eastAsiaTheme="majorEastAsia" w:hAnsiTheme="majorEastAsia" w:hint="eastAsia"/>
          <w:b/>
          <w:sz w:val="28"/>
          <w:szCs w:val="28"/>
        </w:rPr>
        <w:t>大阪府域における2015年度の温室効果ガス排出量について</w:t>
      </w:r>
    </w:p>
    <w:p w14:paraId="475610A0" w14:textId="77777777" w:rsidR="0001778C" w:rsidRPr="005F3300" w:rsidRDefault="0001778C" w:rsidP="005F3300">
      <w:pPr>
        <w:spacing w:afterLines="50" w:after="180"/>
        <w:rPr>
          <w:rFonts w:asciiTheme="majorEastAsia" w:eastAsiaTheme="majorEastAsia" w:hAnsiTheme="majorEastAsia"/>
          <w:b/>
          <w:sz w:val="24"/>
        </w:rPr>
      </w:pPr>
      <w:r w:rsidRPr="005F3300">
        <w:rPr>
          <w:rFonts w:asciiTheme="majorEastAsia" w:eastAsiaTheme="majorEastAsia" w:hAnsiTheme="majorEastAsia" w:hint="eastAsia"/>
          <w:b/>
          <w:sz w:val="24"/>
        </w:rPr>
        <w:t>１．温室効果ガス</w:t>
      </w:r>
      <w:r w:rsidR="00FA6AEF" w:rsidRPr="005F3300">
        <w:rPr>
          <w:rFonts w:asciiTheme="majorEastAsia" w:eastAsiaTheme="majorEastAsia" w:hAnsiTheme="majorEastAsia" w:hint="eastAsia"/>
          <w:b/>
          <w:sz w:val="24"/>
        </w:rPr>
        <w:t>実</w:t>
      </w:r>
      <w:r w:rsidRPr="005F3300">
        <w:rPr>
          <w:rFonts w:asciiTheme="majorEastAsia" w:eastAsiaTheme="majorEastAsia" w:hAnsiTheme="majorEastAsia" w:hint="eastAsia"/>
          <w:b/>
          <w:sz w:val="24"/>
        </w:rPr>
        <w:t>排出量</w:t>
      </w:r>
    </w:p>
    <w:tbl>
      <w:tblPr>
        <w:tblStyle w:val="a4"/>
        <w:tblW w:w="10070" w:type="dxa"/>
        <w:jc w:val="center"/>
        <w:tblCellMar>
          <w:top w:w="85" w:type="dxa"/>
          <w:bottom w:w="85" w:type="dxa"/>
        </w:tblCellMar>
        <w:tblLook w:val="04A0" w:firstRow="1" w:lastRow="0" w:firstColumn="1" w:lastColumn="0" w:noHBand="0" w:noVBand="1"/>
      </w:tblPr>
      <w:tblGrid>
        <w:gridCol w:w="10070"/>
      </w:tblGrid>
      <w:tr w:rsidR="0001778C" w:rsidRPr="00F20A57" w14:paraId="29745090" w14:textId="77777777" w:rsidTr="005F3300">
        <w:trPr>
          <w:jc w:val="center"/>
        </w:trPr>
        <w:tc>
          <w:tcPr>
            <w:tcW w:w="10070" w:type="dxa"/>
          </w:tcPr>
          <w:p w14:paraId="4BC89CD8" w14:textId="02705532" w:rsidR="00BF73CE" w:rsidRPr="005F3300" w:rsidRDefault="00EF74E0" w:rsidP="005F3300">
            <w:pPr>
              <w:ind w:left="240" w:hangingChars="100" w:hanging="240"/>
              <w:rPr>
                <w:rFonts w:ascii="HG丸ｺﾞｼｯｸM-PRO" w:eastAsia="HG丸ｺﾞｼｯｸM-PRO" w:hAnsi="HG丸ｺﾞｼｯｸM-PRO"/>
                <w:sz w:val="24"/>
              </w:rPr>
            </w:pPr>
            <w:r w:rsidRPr="005F3300">
              <w:rPr>
                <w:rFonts w:ascii="HG丸ｺﾞｼｯｸM-PRO" w:eastAsia="HG丸ｺﾞｼｯｸM-PRO" w:hAnsi="HG丸ｺﾞｼｯｸM-PRO" w:hint="eastAsia"/>
                <w:sz w:val="24"/>
              </w:rPr>
              <w:t xml:space="preserve">○　</w:t>
            </w:r>
            <w:r w:rsidR="00BF73CE" w:rsidRPr="005F3300">
              <w:rPr>
                <w:rFonts w:ascii="HG丸ｺﾞｼｯｸM-PRO" w:eastAsia="HG丸ｺﾞｼｯｸM-PRO" w:hAnsi="HG丸ｺﾞｼｯｸM-PRO" w:hint="eastAsia"/>
                <w:sz w:val="24"/>
              </w:rPr>
              <w:t>府域における</w:t>
            </w:r>
            <w:r w:rsidR="00BE5985" w:rsidRPr="005F3300">
              <w:rPr>
                <w:rFonts w:ascii="HG丸ｺﾞｼｯｸM-PRO" w:eastAsia="HG丸ｺﾞｼｯｸM-PRO" w:hAnsi="HG丸ｺﾞｼｯｸM-PRO" w:hint="eastAsia"/>
                <w:sz w:val="24"/>
              </w:rPr>
              <w:t>2015年度の温室効果ガス実排出量は</w:t>
            </w:r>
            <w:r w:rsidR="00DF798F" w:rsidRPr="005F3300">
              <w:rPr>
                <w:rFonts w:ascii="HG丸ｺﾞｼｯｸM-PRO" w:eastAsia="HG丸ｺﾞｼｯｸM-PRO" w:hAnsi="HG丸ｺﾞｼｯｸM-PRO"/>
                <w:sz w:val="24"/>
                <w:u w:val="single"/>
              </w:rPr>
              <w:t>5,467</w:t>
            </w:r>
            <w:r w:rsidR="00BE5985" w:rsidRPr="005F3300">
              <w:rPr>
                <w:rFonts w:ascii="HG丸ｺﾞｼｯｸM-PRO" w:eastAsia="HG丸ｺﾞｼｯｸM-PRO" w:hAnsi="HG丸ｺﾞｼｯｸM-PRO" w:hint="eastAsia"/>
                <w:sz w:val="24"/>
                <w:u w:val="single"/>
              </w:rPr>
              <w:t>万トン</w:t>
            </w:r>
            <w:r w:rsidR="001909C7" w:rsidRPr="005F3300">
              <w:rPr>
                <w:rFonts w:ascii="HG丸ｺﾞｼｯｸM-PRO" w:eastAsia="HG丸ｺﾞｼｯｸM-PRO" w:hAnsi="HG丸ｺﾞｼｯｸM-PRO" w:hint="eastAsia"/>
                <w:sz w:val="24"/>
              </w:rPr>
              <w:t>（CO</w:t>
            </w:r>
            <w:r w:rsidR="001909C7" w:rsidRPr="005F3300">
              <w:rPr>
                <w:rFonts w:ascii="HG丸ｺﾞｼｯｸM-PRO" w:eastAsia="HG丸ｺﾞｼｯｸM-PRO" w:hAnsi="HG丸ｺﾞｼｯｸM-PRO"/>
                <w:sz w:val="24"/>
                <w:vertAlign w:val="subscript"/>
              </w:rPr>
              <w:t>2</w:t>
            </w:r>
            <w:r w:rsidR="00101338" w:rsidRPr="005F3300">
              <w:rPr>
                <w:rFonts w:ascii="HG丸ｺﾞｼｯｸM-PRO" w:eastAsia="HG丸ｺﾞｼｯｸM-PRO" w:hAnsi="HG丸ｺﾞｼｯｸM-PRO" w:hint="eastAsia"/>
                <w:sz w:val="24"/>
              </w:rPr>
              <w:t>換算）</w:t>
            </w:r>
            <w:r w:rsidR="00617732" w:rsidRPr="005F3300">
              <w:rPr>
                <w:rFonts w:ascii="HG丸ｺﾞｼｯｸM-PRO" w:eastAsia="HG丸ｺﾞｼｯｸM-PRO" w:hAnsi="HG丸ｺﾞｼｯｸM-PRO" w:hint="eastAsia"/>
                <w:sz w:val="24"/>
              </w:rPr>
              <w:t>であり、</w:t>
            </w:r>
            <w:r w:rsidR="003467F8" w:rsidRPr="005F3300">
              <w:rPr>
                <w:rFonts w:ascii="HG丸ｺﾞｼｯｸM-PRO" w:eastAsia="HG丸ｺﾞｼｯｸM-PRO" w:hAnsi="HG丸ｺﾞｼｯｸM-PRO" w:hint="eastAsia"/>
                <w:sz w:val="24"/>
                <w:u w:val="single"/>
              </w:rPr>
              <w:t>前</w:t>
            </w:r>
            <w:r w:rsidR="00BE5985" w:rsidRPr="005F3300">
              <w:rPr>
                <w:rFonts w:ascii="HG丸ｺﾞｼｯｸM-PRO" w:eastAsia="HG丸ｺﾞｼｯｸM-PRO" w:hAnsi="HG丸ｺﾞｼｯｸM-PRO" w:hint="eastAsia"/>
                <w:sz w:val="24"/>
                <w:u w:val="single"/>
              </w:rPr>
              <w:t>年度</w:t>
            </w:r>
            <w:r w:rsidR="00394A03" w:rsidRPr="005F3300">
              <w:rPr>
                <w:rFonts w:ascii="HG丸ｺﾞｼｯｸM-PRO" w:eastAsia="HG丸ｺﾞｼｯｸM-PRO" w:hAnsi="HG丸ｺﾞｼｯｸM-PRO" w:hint="eastAsia"/>
                <w:sz w:val="24"/>
                <w:u w:val="single"/>
              </w:rPr>
              <w:t>比</w:t>
            </w:r>
            <w:r w:rsidR="00617732" w:rsidRPr="005F3300">
              <w:rPr>
                <w:rFonts w:ascii="HG丸ｺﾞｼｯｸM-PRO" w:eastAsia="HG丸ｺﾞｼｯｸM-PRO" w:hAnsi="HG丸ｺﾞｼｯｸM-PRO" w:hint="eastAsia"/>
                <w:sz w:val="24"/>
                <w:u w:val="single"/>
              </w:rPr>
              <w:t>で</w:t>
            </w:r>
            <w:r w:rsidR="00F95DA7" w:rsidRPr="005F3300">
              <w:rPr>
                <w:rFonts w:ascii="HG丸ｺﾞｼｯｸM-PRO" w:eastAsia="HG丸ｺﾞｼｯｸM-PRO" w:hAnsi="HG丸ｺﾞｼｯｸM-PRO"/>
                <w:sz w:val="24"/>
                <w:u w:val="single"/>
              </w:rPr>
              <w:t>3.9</w:t>
            </w:r>
            <w:r w:rsidR="00BE5985" w:rsidRPr="005F3300">
              <w:rPr>
                <w:rFonts w:ascii="HG丸ｺﾞｼｯｸM-PRO" w:eastAsia="HG丸ｺﾞｼｯｸM-PRO" w:hAnsi="HG丸ｺﾞｼｯｸM-PRO" w:hint="eastAsia"/>
                <w:sz w:val="24"/>
                <w:u w:val="single"/>
              </w:rPr>
              <w:t>％</w:t>
            </w:r>
            <w:r w:rsidR="00FE2DA9" w:rsidRPr="005F3300">
              <w:rPr>
                <w:rFonts w:ascii="HG丸ｺﾞｼｯｸM-PRO" w:eastAsia="HG丸ｺﾞｼｯｸM-PRO" w:hAnsi="HG丸ｺﾞｼｯｸM-PRO" w:hint="eastAsia"/>
                <w:sz w:val="24"/>
                <w:u w:val="single"/>
              </w:rPr>
              <w:t>の</w:t>
            </w:r>
            <w:r w:rsidR="00BE5985" w:rsidRPr="005F3300">
              <w:rPr>
                <w:rFonts w:ascii="HG丸ｺﾞｼｯｸM-PRO" w:eastAsia="HG丸ｺﾞｼｯｸM-PRO" w:hAnsi="HG丸ｺﾞｼｯｸM-PRO" w:hint="eastAsia"/>
                <w:sz w:val="24"/>
                <w:u w:val="single"/>
              </w:rPr>
              <w:t>減少</w:t>
            </w:r>
            <w:r w:rsidR="00FE2DA9" w:rsidRPr="005F3300">
              <w:rPr>
                <w:rFonts w:ascii="HG丸ｺﾞｼｯｸM-PRO" w:eastAsia="HG丸ｺﾞｼｯｸM-PRO" w:hAnsi="HG丸ｺﾞｼｯｸM-PRO" w:hint="eastAsia"/>
                <w:sz w:val="24"/>
                <w:u w:val="single"/>
              </w:rPr>
              <w:t>となっています</w:t>
            </w:r>
            <w:r w:rsidR="003467F8" w:rsidRPr="005F3300">
              <w:rPr>
                <w:rFonts w:ascii="HG丸ｺﾞｼｯｸM-PRO" w:eastAsia="HG丸ｺﾞｼｯｸM-PRO" w:hAnsi="HG丸ｺﾞｼｯｸM-PRO" w:hint="eastAsia"/>
                <w:sz w:val="24"/>
              </w:rPr>
              <w:t>（</w:t>
            </w:r>
            <w:r w:rsidRPr="005F3300">
              <w:rPr>
                <w:rFonts w:ascii="HG丸ｺﾞｼｯｸM-PRO" w:eastAsia="HG丸ｺﾞｼｯｸM-PRO" w:hAnsi="HG丸ｺﾞｼｯｸM-PRO" w:hint="eastAsia"/>
                <w:sz w:val="24"/>
              </w:rPr>
              <w:t>表１、</w:t>
            </w:r>
            <w:r w:rsidR="003467F8" w:rsidRPr="005F3300">
              <w:rPr>
                <w:rFonts w:ascii="HG丸ｺﾞｼｯｸM-PRO" w:eastAsia="HG丸ｺﾞｼｯｸM-PRO" w:hAnsi="HG丸ｺﾞｼｯｸM-PRO" w:hint="eastAsia"/>
                <w:sz w:val="24"/>
              </w:rPr>
              <w:t>図１）</w:t>
            </w:r>
            <w:r w:rsidR="00394A03" w:rsidRPr="005F3300">
              <w:rPr>
                <w:rFonts w:ascii="HG丸ｺﾞｼｯｸM-PRO" w:eastAsia="HG丸ｺﾞｼｯｸM-PRO" w:hAnsi="HG丸ｺﾞｼｯｸM-PRO" w:hint="eastAsia"/>
                <w:sz w:val="24"/>
              </w:rPr>
              <w:t>。</w:t>
            </w:r>
          </w:p>
          <w:p w14:paraId="6A35F8B0" w14:textId="0F887F37" w:rsidR="00FA6AEF" w:rsidRPr="005F3300" w:rsidRDefault="00BF73CE" w:rsidP="005F3300">
            <w:pPr>
              <w:ind w:left="240" w:hangingChars="100" w:hanging="240"/>
              <w:rPr>
                <w:rFonts w:ascii="HG丸ｺﾞｼｯｸM-PRO" w:eastAsia="HG丸ｺﾞｼｯｸM-PRO" w:hAnsi="HG丸ｺﾞｼｯｸM-PRO"/>
                <w:sz w:val="24"/>
              </w:rPr>
            </w:pPr>
            <w:r w:rsidRPr="005F3300">
              <w:rPr>
                <w:rFonts w:ascii="HG丸ｺﾞｼｯｸM-PRO" w:eastAsia="HG丸ｺﾞｼｯｸM-PRO" w:hAnsi="HG丸ｺﾞｼｯｸM-PRO" w:hint="eastAsia"/>
                <w:sz w:val="24"/>
              </w:rPr>
              <w:t>○　温室効果ガス実排出量は、</w:t>
            </w:r>
            <w:r w:rsidRPr="005F3300">
              <w:rPr>
                <w:rFonts w:ascii="HG丸ｺﾞｼｯｸM-PRO" w:eastAsia="HG丸ｺﾞｼｯｸM-PRO" w:hAnsi="HG丸ｺﾞｼｯｸM-PRO"/>
                <w:sz w:val="24"/>
              </w:rPr>
              <w:t>2011</w:t>
            </w:r>
            <w:r w:rsidR="00AC3EFA">
              <w:rPr>
                <w:rFonts w:ascii="HG丸ｺﾞｼｯｸM-PRO" w:eastAsia="HG丸ｺﾞｼｯｸM-PRO" w:hAnsi="HG丸ｺﾞｼｯｸM-PRO"/>
                <w:sz w:val="24"/>
              </w:rPr>
              <w:t>年</w:t>
            </w:r>
            <w:r w:rsidRPr="005F3300">
              <w:rPr>
                <w:rFonts w:ascii="HG丸ｺﾞｼｯｸM-PRO" w:eastAsia="HG丸ｺﾞｼｯｸM-PRO" w:hAnsi="HG丸ｺﾞｼｯｸM-PRO"/>
                <w:sz w:val="24"/>
              </w:rPr>
              <w:t>の東日本大震災以降の火力発電の増加によって</w:t>
            </w:r>
            <w:r w:rsidRPr="005F3300">
              <w:rPr>
                <w:rFonts w:ascii="HG丸ｺﾞｼｯｸM-PRO" w:eastAsia="HG丸ｺﾞｼｯｸM-PRO" w:hAnsi="HG丸ｺﾞｼｯｸM-PRO" w:hint="eastAsia"/>
                <w:sz w:val="24"/>
              </w:rPr>
              <w:t>電気の排出係数が上昇したことなどを理由に増加が見られましたが、</w:t>
            </w:r>
            <w:r w:rsidR="004F03AC" w:rsidRPr="005F3300">
              <w:rPr>
                <w:rFonts w:ascii="HG丸ｺﾞｼｯｸM-PRO" w:eastAsia="HG丸ｺﾞｼｯｸM-PRO" w:hAnsi="HG丸ｺﾞｼｯｸM-PRO" w:hint="eastAsia"/>
                <w:sz w:val="24"/>
              </w:rPr>
              <w:t>近年は</w:t>
            </w:r>
            <w:r w:rsidRPr="005F3300">
              <w:rPr>
                <w:rFonts w:ascii="HG丸ｺﾞｼｯｸM-PRO" w:eastAsia="HG丸ｺﾞｼｯｸM-PRO" w:hAnsi="HG丸ｺﾞｼｯｸM-PRO" w:hint="eastAsia"/>
                <w:sz w:val="24"/>
              </w:rPr>
              <w:t>減少傾向にあります。</w:t>
            </w:r>
          </w:p>
          <w:p w14:paraId="65CAA04B" w14:textId="2661FEE3" w:rsidR="00FA6AEF" w:rsidRPr="005F3300" w:rsidRDefault="00EF74E0" w:rsidP="005F3300">
            <w:pPr>
              <w:ind w:left="240" w:hangingChars="100" w:hanging="240"/>
              <w:rPr>
                <w:rFonts w:ascii="HG丸ｺﾞｼｯｸM-PRO" w:eastAsia="HG丸ｺﾞｼｯｸM-PRO" w:hAnsi="HG丸ｺﾞｼｯｸM-PRO"/>
                <w:sz w:val="24"/>
              </w:rPr>
            </w:pPr>
            <w:r w:rsidRPr="005F3300">
              <w:rPr>
                <w:rFonts w:ascii="HG丸ｺﾞｼｯｸM-PRO" w:eastAsia="HG丸ｺﾞｼｯｸM-PRO" w:hAnsi="HG丸ｺﾞｼｯｸM-PRO" w:hint="eastAsia"/>
                <w:sz w:val="24"/>
              </w:rPr>
              <w:t xml:space="preserve">○　</w:t>
            </w:r>
            <w:r w:rsidR="00580DDB" w:rsidRPr="005F3300">
              <w:rPr>
                <w:rFonts w:ascii="HG丸ｺﾞｼｯｸM-PRO" w:eastAsia="HG丸ｺﾞｼｯｸM-PRO" w:hAnsi="HG丸ｺﾞｼｯｸM-PRO" w:hint="eastAsia"/>
                <w:sz w:val="24"/>
              </w:rPr>
              <w:t>前年度と比べて排出量が減少した要因としては、電気の排出係数の低下や電力消費量の減少等に伴いエネルギー起源の二酸化炭素排出量が減少したことが挙げられ</w:t>
            </w:r>
            <w:r w:rsidR="00FE2DA9" w:rsidRPr="005F3300">
              <w:rPr>
                <w:rFonts w:ascii="HG丸ｺﾞｼｯｸM-PRO" w:eastAsia="HG丸ｺﾞｼｯｸM-PRO" w:hAnsi="HG丸ｺﾞｼｯｸM-PRO" w:hint="eastAsia"/>
                <w:sz w:val="24"/>
              </w:rPr>
              <w:t>ます</w:t>
            </w:r>
            <w:r w:rsidR="00580DDB" w:rsidRPr="005F3300">
              <w:rPr>
                <w:rFonts w:ascii="HG丸ｺﾞｼｯｸM-PRO" w:eastAsia="HG丸ｺﾞｼｯｸM-PRO" w:hAnsi="HG丸ｺﾞｼｯｸM-PRO" w:hint="eastAsia"/>
                <w:sz w:val="24"/>
              </w:rPr>
              <w:t>。</w:t>
            </w:r>
          </w:p>
        </w:tc>
      </w:tr>
    </w:tbl>
    <w:p w14:paraId="6E436CB1" w14:textId="77777777" w:rsidR="00EF74E0" w:rsidRDefault="00EF74E0" w:rsidP="00EF74E0">
      <w:pPr>
        <w:jc w:val="center"/>
        <w:rPr>
          <w:rFonts w:asciiTheme="majorEastAsia" w:eastAsiaTheme="majorEastAsia" w:hAnsiTheme="majorEastAsia"/>
          <w:b/>
          <w:sz w:val="22"/>
        </w:rPr>
      </w:pPr>
    </w:p>
    <w:p w14:paraId="2BADADF9" w14:textId="1CFB80C9" w:rsidR="00EF74E0" w:rsidRDefault="00EF74E0" w:rsidP="005F3300">
      <w:pPr>
        <w:snapToGrid w:val="0"/>
        <w:jc w:val="center"/>
        <w:rPr>
          <w:rFonts w:asciiTheme="majorEastAsia" w:eastAsiaTheme="majorEastAsia" w:hAnsiTheme="majorEastAsia"/>
          <w:b/>
          <w:sz w:val="22"/>
        </w:rPr>
      </w:pPr>
      <w:r w:rsidRPr="001909C7">
        <w:rPr>
          <w:rFonts w:asciiTheme="majorEastAsia" w:eastAsiaTheme="majorEastAsia" w:hAnsiTheme="majorEastAsia" w:hint="eastAsia"/>
          <w:b/>
          <w:sz w:val="22"/>
        </w:rPr>
        <w:t>表１　大阪府域における</w:t>
      </w:r>
      <w:r>
        <w:rPr>
          <w:rFonts w:asciiTheme="majorEastAsia" w:eastAsiaTheme="majorEastAsia" w:hAnsiTheme="majorEastAsia" w:hint="eastAsia"/>
          <w:b/>
          <w:sz w:val="22"/>
        </w:rPr>
        <w:t>温室効果ガス</w:t>
      </w:r>
      <w:r w:rsidRPr="001909C7">
        <w:rPr>
          <w:rFonts w:asciiTheme="majorEastAsia" w:eastAsiaTheme="majorEastAsia" w:hAnsiTheme="majorEastAsia" w:hint="eastAsia"/>
          <w:b/>
          <w:sz w:val="22"/>
        </w:rPr>
        <w:t>実排出量の推移</w:t>
      </w:r>
    </w:p>
    <w:p w14:paraId="40F8040C" w14:textId="4B87C44C" w:rsidR="00EF74E0" w:rsidRDefault="00F44EAB" w:rsidP="005F3300">
      <w:pPr>
        <w:snapToGrid w:val="0"/>
        <w:jc w:val="center"/>
        <w:rPr>
          <w:rFonts w:asciiTheme="majorEastAsia" w:eastAsiaTheme="majorEastAsia" w:hAnsiTheme="majorEastAsia"/>
          <w:b/>
          <w:sz w:val="22"/>
        </w:rPr>
      </w:pPr>
      <w:r>
        <w:rPr>
          <w:noProof/>
        </w:rPr>
        <w:drawing>
          <wp:inline distT="0" distB="0" distL="0" distR="0" wp14:anchorId="32826BE8" wp14:editId="50726405">
            <wp:extent cx="5612130" cy="2261235"/>
            <wp:effectExtent l="0" t="0" r="7620" b="5715"/>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261235"/>
                    </a:xfrm>
                    <a:prstGeom prst="rect">
                      <a:avLst/>
                    </a:prstGeom>
                    <a:noFill/>
                    <a:ln>
                      <a:noFill/>
                    </a:ln>
                    <a:effectLst/>
                    <a:extLst/>
                  </pic:spPr>
                </pic:pic>
              </a:graphicData>
            </a:graphic>
          </wp:inline>
        </w:drawing>
      </w:r>
    </w:p>
    <w:p w14:paraId="05C00AFE" w14:textId="673E901C" w:rsidR="00EF74E0" w:rsidRPr="005F3300" w:rsidRDefault="00540A20" w:rsidP="005F3300">
      <w:pPr>
        <w:snapToGrid w:val="0"/>
        <w:ind w:firstLineChars="300" w:firstLine="540"/>
        <w:rPr>
          <w:rFonts w:asciiTheme="minorEastAsia" w:hAnsiTheme="minorEastAsia"/>
          <w:sz w:val="18"/>
        </w:rPr>
      </w:pPr>
      <w:r>
        <w:rPr>
          <w:rFonts w:asciiTheme="minorEastAsia" w:hAnsiTheme="minorEastAsia" w:hint="eastAsia"/>
          <w:sz w:val="18"/>
        </w:rPr>
        <w:t>※電気の排出係数は、各年度の関西電力株式会社の値を使用して算定</w:t>
      </w:r>
      <w:r w:rsidR="00EF74E0" w:rsidRPr="005F3300">
        <w:rPr>
          <w:rFonts w:asciiTheme="minorEastAsia" w:hAnsiTheme="minorEastAsia" w:hint="eastAsia"/>
          <w:sz w:val="18"/>
        </w:rPr>
        <w:t>。</w:t>
      </w:r>
    </w:p>
    <w:p w14:paraId="33726274" w14:textId="77777777" w:rsidR="00FE2DA9" w:rsidRDefault="00EF74E0" w:rsidP="005F3300">
      <w:pPr>
        <w:snapToGrid w:val="0"/>
        <w:ind w:firstLineChars="400" w:firstLine="720"/>
        <w:rPr>
          <w:rFonts w:asciiTheme="minorEastAsia" w:hAnsiTheme="minorEastAsia"/>
          <w:sz w:val="18"/>
        </w:rPr>
      </w:pPr>
      <w:r w:rsidRPr="005F3300">
        <w:rPr>
          <w:rFonts w:asciiTheme="minorEastAsia" w:hAnsiTheme="minorEastAsia" w:hint="eastAsia"/>
          <w:sz w:val="18"/>
        </w:rPr>
        <w:t>電気の排出係数とは、使用電力量１</w:t>
      </w:r>
      <w:r w:rsidRPr="005F3300">
        <w:rPr>
          <w:rFonts w:asciiTheme="minorEastAsia" w:hAnsiTheme="minorEastAsia"/>
          <w:sz w:val="18"/>
        </w:rPr>
        <w:t>kWh当たりの二酸化炭素排出量を</w:t>
      </w:r>
      <w:r w:rsidRPr="005F3300">
        <w:rPr>
          <w:rFonts w:asciiTheme="minorEastAsia" w:hAnsiTheme="minorEastAsia" w:hint="eastAsia"/>
          <w:sz w:val="18"/>
        </w:rPr>
        <w:t>表す係数。発電時の電源構成（火力発電や</w:t>
      </w:r>
    </w:p>
    <w:p w14:paraId="4637CE1D" w14:textId="77777777" w:rsidR="00EF74E0" w:rsidRPr="005F3300" w:rsidRDefault="00EF74E0" w:rsidP="005F3300">
      <w:pPr>
        <w:snapToGrid w:val="0"/>
        <w:ind w:firstLineChars="400" w:firstLine="720"/>
        <w:rPr>
          <w:rFonts w:asciiTheme="minorEastAsia" w:hAnsiTheme="minorEastAsia"/>
          <w:sz w:val="18"/>
        </w:rPr>
      </w:pPr>
      <w:r w:rsidRPr="005F3300">
        <w:rPr>
          <w:rFonts w:asciiTheme="minorEastAsia" w:hAnsiTheme="minorEastAsia" w:hint="eastAsia"/>
          <w:sz w:val="18"/>
        </w:rPr>
        <w:t>再生可能エネルギー等による発電のバランス）により変動し、火力発電の割合が増加すると係数は大きくなる。</w:t>
      </w:r>
    </w:p>
    <w:p w14:paraId="65EAFD6F" w14:textId="77777777" w:rsidR="00292EDF" w:rsidRDefault="009A75FC" w:rsidP="005F3300">
      <w:pPr>
        <w:snapToGrid w:val="0"/>
        <w:spacing w:beforeLines="50" w:before="180"/>
        <w:jc w:val="center"/>
        <w:rPr>
          <w:rFonts w:asciiTheme="minorEastAsia" w:hAnsiTheme="minorEastAsia"/>
          <w:b/>
          <w:sz w:val="22"/>
        </w:rPr>
      </w:pPr>
      <w:r>
        <w:rPr>
          <w:noProof/>
        </w:rPr>
        <w:drawing>
          <wp:inline distT="0" distB="0" distL="0" distR="0" wp14:anchorId="555C39D2" wp14:editId="4E2315AA">
            <wp:extent cx="5364000" cy="3060110"/>
            <wp:effectExtent l="0" t="0" r="8255" b="6985"/>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0"/>
                    <a:stretch>
                      <a:fillRect/>
                    </a:stretch>
                  </pic:blipFill>
                  <pic:spPr>
                    <a:xfrm>
                      <a:off x="0" y="0"/>
                      <a:ext cx="5364000" cy="3060110"/>
                    </a:xfrm>
                    <a:prstGeom prst="rect">
                      <a:avLst/>
                    </a:prstGeom>
                  </pic:spPr>
                </pic:pic>
              </a:graphicData>
            </a:graphic>
          </wp:inline>
        </w:drawing>
      </w:r>
    </w:p>
    <w:p w14:paraId="03096F6F" w14:textId="15602576" w:rsidR="000B01FC" w:rsidRPr="001909C7" w:rsidRDefault="00C94B90" w:rsidP="005759EF">
      <w:pPr>
        <w:jc w:val="center"/>
        <w:rPr>
          <w:rFonts w:asciiTheme="majorEastAsia" w:eastAsiaTheme="majorEastAsia" w:hAnsiTheme="majorEastAsia"/>
          <w:b/>
          <w:sz w:val="22"/>
        </w:rPr>
      </w:pPr>
      <w:r w:rsidRPr="001909C7">
        <w:rPr>
          <w:rFonts w:asciiTheme="majorEastAsia" w:eastAsiaTheme="majorEastAsia" w:hAnsiTheme="majorEastAsia" w:hint="eastAsia"/>
          <w:b/>
          <w:sz w:val="22"/>
        </w:rPr>
        <w:t>図１　大阪府域における温室効果ガス</w:t>
      </w:r>
      <w:r w:rsidR="00FE2DA9">
        <w:rPr>
          <w:rFonts w:asciiTheme="majorEastAsia" w:eastAsiaTheme="majorEastAsia" w:hAnsiTheme="majorEastAsia" w:hint="eastAsia"/>
          <w:b/>
          <w:sz w:val="22"/>
        </w:rPr>
        <w:t>実排出量及び</w:t>
      </w:r>
      <w:r w:rsidRPr="001909C7">
        <w:rPr>
          <w:rFonts w:asciiTheme="majorEastAsia" w:eastAsiaTheme="majorEastAsia" w:hAnsiTheme="majorEastAsia" w:hint="eastAsia"/>
          <w:b/>
          <w:sz w:val="22"/>
        </w:rPr>
        <w:t>電気の排出係数の推移</w:t>
      </w:r>
    </w:p>
    <w:p w14:paraId="1C049C37" w14:textId="237F8983" w:rsidR="00AC7776" w:rsidRPr="005F3300" w:rsidRDefault="00AC7776" w:rsidP="005F3300">
      <w:pPr>
        <w:spacing w:line="0" w:lineRule="atLeast"/>
        <w:ind w:firstLineChars="1000" w:firstLine="1800"/>
        <w:rPr>
          <w:rFonts w:asciiTheme="minorEastAsia" w:hAnsiTheme="minorEastAsia"/>
          <w:sz w:val="18"/>
        </w:rPr>
      </w:pPr>
      <w:r w:rsidRPr="005F3300">
        <w:rPr>
          <w:rFonts w:asciiTheme="minorEastAsia" w:hAnsiTheme="minorEastAsia" w:hint="eastAsia"/>
          <w:sz w:val="18"/>
        </w:rPr>
        <w:t>※電気の排出係数</w:t>
      </w:r>
      <w:r w:rsidR="007F240A" w:rsidRPr="005F3300">
        <w:rPr>
          <w:rFonts w:asciiTheme="minorEastAsia" w:hAnsiTheme="minorEastAsia" w:hint="eastAsia"/>
          <w:sz w:val="18"/>
        </w:rPr>
        <w:t>は</w:t>
      </w:r>
      <w:r w:rsidR="001909C7" w:rsidRPr="005F3300">
        <w:rPr>
          <w:rFonts w:asciiTheme="minorEastAsia" w:hAnsiTheme="minorEastAsia" w:hint="eastAsia"/>
          <w:sz w:val="18"/>
        </w:rPr>
        <w:t>、</w:t>
      </w:r>
      <w:r w:rsidR="00773635">
        <w:rPr>
          <w:rFonts w:asciiTheme="minorEastAsia" w:hAnsiTheme="minorEastAsia" w:hint="eastAsia"/>
          <w:sz w:val="18"/>
        </w:rPr>
        <w:t>各年度の</w:t>
      </w:r>
      <w:r w:rsidR="007F240A" w:rsidRPr="005F3300">
        <w:rPr>
          <w:rFonts w:asciiTheme="minorEastAsia" w:hAnsiTheme="minorEastAsia" w:hint="eastAsia"/>
          <w:sz w:val="18"/>
        </w:rPr>
        <w:t>関西電力株式会社の</w:t>
      </w:r>
      <w:r w:rsidR="00540A20">
        <w:rPr>
          <w:rFonts w:asciiTheme="minorEastAsia" w:hAnsiTheme="minorEastAsia" w:hint="eastAsia"/>
          <w:sz w:val="18"/>
        </w:rPr>
        <w:t>値を使用して算定</w:t>
      </w:r>
      <w:r w:rsidRPr="005F3300">
        <w:rPr>
          <w:rFonts w:asciiTheme="minorEastAsia" w:hAnsiTheme="minorEastAsia" w:hint="eastAsia"/>
          <w:sz w:val="18"/>
        </w:rPr>
        <w:t>。</w:t>
      </w:r>
    </w:p>
    <w:p w14:paraId="77E9A7DF" w14:textId="77777777" w:rsidR="00FE2DA9" w:rsidRDefault="00AC7776" w:rsidP="003C2F2D">
      <w:pPr>
        <w:spacing w:line="0" w:lineRule="atLeast"/>
        <w:ind w:firstLineChars="1000" w:firstLine="1800"/>
        <w:rPr>
          <w:rFonts w:asciiTheme="minorEastAsia" w:hAnsiTheme="minorEastAsia"/>
          <w:spacing w:val="-4"/>
          <w:sz w:val="18"/>
        </w:rPr>
      </w:pPr>
      <w:r w:rsidRPr="005F3300">
        <w:rPr>
          <w:rFonts w:asciiTheme="minorEastAsia" w:hAnsiTheme="minorEastAsia" w:hint="eastAsia"/>
          <w:sz w:val="18"/>
        </w:rPr>
        <w:t>※</w:t>
      </w:r>
      <w:r w:rsidR="00415C50" w:rsidRPr="005F3300">
        <w:rPr>
          <w:rFonts w:asciiTheme="minorEastAsia" w:hAnsiTheme="minorEastAsia" w:hint="eastAsia"/>
          <w:spacing w:val="-4"/>
          <w:sz w:val="18"/>
        </w:rPr>
        <w:t>黒塗り</w:t>
      </w:r>
      <w:r w:rsidR="00AF5CA7" w:rsidRPr="005F3300">
        <w:rPr>
          <w:rFonts w:asciiTheme="minorEastAsia" w:hAnsiTheme="minorEastAsia" w:hint="eastAsia"/>
          <w:spacing w:val="-4"/>
          <w:sz w:val="18"/>
        </w:rPr>
        <w:t>・</w:t>
      </w:r>
      <w:r w:rsidR="00EC4059" w:rsidRPr="005F3300">
        <w:rPr>
          <w:rFonts w:asciiTheme="minorEastAsia" w:hAnsiTheme="minorEastAsia" w:hint="eastAsia"/>
          <w:spacing w:val="-4"/>
          <w:sz w:val="18"/>
        </w:rPr>
        <w:t>下線引きの数値</w:t>
      </w:r>
      <w:r w:rsidR="007F240A" w:rsidRPr="005F3300">
        <w:rPr>
          <w:rFonts w:asciiTheme="minorEastAsia" w:hAnsiTheme="minorEastAsia" w:hint="eastAsia"/>
          <w:spacing w:val="-4"/>
          <w:sz w:val="18"/>
        </w:rPr>
        <w:t>が</w:t>
      </w:r>
      <w:r w:rsidR="00AF5CA7" w:rsidRPr="005F3300">
        <w:rPr>
          <w:rFonts w:asciiTheme="minorEastAsia" w:hAnsiTheme="minorEastAsia" w:hint="eastAsia"/>
          <w:spacing w:val="-4"/>
          <w:sz w:val="18"/>
        </w:rPr>
        <w:t>『</w:t>
      </w:r>
      <w:r w:rsidR="007F240A" w:rsidRPr="005F3300">
        <w:rPr>
          <w:rFonts w:asciiTheme="minorEastAsia" w:hAnsiTheme="minorEastAsia" w:hint="eastAsia"/>
          <w:spacing w:val="-4"/>
          <w:sz w:val="18"/>
        </w:rPr>
        <w:t>温室効果ガス総</w:t>
      </w:r>
      <w:r w:rsidRPr="005F3300">
        <w:rPr>
          <w:rFonts w:asciiTheme="minorEastAsia" w:hAnsiTheme="minorEastAsia" w:hint="eastAsia"/>
          <w:spacing w:val="-4"/>
          <w:sz w:val="18"/>
        </w:rPr>
        <w:t>排出量</w:t>
      </w:r>
      <w:r w:rsidR="00AF5CA7" w:rsidRPr="005F3300">
        <w:rPr>
          <w:rFonts w:asciiTheme="minorEastAsia" w:hAnsiTheme="minorEastAsia" w:hint="eastAsia"/>
          <w:spacing w:val="-4"/>
          <w:sz w:val="18"/>
        </w:rPr>
        <w:t>』</w:t>
      </w:r>
      <w:r w:rsidR="007F240A" w:rsidRPr="005F3300">
        <w:rPr>
          <w:rFonts w:asciiTheme="minorEastAsia" w:hAnsiTheme="minorEastAsia" w:hint="eastAsia"/>
          <w:spacing w:val="-4"/>
          <w:sz w:val="18"/>
        </w:rPr>
        <w:t>を示し、</w:t>
      </w:r>
      <w:r w:rsidRPr="005F3300">
        <w:rPr>
          <w:rFonts w:asciiTheme="minorEastAsia" w:hAnsiTheme="minorEastAsia" w:hint="eastAsia"/>
          <w:spacing w:val="-4"/>
          <w:sz w:val="18"/>
        </w:rPr>
        <w:t>破線</w:t>
      </w:r>
      <w:r w:rsidR="00AF5CA7" w:rsidRPr="005F3300">
        <w:rPr>
          <w:rFonts w:asciiTheme="minorEastAsia" w:hAnsiTheme="minorEastAsia" w:hint="eastAsia"/>
          <w:spacing w:val="-4"/>
          <w:sz w:val="18"/>
        </w:rPr>
        <w:t>囲み・</w:t>
      </w:r>
      <w:r w:rsidRPr="005F3300">
        <w:rPr>
          <w:rFonts w:asciiTheme="minorEastAsia" w:hAnsiTheme="minorEastAsia" w:hint="eastAsia"/>
          <w:spacing w:val="-4"/>
          <w:sz w:val="18"/>
        </w:rPr>
        <w:t>斜体の数値が</w:t>
      </w:r>
    </w:p>
    <w:p w14:paraId="59DA0834" w14:textId="77777777" w:rsidR="00292EDF" w:rsidRPr="005F3300" w:rsidRDefault="00AF5CA7" w:rsidP="00773635">
      <w:pPr>
        <w:spacing w:line="0" w:lineRule="atLeast"/>
        <w:ind w:firstLineChars="1100" w:firstLine="1892"/>
        <w:rPr>
          <w:rFonts w:asciiTheme="minorEastAsia" w:hAnsiTheme="minorEastAsia"/>
          <w:sz w:val="18"/>
        </w:rPr>
      </w:pPr>
      <w:r w:rsidRPr="005F3300">
        <w:rPr>
          <w:rFonts w:asciiTheme="minorEastAsia" w:hAnsiTheme="minorEastAsia" w:hint="eastAsia"/>
          <w:spacing w:val="-4"/>
          <w:sz w:val="18"/>
        </w:rPr>
        <w:t>『</w:t>
      </w:r>
      <w:r w:rsidR="00AC7776" w:rsidRPr="005F3300">
        <w:rPr>
          <w:rFonts w:asciiTheme="minorEastAsia" w:hAnsiTheme="minorEastAsia" w:hint="eastAsia"/>
          <w:spacing w:val="-4"/>
          <w:sz w:val="18"/>
        </w:rPr>
        <w:t>電気の排出係数</w:t>
      </w:r>
      <w:r w:rsidRPr="005F3300">
        <w:rPr>
          <w:rFonts w:asciiTheme="minorEastAsia" w:hAnsiTheme="minorEastAsia" w:hint="eastAsia"/>
          <w:spacing w:val="-4"/>
          <w:sz w:val="18"/>
        </w:rPr>
        <w:t>』</w:t>
      </w:r>
      <w:r w:rsidR="00AC7776" w:rsidRPr="005F3300">
        <w:rPr>
          <w:rFonts w:asciiTheme="minorEastAsia" w:hAnsiTheme="minorEastAsia" w:hint="eastAsia"/>
          <w:spacing w:val="-4"/>
          <w:sz w:val="18"/>
        </w:rPr>
        <w:t>を示す。</w:t>
      </w:r>
    </w:p>
    <w:p w14:paraId="6244EA5D" w14:textId="2C702E38" w:rsidR="00FA6AEF" w:rsidRPr="005F3300" w:rsidRDefault="00FA6AEF" w:rsidP="003C2F2D">
      <w:pPr>
        <w:spacing w:afterLines="50" w:after="180"/>
        <w:rPr>
          <w:rFonts w:asciiTheme="majorEastAsia" w:eastAsiaTheme="majorEastAsia" w:hAnsiTheme="majorEastAsia"/>
          <w:b/>
          <w:sz w:val="24"/>
          <w:szCs w:val="24"/>
        </w:rPr>
      </w:pPr>
      <w:r w:rsidRPr="005F3300">
        <w:rPr>
          <w:rFonts w:asciiTheme="majorEastAsia" w:eastAsiaTheme="majorEastAsia" w:hAnsiTheme="majorEastAsia" w:hint="eastAsia"/>
          <w:b/>
          <w:sz w:val="24"/>
          <w:szCs w:val="24"/>
        </w:rPr>
        <w:lastRenderedPageBreak/>
        <w:t>２．温室効果ガス排出量</w:t>
      </w:r>
      <w:r w:rsidR="00F20A57">
        <w:rPr>
          <w:rFonts w:asciiTheme="majorEastAsia" w:eastAsiaTheme="majorEastAsia" w:hAnsiTheme="majorEastAsia" w:hint="eastAsia"/>
          <w:b/>
          <w:sz w:val="24"/>
          <w:szCs w:val="24"/>
        </w:rPr>
        <w:t>（</w:t>
      </w:r>
      <w:r w:rsidR="00F20A57" w:rsidRPr="001C183B">
        <w:rPr>
          <w:rFonts w:asciiTheme="majorEastAsia" w:eastAsiaTheme="majorEastAsia" w:hAnsiTheme="majorEastAsia" w:hint="eastAsia"/>
          <w:b/>
          <w:sz w:val="24"/>
          <w:szCs w:val="24"/>
        </w:rPr>
        <w:t>電気の排出係数を2012年度の値で固定</w:t>
      </w:r>
      <w:r w:rsidR="00F20A57">
        <w:rPr>
          <w:rFonts w:asciiTheme="majorEastAsia" w:eastAsiaTheme="majorEastAsia" w:hAnsiTheme="majorEastAsia" w:hint="eastAsia"/>
          <w:b/>
          <w:sz w:val="24"/>
          <w:szCs w:val="24"/>
        </w:rPr>
        <w:t>した場合）</w:t>
      </w:r>
    </w:p>
    <w:tbl>
      <w:tblPr>
        <w:tblStyle w:val="a4"/>
        <w:tblW w:w="0" w:type="auto"/>
        <w:tblCellMar>
          <w:top w:w="85" w:type="dxa"/>
          <w:bottom w:w="85" w:type="dxa"/>
        </w:tblCellMar>
        <w:tblLook w:val="04A0" w:firstRow="1" w:lastRow="0" w:firstColumn="1" w:lastColumn="0" w:noHBand="0" w:noVBand="1"/>
      </w:tblPr>
      <w:tblGrid>
        <w:gridCol w:w="10402"/>
      </w:tblGrid>
      <w:tr w:rsidR="00FA6AEF" w:rsidRPr="00F20A57" w14:paraId="0D63E4BE" w14:textId="77777777" w:rsidTr="005F3300">
        <w:trPr>
          <w:trHeight w:val="1330"/>
        </w:trPr>
        <w:tc>
          <w:tcPr>
            <w:tcW w:w="10402" w:type="dxa"/>
          </w:tcPr>
          <w:p w14:paraId="08DFD093" w14:textId="1B773F54" w:rsidR="00B93ADB" w:rsidRPr="005F3300" w:rsidRDefault="00FE2DA9" w:rsidP="005F3300">
            <w:pPr>
              <w:ind w:left="240" w:hangingChars="100" w:hanging="240"/>
              <w:rPr>
                <w:rFonts w:ascii="HG丸ｺﾞｼｯｸM-PRO" w:eastAsia="HG丸ｺﾞｼｯｸM-PRO" w:hAnsi="HG丸ｺﾞｼｯｸM-PRO"/>
                <w:sz w:val="24"/>
                <w:u w:val="single"/>
              </w:rPr>
            </w:pPr>
            <w:r w:rsidRPr="005F3300">
              <w:rPr>
                <w:rFonts w:ascii="HG丸ｺﾞｼｯｸM-PRO" w:eastAsia="HG丸ｺﾞｼｯｸM-PRO" w:hAnsi="HG丸ｺﾞｼｯｸM-PRO" w:hint="eastAsia"/>
                <w:sz w:val="24"/>
              </w:rPr>
              <w:t xml:space="preserve">○　</w:t>
            </w:r>
            <w:r w:rsidR="00FA6AEF" w:rsidRPr="005F3300">
              <w:rPr>
                <w:rFonts w:ascii="HG丸ｺﾞｼｯｸM-PRO" w:eastAsia="HG丸ｺﾞｼｯｸM-PRO" w:hAnsi="HG丸ｺﾞｼｯｸM-PRO" w:hint="eastAsia"/>
                <w:sz w:val="24"/>
              </w:rPr>
              <w:t>2015年３月に策定した「大阪府地球温暖化対策実行計画（区域施策編）」（計画期間</w:t>
            </w:r>
            <w:r w:rsidRPr="005F3300">
              <w:rPr>
                <w:rFonts w:ascii="HG丸ｺﾞｼｯｸM-PRO" w:eastAsia="HG丸ｺﾞｼｯｸM-PRO" w:hAnsi="HG丸ｺﾞｼｯｸM-PRO" w:hint="eastAsia"/>
                <w:sz w:val="24"/>
              </w:rPr>
              <w:t>：</w:t>
            </w:r>
            <w:r w:rsidR="00FA6AEF" w:rsidRPr="005F3300">
              <w:rPr>
                <w:rFonts w:ascii="HG丸ｺﾞｼｯｸM-PRO" w:eastAsia="HG丸ｺﾞｼｯｸM-PRO" w:hAnsi="HG丸ｺﾞｼｯｸM-PRO" w:hint="eastAsia"/>
                <w:sz w:val="24"/>
              </w:rPr>
              <w:t>2015年度</w:t>
            </w:r>
            <w:r w:rsidRPr="005F3300">
              <w:rPr>
                <w:rFonts w:ascii="HG丸ｺﾞｼｯｸM-PRO" w:eastAsia="HG丸ｺﾞｼｯｸM-PRO" w:hAnsi="HG丸ｺﾞｼｯｸM-PRO" w:hint="eastAsia"/>
                <w:sz w:val="24"/>
              </w:rPr>
              <w:t>～</w:t>
            </w:r>
            <w:r w:rsidR="00FA6AEF" w:rsidRPr="005F3300">
              <w:rPr>
                <w:rFonts w:ascii="HG丸ｺﾞｼｯｸM-PRO" w:eastAsia="HG丸ｺﾞｼｯｸM-PRO" w:hAnsi="HG丸ｺﾞｼｯｸM-PRO" w:hint="eastAsia"/>
                <w:sz w:val="24"/>
              </w:rPr>
              <w:t>2020年度）</w:t>
            </w:r>
            <w:r w:rsidRPr="005F3300">
              <w:rPr>
                <w:rFonts w:ascii="HG丸ｺﾞｼｯｸM-PRO" w:eastAsia="HG丸ｺﾞｼｯｸM-PRO" w:hAnsi="HG丸ｺﾞｼｯｸM-PRO" w:hint="eastAsia"/>
                <w:sz w:val="24"/>
              </w:rPr>
              <w:t>では、電気の排出係数の変動</w:t>
            </w:r>
            <w:r w:rsidR="007255EA" w:rsidRPr="005F3300">
              <w:rPr>
                <w:rFonts w:ascii="HG丸ｺﾞｼｯｸM-PRO" w:eastAsia="HG丸ｺﾞｼｯｸM-PRO" w:hAnsi="HG丸ｺﾞｼｯｸM-PRO" w:hint="eastAsia"/>
                <w:sz w:val="24"/>
              </w:rPr>
              <w:t>による</w:t>
            </w:r>
            <w:r w:rsidRPr="005F3300">
              <w:rPr>
                <w:rFonts w:ascii="HG丸ｺﾞｼｯｸM-PRO" w:eastAsia="HG丸ｺﾞｼｯｸM-PRO" w:hAnsi="HG丸ｺﾞｼｯｸM-PRO" w:hint="eastAsia"/>
                <w:sz w:val="24"/>
              </w:rPr>
              <w:t>影響を避け、対策の削減効果を</w:t>
            </w:r>
            <w:r w:rsidR="00B93ADB" w:rsidRPr="005F3300">
              <w:rPr>
                <w:rFonts w:ascii="HG丸ｺﾞｼｯｸM-PRO" w:eastAsia="HG丸ｺﾞｼｯｸM-PRO" w:hAnsi="HG丸ｺﾞｼｯｸM-PRO" w:hint="eastAsia"/>
                <w:sz w:val="24"/>
              </w:rPr>
              <w:t>もとに計画の進行管理を行うため、</w:t>
            </w:r>
            <w:r w:rsidR="00FA6AEF" w:rsidRPr="005F3300">
              <w:rPr>
                <w:rFonts w:ascii="HG丸ｺﾞｼｯｸM-PRO" w:eastAsia="HG丸ｺﾞｼｯｸM-PRO" w:hAnsi="HG丸ｺﾞｼｯｸM-PRO" w:hint="eastAsia"/>
                <w:sz w:val="24"/>
              </w:rPr>
              <w:t>電気の排出係数を</w:t>
            </w:r>
            <w:r w:rsidR="00FA6AEF" w:rsidRPr="005F3300">
              <w:rPr>
                <w:rFonts w:ascii="HG丸ｺﾞｼｯｸM-PRO" w:eastAsia="HG丸ｺﾞｼｯｸM-PRO" w:hAnsi="HG丸ｺﾞｼｯｸM-PRO" w:hint="eastAsia"/>
                <w:sz w:val="24"/>
                <w:u w:val="single"/>
              </w:rPr>
              <w:t>2012年度の値</w:t>
            </w:r>
            <w:r w:rsidR="00B93ADB" w:rsidRPr="005F3300">
              <w:rPr>
                <w:rFonts w:ascii="HG丸ｺﾞｼｯｸM-PRO" w:eastAsia="HG丸ｺﾞｼｯｸM-PRO" w:hAnsi="HG丸ｺﾞｼｯｸM-PRO" w:hint="eastAsia"/>
                <w:sz w:val="24"/>
                <w:u w:val="single"/>
              </w:rPr>
              <w:t>に固定して次の目標値を設定しています。</w:t>
            </w:r>
          </w:p>
          <w:p w14:paraId="0D514244" w14:textId="77777777" w:rsidR="00B93ADB" w:rsidRPr="005F3300" w:rsidRDefault="00B93ADB" w:rsidP="005F3300">
            <w:pPr>
              <w:jc w:val="center"/>
              <w:rPr>
                <w:rFonts w:asciiTheme="majorEastAsia" w:eastAsiaTheme="majorEastAsia" w:hAnsiTheme="majorEastAsia"/>
                <w:sz w:val="24"/>
                <w:szCs w:val="24"/>
                <w:u w:val="single"/>
                <w:bdr w:val="single" w:sz="4" w:space="0" w:color="auto"/>
              </w:rPr>
            </w:pPr>
            <w:r w:rsidRPr="005F3300">
              <w:rPr>
                <w:rFonts w:asciiTheme="majorEastAsia" w:eastAsiaTheme="majorEastAsia" w:hAnsiTheme="majorEastAsia"/>
                <w:sz w:val="24"/>
                <w:szCs w:val="24"/>
                <w:bdr w:val="single" w:sz="4" w:space="0" w:color="auto"/>
              </w:rPr>
              <w:t>2020年度までに</w:t>
            </w:r>
            <w:r w:rsidRPr="005F3300">
              <w:rPr>
                <w:rFonts w:asciiTheme="majorEastAsia" w:eastAsiaTheme="majorEastAsia" w:hAnsiTheme="majorEastAsia" w:hint="eastAsia"/>
                <w:sz w:val="24"/>
                <w:szCs w:val="24"/>
                <w:bdr w:val="single" w:sz="4" w:space="0" w:color="auto"/>
              </w:rPr>
              <w:t>温室効果ガス排出量を</w:t>
            </w:r>
            <w:r w:rsidRPr="005F3300">
              <w:rPr>
                <w:rFonts w:asciiTheme="majorEastAsia" w:eastAsiaTheme="majorEastAsia" w:hAnsiTheme="majorEastAsia"/>
                <w:sz w:val="24"/>
                <w:szCs w:val="24"/>
                <w:bdr w:val="single" w:sz="4" w:space="0" w:color="auto"/>
              </w:rPr>
              <w:t>2005年度比で７％削減</w:t>
            </w:r>
          </w:p>
          <w:p w14:paraId="6652B12C" w14:textId="221B4444" w:rsidR="00FA6AEF" w:rsidRPr="005F3300" w:rsidRDefault="00B93ADB" w:rsidP="00773635">
            <w:pPr>
              <w:spacing w:beforeLines="50" w:before="180"/>
              <w:ind w:left="240" w:hangingChars="100" w:hanging="240"/>
              <w:rPr>
                <w:rFonts w:ascii="HG丸ｺﾞｼｯｸM-PRO" w:eastAsia="HG丸ｺﾞｼｯｸM-PRO" w:hAnsi="HG丸ｺﾞｼｯｸM-PRO"/>
                <w:b/>
                <w:sz w:val="24"/>
              </w:rPr>
            </w:pPr>
            <w:r w:rsidRPr="00913C7F">
              <w:rPr>
                <w:rFonts w:ascii="HG丸ｺﾞｼｯｸM-PRO" w:eastAsia="HG丸ｺﾞｼｯｸM-PRO" w:hAnsi="HG丸ｺﾞｼｯｸM-PRO" w:hint="eastAsia"/>
                <w:sz w:val="24"/>
              </w:rPr>
              <w:t xml:space="preserve">○　</w:t>
            </w:r>
            <w:r w:rsidRPr="005F3300">
              <w:rPr>
                <w:rFonts w:ascii="HG丸ｺﾞｼｯｸM-PRO" w:eastAsia="HG丸ｺﾞｼｯｸM-PRO" w:hAnsi="HG丸ｺﾞｼｯｸM-PRO"/>
                <w:sz w:val="24"/>
                <w:u w:val="single"/>
              </w:rPr>
              <w:t>2012年度の電気の排出係数</w:t>
            </w:r>
            <w:r w:rsidR="00FA6AEF" w:rsidRPr="005F3300">
              <w:rPr>
                <w:rFonts w:ascii="HG丸ｺﾞｼｯｸM-PRO" w:eastAsia="HG丸ｺﾞｼｯｸM-PRO" w:hAnsi="HG丸ｺﾞｼｯｸM-PRO" w:hint="eastAsia"/>
                <w:sz w:val="24"/>
                <w:u w:val="single"/>
              </w:rPr>
              <w:t>を用いて算定</w:t>
            </w:r>
            <w:r w:rsidR="00FA6AEF" w:rsidRPr="005F3300">
              <w:rPr>
                <w:rFonts w:ascii="HG丸ｺﾞｼｯｸM-PRO" w:eastAsia="HG丸ｺﾞｼｯｸM-PRO" w:hAnsi="HG丸ｺﾞｼｯｸM-PRO" w:hint="eastAsia"/>
                <w:sz w:val="24"/>
              </w:rPr>
              <w:t>した2015年度の温室効果ガス排出量は</w:t>
            </w:r>
            <w:r w:rsidR="00FA6AEF" w:rsidRPr="005F3300">
              <w:rPr>
                <w:rFonts w:ascii="HG丸ｺﾞｼｯｸM-PRO" w:eastAsia="HG丸ｺﾞｼｯｸM-PRO" w:hAnsi="HG丸ｺﾞｼｯｸM-PRO"/>
                <w:sz w:val="24"/>
                <w:u w:val="single"/>
              </w:rPr>
              <w:t>5,494</w:t>
            </w:r>
            <w:r w:rsidR="00FA6AEF" w:rsidRPr="005F3300">
              <w:rPr>
                <w:rFonts w:ascii="HG丸ｺﾞｼｯｸM-PRO" w:eastAsia="HG丸ｺﾞｼｯｸM-PRO" w:hAnsi="HG丸ｺﾞｼｯｸM-PRO" w:hint="eastAsia"/>
                <w:sz w:val="24"/>
                <w:u w:val="single"/>
              </w:rPr>
              <w:t>万トン</w:t>
            </w:r>
            <w:bookmarkStart w:id="0" w:name="_GoBack"/>
            <w:bookmarkEnd w:id="0"/>
            <w:r w:rsidR="00FA6AEF" w:rsidRPr="005F3300">
              <w:rPr>
                <w:rFonts w:ascii="HG丸ｺﾞｼｯｸM-PRO" w:eastAsia="HG丸ｺﾞｼｯｸM-PRO" w:hAnsi="HG丸ｺﾞｼｯｸM-PRO" w:hint="eastAsia"/>
                <w:sz w:val="24"/>
              </w:rPr>
              <w:t>であり、</w:t>
            </w:r>
            <w:r w:rsidRPr="005F3300">
              <w:rPr>
                <w:rFonts w:ascii="HG丸ｺﾞｼｯｸM-PRO" w:eastAsia="HG丸ｺﾞｼｯｸM-PRO" w:hAnsi="HG丸ｺﾞｼｯｸM-PRO" w:hint="eastAsia"/>
                <w:sz w:val="24"/>
              </w:rPr>
              <w:t>計画の基準年度である</w:t>
            </w:r>
            <w:r w:rsidR="00FA6AEF" w:rsidRPr="00794BC5">
              <w:rPr>
                <w:rFonts w:ascii="HG丸ｺﾞｼｯｸM-PRO" w:eastAsia="HG丸ｺﾞｼｯｸM-PRO" w:hAnsi="HG丸ｺﾞｼｯｸM-PRO"/>
                <w:sz w:val="24"/>
                <w:u w:val="single"/>
              </w:rPr>
              <w:t>2005</w:t>
            </w:r>
            <w:r w:rsidR="00FA6AEF" w:rsidRPr="00794BC5">
              <w:rPr>
                <w:rFonts w:ascii="HG丸ｺﾞｼｯｸM-PRO" w:eastAsia="HG丸ｺﾞｼｯｸM-PRO" w:hAnsi="HG丸ｺﾞｼｯｸM-PRO" w:hint="eastAsia"/>
                <w:sz w:val="24"/>
                <w:u w:val="single"/>
              </w:rPr>
              <w:t>年度比で</w:t>
            </w:r>
            <w:r w:rsidR="00FA6AEF" w:rsidRPr="00794BC5">
              <w:rPr>
                <w:rFonts w:ascii="HG丸ｺﾞｼｯｸM-PRO" w:eastAsia="HG丸ｺﾞｼｯｸM-PRO" w:hAnsi="HG丸ｺﾞｼｯｸM-PRO"/>
                <w:sz w:val="24"/>
                <w:u w:val="single"/>
              </w:rPr>
              <w:t>2</w:t>
            </w:r>
            <w:r w:rsidR="00FA6AEF" w:rsidRPr="005F3300">
              <w:rPr>
                <w:rFonts w:ascii="HG丸ｺﾞｼｯｸM-PRO" w:eastAsia="HG丸ｺﾞｼｯｸM-PRO" w:hAnsi="HG丸ｺﾞｼｯｸM-PRO"/>
                <w:sz w:val="24"/>
                <w:u w:val="single"/>
              </w:rPr>
              <w:t>.0</w:t>
            </w:r>
            <w:r w:rsidR="00FA6AEF" w:rsidRPr="005F3300">
              <w:rPr>
                <w:rFonts w:ascii="HG丸ｺﾞｼｯｸM-PRO" w:eastAsia="HG丸ｺﾞｼｯｸM-PRO" w:hAnsi="HG丸ｺﾞｼｯｸM-PRO" w:hint="eastAsia"/>
                <w:sz w:val="24"/>
                <w:u w:val="single"/>
              </w:rPr>
              <w:t>％減少</w:t>
            </w:r>
            <w:r w:rsidR="00FA6AEF" w:rsidRPr="005F3300">
              <w:rPr>
                <w:rFonts w:ascii="HG丸ｺﾞｼｯｸM-PRO" w:eastAsia="HG丸ｺﾞｼｯｸM-PRO" w:hAnsi="HG丸ｺﾞｼｯｸM-PRO" w:hint="eastAsia"/>
                <w:sz w:val="24"/>
              </w:rPr>
              <w:t>、</w:t>
            </w:r>
            <w:r w:rsidR="00FA6AEF" w:rsidRPr="00794BC5">
              <w:rPr>
                <w:rFonts w:ascii="HG丸ｺﾞｼｯｸM-PRO" w:eastAsia="HG丸ｺﾞｼｯｸM-PRO" w:hAnsi="HG丸ｺﾞｼｯｸM-PRO" w:hint="eastAsia"/>
                <w:sz w:val="24"/>
                <w:u w:val="single"/>
              </w:rPr>
              <w:t>前年度比で</w:t>
            </w:r>
            <w:r w:rsidRPr="00794BC5">
              <w:rPr>
                <w:rFonts w:ascii="HG丸ｺﾞｼｯｸM-PRO" w:eastAsia="HG丸ｺﾞｼｯｸM-PRO" w:hAnsi="HG丸ｺﾞｼｯｸM-PRO" w:hint="eastAsia"/>
                <w:sz w:val="24"/>
                <w:u w:val="single"/>
              </w:rPr>
              <w:t>は</w:t>
            </w:r>
            <w:r w:rsidR="00FA6AEF" w:rsidRPr="00794BC5">
              <w:rPr>
                <w:rFonts w:ascii="HG丸ｺﾞｼｯｸM-PRO" w:eastAsia="HG丸ｺﾞｼｯｸM-PRO" w:hAnsi="HG丸ｺﾞｼｯｸM-PRO" w:hint="eastAsia"/>
                <w:sz w:val="24"/>
                <w:u w:val="single"/>
              </w:rPr>
              <w:t>1.</w:t>
            </w:r>
            <w:r w:rsidR="00FA6AEF" w:rsidRPr="005F3300">
              <w:rPr>
                <w:rFonts w:ascii="HG丸ｺﾞｼｯｸM-PRO" w:eastAsia="HG丸ｺﾞｼｯｸM-PRO" w:hAnsi="HG丸ｺﾞｼｯｸM-PRO" w:hint="eastAsia"/>
                <w:sz w:val="24"/>
                <w:u w:val="single"/>
              </w:rPr>
              <w:t>8％</w:t>
            </w:r>
            <w:r w:rsidR="00794BC5">
              <w:rPr>
                <w:rFonts w:ascii="HG丸ｺﾞｼｯｸM-PRO" w:eastAsia="HG丸ｺﾞｼｯｸM-PRO" w:hAnsi="HG丸ｺﾞｼｯｸM-PRO" w:hint="eastAsia"/>
                <w:sz w:val="24"/>
                <w:u w:val="single"/>
              </w:rPr>
              <w:t>の</w:t>
            </w:r>
            <w:r w:rsidR="00FA6AEF" w:rsidRPr="005F3300">
              <w:rPr>
                <w:rFonts w:ascii="HG丸ｺﾞｼｯｸM-PRO" w:eastAsia="HG丸ｺﾞｼｯｸM-PRO" w:hAnsi="HG丸ｺﾞｼｯｸM-PRO" w:hint="eastAsia"/>
                <w:sz w:val="24"/>
                <w:u w:val="single"/>
              </w:rPr>
              <w:t>減</w:t>
            </w:r>
            <w:r w:rsidR="00FA6AEF" w:rsidRPr="00794BC5">
              <w:rPr>
                <w:rFonts w:ascii="HG丸ｺﾞｼｯｸM-PRO" w:eastAsia="HG丸ｺﾞｼｯｸM-PRO" w:hAnsi="HG丸ｺﾞｼｯｸM-PRO" w:hint="eastAsia"/>
                <w:sz w:val="24"/>
                <w:u w:val="single"/>
              </w:rPr>
              <w:t>少</w:t>
            </w:r>
            <w:r w:rsidR="00794BC5" w:rsidRPr="00794BC5">
              <w:rPr>
                <w:rFonts w:ascii="HG丸ｺﾞｼｯｸM-PRO" w:eastAsia="HG丸ｺﾞｼｯｸM-PRO" w:hAnsi="HG丸ｺﾞｼｯｸM-PRO" w:hint="eastAsia"/>
                <w:sz w:val="24"/>
                <w:u w:val="single"/>
              </w:rPr>
              <w:t>となっています</w:t>
            </w:r>
            <w:r w:rsidR="00FA6AEF" w:rsidRPr="005F3300">
              <w:rPr>
                <w:rFonts w:ascii="HG丸ｺﾞｼｯｸM-PRO" w:eastAsia="HG丸ｺﾞｼｯｸM-PRO" w:hAnsi="HG丸ｺﾞｼｯｸM-PRO" w:hint="eastAsia"/>
                <w:sz w:val="24"/>
              </w:rPr>
              <w:t>（</w:t>
            </w:r>
            <w:r w:rsidRPr="005F3300">
              <w:rPr>
                <w:rFonts w:ascii="HG丸ｺﾞｼｯｸM-PRO" w:eastAsia="HG丸ｺﾞｼｯｸM-PRO" w:hAnsi="HG丸ｺﾞｼｯｸM-PRO" w:hint="eastAsia"/>
                <w:sz w:val="24"/>
              </w:rPr>
              <w:t>表２、</w:t>
            </w:r>
            <w:r w:rsidR="00FA6AEF" w:rsidRPr="005F3300">
              <w:rPr>
                <w:rFonts w:ascii="HG丸ｺﾞｼｯｸM-PRO" w:eastAsia="HG丸ｺﾞｼｯｸM-PRO" w:hAnsi="HG丸ｺﾞｼｯｸM-PRO" w:hint="eastAsia"/>
                <w:sz w:val="24"/>
              </w:rPr>
              <w:t>図２）。</w:t>
            </w:r>
          </w:p>
        </w:tc>
      </w:tr>
    </w:tbl>
    <w:p w14:paraId="4C4AF4E3" w14:textId="77777777" w:rsidR="00E95008" w:rsidRDefault="00E95008" w:rsidP="00E95008">
      <w:pPr>
        <w:jc w:val="center"/>
        <w:rPr>
          <w:rFonts w:asciiTheme="majorEastAsia" w:eastAsiaTheme="majorEastAsia" w:hAnsiTheme="majorEastAsia"/>
          <w:b/>
          <w:sz w:val="22"/>
        </w:rPr>
      </w:pPr>
    </w:p>
    <w:p w14:paraId="72A17437" w14:textId="2FFB0014" w:rsidR="00E95008" w:rsidRPr="002740B8" w:rsidRDefault="00E95008" w:rsidP="005F3300">
      <w:pPr>
        <w:snapToGrid w:val="0"/>
        <w:jc w:val="center"/>
        <w:rPr>
          <w:rFonts w:asciiTheme="majorEastAsia" w:eastAsiaTheme="majorEastAsia" w:hAnsiTheme="majorEastAsia"/>
          <w:b/>
          <w:sz w:val="22"/>
        </w:rPr>
      </w:pPr>
      <w:r>
        <w:rPr>
          <w:rFonts w:asciiTheme="majorEastAsia" w:eastAsiaTheme="majorEastAsia" w:hAnsiTheme="majorEastAsia" w:hint="eastAsia"/>
          <w:b/>
          <w:sz w:val="22"/>
        </w:rPr>
        <w:t>表２　大阪府</w:t>
      </w:r>
      <w:r w:rsidR="00DF2651">
        <w:rPr>
          <w:rFonts w:asciiTheme="majorEastAsia" w:eastAsiaTheme="majorEastAsia" w:hAnsiTheme="majorEastAsia" w:hint="eastAsia"/>
          <w:b/>
          <w:sz w:val="22"/>
        </w:rPr>
        <w:t>域における温室効果ガス排出量の推移（電気の排出係数2012年度固定）</w:t>
      </w:r>
    </w:p>
    <w:p w14:paraId="36F45452" w14:textId="7ED3E6A5" w:rsidR="00DF2651" w:rsidRDefault="00F44EAB" w:rsidP="005F3300">
      <w:pPr>
        <w:snapToGrid w:val="0"/>
        <w:jc w:val="center"/>
        <w:rPr>
          <w:rFonts w:asciiTheme="minorEastAsia" w:hAnsiTheme="minorEastAsia"/>
          <w:sz w:val="24"/>
        </w:rPr>
      </w:pPr>
      <w:r>
        <w:rPr>
          <w:noProof/>
        </w:rPr>
        <w:drawing>
          <wp:inline distT="0" distB="0" distL="0" distR="0" wp14:anchorId="2244418D" wp14:editId="5869645E">
            <wp:extent cx="4862946" cy="2597092"/>
            <wp:effectExtent l="0" t="0" r="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3846" cy="2597573"/>
                    </a:xfrm>
                    <a:prstGeom prst="rect">
                      <a:avLst/>
                    </a:prstGeom>
                    <a:noFill/>
                    <a:ln>
                      <a:noFill/>
                    </a:ln>
                    <a:effectLst/>
                    <a:extLst/>
                  </pic:spPr>
                </pic:pic>
              </a:graphicData>
            </a:graphic>
          </wp:inline>
        </w:drawing>
      </w:r>
    </w:p>
    <w:p w14:paraId="5653AED2" w14:textId="2B21AC41" w:rsidR="00DF2651" w:rsidRPr="005F3300" w:rsidRDefault="00DF2651" w:rsidP="005F3300">
      <w:pPr>
        <w:snapToGrid w:val="0"/>
        <w:ind w:firstLineChars="900" w:firstLine="1620"/>
        <w:rPr>
          <w:rFonts w:asciiTheme="minorEastAsia" w:hAnsiTheme="minorEastAsia"/>
          <w:sz w:val="18"/>
        </w:rPr>
      </w:pPr>
      <w:r w:rsidRPr="005F3300">
        <w:rPr>
          <w:rFonts w:asciiTheme="minorEastAsia" w:hAnsiTheme="minorEastAsia" w:hint="eastAsia"/>
          <w:sz w:val="18"/>
        </w:rPr>
        <w:t>※電気の排出係数は関西電力株式会社の</w:t>
      </w:r>
      <w:r w:rsidRPr="005F3300">
        <w:rPr>
          <w:rFonts w:asciiTheme="minorEastAsia" w:hAnsiTheme="minorEastAsia"/>
          <w:sz w:val="18"/>
        </w:rPr>
        <w:t>2012年度の</w:t>
      </w:r>
      <w:r w:rsidR="00540A20">
        <w:rPr>
          <w:rFonts w:asciiTheme="minorEastAsia" w:hAnsiTheme="minorEastAsia" w:hint="eastAsia"/>
          <w:sz w:val="18"/>
        </w:rPr>
        <w:t>値を用いて算定</w:t>
      </w:r>
      <w:r w:rsidRPr="005F3300">
        <w:rPr>
          <w:rFonts w:asciiTheme="minorEastAsia" w:hAnsiTheme="minorEastAsia" w:hint="eastAsia"/>
          <w:sz w:val="18"/>
        </w:rPr>
        <w:t>。</w:t>
      </w:r>
    </w:p>
    <w:p w14:paraId="636690BE" w14:textId="6041938C" w:rsidR="005D34DA" w:rsidRDefault="00F43E82" w:rsidP="003C2F2D">
      <w:pPr>
        <w:snapToGrid w:val="0"/>
        <w:spacing w:beforeLines="50" w:before="180"/>
        <w:jc w:val="center"/>
        <w:rPr>
          <w:rFonts w:asciiTheme="minorEastAsia" w:hAnsiTheme="minorEastAsia"/>
          <w:sz w:val="24"/>
        </w:rPr>
      </w:pPr>
      <w:r>
        <w:rPr>
          <w:rFonts w:asciiTheme="minorEastAsia" w:hAnsiTheme="minorEastAsia"/>
          <w:noProof/>
          <w:sz w:val="24"/>
        </w:rPr>
        <w:drawing>
          <wp:inline distT="0" distB="0" distL="0" distR="0" wp14:anchorId="1D7F7DF4" wp14:editId="3D10CDBC">
            <wp:extent cx="5616000" cy="338024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6000" cy="3380249"/>
                    </a:xfrm>
                    <a:prstGeom prst="rect">
                      <a:avLst/>
                    </a:prstGeom>
                    <a:noFill/>
                    <a:ln>
                      <a:noFill/>
                    </a:ln>
                  </pic:spPr>
                </pic:pic>
              </a:graphicData>
            </a:graphic>
          </wp:inline>
        </w:drawing>
      </w:r>
    </w:p>
    <w:p w14:paraId="1C02B391" w14:textId="2FCC610C" w:rsidR="00FA6AEF" w:rsidRDefault="00170E32" w:rsidP="005F3300">
      <w:pPr>
        <w:snapToGrid w:val="0"/>
        <w:jc w:val="center"/>
        <w:rPr>
          <w:rFonts w:asciiTheme="majorEastAsia" w:eastAsiaTheme="majorEastAsia" w:hAnsiTheme="majorEastAsia"/>
          <w:b/>
          <w:sz w:val="22"/>
        </w:rPr>
      </w:pPr>
      <w:r w:rsidRPr="002740B8">
        <w:rPr>
          <w:rFonts w:asciiTheme="majorEastAsia" w:eastAsiaTheme="majorEastAsia" w:hAnsiTheme="majorEastAsia" w:hint="eastAsia"/>
          <w:b/>
          <w:sz w:val="22"/>
        </w:rPr>
        <w:t>図２　大阪府</w:t>
      </w:r>
      <w:r w:rsidR="00DF2651">
        <w:rPr>
          <w:rFonts w:asciiTheme="majorEastAsia" w:eastAsiaTheme="majorEastAsia" w:hAnsiTheme="majorEastAsia" w:hint="eastAsia"/>
          <w:b/>
          <w:sz w:val="22"/>
        </w:rPr>
        <w:t>域における温室効果ガス排出量の推移（</w:t>
      </w:r>
      <w:r w:rsidR="00BD769F">
        <w:rPr>
          <w:rFonts w:asciiTheme="majorEastAsia" w:eastAsiaTheme="majorEastAsia" w:hAnsiTheme="majorEastAsia" w:hint="eastAsia"/>
          <w:b/>
          <w:sz w:val="22"/>
        </w:rPr>
        <w:t>電気の排出係数2012年度固定</w:t>
      </w:r>
      <w:r w:rsidR="008941B3">
        <w:rPr>
          <w:rFonts w:asciiTheme="majorEastAsia" w:eastAsiaTheme="majorEastAsia" w:hAnsiTheme="majorEastAsia" w:hint="eastAsia"/>
          <w:b/>
          <w:sz w:val="22"/>
        </w:rPr>
        <w:t>）</w:t>
      </w:r>
    </w:p>
    <w:p w14:paraId="1C9E45CC" w14:textId="6E011DD5" w:rsidR="00FA6AEF" w:rsidRDefault="00FA6AEF" w:rsidP="00A5055F">
      <w:pPr>
        <w:jc w:val="center"/>
        <w:rPr>
          <w:rFonts w:asciiTheme="minorEastAsia" w:hAnsiTheme="minorEastAsia"/>
          <w:sz w:val="24"/>
        </w:rPr>
      </w:pPr>
      <w:r>
        <w:rPr>
          <w:rFonts w:asciiTheme="minorEastAsia" w:hAnsiTheme="minorEastAsia"/>
          <w:sz w:val="24"/>
        </w:rPr>
        <w:br w:type="page"/>
      </w:r>
    </w:p>
    <w:p w14:paraId="7EE8753A" w14:textId="4EB3DAA8" w:rsidR="006C5A20" w:rsidRPr="005F3300" w:rsidRDefault="00DF2651" w:rsidP="005F3300">
      <w:pPr>
        <w:spacing w:afterLines="50" w:after="180"/>
        <w:rPr>
          <w:rFonts w:asciiTheme="majorEastAsia" w:eastAsiaTheme="majorEastAsia" w:hAnsiTheme="majorEastAsia"/>
          <w:b/>
          <w:sz w:val="24"/>
        </w:rPr>
      </w:pPr>
      <w:r w:rsidRPr="005F3300">
        <w:rPr>
          <w:rFonts w:asciiTheme="majorEastAsia" w:eastAsiaTheme="majorEastAsia" w:hAnsiTheme="majorEastAsia" w:hint="eastAsia"/>
          <w:b/>
          <w:sz w:val="24"/>
        </w:rPr>
        <w:lastRenderedPageBreak/>
        <w:t>３</w:t>
      </w:r>
      <w:r w:rsidR="006C5A20" w:rsidRPr="005F3300">
        <w:rPr>
          <w:rFonts w:asciiTheme="majorEastAsia" w:eastAsiaTheme="majorEastAsia" w:hAnsiTheme="majorEastAsia" w:hint="eastAsia"/>
          <w:b/>
          <w:sz w:val="24"/>
        </w:rPr>
        <w:t>．エネルギー消費量</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6C5A20" w:rsidRPr="00F20A57" w14:paraId="0596134F" w14:textId="77777777" w:rsidTr="005F3300">
        <w:tc>
          <w:tcPr>
            <w:tcW w:w="10206" w:type="dxa"/>
          </w:tcPr>
          <w:p w14:paraId="36E63545" w14:textId="2D45B9D1" w:rsidR="00B73478" w:rsidRPr="005F3300" w:rsidRDefault="00DF2651" w:rsidP="005F3300">
            <w:pPr>
              <w:ind w:left="240" w:hangingChars="100" w:hanging="240"/>
              <w:rPr>
                <w:rFonts w:ascii="HG丸ｺﾞｼｯｸM-PRO" w:eastAsia="HG丸ｺﾞｼｯｸM-PRO" w:hAnsi="HG丸ｺﾞｼｯｸM-PRO"/>
                <w:sz w:val="24"/>
                <w:szCs w:val="24"/>
              </w:rPr>
            </w:pPr>
            <w:r w:rsidRPr="005F3300">
              <w:rPr>
                <w:rFonts w:ascii="HG丸ｺﾞｼｯｸM-PRO" w:eastAsia="HG丸ｺﾞｼｯｸM-PRO" w:hAnsi="HG丸ｺﾞｼｯｸM-PRO" w:hint="eastAsia"/>
                <w:sz w:val="24"/>
                <w:szCs w:val="24"/>
              </w:rPr>
              <w:t xml:space="preserve">○　</w:t>
            </w:r>
            <w:r w:rsidR="006E11A4" w:rsidRPr="005F3300">
              <w:rPr>
                <w:rFonts w:ascii="HG丸ｺﾞｼｯｸM-PRO" w:eastAsia="HG丸ｺﾞｼｯｸM-PRO" w:hAnsi="HG丸ｺﾞｼｯｸM-PRO"/>
                <w:sz w:val="24"/>
                <w:szCs w:val="24"/>
              </w:rPr>
              <w:t>2015</w:t>
            </w:r>
            <w:r w:rsidR="007611CF" w:rsidRPr="005F3300">
              <w:rPr>
                <w:rFonts w:ascii="HG丸ｺﾞｼｯｸM-PRO" w:eastAsia="HG丸ｺﾞｼｯｸM-PRO" w:hAnsi="HG丸ｺﾞｼｯｸM-PRO" w:hint="eastAsia"/>
                <w:sz w:val="24"/>
                <w:szCs w:val="24"/>
              </w:rPr>
              <w:t>年度のエネルギー消費量は</w:t>
            </w:r>
            <w:r w:rsidR="00FF4C38" w:rsidRPr="005F3300">
              <w:rPr>
                <w:rFonts w:ascii="HG丸ｺﾞｼｯｸM-PRO" w:eastAsia="HG丸ｺﾞｼｯｸM-PRO" w:hAnsi="HG丸ｺﾞｼｯｸM-PRO"/>
                <w:sz w:val="24"/>
                <w:szCs w:val="24"/>
              </w:rPr>
              <w:t>590</w:t>
            </w:r>
            <w:r w:rsidR="00D20D3F" w:rsidRPr="005F3300">
              <w:rPr>
                <w:rFonts w:ascii="HG丸ｺﾞｼｯｸM-PRO" w:eastAsia="HG丸ｺﾞｼｯｸM-PRO" w:hAnsi="HG丸ｺﾞｼｯｸM-PRO"/>
                <w:sz w:val="24"/>
                <w:szCs w:val="24"/>
              </w:rPr>
              <w:t>PJ</w:t>
            </w:r>
            <w:r w:rsidR="007611CF" w:rsidRPr="005F3300">
              <w:rPr>
                <w:rFonts w:ascii="HG丸ｺﾞｼｯｸM-PRO" w:eastAsia="HG丸ｺﾞｼｯｸM-PRO" w:hAnsi="HG丸ｺﾞｼｯｸM-PRO" w:hint="eastAsia"/>
                <w:sz w:val="24"/>
                <w:szCs w:val="24"/>
              </w:rPr>
              <w:t>（ペタジュール）</w:t>
            </w:r>
            <w:r w:rsidR="00BF73CE" w:rsidRPr="005F3300">
              <w:rPr>
                <w:rFonts w:ascii="HG丸ｺﾞｼｯｸM-PRO" w:eastAsia="HG丸ｺﾞｼｯｸM-PRO" w:hAnsi="HG丸ｺﾞｼｯｸM-PRO" w:hint="eastAsia"/>
                <w:sz w:val="24"/>
                <w:szCs w:val="24"/>
                <w:vertAlign w:val="superscript"/>
              </w:rPr>
              <w:t>※</w:t>
            </w:r>
            <w:r w:rsidR="007611CF" w:rsidRPr="005F3300">
              <w:rPr>
                <w:rFonts w:ascii="HG丸ｺﾞｼｯｸM-PRO" w:eastAsia="HG丸ｺﾞｼｯｸM-PRO" w:hAnsi="HG丸ｺﾞｼｯｸM-PRO" w:hint="eastAsia"/>
                <w:sz w:val="24"/>
                <w:szCs w:val="24"/>
              </w:rPr>
              <w:t>であり、</w:t>
            </w:r>
            <w:r w:rsidR="006E11A4" w:rsidRPr="005F3300">
              <w:rPr>
                <w:rFonts w:ascii="HG丸ｺﾞｼｯｸM-PRO" w:eastAsia="HG丸ｺﾞｼｯｸM-PRO" w:hAnsi="HG丸ｺﾞｼｯｸM-PRO"/>
                <w:sz w:val="24"/>
                <w:szCs w:val="24"/>
              </w:rPr>
              <w:t>2005</w:t>
            </w:r>
            <w:r w:rsidR="00D20D3F" w:rsidRPr="005F3300">
              <w:rPr>
                <w:rFonts w:ascii="HG丸ｺﾞｼｯｸM-PRO" w:eastAsia="HG丸ｺﾞｼｯｸM-PRO" w:hAnsi="HG丸ｺﾞｼｯｸM-PRO" w:hint="eastAsia"/>
                <w:sz w:val="24"/>
                <w:szCs w:val="24"/>
              </w:rPr>
              <w:t>年度比</w:t>
            </w:r>
            <w:r w:rsidR="007611CF" w:rsidRPr="005F3300">
              <w:rPr>
                <w:rFonts w:ascii="HG丸ｺﾞｼｯｸM-PRO" w:eastAsia="HG丸ｺﾞｼｯｸM-PRO" w:hAnsi="HG丸ｺﾞｼｯｸM-PRO" w:hint="eastAsia"/>
                <w:sz w:val="24"/>
                <w:szCs w:val="24"/>
              </w:rPr>
              <w:t>で</w:t>
            </w:r>
            <w:r w:rsidR="00FF4C38" w:rsidRPr="005F3300">
              <w:rPr>
                <w:rFonts w:ascii="HG丸ｺﾞｼｯｸM-PRO" w:eastAsia="HG丸ｺﾞｼｯｸM-PRO" w:hAnsi="HG丸ｺﾞｼｯｸM-PRO" w:hint="eastAsia"/>
                <w:sz w:val="24"/>
                <w:szCs w:val="24"/>
              </w:rPr>
              <w:t>19.0％減少、</w:t>
            </w:r>
            <w:r w:rsidR="00D20D3F" w:rsidRPr="005F3300">
              <w:rPr>
                <w:rFonts w:ascii="HG丸ｺﾞｼｯｸM-PRO" w:eastAsia="HG丸ｺﾞｼｯｸM-PRO" w:hAnsi="HG丸ｺﾞｼｯｸM-PRO" w:hint="eastAsia"/>
                <w:sz w:val="24"/>
                <w:szCs w:val="24"/>
              </w:rPr>
              <w:t>前年度比</w:t>
            </w:r>
            <w:r w:rsidR="007611CF" w:rsidRPr="005F3300">
              <w:rPr>
                <w:rFonts w:ascii="HG丸ｺﾞｼｯｸM-PRO" w:eastAsia="HG丸ｺﾞｼｯｸM-PRO" w:hAnsi="HG丸ｺﾞｼｯｸM-PRO" w:hint="eastAsia"/>
                <w:sz w:val="24"/>
                <w:szCs w:val="24"/>
              </w:rPr>
              <w:t>で</w:t>
            </w:r>
            <w:r w:rsidR="00FF4C38" w:rsidRPr="005F3300">
              <w:rPr>
                <w:rFonts w:ascii="HG丸ｺﾞｼｯｸM-PRO" w:eastAsia="HG丸ｺﾞｼｯｸM-PRO" w:hAnsi="HG丸ｺﾞｼｯｸM-PRO" w:hint="eastAsia"/>
                <w:sz w:val="24"/>
                <w:szCs w:val="24"/>
              </w:rPr>
              <w:t>2.3％減少</w:t>
            </w:r>
            <w:r w:rsidR="007611CF" w:rsidRPr="005F3300">
              <w:rPr>
                <w:rFonts w:ascii="HG丸ｺﾞｼｯｸM-PRO" w:eastAsia="HG丸ｺﾞｼｯｸM-PRO" w:hAnsi="HG丸ｺﾞｼｯｸM-PRO" w:hint="eastAsia"/>
                <w:sz w:val="24"/>
                <w:szCs w:val="24"/>
              </w:rPr>
              <w:t>し</w:t>
            </w:r>
            <w:r w:rsidR="00BF73CE" w:rsidRPr="005F3300">
              <w:rPr>
                <w:rFonts w:ascii="HG丸ｺﾞｼｯｸM-PRO" w:eastAsia="HG丸ｺﾞｼｯｸM-PRO" w:hAnsi="HG丸ｺﾞｼｯｸM-PRO" w:hint="eastAsia"/>
                <w:sz w:val="24"/>
                <w:szCs w:val="24"/>
              </w:rPr>
              <w:t>ています</w:t>
            </w:r>
            <w:r w:rsidR="00F53BCB" w:rsidRPr="005F3300">
              <w:rPr>
                <w:rFonts w:ascii="HG丸ｺﾞｼｯｸM-PRO" w:eastAsia="HG丸ｺﾞｼｯｸM-PRO" w:hAnsi="HG丸ｺﾞｼｯｸM-PRO" w:hint="eastAsia"/>
                <w:sz w:val="24"/>
                <w:szCs w:val="24"/>
              </w:rPr>
              <w:t>（</w:t>
            </w:r>
            <w:r w:rsidR="00BF73CE" w:rsidRPr="005F3300">
              <w:rPr>
                <w:rFonts w:ascii="HG丸ｺﾞｼｯｸM-PRO" w:eastAsia="HG丸ｺﾞｼｯｸM-PRO" w:hAnsi="HG丸ｺﾞｼｯｸM-PRO" w:hint="eastAsia"/>
                <w:sz w:val="24"/>
                <w:szCs w:val="24"/>
              </w:rPr>
              <w:t>表３</w:t>
            </w:r>
            <w:r w:rsidR="00CA3967" w:rsidRPr="005F3300">
              <w:rPr>
                <w:rFonts w:ascii="HG丸ｺﾞｼｯｸM-PRO" w:eastAsia="HG丸ｺﾞｼｯｸM-PRO" w:hAnsi="HG丸ｺﾞｼｯｸM-PRO" w:hint="eastAsia"/>
                <w:sz w:val="24"/>
                <w:szCs w:val="24"/>
              </w:rPr>
              <w:t>）</w:t>
            </w:r>
            <w:r w:rsidR="00D20D3F" w:rsidRPr="005F3300">
              <w:rPr>
                <w:rFonts w:ascii="HG丸ｺﾞｼｯｸM-PRO" w:eastAsia="HG丸ｺﾞｼｯｸM-PRO" w:hAnsi="HG丸ｺﾞｼｯｸM-PRO" w:hint="eastAsia"/>
                <w:sz w:val="24"/>
                <w:szCs w:val="24"/>
              </w:rPr>
              <w:t>。</w:t>
            </w:r>
          </w:p>
          <w:p w14:paraId="18AB7AE3" w14:textId="2CCA1D64" w:rsidR="00C17A67" w:rsidRPr="005F3300" w:rsidRDefault="00BF73CE" w:rsidP="005F3300">
            <w:pPr>
              <w:rPr>
                <w:rFonts w:ascii="HG丸ｺﾞｼｯｸM-PRO" w:eastAsia="HG丸ｺﾞｼｯｸM-PRO" w:hAnsi="HG丸ｺﾞｼｯｸM-PRO"/>
                <w:sz w:val="24"/>
                <w:szCs w:val="24"/>
              </w:rPr>
            </w:pPr>
            <w:r w:rsidRPr="005F3300">
              <w:rPr>
                <w:rFonts w:ascii="HG丸ｺﾞｼｯｸM-PRO" w:eastAsia="HG丸ｺﾞｼｯｸM-PRO" w:hAnsi="HG丸ｺﾞｼｯｸM-PRO" w:hint="eastAsia"/>
                <w:sz w:val="24"/>
                <w:szCs w:val="24"/>
              </w:rPr>
              <w:t xml:space="preserve">○　</w:t>
            </w:r>
            <w:r w:rsidR="000D5B44" w:rsidRPr="005F3300">
              <w:rPr>
                <w:rFonts w:ascii="HG丸ｺﾞｼｯｸM-PRO" w:eastAsia="HG丸ｺﾞｼｯｸM-PRO" w:hAnsi="HG丸ｺﾞｼｯｸM-PRO" w:hint="eastAsia"/>
                <w:sz w:val="24"/>
                <w:szCs w:val="24"/>
              </w:rPr>
              <w:t>家庭、業務</w:t>
            </w:r>
            <w:r w:rsidR="00B73478" w:rsidRPr="005F3300">
              <w:rPr>
                <w:rFonts w:ascii="HG丸ｺﾞｼｯｸM-PRO" w:eastAsia="HG丸ｺﾞｼｯｸM-PRO" w:hAnsi="HG丸ｺﾞｼｯｸM-PRO" w:hint="eastAsia"/>
                <w:sz w:val="24"/>
                <w:szCs w:val="24"/>
              </w:rPr>
              <w:t>、産業、運輸部門</w:t>
            </w:r>
            <w:r w:rsidRPr="005F3300">
              <w:rPr>
                <w:rFonts w:ascii="HG丸ｺﾞｼｯｸM-PRO" w:eastAsia="HG丸ｺﾞｼｯｸM-PRO" w:hAnsi="HG丸ｺﾞｼｯｸM-PRO" w:hint="eastAsia"/>
                <w:sz w:val="24"/>
                <w:szCs w:val="24"/>
              </w:rPr>
              <w:t>のいずれも</w:t>
            </w:r>
            <w:r w:rsidR="00544E67" w:rsidRPr="005F3300">
              <w:rPr>
                <w:rFonts w:ascii="HG丸ｺﾞｼｯｸM-PRO" w:eastAsia="HG丸ｺﾞｼｯｸM-PRO" w:hAnsi="HG丸ｺﾞｼｯｸM-PRO" w:hint="eastAsia"/>
                <w:sz w:val="24"/>
                <w:szCs w:val="24"/>
              </w:rPr>
              <w:t>、</w:t>
            </w:r>
            <w:r w:rsidR="00544E67" w:rsidRPr="005F3300">
              <w:rPr>
                <w:rFonts w:ascii="HG丸ｺﾞｼｯｸM-PRO" w:eastAsia="HG丸ｺﾞｼｯｸM-PRO" w:hAnsi="HG丸ｺﾞｼｯｸM-PRO"/>
                <w:sz w:val="24"/>
                <w:szCs w:val="24"/>
              </w:rPr>
              <w:t>2005年度から減少傾向にあ</w:t>
            </w:r>
            <w:r w:rsidRPr="005F3300">
              <w:rPr>
                <w:rFonts w:ascii="HG丸ｺﾞｼｯｸM-PRO" w:eastAsia="HG丸ｺﾞｼｯｸM-PRO" w:hAnsi="HG丸ｺﾞｼｯｸM-PRO" w:hint="eastAsia"/>
                <w:sz w:val="24"/>
                <w:szCs w:val="24"/>
              </w:rPr>
              <w:t>ります</w:t>
            </w:r>
            <w:r w:rsidR="00363E6A" w:rsidRPr="005F3300">
              <w:rPr>
                <w:rFonts w:ascii="HG丸ｺﾞｼｯｸM-PRO" w:eastAsia="HG丸ｺﾞｼｯｸM-PRO" w:hAnsi="HG丸ｺﾞｼｯｸM-PRO" w:hint="eastAsia"/>
                <w:sz w:val="24"/>
                <w:szCs w:val="24"/>
              </w:rPr>
              <w:t>（図３）</w:t>
            </w:r>
            <w:r w:rsidR="00544E67" w:rsidRPr="005F3300">
              <w:rPr>
                <w:rFonts w:ascii="HG丸ｺﾞｼｯｸM-PRO" w:eastAsia="HG丸ｺﾞｼｯｸM-PRO" w:hAnsi="HG丸ｺﾞｼｯｸM-PRO" w:hint="eastAsia"/>
                <w:sz w:val="24"/>
                <w:szCs w:val="24"/>
              </w:rPr>
              <w:t>。</w:t>
            </w:r>
          </w:p>
        </w:tc>
      </w:tr>
    </w:tbl>
    <w:p w14:paraId="696F840E" w14:textId="77777777" w:rsidR="00802EB5" w:rsidRDefault="00F20A57" w:rsidP="005F3300">
      <w:pPr>
        <w:widowControl/>
        <w:snapToGrid w:val="0"/>
        <w:ind w:leftChars="100" w:left="390" w:rightChars="100" w:right="210" w:hangingChars="100" w:hanging="180"/>
        <w:rPr>
          <w:rFonts w:asciiTheme="majorEastAsia" w:eastAsiaTheme="majorEastAsia" w:hAnsiTheme="majorEastAsia"/>
          <w:sz w:val="24"/>
        </w:rPr>
      </w:pPr>
      <w:r w:rsidRPr="0057695C">
        <w:rPr>
          <w:rFonts w:ascii="HG丸ｺﾞｼｯｸM-PRO" w:eastAsia="HG丸ｺﾞｼｯｸM-PRO" w:hAnsi="HG丸ｺﾞｼｯｸM-PRO" w:hint="eastAsia"/>
          <w:sz w:val="18"/>
          <w:szCs w:val="20"/>
        </w:rPr>
        <w:t>※Ｊ（ジュール）はエネルギーの単位。PJ（ペタジュール）とは１Jの10</w:t>
      </w:r>
      <w:r w:rsidRPr="0057695C">
        <w:rPr>
          <w:rFonts w:ascii="HG丸ｺﾞｼｯｸM-PRO" w:eastAsia="HG丸ｺﾞｼｯｸM-PRO" w:hAnsi="HG丸ｺﾞｼｯｸM-PRO" w:hint="eastAsia"/>
          <w:sz w:val="18"/>
          <w:szCs w:val="20"/>
          <w:vertAlign w:val="superscript"/>
        </w:rPr>
        <w:t>15</w:t>
      </w:r>
      <w:r w:rsidRPr="0057695C">
        <w:rPr>
          <w:rFonts w:ascii="HG丸ｺﾞｼｯｸM-PRO" w:eastAsia="HG丸ｺﾞｼｯｸM-PRO" w:hAnsi="HG丸ｺﾞｼｯｸM-PRO" w:hint="eastAsia"/>
          <w:sz w:val="18"/>
          <w:szCs w:val="20"/>
        </w:rPr>
        <w:t>＝1000兆倍。１Ｊの10</w:t>
      </w:r>
      <w:r w:rsidRPr="0057695C">
        <w:rPr>
          <w:rFonts w:ascii="HG丸ｺﾞｼｯｸM-PRO" w:eastAsia="HG丸ｺﾞｼｯｸM-PRO" w:hAnsi="HG丸ｺﾞｼｯｸM-PRO" w:hint="eastAsia"/>
          <w:sz w:val="18"/>
          <w:szCs w:val="20"/>
          <w:vertAlign w:val="superscript"/>
        </w:rPr>
        <w:t>12</w:t>
      </w:r>
      <w:r w:rsidRPr="0057695C">
        <w:rPr>
          <w:rFonts w:ascii="HG丸ｺﾞｼｯｸM-PRO" w:eastAsia="HG丸ｺﾞｼｯｸM-PRO" w:hAnsi="HG丸ｺﾞｼｯｸM-PRO" w:hint="eastAsia"/>
          <w:sz w:val="18"/>
          <w:szCs w:val="20"/>
        </w:rPr>
        <w:t>=1兆倍はTJ（テラジュール）、１Jの10</w:t>
      </w:r>
      <w:r w:rsidRPr="0057695C">
        <w:rPr>
          <w:rFonts w:ascii="HG丸ｺﾞｼｯｸM-PRO" w:eastAsia="HG丸ｺﾞｼｯｸM-PRO" w:hAnsi="HG丸ｺﾞｼｯｸM-PRO" w:hint="eastAsia"/>
          <w:sz w:val="18"/>
          <w:szCs w:val="20"/>
          <w:vertAlign w:val="superscript"/>
        </w:rPr>
        <w:t>９</w:t>
      </w:r>
      <w:r w:rsidRPr="0057695C">
        <w:rPr>
          <w:rFonts w:ascii="HG丸ｺﾞｼｯｸM-PRO" w:eastAsia="HG丸ｺﾞｼｯｸM-PRO" w:hAnsi="HG丸ｺﾞｼｯｸM-PRO" w:hint="eastAsia"/>
          <w:sz w:val="18"/>
          <w:szCs w:val="20"/>
        </w:rPr>
        <w:t>=10億倍はGJ（ギガジュール）、１Ｊの10</w:t>
      </w:r>
      <w:r w:rsidRPr="0057695C">
        <w:rPr>
          <w:rFonts w:ascii="HG丸ｺﾞｼｯｸM-PRO" w:eastAsia="HG丸ｺﾞｼｯｸM-PRO" w:hAnsi="HG丸ｺﾞｼｯｸM-PRO" w:hint="eastAsia"/>
          <w:sz w:val="18"/>
          <w:szCs w:val="20"/>
          <w:vertAlign w:val="superscript"/>
        </w:rPr>
        <w:t>6</w:t>
      </w:r>
      <w:r w:rsidRPr="0057695C">
        <w:rPr>
          <w:rFonts w:ascii="HG丸ｺﾞｼｯｸM-PRO" w:eastAsia="HG丸ｺﾞｼｯｸM-PRO" w:hAnsi="HG丸ｺﾞｼｯｸM-PRO" w:hint="eastAsia"/>
          <w:sz w:val="18"/>
          <w:szCs w:val="20"/>
        </w:rPr>
        <w:t>＝100万倍はMJ（メガジュール）で表す。</w:t>
      </w:r>
    </w:p>
    <w:p w14:paraId="7629FC6D" w14:textId="77777777" w:rsidR="00F20A57" w:rsidRDefault="00F20A57" w:rsidP="005F3300">
      <w:pPr>
        <w:widowControl/>
        <w:jc w:val="center"/>
        <w:rPr>
          <w:rFonts w:asciiTheme="majorEastAsia" w:eastAsiaTheme="majorEastAsia" w:hAnsiTheme="majorEastAsia"/>
          <w:sz w:val="24"/>
        </w:rPr>
      </w:pPr>
    </w:p>
    <w:p w14:paraId="43C5DEA7" w14:textId="77777777" w:rsidR="00BF73CE" w:rsidRPr="005F3300" w:rsidRDefault="00BF73CE" w:rsidP="005F3300">
      <w:pPr>
        <w:widowControl/>
        <w:jc w:val="center"/>
        <w:rPr>
          <w:rFonts w:asciiTheme="majorEastAsia" w:eastAsiaTheme="majorEastAsia" w:hAnsiTheme="majorEastAsia"/>
          <w:sz w:val="22"/>
        </w:rPr>
      </w:pPr>
      <w:r w:rsidRPr="005F3300">
        <w:rPr>
          <w:rFonts w:asciiTheme="majorEastAsia" w:eastAsiaTheme="majorEastAsia" w:hAnsiTheme="majorEastAsia" w:hint="eastAsia"/>
          <w:sz w:val="22"/>
        </w:rPr>
        <w:t>表３　大阪府域におけるエネルギー消費量の推移</w:t>
      </w:r>
    </w:p>
    <w:p w14:paraId="18FB8CA7" w14:textId="76C5B972" w:rsidR="00BF73CE" w:rsidRDefault="003C7B14" w:rsidP="005F3300">
      <w:pPr>
        <w:widowControl/>
        <w:snapToGrid w:val="0"/>
        <w:jc w:val="center"/>
        <w:rPr>
          <w:rFonts w:asciiTheme="majorEastAsia" w:eastAsiaTheme="majorEastAsia" w:hAnsiTheme="majorEastAsia"/>
          <w:sz w:val="24"/>
        </w:rPr>
      </w:pPr>
      <w:r>
        <w:rPr>
          <w:noProof/>
        </w:rPr>
        <w:drawing>
          <wp:inline distT="0" distB="0" distL="0" distR="0" wp14:anchorId="1A684CDE" wp14:editId="626458F6">
            <wp:extent cx="6499884" cy="1211282"/>
            <wp:effectExtent l="0" t="0" r="0" b="8255"/>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4966" cy="1212229"/>
                    </a:xfrm>
                    <a:prstGeom prst="rect">
                      <a:avLst/>
                    </a:prstGeom>
                    <a:noFill/>
                    <a:ln>
                      <a:noFill/>
                    </a:ln>
                    <a:effectLst/>
                    <a:extLst/>
                  </pic:spPr>
                </pic:pic>
              </a:graphicData>
            </a:graphic>
          </wp:inline>
        </w:drawing>
      </w:r>
    </w:p>
    <w:p w14:paraId="054FB04C" w14:textId="77777777" w:rsidR="004F03AC" w:rsidRDefault="004F03AC" w:rsidP="005F3300">
      <w:pPr>
        <w:widowControl/>
        <w:snapToGrid w:val="0"/>
        <w:ind w:firstLineChars="300" w:firstLine="540"/>
        <w:jc w:val="left"/>
        <w:rPr>
          <w:rFonts w:asciiTheme="minorEastAsia" w:hAnsiTheme="minorEastAsia"/>
          <w:sz w:val="18"/>
        </w:rPr>
      </w:pPr>
      <w:r w:rsidRPr="005F3300">
        <w:rPr>
          <w:rFonts w:asciiTheme="minorEastAsia" w:hAnsiTheme="minorEastAsia" w:hint="eastAsia"/>
          <w:sz w:val="18"/>
        </w:rPr>
        <w:t>※ここでのエネルギー消費量は、自然から直接得られる石油、石炭、天然ガスなどを変換や加工して得られる</w:t>
      </w:r>
    </w:p>
    <w:p w14:paraId="5D2B0DFA" w14:textId="77777777" w:rsidR="004F03AC" w:rsidRPr="005F3300" w:rsidRDefault="004F03AC" w:rsidP="005F3300">
      <w:pPr>
        <w:widowControl/>
        <w:snapToGrid w:val="0"/>
        <w:ind w:firstLineChars="400" w:firstLine="720"/>
        <w:jc w:val="left"/>
        <w:rPr>
          <w:rFonts w:asciiTheme="minorEastAsia" w:hAnsiTheme="minorEastAsia"/>
          <w:sz w:val="18"/>
        </w:rPr>
      </w:pPr>
      <w:r w:rsidRPr="005F3300">
        <w:rPr>
          <w:rFonts w:asciiTheme="minorEastAsia" w:hAnsiTheme="minorEastAsia" w:hint="eastAsia"/>
          <w:sz w:val="18"/>
        </w:rPr>
        <w:t>電気、ガソリン、都市ガスなどのエネルギーの消費量</w:t>
      </w:r>
      <w:r>
        <w:rPr>
          <w:rFonts w:asciiTheme="minorEastAsia" w:hAnsiTheme="minorEastAsia" w:hint="eastAsia"/>
          <w:sz w:val="18"/>
        </w:rPr>
        <w:t>を示している</w:t>
      </w:r>
      <w:r w:rsidRPr="005F3300">
        <w:rPr>
          <w:rFonts w:asciiTheme="minorEastAsia" w:hAnsiTheme="minorEastAsia" w:hint="eastAsia"/>
          <w:sz w:val="18"/>
        </w:rPr>
        <w:t>。</w:t>
      </w:r>
      <w:r w:rsidR="00E87142">
        <w:rPr>
          <w:rFonts w:asciiTheme="minorEastAsia" w:hAnsiTheme="minorEastAsia" w:hint="eastAsia"/>
          <w:sz w:val="18"/>
        </w:rPr>
        <w:t>（以下、本資料について同じ）</w:t>
      </w:r>
    </w:p>
    <w:p w14:paraId="57C41CC4" w14:textId="77777777" w:rsidR="004F03AC" w:rsidRDefault="004F03AC" w:rsidP="005F3300">
      <w:pPr>
        <w:widowControl/>
        <w:jc w:val="center"/>
        <w:rPr>
          <w:rFonts w:asciiTheme="majorEastAsia" w:eastAsiaTheme="majorEastAsia" w:hAnsiTheme="majorEastAsia"/>
          <w:sz w:val="24"/>
        </w:rPr>
      </w:pPr>
    </w:p>
    <w:p w14:paraId="19906917" w14:textId="77777777" w:rsidR="004F03AC" w:rsidRPr="00424717" w:rsidRDefault="004F03AC" w:rsidP="005F3300">
      <w:pPr>
        <w:widowControl/>
        <w:jc w:val="center"/>
        <w:rPr>
          <w:rFonts w:asciiTheme="majorEastAsia" w:eastAsiaTheme="majorEastAsia" w:hAnsiTheme="majorEastAsia"/>
          <w:sz w:val="24"/>
        </w:rPr>
      </w:pPr>
    </w:p>
    <w:p w14:paraId="541C61AF" w14:textId="77777777" w:rsidR="00D20D3F" w:rsidRPr="00101338" w:rsidRDefault="00FA685A" w:rsidP="00101338">
      <w:pPr>
        <w:widowControl/>
        <w:jc w:val="center"/>
        <w:rPr>
          <w:rFonts w:asciiTheme="majorEastAsia" w:eastAsiaTheme="majorEastAsia" w:hAnsiTheme="majorEastAsia"/>
          <w:sz w:val="24"/>
        </w:rPr>
      </w:pPr>
      <w:r>
        <w:rPr>
          <w:noProof/>
        </w:rPr>
        <w:drawing>
          <wp:inline distT="0" distB="0" distL="0" distR="0" wp14:anchorId="6941C1FB" wp14:editId="1ABBA901">
            <wp:extent cx="6445952" cy="3125972"/>
            <wp:effectExtent l="0" t="0" r="0" b="0"/>
            <wp:docPr id="1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4"/>
                    <a:stretch>
                      <a:fillRect/>
                    </a:stretch>
                  </pic:blipFill>
                  <pic:spPr>
                    <a:xfrm>
                      <a:off x="0" y="0"/>
                      <a:ext cx="6445182" cy="3125599"/>
                    </a:xfrm>
                    <a:prstGeom prst="rect">
                      <a:avLst/>
                    </a:prstGeom>
                  </pic:spPr>
                </pic:pic>
              </a:graphicData>
            </a:graphic>
          </wp:inline>
        </w:drawing>
      </w:r>
    </w:p>
    <w:p w14:paraId="5FDC579B" w14:textId="4030D634" w:rsidR="00802EB5" w:rsidRPr="00CA3967" w:rsidRDefault="00802EB5" w:rsidP="00802EB5">
      <w:pPr>
        <w:widowControl/>
        <w:jc w:val="center"/>
        <w:rPr>
          <w:rFonts w:asciiTheme="majorEastAsia" w:eastAsiaTheme="majorEastAsia" w:hAnsiTheme="majorEastAsia"/>
          <w:b/>
          <w:sz w:val="22"/>
        </w:rPr>
      </w:pPr>
      <w:r w:rsidRPr="00CA3967">
        <w:rPr>
          <w:rFonts w:asciiTheme="majorEastAsia" w:eastAsiaTheme="majorEastAsia" w:hAnsiTheme="majorEastAsia" w:hint="eastAsia"/>
          <w:b/>
          <w:sz w:val="22"/>
        </w:rPr>
        <w:t>図３　大阪府域におけるエネルギー消費量の推移</w:t>
      </w:r>
    </w:p>
    <w:p w14:paraId="2319B7C4" w14:textId="77777777" w:rsidR="00FC1126" w:rsidRPr="00802EB5" w:rsidRDefault="00FC1126" w:rsidP="00802EB5">
      <w:pPr>
        <w:widowControl/>
        <w:jc w:val="center"/>
        <w:rPr>
          <w:rFonts w:asciiTheme="majorEastAsia" w:eastAsiaTheme="majorEastAsia" w:hAnsiTheme="majorEastAsia"/>
          <w:sz w:val="24"/>
        </w:rPr>
      </w:pPr>
    </w:p>
    <w:p w14:paraId="2CABA79B" w14:textId="77777777" w:rsidR="006C5A20" w:rsidRDefault="006C5A20">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5049B123" w14:textId="2C9654B8" w:rsidR="00D90AFE" w:rsidRPr="005F3300" w:rsidRDefault="00E87142" w:rsidP="005F3300">
      <w:pPr>
        <w:spacing w:afterLines="50" w:after="18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00B3199A" w:rsidRPr="005F3300">
        <w:rPr>
          <w:rFonts w:asciiTheme="majorEastAsia" w:eastAsiaTheme="majorEastAsia" w:hAnsiTheme="majorEastAsia" w:hint="eastAsia"/>
          <w:b/>
          <w:sz w:val="24"/>
          <w:szCs w:val="24"/>
        </w:rPr>
        <w:t>．部門別の二酸化炭素排出量（電気の排出係数は</w:t>
      </w:r>
      <w:r w:rsidR="00B3199A" w:rsidRPr="005F3300">
        <w:rPr>
          <w:rFonts w:asciiTheme="majorEastAsia" w:eastAsiaTheme="majorEastAsia" w:hAnsiTheme="majorEastAsia"/>
          <w:b/>
          <w:sz w:val="24"/>
          <w:szCs w:val="24"/>
        </w:rPr>
        <w:t>2012年度の値で固定）</w:t>
      </w:r>
    </w:p>
    <w:p w14:paraId="361D5EA9" w14:textId="66CD8AFE" w:rsidR="00CB62A2" w:rsidRPr="005F3300" w:rsidRDefault="00E87142" w:rsidP="005F3300">
      <w:pPr>
        <w:spacing w:afterLines="50" w:after="180"/>
        <w:rPr>
          <w:rFonts w:asciiTheme="majorEastAsia" w:eastAsiaTheme="majorEastAsia" w:hAnsiTheme="majorEastAsia"/>
          <w:sz w:val="24"/>
          <w:szCs w:val="24"/>
        </w:rPr>
      </w:pPr>
      <w:r>
        <w:rPr>
          <w:rFonts w:asciiTheme="majorEastAsia" w:eastAsiaTheme="majorEastAsia" w:hAnsiTheme="majorEastAsia" w:hint="eastAsia"/>
          <w:b/>
          <w:sz w:val="24"/>
          <w:szCs w:val="24"/>
        </w:rPr>
        <w:t>４</w:t>
      </w:r>
      <w:r w:rsidR="00C456EA">
        <w:rPr>
          <w:rFonts w:asciiTheme="majorEastAsia" w:eastAsiaTheme="majorEastAsia" w:hAnsiTheme="majorEastAsia" w:hint="eastAsia"/>
          <w:b/>
          <w:sz w:val="24"/>
          <w:szCs w:val="24"/>
        </w:rPr>
        <w:t>.</w:t>
      </w:r>
      <w:r w:rsidR="000D5B44" w:rsidRPr="005F3300">
        <w:rPr>
          <w:rFonts w:asciiTheme="majorEastAsia" w:eastAsiaTheme="majorEastAsia" w:hAnsiTheme="majorEastAsia" w:hint="eastAsia"/>
          <w:b/>
          <w:sz w:val="24"/>
          <w:szCs w:val="24"/>
        </w:rPr>
        <w:t xml:space="preserve">１　</w:t>
      </w:r>
      <w:r w:rsidR="00CB62A2" w:rsidRPr="005F3300">
        <w:rPr>
          <w:rFonts w:asciiTheme="majorEastAsia" w:eastAsiaTheme="majorEastAsia" w:hAnsiTheme="majorEastAsia" w:hint="eastAsia"/>
          <w:b/>
          <w:sz w:val="24"/>
          <w:szCs w:val="24"/>
        </w:rPr>
        <w:t>家庭部門</w:t>
      </w:r>
      <w:r w:rsidR="00CB62A2" w:rsidRPr="005F3300">
        <w:rPr>
          <w:rFonts w:asciiTheme="majorEastAsia" w:eastAsiaTheme="majorEastAsia" w:hAnsiTheme="majorEastAsia" w:hint="eastAsia"/>
          <w:sz w:val="24"/>
          <w:szCs w:val="24"/>
        </w:rPr>
        <w:t>（二酸化炭素排出量全体に占める割合：約</w:t>
      </w:r>
      <w:r w:rsidR="00CB62A2" w:rsidRPr="005F3300">
        <w:rPr>
          <w:rFonts w:asciiTheme="majorEastAsia" w:eastAsiaTheme="majorEastAsia" w:hAnsiTheme="majorEastAsia"/>
          <w:sz w:val="24"/>
          <w:szCs w:val="24"/>
        </w:rPr>
        <w:t>21％</w:t>
      </w:r>
      <w:r w:rsidR="00CA3967" w:rsidRPr="005F3300">
        <w:rPr>
          <w:rFonts w:asciiTheme="majorEastAsia" w:eastAsiaTheme="majorEastAsia" w:hAnsiTheme="majorEastAsia" w:hint="eastAsia"/>
          <w:sz w:val="24"/>
          <w:szCs w:val="24"/>
        </w:rPr>
        <w:t>）</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B3199A" w:rsidRPr="00E87142" w14:paraId="068644E8" w14:textId="77777777" w:rsidTr="005F3300">
        <w:tc>
          <w:tcPr>
            <w:tcW w:w="10206" w:type="dxa"/>
          </w:tcPr>
          <w:p w14:paraId="1FC55628" w14:textId="1ACB3ED2" w:rsidR="00D53CCA" w:rsidRPr="005F3300" w:rsidRDefault="00E87142" w:rsidP="005F330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E52B2">
              <w:rPr>
                <w:rFonts w:ascii="HG丸ｺﾞｼｯｸM-PRO" w:eastAsia="HG丸ｺﾞｼｯｸM-PRO" w:hAnsi="HG丸ｺﾞｼｯｸM-PRO" w:hint="eastAsia"/>
                <w:sz w:val="24"/>
                <w:szCs w:val="24"/>
              </w:rPr>
              <w:t>2015年度の</w:t>
            </w:r>
            <w:r w:rsidR="000D5B44" w:rsidRPr="005F3300">
              <w:rPr>
                <w:rFonts w:ascii="HG丸ｺﾞｼｯｸM-PRO" w:eastAsia="HG丸ｺﾞｼｯｸM-PRO" w:hAnsi="HG丸ｺﾞｼｯｸM-PRO" w:hint="eastAsia"/>
                <w:sz w:val="24"/>
                <w:szCs w:val="24"/>
              </w:rPr>
              <w:t>家庭</w:t>
            </w:r>
            <w:r w:rsidR="00CA3967" w:rsidRPr="005F3300">
              <w:rPr>
                <w:rFonts w:ascii="HG丸ｺﾞｼｯｸM-PRO" w:eastAsia="HG丸ｺﾞｼｯｸM-PRO" w:hAnsi="HG丸ｺﾞｼｯｸM-PRO" w:hint="eastAsia"/>
                <w:sz w:val="24"/>
                <w:szCs w:val="24"/>
              </w:rPr>
              <w:t>部門の二酸化炭素排出量は</w:t>
            </w:r>
            <w:r w:rsidR="00CB62A2" w:rsidRPr="005F3300">
              <w:rPr>
                <w:rFonts w:ascii="HG丸ｺﾞｼｯｸM-PRO" w:eastAsia="HG丸ｺﾞｼｯｸM-PRO" w:hAnsi="HG丸ｺﾞｼｯｸM-PRO"/>
                <w:sz w:val="24"/>
                <w:szCs w:val="24"/>
              </w:rPr>
              <w:t>1,092</w:t>
            </w:r>
            <w:r w:rsidR="00093F7B" w:rsidRPr="005F3300">
              <w:rPr>
                <w:rFonts w:ascii="HG丸ｺﾞｼｯｸM-PRO" w:eastAsia="HG丸ｺﾞｼｯｸM-PRO" w:hAnsi="HG丸ｺﾞｼｯｸM-PRO" w:hint="eastAsia"/>
                <w:sz w:val="24"/>
                <w:szCs w:val="24"/>
              </w:rPr>
              <w:t>万トンであり、</w:t>
            </w:r>
            <w:r w:rsidR="00941CA6" w:rsidRPr="005F3300">
              <w:rPr>
                <w:rFonts w:ascii="HG丸ｺﾞｼｯｸM-PRO" w:eastAsia="HG丸ｺﾞｼｯｸM-PRO" w:hAnsi="HG丸ｺﾞｼｯｸM-PRO"/>
                <w:sz w:val="24"/>
                <w:szCs w:val="24"/>
              </w:rPr>
              <w:t>2005年度</w:t>
            </w:r>
            <w:r w:rsidR="002E3B02" w:rsidRPr="005F3300">
              <w:rPr>
                <w:rFonts w:ascii="HG丸ｺﾞｼｯｸM-PRO" w:eastAsia="HG丸ｺﾞｼｯｸM-PRO" w:hAnsi="HG丸ｺﾞｼｯｸM-PRO" w:hint="eastAsia"/>
                <w:sz w:val="24"/>
                <w:szCs w:val="24"/>
              </w:rPr>
              <w:t>比</w:t>
            </w:r>
            <w:r w:rsidR="00093F7B" w:rsidRPr="005F3300">
              <w:rPr>
                <w:rFonts w:ascii="HG丸ｺﾞｼｯｸM-PRO" w:eastAsia="HG丸ｺﾞｼｯｸM-PRO" w:hAnsi="HG丸ｺﾞｼｯｸM-PRO" w:hint="eastAsia"/>
                <w:sz w:val="24"/>
                <w:szCs w:val="24"/>
              </w:rPr>
              <w:t>で</w:t>
            </w:r>
            <w:r w:rsidR="00941CA6" w:rsidRPr="005F3300">
              <w:rPr>
                <w:rFonts w:ascii="HG丸ｺﾞｼｯｸM-PRO" w:eastAsia="HG丸ｺﾞｼｯｸM-PRO" w:hAnsi="HG丸ｺﾞｼｯｸM-PRO"/>
                <w:sz w:val="24"/>
                <w:szCs w:val="24"/>
              </w:rPr>
              <w:t>6.4</w:t>
            </w:r>
            <w:r w:rsidR="00CA3967" w:rsidRPr="005F3300">
              <w:rPr>
                <w:rFonts w:ascii="HG丸ｺﾞｼｯｸM-PRO" w:eastAsia="HG丸ｺﾞｼｯｸM-PRO" w:hAnsi="HG丸ｺﾞｼｯｸM-PRO" w:hint="eastAsia"/>
                <w:sz w:val="24"/>
                <w:szCs w:val="24"/>
              </w:rPr>
              <w:t>％</w:t>
            </w:r>
            <w:r w:rsidR="002E3B02" w:rsidRPr="005F3300">
              <w:rPr>
                <w:rFonts w:ascii="HG丸ｺﾞｼｯｸM-PRO" w:eastAsia="HG丸ｺﾞｼｯｸM-PRO" w:hAnsi="HG丸ｺﾞｼｯｸM-PRO" w:hint="eastAsia"/>
                <w:sz w:val="24"/>
                <w:szCs w:val="24"/>
              </w:rPr>
              <w:t>増加</w:t>
            </w:r>
            <w:r w:rsidR="00DE52B2">
              <w:rPr>
                <w:rFonts w:ascii="HG丸ｺﾞｼｯｸM-PRO" w:eastAsia="HG丸ｺﾞｼｯｸM-PRO" w:hAnsi="HG丸ｺﾞｼｯｸM-PRO" w:hint="eastAsia"/>
                <w:sz w:val="24"/>
                <w:szCs w:val="24"/>
              </w:rPr>
              <w:t>していますが</w:t>
            </w:r>
            <w:r w:rsidR="00056D26" w:rsidRPr="005F3300">
              <w:rPr>
                <w:rFonts w:ascii="HG丸ｺﾞｼｯｸM-PRO" w:eastAsia="HG丸ｺﾞｼｯｸM-PRO" w:hAnsi="HG丸ｺﾞｼｯｸM-PRO" w:hint="eastAsia"/>
                <w:sz w:val="24"/>
                <w:szCs w:val="24"/>
              </w:rPr>
              <w:t>、</w:t>
            </w:r>
            <w:r w:rsidR="007A6641" w:rsidRPr="005F3300">
              <w:rPr>
                <w:rFonts w:ascii="HG丸ｺﾞｼｯｸM-PRO" w:eastAsia="HG丸ｺﾞｼｯｸM-PRO" w:hAnsi="HG丸ｺﾞｼｯｸM-PRO" w:hint="eastAsia"/>
                <w:sz w:val="24"/>
                <w:szCs w:val="24"/>
              </w:rPr>
              <w:t>前年度比で</w:t>
            </w:r>
            <w:r w:rsidR="00DE52B2">
              <w:rPr>
                <w:rFonts w:ascii="HG丸ｺﾞｼｯｸM-PRO" w:eastAsia="HG丸ｺﾞｼｯｸM-PRO" w:hAnsi="HG丸ｺﾞｼｯｸM-PRO" w:hint="eastAsia"/>
                <w:sz w:val="24"/>
                <w:szCs w:val="24"/>
              </w:rPr>
              <w:t>は</w:t>
            </w:r>
            <w:r w:rsidR="007A6641" w:rsidRPr="005F3300">
              <w:rPr>
                <w:rFonts w:ascii="HG丸ｺﾞｼｯｸM-PRO" w:eastAsia="HG丸ｺﾞｼｯｸM-PRO" w:hAnsi="HG丸ｺﾞｼｯｸM-PRO"/>
                <w:sz w:val="24"/>
                <w:szCs w:val="24"/>
              </w:rPr>
              <w:t>4.8％</w:t>
            </w:r>
            <w:r w:rsidR="00DE52B2">
              <w:rPr>
                <w:rFonts w:ascii="HG丸ｺﾞｼｯｸM-PRO" w:eastAsia="HG丸ｺﾞｼｯｸM-PRO" w:hAnsi="HG丸ｺﾞｼｯｸM-PRO" w:hint="eastAsia"/>
                <w:sz w:val="24"/>
                <w:szCs w:val="24"/>
              </w:rPr>
              <w:t>減少しています</w:t>
            </w:r>
            <w:r w:rsidR="007A6641" w:rsidRPr="005F3300">
              <w:rPr>
                <w:rFonts w:ascii="HG丸ｺﾞｼｯｸM-PRO" w:eastAsia="HG丸ｺﾞｼｯｸM-PRO" w:hAnsi="HG丸ｺﾞｼｯｸM-PRO" w:hint="eastAsia"/>
                <w:sz w:val="24"/>
                <w:szCs w:val="24"/>
              </w:rPr>
              <w:t>。また、</w:t>
            </w:r>
            <w:r w:rsidR="00056D26" w:rsidRPr="005F3300">
              <w:rPr>
                <w:rFonts w:ascii="HG丸ｺﾞｼｯｸM-PRO" w:eastAsia="HG丸ｺﾞｼｯｸM-PRO" w:hAnsi="HG丸ｺﾞｼｯｸM-PRO" w:hint="eastAsia"/>
                <w:sz w:val="24"/>
                <w:szCs w:val="24"/>
              </w:rPr>
              <w:t>エネルギー消費量</w:t>
            </w:r>
            <w:r w:rsidR="003978E5" w:rsidRPr="005F3300">
              <w:rPr>
                <w:rFonts w:ascii="HG丸ｺﾞｼｯｸM-PRO" w:eastAsia="HG丸ｺﾞｼｯｸM-PRO" w:hAnsi="HG丸ｺﾞｼｯｸM-PRO" w:hint="eastAsia"/>
                <w:sz w:val="24"/>
                <w:szCs w:val="24"/>
              </w:rPr>
              <w:t>は</w:t>
            </w:r>
            <w:r w:rsidR="007A6641" w:rsidRPr="005F3300">
              <w:rPr>
                <w:rFonts w:ascii="HG丸ｺﾞｼｯｸM-PRO" w:eastAsia="HG丸ｺﾞｼｯｸM-PRO" w:hAnsi="HG丸ｺﾞｼｯｸM-PRO"/>
                <w:sz w:val="24"/>
                <w:szCs w:val="24"/>
              </w:rPr>
              <w:t>113.1PJであり、2005年度比で</w:t>
            </w:r>
            <w:r w:rsidR="00744411" w:rsidRPr="005F3300">
              <w:rPr>
                <w:rFonts w:ascii="HG丸ｺﾞｼｯｸM-PRO" w:eastAsia="HG丸ｺﾞｼｯｸM-PRO" w:hAnsi="HG丸ｺﾞｼｯｸM-PRO"/>
                <w:sz w:val="24"/>
                <w:szCs w:val="24"/>
              </w:rPr>
              <w:t>17.8</w:t>
            </w:r>
            <w:r w:rsidR="00C17A67" w:rsidRPr="005F3300">
              <w:rPr>
                <w:rFonts w:ascii="HG丸ｺﾞｼｯｸM-PRO" w:eastAsia="HG丸ｺﾞｼｯｸM-PRO" w:hAnsi="HG丸ｺﾞｼｯｸM-PRO" w:hint="eastAsia"/>
                <w:sz w:val="24"/>
                <w:szCs w:val="24"/>
              </w:rPr>
              <w:t>％減少</w:t>
            </w:r>
            <w:r w:rsidR="009C1D5A" w:rsidRPr="005F3300">
              <w:rPr>
                <w:rFonts w:ascii="HG丸ｺﾞｼｯｸM-PRO" w:eastAsia="HG丸ｺﾞｼｯｸM-PRO" w:hAnsi="HG丸ｺﾞｼｯｸM-PRO" w:hint="eastAsia"/>
                <w:sz w:val="24"/>
                <w:szCs w:val="24"/>
              </w:rPr>
              <w:t>、</w:t>
            </w:r>
            <w:r w:rsidR="007A6641" w:rsidRPr="005F3300">
              <w:rPr>
                <w:rFonts w:ascii="HG丸ｺﾞｼｯｸM-PRO" w:eastAsia="HG丸ｺﾞｼｯｸM-PRO" w:hAnsi="HG丸ｺﾞｼｯｸM-PRO" w:hint="eastAsia"/>
                <w:sz w:val="24"/>
                <w:szCs w:val="24"/>
              </w:rPr>
              <w:t>前年度比で</w:t>
            </w:r>
            <w:r w:rsidR="00744411" w:rsidRPr="005F3300">
              <w:rPr>
                <w:rFonts w:ascii="HG丸ｺﾞｼｯｸM-PRO" w:eastAsia="HG丸ｺﾞｼｯｸM-PRO" w:hAnsi="HG丸ｺﾞｼｯｸM-PRO"/>
                <w:sz w:val="24"/>
                <w:szCs w:val="24"/>
              </w:rPr>
              <w:t>5.3</w:t>
            </w:r>
            <w:r w:rsidR="00355165" w:rsidRPr="005F3300">
              <w:rPr>
                <w:rFonts w:ascii="HG丸ｺﾞｼｯｸM-PRO" w:eastAsia="HG丸ｺﾞｼｯｸM-PRO" w:hAnsi="HG丸ｺﾞｼｯｸM-PRO" w:hint="eastAsia"/>
                <w:sz w:val="24"/>
                <w:szCs w:val="24"/>
              </w:rPr>
              <w:t>％減少し</w:t>
            </w:r>
            <w:r w:rsidR="00DE52B2">
              <w:rPr>
                <w:rFonts w:ascii="HG丸ｺﾞｼｯｸM-PRO" w:eastAsia="HG丸ｺﾞｼｯｸM-PRO" w:hAnsi="HG丸ｺﾞｼｯｸM-PRO" w:hint="eastAsia"/>
                <w:sz w:val="24"/>
                <w:szCs w:val="24"/>
              </w:rPr>
              <w:t>ています</w:t>
            </w:r>
            <w:r w:rsidR="00355165" w:rsidRPr="005F3300">
              <w:rPr>
                <w:rFonts w:ascii="HG丸ｺﾞｼｯｸM-PRO" w:eastAsia="HG丸ｺﾞｼｯｸM-PRO" w:hAnsi="HG丸ｺﾞｼｯｸM-PRO" w:hint="eastAsia"/>
                <w:sz w:val="24"/>
                <w:szCs w:val="24"/>
              </w:rPr>
              <w:t>（表</w:t>
            </w:r>
            <w:r w:rsidR="00DE52B2">
              <w:rPr>
                <w:rFonts w:ascii="HG丸ｺﾞｼｯｸM-PRO" w:eastAsia="HG丸ｺﾞｼｯｸM-PRO" w:hAnsi="HG丸ｺﾞｼｯｸM-PRO" w:hint="eastAsia"/>
                <w:sz w:val="24"/>
                <w:szCs w:val="24"/>
              </w:rPr>
              <w:t>４</w:t>
            </w:r>
            <w:r w:rsidR="00744411" w:rsidRPr="005F3300">
              <w:rPr>
                <w:rFonts w:ascii="HG丸ｺﾞｼｯｸM-PRO" w:eastAsia="HG丸ｺﾞｼｯｸM-PRO" w:hAnsi="HG丸ｺﾞｼｯｸM-PRO" w:hint="eastAsia"/>
                <w:sz w:val="24"/>
                <w:szCs w:val="24"/>
              </w:rPr>
              <w:t>）。</w:t>
            </w:r>
          </w:p>
          <w:p w14:paraId="7087116C" w14:textId="2C627FB4" w:rsidR="00D53CCA" w:rsidRPr="005F3300" w:rsidRDefault="00DE52B2" w:rsidP="005F330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4702" w:rsidRPr="005F3300">
              <w:rPr>
                <w:rFonts w:ascii="HG丸ｺﾞｼｯｸM-PRO" w:eastAsia="HG丸ｺﾞｼｯｸM-PRO" w:hAnsi="HG丸ｺﾞｼｯｸM-PRO" w:hint="eastAsia"/>
                <w:sz w:val="24"/>
                <w:szCs w:val="24"/>
              </w:rPr>
              <w:t>電力の</w:t>
            </w:r>
            <w:r w:rsidR="00B17AED" w:rsidRPr="005F3300">
              <w:rPr>
                <w:rFonts w:ascii="HG丸ｺﾞｼｯｸM-PRO" w:eastAsia="HG丸ｺﾞｼｯｸM-PRO" w:hAnsi="HG丸ｺﾞｼｯｸM-PRO" w:hint="eastAsia"/>
                <w:sz w:val="24"/>
                <w:szCs w:val="24"/>
              </w:rPr>
              <w:t>消費量</w:t>
            </w:r>
            <w:r w:rsidR="00093F7B" w:rsidRPr="005F3300">
              <w:rPr>
                <w:rFonts w:ascii="HG丸ｺﾞｼｯｸM-PRO" w:eastAsia="HG丸ｺﾞｼｯｸM-PRO" w:hAnsi="HG丸ｺﾞｼｯｸM-PRO" w:hint="eastAsia"/>
                <w:sz w:val="24"/>
                <w:szCs w:val="24"/>
              </w:rPr>
              <w:t>は</w:t>
            </w:r>
            <w:r w:rsidR="00824702" w:rsidRPr="005F3300">
              <w:rPr>
                <w:rFonts w:ascii="HG丸ｺﾞｼｯｸM-PRO" w:eastAsia="HG丸ｺﾞｼｯｸM-PRO" w:hAnsi="HG丸ｺﾞｼｯｸM-PRO"/>
                <w:sz w:val="24"/>
                <w:szCs w:val="24"/>
              </w:rPr>
              <w:t>55.1</w:t>
            </w:r>
            <w:r w:rsidR="005E3EDC" w:rsidRPr="005F3300">
              <w:rPr>
                <w:rFonts w:ascii="HG丸ｺﾞｼｯｸM-PRO" w:eastAsia="HG丸ｺﾞｼｯｸM-PRO" w:hAnsi="HG丸ｺﾞｼｯｸM-PRO"/>
                <w:sz w:val="24"/>
                <w:szCs w:val="24"/>
              </w:rPr>
              <w:t>PJ</w:t>
            </w:r>
            <w:r w:rsidR="007A6641" w:rsidRPr="005F3300">
              <w:rPr>
                <w:rFonts w:ascii="HG丸ｺﾞｼｯｸM-PRO" w:eastAsia="HG丸ｺﾞｼｯｸM-PRO" w:hAnsi="HG丸ｺﾞｼｯｸM-PRO" w:hint="eastAsia"/>
                <w:sz w:val="24"/>
                <w:szCs w:val="24"/>
              </w:rPr>
              <w:t>で</w:t>
            </w:r>
            <w:r w:rsidR="00C17A67" w:rsidRPr="005F3300">
              <w:rPr>
                <w:rFonts w:ascii="HG丸ｺﾞｼｯｸM-PRO" w:eastAsia="HG丸ｺﾞｼｯｸM-PRO" w:hAnsi="HG丸ｺﾞｼｯｸM-PRO"/>
                <w:sz w:val="24"/>
                <w:szCs w:val="24"/>
              </w:rPr>
              <w:t>2010</w:t>
            </w:r>
            <w:r w:rsidR="002E3B02" w:rsidRPr="005F3300">
              <w:rPr>
                <w:rFonts w:ascii="HG丸ｺﾞｼｯｸM-PRO" w:eastAsia="HG丸ｺﾞｼｯｸM-PRO" w:hAnsi="HG丸ｺﾞｼｯｸM-PRO" w:hint="eastAsia"/>
                <w:sz w:val="24"/>
                <w:szCs w:val="24"/>
              </w:rPr>
              <w:t>年度</w:t>
            </w:r>
            <w:r w:rsidR="00B17AED" w:rsidRPr="005F3300">
              <w:rPr>
                <w:rFonts w:ascii="HG丸ｺﾞｼｯｸM-PRO" w:eastAsia="HG丸ｺﾞｼｯｸM-PRO" w:hAnsi="HG丸ｺﾞｼｯｸM-PRO" w:hint="eastAsia"/>
                <w:sz w:val="24"/>
                <w:szCs w:val="24"/>
              </w:rPr>
              <w:t>以降</w:t>
            </w:r>
            <w:r w:rsidR="00C17A67" w:rsidRPr="005F3300">
              <w:rPr>
                <w:rFonts w:ascii="HG丸ｺﾞｼｯｸM-PRO" w:eastAsia="HG丸ｺﾞｼｯｸM-PRO" w:hAnsi="HG丸ｺﾞｼｯｸM-PRO" w:hint="eastAsia"/>
                <w:sz w:val="24"/>
                <w:szCs w:val="24"/>
              </w:rPr>
              <w:t>は</w:t>
            </w:r>
            <w:r w:rsidR="00B17AED" w:rsidRPr="005F3300">
              <w:rPr>
                <w:rFonts w:ascii="HG丸ｺﾞｼｯｸM-PRO" w:eastAsia="HG丸ｺﾞｼｯｸM-PRO" w:hAnsi="HG丸ｺﾞｼｯｸM-PRO" w:hint="eastAsia"/>
                <w:sz w:val="24"/>
                <w:szCs w:val="24"/>
              </w:rPr>
              <w:t>減少傾向</w:t>
            </w:r>
            <w:r w:rsidR="007A6641" w:rsidRPr="005F3300">
              <w:rPr>
                <w:rFonts w:ascii="HG丸ｺﾞｼｯｸM-PRO" w:eastAsia="HG丸ｺﾞｼｯｸM-PRO" w:hAnsi="HG丸ｺﾞｼｯｸM-PRO" w:hint="eastAsia"/>
                <w:sz w:val="24"/>
                <w:szCs w:val="24"/>
              </w:rPr>
              <w:t>、</w:t>
            </w:r>
            <w:r w:rsidR="00B17AED" w:rsidRPr="005F3300">
              <w:rPr>
                <w:rFonts w:ascii="HG丸ｺﾞｼｯｸM-PRO" w:eastAsia="HG丸ｺﾞｼｯｸM-PRO" w:hAnsi="HG丸ｺﾞｼｯｸM-PRO" w:hint="eastAsia"/>
                <w:sz w:val="24"/>
                <w:szCs w:val="24"/>
              </w:rPr>
              <w:t>都市ガスの消費量は</w:t>
            </w:r>
            <w:r w:rsidR="00B17AED" w:rsidRPr="005F3300">
              <w:rPr>
                <w:rFonts w:ascii="HG丸ｺﾞｼｯｸM-PRO" w:eastAsia="HG丸ｺﾞｼｯｸM-PRO" w:hAnsi="HG丸ｺﾞｼｯｸM-PRO"/>
                <w:sz w:val="24"/>
                <w:szCs w:val="24"/>
              </w:rPr>
              <w:t>51.0</w:t>
            </w:r>
            <w:r w:rsidR="005E3EDC" w:rsidRPr="005F3300">
              <w:rPr>
                <w:rFonts w:ascii="HG丸ｺﾞｼｯｸM-PRO" w:eastAsia="HG丸ｺﾞｼｯｸM-PRO" w:hAnsi="HG丸ｺﾞｼｯｸM-PRO"/>
                <w:sz w:val="24"/>
                <w:szCs w:val="24"/>
              </w:rPr>
              <w:t>PJ</w:t>
            </w:r>
            <w:r w:rsidR="007A6641" w:rsidRPr="005F3300">
              <w:rPr>
                <w:rFonts w:ascii="HG丸ｺﾞｼｯｸM-PRO" w:eastAsia="HG丸ｺﾞｼｯｸM-PRO" w:hAnsi="HG丸ｺﾞｼｯｸM-PRO" w:hint="eastAsia"/>
                <w:sz w:val="24"/>
                <w:szCs w:val="24"/>
              </w:rPr>
              <w:t>で</w:t>
            </w:r>
            <w:r w:rsidR="00ED77B3" w:rsidRPr="005F3300">
              <w:rPr>
                <w:rFonts w:ascii="HG丸ｺﾞｼｯｸM-PRO" w:eastAsia="HG丸ｺﾞｼｯｸM-PRO" w:hAnsi="HG丸ｺﾞｼｯｸM-PRO" w:hint="eastAsia"/>
                <w:sz w:val="24"/>
                <w:szCs w:val="24"/>
              </w:rPr>
              <w:t>、</w:t>
            </w:r>
            <w:r w:rsidR="00C17A67" w:rsidRPr="005F3300">
              <w:rPr>
                <w:rFonts w:ascii="HG丸ｺﾞｼｯｸM-PRO" w:eastAsia="HG丸ｺﾞｼｯｸM-PRO" w:hAnsi="HG丸ｺﾞｼｯｸM-PRO" w:hint="eastAsia"/>
                <w:sz w:val="24"/>
                <w:szCs w:val="24"/>
              </w:rPr>
              <w:t>電</w:t>
            </w:r>
            <w:r w:rsidR="007159D6">
              <w:rPr>
                <w:rFonts w:ascii="HG丸ｺﾞｼｯｸM-PRO" w:eastAsia="HG丸ｺﾞｼｯｸM-PRO" w:hAnsi="HG丸ｺﾞｼｯｸM-PRO" w:hint="eastAsia"/>
                <w:sz w:val="24"/>
                <w:szCs w:val="24"/>
              </w:rPr>
              <w:t>力</w:t>
            </w:r>
            <w:r w:rsidR="00C17A67" w:rsidRPr="005F3300">
              <w:rPr>
                <w:rFonts w:ascii="HG丸ｺﾞｼｯｸM-PRO" w:eastAsia="HG丸ｺﾞｼｯｸM-PRO" w:hAnsi="HG丸ｺﾞｼｯｸM-PRO" w:hint="eastAsia"/>
                <w:sz w:val="24"/>
                <w:szCs w:val="24"/>
              </w:rPr>
              <w:t>と同様、</w:t>
            </w:r>
            <w:r w:rsidR="00C17A67" w:rsidRPr="005F3300">
              <w:rPr>
                <w:rFonts w:ascii="HG丸ｺﾞｼｯｸM-PRO" w:eastAsia="HG丸ｺﾞｼｯｸM-PRO" w:hAnsi="HG丸ｺﾞｼｯｸM-PRO"/>
                <w:sz w:val="24"/>
                <w:szCs w:val="24"/>
              </w:rPr>
              <w:t>2010</w:t>
            </w:r>
            <w:r w:rsidR="002E3B02" w:rsidRPr="005F3300">
              <w:rPr>
                <w:rFonts w:ascii="HG丸ｺﾞｼｯｸM-PRO" w:eastAsia="HG丸ｺﾞｼｯｸM-PRO" w:hAnsi="HG丸ｺﾞｼｯｸM-PRO" w:hint="eastAsia"/>
                <w:sz w:val="24"/>
                <w:szCs w:val="24"/>
              </w:rPr>
              <w:t>年度以降</w:t>
            </w:r>
            <w:r w:rsidR="00C17A67" w:rsidRPr="005F3300">
              <w:rPr>
                <w:rFonts w:ascii="HG丸ｺﾞｼｯｸM-PRO" w:eastAsia="HG丸ｺﾞｼｯｸM-PRO" w:hAnsi="HG丸ｺﾞｼｯｸM-PRO" w:hint="eastAsia"/>
                <w:sz w:val="24"/>
                <w:szCs w:val="24"/>
              </w:rPr>
              <w:t>は</w:t>
            </w:r>
            <w:r w:rsidR="002E3B02" w:rsidRPr="005F3300">
              <w:rPr>
                <w:rFonts w:ascii="HG丸ｺﾞｼｯｸM-PRO" w:eastAsia="HG丸ｺﾞｼｯｸM-PRO" w:hAnsi="HG丸ｺﾞｼｯｸM-PRO" w:hint="eastAsia"/>
                <w:sz w:val="24"/>
                <w:szCs w:val="24"/>
              </w:rPr>
              <w:t>減少傾向</w:t>
            </w:r>
            <w:r w:rsidR="00093F7B" w:rsidRPr="005F3300">
              <w:rPr>
                <w:rFonts w:ascii="HG丸ｺﾞｼｯｸM-PRO" w:eastAsia="HG丸ｺﾞｼｯｸM-PRO" w:hAnsi="HG丸ｺﾞｼｯｸM-PRO" w:hint="eastAsia"/>
                <w:sz w:val="24"/>
                <w:szCs w:val="24"/>
              </w:rPr>
              <w:t>にあ</w:t>
            </w:r>
            <w:r w:rsidR="007159D6">
              <w:rPr>
                <w:rFonts w:ascii="HG丸ｺﾞｼｯｸM-PRO" w:eastAsia="HG丸ｺﾞｼｯｸM-PRO" w:hAnsi="HG丸ｺﾞｼｯｸM-PRO" w:hint="eastAsia"/>
                <w:sz w:val="24"/>
                <w:szCs w:val="24"/>
              </w:rPr>
              <w:t>ります</w:t>
            </w:r>
            <w:r w:rsidR="002F5963" w:rsidRPr="005F3300">
              <w:rPr>
                <w:rFonts w:ascii="HG丸ｺﾞｼｯｸM-PRO" w:eastAsia="HG丸ｺﾞｼｯｸM-PRO" w:hAnsi="HG丸ｺﾞｼｯｸM-PRO" w:hint="eastAsia"/>
                <w:sz w:val="24"/>
                <w:szCs w:val="24"/>
              </w:rPr>
              <w:t>（図４</w:t>
            </w:r>
            <w:r w:rsidR="00B17AED" w:rsidRPr="005F3300">
              <w:rPr>
                <w:rFonts w:ascii="HG丸ｺﾞｼｯｸM-PRO" w:eastAsia="HG丸ｺﾞｼｯｸM-PRO" w:hAnsi="HG丸ｺﾞｼｯｸM-PRO" w:hint="eastAsia"/>
                <w:sz w:val="24"/>
                <w:szCs w:val="24"/>
              </w:rPr>
              <w:t>）。</w:t>
            </w:r>
          </w:p>
          <w:p w14:paraId="08B454B9" w14:textId="10000334" w:rsidR="00BF2F06" w:rsidRPr="005F3300" w:rsidRDefault="007159D6" w:rsidP="005F330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978E5" w:rsidRPr="005F3300">
              <w:rPr>
                <w:rFonts w:ascii="HG丸ｺﾞｼｯｸM-PRO" w:eastAsia="HG丸ｺﾞｼｯｸM-PRO" w:hAnsi="HG丸ｺﾞｼｯｸM-PRO" w:hint="eastAsia"/>
                <w:sz w:val="24"/>
                <w:szCs w:val="24"/>
              </w:rPr>
              <w:t>人口</w:t>
            </w:r>
            <w:r w:rsidR="00902F50" w:rsidRPr="005F3300">
              <w:rPr>
                <w:rFonts w:ascii="HG丸ｺﾞｼｯｸM-PRO" w:eastAsia="HG丸ｺﾞｼｯｸM-PRO" w:hAnsi="HG丸ｺﾞｼｯｸM-PRO" w:hint="eastAsia"/>
                <w:sz w:val="24"/>
                <w:szCs w:val="24"/>
              </w:rPr>
              <w:t>は</w:t>
            </w:r>
            <w:r w:rsidR="00D82310" w:rsidRPr="005F3300">
              <w:rPr>
                <w:rFonts w:ascii="HG丸ｺﾞｼｯｸM-PRO" w:eastAsia="HG丸ｺﾞｼｯｸM-PRO" w:hAnsi="HG丸ｺﾞｼｯｸM-PRO"/>
                <w:sz w:val="24"/>
                <w:szCs w:val="24"/>
              </w:rPr>
              <w:t>883</w:t>
            </w:r>
            <w:r w:rsidR="00902F50" w:rsidRPr="005F3300">
              <w:rPr>
                <w:rFonts w:ascii="HG丸ｺﾞｼｯｸM-PRO" w:eastAsia="HG丸ｺﾞｼｯｸM-PRO" w:hAnsi="HG丸ｺﾞｼｯｸM-PRO"/>
                <w:sz w:val="24"/>
                <w:szCs w:val="24"/>
              </w:rPr>
              <w:t>.9</w:t>
            </w:r>
            <w:r w:rsidR="00ED77B3" w:rsidRPr="005F3300">
              <w:rPr>
                <w:rFonts w:ascii="HG丸ｺﾞｼｯｸM-PRO" w:eastAsia="HG丸ｺﾞｼｯｸM-PRO" w:hAnsi="HG丸ｺﾞｼｯｸM-PRO" w:hint="eastAsia"/>
                <w:sz w:val="24"/>
                <w:szCs w:val="24"/>
              </w:rPr>
              <w:t>万人</w:t>
            </w:r>
            <w:r w:rsidR="003978E5" w:rsidRPr="005F3300">
              <w:rPr>
                <w:rFonts w:ascii="HG丸ｺﾞｼｯｸM-PRO" w:eastAsia="HG丸ｺﾞｼｯｸM-PRO" w:hAnsi="HG丸ｺﾞｼｯｸM-PRO" w:hint="eastAsia"/>
                <w:sz w:val="24"/>
                <w:szCs w:val="24"/>
              </w:rPr>
              <w:t>であり、</w:t>
            </w:r>
            <w:r w:rsidR="007A6641" w:rsidRPr="005F3300">
              <w:rPr>
                <w:rFonts w:ascii="HG丸ｺﾞｼｯｸM-PRO" w:eastAsia="HG丸ｺﾞｼｯｸM-PRO" w:hAnsi="HG丸ｺﾞｼｯｸM-PRO"/>
                <w:sz w:val="24"/>
                <w:szCs w:val="24"/>
              </w:rPr>
              <w:t>2010年度をピークに減少傾向</w:t>
            </w:r>
            <w:r w:rsidRPr="005F3300">
              <w:rPr>
                <w:rFonts w:ascii="HG丸ｺﾞｼｯｸM-PRO" w:eastAsia="HG丸ｺﾞｼｯｸM-PRO" w:hAnsi="HG丸ｺﾞｼｯｸM-PRO" w:hint="eastAsia"/>
                <w:sz w:val="24"/>
                <w:szCs w:val="24"/>
              </w:rPr>
              <w:t>を示しています</w:t>
            </w:r>
            <w:r w:rsidR="008F6B81" w:rsidRPr="005F3300">
              <w:rPr>
                <w:rFonts w:ascii="HG丸ｺﾞｼｯｸM-PRO" w:eastAsia="HG丸ｺﾞｼｯｸM-PRO" w:hAnsi="HG丸ｺﾞｼｯｸM-PRO" w:hint="eastAsia"/>
                <w:sz w:val="24"/>
                <w:szCs w:val="24"/>
              </w:rPr>
              <w:t>（図５）</w:t>
            </w:r>
            <w:r w:rsidR="003978E5" w:rsidRPr="005F3300">
              <w:rPr>
                <w:rFonts w:ascii="HG丸ｺﾞｼｯｸM-PRO" w:eastAsia="HG丸ｺﾞｼｯｸM-PRO" w:hAnsi="HG丸ｺﾞｼｯｸM-PRO" w:hint="eastAsia"/>
                <w:sz w:val="24"/>
                <w:szCs w:val="24"/>
              </w:rPr>
              <w:t>。</w:t>
            </w:r>
            <w:r w:rsidRPr="005F3300">
              <w:rPr>
                <w:rFonts w:ascii="HG丸ｺﾞｼｯｸM-PRO" w:eastAsia="HG丸ｺﾞｼｯｸM-PRO" w:hAnsi="HG丸ｺﾞｼｯｸM-PRO" w:hint="eastAsia"/>
                <w:sz w:val="24"/>
                <w:szCs w:val="24"/>
              </w:rPr>
              <w:t>一方、</w:t>
            </w:r>
            <w:r w:rsidR="003978E5" w:rsidRPr="005F3300">
              <w:rPr>
                <w:rFonts w:ascii="HG丸ｺﾞｼｯｸM-PRO" w:eastAsia="HG丸ｺﾞｼｯｸM-PRO" w:hAnsi="HG丸ｺﾞｼｯｸM-PRO" w:hint="eastAsia"/>
                <w:sz w:val="24"/>
                <w:szCs w:val="24"/>
              </w:rPr>
              <w:t>世帯数は</w:t>
            </w:r>
            <w:r w:rsidR="00363E6A" w:rsidRPr="005F3300">
              <w:rPr>
                <w:rFonts w:ascii="HG丸ｺﾞｼｯｸM-PRO" w:eastAsia="HG丸ｺﾞｼｯｸM-PRO" w:hAnsi="HG丸ｺﾞｼｯｸM-PRO"/>
                <w:sz w:val="24"/>
                <w:szCs w:val="24"/>
              </w:rPr>
              <w:t>392.4</w:t>
            </w:r>
            <w:r w:rsidR="00ED77B3" w:rsidRPr="005F3300">
              <w:rPr>
                <w:rFonts w:ascii="HG丸ｺﾞｼｯｸM-PRO" w:eastAsia="HG丸ｺﾞｼｯｸM-PRO" w:hAnsi="HG丸ｺﾞｼｯｸM-PRO" w:hint="eastAsia"/>
                <w:sz w:val="24"/>
                <w:szCs w:val="24"/>
              </w:rPr>
              <w:t>万世帯</w:t>
            </w:r>
            <w:r w:rsidR="00093F7B" w:rsidRPr="005F3300">
              <w:rPr>
                <w:rFonts w:ascii="HG丸ｺﾞｼｯｸM-PRO" w:eastAsia="HG丸ｺﾞｼｯｸM-PRO" w:hAnsi="HG丸ｺﾞｼｯｸM-PRO" w:hint="eastAsia"/>
                <w:sz w:val="24"/>
                <w:szCs w:val="24"/>
              </w:rPr>
              <w:t>であり</w:t>
            </w:r>
            <w:r w:rsidR="00ED77B3" w:rsidRPr="005F3300">
              <w:rPr>
                <w:rFonts w:ascii="HG丸ｺﾞｼｯｸM-PRO" w:eastAsia="HG丸ｺﾞｼｯｸM-PRO" w:hAnsi="HG丸ｺﾞｼｯｸM-PRO" w:hint="eastAsia"/>
                <w:sz w:val="24"/>
                <w:szCs w:val="24"/>
              </w:rPr>
              <w:t>、</w:t>
            </w:r>
            <w:r w:rsidRPr="005F3300">
              <w:rPr>
                <w:rFonts w:ascii="HG丸ｺﾞｼｯｸM-PRO" w:eastAsia="HG丸ｺﾞｼｯｸM-PRO" w:hAnsi="HG丸ｺﾞｼｯｸM-PRO" w:hint="eastAsia"/>
                <w:sz w:val="24"/>
                <w:szCs w:val="24"/>
              </w:rPr>
              <w:t>年々</w:t>
            </w:r>
            <w:r w:rsidR="003978E5" w:rsidRPr="005F3300">
              <w:rPr>
                <w:rFonts w:ascii="HG丸ｺﾞｼｯｸM-PRO" w:eastAsia="HG丸ｺﾞｼｯｸM-PRO" w:hAnsi="HG丸ｺﾞｼｯｸM-PRO" w:hint="eastAsia"/>
                <w:sz w:val="24"/>
                <w:szCs w:val="24"/>
              </w:rPr>
              <w:t>増加</w:t>
            </w:r>
            <w:r w:rsidRPr="005F3300">
              <w:rPr>
                <w:rFonts w:ascii="HG丸ｺﾞｼｯｸM-PRO" w:eastAsia="HG丸ｺﾞｼｯｸM-PRO" w:hAnsi="HG丸ｺﾞｼｯｸM-PRO" w:hint="eastAsia"/>
                <w:sz w:val="24"/>
                <w:szCs w:val="24"/>
              </w:rPr>
              <w:t>しています</w:t>
            </w:r>
            <w:r w:rsidR="008F6B81" w:rsidRPr="005F3300">
              <w:rPr>
                <w:rFonts w:ascii="HG丸ｺﾞｼｯｸM-PRO" w:eastAsia="HG丸ｺﾞｼｯｸM-PRO" w:hAnsi="HG丸ｺﾞｼｯｸM-PRO" w:hint="eastAsia"/>
                <w:sz w:val="24"/>
                <w:szCs w:val="24"/>
              </w:rPr>
              <w:t>（</w:t>
            </w:r>
            <w:r w:rsidR="00C533BF" w:rsidRPr="005F3300">
              <w:rPr>
                <w:rFonts w:ascii="HG丸ｺﾞｼｯｸM-PRO" w:eastAsia="HG丸ｺﾞｼｯｸM-PRO" w:hAnsi="HG丸ｺﾞｼｯｸM-PRO" w:hint="eastAsia"/>
                <w:sz w:val="24"/>
                <w:szCs w:val="24"/>
              </w:rPr>
              <w:t>図６</w:t>
            </w:r>
            <w:r w:rsidR="00D53CCA" w:rsidRPr="005F3300">
              <w:rPr>
                <w:rFonts w:ascii="HG丸ｺﾞｼｯｸM-PRO" w:eastAsia="HG丸ｺﾞｼｯｸM-PRO" w:hAnsi="HG丸ｺﾞｼｯｸM-PRO" w:hint="eastAsia"/>
                <w:sz w:val="24"/>
                <w:szCs w:val="24"/>
              </w:rPr>
              <w:t>）。</w:t>
            </w:r>
          </w:p>
          <w:p w14:paraId="1CEB3613" w14:textId="4E91B5D4" w:rsidR="00ED77B3" w:rsidRPr="005F3300" w:rsidRDefault="007159D6" w:rsidP="005F330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775DB" w:rsidRPr="005F3300">
              <w:rPr>
                <w:rFonts w:ascii="HG丸ｺﾞｼｯｸM-PRO" w:eastAsia="HG丸ｺﾞｼｯｸM-PRO" w:hAnsi="HG丸ｺﾞｼｯｸM-PRO" w:hint="eastAsia"/>
                <w:sz w:val="24"/>
                <w:szCs w:val="24"/>
              </w:rPr>
              <w:t>１世帯あたりのエネルギー消費量</w:t>
            </w:r>
            <w:r w:rsidR="0003408B">
              <w:rPr>
                <w:rFonts w:ascii="HG丸ｺﾞｼｯｸM-PRO" w:eastAsia="HG丸ｺﾞｼｯｸM-PRO" w:hAnsi="HG丸ｺﾞｼｯｸM-PRO" w:hint="eastAsia"/>
                <w:sz w:val="24"/>
                <w:szCs w:val="24"/>
              </w:rPr>
              <w:t>、</w:t>
            </w:r>
            <w:r w:rsidR="00ED77B3" w:rsidRPr="005F3300">
              <w:rPr>
                <w:rFonts w:ascii="HG丸ｺﾞｼｯｸM-PRO" w:eastAsia="HG丸ｺﾞｼｯｸM-PRO" w:hAnsi="HG丸ｺﾞｼｯｸM-PRO" w:hint="eastAsia"/>
                <w:sz w:val="24"/>
                <w:szCs w:val="24"/>
              </w:rPr>
              <w:t>１人あたりのエネルギー消費量</w:t>
            </w:r>
            <w:r w:rsidR="0003408B">
              <w:rPr>
                <w:rFonts w:ascii="HG丸ｺﾞｼｯｸM-PRO" w:eastAsia="HG丸ｺﾞｼｯｸM-PRO" w:hAnsi="HG丸ｺﾞｼｯｸM-PRO" w:hint="eastAsia"/>
                <w:sz w:val="24"/>
                <w:szCs w:val="24"/>
              </w:rPr>
              <w:t>は長期的に減少傾向にあります</w:t>
            </w:r>
            <w:r w:rsidR="00C533BF" w:rsidRPr="005F3300">
              <w:rPr>
                <w:rFonts w:ascii="HG丸ｺﾞｼｯｸM-PRO" w:eastAsia="HG丸ｺﾞｼｯｸM-PRO" w:hAnsi="HG丸ｺﾞｼｯｸM-PRO" w:hint="eastAsia"/>
                <w:sz w:val="24"/>
                <w:szCs w:val="24"/>
              </w:rPr>
              <w:t>（図</w:t>
            </w:r>
            <w:r w:rsidR="0003408B">
              <w:rPr>
                <w:rFonts w:ascii="HG丸ｺﾞｼｯｸM-PRO" w:eastAsia="HG丸ｺﾞｼｯｸM-PRO" w:hAnsi="HG丸ｺﾞｼｯｸM-PRO" w:hint="eastAsia"/>
                <w:sz w:val="24"/>
                <w:szCs w:val="24"/>
              </w:rPr>
              <w:t>７、</w:t>
            </w:r>
            <w:r w:rsidR="00C533BF" w:rsidRPr="005F3300">
              <w:rPr>
                <w:rFonts w:ascii="HG丸ｺﾞｼｯｸM-PRO" w:eastAsia="HG丸ｺﾞｼｯｸM-PRO" w:hAnsi="HG丸ｺﾞｼｯｸM-PRO" w:hint="eastAsia"/>
                <w:sz w:val="24"/>
                <w:szCs w:val="24"/>
              </w:rPr>
              <w:t>８</w:t>
            </w:r>
            <w:r w:rsidR="00ED77B3" w:rsidRPr="005F3300">
              <w:rPr>
                <w:rFonts w:ascii="HG丸ｺﾞｼｯｸM-PRO" w:eastAsia="HG丸ｺﾞｼｯｸM-PRO" w:hAnsi="HG丸ｺﾞｼｯｸM-PRO" w:hint="eastAsia"/>
                <w:sz w:val="24"/>
                <w:szCs w:val="24"/>
              </w:rPr>
              <w:t>）。</w:t>
            </w:r>
          </w:p>
        </w:tc>
      </w:tr>
    </w:tbl>
    <w:p w14:paraId="680E2F20" w14:textId="77777777" w:rsidR="00BF2F06" w:rsidRDefault="00BF2F06" w:rsidP="00017949">
      <w:pPr>
        <w:jc w:val="center"/>
        <w:rPr>
          <w:rFonts w:asciiTheme="minorEastAsia" w:hAnsiTheme="minorEastAsia"/>
          <w:sz w:val="24"/>
        </w:rPr>
      </w:pPr>
    </w:p>
    <w:p w14:paraId="0332DD55" w14:textId="3A07D276" w:rsidR="002F5963" w:rsidRDefault="002F5963" w:rsidP="00FC3595">
      <w:pPr>
        <w:jc w:val="center"/>
        <w:rPr>
          <w:rFonts w:asciiTheme="majorEastAsia" w:eastAsiaTheme="majorEastAsia" w:hAnsiTheme="majorEastAsia"/>
          <w:b/>
          <w:sz w:val="22"/>
        </w:rPr>
      </w:pPr>
      <w:r>
        <w:rPr>
          <w:rFonts w:asciiTheme="majorEastAsia" w:eastAsiaTheme="majorEastAsia" w:hAnsiTheme="majorEastAsia" w:hint="eastAsia"/>
          <w:b/>
          <w:sz w:val="22"/>
        </w:rPr>
        <w:t>表</w:t>
      </w:r>
      <w:r w:rsidR="00DE52B2">
        <w:rPr>
          <w:rFonts w:asciiTheme="majorEastAsia" w:eastAsiaTheme="majorEastAsia" w:hAnsiTheme="majorEastAsia" w:hint="eastAsia"/>
          <w:b/>
          <w:sz w:val="22"/>
        </w:rPr>
        <w:t>４</w:t>
      </w:r>
      <w:r w:rsidR="000D5B44">
        <w:rPr>
          <w:rFonts w:asciiTheme="majorEastAsia" w:eastAsiaTheme="majorEastAsia" w:hAnsiTheme="majorEastAsia" w:hint="eastAsia"/>
          <w:b/>
          <w:sz w:val="22"/>
        </w:rPr>
        <w:t xml:space="preserve">　家庭</w:t>
      </w:r>
      <w:r w:rsidR="00017949" w:rsidRPr="00B17AED">
        <w:rPr>
          <w:rFonts w:asciiTheme="majorEastAsia" w:eastAsiaTheme="majorEastAsia" w:hAnsiTheme="majorEastAsia" w:hint="eastAsia"/>
          <w:b/>
          <w:sz w:val="22"/>
        </w:rPr>
        <w:t>部門における二酸化炭素排出量</w:t>
      </w:r>
      <w:r w:rsidR="0003408B">
        <w:rPr>
          <w:rFonts w:asciiTheme="majorEastAsia" w:eastAsiaTheme="majorEastAsia" w:hAnsiTheme="majorEastAsia" w:hint="eastAsia"/>
          <w:b/>
          <w:sz w:val="22"/>
        </w:rPr>
        <w:t>及び</w:t>
      </w:r>
      <w:r w:rsidR="00124620">
        <w:rPr>
          <w:rFonts w:asciiTheme="majorEastAsia" w:eastAsiaTheme="majorEastAsia" w:hAnsiTheme="majorEastAsia" w:hint="eastAsia"/>
          <w:b/>
          <w:sz w:val="22"/>
        </w:rPr>
        <w:t>エネルギー消費量</w:t>
      </w:r>
      <w:r w:rsidR="00017949" w:rsidRPr="00B17AED">
        <w:rPr>
          <w:rFonts w:asciiTheme="majorEastAsia" w:eastAsiaTheme="majorEastAsia" w:hAnsiTheme="majorEastAsia" w:hint="eastAsia"/>
          <w:b/>
          <w:sz w:val="22"/>
        </w:rPr>
        <w:t>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3E374A" w:rsidRPr="00124620" w14:paraId="53D4F244" w14:textId="77777777" w:rsidTr="005532EC">
        <w:trPr>
          <w:trHeight w:val="258"/>
          <w:jc w:val="center"/>
        </w:trPr>
        <w:tc>
          <w:tcPr>
            <w:tcW w:w="2045" w:type="dxa"/>
            <w:vMerge w:val="restart"/>
            <w:shd w:val="clear" w:color="auto" w:fill="D9D9D9" w:themeFill="background1" w:themeFillShade="D9"/>
          </w:tcPr>
          <w:p w14:paraId="4305B723" w14:textId="3788C44B" w:rsidR="003E374A" w:rsidRPr="00124620" w:rsidRDefault="003E374A" w:rsidP="005E73BA">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5B725CFC" w14:textId="77777777" w:rsidR="003E374A" w:rsidRDefault="003E374A" w:rsidP="005F3300">
            <w:pPr>
              <w:snapToGrid w:val="0"/>
              <w:jc w:val="center"/>
              <w:rPr>
                <w:rFonts w:asciiTheme="majorEastAsia" w:eastAsiaTheme="majorEastAsia" w:hAnsiTheme="majorEastAsia"/>
                <w:sz w:val="22"/>
              </w:rPr>
            </w:pPr>
            <w:r w:rsidRPr="00124620">
              <w:rPr>
                <w:rFonts w:asciiTheme="majorEastAsia" w:eastAsiaTheme="majorEastAsia" w:hAnsiTheme="majorEastAsia" w:hint="eastAsia"/>
                <w:sz w:val="22"/>
              </w:rPr>
              <w:t>2005年度</w:t>
            </w:r>
          </w:p>
          <w:p w14:paraId="4D4F8218" w14:textId="4D661214" w:rsidR="003E374A" w:rsidRPr="00124620" w:rsidRDefault="003E374A" w:rsidP="005F3300">
            <w:pPr>
              <w:snapToGrid w:val="0"/>
              <w:jc w:val="center"/>
              <w:rPr>
                <w:rFonts w:asciiTheme="majorEastAsia" w:eastAsiaTheme="majorEastAsia" w:hAnsiTheme="majorEastAsia"/>
                <w:sz w:val="22"/>
              </w:rPr>
            </w:pPr>
            <w:r>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7E3EBE63" w14:textId="00F1A471" w:rsidR="003E374A" w:rsidRDefault="003E374A" w:rsidP="00686006">
            <w:pPr>
              <w:jc w:val="center"/>
              <w:rPr>
                <w:rFonts w:asciiTheme="majorEastAsia" w:eastAsiaTheme="majorEastAsia" w:hAnsiTheme="majorEastAsia"/>
                <w:sz w:val="22"/>
              </w:rPr>
            </w:pPr>
            <w:r>
              <w:rPr>
                <w:rFonts w:asciiTheme="majorEastAsia" w:eastAsiaTheme="majorEastAsia" w:hAnsiTheme="majorEastAsia" w:hint="eastAsia"/>
                <w:sz w:val="22"/>
              </w:rPr>
              <w:t>2014年度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481ADCD7" w14:textId="69964277" w:rsidR="003E374A" w:rsidRPr="00124620" w:rsidRDefault="003E374A" w:rsidP="002F5963">
            <w:pPr>
              <w:jc w:val="center"/>
              <w:rPr>
                <w:rFonts w:asciiTheme="majorEastAsia" w:eastAsiaTheme="majorEastAsia" w:hAnsiTheme="majorEastAsia"/>
                <w:sz w:val="22"/>
              </w:rPr>
            </w:pPr>
            <w:r w:rsidRPr="00124620">
              <w:rPr>
                <w:rFonts w:asciiTheme="majorEastAsia" w:eastAsiaTheme="majorEastAsia" w:hAnsiTheme="majorEastAsia" w:hint="eastAsia"/>
                <w:sz w:val="22"/>
              </w:rPr>
              <w:t>2015年度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4305E2A7" w14:textId="77777777" w:rsidR="003E374A" w:rsidRDefault="003E374A" w:rsidP="00686006">
            <w:pPr>
              <w:jc w:val="center"/>
              <w:rPr>
                <w:rFonts w:asciiTheme="majorEastAsia" w:eastAsiaTheme="majorEastAsia" w:hAnsiTheme="majorEastAsia"/>
                <w:sz w:val="22"/>
              </w:rPr>
            </w:pPr>
          </w:p>
        </w:tc>
      </w:tr>
      <w:tr w:rsidR="005E73BA" w:rsidRPr="00124620" w14:paraId="72B8B07A" w14:textId="77777777" w:rsidTr="0013636D">
        <w:trPr>
          <w:jc w:val="center"/>
        </w:trPr>
        <w:tc>
          <w:tcPr>
            <w:tcW w:w="2045" w:type="dxa"/>
            <w:vMerge/>
            <w:shd w:val="clear" w:color="auto" w:fill="D9D9D9" w:themeFill="background1" w:themeFillShade="D9"/>
          </w:tcPr>
          <w:p w14:paraId="5161BF46" w14:textId="77777777" w:rsidR="005E73BA" w:rsidRPr="00124620" w:rsidRDefault="005E73BA" w:rsidP="00017949">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7B0708AF" w14:textId="6DBF3573" w:rsidR="005E73BA" w:rsidRPr="00124620" w:rsidRDefault="005E73BA" w:rsidP="005F3300">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57E52AB1" w14:textId="2E154480" w:rsidR="005E73BA" w:rsidRPr="00124620" w:rsidRDefault="005E73BA" w:rsidP="00686006">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0DA3B1BA" w14:textId="0EFBB688" w:rsidR="005E73BA" w:rsidRPr="00124620" w:rsidRDefault="005E73BA" w:rsidP="002F5963">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036739D7" w14:textId="77777777" w:rsidR="005E73BA" w:rsidRDefault="005E73BA" w:rsidP="002F5963">
            <w:pPr>
              <w:jc w:val="center"/>
              <w:rPr>
                <w:rFonts w:asciiTheme="majorEastAsia" w:eastAsiaTheme="majorEastAsia" w:hAnsiTheme="majorEastAsia"/>
                <w:sz w:val="22"/>
              </w:rPr>
            </w:pPr>
            <w:r w:rsidRPr="00124620">
              <w:rPr>
                <w:rFonts w:asciiTheme="majorEastAsia" w:eastAsiaTheme="majorEastAsia" w:hAnsiTheme="majorEastAsia" w:hint="eastAsia"/>
                <w:sz w:val="22"/>
              </w:rPr>
              <w:t>2005</w:t>
            </w:r>
            <w:r>
              <w:rPr>
                <w:rFonts w:asciiTheme="majorEastAsia" w:eastAsiaTheme="majorEastAsia" w:hAnsiTheme="majorEastAsia" w:hint="eastAsia"/>
                <w:sz w:val="22"/>
              </w:rPr>
              <w:t>年度比</w:t>
            </w:r>
          </w:p>
          <w:p w14:paraId="5BE5F5D9" w14:textId="6CD47CCF" w:rsidR="005E73BA" w:rsidRPr="00124620" w:rsidRDefault="005E73BA" w:rsidP="002F5963">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c>
          <w:tcPr>
            <w:tcW w:w="1418" w:type="dxa"/>
            <w:tcBorders>
              <w:right w:val="single" w:sz="18" w:space="0" w:color="FF0000"/>
            </w:tcBorders>
            <w:shd w:val="clear" w:color="auto" w:fill="D9D9D9" w:themeFill="background1" w:themeFillShade="D9"/>
            <w:vAlign w:val="center"/>
          </w:tcPr>
          <w:p w14:paraId="2EC4F8E7" w14:textId="77777777" w:rsidR="005E73BA" w:rsidRDefault="005E73BA" w:rsidP="00686006">
            <w:pPr>
              <w:jc w:val="center"/>
              <w:rPr>
                <w:rFonts w:asciiTheme="majorEastAsia" w:eastAsiaTheme="majorEastAsia" w:hAnsiTheme="majorEastAsia"/>
                <w:sz w:val="22"/>
              </w:rPr>
            </w:pPr>
            <w:r>
              <w:rPr>
                <w:rFonts w:asciiTheme="majorEastAsia" w:eastAsiaTheme="majorEastAsia" w:hAnsiTheme="majorEastAsia" w:hint="eastAsia"/>
                <w:sz w:val="22"/>
              </w:rPr>
              <w:t>前年度比</w:t>
            </w:r>
          </w:p>
          <w:p w14:paraId="20157866" w14:textId="167A18D1" w:rsidR="005E73BA" w:rsidRPr="00124620" w:rsidRDefault="005E73BA" w:rsidP="00686006">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r>
      <w:tr w:rsidR="00686006" w:rsidRPr="00124620" w14:paraId="672A80B3" w14:textId="77777777" w:rsidTr="0013636D">
        <w:trPr>
          <w:trHeight w:val="287"/>
          <w:jc w:val="center"/>
        </w:trPr>
        <w:tc>
          <w:tcPr>
            <w:tcW w:w="2045" w:type="dxa"/>
          </w:tcPr>
          <w:p w14:paraId="325726D7" w14:textId="77777777" w:rsidR="00686006" w:rsidRDefault="00686006" w:rsidP="00017949">
            <w:pPr>
              <w:jc w:val="center"/>
              <w:rPr>
                <w:rFonts w:asciiTheme="majorEastAsia" w:eastAsiaTheme="majorEastAsia" w:hAnsiTheme="majorEastAsia"/>
                <w:sz w:val="22"/>
              </w:rPr>
            </w:pPr>
            <w:r w:rsidRPr="00124620">
              <w:rPr>
                <w:rFonts w:asciiTheme="majorEastAsia" w:eastAsiaTheme="majorEastAsia" w:hAnsiTheme="majorEastAsia" w:hint="eastAsia"/>
                <w:sz w:val="22"/>
              </w:rPr>
              <w:t>二酸化炭素排出量</w:t>
            </w:r>
          </w:p>
          <w:p w14:paraId="5479DCF2" w14:textId="77777777" w:rsidR="00686006" w:rsidRPr="00124620" w:rsidRDefault="00686006" w:rsidP="00017949">
            <w:pPr>
              <w:jc w:val="center"/>
              <w:rPr>
                <w:rFonts w:asciiTheme="majorEastAsia" w:eastAsiaTheme="majorEastAsia" w:hAnsiTheme="majorEastAsia"/>
                <w:sz w:val="22"/>
              </w:rPr>
            </w:pPr>
            <w:r w:rsidRPr="00124620">
              <w:rPr>
                <w:rFonts w:asciiTheme="majorEastAsia" w:eastAsiaTheme="majorEastAsia" w:hAnsiTheme="majorEastAsia" w:hint="eastAsia"/>
                <w:sz w:val="22"/>
              </w:rPr>
              <w:t>（万t-CO</w:t>
            </w:r>
            <w:r w:rsidRPr="00124620">
              <w:rPr>
                <w:rFonts w:asciiTheme="majorEastAsia" w:eastAsiaTheme="majorEastAsia" w:hAnsiTheme="majorEastAsia" w:hint="eastAsia"/>
                <w:sz w:val="22"/>
                <w:vertAlign w:val="subscript"/>
              </w:rPr>
              <w:t>2</w:t>
            </w:r>
            <w:r w:rsidRPr="00124620">
              <w:rPr>
                <w:rFonts w:asciiTheme="majorEastAsia" w:eastAsiaTheme="majorEastAsia" w:hAnsiTheme="majorEastAsia" w:hint="eastAsia"/>
                <w:sz w:val="22"/>
              </w:rPr>
              <w:t>）</w:t>
            </w:r>
          </w:p>
        </w:tc>
        <w:tc>
          <w:tcPr>
            <w:tcW w:w="1474" w:type="dxa"/>
            <w:vAlign w:val="center"/>
          </w:tcPr>
          <w:p w14:paraId="621E1DC2" w14:textId="5921C9F0" w:rsidR="00686006" w:rsidRPr="00124620" w:rsidRDefault="00686006" w:rsidP="00686006">
            <w:pPr>
              <w:jc w:val="center"/>
              <w:rPr>
                <w:rFonts w:asciiTheme="majorEastAsia" w:eastAsiaTheme="majorEastAsia" w:hAnsiTheme="majorEastAsia"/>
                <w:sz w:val="22"/>
              </w:rPr>
            </w:pPr>
            <w:r w:rsidRPr="00124620">
              <w:rPr>
                <w:rFonts w:asciiTheme="majorEastAsia" w:eastAsiaTheme="majorEastAsia" w:hAnsiTheme="majorEastAsia" w:hint="eastAsia"/>
                <w:sz w:val="22"/>
              </w:rPr>
              <w:t>1,026</w:t>
            </w:r>
          </w:p>
        </w:tc>
        <w:tc>
          <w:tcPr>
            <w:tcW w:w="1134" w:type="dxa"/>
            <w:tcBorders>
              <w:right w:val="single" w:sz="18" w:space="0" w:color="FF0000"/>
            </w:tcBorders>
            <w:vAlign w:val="center"/>
          </w:tcPr>
          <w:p w14:paraId="38688042" w14:textId="77777777" w:rsidR="00686006" w:rsidRPr="00124620" w:rsidRDefault="00686006" w:rsidP="00686006">
            <w:pPr>
              <w:jc w:val="center"/>
              <w:rPr>
                <w:rFonts w:asciiTheme="majorEastAsia" w:eastAsiaTheme="majorEastAsia" w:hAnsiTheme="majorEastAsia"/>
                <w:sz w:val="22"/>
              </w:rPr>
            </w:pPr>
            <w:r>
              <w:rPr>
                <w:rFonts w:asciiTheme="majorEastAsia" w:eastAsiaTheme="majorEastAsia" w:hAnsiTheme="majorEastAsia" w:hint="eastAsia"/>
                <w:sz w:val="22"/>
              </w:rPr>
              <w:t>1,146</w:t>
            </w:r>
          </w:p>
        </w:tc>
        <w:tc>
          <w:tcPr>
            <w:tcW w:w="1134" w:type="dxa"/>
            <w:tcBorders>
              <w:top w:val="single" w:sz="4" w:space="0" w:color="auto"/>
              <w:left w:val="single" w:sz="18" w:space="0" w:color="FF0000"/>
              <w:bottom w:val="single" w:sz="4" w:space="0" w:color="auto"/>
              <w:right w:val="single" w:sz="4" w:space="0" w:color="auto"/>
            </w:tcBorders>
            <w:vAlign w:val="center"/>
          </w:tcPr>
          <w:p w14:paraId="1C0D2338" w14:textId="77777777" w:rsidR="00686006" w:rsidRPr="00124620" w:rsidRDefault="00686006" w:rsidP="00686006">
            <w:pPr>
              <w:jc w:val="center"/>
              <w:rPr>
                <w:rFonts w:asciiTheme="majorEastAsia" w:eastAsiaTheme="majorEastAsia" w:hAnsiTheme="majorEastAsia"/>
                <w:sz w:val="22"/>
              </w:rPr>
            </w:pPr>
            <w:r w:rsidRPr="00124620">
              <w:rPr>
                <w:rFonts w:asciiTheme="majorEastAsia" w:eastAsiaTheme="majorEastAsia" w:hAnsiTheme="majorEastAsia" w:hint="eastAsia"/>
                <w:sz w:val="22"/>
              </w:rPr>
              <w:t>1,092</w:t>
            </w:r>
          </w:p>
        </w:tc>
        <w:tc>
          <w:tcPr>
            <w:tcW w:w="1417" w:type="dxa"/>
            <w:tcBorders>
              <w:left w:val="single" w:sz="4" w:space="0" w:color="auto"/>
              <w:bottom w:val="single" w:sz="4" w:space="0" w:color="auto"/>
            </w:tcBorders>
            <w:vAlign w:val="center"/>
          </w:tcPr>
          <w:p w14:paraId="3F0CDA82" w14:textId="77777777" w:rsidR="00686006" w:rsidRPr="00124620" w:rsidRDefault="00686006" w:rsidP="00686006">
            <w:pPr>
              <w:jc w:val="center"/>
              <w:rPr>
                <w:rFonts w:asciiTheme="majorEastAsia" w:eastAsiaTheme="majorEastAsia" w:hAnsiTheme="majorEastAsia"/>
                <w:sz w:val="22"/>
              </w:rPr>
            </w:pPr>
            <w:r w:rsidRPr="00124620">
              <w:rPr>
                <w:rFonts w:asciiTheme="majorEastAsia" w:eastAsiaTheme="majorEastAsia" w:hAnsiTheme="majorEastAsia" w:hint="eastAsia"/>
                <w:sz w:val="22"/>
              </w:rPr>
              <w:t>6.4％増加</w:t>
            </w:r>
          </w:p>
        </w:tc>
        <w:tc>
          <w:tcPr>
            <w:tcW w:w="1418" w:type="dxa"/>
            <w:tcBorders>
              <w:right w:val="single" w:sz="18" w:space="0" w:color="FF0000"/>
            </w:tcBorders>
            <w:vAlign w:val="center"/>
          </w:tcPr>
          <w:p w14:paraId="6B278BC9" w14:textId="1C4E702F" w:rsidR="00686006" w:rsidRPr="00124620" w:rsidRDefault="00DB43C3" w:rsidP="00DE52B2">
            <w:pPr>
              <w:jc w:val="center"/>
              <w:rPr>
                <w:rFonts w:asciiTheme="majorEastAsia" w:eastAsiaTheme="majorEastAsia" w:hAnsiTheme="majorEastAsia"/>
                <w:sz w:val="22"/>
              </w:rPr>
            </w:pPr>
            <w:r>
              <w:rPr>
                <w:rFonts w:asciiTheme="majorEastAsia" w:eastAsiaTheme="majorEastAsia" w:hAnsiTheme="majorEastAsia" w:hint="eastAsia"/>
                <w:sz w:val="22"/>
              </w:rPr>
              <w:t>4.8％</w:t>
            </w:r>
            <w:r w:rsidR="00DE52B2">
              <w:rPr>
                <w:rFonts w:asciiTheme="majorEastAsia" w:eastAsiaTheme="majorEastAsia" w:hAnsiTheme="majorEastAsia" w:hint="eastAsia"/>
                <w:sz w:val="22"/>
              </w:rPr>
              <w:t>減少</w:t>
            </w:r>
          </w:p>
        </w:tc>
      </w:tr>
      <w:tr w:rsidR="00686006" w:rsidRPr="00124620" w14:paraId="7A3F5ED9" w14:textId="77777777" w:rsidTr="0013636D">
        <w:trPr>
          <w:jc w:val="center"/>
        </w:trPr>
        <w:tc>
          <w:tcPr>
            <w:tcW w:w="2045" w:type="dxa"/>
          </w:tcPr>
          <w:p w14:paraId="64983568" w14:textId="77777777" w:rsidR="00686006" w:rsidRDefault="00686006" w:rsidP="00017949">
            <w:pPr>
              <w:jc w:val="center"/>
              <w:rPr>
                <w:rFonts w:asciiTheme="majorEastAsia" w:eastAsiaTheme="majorEastAsia" w:hAnsiTheme="majorEastAsia"/>
                <w:sz w:val="22"/>
              </w:rPr>
            </w:pPr>
            <w:r w:rsidRPr="00124620">
              <w:rPr>
                <w:rFonts w:asciiTheme="majorEastAsia" w:eastAsiaTheme="majorEastAsia" w:hAnsiTheme="majorEastAsia" w:hint="eastAsia"/>
                <w:sz w:val="22"/>
              </w:rPr>
              <w:t>エネルギー消費量</w:t>
            </w:r>
          </w:p>
          <w:p w14:paraId="3E45C394" w14:textId="77777777" w:rsidR="00686006" w:rsidRPr="00124620" w:rsidRDefault="00686006" w:rsidP="00017949">
            <w:pPr>
              <w:jc w:val="center"/>
              <w:rPr>
                <w:rFonts w:asciiTheme="majorEastAsia" w:eastAsiaTheme="majorEastAsia" w:hAnsiTheme="majorEastAsia"/>
                <w:sz w:val="22"/>
              </w:rPr>
            </w:pPr>
            <w:r w:rsidRPr="00124620">
              <w:rPr>
                <w:rFonts w:asciiTheme="majorEastAsia" w:eastAsiaTheme="majorEastAsia" w:hAnsiTheme="majorEastAsia" w:hint="eastAsia"/>
                <w:sz w:val="22"/>
              </w:rPr>
              <w:t>（PJ）</w:t>
            </w:r>
          </w:p>
        </w:tc>
        <w:tc>
          <w:tcPr>
            <w:tcW w:w="1474" w:type="dxa"/>
            <w:vAlign w:val="center"/>
          </w:tcPr>
          <w:p w14:paraId="156CD4B8" w14:textId="77777777" w:rsidR="00686006" w:rsidRPr="00124620" w:rsidRDefault="00686006" w:rsidP="00686006">
            <w:pPr>
              <w:jc w:val="center"/>
              <w:rPr>
                <w:rFonts w:asciiTheme="majorEastAsia" w:eastAsiaTheme="majorEastAsia" w:hAnsiTheme="majorEastAsia"/>
                <w:sz w:val="22"/>
              </w:rPr>
            </w:pPr>
            <w:r>
              <w:rPr>
                <w:rFonts w:asciiTheme="majorEastAsia" w:eastAsiaTheme="majorEastAsia" w:hAnsiTheme="majorEastAsia" w:hint="eastAsia"/>
                <w:sz w:val="22"/>
              </w:rPr>
              <w:t>137.7</w:t>
            </w:r>
          </w:p>
        </w:tc>
        <w:tc>
          <w:tcPr>
            <w:tcW w:w="1134" w:type="dxa"/>
            <w:tcBorders>
              <w:right w:val="single" w:sz="18" w:space="0" w:color="FF0000"/>
            </w:tcBorders>
            <w:vAlign w:val="center"/>
          </w:tcPr>
          <w:p w14:paraId="0B29430E" w14:textId="77777777" w:rsidR="00686006" w:rsidRPr="00124620" w:rsidRDefault="00686006" w:rsidP="00686006">
            <w:pPr>
              <w:jc w:val="center"/>
              <w:rPr>
                <w:rFonts w:asciiTheme="majorEastAsia" w:eastAsiaTheme="majorEastAsia" w:hAnsiTheme="majorEastAsia"/>
                <w:sz w:val="22"/>
              </w:rPr>
            </w:pPr>
            <w:r>
              <w:rPr>
                <w:rFonts w:asciiTheme="majorEastAsia" w:eastAsiaTheme="majorEastAsia" w:hAnsiTheme="majorEastAsia" w:hint="eastAsia"/>
                <w:sz w:val="22"/>
              </w:rPr>
              <w:t>119.5</w:t>
            </w:r>
          </w:p>
        </w:tc>
        <w:tc>
          <w:tcPr>
            <w:tcW w:w="1134" w:type="dxa"/>
            <w:tcBorders>
              <w:top w:val="single" w:sz="4" w:space="0" w:color="auto"/>
              <w:left w:val="single" w:sz="18" w:space="0" w:color="FF0000"/>
              <w:bottom w:val="single" w:sz="18" w:space="0" w:color="FF0000"/>
              <w:right w:val="single" w:sz="4" w:space="0" w:color="auto"/>
            </w:tcBorders>
            <w:vAlign w:val="center"/>
          </w:tcPr>
          <w:p w14:paraId="48FE2A01" w14:textId="77777777" w:rsidR="00686006" w:rsidRPr="00124620" w:rsidRDefault="00686006" w:rsidP="00686006">
            <w:pPr>
              <w:jc w:val="center"/>
              <w:rPr>
                <w:rFonts w:asciiTheme="majorEastAsia" w:eastAsiaTheme="majorEastAsia" w:hAnsiTheme="majorEastAsia"/>
                <w:sz w:val="22"/>
              </w:rPr>
            </w:pPr>
            <w:r w:rsidRPr="00124620">
              <w:rPr>
                <w:rFonts w:asciiTheme="majorEastAsia" w:eastAsiaTheme="majorEastAsia" w:hAnsiTheme="majorEastAsia" w:hint="eastAsia"/>
                <w:sz w:val="22"/>
              </w:rPr>
              <w:t>113.1</w:t>
            </w:r>
          </w:p>
        </w:tc>
        <w:tc>
          <w:tcPr>
            <w:tcW w:w="1417" w:type="dxa"/>
            <w:tcBorders>
              <w:left w:val="single" w:sz="4" w:space="0" w:color="auto"/>
              <w:bottom w:val="single" w:sz="18" w:space="0" w:color="FF0000"/>
            </w:tcBorders>
            <w:vAlign w:val="center"/>
          </w:tcPr>
          <w:p w14:paraId="599E51DC" w14:textId="77777777" w:rsidR="00686006" w:rsidRPr="00124620" w:rsidRDefault="009C1D5A" w:rsidP="00686006">
            <w:pPr>
              <w:jc w:val="center"/>
              <w:rPr>
                <w:rFonts w:asciiTheme="majorEastAsia" w:eastAsiaTheme="majorEastAsia" w:hAnsiTheme="majorEastAsia"/>
                <w:sz w:val="22"/>
              </w:rPr>
            </w:pPr>
            <w:r>
              <w:rPr>
                <w:rFonts w:asciiTheme="majorEastAsia" w:eastAsiaTheme="majorEastAsia" w:hAnsiTheme="majorEastAsia" w:hint="eastAsia"/>
                <w:sz w:val="22"/>
              </w:rPr>
              <w:t>17.8</w:t>
            </w:r>
            <w:r w:rsidR="00686006" w:rsidRPr="00124620">
              <w:rPr>
                <w:rFonts w:asciiTheme="majorEastAsia" w:eastAsiaTheme="majorEastAsia" w:hAnsiTheme="majorEastAsia" w:hint="eastAsia"/>
                <w:sz w:val="22"/>
              </w:rPr>
              <w:t>％減少</w:t>
            </w:r>
          </w:p>
        </w:tc>
        <w:tc>
          <w:tcPr>
            <w:tcW w:w="1418" w:type="dxa"/>
            <w:tcBorders>
              <w:bottom w:val="single" w:sz="18" w:space="0" w:color="FF0000"/>
              <w:right w:val="single" w:sz="18" w:space="0" w:color="FF0000"/>
            </w:tcBorders>
            <w:vAlign w:val="center"/>
          </w:tcPr>
          <w:p w14:paraId="29B75B89" w14:textId="77777777" w:rsidR="00686006" w:rsidRPr="00124620" w:rsidRDefault="009C1D5A" w:rsidP="00686006">
            <w:pPr>
              <w:jc w:val="center"/>
              <w:rPr>
                <w:rFonts w:asciiTheme="majorEastAsia" w:eastAsiaTheme="majorEastAsia" w:hAnsiTheme="majorEastAsia"/>
                <w:sz w:val="22"/>
              </w:rPr>
            </w:pPr>
            <w:r>
              <w:rPr>
                <w:rFonts w:asciiTheme="majorEastAsia" w:eastAsiaTheme="majorEastAsia" w:hAnsiTheme="majorEastAsia" w:hint="eastAsia"/>
                <w:sz w:val="22"/>
              </w:rPr>
              <w:t>5.3</w:t>
            </w:r>
            <w:r w:rsidR="00DB43C3">
              <w:rPr>
                <w:rFonts w:asciiTheme="majorEastAsia" w:eastAsiaTheme="majorEastAsia" w:hAnsiTheme="majorEastAsia" w:hint="eastAsia"/>
                <w:sz w:val="22"/>
              </w:rPr>
              <w:t>％減少</w:t>
            </w:r>
          </w:p>
        </w:tc>
      </w:tr>
    </w:tbl>
    <w:p w14:paraId="6C26A0FE" w14:textId="77777777" w:rsidR="00E12A6E" w:rsidRPr="00B17AED" w:rsidRDefault="00E12A6E" w:rsidP="00017949">
      <w:pPr>
        <w:jc w:val="center"/>
        <w:rPr>
          <w:rFonts w:asciiTheme="majorEastAsia" w:eastAsiaTheme="majorEastAsia" w:hAnsiTheme="majorEastAsia"/>
          <w:b/>
          <w:sz w:val="22"/>
        </w:rPr>
      </w:pPr>
    </w:p>
    <w:p w14:paraId="20FB1B59" w14:textId="77777777" w:rsidR="007550EE" w:rsidRDefault="0006077A" w:rsidP="00027819">
      <w:pPr>
        <w:jc w:val="center"/>
        <w:rPr>
          <w:rFonts w:asciiTheme="minorEastAsia" w:hAnsiTheme="minorEastAsia"/>
          <w:sz w:val="24"/>
        </w:rPr>
      </w:pPr>
      <w:r>
        <w:rPr>
          <w:noProof/>
        </w:rPr>
        <w:drawing>
          <wp:inline distT="0" distB="0" distL="0" distR="0" wp14:anchorId="4BE5887E" wp14:editId="3FB220EA">
            <wp:extent cx="5666480" cy="4105274"/>
            <wp:effectExtent l="0" t="0" r="0" b="0"/>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5"/>
                    <a:stretch>
                      <a:fillRect/>
                    </a:stretch>
                  </pic:blipFill>
                  <pic:spPr>
                    <a:xfrm>
                      <a:off x="0" y="0"/>
                      <a:ext cx="5693595" cy="4124918"/>
                    </a:xfrm>
                    <a:prstGeom prst="rect">
                      <a:avLst/>
                    </a:prstGeom>
                  </pic:spPr>
                </pic:pic>
              </a:graphicData>
            </a:graphic>
          </wp:inline>
        </w:drawing>
      </w:r>
    </w:p>
    <w:p w14:paraId="5C54EE89" w14:textId="77777777" w:rsidR="001730A1" w:rsidRPr="00B17AED" w:rsidRDefault="002F5963" w:rsidP="00961631">
      <w:pPr>
        <w:jc w:val="center"/>
        <w:rPr>
          <w:rFonts w:asciiTheme="majorEastAsia" w:eastAsiaTheme="majorEastAsia" w:hAnsiTheme="majorEastAsia"/>
          <w:b/>
          <w:sz w:val="22"/>
        </w:rPr>
      </w:pPr>
      <w:r>
        <w:rPr>
          <w:rFonts w:asciiTheme="majorEastAsia" w:eastAsiaTheme="majorEastAsia" w:hAnsiTheme="majorEastAsia" w:hint="eastAsia"/>
          <w:b/>
          <w:sz w:val="22"/>
        </w:rPr>
        <w:t>図４</w:t>
      </w:r>
      <w:r w:rsidR="001730A1" w:rsidRPr="00B17AED">
        <w:rPr>
          <w:rFonts w:asciiTheme="majorEastAsia" w:eastAsiaTheme="majorEastAsia" w:hAnsiTheme="majorEastAsia" w:hint="eastAsia"/>
          <w:b/>
          <w:sz w:val="22"/>
        </w:rPr>
        <w:t xml:space="preserve">　</w:t>
      </w:r>
      <w:r w:rsidR="000D5B44">
        <w:rPr>
          <w:rFonts w:asciiTheme="majorEastAsia" w:eastAsiaTheme="majorEastAsia" w:hAnsiTheme="majorEastAsia" w:hint="eastAsia"/>
          <w:b/>
          <w:sz w:val="22"/>
        </w:rPr>
        <w:t>家庭</w:t>
      </w:r>
      <w:r w:rsidR="00961631" w:rsidRPr="00B17AED">
        <w:rPr>
          <w:rFonts w:asciiTheme="majorEastAsia" w:eastAsiaTheme="majorEastAsia" w:hAnsiTheme="majorEastAsia" w:hint="eastAsia"/>
          <w:b/>
          <w:sz w:val="22"/>
        </w:rPr>
        <w:t>部門におけるエネルギー消費量の推移</w:t>
      </w:r>
    </w:p>
    <w:p w14:paraId="414FE95E" w14:textId="77777777" w:rsidR="007550EE" w:rsidRDefault="003249EC" w:rsidP="008B7CA4">
      <w:pPr>
        <w:jc w:val="center"/>
        <w:rPr>
          <w:rFonts w:asciiTheme="minorEastAsia" w:hAnsiTheme="minorEastAsia"/>
          <w:sz w:val="24"/>
        </w:rPr>
      </w:pPr>
      <w:r>
        <w:rPr>
          <w:noProof/>
        </w:rPr>
        <w:lastRenderedPageBreak/>
        <w:drawing>
          <wp:inline distT="0" distB="0" distL="0" distR="0" wp14:anchorId="2FA5945D" wp14:editId="7E398813">
            <wp:extent cx="3895560" cy="1980360"/>
            <wp:effectExtent l="0" t="0" r="0" b="0"/>
            <wp:docPr id="3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16"/>
                    <a:stretch>
                      <a:fillRect/>
                    </a:stretch>
                  </pic:blipFill>
                  <pic:spPr>
                    <a:xfrm>
                      <a:off x="0" y="0"/>
                      <a:ext cx="3895560" cy="1980360"/>
                    </a:xfrm>
                    <a:prstGeom prst="rect">
                      <a:avLst/>
                    </a:prstGeom>
                  </pic:spPr>
                </pic:pic>
              </a:graphicData>
            </a:graphic>
          </wp:inline>
        </w:drawing>
      </w:r>
    </w:p>
    <w:p w14:paraId="31B88EB2" w14:textId="77777777" w:rsidR="001D4E7D" w:rsidRPr="00B17AED" w:rsidRDefault="008B7CA4" w:rsidP="00D00FB7">
      <w:pPr>
        <w:jc w:val="center"/>
        <w:rPr>
          <w:rFonts w:asciiTheme="majorEastAsia" w:eastAsiaTheme="majorEastAsia" w:hAnsiTheme="majorEastAsia"/>
          <w:b/>
          <w:sz w:val="22"/>
        </w:rPr>
      </w:pPr>
      <w:r w:rsidRPr="00B17AED">
        <w:rPr>
          <w:rFonts w:asciiTheme="majorEastAsia" w:eastAsiaTheme="majorEastAsia" w:hAnsiTheme="majorEastAsia" w:hint="eastAsia"/>
          <w:b/>
          <w:sz w:val="22"/>
        </w:rPr>
        <w:t>図</w:t>
      </w:r>
      <w:r w:rsidR="002F5963">
        <w:rPr>
          <w:rFonts w:asciiTheme="majorEastAsia" w:eastAsiaTheme="majorEastAsia" w:hAnsiTheme="majorEastAsia" w:hint="eastAsia"/>
          <w:b/>
          <w:sz w:val="22"/>
        </w:rPr>
        <w:t>５</w:t>
      </w:r>
      <w:r w:rsidRPr="00B17AED">
        <w:rPr>
          <w:rFonts w:asciiTheme="majorEastAsia" w:eastAsiaTheme="majorEastAsia" w:hAnsiTheme="majorEastAsia" w:hint="eastAsia"/>
          <w:b/>
          <w:sz w:val="22"/>
        </w:rPr>
        <w:t xml:space="preserve">　人口の推移</w:t>
      </w:r>
    </w:p>
    <w:p w14:paraId="10470A73" w14:textId="77777777" w:rsidR="008B7CA4" w:rsidRDefault="003249EC" w:rsidP="008B7CA4">
      <w:pPr>
        <w:jc w:val="center"/>
        <w:rPr>
          <w:rFonts w:asciiTheme="minorEastAsia" w:hAnsiTheme="minorEastAsia"/>
          <w:sz w:val="24"/>
        </w:rPr>
      </w:pPr>
      <w:r>
        <w:rPr>
          <w:noProof/>
        </w:rPr>
        <w:drawing>
          <wp:inline distT="0" distB="0" distL="0" distR="0" wp14:anchorId="00264E5F" wp14:editId="58994397">
            <wp:extent cx="4224960" cy="1986120"/>
            <wp:effectExtent l="0" t="0" r="0" b="0"/>
            <wp:docPr id="3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7"/>
                    <a:stretch>
                      <a:fillRect/>
                    </a:stretch>
                  </pic:blipFill>
                  <pic:spPr>
                    <a:xfrm>
                      <a:off x="0" y="0"/>
                      <a:ext cx="4224960" cy="1986120"/>
                    </a:xfrm>
                    <a:prstGeom prst="rect">
                      <a:avLst/>
                    </a:prstGeom>
                  </pic:spPr>
                </pic:pic>
              </a:graphicData>
            </a:graphic>
          </wp:inline>
        </w:drawing>
      </w:r>
    </w:p>
    <w:p w14:paraId="106891B5" w14:textId="77777777" w:rsidR="00771BFE" w:rsidRPr="00D00FB7" w:rsidRDefault="008B7CA4" w:rsidP="00D00FB7">
      <w:pPr>
        <w:jc w:val="center"/>
        <w:rPr>
          <w:rFonts w:asciiTheme="majorEastAsia" w:eastAsiaTheme="majorEastAsia" w:hAnsiTheme="majorEastAsia"/>
          <w:b/>
          <w:sz w:val="22"/>
        </w:rPr>
      </w:pPr>
      <w:r w:rsidRPr="00B17AED">
        <w:rPr>
          <w:rFonts w:asciiTheme="majorEastAsia" w:eastAsiaTheme="majorEastAsia" w:hAnsiTheme="majorEastAsia" w:hint="eastAsia"/>
          <w:b/>
          <w:sz w:val="22"/>
        </w:rPr>
        <w:t>図</w:t>
      </w:r>
      <w:r w:rsidR="00F13CD8">
        <w:rPr>
          <w:rFonts w:asciiTheme="majorEastAsia" w:eastAsiaTheme="majorEastAsia" w:hAnsiTheme="majorEastAsia" w:hint="eastAsia"/>
          <w:b/>
          <w:sz w:val="22"/>
        </w:rPr>
        <w:t>６</w:t>
      </w:r>
      <w:r w:rsidRPr="00B17AED">
        <w:rPr>
          <w:rFonts w:asciiTheme="majorEastAsia" w:eastAsiaTheme="majorEastAsia" w:hAnsiTheme="majorEastAsia" w:hint="eastAsia"/>
          <w:b/>
          <w:sz w:val="22"/>
        </w:rPr>
        <w:t xml:space="preserve">　世帯数の推移</w:t>
      </w:r>
    </w:p>
    <w:p w14:paraId="16AA7B83" w14:textId="77777777" w:rsidR="00267199" w:rsidRDefault="00D00FB7" w:rsidP="00B36C82">
      <w:pPr>
        <w:jc w:val="center"/>
        <w:rPr>
          <w:rFonts w:asciiTheme="minorEastAsia" w:hAnsiTheme="minorEastAsia"/>
          <w:sz w:val="24"/>
        </w:rPr>
      </w:pPr>
      <w:r>
        <w:rPr>
          <w:noProof/>
        </w:rPr>
        <w:drawing>
          <wp:inline distT="0" distB="0" distL="0" distR="0" wp14:anchorId="0AC2D0BA" wp14:editId="6ECE1B67">
            <wp:extent cx="3895200" cy="1941840"/>
            <wp:effectExtent l="0" t="0" r="0" b="1270"/>
            <wp:docPr id="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8"/>
                    <a:stretch>
                      <a:fillRect/>
                    </a:stretch>
                  </pic:blipFill>
                  <pic:spPr>
                    <a:xfrm>
                      <a:off x="0" y="0"/>
                      <a:ext cx="3895200" cy="1941840"/>
                    </a:xfrm>
                    <a:prstGeom prst="rect">
                      <a:avLst/>
                    </a:prstGeom>
                  </pic:spPr>
                </pic:pic>
              </a:graphicData>
            </a:graphic>
          </wp:inline>
        </w:drawing>
      </w:r>
    </w:p>
    <w:p w14:paraId="25511141" w14:textId="77777777" w:rsidR="00267199" w:rsidRPr="00D00FB7" w:rsidRDefault="00EE39D8" w:rsidP="00D00FB7">
      <w:pPr>
        <w:jc w:val="center"/>
        <w:rPr>
          <w:rFonts w:asciiTheme="majorEastAsia" w:eastAsiaTheme="majorEastAsia" w:hAnsiTheme="majorEastAsia"/>
          <w:b/>
          <w:sz w:val="22"/>
        </w:rPr>
      </w:pPr>
      <w:r>
        <w:rPr>
          <w:rFonts w:asciiTheme="majorEastAsia" w:eastAsiaTheme="majorEastAsia" w:hAnsiTheme="majorEastAsia" w:hint="eastAsia"/>
          <w:b/>
          <w:sz w:val="22"/>
        </w:rPr>
        <w:t>図７</w:t>
      </w:r>
      <w:r w:rsidR="00B36C82" w:rsidRPr="00B17AED">
        <w:rPr>
          <w:rFonts w:asciiTheme="majorEastAsia" w:eastAsiaTheme="majorEastAsia" w:hAnsiTheme="majorEastAsia" w:hint="eastAsia"/>
          <w:b/>
          <w:sz w:val="22"/>
        </w:rPr>
        <w:t xml:space="preserve">　１世帯あたりのエネルギー消費量の推移</w:t>
      </w:r>
    </w:p>
    <w:p w14:paraId="320FBB16" w14:textId="77777777" w:rsidR="00267199" w:rsidRDefault="00D00FB7" w:rsidP="003829CA">
      <w:pPr>
        <w:widowControl/>
        <w:jc w:val="center"/>
        <w:rPr>
          <w:rFonts w:asciiTheme="minorEastAsia" w:hAnsiTheme="minorEastAsia"/>
          <w:sz w:val="24"/>
        </w:rPr>
      </w:pPr>
      <w:r>
        <w:rPr>
          <w:noProof/>
        </w:rPr>
        <w:drawing>
          <wp:inline distT="0" distB="0" distL="0" distR="0" wp14:anchorId="73FE2238" wp14:editId="7773BC72">
            <wp:extent cx="3889440" cy="1947600"/>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9"/>
                    <a:stretch>
                      <a:fillRect/>
                    </a:stretch>
                  </pic:blipFill>
                  <pic:spPr>
                    <a:xfrm>
                      <a:off x="0" y="0"/>
                      <a:ext cx="3889440" cy="1947600"/>
                    </a:xfrm>
                    <a:prstGeom prst="rect">
                      <a:avLst/>
                    </a:prstGeom>
                  </pic:spPr>
                </pic:pic>
              </a:graphicData>
            </a:graphic>
          </wp:inline>
        </w:drawing>
      </w:r>
    </w:p>
    <w:p w14:paraId="208917FB" w14:textId="77777777" w:rsidR="003829CA" w:rsidRPr="00B17AED" w:rsidRDefault="00EE39D8" w:rsidP="003829CA">
      <w:pPr>
        <w:widowControl/>
        <w:jc w:val="center"/>
        <w:rPr>
          <w:rFonts w:asciiTheme="majorEastAsia" w:eastAsiaTheme="majorEastAsia" w:hAnsiTheme="majorEastAsia"/>
          <w:b/>
          <w:sz w:val="22"/>
        </w:rPr>
      </w:pPr>
      <w:r>
        <w:rPr>
          <w:rFonts w:asciiTheme="majorEastAsia" w:eastAsiaTheme="majorEastAsia" w:hAnsiTheme="majorEastAsia" w:hint="eastAsia"/>
          <w:b/>
          <w:sz w:val="22"/>
        </w:rPr>
        <w:t>図８</w:t>
      </w:r>
      <w:r w:rsidR="003829CA" w:rsidRPr="00B17AED">
        <w:rPr>
          <w:rFonts w:asciiTheme="majorEastAsia" w:eastAsiaTheme="majorEastAsia" w:hAnsiTheme="majorEastAsia" w:hint="eastAsia"/>
          <w:b/>
          <w:sz w:val="22"/>
        </w:rPr>
        <w:t xml:space="preserve">　１人あたりのエネルギー消費量の推移</w:t>
      </w:r>
    </w:p>
    <w:p w14:paraId="4669BB9E" w14:textId="083280C3" w:rsidR="00267199" w:rsidRPr="000760AB" w:rsidRDefault="003829CA" w:rsidP="005F3300">
      <w:pPr>
        <w:widowControl/>
        <w:spacing w:afterLines="50" w:after="180"/>
        <w:jc w:val="left"/>
        <w:rPr>
          <w:rFonts w:asciiTheme="majorEastAsia" w:eastAsiaTheme="majorEastAsia" w:hAnsiTheme="majorEastAsia"/>
          <w:sz w:val="22"/>
        </w:rPr>
      </w:pPr>
      <w:r w:rsidRPr="00CD3BA1">
        <w:rPr>
          <w:rFonts w:asciiTheme="minorEastAsia" w:hAnsiTheme="minorEastAsia"/>
          <w:sz w:val="24"/>
        </w:rPr>
        <w:br w:type="page"/>
      </w:r>
      <w:r w:rsidR="0003408B" w:rsidRPr="005F3300">
        <w:rPr>
          <w:rFonts w:asciiTheme="majorEastAsia" w:eastAsiaTheme="majorEastAsia" w:hAnsiTheme="majorEastAsia" w:hint="eastAsia"/>
          <w:b/>
          <w:sz w:val="24"/>
        </w:rPr>
        <w:lastRenderedPageBreak/>
        <w:t>４</w:t>
      </w:r>
      <w:r w:rsidR="00C456EA">
        <w:rPr>
          <w:rFonts w:asciiTheme="majorEastAsia" w:eastAsiaTheme="majorEastAsia" w:hAnsiTheme="majorEastAsia" w:hint="eastAsia"/>
          <w:b/>
          <w:sz w:val="24"/>
        </w:rPr>
        <w:t>.</w:t>
      </w:r>
      <w:r w:rsidR="00AB1F01" w:rsidRPr="005F3300">
        <w:rPr>
          <w:rFonts w:asciiTheme="majorEastAsia" w:eastAsiaTheme="majorEastAsia" w:hAnsiTheme="majorEastAsia" w:hint="eastAsia"/>
          <w:b/>
          <w:sz w:val="24"/>
        </w:rPr>
        <w:t>２</w:t>
      </w:r>
      <w:r w:rsidR="000D5B44" w:rsidRPr="005F3300">
        <w:rPr>
          <w:rFonts w:asciiTheme="majorEastAsia" w:eastAsiaTheme="majorEastAsia" w:hAnsiTheme="majorEastAsia" w:hint="eastAsia"/>
          <w:b/>
          <w:sz w:val="24"/>
        </w:rPr>
        <w:t xml:space="preserve">　</w:t>
      </w:r>
      <w:r w:rsidR="00947DF7" w:rsidRPr="005F3300">
        <w:rPr>
          <w:rFonts w:asciiTheme="majorEastAsia" w:eastAsiaTheme="majorEastAsia" w:hAnsiTheme="majorEastAsia" w:hint="eastAsia"/>
          <w:b/>
          <w:sz w:val="24"/>
        </w:rPr>
        <w:t>業務部門</w:t>
      </w:r>
      <w:r w:rsidR="00947DF7" w:rsidRPr="005F3300">
        <w:rPr>
          <w:rFonts w:asciiTheme="majorEastAsia" w:eastAsiaTheme="majorEastAsia" w:hAnsiTheme="majorEastAsia" w:hint="eastAsia"/>
          <w:sz w:val="24"/>
        </w:rPr>
        <w:t>（二酸化炭素排出量全体に占める割合：約</w:t>
      </w:r>
      <w:r w:rsidR="00947DF7" w:rsidRPr="005F3300">
        <w:rPr>
          <w:rFonts w:asciiTheme="majorEastAsia" w:eastAsiaTheme="majorEastAsia" w:hAnsiTheme="majorEastAsia"/>
          <w:sz w:val="24"/>
        </w:rPr>
        <w:t>25％）</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267199" w:rsidRPr="0003408B" w14:paraId="2AAEFCA7" w14:textId="77777777" w:rsidTr="005F3300">
        <w:tc>
          <w:tcPr>
            <w:tcW w:w="10206" w:type="dxa"/>
          </w:tcPr>
          <w:p w14:paraId="614F8885" w14:textId="50178729" w:rsidR="00947DF7" w:rsidRPr="005F3300" w:rsidRDefault="0003408B" w:rsidP="005F3300">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2015年度の</w:t>
            </w:r>
            <w:r w:rsidR="000D5B44" w:rsidRPr="005F3300">
              <w:rPr>
                <w:rFonts w:ascii="HG丸ｺﾞｼｯｸM-PRO" w:eastAsia="HG丸ｺﾞｼｯｸM-PRO" w:hAnsi="HG丸ｺﾞｼｯｸM-PRO" w:hint="eastAsia"/>
                <w:sz w:val="24"/>
              </w:rPr>
              <w:t>業務</w:t>
            </w:r>
            <w:r w:rsidR="000760AB" w:rsidRPr="005F3300">
              <w:rPr>
                <w:rFonts w:ascii="HG丸ｺﾞｼｯｸM-PRO" w:eastAsia="HG丸ｺﾞｼｯｸM-PRO" w:hAnsi="HG丸ｺﾞｼｯｸM-PRO" w:hint="eastAsia"/>
                <w:sz w:val="24"/>
              </w:rPr>
              <w:t>部門の</w:t>
            </w:r>
            <w:r w:rsidR="00F80048" w:rsidRPr="005F3300">
              <w:rPr>
                <w:rFonts w:ascii="HG丸ｺﾞｼｯｸM-PRO" w:eastAsia="HG丸ｺﾞｼｯｸM-PRO" w:hAnsi="HG丸ｺﾞｼｯｸM-PRO" w:hint="eastAsia"/>
                <w:sz w:val="24"/>
              </w:rPr>
              <w:t>二酸化炭素排出量は</w:t>
            </w:r>
            <w:r w:rsidR="00F80048" w:rsidRPr="005F3300">
              <w:rPr>
                <w:rFonts w:ascii="HG丸ｺﾞｼｯｸM-PRO" w:eastAsia="HG丸ｺﾞｼｯｸM-PRO" w:hAnsi="HG丸ｺﾞｼｯｸM-PRO"/>
                <w:sz w:val="24"/>
              </w:rPr>
              <w:t>1,295万トン</w:t>
            </w:r>
            <w:r w:rsidR="001D4E7D" w:rsidRPr="005F3300">
              <w:rPr>
                <w:rFonts w:ascii="HG丸ｺﾞｼｯｸM-PRO" w:eastAsia="HG丸ｺﾞｼｯｸM-PRO" w:hAnsi="HG丸ｺﾞｼｯｸM-PRO" w:hint="eastAsia"/>
                <w:sz w:val="24"/>
              </w:rPr>
              <w:t>であり</w:t>
            </w:r>
            <w:r w:rsidR="00F80048" w:rsidRPr="005F3300">
              <w:rPr>
                <w:rFonts w:ascii="HG丸ｺﾞｼｯｸM-PRO" w:eastAsia="HG丸ｺﾞｼｯｸM-PRO" w:hAnsi="HG丸ｺﾞｼｯｸM-PRO" w:hint="eastAsia"/>
                <w:sz w:val="24"/>
              </w:rPr>
              <w:t>、</w:t>
            </w:r>
            <w:r w:rsidR="00947DF7" w:rsidRPr="005F3300">
              <w:rPr>
                <w:rFonts w:ascii="HG丸ｺﾞｼｯｸM-PRO" w:eastAsia="HG丸ｺﾞｼｯｸM-PRO" w:hAnsi="HG丸ｺﾞｼｯｸM-PRO"/>
                <w:sz w:val="24"/>
              </w:rPr>
              <w:t>2005</w:t>
            </w:r>
            <w:r w:rsidR="00163A0B" w:rsidRPr="005F3300">
              <w:rPr>
                <w:rFonts w:ascii="HG丸ｺﾞｼｯｸM-PRO" w:eastAsia="HG丸ｺﾞｼｯｸM-PRO" w:hAnsi="HG丸ｺﾞｼｯｸM-PRO" w:hint="eastAsia"/>
                <w:sz w:val="24"/>
              </w:rPr>
              <w:t>年度比</w:t>
            </w:r>
            <w:r w:rsidR="001D4E7D" w:rsidRPr="005F3300">
              <w:rPr>
                <w:rFonts w:ascii="HG丸ｺﾞｼｯｸM-PRO" w:eastAsia="HG丸ｺﾞｼｯｸM-PRO" w:hAnsi="HG丸ｺﾞｼｯｸM-PRO" w:hint="eastAsia"/>
                <w:sz w:val="24"/>
              </w:rPr>
              <w:t>で</w:t>
            </w:r>
            <w:r w:rsidR="00ED7BC2">
              <w:rPr>
                <w:rFonts w:ascii="HG丸ｺﾞｼｯｸM-PRO" w:eastAsia="HG丸ｺﾞｼｯｸM-PRO" w:hAnsi="HG丸ｺﾞｼｯｸM-PRO" w:hint="eastAsia"/>
                <w:sz w:val="24"/>
              </w:rPr>
              <w:t>は</w:t>
            </w:r>
            <w:r w:rsidR="00947DF7" w:rsidRPr="005F3300">
              <w:rPr>
                <w:rFonts w:ascii="HG丸ｺﾞｼｯｸM-PRO" w:eastAsia="HG丸ｺﾞｼｯｸM-PRO" w:hAnsi="HG丸ｺﾞｼｯｸM-PRO"/>
                <w:sz w:val="24"/>
              </w:rPr>
              <w:t>15.0</w:t>
            </w:r>
            <w:r w:rsidR="00163A0B" w:rsidRPr="005F3300">
              <w:rPr>
                <w:rFonts w:ascii="HG丸ｺﾞｼｯｸM-PRO" w:eastAsia="HG丸ｺﾞｼｯｸM-PRO" w:hAnsi="HG丸ｺﾞｼｯｸM-PRO" w:hint="eastAsia"/>
                <w:sz w:val="24"/>
              </w:rPr>
              <w:t>％増加</w:t>
            </w:r>
            <w:r w:rsidR="00ED7BC2">
              <w:rPr>
                <w:rFonts w:ascii="HG丸ｺﾞｼｯｸM-PRO" w:eastAsia="HG丸ｺﾞｼｯｸM-PRO" w:hAnsi="HG丸ｺﾞｼｯｸM-PRO" w:hint="eastAsia"/>
                <w:sz w:val="24"/>
              </w:rPr>
              <w:t>していますが</w:t>
            </w:r>
            <w:r w:rsidR="00056D26" w:rsidRPr="005F3300">
              <w:rPr>
                <w:rFonts w:ascii="HG丸ｺﾞｼｯｸM-PRO" w:eastAsia="HG丸ｺﾞｼｯｸM-PRO" w:hAnsi="HG丸ｺﾞｼｯｸM-PRO" w:hint="eastAsia"/>
                <w:sz w:val="24"/>
              </w:rPr>
              <w:t>、</w:t>
            </w:r>
            <w:r w:rsidR="007A6641" w:rsidRPr="005F3300">
              <w:rPr>
                <w:rFonts w:ascii="HG丸ｺﾞｼｯｸM-PRO" w:eastAsia="HG丸ｺﾞｼｯｸM-PRO" w:hAnsi="HG丸ｺﾞｼｯｸM-PRO" w:hint="eastAsia"/>
                <w:sz w:val="24"/>
              </w:rPr>
              <w:t>前年度比で</w:t>
            </w:r>
            <w:r w:rsidR="00ED7BC2">
              <w:rPr>
                <w:rFonts w:ascii="HG丸ｺﾞｼｯｸM-PRO" w:eastAsia="HG丸ｺﾞｼｯｸM-PRO" w:hAnsi="HG丸ｺﾞｼｯｸM-PRO" w:hint="eastAsia"/>
                <w:sz w:val="24"/>
              </w:rPr>
              <w:t>は</w:t>
            </w:r>
            <w:r w:rsidR="007A6641" w:rsidRPr="005F3300">
              <w:rPr>
                <w:rFonts w:ascii="HG丸ｺﾞｼｯｸM-PRO" w:eastAsia="HG丸ｺﾞｼｯｸM-PRO" w:hAnsi="HG丸ｺﾞｼｯｸM-PRO"/>
                <w:sz w:val="24"/>
              </w:rPr>
              <w:t>3.7％減少し</w:t>
            </w:r>
            <w:r w:rsidR="00ED7BC2">
              <w:rPr>
                <w:rFonts w:ascii="HG丸ｺﾞｼｯｸM-PRO" w:eastAsia="HG丸ｺﾞｼｯｸM-PRO" w:hAnsi="HG丸ｺﾞｼｯｸM-PRO" w:hint="eastAsia"/>
                <w:sz w:val="24"/>
              </w:rPr>
              <w:t>ています</w:t>
            </w:r>
            <w:r w:rsidR="007A6641" w:rsidRPr="005F3300">
              <w:rPr>
                <w:rFonts w:ascii="HG丸ｺﾞｼｯｸM-PRO" w:eastAsia="HG丸ｺﾞｼｯｸM-PRO" w:hAnsi="HG丸ｺﾞｼｯｸM-PRO" w:hint="eastAsia"/>
                <w:sz w:val="24"/>
              </w:rPr>
              <w:t>。また、</w:t>
            </w:r>
            <w:r w:rsidR="00FA0624" w:rsidRPr="005F3300">
              <w:rPr>
                <w:rFonts w:ascii="HG丸ｺﾞｼｯｸM-PRO" w:eastAsia="HG丸ｺﾞｼｯｸM-PRO" w:hAnsi="HG丸ｺﾞｼｯｸM-PRO" w:hint="eastAsia"/>
                <w:sz w:val="24"/>
              </w:rPr>
              <w:t>エネルギー消費量</w:t>
            </w:r>
            <w:r w:rsidR="00056D26" w:rsidRPr="005F3300">
              <w:rPr>
                <w:rFonts w:ascii="HG丸ｺﾞｼｯｸM-PRO" w:eastAsia="HG丸ｺﾞｼｯｸM-PRO" w:hAnsi="HG丸ｺﾞｼｯｸM-PRO" w:hint="eastAsia"/>
                <w:sz w:val="24"/>
              </w:rPr>
              <w:t>は</w:t>
            </w:r>
            <w:r w:rsidR="00FA0624" w:rsidRPr="005F3300">
              <w:rPr>
                <w:rFonts w:ascii="HG丸ｺﾞｼｯｸM-PRO" w:eastAsia="HG丸ｺﾞｼｯｸM-PRO" w:hAnsi="HG丸ｺﾞｼｯｸM-PRO"/>
                <w:sz w:val="24"/>
              </w:rPr>
              <w:t>116.4PJであり、</w:t>
            </w:r>
            <w:r w:rsidR="007A6641" w:rsidRPr="005F3300">
              <w:rPr>
                <w:rFonts w:ascii="HG丸ｺﾞｼｯｸM-PRO" w:eastAsia="HG丸ｺﾞｼｯｸM-PRO" w:hAnsi="HG丸ｺﾞｼｯｸM-PRO"/>
                <w:sz w:val="24"/>
              </w:rPr>
              <w:t>2005年度比で</w:t>
            </w:r>
            <w:r w:rsidR="00056D26" w:rsidRPr="005F3300">
              <w:rPr>
                <w:rFonts w:ascii="HG丸ｺﾞｼｯｸM-PRO" w:eastAsia="HG丸ｺﾞｼｯｸM-PRO" w:hAnsi="HG丸ｺﾞｼｯｸM-PRO"/>
                <w:sz w:val="24"/>
              </w:rPr>
              <w:t>15.1</w:t>
            </w:r>
            <w:r w:rsidR="007A6641" w:rsidRPr="005F3300">
              <w:rPr>
                <w:rFonts w:ascii="HG丸ｺﾞｼｯｸM-PRO" w:eastAsia="HG丸ｺﾞｼｯｸM-PRO" w:hAnsi="HG丸ｺﾞｼｯｸM-PRO" w:hint="eastAsia"/>
                <w:sz w:val="24"/>
              </w:rPr>
              <w:t>％減少、</w:t>
            </w:r>
            <w:r w:rsidR="00680557" w:rsidRPr="005F3300">
              <w:rPr>
                <w:rFonts w:ascii="HG丸ｺﾞｼｯｸM-PRO" w:eastAsia="HG丸ｺﾞｼｯｸM-PRO" w:hAnsi="HG丸ｺﾞｼｯｸM-PRO" w:hint="eastAsia"/>
                <w:sz w:val="24"/>
              </w:rPr>
              <w:t>前年度比で</w:t>
            </w:r>
            <w:r w:rsidR="00680557" w:rsidRPr="005F3300">
              <w:rPr>
                <w:rFonts w:ascii="HG丸ｺﾞｼｯｸM-PRO" w:eastAsia="HG丸ｺﾞｼｯｸM-PRO" w:hAnsi="HG丸ｺﾞｼｯｸM-PRO"/>
                <w:sz w:val="24"/>
              </w:rPr>
              <w:t>3.8</w:t>
            </w:r>
            <w:r w:rsidR="00355165" w:rsidRPr="005F3300">
              <w:rPr>
                <w:rFonts w:ascii="HG丸ｺﾞｼｯｸM-PRO" w:eastAsia="HG丸ｺﾞｼｯｸM-PRO" w:hAnsi="HG丸ｺﾞｼｯｸM-PRO" w:hint="eastAsia"/>
                <w:sz w:val="24"/>
              </w:rPr>
              <w:t>％減少し</w:t>
            </w:r>
            <w:r w:rsidR="00ED7BC2">
              <w:rPr>
                <w:rFonts w:ascii="HG丸ｺﾞｼｯｸM-PRO" w:eastAsia="HG丸ｺﾞｼｯｸM-PRO" w:hAnsi="HG丸ｺﾞｼｯｸM-PRO" w:hint="eastAsia"/>
                <w:sz w:val="24"/>
              </w:rPr>
              <w:t>ています</w:t>
            </w:r>
            <w:r w:rsidR="00355165" w:rsidRPr="005F3300">
              <w:rPr>
                <w:rFonts w:ascii="HG丸ｺﾞｼｯｸM-PRO" w:eastAsia="HG丸ｺﾞｼｯｸM-PRO" w:hAnsi="HG丸ｺﾞｼｯｸM-PRO" w:hint="eastAsia"/>
                <w:sz w:val="24"/>
              </w:rPr>
              <w:t>（表</w:t>
            </w:r>
            <w:r w:rsidR="00ED7BC2">
              <w:rPr>
                <w:rFonts w:ascii="HG丸ｺﾞｼｯｸM-PRO" w:eastAsia="HG丸ｺﾞｼｯｸM-PRO" w:hAnsi="HG丸ｺﾞｼｯｸM-PRO" w:hint="eastAsia"/>
                <w:sz w:val="24"/>
              </w:rPr>
              <w:t>５</w:t>
            </w:r>
            <w:r w:rsidR="00680557" w:rsidRPr="005F3300">
              <w:rPr>
                <w:rFonts w:ascii="HG丸ｺﾞｼｯｸM-PRO" w:eastAsia="HG丸ｺﾞｼｯｸM-PRO" w:hAnsi="HG丸ｺﾞｼｯｸM-PRO" w:hint="eastAsia"/>
                <w:sz w:val="24"/>
              </w:rPr>
              <w:t>）。</w:t>
            </w:r>
          </w:p>
          <w:p w14:paraId="43353447" w14:textId="5BDC60C3" w:rsidR="00DE2265" w:rsidRPr="005F3300" w:rsidRDefault="00ED7BC2" w:rsidP="005F3300">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E2265" w:rsidRPr="005F3300">
              <w:rPr>
                <w:rFonts w:ascii="HG丸ｺﾞｼｯｸM-PRO" w:eastAsia="HG丸ｺﾞｼｯｸM-PRO" w:hAnsi="HG丸ｺﾞｼｯｸM-PRO" w:hint="eastAsia"/>
                <w:sz w:val="24"/>
              </w:rPr>
              <w:t>電力の消費量は</w:t>
            </w:r>
            <w:r w:rsidR="00DE2265" w:rsidRPr="005F3300">
              <w:rPr>
                <w:rFonts w:ascii="HG丸ｺﾞｼｯｸM-PRO" w:eastAsia="HG丸ｺﾞｼｯｸM-PRO" w:hAnsi="HG丸ｺﾞｼｯｸM-PRO"/>
                <w:sz w:val="24"/>
              </w:rPr>
              <w:t>75.3</w:t>
            </w:r>
            <w:r w:rsidR="005E3EDC" w:rsidRPr="005F3300">
              <w:rPr>
                <w:rFonts w:ascii="HG丸ｺﾞｼｯｸM-PRO" w:eastAsia="HG丸ｺﾞｼｯｸM-PRO" w:hAnsi="HG丸ｺﾞｼｯｸM-PRO"/>
                <w:sz w:val="24"/>
              </w:rPr>
              <w:t>PJ</w:t>
            </w:r>
            <w:r w:rsidR="007A6641" w:rsidRPr="005F3300">
              <w:rPr>
                <w:rFonts w:ascii="HG丸ｺﾞｼｯｸM-PRO" w:eastAsia="HG丸ｺﾞｼｯｸM-PRO" w:hAnsi="HG丸ｺﾞｼｯｸM-PRO" w:hint="eastAsia"/>
                <w:sz w:val="24"/>
              </w:rPr>
              <w:t>で</w:t>
            </w:r>
            <w:r>
              <w:rPr>
                <w:rFonts w:ascii="HG丸ｺﾞｼｯｸM-PRO" w:eastAsia="HG丸ｺﾞｼｯｸM-PRO" w:hAnsi="HG丸ｺﾞｼｯｸM-PRO" w:hint="eastAsia"/>
                <w:sz w:val="24"/>
              </w:rPr>
              <w:t>長期的に</w:t>
            </w:r>
            <w:r w:rsidR="007A6641" w:rsidRPr="005F3300">
              <w:rPr>
                <w:rFonts w:ascii="HG丸ｺﾞｼｯｸM-PRO" w:eastAsia="HG丸ｺﾞｼｯｸM-PRO" w:hAnsi="HG丸ｺﾞｼｯｸM-PRO" w:hint="eastAsia"/>
                <w:sz w:val="24"/>
              </w:rPr>
              <w:t>減少傾向、</w:t>
            </w:r>
            <w:r w:rsidR="00DE2265" w:rsidRPr="005F3300">
              <w:rPr>
                <w:rFonts w:ascii="HG丸ｺﾞｼｯｸM-PRO" w:eastAsia="HG丸ｺﾞｼｯｸM-PRO" w:hAnsi="HG丸ｺﾞｼｯｸM-PRO" w:hint="eastAsia"/>
                <w:sz w:val="24"/>
              </w:rPr>
              <w:t>都市ガスの消費量は</w:t>
            </w:r>
            <w:r w:rsidR="00DE2265" w:rsidRPr="005F3300">
              <w:rPr>
                <w:rFonts w:ascii="HG丸ｺﾞｼｯｸM-PRO" w:eastAsia="HG丸ｺﾞｼｯｸM-PRO" w:hAnsi="HG丸ｺﾞｼｯｸM-PRO"/>
                <w:sz w:val="24"/>
              </w:rPr>
              <w:t>35.3</w:t>
            </w:r>
            <w:r w:rsidR="005E3EDC" w:rsidRPr="005F3300">
              <w:rPr>
                <w:rFonts w:ascii="HG丸ｺﾞｼｯｸM-PRO" w:eastAsia="HG丸ｺﾞｼｯｸM-PRO" w:hAnsi="HG丸ｺﾞｼｯｸM-PRO"/>
                <w:sz w:val="24"/>
              </w:rPr>
              <w:t>PJ</w:t>
            </w:r>
            <w:r w:rsidR="001D4E7D" w:rsidRPr="005F3300">
              <w:rPr>
                <w:rFonts w:ascii="HG丸ｺﾞｼｯｸM-PRO" w:eastAsia="HG丸ｺﾞｼｯｸM-PRO" w:hAnsi="HG丸ｺﾞｼｯｸM-PRO" w:hint="eastAsia"/>
                <w:sz w:val="24"/>
              </w:rPr>
              <w:t>であり</w:t>
            </w:r>
            <w:r w:rsidR="00DE2265" w:rsidRPr="005F3300">
              <w:rPr>
                <w:rFonts w:ascii="HG丸ｺﾞｼｯｸM-PRO" w:eastAsia="HG丸ｺﾞｼｯｸM-PRO" w:hAnsi="HG丸ｺﾞｼｯｸM-PRO" w:hint="eastAsia"/>
                <w:sz w:val="24"/>
              </w:rPr>
              <w:t>、</w:t>
            </w:r>
            <w:r w:rsidR="005D20E3" w:rsidRPr="005F3300">
              <w:rPr>
                <w:rFonts w:ascii="HG丸ｺﾞｼｯｸM-PRO" w:eastAsia="HG丸ｺﾞｼｯｸM-PRO" w:hAnsi="HG丸ｺﾞｼｯｸM-PRO" w:hint="eastAsia"/>
                <w:sz w:val="24"/>
              </w:rPr>
              <w:t>電</w:t>
            </w:r>
            <w:r>
              <w:rPr>
                <w:rFonts w:ascii="HG丸ｺﾞｼｯｸM-PRO" w:eastAsia="HG丸ｺﾞｼｯｸM-PRO" w:hAnsi="HG丸ｺﾞｼｯｸM-PRO" w:hint="eastAsia"/>
                <w:sz w:val="24"/>
              </w:rPr>
              <w:t>力</w:t>
            </w:r>
            <w:r w:rsidR="005D20E3" w:rsidRPr="005F3300">
              <w:rPr>
                <w:rFonts w:ascii="HG丸ｺﾞｼｯｸM-PRO" w:eastAsia="HG丸ｺﾞｼｯｸM-PRO" w:hAnsi="HG丸ｺﾞｼｯｸM-PRO" w:hint="eastAsia"/>
                <w:sz w:val="24"/>
              </w:rPr>
              <w:t>と同様、</w:t>
            </w:r>
            <w:r>
              <w:rPr>
                <w:rFonts w:ascii="HG丸ｺﾞｼｯｸM-PRO" w:eastAsia="HG丸ｺﾞｼｯｸM-PRO" w:hAnsi="HG丸ｺﾞｼｯｸM-PRO" w:hint="eastAsia"/>
                <w:sz w:val="24"/>
              </w:rPr>
              <w:t>長期的に</w:t>
            </w:r>
            <w:r w:rsidR="005D20E3" w:rsidRPr="005F3300">
              <w:rPr>
                <w:rFonts w:ascii="HG丸ｺﾞｼｯｸM-PRO" w:eastAsia="HG丸ｺﾞｼｯｸM-PRO" w:hAnsi="HG丸ｺﾞｼｯｸM-PRO" w:hint="eastAsia"/>
                <w:sz w:val="24"/>
              </w:rPr>
              <w:t>減少傾向にあ</w:t>
            </w:r>
            <w:r>
              <w:rPr>
                <w:rFonts w:ascii="HG丸ｺﾞｼｯｸM-PRO" w:eastAsia="HG丸ｺﾞｼｯｸM-PRO" w:hAnsi="HG丸ｺﾞｼｯｸM-PRO" w:hint="eastAsia"/>
                <w:sz w:val="24"/>
              </w:rPr>
              <w:t>ります</w:t>
            </w:r>
            <w:r w:rsidR="00DE2265" w:rsidRPr="005F3300">
              <w:rPr>
                <w:rFonts w:ascii="HG丸ｺﾞｼｯｸM-PRO" w:eastAsia="HG丸ｺﾞｼｯｸM-PRO" w:hAnsi="HG丸ｺﾞｼｯｸM-PRO" w:hint="eastAsia"/>
                <w:sz w:val="24"/>
              </w:rPr>
              <w:t>（図</w:t>
            </w:r>
            <w:r w:rsidR="005D20E3" w:rsidRPr="005F3300">
              <w:rPr>
                <w:rFonts w:ascii="HG丸ｺﾞｼｯｸM-PRO" w:eastAsia="HG丸ｺﾞｼｯｸM-PRO" w:hAnsi="HG丸ｺﾞｼｯｸM-PRO" w:hint="eastAsia"/>
                <w:sz w:val="24"/>
              </w:rPr>
              <w:t>９</w:t>
            </w:r>
            <w:r w:rsidR="00DE2265" w:rsidRPr="005F3300">
              <w:rPr>
                <w:rFonts w:ascii="HG丸ｺﾞｼｯｸM-PRO" w:eastAsia="HG丸ｺﾞｼｯｸM-PRO" w:hAnsi="HG丸ｺﾞｼｯｸM-PRO" w:hint="eastAsia"/>
                <w:sz w:val="24"/>
              </w:rPr>
              <w:t>）。</w:t>
            </w:r>
          </w:p>
          <w:p w14:paraId="6B235916" w14:textId="463CECD9" w:rsidR="00163A0B" w:rsidRPr="005F3300" w:rsidRDefault="00ED7BC2" w:rsidP="005F3300">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63A0B" w:rsidRPr="005F3300">
              <w:rPr>
                <w:rFonts w:ascii="HG丸ｺﾞｼｯｸM-PRO" w:eastAsia="HG丸ｺﾞｼｯｸM-PRO" w:hAnsi="HG丸ｺﾞｼｯｸM-PRO" w:hint="eastAsia"/>
                <w:sz w:val="24"/>
              </w:rPr>
              <w:t>用途別</w:t>
            </w:r>
            <w:r w:rsidR="001D4E7D" w:rsidRPr="005F3300">
              <w:rPr>
                <w:rFonts w:ascii="HG丸ｺﾞｼｯｸM-PRO" w:eastAsia="HG丸ｺﾞｼｯｸM-PRO" w:hAnsi="HG丸ｺﾞｼｯｸM-PRO" w:hint="eastAsia"/>
                <w:sz w:val="24"/>
              </w:rPr>
              <w:t>のエネルギー消費量</w:t>
            </w:r>
            <w:r w:rsidR="007859F3" w:rsidRPr="005F3300">
              <w:rPr>
                <w:rFonts w:ascii="HG丸ｺﾞｼｯｸM-PRO" w:eastAsia="HG丸ｺﾞｼｯｸM-PRO" w:hAnsi="HG丸ｺﾞｼｯｸM-PRO" w:hint="eastAsia"/>
                <w:sz w:val="24"/>
              </w:rPr>
              <w:t>では、事務所ビル、卸・小売業が</w:t>
            </w:r>
            <w:r w:rsidR="00C456EA">
              <w:rPr>
                <w:rFonts w:ascii="HG丸ｺﾞｼｯｸM-PRO" w:eastAsia="HG丸ｺﾞｼｯｸM-PRO" w:hAnsi="HG丸ｺﾞｼｯｸM-PRO" w:hint="eastAsia"/>
                <w:sz w:val="24"/>
              </w:rPr>
              <w:t>それぞれ</w:t>
            </w:r>
            <w:r w:rsidR="00163A0B" w:rsidRPr="005F3300">
              <w:rPr>
                <w:rFonts w:ascii="HG丸ｺﾞｼｯｸM-PRO" w:eastAsia="HG丸ｺﾞｼｯｸM-PRO" w:hAnsi="HG丸ｺﾞｼｯｸM-PRO"/>
                <w:sz w:val="24"/>
              </w:rPr>
              <w:t>33％</w:t>
            </w:r>
            <w:r w:rsidR="00C456EA">
              <w:rPr>
                <w:rFonts w:ascii="HG丸ｺﾞｼｯｸM-PRO" w:eastAsia="HG丸ｺﾞｼｯｸM-PRO" w:hAnsi="HG丸ｺﾞｼｯｸM-PRO" w:hint="eastAsia"/>
                <w:sz w:val="24"/>
              </w:rPr>
              <w:t>を</w:t>
            </w:r>
            <w:r w:rsidR="00163A0B" w:rsidRPr="005F3300">
              <w:rPr>
                <w:rFonts w:ascii="HG丸ｺﾞｼｯｸM-PRO" w:eastAsia="HG丸ｺﾞｼｯｸM-PRO" w:hAnsi="HG丸ｺﾞｼｯｸM-PRO" w:hint="eastAsia"/>
                <w:sz w:val="24"/>
              </w:rPr>
              <w:t>占めてい</w:t>
            </w:r>
            <w:r w:rsidR="00C456EA">
              <w:rPr>
                <w:rFonts w:ascii="HG丸ｺﾞｼｯｸM-PRO" w:eastAsia="HG丸ｺﾞｼｯｸM-PRO" w:hAnsi="HG丸ｺﾞｼｯｸM-PRO" w:hint="eastAsia"/>
                <w:sz w:val="24"/>
              </w:rPr>
              <w:t>ます</w:t>
            </w:r>
            <w:r w:rsidR="00163A0B" w:rsidRPr="005F3300">
              <w:rPr>
                <w:rFonts w:ascii="HG丸ｺﾞｼｯｸM-PRO" w:eastAsia="HG丸ｺﾞｼｯｸM-PRO" w:hAnsi="HG丸ｺﾞｼｯｸM-PRO" w:hint="eastAsia"/>
                <w:sz w:val="24"/>
              </w:rPr>
              <w:t>（図</w:t>
            </w:r>
            <w:r w:rsidR="001C6919" w:rsidRPr="005F3300">
              <w:rPr>
                <w:rFonts w:ascii="HG丸ｺﾞｼｯｸM-PRO" w:eastAsia="HG丸ｺﾞｼｯｸM-PRO" w:hAnsi="HG丸ｺﾞｼｯｸM-PRO"/>
                <w:sz w:val="24"/>
              </w:rPr>
              <w:t>10</w:t>
            </w:r>
            <w:r w:rsidR="00163A0B" w:rsidRPr="005F3300">
              <w:rPr>
                <w:rFonts w:ascii="HG丸ｺﾞｼｯｸM-PRO" w:eastAsia="HG丸ｺﾞｼｯｸM-PRO" w:hAnsi="HG丸ｺﾞｼｯｸM-PRO" w:hint="eastAsia"/>
                <w:sz w:val="24"/>
              </w:rPr>
              <w:t>）。</w:t>
            </w:r>
          </w:p>
          <w:p w14:paraId="461DA444" w14:textId="21D9DF01" w:rsidR="00163A0B" w:rsidRPr="005F3300" w:rsidRDefault="00C456EA" w:rsidP="005F330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656B4" w:rsidRPr="005F3300">
              <w:rPr>
                <w:rFonts w:ascii="HG丸ｺﾞｼｯｸM-PRO" w:eastAsia="HG丸ｺﾞｼｯｸM-PRO" w:hAnsi="HG丸ｺﾞｼｯｸM-PRO" w:hint="eastAsia"/>
                <w:sz w:val="24"/>
              </w:rPr>
              <w:t>業務用床面積は</w:t>
            </w:r>
            <w:r w:rsidR="00DE2265" w:rsidRPr="005F3300">
              <w:rPr>
                <w:rFonts w:ascii="HG丸ｺﾞｼｯｸM-PRO" w:eastAsia="HG丸ｺﾞｼｯｸM-PRO" w:hAnsi="HG丸ｺﾞｼｯｸM-PRO"/>
                <w:sz w:val="24"/>
              </w:rPr>
              <w:t>121.5百万ｍ</w:t>
            </w:r>
            <w:r w:rsidR="00DE2265" w:rsidRPr="005F3300">
              <w:rPr>
                <w:rFonts w:ascii="HG丸ｺﾞｼｯｸM-PRO" w:eastAsia="HG丸ｺﾞｼｯｸM-PRO" w:hAnsi="HG丸ｺﾞｼｯｸM-PRO"/>
                <w:sz w:val="24"/>
                <w:vertAlign w:val="superscript"/>
              </w:rPr>
              <w:t>2</w:t>
            </w:r>
            <w:r w:rsidR="001D4E7D" w:rsidRPr="005F3300">
              <w:rPr>
                <w:rFonts w:ascii="HG丸ｺﾞｼｯｸM-PRO" w:eastAsia="HG丸ｺﾞｼｯｸM-PRO" w:hAnsi="HG丸ｺﾞｼｯｸM-PRO" w:hint="eastAsia"/>
                <w:sz w:val="24"/>
              </w:rPr>
              <w:t>であり、</w:t>
            </w:r>
            <w:r>
              <w:rPr>
                <w:rFonts w:ascii="HG丸ｺﾞｼｯｸM-PRO" w:eastAsia="HG丸ｺﾞｼｯｸM-PRO" w:hAnsi="HG丸ｺﾞｼｯｸM-PRO" w:hint="eastAsia"/>
                <w:sz w:val="24"/>
              </w:rPr>
              <w:t>長期的には微増の</w:t>
            </w:r>
            <w:r w:rsidR="00A44CA8" w:rsidRPr="005F3300">
              <w:rPr>
                <w:rFonts w:ascii="HG丸ｺﾞｼｯｸM-PRO" w:eastAsia="HG丸ｺﾞｼｯｸM-PRO" w:hAnsi="HG丸ｺﾞｼｯｸM-PRO" w:hint="eastAsia"/>
                <w:sz w:val="24"/>
              </w:rPr>
              <w:t>傾向</w:t>
            </w:r>
            <w:r>
              <w:rPr>
                <w:rFonts w:ascii="HG丸ｺﾞｼｯｸM-PRO" w:eastAsia="HG丸ｺﾞｼｯｸM-PRO" w:hAnsi="HG丸ｺﾞｼｯｸM-PRO" w:hint="eastAsia"/>
                <w:sz w:val="24"/>
              </w:rPr>
              <w:t>を示しています</w:t>
            </w:r>
            <w:r w:rsidR="00F656B4" w:rsidRPr="005F3300">
              <w:rPr>
                <w:rFonts w:ascii="HG丸ｺﾞｼｯｸM-PRO" w:eastAsia="HG丸ｺﾞｼｯｸM-PRO" w:hAnsi="HG丸ｺﾞｼｯｸM-PRO" w:hint="eastAsia"/>
                <w:sz w:val="24"/>
              </w:rPr>
              <w:t>（図</w:t>
            </w:r>
            <w:r w:rsidR="00A44CA8" w:rsidRPr="005F3300">
              <w:rPr>
                <w:rFonts w:ascii="HG丸ｺﾞｼｯｸM-PRO" w:eastAsia="HG丸ｺﾞｼｯｸM-PRO" w:hAnsi="HG丸ｺﾞｼｯｸM-PRO"/>
                <w:sz w:val="24"/>
              </w:rPr>
              <w:t>11</w:t>
            </w:r>
            <w:r w:rsidR="00D84A60" w:rsidRPr="005F3300">
              <w:rPr>
                <w:rFonts w:ascii="HG丸ｺﾞｼｯｸM-PRO" w:eastAsia="HG丸ｺﾞｼｯｸM-PRO" w:hAnsi="HG丸ｺﾞｼｯｸM-PRO" w:hint="eastAsia"/>
                <w:sz w:val="24"/>
              </w:rPr>
              <w:t>）</w:t>
            </w:r>
            <w:r w:rsidR="00A44CA8" w:rsidRPr="005F3300">
              <w:rPr>
                <w:rFonts w:ascii="HG丸ｺﾞｼｯｸM-PRO" w:eastAsia="HG丸ｺﾞｼｯｸM-PRO" w:hAnsi="HG丸ｺﾞｼｯｸM-PRO" w:hint="eastAsia"/>
                <w:sz w:val="24"/>
              </w:rPr>
              <w:t>。</w:t>
            </w:r>
          </w:p>
          <w:p w14:paraId="7A33A788" w14:textId="48B903F1" w:rsidR="00E15ADC" w:rsidRPr="005F3300" w:rsidRDefault="00C456EA" w:rsidP="005F3300">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E2265" w:rsidRPr="005F3300">
              <w:rPr>
                <w:rFonts w:ascii="HG丸ｺﾞｼｯｸM-PRO" w:eastAsia="HG丸ｺﾞｼｯｸM-PRO" w:hAnsi="HG丸ｺﾞｼｯｸM-PRO" w:hint="eastAsia"/>
                <w:sz w:val="24"/>
              </w:rPr>
              <w:t>床面積あたりのエネルギー消費量</w:t>
            </w:r>
            <w:r w:rsidR="00F656B4" w:rsidRPr="005F3300">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長期的に減少傾向を示しています</w:t>
            </w:r>
            <w:r w:rsidR="00F656B4" w:rsidRPr="005F3300">
              <w:rPr>
                <w:rFonts w:ascii="HG丸ｺﾞｼｯｸM-PRO" w:eastAsia="HG丸ｺﾞｼｯｸM-PRO" w:hAnsi="HG丸ｺﾞｼｯｸM-PRO" w:hint="eastAsia"/>
                <w:sz w:val="24"/>
              </w:rPr>
              <w:t>（図</w:t>
            </w:r>
            <w:r w:rsidR="00C11E65" w:rsidRPr="005F3300">
              <w:rPr>
                <w:rFonts w:ascii="HG丸ｺﾞｼｯｸM-PRO" w:eastAsia="HG丸ｺﾞｼｯｸM-PRO" w:hAnsi="HG丸ｺﾞｼｯｸM-PRO"/>
                <w:sz w:val="24"/>
              </w:rPr>
              <w:t>12</w:t>
            </w:r>
            <w:r w:rsidR="00F656B4" w:rsidRPr="005F3300">
              <w:rPr>
                <w:rFonts w:ascii="HG丸ｺﾞｼｯｸM-PRO" w:eastAsia="HG丸ｺﾞｼｯｸM-PRO" w:hAnsi="HG丸ｺﾞｼｯｸM-PRO" w:hint="eastAsia"/>
                <w:sz w:val="24"/>
              </w:rPr>
              <w:t>）。</w:t>
            </w:r>
          </w:p>
        </w:tc>
      </w:tr>
    </w:tbl>
    <w:p w14:paraId="161F4A0B" w14:textId="77777777" w:rsidR="0028409B" w:rsidRDefault="0028409B" w:rsidP="00056D26">
      <w:pPr>
        <w:rPr>
          <w:rFonts w:asciiTheme="minorEastAsia" w:hAnsiTheme="minorEastAsia"/>
          <w:sz w:val="24"/>
        </w:rPr>
      </w:pPr>
    </w:p>
    <w:p w14:paraId="49684463" w14:textId="5FA45575" w:rsidR="00CD3BA1" w:rsidRPr="00DE2265" w:rsidRDefault="00355165" w:rsidP="00CD3BA1">
      <w:pPr>
        <w:jc w:val="center"/>
        <w:rPr>
          <w:rFonts w:asciiTheme="majorEastAsia" w:eastAsiaTheme="majorEastAsia" w:hAnsiTheme="majorEastAsia"/>
          <w:b/>
          <w:sz w:val="22"/>
        </w:rPr>
      </w:pPr>
      <w:r>
        <w:rPr>
          <w:rFonts w:asciiTheme="majorEastAsia" w:eastAsiaTheme="majorEastAsia" w:hAnsiTheme="majorEastAsia" w:hint="eastAsia"/>
          <w:b/>
          <w:sz w:val="22"/>
        </w:rPr>
        <w:t>表</w:t>
      </w:r>
      <w:r w:rsidR="00ED7BC2">
        <w:rPr>
          <w:rFonts w:asciiTheme="majorEastAsia" w:eastAsiaTheme="majorEastAsia" w:hAnsiTheme="majorEastAsia" w:hint="eastAsia"/>
          <w:b/>
          <w:sz w:val="22"/>
        </w:rPr>
        <w:t>５</w:t>
      </w:r>
      <w:r w:rsidR="000D5B44">
        <w:rPr>
          <w:rFonts w:asciiTheme="majorEastAsia" w:eastAsiaTheme="majorEastAsia" w:hAnsiTheme="majorEastAsia" w:hint="eastAsia"/>
          <w:b/>
          <w:sz w:val="22"/>
        </w:rPr>
        <w:t xml:space="preserve">　業務</w:t>
      </w:r>
      <w:r w:rsidR="00CD3BA1" w:rsidRPr="00DE2265">
        <w:rPr>
          <w:rFonts w:asciiTheme="majorEastAsia" w:eastAsiaTheme="majorEastAsia" w:hAnsiTheme="majorEastAsia" w:hint="eastAsia"/>
          <w:b/>
          <w:sz w:val="22"/>
        </w:rPr>
        <w:t>部門における二酸化炭素排出量</w:t>
      </w:r>
      <w:r w:rsidR="0003408B">
        <w:rPr>
          <w:rFonts w:asciiTheme="majorEastAsia" w:eastAsiaTheme="majorEastAsia" w:hAnsiTheme="majorEastAsia" w:hint="eastAsia"/>
          <w:b/>
          <w:sz w:val="22"/>
        </w:rPr>
        <w:t>及び</w:t>
      </w:r>
      <w:r w:rsidR="00124620">
        <w:rPr>
          <w:rFonts w:asciiTheme="majorEastAsia" w:eastAsiaTheme="majorEastAsia" w:hAnsiTheme="majorEastAsia" w:hint="eastAsia"/>
          <w:b/>
          <w:sz w:val="22"/>
        </w:rPr>
        <w:t>エネルギー消費量</w:t>
      </w:r>
      <w:r w:rsidR="00CD3BA1" w:rsidRPr="00DE2265">
        <w:rPr>
          <w:rFonts w:asciiTheme="majorEastAsia" w:eastAsiaTheme="majorEastAsia" w:hAnsiTheme="majorEastAsia" w:hint="eastAsia"/>
          <w:b/>
          <w:sz w:val="22"/>
        </w:rPr>
        <w:t>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5532EC" w:rsidRPr="00124620" w14:paraId="763E359B" w14:textId="77777777" w:rsidTr="00BC6D19">
        <w:trPr>
          <w:trHeight w:val="258"/>
          <w:jc w:val="center"/>
        </w:trPr>
        <w:tc>
          <w:tcPr>
            <w:tcW w:w="2045" w:type="dxa"/>
            <w:vMerge w:val="restart"/>
            <w:shd w:val="clear" w:color="auto" w:fill="D9D9D9" w:themeFill="background1" w:themeFillShade="D9"/>
          </w:tcPr>
          <w:p w14:paraId="2865BEF9" w14:textId="77777777" w:rsidR="005532EC" w:rsidRPr="00124620" w:rsidRDefault="005532EC" w:rsidP="00BC6D19">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625C2E7F" w14:textId="77777777" w:rsidR="005532EC" w:rsidRDefault="005532EC" w:rsidP="00BC6D19">
            <w:pPr>
              <w:snapToGrid w:val="0"/>
              <w:jc w:val="center"/>
              <w:rPr>
                <w:rFonts w:asciiTheme="majorEastAsia" w:eastAsiaTheme="majorEastAsia" w:hAnsiTheme="majorEastAsia"/>
                <w:sz w:val="22"/>
              </w:rPr>
            </w:pPr>
            <w:r w:rsidRPr="00124620">
              <w:rPr>
                <w:rFonts w:asciiTheme="majorEastAsia" w:eastAsiaTheme="majorEastAsia" w:hAnsiTheme="majorEastAsia" w:hint="eastAsia"/>
                <w:sz w:val="22"/>
              </w:rPr>
              <w:t>2005年度</w:t>
            </w:r>
          </w:p>
          <w:p w14:paraId="0570A864" w14:textId="77777777" w:rsidR="005532EC" w:rsidRPr="00124620" w:rsidRDefault="005532EC" w:rsidP="00BC6D19">
            <w:pPr>
              <w:snapToGrid w:val="0"/>
              <w:jc w:val="center"/>
              <w:rPr>
                <w:rFonts w:asciiTheme="majorEastAsia" w:eastAsiaTheme="majorEastAsia" w:hAnsiTheme="majorEastAsia"/>
                <w:sz w:val="22"/>
              </w:rPr>
            </w:pPr>
            <w:r>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4DF8A72B" w14:textId="77777777" w:rsidR="005532EC"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2014年度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57320838" w14:textId="77777777" w:rsidR="005532EC" w:rsidRPr="00124620" w:rsidRDefault="005532EC"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2015年度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35721FE4" w14:textId="77777777" w:rsidR="005532EC" w:rsidRDefault="005532EC" w:rsidP="00BC6D19">
            <w:pPr>
              <w:jc w:val="center"/>
              <w:rPr>
                <w:rFonts w:asciiTheme="majorEastAsia" w:eastAsiaTheme="majorEastAsia" w:hAnsiTheme="majorEastAsia"/>
                <w:sz w:val="22"/>
              </w:rPr>
            </w:pPr>
          </w:p>
        </w:tc>
      </w:tr>
      <w:tr w:rsidR="005532EC" w:rsidRPr="00124620" w14:paraId="55D20985" w14:textId="77777777" w:rsidTr="00BC6D19">
        <w:trPr>
          <w:jc w:val="center"/>
        </w:trPr>
        <w:tc>
          <w:tcPr>
            <w:tcW w:w="2045" w:type="dxa"/>
            <w:vMerge/>
            <w:shd w:val="clear" w:color="auto" w:fill="D9D9D9" w:themeFill="background1" w:themeFillShade="D9"/>
          </w:tcPr>
          <w:p w14:paraId="4B9B7BF6" w14:textId="77777777" w:rsidR="005532EC" w:rsidRPr="00124620" w:rsidRDefault="005532EC" w:rsidP="00BC6D19">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26EF6190" w14:textId="77777777" w:rsidR="005532EC" w:rsidRPr="00124620" w:rsidRDefault="005532EC" w:rsidP="00BC6D19">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487E98F2" w14:textId="77777777" w:rsidR="005532EC" w:rsidRPr="00124620" w:rsidRDefault="005532EC" w:rsidP="00BC6D19">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3BBE4844" w14:textId="77777777" w:rsidR="005532EC" w:rsidRPr="00124620" w:rsidRDefault="005532EC" w:rsidP="00BC6D19">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0DE73611" w14:textId="77777777" w:rsidR="005532EC" w:rsidRDefault="005532EC"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2005</w:t>
            </w:r>
            <w:r>
              <w:rPr>
                <w:rFonts w:asciiTheme="majorEastAsia" w:eastAsiaTheme="majorEastAsia" w:hAnsiTheme="majorEastAsia" w:hint="eastAsia"/>
                <w:sz w:val="22"/>
              </w:rPr>
              <w:t>年度比</w:t>
            </w:r>
          </w:p>
          <w:p w14:paraId="7A11EA16" w14:textId="77777777"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c>
          <w:tcPr>
            <w:tcW w:w="1418" w:type="dxa"/>
            <w:tcBorders>
              <w:right w:val="single" w:sz="18" w:space="0" w:color="FF0000"/>
            </w:tcBorders>
            <w:shd w:val="clear" w:color="auto" w:fill="D9D9D9" w:themeFill="background1" w:themeFillShade="D9"/>
            <w:vAlign w:val="center"/>
          </w:tcPr>
          <w:p w14:paraId="1C4E4BE0" w14:textId="77777777" w:rsidR="005532EC"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前年度比</w:t>
            </w:r>
          </w:p>
          <w:p w14:paraId="02C189D9" w14:textId="77777777"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r>
      <w:tr w:rsidR="005532EC" w:rsidRPr="00124620" w14:paraId="225C95DA" w14:textId="77777777" w:rsidTr="00BC6D19">
        <w:trPr>
          <w:trHeight w:val="287"/>
          <w:jc w:val="center"/>
        </w:trPr>
        <w:tc>
          <w:tcPr>
            <w:tcW w:w="2045" w:type="dxa"/>
          </w:tcPr>
          <w:p w14:paraId="75C41C4A" w14:textId="77777777" w:rsidR="005532EC" w:rsidRDefault="005532EC"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二酸化炭素排出量</w:t>
            </w:r>
          </w:p>
          <w:p w14:paraId="7F7E4614" w14:textId="77777777" w:rsidR="005532EC" w:rsidRPr="00124620" w:rsidRDefault="005532EC"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（万t-CO</w:t>
            </w:r>
            <w:r w:rsidRPr="00124620">
              <w:rPr>
                <w:rFonts w:asciiTheme="majorEastAsia" w:eastAsiaTheme="majorEastAsia" w:hAnsiTheme="majorEastAsia" w:hint="eastAsia"/>
                <w:sz w:val="22"/>
                <w:vertAlign w:val="subscript"/>
              </w:rPr>
              <w:t>2</w:t>
            </w:r>
            <w:r w:rsidRPr="00124620">
              <w:rPr>
                <w:rFonts w:asciiTheme="majorEastAsia" w:eastAsiaTheme="majorEastAsia" w:hAnsiTheme="majorEastAsia" w:hint="eastAsia"/>
                <w:sz w:val="22"/>
              </w:rPr>
              <w:t>）</w:t>
            </w:r>
          </w:p>
        </w:tc>
        <w:tc>
          <w:tcPr>
            <w:tcW w:w="1474" w:type="dxa"/>
            <w:vAlign w:val="center"/>
          </w:tcPr>
          <w:p w14:paraId="2A536F91" w14:textId="348AC9E6"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1,126</w:t>
            </w:r>
          </w:p>
        </w:tc>
        <w:tc>
          <w:tcPr>
            <w:tcW w:w="1134" w:type="dxa"/>
            <w:tcBorders>
              <w:right w:val="single" w:sz="18" w:space="0" w:color="FF0000"/>
            </w:tcBorders>
            <w:vAlign w:val="center"/>
          </w:tcPr>
          <w:p w14:paraId="5DEBE2B8" w14:textId="79ABED21"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1,345</w:t>
            </w:r>
          </w:p>
        </w:tc>
        <w:tc>
          <w:tcPr>
            <w:tcW w:w="1134" w:type="dxa"/>
            <w:tcBorders>
              <w:top w:val="single" w:sz="4" w:space="0" w:color="auto"/>
              <w:left w:val="single" w:sz="18" w:space="0" w:color="FF0000"/>
              <w:bottom w:val="single" w:sz="4" w:space="0" w:color="auto"/>
              <w:right w:val="single" w:sz="4" w:space="0" w:color="auto"/>
            </w:tcBorders>
            <w:vAlign w:val="center"/>
          </w:tcPr>
          <w:p w14:paraId="3D658CE7" w14:textId="4D671054"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1,295</w:t>
            </w:r>
          </w:p>
        </w:tc>
        <w:tc>
          <w:tcPr>
            <w:tcW w:w="1417" w:type="dxa"/>
            <w:tcBorders>
              <w:left w:val="single" w:sz="4" w:space="0" w:color="auto"/>
              <w:bottom w:val="single" w:sz="4" w:space="0" w:color="auto"/>
            </w:tcBorders>
            <w:vAlign w:val="center"/>
          </w:tcPr>
          <w:p w14:paraId="7BDB4E82" w14:textId="413F3135"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15.0</w:t>
            </w:r>
            <w:r w:rsidRPr="00124620">
              <w:rPr>
                <w:rFonts w:asciiTheme="majorEastAsia" w:eastAsiaTheme="majorEastAsia" w:hAnsiTheme="majorEastAsia" w:hint="eastAsia"/>
                <w:sz w:val="22"/>
              </w:rPr>
              <w:t>％増加</w:t>
            </w:r>
          </w:p>
        </w:tc>
        <w:tc>
          <w:tcPr>
            <w:tcW w:w="1418" w:type="dxa"/>
            <w:tcBorders>
              <w:right w:val="single" w:sz="18" w:space="0" w:color="FF0000"/>
            </w:tcBorders>
            <w:vAlign w:val="center"/>
          </w:tcPr>
          <w:p w14:paraId="275FD434" w14:textId="24B0DC1F"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3.7％減少</w:t>
            </w:r>
          </w:p>
        </w:tc>
      </w:tr>
      <w:tr w:rsidR="005532EC" w:rsidRPr="00124620" w14:paraId="7CD22F11" w14:textId="77777777" w:rsidTr="00BC6D19">
        <w:trPr>
          <w:jc w:val="center"/>
        </w:trPr>
        <w:tc>
          <w:tcPr>
            <w:tcW w:w="2045" w:type="dxa"/>
          </w:tcPr>
          <w:p w14:paraId="54ED8032" w14:textId="77777777" w:rsidR="005532EC" w:rsidRDefault="005532EC"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エネルギー消費量</w:t>
            </w:r>
          </w:p>
          <w:p w14:paraId="365BDA40" w14:textId="77777777" w:rsidR="005532EC" w:rsidRPr="00124620" w:rsidRDefault="005532EC"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（PJ）</w:t>
            </w:r>
          </w:p>
        </w:tc>
        <w:tc>
          <w:tcPr>
            <w:tcW w:w="1474" w:type="dxa"/>
            <w:vAlign w:val="center"/>
          </w:tcPr>
          <w:p w14:paraId="7CD0AC27" w14:textId="50413DB9"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137.2</w:t>
            </w:r>
          </w:p>
        </w:tc>
        <w:tc>
          <w:tcPr>
            <w:tcW w:w="1134" w:type="dxa"/>
            <w:tcBorders>
              <w:right w:val="single" w:sz="18" w:space="0" w:color="FF0000"/>
            </w:tcBorders>
            <w:vAlign w:val="center"/>
          </w:tcPr>
          <w:p w14:paraId="6C694B60" w14:textId="2667CAE5"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121.1</w:t>
            </w:r>
          </w:p>
        </w:tc>
        <w:tc>
          <w:tcPr>
            <w:tcW w:w="1134" w:type="dxa"/>
            <w:tcBorders>
              <w:top w:val="single" w:sz="4" w:space="0" w:color="auto"/>
              <w:left w:val="single" w:sz="18" w:space="0" w:color="FF0000"/>
              <w:bottom w:val="single" w:sz="18" w:space="0" w:color="FF0000"/>
              <w:right w:val="single" w:sz="4" w:space="0" w:color="auto"/>
            </w:tcBorders>
            <w:vAlign w:val="center"/>
          </w:tcPr>
          <w:p w14:paraId="1E7DA1C8" w14:textId="13CF5C89"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116.4</w:t>
            </w:r>
          </w:p>
        </w:tc>
        <w:tc>
          <w:tcPr>
            <w:tcW w:w="1417" w:type="dxa"/>
            <w:tcBorders>
              <w:left w:val="single" w:sz="4" w:space="0" w:color="auto"/>
              <w:bottom w:val="single" w:sz="18" w:space="0" w:color="FF0000"/>
            </w:tcBorders>
            <w:vAlign w:val="center"/>
          </w:tcPr>
          <w:p w14:paraId="54B42B87" w14:textId="0E5B059A"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15.1</w:t>
            </w:r>
            <w:r w:rsidRPr="00124620">
              <w:rPr>
                <w:rFonts w:asciiTheme="majorEastAsia" w:eastAsiaTheme="majorEastAsia" w:hAnsiTheme="majorEastAsia" w:hint="eastAsia"/>
                <w:sz w:val="22"/>
              </w:rPr>
              <w:t>％減少</w:t>
            </w:r>
          </w:p>
        </w:tc>
        <w:tc>
          <w:tcPr>
            <w:tcW w:w="1418" w:type="dxa"/>
            <w:tcBorders>
              <w:bottom w:val="single" w:sz="18" w:space="0" w:color="FF0000"/>
              <w:right w:val="single" w:sz="18" w:space="0" w:color="FF0000"/>
            </w:tcBorders>
            <w:vAlign w:val="center"/>
          </w:tcPr>
          <w:p w14:paraId="1EF6CAE3" w14:textId="3F62DB00" w:rsidR="005532EC" w:rsidRPr="00124620" w:rsidRDefault="005532EC" w:rsidP="00BC6D19">
            <w:pPr>
              <w:jc w:val="center"/>
              <w:rPr>
                <w:rFonts w:asciiTheme="majorEastAsia" w:eastAsiaTheme="majorEastAsia" w:hAnsiTheme="majorEastAsia"/>
                <w:sz w:val="22"/>
              </w:rPr>
            </w:pPr>
            <w:r>
              <w:rPr>
                <w:rFonts w:asciiTheme="majorEastAsia" w:eastAsiaTheme="majorEastAsia" w:hAnsiTheme="majorEastAsia" w:hint="eastAsia"/>
                <w:sz w:val="22"/>
              </w:rPr>
              <w:t>3.8％減少</w:t>
            </w:r>
          </w:p>
        </w:tc>
      </w:tr>
    </w:tbl>
    <w:p w14:paraId="4B940EC6" w14:textId="77777777" w:rsidR="00CD3BA1" w:rsidRDefault="00CD3BA1" w:rsidP="00CD3BA1">
      <w:pPr>
        <w:jc w:val="center"/>
        <w:rPr>
          <w:rFonts w:asciiTheme="minorEastAsia" w:hAnsiTheme="minorEastAsia"/>
          <w:sz w:val="24"/>
        </w:rPr>
      </w:pPr>
    </w:p>
    <w:p w14:paraId="0A07946E" w14:textId="77777777" w:rsidR="00AB1F01" w:rsidRDefault="007859F3" w:rsidP="008752A1">
      <w:pPr>
        <w:jc w:val="center"/>
        <w:rPr>
          <w:rFonts w:asciiTheme="minorEastAsia" w:hAnsiTheme="minorEastAsia"/>
          <w:sz w:val="24"/>
        </w:rPr>
      </w:pPr>
      <w:r>
        <w:rPr>
          <w:noProof/>
        </w:rPr>
        <w:drawing>
          <wp:inline distT="0" distB="0" distL="0" distR="0" wp14:anchorId="47A1D86B" wp14:editId="26F85EC2">
            <wp:extent cx="5692194" cy="3371006"/>
            <wp:effectExtent l="0" t="0" r="0" b="0"/>
            <wp:docPr id="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0"/>
                    <a:stretch>
                      <a:fillRect/>
                    </a:stretch>
                  </pic:blipFill>
                  <pic:spPr>
                    <a:xfrm>
                      <a:off x="0" y="0"/>
                      <a:ext cx="5695660" cy="3373058"/>
                    </a:xfrm>
                    <a:prstGeom prst="rect">
                      <a:avLst/>
                    </a:prstGeom>
                  </pic:spPr>
                </pic:pic>
              </a:graphicData>
            </a:graphic>
          </wp:inline>
        </w:drawing>
      </w:r>
    </w:p>
    <w:p w14:paraId="5FD5F2E9" w14:textId="77777777" w:rsidR="008752A1" w:rsidRDefault="008752A1" w:rsidP="00CD3BA1">
      <w:pPr>
        <w:jc w:val="center"/>
        <w:rPr>
          <w:rFonts w:asciiTheme="majorEastAsia" w:eastAsiaTheme="majorEastAsia" w:hAnsiTheme="majorEastAsia"/>
          <w:b/>
          <w:sz w:val="22"/>
        </w:rPr>
      </w:pPr>
      <w:r w:rsidRPr="00E15ADC">
        <w:rPr>
          <w:rFonts w:asciiTheme="majorEastAsia" w:eastAsiaTheme="majorEastAsia" w:hAnsiTheme="majorEastAsia" w:hint="eastAsia"/>
          <w:b/>
          <w:sz w:val="22"/>
        </w:rPr>
        <w:t>図</w:t>
      </w:r>
      <w:r w:rsidR="00AE1792">
        <w:rPr>
          <w:rFonts w:asciiTheme="majorEastAsia" w:eastAsiaTheme="majorEastAsia" w:hAnsiTheme="majorEastAsia" w:hint="eastAsia"/>
          <w:b/>
          <w:sz w:val="22"/>
        </w:rPr>
        <w:t>９</w:t>
      </w:r>
      <w:r w:rsidR="000D5B44">
        <w:rPr>
          <w:rFonts w:asciiTheme="majorEastAsia" w:eastAsiaTheme="majorEastAsia" w:hAnsiTheme="majorEastAsia" w:hint="eastAsia"/>
          <w:b/>
          <w:sz w:val="22"/>
        </w:rPr>
        <w:t xml:space="preserve">　業務</w:t>
      </w:r>
      <w:r w:rsidRPr="00E15ADC">
        <w:rPr>
          <w:rFonts w:asciiTheme="majorEastAsia" w:eastAsiaTheme="majorEastAsia" w:hAnsiTheme="majorEastAsia" w:hint="eastAsia"/>
          <w:b/>
          <w:sz w:val="22"/>
        </w:rPr>
        <w:t>部門におけるエネルギー消費量の推移</w:t>
      </w:r>
    </w:p>
    <w:p w14:paraId="2DD4C244" w14:textId="77777777" w:rsidR="00E40627" w:rsidRDefault="00317294" w:rsidP="00CD3BA1">
      <w:pPr>
        <w:jc w:val="center"/>
        <w:rPr>
          <w:rFonts w:asciiTheme="majorEastAsia" w:eastAsiaTheme="majorEastAsia" w:hAnsiTheme="majorEastAsia"/>
          <w:b/>
          <w:sz w:val="22"/>
        </w:rPr>
      </w:pPr>
      <w:r>
        <w:rPr>
          <w:noProof/>
        </w:rPr>
        <w:lastRenderedPageBreak/>
        <w:drawing>
          <wp:inline distT="0" distB="0" distL="0" distR="0" wp14:anchorId="215802CF" wp14:editId="487079DE">
            <wp:extent cx="5285690" cy="3176291"/>
            <wp:effectExtent l="0" t="0" r="0" b="0"/>
            <wp:docPr id="2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1"/>
                    <a:stretch>
                      <a:fillRect/>
                    </a:stretch>
                  </pic:blipFill>
                  <pic:spPr>
                    <a:xfrm>
                      <a:off x="0" y="0"/>
                      <a:ext cx="5285690" cy="3176291"/>
                    </a:xfrm>
                    <a:prstGeom prst="rect">
                      <a:avLst/>
                    </a:prstGeom>
                  </pic:spPr>
                </pic:pic>
              </a:graphicData>
            </a:graphic>
          </wp:inline>
        </w:drawing>
      </w:r>
    </w:p>
    <w:p w14:paraId="562D7A93" w14:textId="77777777" w:rsidR="00E40627" w:rsidRDefault="00E40627" w:rsidP="00CD3BA1">
      <w:pPr>
        <w:jc w:val="center"/>
        <w:rPr>
          <w:rFonts w:asciiTheme="majorEastAsia" w:eastAsiaTheme="majorEastAsia" w:hAnsiTheme="majorEastAsia"/>
          <w:b/>
          <w:sz w:val="22"/>
        </w:rPr>
      </w:pPr>
      <w:r w:rsidRPr="00E15ADC">
        <w:rPr>
          <w:rFonts w:asciiTheme="majorEastAsia" w:eastAsiaTheme="majorEastAsia" w:hAnsiTheme="majorEastAsia" w:hint="eastAsia"/>
          <w:b/>
          <w:sz w:val="22"/>
        </w:rPr>
        <w:t>図</w:t>
      </w:r>
      <w:r w:rsidR="001C6919">
        <w:rPr>
          <w:rFonts w:asciiTheme="majorEastAsia" w:eastAsiaTheme="majorEastAsia" w:hAnsiTheme="majorEastAsia" w:hint="eastAsia"/>
          <w:b/>
          <w:sz w:val="22"/>
        </w:rPr>
        <w:t>10</w:t>
      </w:r>
      <w:r w:rsidR="000D5B44">
        <w:rPr>
          <w:rFonts w:asciiTheme="majorEastAsia" w:eastAsiaTheme="majorEastAsia" w:hAnsiTheme="majorEastAsia" w:hint="eastAsia"/>
          <w:b/>
          <w:sz w:val="22"/>
        </w:rPr>
        <w:t xml:space="preserve">　業務</w:t>
      </w:r>
      <w:r w:rsidRPr="00E15ADC">
        <w:rPr>
          <w:rFonts w:asciiTheme="majorEastAsia" w:eastAsiaTheme="majorEastAsia" w:hAnsiTheme="majorEastAsia" w:hint="eastAsia"/>
          <w:b/>
          <w:sz w:val="22"/>
        </w:rPr>
        <w:t>部門のエネルギー消費量の割合（用途別）</w:t>
      </w:r>
    </w:p>
    <w:p w14:paraId="29C44B5F" w14:textId="77777777" w:rsidR="001F78AC" w:rsidRPr="00E15ADC" w:rsidRDefault="001F78AC" w:rsidP="00CD3BA1">
      <w:pPr>
        <w:jc w:val="center"/>
        <w:rPr>
          <w:rFonts w:asciiTheme="majorEastAsia" w:eastAsiaTheme="majorEastAsia" w:hAnsiTheme="majorEastAsia"/>
          <w:b/>
          <w:sz w:val="22"/>
        </w:rPr>
      </w:pPr>
    </w:p>
    <w:p w14:paraId="6A8C398D" w14:textId="77777777" w:rsidR="00691A6E" w:rsidRDefault="008451D6" w:rsidP="00454802">
      <w:pPr>
        <w:jc w:val="center"/>
        <w:rPr>
          <w:rFonts w:asciiTheme="minorEastAsia" w:hAnsiTheme="minorEastAsia"/>
          <w:sz w:val="24"/>
        </w:rPr>
      </w:pPr>
      <w:r>
        <w:rPr>
          <w:noProof/>
        </w:rPr>
        <w:drawing>
          <wp:inline distT="0" distB="0" distL="0" distR="0" wp14:anchorId="1E001C1B" wp14:editId="05430537">
            <wp:extent cx="4320000" cy="2202474"/>
            <wp:effectExtent l="0" t="0" r="0" b="762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2"/>
                    <a:stretch>
                      <a:fillRect/>
                    </a:stretch>
                  </pic:blipFill>
                  <pic:spPr>
                    <a:xfrm>
                      <a:off x="0" y="0"/>
                      <a:ext cx="4320000" cy="2202474"/>
                    </a:xfrm>
                    <a:prstGeom prst="rect">
                      <a:avLst/>
                    </a:prstGeom>
                  </pic:spPr>
                </pic:pic>
              </a:graphicData>
            </a:graphic>
          </wp:inline>
        </w:drawing>
      </w:r>
    </w:p>
    <w:p w14:paraId="2088BF59" w14:textId="77777777" w:rsidR="001558B4" w:rsidRDefault="001558B4" w:rsidP="00A44CA8">
      <w:pPr>
        <w:jc w:val="center"/>
        <w:rPr>
          <w:rFonts w:asciiTheme="majorEastAsia" w:eastAsiaTheme="majorEastAsia" w:hAnsiTheme="majorEastAsia"/>
          <w:b/>
          <w:sz w:val="22"/>
        </w:rPr>
      </w:pPr>
      <w:r w:rsidRPr="00E15ADC">
        <w:rPr>
          <w:rFonts w:asciiTheme="majorEastAsia" w:eastAsiaTheme="majorEastAsia" w:hAnsiTheme="majorEastAsia" w:hint="eastAsia"/>
          <w:b/>
          <w:sz w:val="22"/>
        </w:rPr>
        <w:t>図</w:t>
      </w:r>
      <w:r w:rsidR="00A44CA8">
        <w:rPr>
          <w:rFonts w:asciiTheme="majorEastAsia" w:eastAsiaTheme="majorEastAsia" w:hAnsiTheme="majorEastAsia" w:hint="eastAsia"/>
          <w:b/>
          <w:sz w:val="22"/>
        </w:rPr>
        <w:t>11</w:t>
      </w:r>
      <w:r w:rsidRPr="00E15ADC">
        <w:rPr>
          <w:rFonts w:asciiTheme="majorEastAsia" w:eastAsiaTheme="majorEastAsia" w:hAnsiTheme="majorEastAsia" w:hint="eastAsia"/>
          <w:b/>
          <w:sz w:val="22"/>
        </w:rPr>
        <w:t xml:space="preserve">　業務用床面積の推移</w:t>
      </w:r>
    </w:p>
    <w:p w14:paraId="39218D1A" w14:textId="77777777" w:rsidR="001F78AC" w:rsidRPr="001F78AC" w:rsidRDefault="001F78AC" w:rsidP="001558B4">
      <w:pPr>
        <w:jc w:val="center"/>
        <w:rPr>
          <w:rFonts w:asciiTheme="majorEastAsia" w:eastAsiaTheme="majorEastAsia" w:hAnsiTheme="majorEastAsia"/>
          <w:b/>
          <w:sz w:val="22"/>
        </w:rPr>
      </w:pPr>
    </w:p>
    <w:p w14:paraId="572EFB21" w14:textId="77777777" w:rsidR="001558B4" w:rsidRDefault="008451D6" w:rsidP="001558B4">
      <w:pPr>
        <w:jc w:val="center"/>
        <w:rPr>
          <w:rFonts w:asciiTheme="minorEastAsia" w:hAnsiTheme="minorEastAsia"/>
          <w:sz w:val="24"/>
        </w:rPr>
      </w:pPr>
      <w:r>
        <w:rPr>
          <w:noProof/>
        </w:rPr>
        <w:drawing>
          <wp:inline distT="0" distB="0" distL="0" distR="0" wp14:anchorId="772BB471" wp14:editId="62B64C5C">
            <wp:extent cx="4320000" cy="2160000"/>
            <wp:effectExtent l="0" t="0" r="4445" b="0"/>
            <wp:docPr id="3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3"/>
                    <a:stretch>
                      <a:fillRect/>
                    </a:stretch>
                  </pic:blipFill>
                  <pic:spPr>
                    <a:xfrm>
                      <a:off x="0" y="0"/>
                      <a:ext cx="4320000" cy="2160000"/>
                    </a:xfrm>
                    <a:prstGeom prst="rect">
                      <a:avLst/>
                    </a:prstGeom>
                  </pic:spPr>
                </pic:pic>
              </a:graphicData>
            </a:graphic>
          </wp:inline>
        </w:drawing>
      </w:r>
    </w:p>
    <w:p w14:paraId="40651547" w14:textId="77777777" w:rsidR="00454802" w:rsidRDefault="001558B4" w:rsidP="007F675D">
      <w:pPr>
        <w:jc w:val="center"/>
        <w:rPr>
          <w:rFonts w:asciiTheme="majorEastAsia" w:eastAsiaTheme="majorEastAsia" w:hAnsiTheme="majorEastAsia"/>
          <w:b/>
          <w:sz w:val="22"/>
        </w:rPr>
      </w:pPr>
      <w:r w:rsidRPr="00E15ADC">
        <w:rPr>
          <w:rFonts w:asciiTheme="majorEastAsia" w:eastAsiaTheme="majorEastAsia" w:hAnsiTheme="majorEastAsia" w:hint="eastAsia"/>
          <w:b/>
          <w:sz w:val="22"/>
        </w:rPr>
        <w:t>図</w:t>
      </w:r>
      <w:r w:rsidR="004170EF">
        <w:rPr>
          <w:rFonts w:asciiTheme="majorEastAsia" w:eastAsiaTheme="majorEastAsia" w:hAnsiTheme="majorEastAsia" w:hint="eastAsia"/>
          <w:b/>
          <w:sz w:val="22"/>
        </w:rPr>
        <w:t>12</w:t>
      </w:r>
      <w:r w:rsidRPr="00E15ADC">
        <w:rPr>
          <w:rFonts w:asciiTheme="majorEastAsia" w:eastAsiaTheme="majorEastAsia" w:hAnsiTheme="majorEastAsia" w:hint="eastAsia"/>
          <w:b/>
          <w:sz w:val="22"/>
        </w:rPr>
        <w:t xml:space="preserve">　床面積あたりのエネルギー消費量の推移</w:t>
      </w:r>
      <w:r w:rsidR="00454802">
        <w:rPr>
          <w:rFonts w:asciiTheme="majorEastAsia" w:eastAsiaTheme="majorEastAsia" w:hAnsiTheme="majorEastAsia"/>
          <w:b/>
          <w:sz w:val="22"/>
        </w:rPr>
        <w:br w:type="page"/>
      </w:r>
    </w:p>
    <w:p w14:paraId="00EE1B0A" w14:textId="3E6F595F" w:rsidR="00AB1F01" w:rsidRPr="005F3300" w:rsidRDefault="00C456EA" w:rsidP="005F3300">
      <w:pPr>
        <w:spacing w:afterLines="50" w:after="180"/>
        <w:rPr>
          <w:rFonts w:asciiTheme="majorEastAsia" w:eastAsiaTheme="majorEastAsia" w:hAnsiTheme="majorEastAsia"/>
          <w:sz w:val="24"/>
        </w:rPr>
      </w:pPr>
      <w:r w:rsidRPr="005F3300">
        <w:rPr>
          <w:rFonts w:asciiTheme="majorEastAsia" w:eastAsiaTheme="majorEastAsia" w:hAnsiTheme="majorEastAsia" w:hint="eastAsia"/>
          <w:b/>
          <w:sz w:val="24"/>
        </w:rPr>
        <w:lastRenderedPageBreak/>
        <w:t>４</w:t>
      </w:r>
      <w:r w:rsidRPr="005F3300">
        <w:rPr>
          <w:rFonts w:asciiTheme="majorEastAsia" w:eastAsiaTheme="majorEastAsia" w:hAnsiTheme="majorEastAsia"/>
          <w:b/>
          <w:sz w:val="24"/>
        </w:rPr>
        <w:t>.</w:t>
      </w:r>
      <w:r w:rsidR="00AB1F01" w:rsidRPr="005F3300">
        <w:rPr>
          <w:rFonts w:asciiTheme="majorEastAsia" w:eastAsiaTheme="majorEastAsia" w:hAnsiTheme="majorEastAsia" w:hint="eastAsia"/>
          <w:b/>
          <w:sz w:val="24"/>
        </w:rPr>
        <w:t>３　産業部門</w:t>
      </w:r>
      <w:r w:rsidR="00210DF8" w:rsidRPr="005F3300">
        <w:rPr>
          <w:rFonts w:asciiTheme="majorEastAsia" w:eastAsiaTheme="majorEastAsia" w:hAnsiTheme="majorEastAsia" w:hint="eastAsia"/>
          <w:sz w:val="24"/>
        </w:rPr>
        <w:t>（二酸化炭素排出量全体に占める割合：約</w:t>
      </w:r>
      <w:r w:rsidR="00210DF8" w:rsidRPr="005F3300">
        <w:rPr>
          <w:rFonts w:asciiTheme="majorEastAsia" w:eastAsiaTheme="majorEastAsia" w:hAnsiTheme="majorEastAsia"/>
          <w:sz w:val="24"/>
        </w:rPr>
        <w:t>37％）</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AB1F01" w:rsidRPr="00C456EA" w14:paraId="65A99EB2" w14:textId="77777777" w:rsidTr="005F3300">
        <w:trPr>
          <w:trHeight w:val="2603"/>
        </w:trPr>
        <w:tc>
          <w:tcPr>
            <w:tcW w:w="10206" w:type="dxa"/>
          </w:tcPr>
          <w:p w14:paraId="499004BB" w14:textId="32B7B535" w:rsidR="00905CE5" w:rsidRPr="005F3300" w:rsidRDefault="00C456EA" w:rsidP="005F330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93C51">
              <w:rPr>
                <w:rFonts w:ascii="HG丸ｺﾞｼｯｸM-PRO" w:eastAsia="HG丸ｺﾞｼｯｸM-PRO" w:hAnsi="HG丸ｺﾞｼｯｸM-PRO" w:hint="eastAsia"/>
                <w:sz w:val="24"/>
                <w:szCs w:val="24"/>
              </w:rPr>
              <w:t>2015年度の</w:t>
            </w:r>
            <w:r w:rsidR="00905CE5" w:rsidRPr="005F3300">
              <w:rPr>
                <w:rFonts w:ascii="HG丸ｺﾞｼｯｸM-PRO" w:eastAsia="HG丸ｺﾞｼｯｸM-PRO" w:hAnsi="HG丸ｺﾞｼｯｸM-PRO" w:hint="eastAsia"/>
                <w:sz w:val="24"/>
                <w:szCs w:val="24"/>
              </w:rPr>
              <w:t>産業部門の二酸化炭素排出量は</w:t>
            </w:r>
            <w:r w:rsidR="00B26EF3" w:rsidRPr="005F3300">
              <w:rPr>
                <w:rFonts w:ascii="HG丸ｺﾞｼｯｸM-PRO" w:eastAsia="HG丸ｺﾞｼｯｸM-PRO" w:hAnsi="HG丸ｺﾞｼｯｸM-PRO"/>
                <w:sz w:val="24"/>
                <w:szCs w:val="24"/>
              </w:rPr>
              <w:t>1,898</w:t>
            </w:r>
            <w:r w:rsidR="006A1872" w:rsidRPr="005F3300">
              <w:rPr>
                <w:rFonts w:ascii="HG丸ｺﾞｼｯｸM-PRO" w:eastAsia="HG丸ｺﾞｼｯｸM-PRO" w:hAnsi="HG丸ｺﾞｼｯｸM-PRO" w:hint="eastAsia"/>
                <w:sz w:val="24"/>
                <w:szCs w:val="24"/>
              </w:rPr>
              <w:t>万トン</w:t>
            </w:r>
            <w:r w:rsidR="00EE3281" w:rsidRPr="005F3300">
              <w:rPr>
                <w:rFonts w:ascii="HG丸ｺﾞｼｯｸM-PRO" w:eastAsia="HG丸ｺﾞｼｯｸM-PRO" w:hAnsi="HG丸ｺﾞｼｯｸM-PRO" w:hint="eastAsia"/>
                <w:sz w:val="24"/>
                <w:szCs w:val="24"/>
              </w:rPr>
              <w:t>であり</w:t>
            </w:r>
            <w:r w:rsidR="00905CE5" w:rsidRPr="005F3300">
              <w:rPr>
                <w:rFonts w:ascii="HG丸ｺﾞｼｯｸM-PRO" w:eastAsia="HG丸ｺﾞｼｯｸM-PRO" w:hAnsi="HG丸ｺﾞｼｯｸM-PRO" w:hint="eastAsia"/>
                <w:sz w:val="24"/>
                <w:szCs w:val="24"/>
              </w:rPr>
              <w:t>、</w:t>
            </w:r>
            <w:r w:rsidR="00B26EF3" w:rsidRPr="005F3300">
              <w:rPr>
                <w:rFonts w:ascii="HG丸ｺﾞｼｯｸM-PRO" w:eastAsia="HG丸ｺﾞｼｯｸM-PRO" w:hAnsi="HG丸ｺﾞｼｯｸM-PRO"/>
                <w:sz w:val="24"/>
                <w:szCs w:val="24"/>
              </w:rPr>
              <w:t>2005</w:t>
            </w:r>
            <w:r w:rsidR="00922316" w:rsidRPr="005F3300">
              <w:rPr>
                <w:rFonts w:ascii="HG丸ｺﾞｼｯｸM-PRO" w:eastAsia="HG丸ｺﾞｼｯｸM-PRO" w:hAnsi="HG丸ｺﾞｼｯｸM-PRO" w:hint="eastAsia"/>
                <w:sz w:val="24"/>
                <w:szCs w:val="24"/>
              </w:rPr>
              <w:t>年度</w:t>
            </w:r>
            <w:r w:rsidR="009E3370" w:rsidRPr="005F3300">
              <w:rPr>
                <w:rFonts w:ascii="HG丸ｺﾞｼｯｸM-PRO" w:eastAsia="HG丸ｺﾞｼｯｸM-PRO" w:hAnsi="HG丸ｺﾞｼｯｸM-PRO" w:hint="eastAsia"/>
                <w:sz w:val="24"/>
                <w:szCs w:val="24"/>
              </w:rPr>
              <w:t>比</w:t>
            </w:r>
            <w:r w:rsidR="00EE3281" w:rsidRPr="005F3300">
              <w:rPr>
                <w:rFonts w:ascii="HG丸ｺﾞｼｯｸM-PRO" w:eastAsia="HG丸ｺﾞｼｯｸM-PRO" w:hAnsi="HG丸ｺﾞｼｯｸM-PRO" w:hint="eastAsia"/>
                <w:sz w:val="24"/>
                <w:szCs w:val="24"/>
              </w:rPr>
              <w:t>で</w:t>
            </w:r>
            <w:r w:rsidR="00922316" w:rsidRPr="005F3300">
              <w:rPr>
                <w:rFonts w:ascii="HG丸ｺﾞｼｯｸM-PRO" w:eastAsia="HG丸ｺﾞｼｯｸM-PRO" w:hAnsi="HG丸ｺﾞｼｯｸM-PRO"/>
                <w:sz w:val="24"/>
                <w:szCs w:val="24"/>
              </w:rPr>
              <w:t>5.5</w:t>
            </w:r>
            <w:r w:rsidR="009E3370" w:rsidRPr="005F3300">
              <w:rPr>
                <w:rFonts w:ascii="HG丸ｺﾞｼｯｸM-PRO" w:eastAsia="HG丸ｺﾞｼｯｸM-PRO" w:hAnsi="HG丸ｺﾞｼｯｸM-PRO" w:hint="eastAsia"/>
                <w:sz w:val="24"/>
                <w:szCs w:val="24"/>
              </w:rPr>
              <w:t>％減少</w:t>
            </w:r>
            <w:r w:rsidR="00922316" w:rsidRPr="005F3300">
              <w:rPr>
                <w:rFonts w:ascii="HG丸ｺﾞｼｯｸM-PRO" w:eastAsia="HG丸ｺﾞｼｯｸM-PRO" w:hAnsi="HG丸ｺﾞｼｯｸM-PRO" w:hint="eastAsia"/>
                <w:sz w:val="24"/>
                <w:szCs w:val="24"/>
              </w:rPr>
              <w:t>、</w:t>
            </w:r>
            <w:r w:rsidR="007A6641" w:rsidRPr="005F3300">
              <w:rPr>
                <w:rFonts w:ascii="HG丸ｺﾞｼｯｸM-PRO" w:eastAsia="HG丸ｺﾞｼｯｸM-PRO" w:hAnsi="HG丸ｺﾞｼｯｸM-PRO" w:hint="eastAsia"/>
                <w:sz w:val="24"/>
                <w:szCs w:val="24"/>
              </w:rPr>
              <w:t>前年度比で</w:t>
            </w:r>
            <w:r w:rsidR="008C1AAA">
              <w:rPr>
                <w:rFonts w:ascii="HG丸ｺﾞｼｯｸM-PRO" w:eastAsia="HG丸ｺﾞｼｯｸM-PRO" w:hAnsi="HG丸ｺﾞｼｯｸM-PRO" w:hint="eastAsia"/>
                <w:sz w:val="24"/>
                <w:szCs w:val="24"/>
              </w:rPr>
              <w:t>は</w:t>
            </w:r>
            <w:r w:rsidR="007A6641" w:rsidRPr="005F3300">
              <w:rPr>
                <w:rFonts w:ascii="HG丸ｺﾞｼｯｸM-PRO" w:eastAsia="HG丸ｺﾞｼｯｸM-PRO" w:hAnsi="HG丸ｺﾞｼｯｸM-PRO"/>
                <w:sz w:val="24"/>
                <w:szCs w:val="24"/>
              </w:rPr>
              <w:t>0.2％減少し</w:t>
            </w:r>
            <w:r w:rsidR="008C1AAA">
              <w:rPr>
                <w:rFonts w:ascii="HG丸ｺﾞｼｯｸM-PRO" w:eastAsia="HG丸ｺﾞｼｯｸM-PRO" w:hAnsi="HG丸ｺﾞｼｯｸM-PRO" w:hint="eastAsia"/>
                <w:sz w:val="24"/>
                <w:szCs w:val="24"/>
              </w:rPr>
              <w:t>ています</w:t>
            </w:r>
            <w:r w:rsidR="007A6641" w:rsidRPr="005F3300">
              <w:rPr>
                <w:rFonts w:ascii="HG丸ｺﾞｼｯｸM-PRO" w:eastAsia="HG丸ｺﾞｼｯｸM-PRO" w:hAnsi="HG丸ｺﾞｼｯｸM-PRO" w:hint="eastAsia"/>
                <w:sz w:val="24"/>
                <w:szCs w:val="24"/>
              </w:rPr>
              <w:t>。</w:t>
            </w:r>
            <w:r w:rsidR="005E3EDC" w:rsidRPr="005F3300">
              <w:rPr>
                <w:rFonts w:ascii="HG丸ｺﾞｼｯｸM-PRO" w:eastAsia="HG丸ｺﾞｼｯｸM-PRO" w:hAnsi="HG丸ｺﾞｼｯｸM-PRO" w:hint="eastAsia"/>
                <w:sz w:val="24"/>
                <w:szCs w:val="24"/>
              </w:rPr>
              <w:t>また、</w:t>
            </w:r>
            <w:r w:rsidR="00922316" w:rsidRPr="005F3300">
              <w:rPr>
                <w:rFonts w:ascii="HG丸ｺﾞｼｯｸM-PRO" w:eastAsia="HG丸ｺﾞｼｯｸM-PRO" w:hAnsi="HG丸ｺﾞｼｯｸM-PRO" w:hint="eastAsia"/>
                <w:sz w:val="24"/>
                <w:szCs w:val="24"/>
              </w:rPr>
              <w:t>エネルギー消費量</w:t>
            </w:r>
            <w:r w:rsidR="007A6641" w:rsidRPr="005F3300">
              <w:rPr>
                <w:rFonts w:ascii="HG丸ｺﾞｼｯｸM-PRO" w:eastAsia="HG丸ｺﾞｼｯｸM-PRO" w:hAnsi="HG丸ｺﾞｼｯｸM-PRO" w:hint="eastAsia"/>
                <w:sz w:val="24"/>
                <w:szCs w:val="24"/>
              </w:rPr>
              <w:t>は</w:t>
            </w:r>
            <w:r w:rsidR="007A6641" w:rsidRPr="005F3300">
              <w:rPr>
                <w:rFonts w:ascii="HG丸ｺﾞｼｯｸM-PRO" w:eastAsia="HG丸ｺﾞｼｯｸM-PRO" w:hAnsi="HG丸ｺﾞｼｯｸM-PRO"/>
                <w:sz w:val="24"/>
                <w:szCs w:val="24"/>
              </w:rPr>
              <w:t>242.6PJであり、2005年度比で</w:t>
            </w:r>
            <w:r w:rsidR="00210936">
              <w:rPr>
                <w:rFonts w:ascii="HG丸ｺﾞｼｯｸM-PRO" w:eastAsia="HG丸ｺﾞｼｯｸM-PRO" w:hAnsi="HG丸ｺﾞｼｯｸM-PRO" w:hint="eastAsia"/>
                <w:sz w:val="24"/>
                <w:szCs w:val="24"/>
              </w:rPr>
              <w:t>は</w:t>
            </w:r>
            <w:r w:rsidR="00922316" w:rsidRPr="005F3300">
              <w:rPr>
                <w:rFonts w:ascii="HG丸ｺﾞｼｯｸM-PRO" w:eastAsia="HG丸ｺﾞｼｯｸM-PRO" w:hAnsi="HG丸ｺﾞｼｯｸM-PRO"/>
                <w:sz w:val="24"/>
                <w:szCs w:val="24"/>
              </w:rPr>
              <w:t>18.8</w:t>
            </w:r>
            <w:r w:rsidR="00DD43EC" w:rsidRPr="005F3300">
              <w:rPr>
                <w:rFonts w:ascii="HG丸ｺﾞｼｯｸM-PRO" w:eastAsia="HG丸ｺﾞｼｯｸM-PRO" w:hAnsi="HG丸ｺﾞｼｯｸM-PRO" w:hint="eastAsia"/>
                <w:sz w:val="24"/>
                <w:szCs w:val="24"/>
              </w:rPr>
              <w:t>％減少</w:t>
            </w:r>
            <w:r w:rsidR="00210936">
              <w:rPr>
                <w:rFonts w:ascii="HG丸ｺﾞｼｯｸM-PRO" w:eastAsia="HG丸ｺﾞｼｯｸM-PRO" w:hAnsi="HG丸ｺﾞｼｯｸM-PRO" w:hint="eastAsia"/>
                <w:sz w:val="24"/>
                <w:szCs w:val="24"/>
              </w:rPr>
              <w:t>していますが</w:t>
            </w:r>
            <w:r w:rsidR="007A6641" w:rsidRPr="005F3300">
              <w:rPr>
                <w:rFonts w:ascii="HG丸ｺﾞｼｯｸM-PRO" w:eastAsia="HG丸ｺﾞｼｯｸM-PRO" w:hAnsi="HG丸ｺﾞｼｯｸM-PRO" w:hint="eastAsia"/>
                <w:sz w:val="24"/>
                <w:szCs w:val="24"/>
              </w:rPr>
              <w:t>、</w:t>
            </w:r>
            <w:r w:rsidR="00DD43EC" w:rsidRPr="005F3300">
              <w:rPr>
                <w:rFonts w:ascii="HG丸ｺﾞｼｯｸM-PRO" w:eastAsia="HG丸ｺﾞｼｯｸM-PRO" w:hAnsi="HG丸ｺﾞｼｯｸM-PRO" w:hint="eastAsia"/>
                <w:sz w:val="24"/>
                <w:szCs w:val="24"/>
              </w:rPr>
              <w:t>前年度比で</w:t>
            </w:r>
            <w:r w:rsidR="00210936">
              <w:rPr>
                <w:rFonts w:ascii="HG丸ｺﾞｼｯｸM-PRO" w:eastAsia="HG丸ｺﾞｼｯｸM-PRO" w:hAnsi="HG丸ｺﾞｼｯｸM-PRO" w:hint="eastAsia"/>
                <w:sz w:val="24"/>
                <w:szCs w:val="24"/>
              </w:rPr>
              <w:t>は</w:t>
            </w:r>
            <w:r w:rsidR="006F672C" w:rsidRPr="005F3300">
              <w:rPr>
                <w:rFonts w:ascii="HG丸ｺﾞｼｯｸM-PRO" w:eastAsia="HG丸ｺﾞｼｯｸM-PRO" w:hAnsi="HG丸ｺﾞｼｯｸM-PRO"/>
                <w:sz w:val="24"/>
                <w:szCs w:val="24"/>
              </w:rPr>
              <w:t>0.5％増加</w:t>
            </w:r>
            <w:r w:rsidR="00355165" w:rsidRPr="005F3300">
              <w:rPr>
                <w:rFonts w:ascii="HG丸ｺﾞｼｯｸM-PRO" w:eastAsia="HG丸ｺﾞｼｯｸM-PRO" w:hAnsi="HG丸ｺﾞｼｯｸM-PRO" w:hint="eastAsia"/>
                <w:sz w:val="24"/>
                <w:szCs w:val="24"/>
              </w:rPr>
              <w:t>し</w:t>
            </w:r>
            <w:r w:rsidR="00210936">
              <w:rPr>
                <w:rFonts w:ascii="HG丸ｺﾞｼｯｸM-PRO" w:eastAsia="HG丸ｺﾞｼｯｸM-PRO" w:hAnsi="HG丸ｺﾞｼｯｸM-PRO" w:hint="eastAsia"/>
                <w:sz w:val="24"/>
                <w:szCs w:val="24"/>
              </w:rPr>
              <w:t>ています</w:t>
            </w:r>
            <w:r w:rsidR="00355165" w:rsidRPr="005F3300">
              <w:rPr>
                <w:rFonts w:ascii="HG丸ｺﾞｼｯｸM-PRO" w:eastAsia="HG丸ｺﾞｼｯｸM-PRO" w:hAnsi="HG丸ｺﾞｼｯｸM-PRO" w:hint="eastAsia"/>
                <w:sz w:val="24"/>
                <w:szCs w:val="24"/>
              </w:rPr>
              <w:t>（表</w:t>
            </w:r>
            <w:r w:rsidR="00210936">
              <w:rPr>
                <w:rFonts w:ascii="HG丸ｺﾞｼｯｸM-PRO" w:eastAsia="HG丸ｺﾞｼｯｸM-PRO" w:hAnsi="HG丸ｺﾞｼｯｸM-PRO" w:hint="eastAsia"/>
                <w:sz w:val="24"/>
                <w:szCs w:val="24"/>
              </w:rPr>
              <w:t>６</w:t>
            </w:r>
            <w:r w:rsidR="00763D4A" w:rsidRPr="005F3300">
              <w:rPr>
                <w:rFonts w:ascii="HG丸ｺﾞｼｯｸM-PRO" w:eastAsia="HG丸ｺﾞｼｯｸM-PRO" w:hAnsi="HG丸ｺﾞｼｯｸM-PRO" w:hint="eastAsia"/>
                <w:sz w:val="24"/>
                <w:szCs w:val="24"/>
              </w:rPr>
              <w:t>）。</w:t>
            </w:r>
          </w:p>
          <w:p w14:paraId="35125952" w14:textId="3A0B0E37" w:rsidR="00C53829" w:rsidRPr="00524BE3" w:rsidRDefault="00210936" w:rsidP="005F330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53829" w:rsidRPr="005F3300">
              <w:rPr>
                <w:rFonts w:ascii="HG丸ｺﾞｼｯｸM-PRO" w:eastAsia="HG丸ｺﾞｼｯｸM-PRO" w:hAnsi="HG丸ｺﾞｼｯｸM-PRO" w:hint="eastAsia"/>
                <w:sz w:val="24"/>
                <w:szCs w:val="24"/>
              </w:rPr>
              <w:t>電力の消費量は</w:t>
            </w:r>
            <w:r w:rsidR="005D72A8" w:rsidRPr="005F3300">
              <w:rPr>
                <w:rFonts w:ascii="HG丸ｺﾞｼｯｸM-PRO" w:eastAsia="HG丸ｺﾞｼｯｸM-PRO" w:hAnsi="HG丸ｺﾞｼｯｸM-PRO"/>
                <w:sz w:val="24"/>
                <w:szCs w:val="24"/>
              </w:rPr>
              <w:t>61.7</w:t>
            </w:r>
            <w:r w:rsidR="00C53829" w:rsidRPr="005F3300">
              <w:rPr>
                <w:rFonts w:ascii="HG丸ｺﾞｼｯｸM-PRO" w:eastAsia="HG丸ｺﾞｼｯｸM-PRO" w:hAnsi="HG丸ｺﾞｼｯｸM-PRO"/>
                <w:sz w:val="24"/>
                <w:szCs w:val="24"/>
              </w:rPr>
              <w:t>PJ</w:t>
            </w:r>
            <w:r w:rsidR="005D72A8" w:rsidRPr="005F3300">
              <w:rPr>
                <w:rFonts w:ascii="HG丸ｺﾞｼｯｸM-PRO" w:eastAsia="HG丸ｺﾞｼｯｸM-PRO" w:hAnsi="HG丸ｺﾞｼｯｸM-PRO" w:hint="eastAsia"/>
                <w:sz w:val="24"/>
                <w:szCs w:val="24"/>
              </w:rPr>
              <w:t>で</w:t>
            </w:r>
            <w:r w:rsidR="00C53829" w:rsidRPr="005F3300">
              <w:rPr>
                <w:rFonts w:ascii="HG丸ｺﾞｼｯｸM-PRO" w:eastAsia="HG丸ｺﾞｼｯｸM-PRO" w:hAnsi="HG丸ｺﾞｼｯｸM-PRO" w:hint="eastAsia"/>
                <w:sz w:val="24"/>
                <w:szCs w:val="24"/>
              </w:rPr>
              <w:t>、</w:t>
            </w:r>
            <w:r w:rsidR="00C53829" w:rsidRPr="005F3300">
              <w:rPr>
                <w:rFonts w:ascii="HG丸ｺﾞｼｯｸM-PRO" w:eastAsia="HG丸ｺﾞｼｯｸM-PRO" w:hAnsi="HG丸ｺﾞｼｯｸM-PRO"/>
                <w:sz w:val="24"/>
                <w:szCs w:val="24"/>
              </w:rPr>
              <w:t>2010</w:t>
            </w:r>
            <w:r w:rsidR="005D72A8" w:rsidRPr="005F3300">
              <w:rPr>
                <w:rFonts w:ascii="HG丸ｺﾞｼｯｸM-PRO" w:eastAsia="HG丸ｺﾞｼｯｸM-PRO" w:hAnsi="HG丸ｺﾞｼｯｸM-PRO" w:hint="eastAsia"/>
                <w:sz w:val="24"/>
                <w:szCs w:val="24"/>
              </w:rPr>
              <w:t>年度以降は減少傾向、</w:t>
            </w:r>
            <w:r w:rsidR="00C53829" w:rsidRPr="005F3300">
              <w:rPr>
                <w:rFonts w:ascii="HG丸ｺﾞｼｯｸM-PRO" w:eastAsia="HG丸ｺﾞｼｯｸM-PRO" w:hAnsi="HG丸ｺﾞｼｯｸM-PRO" w:hint="eastAsia"/>
                <w:sz w:val="24"/>
                <w:szCs w:val="24"/>
              </w:rPr>
              <w:t>都市ガス・</w:t>
            </w:r>
            <w:r w:rsidR="00C53829" w:rsidRPr="005F3300">
              <w:rPr>
                <w:rFonts w:ascii="HG丸ｺﾞｼｯｸM-PRO" w:eastAsia="HG丸ｺﾞｼｯｸM-PRO" w:hAnsi="HG丸ｺﾞｼｯｸM-PRO"/>
                <w:sz w:val="24"/>
                <w:szCs w:val="24"/>
              </w:rPr>
              <w:t>LNGの消費量は83</w:t>
            </w:r>
            <w:r w:rsidR="005D72A8" w:rsidRPr="005F3300">
              <w:rPr>
                <w:rFonts w:ascii="HG丸ｺﾞｼｯｸM-PRO" w:eastAsia="HG丸ｺﾞｼｯｸM-PRO" w:hAnsi="HG丸ｺﾞｼｯｸM-PRO"/>
                <w:sz w:val="24"/>
                <w:szCs w:val="24"/>
              </w:rPr>
              <w:t>.5</w:t>
            </w:r>
            <w:r w:rsidR="00C53829" w:rsidRPr="005F3300">
              <w:rPr>
                <w:rFonts w:ascii="HG丸ｺﾞｼｯｸM-PRO" w:eastAsia="HG丸ｺﾞｼｯｸM-PRO" w:hAnsi="HG丸ｺﾞｼｯｸM-PRO"/>
                <w:sz w:val="24"/>
                <w:szCs w:val="24"/>
              </w:rPr>
              <w:t>PJ</w:t>
            </w:r>
            <w:r w:rsidR="005D72A8" w:rsidRPr="005F3300">
              <w:rPr>
                <w:rFonts w:ascii="HG丸ｺﾞｼｯｸM-PRO" w:eastAsia="HG丸ｺﾞｼｯｸM-PRO" w:hAnsi="HG丸ｺﾞｼｯｸM-PRO" w:hint="eastAsia"/>
                <w:sz w:val="24"/>
                <w:szCs w:val="24"/>
              </w:rPr>
              <w:t>で</w:t>
            </w:r>
            <w:r w:rsidR="00C53829" w:rsidRPr="005F330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ここ２年は</w:t>
            </w:r>
            <w:r w:rsidR="00FA3CC3" w:rsidRPr="005F3300">
              <w:rPr>
                <w:rFonts w:ascii="HG丸ｺﾞｼｯｸM-PRO" w:eastAsia="HG丸ｺﾞｼｯｸM-PRO" w:hAnsi="HG丸ｺﾞｼｯｸM-PRO" w:hint="eastAsia"/>
                <w:sz w:val="24"/>
                <w:szCs w:val="24"/>
              </w:rPr>
              <w:t>減少</w:t>
            </w:r>
            <w:r>
              <w:rPr>
                <w:rFonts w:ascii="HG丸ｺﾞｼｯｸM-PRO" w:eastAsia="HG丸ｺﾞｼｯｸM-PRO" w:hAnsi="HG丸ｺﾞｼｯｸM-PRO" w:hint="eastAsia"/>
                <w:sz w:val="24"/>
                <w:szCs w:val="24"/>
              </w:rPr>
              <w:t>しています</w:t>
            </w:r>
            <w:r w:rsidR="00C53829" w:rsidRPr="00524BE3">
              <w:rPr>
                <w:rFonts w:ascii="HG丸ｺﾞｼｯｸM-PRO" w:eastAsia="HG丸ｺﾞｼｯｸM-PRO" w:hAnsi="HG丸ｺﾞｼｯｸM-PRO" w:hint="eastAsia"/>
                <w:sz w:val="24"/>
                <w:szCs w:val="24"/>
              </w:rPr>
              <w:t>（図</w:t>
            </w:r>
            <w:r w:rsidR="00C53829" w:rsidRPr="00524BE3">
              <w:rPr>
                <w:rFonts w:ascii="HG丸ｺﾞｼｯｸM-PRO" w:eastAsia="HG丸ｺﾞｼｯｸM-PRO" w:hAnsi="HG丸ｺﾞｼｯｸM-PRO"/>
                <w:sz w:val="24"/>
                <w:szCs w:val="24"/>
              </w:rPr>
              <w:t>13）。</w:t>
            </w:r>
          </w:p>
          <w:p w14:paraId="1BF9667F" w14:textId="4EA8D862" w:rsidR="00F05726" w:rsidRPr="00524BE3" w:rsidRDefault="00210936" w:rsidP="00524BE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05726" w:rsidRPr="00524BE3">
              <w:rPr>
                <w:rFonts w:ascii="HG丸ｺﾞｼｯｸM-PRO" w:eastAsia="HG丸ｺﾞｼｯｸM-PRO" w:hAnsi="HG丸ｺﾞｼｯｸM-PRO" w:hint="eastAsia"/>
                <w:sz w:val="24"/>
                <w:szCs w:val="24"/>
              </w:rPr>
              <w:t>製造品出荷額等は</w:t>
            </w:r>
            <w:r w:rsidR="005D72A8" w:rsidRPr="00524BE3">
              <w:rPr>
                <w:rFonts w:ascii="HG丸ｺﾞｼｯｸM-PRO" w:eastAsia="HG丸ｺﾞｼｯｸM-PRO" w:hAnsi="HG丸ｺﾞｼｯｸM-PRO" w:hint="eastAsia"/>
                <w:sz w:val="24"/>
                <w:szCs w:val="24"/>
              </w:rPr>
              <w:t>、</w:t>
            </w:r>
            <w:r w:rsidR="00E83F99" w:rsidRPr="00524BE3">
              <w:rPr>
                <w:rFonts w:ascii="HG丸ｺﾞｼｯｸM-PRO" w:eastAsia="HG丸ｺﾞｼｯｸM-PRO" w:hAnsi="HG丸ｺﾞｼｯｸM-PRO" w:hint="eastAsia"/>
                <w:sz w:val="24"/>
                <w:szCs w:val="24"/>
              </w:rPr>
              <w:t>変動はあるものの</w:t>
            </w:r>
            <w:r w:rsidR="00F05726" w:rsidRPr="00524BE3">
              <w:rPr>
                <w:rFonts w:ascii="HG丸ｺﾞｼｯｸM-PRO" w:eastAsia="HG丸ｺﾞｼｯｸM-PRO" w:hAnsi="HG丸ｺﾞｼｯｸM-PRO" w:hint="eastAsia"/>
                <w:sz w:val="24"/>
                <w:szCs w:val="24"/>
              </w:rPr>
              <w:t>横ばい</w:t>
            </w:r>
            <w:r w:rsidR="00E83F99" w:rsidRPr="00524BE3">
              <w:rPr>
                <w:rFonts w:ascii="HG丸ｺﾞｼｯｸM-PRO" w:eastAsia="HG丸ｺﾞｼｯｸM-PRO" w:hAnsi="HG丸ｺﾞｼｯｸM-PRO" w:hint="eastAsia"/>
                <w:sz w:val="24"/>
                <w:szCs w:val="24"/>
              </w:rPr>
              <w:t>傾向にあ</w:t>
            </w:r>
            <w:r>
              <w:rPr>
                <w:rFonts w:ascii="HG丸ｺﾞｼｯｸM-PRO" w:eastAsia="HG丸ｺﾞｼｯｸM-PRO" w:hAnsi="HG丸ｺﾞｼｯｸM-PRO" w:hint="eastAsia"/>
                <w:sz w:val="24"/>
                <w:szCs w:val="24"/>
              </w:rPr>
              <w:t>ります</w:t>
            </w:r>
            <w:r w:rsidR="00F05726" w:rsidRPr="00524BE3">
              <w:rPr>
                <w:rFonts w:ascii="HG丸ｺﾞｼｯｸM-PRO" w:eastAsia="HG丸ｺﾞｼｯｸM-PRO" w:hAnsi="HG丸ｺﾞｼｯｸM-PRO" w:hint="eastAsia"/>
                <w:sz w:val="24"/>
                <w:szCs w:val="24"/>
              </w:rPr>
              <w:t>（図</w:t>
            </w:r>
            <w:r w:rsidR="003D1437" w:rsidRPr="00524BE3">
              <w:rPr>
                <w:rFonts w:ascii="HG丸ｺﾞｼｯｸM-PRO" w:eastAsia="HG丸ｺﾞｼｯｸM-PRO" w:hAnsi="HG丸ｺﾞｼｯｸM-PRO"/>
                <w:sz w:val="24"/>
                <w:szCs w:val="24"/>
              </w:rPr>
              <w:t>14</w:t>
            </w:r>
            <w:r w:rsidR="00F05726" w:rsidRPr="00524BE3">
              <w:rPr>
                <w:rFonts w:ascii="HG丸ｺﾞｼｯｸM-PRO" w:eastAsia="HG丸ｺﾞｼｯｸM-PRO" w:hAnsi="HG丸ｺﾞｼｯｸM-PRO" w:hint="eastAsia"/>
                <w:sz w:val="24"/>
                <w:szCs w:val="24"/>
              </w:rPr>
              <w:t>）。</w:t>
            </w:r>
          </w:p>
          <w:p w14:paraId="49DDE975" w14:textId="4F0781A6" w:rsidR="00F05726" w:rsidRPr="00524BE3" w:rsidRDefault="00210936" w:rsidP="00524BE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E7032">
              <w:rPr>
                <w:rFonts w:ascii="HG丸ｺﾞｼｯｸM-PRO" w:eastAsia="HG丸ｺﾞｼｯｸM-PRO" w:hAnsi="HG丸ｺﾞｼｯｸM-PRO" w:hint="eastAsia"/>
                <w:sz w:val="24"/>
                <w:szCs w:val="24"/>
              </w:rPr>
              <w:t>エネルギー消費量を</w:t>
            </w:r>
            <w:r w:rsidR="00BC18EE" w:rsidRPr="00524BE3">
              <w:rPr>
                <w:rFonts w:ascii="HG丸ｺﾞｼｯｸM-PRO" w:eastAsia="HG丸ｺﾞｼｯｸM-PRO" w:hAnsi="HG丸ｺﾞｼｯｸM-PRO" w:hint="eastAsia"/>
                <w:sz w:val="24"/>
                <w:szCs w:val="24"/>
              </w:rPr>
              <w:t>業種別に見ると、</w:t>
            </w:r>
            <w:r w:rsidR="00F05726" w:rsidRPr="00524BE3">
              <w:rPr>
                <w:rFonts w:ascii="HG丸ｺﾞｼｯｸM-PRO" w:eastAsia="HG丸ｺﾞｼｯｸM-PRO" w:hAnsi="HG丸ｺﾞｼｯｸM-PRO" w:hint="eastAsia"/>
                <w:sz w:val="24"/>
                <w:szCs w:val="24"/>
              </w:rPr>
              <w:t>化学工業、石油製品・石炭製品製造業、鉄鋼業が</w:t>
            </w:r>
            <w:r w:rsidR="003E7032">
              <w:rPr>
                <w:rFonts w:ascii="HG丸ｺﾞｼｯｸM-PRO" w:eastAsia="HG丸ｺﾞｼｯｸM-PRO" w:hAnsi="HG丸ｺﾞｼｯｸM-PRO" w:hint="eastAsia"/>
                <w:sz w:val="24"/>
                <w:szCs w:val="24"/>
              </w:rPr>
              <w:t>上位を占めています。石油製品・石炭製品製造業は増加していますが、化学工業や鉄鋼業におけるエネルギー消費量は減少傾向を示しています</w:t>
            </w:r>
            <w:r w:rsidR="00F05726" w:rsidRPr="00524BE3">
              <w:rPr>
                <w:rFonts w:ascii="HG丸ｺﾞｼｯｸM-PRO" w:eastAsia="HG丸ｺﾞｼｯｸM-PRO" w:hAnsi="HG丸ｺﾞｼｯｸM-PRO" w:hint="eastAsia"/>
                <w:sz w:val="24"/>
                <w:szCs w:val="24"/>
              </w:rPr>
              <w:t>（図</w:t>
            </w:r>
            <w:r w:rsidR="003D1437" w:rsidRPr="00524BE3">
              <w:rPr>
                <w:rFonts w:ascii="HG丸ｺﾞｼｯｸM-PRO" w:eastAsia="HG丸ｺﾞｼｯｸM-PRO" w:hAnsi="HG丸ｺﾞｼｯｸM-PRO"/>
                <w:sz w:val="24"/>
                <w:szCs w:val="24"/>
              </w:rPr>
              <w:t>15</w:t>
            </w:r>
            <w:r w:rsidR="00F05726" w:rsidRPr="00524BE3">
              <w:rPr>
                <w:rFonts w:ascii="HG丸ｺﾞｼｯｸM-PRO" w:eastAsia="HG丸ｺﾞｼｯｸM-PRO" w:hAnsi="HG丸ｺﾞｼｯｸM-PRO" w:hint="eastAsia"/>
                <w:sz w:val="24"/>
                <w:szCs w:val="24"/>
              </w:rPr>
              <w:t>）。</w:t>
            </w:r>
          </w:p>
          <w:p w14:paraId="615206BE" w14:textId="2536BA03" w:rsidR="00F05726" w:rsidRPr="00524BE3" w:rsidRDefault="00F05726" w:rsidP="00DB7175">
            <w:pPr>
              <w:pStyle w:val="a3"/>
              <w:numPr>
                <w:ilvl w:val="1"/>
                <w:numId w:val="9"/>
              </w:numPr>
              <w:ind w:leftChars="0"/>
              <w:rPr>
                <w:rFonts w:ascii="HG丸ｺﾞｼｯｸM-PRO" w:eastAsia="HG丸ｺﾞｼｯｸM-PRO" w:hAnsi="HG丸ｺﾞｼｯｸM-PRO"/>
                <w:sz w:val="24"/>
                <w:szCs w:val="24"/>
              </w:rPr>
            </w:pPr>
            <w:r w:rsidRPr="00524BE3">
              <w:rPr>
                <w:rFonts w:ascii="HG丸ｺﾞｼｯｸM-PRO" w:eastAsia="HG丸ｺﾞｼｯｸM-PRO" w:hAnsi="HG丸ｺﾞｼｯｸM-PRO" w:hint="eastAsia"/>
                <w:sz w:val="24"/>
                <w:szCs w:val="24"/>
              </w:rPr>
              <w:t>化学工業：</w:t>
            </w:r>
            <w:r w:rsidRPr="00524BE3">
              <w:rPr>
                <w:rFonts w:ascii="HG丸ｺﾞｼｯｸM-PRO" w:eastAsia="HG丸ｺﾞｼｯｸM-PRO" w:hAnsi="HG丸ｺﾞｼｯｸM-PRO"/>
                <w:sz w:val="24"/>
                <w:szCs w:val="24"/>
              </w:rPr>
              <w:t>6</w:t>
            </w:r>
            <w:r w:rsidR="003E7032">
              <w:rPr>
                <w:rFonts w:ascii="HG丸ｺﾞｼｯｸM-PRO" w:eastAsia="HG丸ｺﾞｼｯｸM-PRO" w:hAnsi="HG丸ｺﾞｼｯｸM-PRO" w:hint="eastAsia"/>
                <w:sz w:val="24"/>
                <w:szCs w:val="24"/>
              </w:rPr>
              <w:t>6.1</w:t>
            </w:r>
            <w:r w:rsidR="005E3EDC" w:rsidRPr="00524BE3">
              <w:rPr>
                <w:rFonts w:ascii="HG丸ｺﾞｼｯｸM-PRO" w:eastAsia="HG丸ｺﾞｼｯｸM-PRO" w:hAnsi="HG丸ｺﾞｼｯｸM-PRO"/>
                <w:sz w:val="24"/>
                <w:szCs w:val="24"/>
              </w:rPr>
              <w:t>PJ</w:t>
            </w:r>
            <w:r w:rsidRPr="00524BE3">
              <w:rPr>
                <w:rFonts w:ascii="HG丸ｺﾞｼｯｸM-PRO" w:eastAsia="HG丸ｺﾞｼｯｸM-PRO" w:hAnsi="HG丸ｺﾞｼｯｸM-PRO" w:hint="eastAsia"/>
                <w:sz w:val="24"/>
                <w:szCs w:val="24"/>
              </w:rPr>
              <w:t>（</w:t>
            </w:r>
            <w:r w:rsidR="003E7032">
              <w:rPr>
                <w:rFonts w:ascii="HG丸ｺﾞｼｯｸM-PRO" w:eastAsia="HG丸ｺﾞｼｯｸM-PRO" w:hAnsi="HG丸ｺﾞｼｯｸM-PRO" w:hint="eastAsia"/>
                <w:sz w:val="24"/>
                <w:szCs w:val="24"/>
              </w:rPr>
              <w:t>2005</w:t>
            </w:r>
            <w:r w:rsidRPr="00524BE3">
              <w:rPr>
                <w:rFonts w:ascii="HG丸ｺﾞｼｯｸM-PRO" w:eastAsia="HG丸ｺﾞｼｯｸM-PRO" w:hAnsi="HG丸ｺﾞｼｯｸM-PRO" w:hint="eastAsia"/>
                <w:sz w:val="24"/>
                <w:szCs w:val="24"/>
              </w:rPr>
              <w:t>年度）→</w:t>
            </w:r>
            <w:r w:rsidRPr="00524BE3">
              <w:rPr>
                <w:rFonts w:ascii="HG丸ｺﾞｼｯｸM-PRO" w:eastAsia="HG丸ｺﾞｼｯｸM-PRO" w:hAnsi="HG丸ｺﾞｼｯｸM-PRO"/>
                <w:sz w:val="24"/>
                <w:szCs w:val="24"/>
              </w:rPr>
              <w:t>50.9</w:t>
            </w:r>
            <w:r w:rsidR="005E3EDC" w:rsidRPr="00524BE3">
              <w:rPr>
                <w:rFonts w:ascii="HG丸ｺﾞｼｯｸM-PRO" w:eastAsia="HG丸ｺﾞｼｯｸM-PRO" w:hAnsi="HG丸ｺﾞｼｯｸM-PRO"/>
                <w:sz w:val="24"/>
                <w:szCs w:val="24"/>
              </w:rPr>
              <w:t>PJ</w:t>
            </w:r>
            <w:r w:rsidRPr="00524BE3">
              <w:rPr>
                <w:rFonts w:ascii="HG丸ｺﾞｼｯｸM-PRO" w:eastAsia="HG丸ｺﾞｼｯｸM-PRO" w:hAnsi="HG丸ｺﾞｼｯｸM-PRO" w:hint="eastAsia"/>
                <w:sz w:val="24"/>
                <w:szCs w:val="24"/>
              </w:rPr>
              <w:t>（</w:t>
            </w:r>
            <w:r w:rsidRPr="00524BE3">
              <w:rPr>
                <w:rFonts w:ascii="HG丸ｺﾞｼｯｸM-PRO" w:eastAsia="HG丸ｺﾞｼｯｸM-PRO" w:hAnsi="HG丸ｺﾞｼｯｸM-PRO"/>
                <w:sz w:val="24"/>
                <w:szCs w:val="24"/>
              </w:rPr>
              <w:t>2015年度）</w:t>
            </w:r>
          </w:p>
          <w:p w14:paraId="22D98DAD" w14:textId="58141CD1" w:rsidR="00F05726" w:rsidRPr="00524BE3" w:rsidRDefault="00F05726" w:rsidP="00DB7175">
            <w:pPr>
              <w:pStyle w:val="a3"/>
              <w:numPr>
                <w:ilvl w:val="1"/>
                <w:numId w:val="9"/>
              </w:numPr>
              <w:ind w:leftChars="0"/>
              <w:rPr>
                <w:rFonts w:ascii="HG丸ｺﾞｼｯｸM-PRO" w:eastAsia="HG丸ｺﾞｼｯｸM-PRO" w:hAnsi="HG丸ｺﾞｼｯｸM-PRO"/>
                <w:sz w:val="24"/>
                <w:szCs w:val="24"/>
              </w:rPr>
            </w:pPr>
            <w:r w:rsidRPr="00524BE3">
              <w:rPr>
                <w:rFonts w:ascii="HG丸ｺﾞｼｯｸM-PRO" w:eastAsia="HG丸ｺﾞｼｯｸM-PRO" w:hAnsi="HG丸ｺﾞｼｯｸM-PRO" w:hint="eastAsia"/>
                <w:sz w:val="24"/>
                <w:szCs w:val="24"/>
              </w:rPr>
              <w:t>石油製品・石炭製品製造業：</w:t>
            </w:r>
            <w:r w:rsidR="003E7032">
              <w:rPr>
                <w:rFonts w:ascii="HG丸ｺﾞｼｯｸM-PRO" w:eastAsia="HG丸ｺﾞｼｯｸM-PRO" w:hAnsi="HG丸ｺﾞｼｯｸM-PRO" w:hint="eastAsia"/>
                <w:sz w:val="24"/>
                <w:szCs w:val="24"/>
              </w:rPr>
              <w:t>45.4</w:t>
            </w:r>
            <w:r w:rsidR="005E3EDC" w:rsidRPr="00524BE3">
              <w:rPr>
                <w:rFonts w:ascii="HG丸ｺﾞｼｯｸM-PRO" w:eastAsia="HG丸ｺﾞｼｯｸM-PRO" w:hAnsi="HG丸ｺﾞｼｯｸM-PRO"/>
                <w:sz w:val="24"/>
                <w:szCs w:val="24"/>
              </w:rPr>
              <w:t>PJ</w:t>
            </w:r>
            <w:r w:rsidRPr="00524BE3">
              <w:rPr>
                <w:rFonts w:ascii="HG丸ｺﾞｼｯｸM-PRO" w:eastAsia="HG丸ｺﾞｼｯｸM-PRO" w:hAnsi="HG丸ｺﾞｼｯｸM-PRO" w:hint="eastAsia"/>
                <w:sz w:val="24"/>
                <w:szCs w:val="24"/>
              </w:rPr>
              <w:t>（</w:t>
            </w:r>
            <w:r w:rsidR="003E7032">
              <w:rPr>
                <w:rFonts w:ascii="HG丸ｺﾞｼｯｸM-PRO" w:eastAsia="HG丸ｺﾞｼｯｸM-PRO" w:hAnsi="HG丸ｺﾞｼｯｸM-PRO" w:hint="eastAsia"/>
                <w:sz w:val="24"/>
                <w:szCs w:val="24"/>
              </w:rPr>
              <w:t>2005</w:t>
            </w:r>
            <w:r w:rsidRPr="00524BE3">
              <w:rPr>
                <w:rFonts w:ascii="HG丸ｺﾞｼｯｸM-PRO" w:eastAsia="HG丸ｺﾞｼｯｸM-PRO" w:hAnsi="HG丸ｺﾞｼｯｸM-PRO" w:hint="eastAsia"/>
                <w:sz w:val="24"/>
                <w:szCs w:val="24"/>
              </w:rPr>
              <w:t>年度）→</w:t>
            </w:r>
            <w:r w:rsidRPr="00524BE3">
              <w:rPr>
                <w:rFonts w:ascii="HG丸ｺﾞｼｯｸM-PRO" w:eastAsia="HG丸ｺﾞｼｯｸM-PRO" w:hAnsi="HG丸ｺﾞｼｯｸM-PRO"/>
                <w:sz w:val="24"/>
                <w:szCs w:val="24"/>
              </w:rPr>
              <w:t>50.0</w:t>
            </w:r>
            <w:r w:rsidR="005E3EDC" w:rsidRPr="00524BE3">
              <w:rPr>
                <w:rFonts w:ascii="HG丸ｺﾞｼｯｸM-PRO" w:eastAsia="HG丸ｺﾞｼｯｸM-PRO" w:hAnsi="HG丸ｺﾞｼｯｸM-PRO"/>
                <w:sz w:val="24"/>
                <w:szCs w:val="24"/>
              </w:rPr>
              <w:t>PJ</w:t>
            </w:r>
            <w:r w:rsidRPr="00524BE3">
              <w:rPr>
                <w:rFonts w:ascii="HG丸ｺﾞｼｯｸM-PRO" w:eastAsia="HG丸ｺﾞｼｯｸM-PRO" w:hAnsi="HG丸ｺﾞｼｯｸM-PRO" w:hint="eastAsia"/>
                <w:sz w:val="24"/>
                <w:szCs w:val="24"/>
              </w:rPr>
              <w:t>（</w:t>
            </w:r>
            <w:r w:rsidRPr="00524BE3">
              <w:rPr>
                <w:rFonts w:ascii="HG丸ｺﾞｼｯｸM-PRO" w:eastAsia="HG丸ｺﾞｼｯｸM-PRO" w:hAnsi="HG丸ｺﾞｼｯｸM-PRO"/>
                <w:sz w:val="24"/>
                <w:szCs w:val="24"/>
              </w:rPr>
              <w:t>2015年度）</w:t>
            </w:r>
          </w:p>
          <w:p w14:paraId="0F1CF9D8" w14:textId="328CE623" w:rsidR="00312AD1" w:rsidRPr="00F43E82" w:rsidRDefault="00F05726" w:rsidP="003E7032">
            <w:pPr>
              <w:pStyle w:val="a3"/>
              <w:numPr>
                <w:ilvl w:val="1"/>
                <w:numId w:val="9"/>
              </w:numPr>
              <w:ind w:leftChars="0"/>
              <w:rPr>
                <w:rFonts w:ascii="HG丸ｺﾞｼｯｸM-PRO" w:eastAsia="HG丸ｺﾞｼｯｸM-PRO" w:hAnsi="HG丸ｺﾞｼｯｸM-PRO"/>
                <w:sz w:val="24"/>
                <w:szCs w:val="24"/>
              </w:rPr>
            </w:pPr>
            <w:r w:rsidRPr="00524BE3">
              <w:rPr>
                <w:rFonts w:ascii="HG丸ｺﾞｼｯｸM-PRO" w:eastAsia="HG丸ｺﾞｼｯｸM-PRO" w:hAnsi="HG丸ｺﾞｼｯｸM-PRO" w:hint="eastAsia"/>
                <w:sz w:val="24"/>
                <w:szCs w:val="24"/>
              </w:rPr>
              <w:t>鉄鋼業：</w:t>
            </w:r>
            <w:r w:rsidR="003E7032">
              <w:rPr>
                <w:rFonts w:ascii="HG丸ｺﾞｼｯｸM-PRO" w:eastAsia="HG丸ｺﾞｼｯｸM-PRO" w:hAnsi="HG丸ｺﾞｼｯｸM-PRO" w:hint="eastAsia"/>
                <w:sz w:val="24"/>
                <w:szCs w:val="24"/>
              </w:rPr>
              <w:t>50.6</w:t>
            </w:r>
            <w:r w:rsidR="005E3EDC" w:rsidRPr="00524BE3">
              <w:rPr>
                <w:rFonts w:ascii="HG丸ｺﾞｼｯｸM-PRO" w:eastAsia="HG丸ｺﾞｼｯｸM-PRO" w:hAnsi="HG丸ｺﾞｼｯｸM-PRO"/>
                <w:sz w:val="24"/>
                <w:szCs w:val="24"/>
              </w:rPr>
              <w:t>PJ</w:t>
            </w:r>
            <w:r w:rsidRPr="00524BE3">
              <w:rPr>
                <w:rFonts w:ascii="HG丸ｺﾞｼｯｸM-PRO" w:eastAsia="HG丸ｺﾞｼｯｸM-PRO" w:hAnsi="HG丸ｺﾞｼｯｸM-PRO" w:hint="eastAsia"/>
                <w:sz w:val="24"/>
                <w:szCs w:val="24"/>
              </w:rPr>
              <w:t>（</w:t>
            </w:r>
            <w:r w:rsidR="003E7032">
              <w:rPr>
                <w:rFonts w:ascii="HG丸ｺﾞｼｯｸM-PRO" w:eastAsia="HG丸ｺﾞｼｯｸM-PRO" w:hAnsi="HG丸ｺﾞｼｯｸM-PRO" w:hint="eastAsia"/>
                <w:sz w:val="24"/>
                <w:szCs w:val="24"/>
              </w:rPr>
              <w:t>2005</w:t>
            </w:r>
            <w:r w:rsidRPr="00524BE3">
              <w:rPr>
                <w:rFonts w:ascii="HG丸ｺﾞｼｯｸM-PRO" w:eastAsia="HG丸ｺﾞｼｯｸM-PRO" w:hAnsi="HG丸ｺﾞｼｯｸM-PRO" w:hint="eastAsia"/>
                <w:sz w:val="24"/>
                <w:szCs w:val="24"/>
              </w:rPr>
              <w:t>年度）→</w:t>
            </w:r>
            <w:r w:rsidRPr="00524BE3">
              <w:rPr>
                <w:rFonts w:ascii="HG丸ｺﾞｼｯｸM-PRO" w:eastAsia="HG丸ｺﾞｼｯｸM-PRO" w:hAnsi="HG丸ｺﾞｼｯｸM-PRO"/>
                <w:sz w:val="24"/>
                <w:szCs w:val="24"/>
              </w:rPr>
              <w:t>32.5</w:t>
            </w:r>
            <w:r w:rsidR="005E3EDC" w:rsidRPr="00524BE3">
              <w:rPr>
                <w:rFonts w:ascii="HG丸ｺﾞｼｯｸM-PRO" w:eastAsia="HG丸ｺﾞｼｯｸM-PRO" w:hAnsi="HG丸ｺﾞｼｯｸM-PRO"/>
                <w:sz w:val="24"/>
                <w:szCs w:val="24"/>
              </w:rPr>
              <w:t>PJ</w:t>
            </w:r>
            <w:r w:rsidRPr="00524BE3">
              <w:rPr>
                <w:rFonts w:ascii="HG丸ｺﾞｼｯｸM-PRO" w:eastAsia="HG丸ｺﾞｼｯｸM-PRO" w:hAnsi="HG丸ｺﾞｼｯｸM-PRO" w:hint="eastAsia"/>
                <w:sz w:val="24"/>
                <w:szCs w:val="24"/>
              </w:rPr>
              <w:t>（</w:t>
            </w:r>
            <w:r w:rsidRPr="00524BE3">
              <w:rPr>
                <w:rFonts w:ascii="HG丸ｺﾞｼｯｸM-PRO" w:eastAsia="HG丸ｺﾞｼｯｸM-PRO" w:hAnsi="HG丸ｺﾞｼｯｸM-PRO"/>
                <w:sz w:val="24"/>
                <w:szCs w:val="24"/>
              </w:rPr>
              <w:t>2015</w:t>
            </w:r>
            <w:r w:rsidR="00BC18EE" w:rsidRPr="00524BE3">
              <w:rPr>
                <w:rFonts w:ascii="HG丸ｺﾞｼｯｸM-PRO" w:eastAsia="HG丸ｺﾞｼｯｸM-PRO" w:hAnsi="HG丸ｺﾞｼｯｸM-PRO" w:hint="eastAsia"/>
                <w:sz w:val="24"/>
                <w:szCs w:val="24"/>
              </w:rPr>
              <w:t>年度）</w:t>
            </w:r>
          </w:p>
        </w:tc>
      </w:tr>
    </w:tbl>
    <w:p w14:paraId="3739FA97" w14:textId="77777777" w:rsidR="00074CF0" w:rsidRDefault="00074CF0" w:rsidP="00BB34A7">
      <w:pPr>
        <w:jc w:val="center"/>
        <w:rPr>
          <w:rFonts w:asciiTheme="minorEastAsia" w:hAnsiTheme="minorEastAsia"/>
          <w:sz w:val="24"/>
        </w:rPr>
      </w:pPr>
    </w:p>
    <w:p w14:paraId="464F4A39" w14:textId="7CDA0D4A" w:rsidR="008C2743" w:rsidRDefault="00355165" w:rsidP="00C07CDC">
      <w:pPr>
        <w:jc w:val="center"/>
        <w:rPr>
          <w:rFonts w:asciiTheme="majorEastAsia" w:eastAsiaTheme="majorEastAsia" w:hAnsiTheme="majorEastAsia"/>
          <w:b/>
          <w:sz w:val="22"/>
        </w:rPr>
      </w:pPr>
      <w:r>
        <w:rPr>
          <w:rFonts w:asciiTheme="majorEastAsia" w:eastAsiaTheme="majorEastAsia" w:hAnsiTheme="majorEastAsia" w:hint="eastAsia"/>
          <w:b/>
          <w:sz w:val="22"/>
        </w:rPr>
        <w:t>表</w:t>
      </w:r>
      <w:r w:rsidR="00210936">
        <w:rPr>
          <w:rFonts w:asciiTheme="majorEastAsia" w:eastAsiaTheme="majorEastAsia" w:hAnsiTheme="majorEastAsia" w:hint="eastAsia"/>
          <w:b/>
          <w:sz w:val="22"/>
        </w:rPr>
        <w:t>６</w:t>
      </w:r>
      <w:r w:rsidR="00BB34A7" w:rsidRPr="007E1740">
        <w:rPr>
          <w:rFonts w:asciiTheme="majorEastAsia" w:eastAsiaTheme="majorEastAsia" w:hAnsiTheme="majorEastAsia" w:hint="eastAsia"/>
          <w:b/>
          <w:sz w:val="22"/>
        </w:rPr>
        <w:t xml:space="preserve">　産業部門における二酸化炭素排出量の推移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783369" w:rsidRPr="00124620" w14:paraId="34BD5569" w14:textId="77777777" w:rsidTr="00BC6D19">
        <w:trPr>
          <w:trHeight w:val="258"/>
          <w:jc w:val="center"/>
        </w:trPr>
        <w:tc>
          <w:tcPr>
            <w:tcW w:w="2045" w:type="dxa"/>
            <w:vMerge w:val="restart"/>
            <w:shd w:val="clear" w:color="auto" w:fill="D9D9D9" w:themeFill="background1" w:themeFillShade="D9"/>
          </w:tcPr>
          <w:p w14:paraId="109A0890" w14:textId="77777777" w:rsidR="00783369" w:rsidRPr="00124620" w:rsidRDefault="00783369" w:rsidP="00BC6D19">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0047411A" w14:textId="77777777" w:rsidR="00783369" w:rsidRDefault="00783369" w:rsidP="00BC6D19">
            <w:pPr>
              <w:snapToGrid w:val="0"/>
              <w:jc w:val="center"/>
              <w:rPr>
                <w:rFonts w:asciiTheme="majorEastAsia" w:eastAsiaTheme="majorEastAsia" w:hAnsiTheme="majorEastAsia"/>
                <w:sz w:val="22"/>
              </w:rPr>
            </w:pPr>
            <w:r w:rsidRPr="00124620">
              <w:rPr>
                <w:rFonts w:asciiTheme="majorEastAsia" w:eastAsiaTheme="majorEastAsia" w:hAnsiTheme="majorEastAsia" w:hint="eastAsia"/>
                <w:sz w:val="22"/>
              </w:rPr>
              <w:t>2005年度</w:t>
            </w:r>
          </w:p>
          <w:p w14:paraId="48992C2E" w14:textId="77777777" w:rsidR="00783369" w:rsidRPr="00124620" w:rsidRDefault="00783369" w:rsidP="00BC6D19">
            <w:pPr>
              <w:snapToGrid w:val="0"/>
              <w:jc w:val="center"/>
              <w:rPr>
                <w:rFonts w:asciiTheme="majorEastAsia" w:eastAsiaTheme="majorEastAsia" w:hAnsiTheme="majorEastAsia"/>
                <w:sz w:val="22"/>
              </w:rPr>
            </w:pPr>
            <w:r>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3740C139" w14:textId="77777777" w:rsidR="00783369"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2014年度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4A4167C5" w14:textId="77777777" w:rsidR="00783369" w:rsidRPr="00124620" w:rsidRDefault="0078336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2015年度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4A36D605" w14:textId="77777777" w:rsidR="00783369" w:rsidRDefault="00783369" w:rsidP="00BC6D19">
            <w:pPr>
              <w:jc w:val="center"/>
              <w:rPr>
                <w:rFonts w:asciiTheme="majorEastAsia" w:eastAsiaTheme="majorEastAsia" w:hAnsiTheme="majorEastAsia"/>
                <w:sz w:val="22"/>
              </w:rPr>
            </w:pPr>
          </w:p>
        </w:tc>
      </w:tr>
      <w:tr w:rsidR="00783369" w:rsidRPr="00124620" w14:paraId="7F5A5555" w14:textId="77777777" w:rsidTr="00BC6D19">
        <w:trPr>
          <w:jc w:val="center"/>
        </w:trPr>
        <w:tc>
          <w:tcPr>
            <w:tcW w:w="2045" w:type="dxa"/>
            <w:vMerge/>
            <w:shd w:val="clear" w:color="auto" w:fill="D9D9D9" w:themeFill="background1" w:themeFillShade="D9"/>
          </w:tcPr>
          <w:p w14:paraId="5E825D95" w14:textId="77777777" w:rsidR="00783369" w:rsidRPr="00124620" w:rsidRDefault="00783369" w:rsidP="00BC6D19">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4A4CFF0F" w14:textId="77777777" w:rsidR="00783369" w:rsidRPr="00124620" w:rsidRDefault="00783369" w:rsidP="00BC6D19">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06E1CBCD" w14:textId="77777777" w:rsidR="00783369" w:rsidRPr="00124620" w:rsidRDefault="00783369" w:rsidP="00BC6D19">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1F5439C9" w14:textId="77777777" w:rsidR="00783369" w:rsidRPr="00124620" w:rsidRDefault="00783369" w:rsidP="00BC6D19">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7D39A457" w14:textId="77777777" w:rsidR="00783369" w:rsidRDefault="0078336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2005</w:t>
            </w:r>
            <w:r>
              <w:rPr>
                <w:rFonts w:asciiTheme="majorEastAsia" w:eastAsiaTheme="majorEastAsia" w:hAnsiTheme="majorEastAsia" w:hint="eastAsia"/>
                <w:sz w:val="22"/>
              </w:rPr>
              <w:t>年度比</w:t>
            </w:r>
          </w:p>
          <w:p w14:paraId="27629305" w14:textId="77777777"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c>
          <w:tcPr>
            <w:tcW w:w="1418" w:type="dxa"/>
            <w:tcBorders>
              <w:right w:val="single" w:sz="18" w:space="0" w:color="FF0000"/>
            </w:tcBorders>
            <w:shd w:val="clear" w:color="auto" w:fill="D9D9D9" w:themeFill="background1" w:themeFillShade="D9"/>
            <w:vAlign w:val="center"/>
          </w:tcPr>
          <w:p w14:paraId="0BAEF293" w14:textId="77777777" w:rsidR="00783369"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前年度比</w:t>
            </w:r>
          </w:p>
          <w:p w14:paraId="519C9704" w14:textId="77777777"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r>
      <w:tr w:rsidR="00783369" w:rsidRPr="00124620" w14:paraId="77178A75" w14:textId="77777777" w:rsidTr="00BC6D19">
        <w:trPr>
          <w:trHeight w:val="287"/>
          <w:jc w:val="center"/>
        </w:trPr>
        <w:tc>
          <w:tcPr>
            <w:tcW w:w="2045" w:type="dxa"/>
          </w:tcPr>
          <w:p w14:paraId="478898C3" w14:textId="77777777" w:rsidR="00783369" w:rsidRDefault="0078336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二酸化炭素排出量</w:t>
            </w:r>
          </w:p>
          <w:p w14:paraId="5E59467B" w14:textId="77777777" w:rsidR="00783369" w:rsidRPr="00124620" w:rsidRDefault="0078336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（万t-CO</w:t>
            </w:r>
            <w:r w:rsidRPr="00124620">
              <w:rPr>
                <w:rFonts w:asciiTheme="majorEastAsia" w:eastAsiaTheme="majorEastAsia" w:hAnsiTheme="majorEastAsia" w:hint="eastAsia"/>
                <w:sz w:val="22"/>
                <w:vertAlign w:val="subscript"/>
              </w:rPr>
              <w:t>2</w:t>
            </w:r>
            <w:r w:rsidRPr="00124620">
              <w:rPr>
                <w:rFonts w:asciiTheme="majorEastAsia" w:eastAsiaTheme="majorEastAsia" w:hAnsiTheme="majorEastAsia" w:hint="eastAsia"/>
                <w:sz w:val="22"/>
              </w:rPr>
              <w:t>）</w:t>
            </w:r>
          </w:p>
        </w:tc>
        <w:tc>
          <w:tcPr>
            <w:tcW w:w="1474" w:type="dxa"/>
            <w:vAlign w:val="center"/>
          </w:tcPr>
          <w:p w14:paraId="21F1CE21" w14:textId="7DC72F5D"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2,009</w:t>
            </w:r>
          </w:p>
        </w:tc>
        <w:tc>
          <w:tcPr>
            <w:tcW w:w="1134" w:type="dxa"/>
            <w:tcBorders>
              <w:right w:val="single" w:sz="18" w:space="0" w:color="FF0000"/>
            </w:tcBorders>
            <w:vAlign w:val="center"/>
          </w:tcPr>
          <w:p w14:paraId="547D7B9D" w14:textId="4D8F1E7C"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1,901</w:t>
            </w:r>
          </w:p>
        </w:tc>
        <w:tc>
          <w:tcPr>
            <w:tcW w:w="1134" w:type="dxa"/>
            <w:tcBorders>
              <w:top w:val="single" w:sz="4" w:space="0" w:color="auto"/>
              <w:left w:val="single" w:sz="18" w:space="0" w:color="FF0000"/>
              <w:bottom w:val="single" w:sz="4" w:space="0" w:color="auto"/>
              <w:right w:val="single" w:sz="4" w:space="0" w:color="auto"/>
            </w:tcBorders>
            <w:vAlign w:val="center"/>
          </w:tcPr>
          <w:p w14:paraId="6CFC15A4" w14:textId="224DF019"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1,898</w:t>
            </w:r>
          </w:p>
        </w:tc>
        <w:tc>
          <w:tcPr>
            <w:tcW w:w="1417" w:type="dxa"/>
            <w:tcBorders>
              <w:left w:val="single" w:sz="4" w:space="0" w:color="auto"/>
              <w:bottom w:val="single" w:sz="4" w:space="0" w:color="auto"/>
            </w:tcBorders>
            <w:vAlign w:val="center"/>
          </w:tcPr>
          <w:p w14:paraId="1DD72C17" w14:textId="10DD50D8"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5.5％減少</w:t>
            </w:r>
          </w:p>
        </w:tc>
        <w:tc>
          <w:tcPr>
            <w:tcW w:w="1418" w:type="dxa"/>
            <w:tcBorders>
              <w:right w:val="single" w:sz="18" w:space="0" w:color="FF0000"/>
            </w:tcBorders>
            <w:vAlign w:val="center"/>
          </w:tcPr>
          <w:p w14:paraId="62C33D67" w14:textId="0FF75DF1"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0.2％減少</w:t>
            </w:r>
          </w:p>
        </w:tc>
      </w:tr>
      <w:tr w:rsidR="00783369" w:rsidRPr="00124620" w14:paraId="0B6E00CA" w14:textId="77777777" w:rsidTr="00BC6D19">
        <w:trPr>
          <w:jc w:val="center"/>
        </w:trPr>
        <w:tc>
          <w:tcPr>
            <w:tcW w:w="2045" w:type="dxa"/>
          </w:tcPr>
          <w:p w14:paraId="5D2795E0" w14:textId="77777777" w:rsidR="00783369" w:rsidRDefault="0078336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エネルギー消費量</w:t>
            </w:r>
          </w:p>
          <w:p w14:paraId="52AD9774" w14:textId="77777777" w:rsidR="00783369" w:rsidRPr="00124620" w:rsidRDefault="0078336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（PJ）</w:t>
            </w:r>
          </w:p>
        </w:tc>
        <w:tc>
          <w:tcPr>
            <w:tcW w:w="1474" w:type="dxa"/>
            <w:vAlign w:val="center"/>
          </w:tcPr>
          <w:p w14:paraId="68981840" w14:textId="14A2CC98"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298.8</w:t>
            </w:r>
          </w:p>
        </w:tc>
        <w:tc>
          <w:tcPr>
            <w:tcW w:w="1134" w:type="dxa"/>
            <w:tcBorders>
              <w:right w:val="single" w:sz="18" w:space="0" w:color="FF0000"/>
            </w:tcBorders>
            <w:vAlign w:val="center"/>
          </w:tcPr>
          <w:p w14:paraId="2DE74AA9" w14:textId="0241AFAD"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241.4</w:t>
            </w:r>
          </w:p>
        </w:tc>
        <w:tc>
          <w:tcPr>
            <w:tcW w:w="1134" w:type="dxa"/>
            <w:tcBorders>
              <w:top w:val="single" w:sz="4" w:space="0" w:color="auto"/>
              <w:left w:val="single" w:sz="18" w:space="0" w:color="FF0000"/>
              <w:bottom w:val="single" w:sz="18" w:space="0" w:color="FF0000"/>
              <w:right w:val="single" w:sz="4" w:space="0" w:color="auto"/>
            </w:tcBorders>
            <w:vAlign w:val="center"/>
          </w:tcPr>
          <w:p w14:paraId="1D27EF17" w14:textId="05CC6774"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242.6</w:t>
            </w:r>
          </w:p>
        </w:tc>
        <w:tc>
          <w:tcPr>
            <w:tcW w:w="1417" w:type="dxa"/>
            <w:tcBorders>
              <w:left w:val="single" w:sz="4" w:space="0" w:color="auto"/>
              <w:bottom w:val="single" w:sz="18" w:space="0" w:color="FF0000"/>
            </w:tcBorders>
            <w:vAlign w:val="center"/>
          </w:tcPr>
          <w:p w14:paraId="200C19F4" w14:textId="0615D9B1"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18.8</w:t>
            </w:r>
            <w:r w:rsidRPr="00124620">
              <w:rPr>
                <w:rFonts w:asciiTheme="majorEastAsia" w:eastAsiaTheme="majorEastAsia" w:hAnsiTheme="majorEastAsia" w:hint="eastAsia"/>
                <w:sz w:val="22"/>
              </w:rPr>
              <w:t>％減少</w:t>
            </w:r>
          </w:p>
        </w:tc>
        <w:tc>
          <w:tcPr>
            <w:tcW w:w="1418" w:type="dxa"/>
            <w:tcBorders>
              <w:bottom w:val="single" w:sz="18" w:space="0" w:color="FF0000"/>
              <w:right w:val="single" w:sz="18" w:space="0" w:color="FF0000"/>
            </w:tcBorders>
            <w:vAlign w:val="center"/>
          </w:tcPr>
          <w:p w14:paraId="0B4C5BE4" w14:textId="1686214E" w:rsidR="00783369" w:rsidRPr="00124620" w:rsidRDefault="00783369" w:rsidP="00BC6D19">
            <w:pPr>
              <w:jc w:val="center"/>
              <w:rPr>
                <w:rFonts w:asciiTheme="majorEastAsia" w:eastAsiaTheme="majorEastAsia" w:hAnsiTheme="majorEastAsia"/>
                <w:sz w:val="22"/>
              </w:rPr>
            </w:pPr>
            <w:r>
              <w:rPr>
                <w:rFonts w:asciiTheme="majorEastAsia" w:eastAsiaTheme="majorEastAsia" w:hAnsiTheme="majorEastAsia" w:hint="eastAsia"/>
                <w:sz w:val="22"/>
              </w:rPr>
              <w:t>0.5％増加</w:t>
            </w:r>
          </w:p>
        </w:tc>
      </w:tr>
    </w:tbl>
    <w:p w14:paraId="2066CA3B" w14:textId="77777777" w:rsidR="00BC18EE" w:rsidRDefault="00BC18EE" w:rsidP="005D72A8">
      <w:pPr>
        <w:rPr>
          <w:rFonts w:asciiTheme="majorEastAsia" w:eastAsiaTheme="majorEastAsia" w:hAnsiTheme="majorEastAsia"/>
          <w:b/>
          <w:sz w:val="22"/>
        </w:rPr>
      </w:pPr>
    </w:p>
    <w:p w14:paraId="2268F54E" w14:textId="77777777" w:rsidR="005C016B" w:rsidRPr="007E1740" w:rsidRDefault="005C016B" w:rsidP="005D72A8">
      <w:pPr>
        <w:rPr>
          <w:rFonts w:asciiTheme="majorEastAsia" w:eastAsiaTheme="majorEastAsia" w:hAnsiTheme="majorEastAsia"/>
          <w:b/>
          <w:sz w:val="22"/>
        </w:rPr>
      </w:pPr>
    </w:p>
    <w:p w14:paraId="2F9769D5" w14:textId="77777777" w:rsidR="00074CF0" w:rsidRDefault="005D72A8" w:rsidP="005A741A">
      <w:pPr>
        <w:jc w:val="center"/>
        <w:rPr>
          <w:rFonts w:asciiTheme="minorEastAsia" w:hAnsiTheme="minorEastAsia"/>
          <w:sz w:val="24"/>
        </w:rPr>
      </w:pPr>
      <w:r>
        <w:rPr>
          <w:noProof/>
        </w:rPr>
        <w:drawing>
          <wp:inline distT="0" distB="0" distL="0" distR="0" wp14:anchorId="1E343B1C" wp14:editId="54CC5805">
            <wp:extent cx="6449108" cy="3164718"/>
            <wp:effectExtent l="0" t="0" r="0" b="0"/>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4"/>
                    <a:stretch>
                      <a:fillRect/>
                    </a:stretch>
                  </pic:blipFill>
                  <pic:spPr>
                    <a:xfrm>
                      <a:off x="0" y="0"/>
                      <a:ext cx="6452083" cy="3166178"/>
                    </a:xfrm>
                    <a:prstGeom prst="rect">
                      <a:avLst/>
                    </a:prstGeom>
                  </pic:spPr>
                </pic:pic>
              </a:graphicData>
            </a:graphic>
          </wp:inline>
        </w:drawing>
      </w:r>
    </w:p>
    <w:p w14:paraId="5EC3E891" w14:textId="77777777" w:rsidR="005A741A" w:rsidRPr="007E1740" w:rsidRDefault="005A741A" w:rsidP="005A741A">
      <w:pPr>
        <w:jc w:val="center"/>
        <w:rPr>
          <w:rFonts w:asciiTheme="majorEastAsia" w:eastAsiaTheme="majorEastAsia" w:hAnsiTheme="majorEastAsia"/>
          <w:b/>
          <w:sz w:val="22"/>
        </w:rPr>
      </w:pPr>
      <w:r w:rsidRPr="007E1740">
        <w:rPr>
          <w:rFonts w:asciiTheme="majorEastAsia" w:eastAsiaTheme="majorEastAsia" w:hAnsiTheme="majorEastAsia" w:hint="eastAsia"/>
          <w:b/>
          <w:sz w:val="22"/>
        </w:rPr>
        <w:t>図</w:t>
      </w:r>
      <w:r w:rsidR="00C53829">
        <w:rPr>
          <w:rFonts w:asciiTheme="majorEastAsia" w:eastAsiaTheme="majorEastAsia" w:hAnsiTheme="majorEastAsia" w:hint="eastAsia"/>
          <w:b/>
          <w:sz w:val="22"/>
        </w:rPr>
        <w:t>13</w:t>
      </w:r>
      <w:r w:rsidR="00A979AA" w:rsidRPr="007E1740">
        <w:rPr>
          <w:rFonts w:asciiTheme="majorEastAsia" w:eastAsiaTheme="majorEastAsia" w:hAnsiTheme="majorEastAsia" w:hint="eastAsia"/>
          <w:b/>
          <w:sz w:val="22"/>
        </w:rPr>
        <w:t xml:space="preserve">　産業部門</w:t>
      </w:r>
      <w:r w:rsidRPr="007E1740">
        <w:rPr>
          <w:rFonts w:asciiTheme="majorEastAsia" w:eastAsiaTheme="majorEastAsia" w:hAnsiTheme="majorEastAsia" w:hint="eastAsia"/>
          <w:b/>
          <w:sz w:val="22"/>
        </w:rPr>
        <w:t>におけるエネルギー消費量の推移</w:t>
      </w:r>
    </w:p>
    <w:p w14:paraId="3F4DB140" w14:textId="77777777" w:rsidR="00074CF0" w:rsidRDefault="006263C2" w:rsidP="00E94A6E">
      <w:pPr>
        <w:jc w:val="center"/>
        <w:rPr>
          <w:rFonts w:asciiTheme="minorEastAsia" w:hAnsiTheme="minorEastAsia"/>
          <w:sz w:val="24"/>
        </w:rPr>
      </w:pPr>
      <w:r>
        <w:rPr>
          <w:noProof/>
        </w:rPr>
        <w:lastRenderedPageBreak/>
        <w:drawing>
          <wp:inline distT="0" distB="0" distL="0" distR="0" wp14:anchorId="3E599028" wp14:editId="0CFC2E4B">
            <wp:extent cx="4320000" cy="2235734"/>
            <wp:effectExtent l="0" t="0" r="0" b="0"/>
            <wp:docPr id="4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5"/>
                    <a:stretch>
                      <a:fillRect/>
                    </a:stretch>
                  </pic:blipFill>
                  <pic:spPr>
                    <a:xfrm>
                      <a:off x="0" y="0"/>
                      <a:ext cx="4320000" cy="2235734"/>
                    </a:xfrm>
                    <a:prstGeom prst="rect">
                      <a:avLst/>
                    </a:prstGeom>
                  </pic:spPr>
                </pic:pic>
              </a:graphicData>
            </a:graphic>
          </wp:inline>
        </w:drawing>
      </w:r>
    </w:p>
    <w:p w14:paraId="6E16E090" w14:textId="77777777" w:rsidR="00EE5F79" w:rsidRDefault="00E94A6E" w:rsidP="00E94A6E">
      <w:pPr>
        <w:jc w:val="center"/>
        <w:rPr>
          <w:rFonts w:asciiTheme="majorEastAsia" w:eastAsiaTheme="majorEastAsia" w:hAnsiTheme="majorEastAsia"/>
          <w:b/>
          <w:sz w:val="22"/>
        </w:rPr>
      </w:pPr>
      <w:r w:rsidRPr="00101338">
        <w:rPr>
          <w:rFonts w:asciiTheme="majorEastAsia" w:eastAsiaTheme="majorEastAsia" w:hAnsiTheme="majorEastAsia" w:hint="eastAsia"/>
          <w:b/>
          <w:sz w:val="22"/>
        </w:rPr>
        <w:t>図</w:t>
      </w:r>
      <w:r w:rsidR="00865288" w:rsidRPr="00101338">
        <w:rPr>
          <w:rFonts w:asciiTheme="majorEastAsia" w:eastAsiaTheme="majorEastAsia" w:hAnsiTheme="majorEastAsia" w:hint="eastAsia"/>
          <w:b/>
          <w:sz w:val="22"/>
        </w:rPr>
        <w:t>14</w:t>
      </w:r>
      <w:r w:rsidRPr="00101338">
        <w:rPr>
          <w:rFonts w:asciiTheme="majorEastAsia" w:eastAsiaTheme="majorEastAsia" w:hAnsiTheme="majorEastAsia" w:hint="eastAsia"/>
          <w:b/>
          <w:sz w:val="22"/>
        </w:rPr>
        <w:t xml:space="preserve">　製造品出荷額等の推移</w:t>
      </w:r>
    </w:p>
    <w:p w14:paraId="03B0F5ED" w14:textId="1D152435" w:rsidR="00AA6CCB" w:rsidRPr="00AA6CCB" w:rsidRDefault="00AA6CCB" w:rsidP="00E94A6E">
      <w:pPr>
        <w:jc w:val="center"/>
        <w:rPr>
          <w:rFonts w:asciiTheme="majorEastAsia" w:eastAsiaTheme="majorEastAsia" w:hAnsiTheme="majorEastAsia"/>
          <w:sz w:val="18"/>
        </w:rPr>
      </w:pPr>
      <w:r w:rsidRPr="00AA6CCB">
        <w:rPr>
          <w:rFonts w:asciiTheme="majorEastAsia" w:eastAsiaTheme="majorEastAsia" w:hAnsiTheme="majorEastAsia" w:hint="eastAsia"/>
          <w:sz w:val="18"/>
        </w:rPr>
        <w:t>※</w:t>
      </w:r>
      <w:r>
        <w:rPr>
          <w:rFonts w:asciiTheme="majorEastAsia" w:eastAsiaTheme="majorEastAsia" w:hAnsiTheme="majorEastAsia" w:hint="eastAsia"/>
          <w:sz w:val="18"/>
        </w:rPr>
        <w:t>公表されている最新値は2014年度値になります。</w:t>
      </w:r>
    </w:p>
    <w:p w14:paraId="62B08C4C" w14:textId="77777777" w:rsidR="0005302B" w:rsidRDefault="0005302B" w:rsidP="0005302B">
      <w:pPr>
        <w:rPr>
          <w:rFonts w:asciiTheme="minorEastAsia" w:hAnsiTheme="minorEastAsia"/>
          <w:sz w:val="24"/>
        </w:rPr>
      </w:pPr>
    </w:p>
    <w:p w14:paraId="2A032AE9" w14:textId="77777777" w:rsidR="005C016B" w:rsidRPr="0005302B" w:rsidRDefault="005C016B" w:rsidP="0005302B">
      <w:pPr>
        <w:rPr>
          <w:rFonts w:asciiTheme="minorEastAsia" w:hAnsiTheme="minorEastAsia"/>
          <w:sz w:val="24"/>
        </w:rPr>
      </w:pPr>
    </w:p>
    <w:p w14:paraId="5691E451" w14:textId="77777777" w:rsidR="00074CF0" w:rsidRDefault="006263C2" w:rsidP="00DB6DC9">
      <w:pPr>
        <w:jc w:val="center"/>
        <w:rPr>
          <w:rFonts w:asciiTheme="minorEastAsia" w:hAnsiTheme="minorEastAsia"/>
          <w:sz w:val="24"/>
        </w:rPr>
      </w:pPr>
      <w:r>
        <w:rPr>
          <w:noProof/>
        </w:rPr>
        <w:drawing>
          <wp:inline distT="0" distB="0" distL="0" distR="0" wp14:anchorId="4188ABF8" wp14:editId="333A0FD4">
            <wp:extent cx="6420968" cy="3168344"/>
            <wp:effectExtent l="0" t="0" r="0" b="0"/>
            <wp:docPr id="4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26"/>
                    <a:stretch>
                      <a:fillRect/>
                    </a:stretch>
                  </pic:blipFill>
                  <pic:spPr>
                    <a:xfrm>
                      <a:off x="0" y="0"/>
                      <a:ext cx="6423148" cy="3169420"/>
                    </a:xfrm>
                    <a:prstGeom prst="rect">
                      <a:avLst/>
                    </a:prstGeom>
                  </pic:spPr>
                </pic:pic>
              </a:graphicData>
            </a:graphic>
          </wp:inline>
        </w:drawing>
      </w:r>
    </w:p>
    <w:p w14:paraId="35F0CFB1" w14:textId="6EB65691" w:rsidR="00E63C3D" w:rsidRDefault="00DB6DC9" w:rsidP="005A3CA7">
      <w:pPr>
        <w:jc w:val="center"/>
        <w:rPr>
          <w:rFonts w:asciiTheme="majorEastAsia" w:eastAsiaTheme="majorEastAsia" w:hAnsiTheme="majorEastAsia"/>
          <w:b/>
          <w:sz w:val="22"/>
        </w:rPr>
      </w:pPr>
      <w:r w:rsidRPr="005A3CA7">
        <w:rPr>
          <w:rFonts w:asciiTheme="majorEastAsia" w:eastAsiaTheme="majorEastAsia" w:hAnsiTheme="majorEastAsia" w:hint="eastAsia"/>
          <w:b/>
          <w:sz w:val="22"/>
        </w:rPr>
        <w:t>図</w:t>
      </w:r>
      <w:r w:rsidR="003D1437">
        <w:rPr>
          <w:rFonts w:asciiTheme="majorEastAsia" w:eastAsiaTheme="majorEastAsia" w:hAnsiTheme="majorEastAsia" w:hint="eastAsia"/>
          <w:b/>
          <w:sz w:val="22"/>
        </w:rPr>
        <w:t>15</w:t>
      </w:r>
      <w:r w:rsidR="004C6835">
        <w:rPr>
          <w:rFonts w:asciiTheme="majorEastAsia" w:eastAsiaTheme="majorEastAsia" w:hAnsiTheme="majorEastAsia" w:hint="eastAsia"/>
          <w:b/>
          <w:sz w:val="22"/>
        </w:rPr>
        <w:t xml:space="preserve">　製造業（上位３</w:t>
      </w:r>
      <w:r w:rsidRPr="005A3CA7">
        <w:rPr>
          <w:rFonts w:asciiTheme="majorEastAsia" w:eastAsiaTheme="majorEastAsia" w:hAnsiTheme="majorEastAsia" w:hint="eastAsia"/>
          <w:b/>
          <w:sz w:val="22"/>
        </w:rPr>
        <w:t>業種）におけるエネルギー消費量の推移</w:t>
      </w:r>
      <w:r w:rsidR="00E63C3D">
        <w:rPr>
          <w:rFonts w:asciiTheme="majorEastAsia" w:eastAsiaTheme="majorEastAsia" w:hAnsiTheme="majorEastAsia"/>
          <w:b/>
          <w:sz w:val="22"/>
        </w:rPr>
        <w:br w:type="page"/>
      </w:r>
    </w:p>
    <w:p w14:paraId="725C9217" w14:textId="6423E5D8" w:rsidR="00074CF0" w:rsidRPr="00524BE3" w:rsidRDefault="00E73CE0" w:rsidP="00524BE3">
      <w:pPr>
        <w:widowControl/>
        <w:spacing w:afterLines="50" w:after="180"/>
        <w:jc w:val="left"/>
        <w:rPr>
          <w:rFonts w:asciiTheme="majorEastAsia" w:eastAsiaTheme="majorEastAsia" w:hAnsiTheme="majorEastAsia"/>
          <w:sz w:val="24"/>
          <w:szCs w:val="24"/>
        </w:rPr>
      </w:pPr>
      <w:r w:rsidRPr="00524BE3">
        <w:rPr>
          <w:rFonts w:asciiTheme="majorEastAsia" w:eastAsiaTheme="majorEastAsia" w:hAnsiTheme="majorEastAsia" w:hint="eastAsia"/>
          <w:b/>
          <w:sz w:val="24"/>
          <w:szCs w:val="24"/>
        </w:rPr>
        <w:lastRenderedPageBreak/>
        <w:t>４</w:t>
      </w:r>
      <w:r w:rsidRPr="00524BE3">
        <w:rPr>
          <w:rFonts w:asciiTheme="majorEastAsia" w:eastAsiaTheme="majorEastAsia" w:hAnsiTheme="majorEastAsia"/>
          <w:b/>
          <w:sz w:val="24"/>
          <w:szCs w:val="24"/>
        </w:rPr>
        <w:t>.</w:t>
      </w:r>
      <w:r w:rsidR="00DC1725" w:rsidRPr="00524BE3">
        <w:rPr>
          <w:rFonts w:asciiTheme="majorEastAsia" w:eastAsiaTheme="majorEastAsia" w:hAnsiTheme="majorEastAsia" w:hint="eastAsia"/>
          <w:b/>
          <w:sz w:val="24"/>
          <w:szCs w:val="24"/>
        </w:rPr>
        <w:t>４　運輸部門</w:t>
      </w:r>
      <w:r w:rsidR="00176E2A" w:rsidRPr="00524BE3">
        <w:rPr>
          <w:rFonts w:asciiTheme="majorEastAsia" w:eastAsiaTheme="majorEastAsia" w:hAnsiTheme="majorEastAsia" w:hint="eastAsia"/>
          <w:sz w:val="24"/>
          <w:szCs w:val="24"/>
        </w:rPr>
        <w:t>（二酸化炭素排出量全体に占める割合：約</w:t>
      </w:r>
      <w:r w:rsidR="00176E2A" w:rsidRPr="00524BE3">
        <w:rPr>
          <w:rFonts w:asciiTheme="majorEastAsia" w:eastAsiaTheme="majorEastAsia" w:hAnsiTheme="majorEastAsia"/>
          <w:sz w:val="24"/>
          <w:szCs w:val="24"/>
        </w:rPr>
        <w:t>13％）</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DC1725" w:rsidRPr="00E73CE0" w14:paraId="36D02413" w14:textId="77777777" w:rsidTr="00524BE3">
        <w:tc>
          <w:tcPr>
            <w:tcW w:w="10206" w:type="dxa"/>
          </w:tcPr>
          <w:p w14:paraId="645D5F8F" w14:textId="7811B048" w:rsidR="00176E2A" w:rsidRPr="00524BE3" w:rsidRDefault="00E93C51" w:rsidP="00524BE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2015年度の</w:t>
            </w:r>
            <w:r w:rsidR="007408E8" w:rsidRPr="00524BE3">
              <w:rPr>
                <w:rFonts w:ascii="HG丸ｺﾞｼｯｸM-PRO" w:eastAsia="HG丸ｺﾞｼｯｸM-PRO" w:hAnsi="HG丸ｺﾞｼｯｸM-PRO" w:hint="eastAsia"/>
                <w:sz w:val="24"/>
              </w:rPr>
              <w:t>運輸部門の</w:t>
            </w:r>
            <w:r w:rsidR="00C93DAC" w:rsidRPr="00524BE3">
              <w:rPr>
                <w:rFonts w:ascii="HG丸ｺﾞｼｯｸM-PRO" w:eastAsia="HG丸ｺﾞｼｯｸM-PRO" w:hAnsi="HG丸ｺﾞｼｯｸM-PRO" w:hint="eastAsia"/>
                <w:sz w:val="24"/>
              </w:rPr>
              <w:t>二酸化炭素排出量は</w:t>
            </w:r>
            <w:r w:rsidR="00C93DAC" w:rsidRPr="00524BE3">
              <w:rPr>
                <w:rFonts w:ascii="HG丸ｺﾞｼｯｸM-PRO" w:eastAsia="HG丸ｺﾞｼｯｸM-PRO" w:hAnsi="HG丸ｺﾞｼｯｸM-PRO"/>
                <w:sz w:val="24"/>
              </w:rPr>
              <w:t>651</w:t>
            </w:r>
            <w:r w:rsidR="00B526D2" w:rsidRPr="00524BE3">
              <w:rPr>
                <w:rFonts w:ascii="HG丸ｺﾞｼｯｸM-PRO" w:eastAsia="HG丸ｺﾞｼｯｸM-PRO" w:hAnsi="HG丸ｺﾞｼｯｸM-PRO" w:hint="eastAsia"/>
                <w:sz w:val="24"/>
              </w:rPr>
              <w:t>万トン</w:t>
            </w:r>
            <w:r w:rsidR="00962167" w:rsidRPr="00524BE3">
              <w:rPr>
                <w:rFonts w:ascii="HG丸ｺﾞｼｯｸM-PRO" w:eastAsia="HG丸ｺﾞｼｯｸM-PRO" w:hAnsi="HG丸ｺﾞｼｯｸM-PRO" w:hint="eastAsia"/>
                <w:sz w:val="24"/>
              </w:rPr>
              <w:t>であり、</w:t>
            </w:r>
            <w:r w:rsidR="00C93DAC" w:rsidRPr="00524BE3">
              <w:rPr>
                <w:rFonts w:ascii="HG丸ｺﾞｼｯｸM-PRO" w:eastAsia="HG丸ｺﾞｼｯｸM-PRO" w:hAnsi="HG丸ｺﾞｼｯｸM-PRO"/>
                <w:sz w:val="24"/>
              </w:rPr>
              <w:t>2005年度</w:t>
            </w:r>
            <w:r w:rsidR="00962167" w:rsidRPr="00524BE3">
              <w:rPr>
                <w:rFonts w:ascii="HG丸ｺﾞｼｯｸM-PRO" w:eastAsia="HG丸ｺﾞｼｯｸM-PRO" w:hAnsi="HG丸ｺﾞｼｯｸM-PRO" w:hint="eastAsia"/>
                <w:sz w:val="24"/>
              </w:rPr>
              <w:t>比で</w:t>
            </w:r>
            <w:r w:rsidR="00962167" w:rsidRPr="00524BE3">
              <w:rPr>
                <w:rFonts w:ascii="HG丸ｺﾞｼｯｸM-PRO" w:eastAsia="HG丸ｺﾞｼｯｸM-PRO" w:hAnsi="HG丸ｺﾞｼｯｸM-PRO"/>
                <w:sz w:val="24"/>
              </w:rPr>
              <w:t>26.2</w:t>
            </w:r>
            <w:r w:rsidR="00940A7B" w:rsidRPr="00524BE3">
              <w:rPr>
                <w:rFonts w:ascii="HG丸ｺﾞｼｯｸM-PRO" w:eastAsia="HG丸ｺﾞｼｯｸM-PRO" w:hAnsi="HG丸ｺﾞｼｯｸM-PRO" w:hint="eastAsia"/>
                <w:sz w:val="24"/>
              </w:rPr>
              <w:t>％</w:t>
            </w:r>
            <w:r w:rsidR="00697A27" w:rsidRPr="00524BE3">
              <w:rPr>
                <w:rFonts w:ascii="HG丸ｺﾞｼｯｸM-PRO" w:eastAsia="HG丸ｺﾞｼｯｸM-PRO" w:hAnsi="HG丸ｺﾞｼｯｸM-PRO" w:hint="eastAsia"/>
                <w:sz w:val="24"/>
              </w:rPr>
              <w:t>減少</w:t>
            </w:r>
            <w:r w:rsidR="00ED7DF7" w:rsidRPr="00524BE3">
              <w:rPr>
                <w:rFonts w:ascii="HG丸ｺﾞｼｯｸM-PRO" w:eastAsia="HG丸ｺﾞｼｯｸM-PRO" w:hAnsi="HG丸ｺﾞｼｯｸM-PRO" w:hint="eastAsia"/>
                <w:sz w:val="24"/>
              </w:rPr>
              <w:t>、前年度比で</w:t>
            </w:r>
            <w:r>
              <w:rPr>
                <w:rFonts w:ascii="HG丸ｺﾞｼｯｸM-PRO" w:eastAsia="HG丸ｺﾞｼｯｸM-PRO" w:hAnsi="HG丸ｺﾞｼｯｸM-PRO" w:hint="eastAsia"/>
                <w:sz w:val="24"/>
              </w:rPr>
              <w:t>は</w:t>
            </w:r>
            <w:r w:rsidR="00BE3793" w:rsidRPr="00524BE3">
              <w:rPr>
                <w:rFonts w:ascii="HG丸ｺﾞｼｯｸM-PRO" w:eastAsia="HG丸ｺﾞｼｯｸM-PRO" w:hAnsi="HG丸ｺﾞｼｯｸM-PRO"/>
                <w:sz w:val="24"/>
              </w:rPr>
              <w:t>2.3％減少</w:t>
            </w:r>
            <w:r w:rsidR="00962167" w:rsidRPr="00524BE3">
              <w:rPr>
                <w:rFonts w:ascii="HG丸ｺﾞｼｯｸM-PRO" w:eastAsia="HG丸ｺﾞｼｯｸM-PRO" w:hAnsi="HG丸ｺﾞｼｯｸM-PRO" w:hint="eastAsia"/>
                <w:sz w:val="24"/>
              </w:rPr>
              <w:t>し</w:t>
            </w:r>
            <w:r>
              <w:rPr>
                <w:rFonts w:ascii="HG丸ｺﾞｼｯｸM-PRO" w:eastAsia="HG丸ｺﾞｼｯｸM-PRO" w:hAnsi="HG丸ｺﾞｼｯｸM-PRO" w:hint="eastAsia"/>
                <w:sz w:val="24"/>
              </w:rPr>
              <w:t>ています</w:t>
            </w:r>
            <w:r w:rsidR="00C93DAC" w:rsidRPr="00524BE3">
              <w:rPr>
                <w:rFonts w:ascii="HG丸ｺﾞｼｯｸM-PRO" w:eastAsia="HG丸ｺﾞｼｯｸM-PRO" w:hAnsi="HG丸ｺﾞｼｯｸM-PRO" w:hint="eastAsia"/>
                <w:sz w:val="24"/>
              </w:rPr>
              <w:t>。</w:t>
            </w:r>
            <w:r w:rsidR="00962167" w:rsidRPr="00524BE3">
              <w:rPr>
                <w:rFonts w:ascii="HG丸ｺﾞｼｯｸM-PRO" w:eastAsia="HG丸ｺﾞｼｯｸM-PRO" w:hAnsi="HG丸ｺﾞｼｯｸM-PRO" w:hint="eastAsia"/>
                <w:sz w:val="24"/>
              </w:rPr>
              <w:t>また、エネルギー消費量は</w:t>
            </w:r>
            <w:r w:rsidR="00962167" w:rsidRPr="00524BE3">
              <w:rPr>
                <w:rFonts w:ascii="HG丸ｺﾞｼｯｸM-PRO" w:eastAsia="HG丸ｺﾞｼｯｸM-PRO" w:hAnsi="HG丸ｺﾞｼｯｸM-PRO"/>
                <w:sz w:val="24"/>
              </w:rPr>
              <w:t>86.8PJであり、2005年度比で30.7</w:t>
            </w:r>
            <w:r w:rsidR="00940A5C" w:rsidRPr="00524BE3">
              <w:rPr>
                <w:rFonts w:ascii="HG丸ｺﾞｼｯｸM-PRO" w:eastAsia="HG丸ｺﾞｼｯｸM-PRO" w:hAnsi="HG丸ｺﾞｼｯｸM-PRO" w:hint="eastAsia"/>
                <w:sz w:val="24"/>
              </w:rPr>
              <w:t>％減少</w:t>
            </w:r>
            <w:r w:rsidR="00BE3793" w:rsidRPr="00524BE3">
              <w:rPr>
                <w:rFonts w:ascii="HG丸ｺﾞｼｯｸM-PRO" w:eastAsia="HG丸ｺﾞｼｯｸM-PRO" w:hAnsi="HG丸ｺﾞｼｯｸM-PRO" w:hint="eastAsia"/>
                <w:sz w:val="24"/>
              </w:rPr>
              <w:t>、前年度比で</w:t>
            </w:r>
            <w:r>
              <w:rPr>
                <w:rFonts w:ascii="HG丸ｺﾞｼｯｸM-PRO" w:eastAsia="HG丸ｺﾞｼｯｸM-PRO" w:hAnsi="HG丸ｺﾞｼｯｸM-PRO" w:hint="eastAsia"/>
                <w:sz w:val="24"/>
              </w:rPr>
              <w:t>も</w:t>
            </w:r>
            <w:r w:rsidR="00BE3793" w:rsidRPr="00524BE3">
              <w:rPr>
                <w:rFonts w:ascii="HG丸ｺﾞｼｯｸM-PRO" w:eastAsia="HG丸ｺﾞｼｯｸM-PRO" w:hAnsi="HG丸ｺﾞｼｯｸM-PRO"/>
                <w:sz w:val="24"/>
              </w:rPr>
              <w:t>2.0％減少</w:t>
            </w:r>
            <w:r w:rsidR="00355165" w:rsidRPr="00524BE3">
              <w:rPr>
                <w:rFonts w:ascii="HG丸ｺﾞｼｯｸM-PRO" w:eastAsia="HG丸ｺﾞｼｯｸM-PRO" w:hAnsi="HG丸ｺﾞｼｯｸM-PRO" w:hint="eastAsia"/>
                <w:sz w:val="24"/>
              </w:rPr>
              <w:t>し</w:t>
            </w:r>
            <w:r>
              <w:rPr>
                <w:rFonts w:ascii="HG丸ｺﾞｼｯｸM-PRO" w:eastAsia="HG丸ｺﾞｼｯｸM-PRO" w:hAnsi="HG丸ｺﾞｼｯｸM-PRO" w:hint="eastAsia"/>
                <w:sz w:val="24"/>
              </w:rPr>
              <w:t>ています</w:t>
            </w:r>
            <w:r w:rsidR="00355165" w:rsidRPr="00524BE3">
              <w:rPr>
                <w:rFonts w:ascii="HG丸ｺﾞｼｯｸM-PRO" w:eastAsia="HG丸ｺﾞｼｯｸM-PRO" w:hAnsi="HG丸ｺﾞｼｯｸM-PRO" w:hint="eastAsia"/>
                <w:sz w:val="24"/>
              </w:rPr>
              <w:t>（表</w:t>
            </w:r>
            <w:r w:rsidR="00E73CE0" w:rsidRPr="00524BE3">
              <w:rPr>
                <w:rFonts w:ascii="HG丸ｺﾞｼｯｸM-PRO" w:eastAsia="HG丸ｺﾞｼｯｸM-PRO" w:hAnsi="HG丸ｺﾞｼｯｸM-PRO" w:hint="eastAsia"/>
                <w:sz w:val="24"/>
              </w:rPr>
              <w:t>７</w:t>
            </w:r>
            <w:r w:rsidR="00962167" w:rsidRPr="00524BE3">
              <w:rPr>
                <w:rFonts w:ascii="HG丸ｺﾞｼｯｸM-PRO" w:eastAsia="HG丸ｺﾞｼｯｸM-PRO" w:hAnsi="HG丸ｺﾞｼｯｸM-PRO" w:hint="eastAsia"/>
                <w:sz w:val="24"/>
              </w:rPr>
              <w:t>）。</w:t>
            </w:r>
          </w:p>
          <w:p w14:paraId="6D27DDAB" w14:textId="1F143881" w:rsidR="00DC1725" w:rsidRPr="00524BE3" w:rsidRDefault="00E93C51" w:rsidP="00524BE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408E8" w:rsidRPr="00524BE3">
              <w:rPr>
                <w:rFonts w:ascii="HG丸ｺﾞｼｯｸM-PRO" w:eastAsia="HG丸ｺﾞｼｯｸM-PRO" w:hAnsi="HG丸ｺﾞｼｯｸM-PRO" w:hint="eastAsia"/>
                <w:sz w:val="24"/>
              </w:rPr>
              <w:t>運輸部門の</w:t>
            </w:r>
            <w:r w:rsidR="00FB58EA" w:rsidRPr="00524BE3">
              <w:rPr>
                <w:rFonts w:ascii="HG丸ｺﾞｼｯｸM-PRO" w:eastAsia="HG丸ｺﾞｼｯｸM-PRO" w:hAnsi="HG丸ｺﾞｼｯｸM-PRO" w:hint="eastAsia"/>
                <w:sz w:val="24"/>
              </w:rPr>
              <w:t>エネルギー消費量の９割</w:t>
            </w:r>
            <w:r>
              <w:rPr>
                <w:rFonts w:ascii="HG丸ｺﾞｼｯｸM-PRO" w:eastAsia="HG丸ｺﾞｼｯｸM-PRO" w:hAnsi="HG丸ｺﾞｼｯｸM-PRO" w:hint="eastAsia"/>
                <w:sz w:val="24"/>
              </w:rPr>
              <w:t>強</w:t>
            </w:r>
            <w:r w:rsidR="00FB58EA" w:rsidRPr="00524BE3">
              <w:rPr>
                <w:rFonts w:ascii="HG丸ｺﾞｼｯｸM-PRO" w:eastAsia="HG丸ｺﾞｼｯｸM-PRO" w:hAnsi="HG丸ｺﾞｼｯｸM-PRO" w:hint="eastAsia"/>
                <w:sz w:val="24"/>
              </w:rPr>
              <w:t>を占める自動車</w:t>
            </w:r>
            <w:r>
              <w:rPr>
                <w:rFonts w:ascii="HG丸ｺﾞｼｯｸM-PRO" w:eastAsia="HG丸ｺﾞｼｯｸM-PRO" w:hAnsi="HG丸ｺﾞｼｯｸM-PRO" w:hint="eastAsia"/>
                <w:sz w:val="24"/>
              </w:rPr>
              <w:t>によるエネルギー消費量</w:t>
            </w:r>
            <w:r w:rsidR="00FB58EA" w:rsidRPr="00524BE3">
              <w:rPr>
                <w:rFonts w:ascii="HG丸ｺﾞｼｯｸM-PRO" w:eastAsia="HG丸ｺﾞｼｯｸM-PRO" w:hAnsi="HG丸ｺﾞｼｯｸM-PRO" w:hint="eastAsia"/>
                <w:sz w:val="24"/>
              </w:rPr>
              <w:t>は</w:t>
            </w:r>
            <w:r w:rsidR="00940A7B" w:rsidRPr="00524BE3">
              <w:rPr>
                <w:rFonts w:ascii="HG丸ｺﾞｼｯｸM-PRO" w:eastAsia="HG丸ｺﾞｼｯｸM-PRO" w:hAnsi="HG丸ｺﾞｼｯｸM-PRO"/>
                <w:sz w:val="24"/>
              </w:rPr>
              <w:t>80</w:t>
            </w:r>
            <w:r w:rsidR="0033624F" w:rsidRPr="00524BE3">
              <w:rPr>
                <w:rFonts w:ascii="HG丸ｺﾞｼｯｸM-PRO" w:eastAsia="HG丸ｺﾞｼｯｸM-PRO" w:hAnsi="HG丸ｺﾞｼｯｸM-PRO"/>
                <w:sz w:val="24"/>
              </w:rPr>
              <w:t>.1</w:t>
            </w:r>
            <w:r w:rsidR="00FB58EA" w:rsidRPr="00524BE3">
              <w:rPr>
                <w:rFonts w:ascii="HG丸ｺﾞｼｯｸM-PRO" w:eastAsia="HG丸ｺﾞｼｯｸM-PRO" w:hAnsi="HG丸ｺﾞｼｯｸM-PRO"/>
                <w:sz w:val="24"/>
              </w:rPr>
              <w:t>PJであり、</w:t>
            </w:r>
            <w:r>
              <w:rPr>
                <w:rFonts w:ascii="HG丸ｺﾞｼｯｸM-PRO" w:eastAsia="HG丸ｺﾞｼｯｸM-PRO" w:hAnsi="HG丸ｺﾞｼｯｸM-PRO" w:hint="eastAsia"/>
                <w:sz w:val="24"/>
              </w:rPr>
              <w:t>長期的に</w:t>
            </w:r>
            <w:r w:rsidR="00FB58EA" w:rsidRPr="00524BE3">
              <w:rPr>
                <w:rFonts w:ascii="HG丸ｺﾞｼｯｸM-PRO" w:eastAsia="HG丸ｺﾞｼｯｸM-PRO" w:hAnsi="HG丸ｺﾞｼｯｸM-PRO" w:hint="eastAsia"/>
                <w:sz w:val="24"/>
              </w:rPr>
              <w:t>減少傾向にあ</w:t>
            </w:r>
            <w:r>
              <w:rPr>
                <w:rFonts w:ascii="HG丸ｺﾞｼｯｸM-PRO" w:eastAsia="HG丸ｺﾞｼｯｸM-PRO" w:hAnsi="HG丸ｺﾞｼｯｸM-PRO" w:hint="eastAsia"/>
                <w:sz w:val="24"/>
              </w:rPr>
              <w:t>ります</w:t>
            </w:r>
            <w:r w:rsidR="00BE3793" w:rsidRPr="00524BE3">
              <w:rPr>
                <w:rFonts w:ascii="HG丸ｺﾞｼｯｸM-PRO" w:eastAsia="HG丸ｺﾞｼｯｸM-PRO" w:hAnsi="HG丸ｺﾞｼｯｸM-PRO" w:hint="eastAsia"/>
                <w:sz w:val="24"/>
              </w:rPr>
              <w:t>。</w:t>
            </w:r>
            <w:r w:rsidR="0033624F" w:rsidRPr="00524BE3">
              <w:rPr>
                <w:rFonts w:ascii="HG丸ｺﾞｼｯｸM-PRO" w:eastAsia="HG丸ｺﾞｼｯｸM-PRO" w:hAnsi="HG丸ｺﾞｼｯｸM-PRO" w:hint="eastAsia"/>
                <w:sz w:val="24"/>
              </w:rPr>
              <w:t>また、鉄道は</w:t>
            </w:r>
            <w:r w:rsidR="0033624F" w:rsidRPr="00524BE3">
              <w:rPr>
                <w:rFonts w:ascii="HG丸ｺﾞｼｯｸM-PRO" w:eastAsia="HG丸ｺﾞｼｯｸM-PRO" w:hAnsi="HG丸ｺﾞｼｯｸM-PRO"/>
                <w:sz w:val="24"/>
              </w:rPr>
              <w:t>6.8</w:t>
            </w:r>
            <w:r w:rsidR="00FB58EA" w:rsidRPr="00524BE3">
              <w:rPr>
                <w:rFonts w:ascii="HG丸ｺﾞｼｯｸM-PRO" w:eastAsia="HG丸ｺﾞｼｯｸM-PRO" w:hAnsi="HG丸ｺﾞｼｯｸM-PRO"/>
                <w:sz w:val="24"/>
              </w:rPr>
              <w:t>PJであり、</w:t>
            </w:r>
            <w:r>
              <w:rPr>
                <w:rFonts w:ascii="HG丸ｺﾞｼｯｸM-PRO" w:eastAsia="HG丸ｺﾞｼｯｸM-PRO" w:hAnsi="HG丸ｺﾞｼｯｸM-PRO" w:hint="eastAsia"/>
                <w:sz w:val="24"/>
              </w:rPr>
              <w:t>ほぼ</w:t>
            </w:r>
            <w:r w:rsidR="00FB58EA" w:rsidRPr="00524BE3">
              <w:rPr>
                <w:rFonts w:ascii="HG丸ｺﾞｼｯｸM-PRO" w:eastAsia="HG丸ｺﾞｼｯｸM-PRO" w:hAnsi="HG丸ｺﾞｼｯｸM-PRO" w:hint="eastAsia"/>
                <w:sz w:val="24"/>
              </w:rPr>
              <w:t>横ばい</w:t>
            </w:r>
            <w:r>
              <w:rPr>
                <w:rFonts w:ascii="HG丸ｺﾞｼｯｸM-PRO" w:eastAsia="HG丸ｺﾞｼｯｸM-PRO" w:hAnsi="HG丸ｺﾞｼｯｸM-PRO" w:hint="eastAsia"/>
                <w:sz w:val="24"/>
              </w:rPr>
              <w:t>の傾向を示しています</w:t>
            </w:r>
            <w:r w:rsidR="005F3B94" w:rsidRPr="00524BE3">
              <w:rPr>
                <w:rFonts w:ascii="HG丸ｺﾞｼｯｸM-PRO" w:eastAsia="HG丸ｺﾞｼｯｸM-PRO" w:hAnsi="HG丸ｺﾞｼｯｸM-PRO" w:hint="eastAsia"/>
                <w:sz w:val="24"/>
              </w:rPr>
              <w:t>（図</w:t>
            </w:r>
            <w:r w:rsidR="0078036D" w:rsidRPr="00524BE3">
              <w:rPr>
                <w:rFonts w:ascii="HG丸ｺﾞｼｯｸM-PRO" w:eastAsia="HG丸ｺﾞｼｯｸM-PRO" w:hAnsi="HG丸ｺﾞｼｯｸM-PRO"/>
                <w:sz w:val="24"/>
              </w:rPr>
              <w:t>16</w:t>
            </w:r>
            <w:r w:rsidR="005F3B94" w:rsidRPr="00524BE3">
              <w:rPr>
                <w:rFonts w:ascii="HG丸ｺﾞｼｯｸM-PRO" w:eastAsia="HG丸ｺﾞｼｯｸM-PRO" w:hAnsi="HG丸ｺﾞｼｯｸM-PRO" w:hint="eastAsia"/>
                <w:sz w:val="24"/>
              </w:rPr>
              <w:t>）</w:t>
            </w:r>
            <w:r w:rsidR="00A501E3" w:rsidRPr="00524BE3">
              <w:rPr>
                <w:rFonts w:ascii="HG丸ｺﾞｼｯｸM-PRO" w:eastAsia="HG丸ｺﾞｼｯｸM-PRO" w:hAnsi="HG丸ｺﾞｼｯｸM-PRO" w:hint="eastAsia"/>
                <w:sz w:val="24"/>
              </w:rPr>
              <w:t>。</w:t>
            </w:r>
          </w:p>
          <w:p w14:paraId="2D6FD877" w14:textId="7E089985" w:rsidR="005A2000" w:rsidRPr="00524BE3" w:rsidRDefault="00E93C51" w:rsidP="00524BE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B7175" w:rsidRPr="00524BE3">
              <w:rPr>
                <w:rFonts w:ascii="HG丸ｺﾞｼｯｸM-PRO" w:eastAsia="HG丸ｺﾞｼｯｸM-PRO" w:hAnsi="HG丸ｺﾞｼｯｸM-PRO" w:hint="eastAsia"/>
                <w:sz w:val="24"/>
              </w:rPr>
              <w:t>自動車走行量は</w:t>
            </w:r>
            <w:r>
              <w:rPr>
                <w:rFonts w:ascii="HG丸ｺﾞｼｯｸM-PRO" w:eastAsia="HG丸ｺﾞｼｯｸM-PRO" w:hAnsi="HG丸ｺﾞｼｯｸM-PRO" w:hint="eastAsia"/>
                <w:sz w:val="24"/>
              </w:rPr>
              <w:t>わずかに</w:t>
            </w:r>
            <w:r w:rsidR="00DB7175" w:rsidRPr="00524BE3">
              <w:rPr>
                <w:rFonts w:ascii="HG丸ｺﾞｼｯｸM-PRO" w:eastAsia="HG丸ｺﾞｼｯｸM-PRO" w:hAnsi="HG丸ｺﾞｼｯｸM-PRO" w:hint="eastAsia"/>
                <w:sz w:val="24"/>
              </w:rPr>
              <w:t>減少傾向にあ</w:t>
            </w:r>
            <w:r>
              <w:rPr>
                <w:rFonts w:ascii="HG丸ｺﾞｼｯｸM-PRO" w:eastAsia="HG丸ｺﾞｼｯｸM-PRO" w:hAnsi="HG丸ｺﾞｼｯｸM-PRO" w:hint="eastAsia"/>
                <w:sz w:val="24"/>
              </w:rPr>
              <w:t>ります</w:t>
            </w:r>
            <w:r w:rsidR="005F3B94" w:rsidRPr="00524BE3">
              <w:rPr>
                <w:rFonts w:ascii="HG丸ｺﾞｼｯｸM-PRO" w:eastAsia="HG丸ｺﾞｼｯｸM-PRO" w:hAnsi="HG丸ｺﾞｼｯｸM-PRO" w:hint="eastAsia"/>
                <w:sz w:val="24"/>
              </w:rPr>
              <w:t>（図</w:t>
            </w:r>
            <w:r w:rsidR="0078036D" w:rsidRPr="00524BE3">
              <w:rPr>
                <w:rFonts w:ascii="HG丸ｺﾞｼｯｸM-PRO" w:eastAsia="HG丸ｺﾞｼｯｸM-PRO" w:hAnsi="HG丸ｺﾞｼｯｸM-PRO"/>
                <w:sz w:val="24"/>
              </w:rPr>
              <w:t>17</w:t>
            </w:r>
            <w:r w:rsidR="005F3B94" w:rsidRPr="00524BE3">
              <w:rPr>
                <w:rFonts w:ascii="HG丸ｺﾞｼｯｸM-PRO" w:eastAsia="HG丸ｺﾞｼｯｸM-PRO" w:hAnsi="HG丸ｺﾞｼｯｸM-PRO" w:hint="eastAsia"/>
                <w:sz w:val="24"/>
              </w:rPr>
              <w:t>）</w:t>
            </w:r>
            <w:r w:rsidR="00252E84" w:rsidRPr="00524BE3">
              <w:rPr>
                <w:rFonts w:ascii="HG丸ｺﾞｼｯｸM-PRO" w:eastAsia="HG丸ｺﾞｼｯｸM-PRO" w:hAnsi="HG丸ｺﾞｼｯｸM-PRO" w:hint="eastAsia"/>
                <w:sz w:val="24"/>
              </w:rPr>
              <w:t>。</w:t>
            </w:r>
          </w:p>
        </w:tc>
      </w:tr>
    </w:tbl>
    <w:p w14:paraId="6A04B462" w14:textId="77777777" w:rsidR="001436FC" w:rsidRDefault="001436FC" w:rsidP="00697A27">
      <w:pPr>
        <w:rPr>
          <w:rFonts w:asciiTheme="minorEastAsia" w:hAnsiTheme="minorEastAsia"/>
          <w:sz w:val="24"/>
        </w:rPr>
      </w:pPr>
    </w:p>
    <w:p w14:paraId="5188F861" w14:textId="31D8E23D" w:rsidR="00856C7A" w:rsidRPr="00E87E18" w:rsidRDefault="00355165" w:rsidP="00856C7A">
      <w:pPr>
        <w:jc w:val="center"/>
        <w:rPr>
          <w:rFonts w:asciiTheme="majorEastAsia" w:eastAsiaTheme="majorEastAsia" w:hAnsiTheme="majorEastAsia"/>
          <w:b/>
          <w:sz w:val="24"/>
        </w:rPr>
      </w:pPr>
      <w:r>
        <w:rPr>
          <w:rFonts w:asciiTheme="majorEastAsia" w:eastAsiaTheme="majorEastAsia" w:hAnsiTheme="majorEastAsia" w:hint="eastAsia"/>
          <w:b/>
          <w:sz w:val="24"/>
        </w:rPr>
        <w:t>表</w:t>
      </w:r>
      <w:r w:rsidR="00E73CE0">
        <w:rPr>
          <w:rFonts w:asciiTheme="majorEastAsia" w:eastAsiaTheme="majorEastAsia" w:hAnsiTheme="majorEastAsia" w:hint="eastAsia"/>
          <w:b/>
          <w:sz w:val="24"/>
        </w:rPr>
        <w:t>７</w:t>
      </w:r>
      <w:r w:rsidR="00856C7A" w:rsidRPr="00E87E18">
        <w:rPr>
          <w:rFonts w:asciiTheme="majorEastAsia" w:eastAsiaTheme="majorEastAsia" w:hAnsiTheme="majorEastAsia" w:hint="eastAsia"/>
          <w:b/>
          <w:sz w:val="24"/>
        </w:rPr>
        <w:t xml:space="preserve">　運輸部門における二酸化炭素排出量</w:t>
      </w:r>
      <w:r w:rsidR="00E73CE0">
        <w:rPr>
          <w:rFonts w:asciiTheme="majorEastAsia" w:eastAsiaTheme="majorEastAsia" w:hAnsiTheme="majorEastAsia" w:hint="eastAsia"/>
          <w:b/>
          <w:sz w:val="24"/>
        </w:rPr>
        <w:t>及び</w:t>
      </w:r>
      <w:r w:rsidR="00697A27" w:rsidRPr="00E87E18">
        <w:rPr>
          <w:rFonts w:asciiTheme="majorEastAsia" w:eastAsiaTheme="majorEastAsia" w:hAnsiTheme="majorEastAsia" w:hint="eastAsia"/>
          <w:b/>
          <w:sz w:val="24"/>
        </w:rPr>
        <w:t>エネルギー消費量</w:t>
      </w:r>
      <w:r w:rsidR="00856C7A" w:rsidRPr="00E87E18">
        <w:rPr>
          <w:rFonts w:asciiTheme="majorEastAsia" w:eastAsiaTheme="majorEastAsia" w:hAnsiTheme="majorEastAsia" w:hint="eastAsia"/>
          <w:b/>
          <w:sz w:val="24"/>
        </w:rPr>
        <w:t>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EE5F79" w:rsidRPr="00124620" w14:paraId="5C6DC5D9" w14:textId="77777777" w:rsidTr="00BC6D19">
        <w:trPr>
          <w:trHeight w:val="258"/>
          <w:jc w:val="center"/>
        </w:trPr>
        <w:tc>
          <w:tcPr>
            <w:tcW w:w="2045" w:type="dxa"/>
            <w:vMerge w:val="restart"/>
            <w:shd w:val="clear" w:color="auto" w:fill="D9D9D9" w:themeFill="background1" w:themeFillShade="D9"/>
          </w:tcPr>
          <w:p w14:paraId="238636DD" w14:textId="77777777" w:rsidR="00EE5F79" w:rsidRPr="00124620" w:rsidRDefault="00EE5F79" w:rsidP="00BC6D19">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6EF3820A" w14:textId="77777777" w:rsidR="00EE5F79" w:rsidRDefault="00EE5F79" w:rsidP="00BC6D19">
            <w:pPr>
              <w:snapToGrid w:val="0"/>
              <w:jc w:val="center"/>
              <w:rPr>
                <w:rFonts w:asciiTheme="majorEastAsia" w:eastAsiaTheme="majorEastAsia" w:hAnsiTheme="majorEastAsia"/>
                <w:sz w:val="22"/>
              </w:rPr>
            </w:pPr>
            <w:r w:rsidRPr="00124620">
              <w:rPr>
                <w:rFonts w:asciiTheme="majorEastAsia" w:eastAsiaTheme="majorEastAsia" w:hAnsiTheme="majorEastAsia" w:hint="eastAsia"/>
                <w:sz w:val="22"/>
              </w:rPr>
              <w:t>2005年度</w:t>
            </w:r>
          </w:p>
          <w:p w14:paraId="0ED0BDF6" w14:textId="77777777" w:rsidR="00EE5F79" w:rsidRPr="00124620" w:rsidRDefault="00EE5F79" w:rsidP="00BC6D19">
            <w:pPr>
              <w:snapToGrid w:val="0"/>
              <w:jc w:val="center"/>
              <w:rPr>
                <w:rFonts w:asciiTheme="majorEastAsia" w:eastAsiaTheme="majorEastAsia" w:hAnsiTheme="majorEastAsia"/>
                <w:sz w:val="22"/>
              </w:rPr>
            </w:pPr>
            <w:r>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79143173" w14:textId="77777777" w:rsidR="00EE5F79"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2014年度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16B9F3A1" w14:textId="77777777" w:rsidR="00EE5F79" w:rsidRPr="00124620" w:rsidRDefault="00EE5F7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2015年度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76C41BDC" w14:textId="77777777" w:rsidR="00EE5F79" w:rsidRDefault="00EE5F79" w:rsidP="00BC6D19">
            <w:pPr>
              <w:jc w:val="center"/>
              <w:rPr>
                <w:rFonts w:asciiTheme="majorEastAsia" w:eastAsiaTheme="majorEastAsia" w:hAnsiTheme="majorEastAsia"/>
                <w:sz w:val="22"/>
              </w:rPr>
            </w:pPr>
          </w:p>
        </w:tc>
      </w:tr>
      <w:tr w:rsidR="00EE5F79" w:rsidRPr="00124620" w14:paraId="499E4720" w14:textId="77777777" w:rsidTr="00BC6D19">
        <w:trPr>
          <w:jc w:val="center"/>
        </w:trPr>
        <w:tc>
          <w:tcPr>
            <w:tcW w:w="2045" w:type="dxa"/>
            <w:vMerge/>
            <w:shd w:val="clear" w:color="auto" w:fill="D9D9D9" w:themeFill="background1" w:themeFillShade="D9"/>
          </w:tcPr>
          <w:p w14:paraId="7A4C0AA4" w14:textId="77777777" w:rsidR="00EE5F79" w:rsidRPr="00124620" w:rsidRDefault="00EE5F79" w:rsidP="00BC6D19">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52413C99" w14:textId="77777777" w:rsidR="00EE5F79" w:rsidRPr="00124620" w:rsidRDefault="00EE5F79" w:rsidP="00BC6D19">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2BBE9FB6" w14:textId="77777777" w:rsidR="00EE5F79" w:rsidRPr="00124620" w:rsidRDefault="00EE5F79" w:rsidP="00BC6D19">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4B01D2B2" w14:textId="77777777" w:rsidR="00EE5F79" w:rsidRPr="00124620" w:rsidRDefault="00EE5F79" w:rsidP="00BC6D19">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1FFCDEBE" w14:textId="77777777" w:rsidR="00EE5F79" w:rsidRDefault="00EE5F7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2005</w:t>
            </w:r>
            <w:r>
              <w:rPr>
                <w:rFonts w:asciiTheme="majorEastAsia" w:eastAsiaTheme="majorEastAsia" w:hAnsiTheme="majorEastAsia" w:hint="eastAsia"/>
                <w:sz w:val="22"/>
              </w:rPr>
              <w:t>年度比</w:t>
            </w:r>
          </w:p>
          <w:p w14:paraId="42F9DDF7" w14:textId="77777777"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c>
          <w:tcPr>
            <w:tcW w:w="1418" w:type="dxa"/>
            <w:tcBorders>
              <w:right w:val="single" w:sz="18" w:space="0" w:color="FF0000"/>
            </w:tcBorders>
            <w:shd w:val="clear" w:color="auto" w:fill="D9D9D9" w:themeFill="background1" w:themeFillShade="D9"/>
            <w:vAlign w:val="center"/>
          </w:tcPr>
          <w:p w14:paraId="06C51664" w14:textId="77777777" w:rsidR="00EE5F79"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前年度比</w:t>
            </w:r>
          </w:p>
          <w:p w14:paraId="51F89CA5" w14:textId="77777777"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r>
      <w:tr w:rsidR="00EE5F79" w:rsidRPr="00124620" w14:paraId="78799964" w14:textId="77777777" w:rsidTr="00BC6D19">
        <w:trPr>
          <w:trHeight w:val="287"/>
          <w:jc w:val="center"/>
        </w:trPr>
        <w:tc>
          <w:tcPr>
            <w:tcW w:w="2045" w:type="dxa"/>
          </w:tcPr>
          <w:p w14:paraId="581B60A7" w14:textId="77777777" w:rsidR="00EE5F79" w:rsidRDefault="00EE5F7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二酸化炭素排出量</w:t>
            </w:r>
          </w:p>
          <w:p w14:paraId="2D57D231" w14:textId="77777777" w:rsidR="00EE5F79" w:rsidRPr="00124620" w:rsidRDefault="00EE5F7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（万t-CO</w:t>
            </w:r>
            <w:r w:rsidRPr="00124620">
              <w:rPr>
                <w:rFonts w:asciiTheme="majorEastAsia" w:eastAsiaTheme="majorEastAsia" w:hAnsiTheme="majorEastAsia" w:hint="eastAsia"/>
                <w:sz w:val="22"/>
                <w:vertAlign w:val="subscript"/>
              </w:rPr>
              <w:t>2</w:t>
            </w:r>
            <w:r w:rsidRPr="00124620">
              <w:rPr>
                <w:rFonts w:asciiTheme="majorEastAsia" w:eastAsiaTheme="majorEastAsia" w:hAnsiTheme="majorEastAsia" w:hint="eastAsia"/>
                <w:sz w:val="22"/>
              </w:rPr>
              <w:t>）</w:t>
            </w:r>
          </w:p>
        </w:tc>
        <w:tc>
          <w:tcPr>
            <w:tcW w:w="1474" w:type="dxa"/>
            <w:vAlign w:val="center"/>
          </w:tcPr>
          <w:p w14:paraId="1D276E61" w14:textId="1775B6B8"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882</w:t>
            </w:r>
          </w:p>
        </w:tc>
        <w:tc>
          <w:tcPr>
            <w:tcW w:w="1134" w:type="dxa"/>
            <w:tcBorders>
              <w:right w:val="single" w:sz="18" w:space="0" w:color="FF0000"/>
            </w:tcBorders>
            <w:vAlign w:val="center"/>
          </w:tcPr>
          <w:p w14:paraId="0CC24B25" w14:textId="1ECEF383"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666</w:t>
            </w:r>
          </w:p>
        </w:tc>
        <w:tc>
          <w:tcPr>
            <w:tcW w:w="1134" w:type="dxa"/>
            <w:tcBorders>
              <w:top w:val="single" w:sz="4" w:space="0" w:color="auto"/>
              <w:left w:val="single" w:sz="18" w:space="0" w:color="FF0000"/>
              <w:bottom w:val="single" w:sz="4" w:space="0" w:color="auto"/>
              <w:right w:val="single" w:sz="4" w:space="0" w:color="auto"/>
            </w:tcBorders>
            <w:vAlign w:val="center"/>
          </w:tcPr>
          <w:p w14:paraId="14C97DFF" w14:textId="4094FD19"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651</w:t>
            </w:r>
          </w:p>
        </w:tc>
        <w:tc>
          <w:tcPr>
            <w:tcW w:w="1417" w:type="dxa"/>
            <w:tcBorders>
              <w:left w:val="single" w:sz="4" w:space="0" w:color="auto"/>
              <w:bottom w:val="single" w:sz="4" w:space="0" w:color="auto"/>
            </w:tcBorders>
            <w:vAlign w:val="center"/>
          </w:tcPr>
          <w:p w14:paraId="10F351EB" w14:textId="037DB5B3"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26.2％減少</w:t>
            </w:r>
          </w:p>
        </w:tc>
        <w:tc>
          <w:tcPr>
            <w:tcW w:w="1418" w:type="dxa"/>
            <w:tcBorders>
              <w:right w:val="single" w:sz="18" w:space="0" w:color="FF0000"/>
            </w:tcBorders>
            <w:vAlign w:val="center"/>
          </w:tcPr>
          <w:p w14:paraId="619A5346" w14:textId="231F1B1E"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2.3％減少</w:t>
            </w:r>
          </w:p>
        </w:tc>
      </w:tr>
      <w:tr w:rsidR="00EE5F79" w:rsidRPr="00124620" w14:paraId="31BD9B8A" w14:textId="77777777" w:rsidTr="00BC6D19">
        <w:trPr>
          <w:jc w:val="center"/>
        </w:trPr>
        <w:tc>
          <w:tcPr>
            <w:tcW w:w="2045" w:type="dxa"/>
          </w:tcPr>
          <w:p w14:paraId="6BFE7FEC" w14:textId="77777777" w:rsidR="00EE5F79" w:rsidRDefault="00EE5F7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エネルギー消費量</w:t>
            </w:r>
          </w:p>
          <w:p w14:paraId="1D7E5E79" w14:textId="77777777" w:rsidR="00EE5F79" w:rsidRPr="00124620" w:rsidRDefault="00EE5F79"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（PJ）</w:t>
            </w:r>
          </w:p>
        </w:tc>
        <w:tc>
          <w:tcPr>
            <w:tcW w:w="1474" w:type="dxa"/>
            <w:vAlign w:val="center"/>
          </w:tcPr>
          <w:p w14:paraId="13FB046D" w14:textId="288D06A0"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125.3</w:t>
            </w:r>
          </w:p>
        </w:tc>
        <w:tc>
          <w:tcPr>
            <w:tcW w:w="1134" w:type="dxa"/>
            <w:tcBorders>
              <w:right w:val="single" w:sz="18" w:space="0" w:color="FF0000"/>
            </w:tcBorders>
            <w:vAlign w:val="center"/>
          </w:tcPr>
          <w:p w14:paraId="1FE5937B" w14:textId="77A236AC"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88.6</w:t>
            </w:r>
          </w:p>
        </w:tc>
        <w:tc>
          <w:tcPr>
            <w:tcW w:w="1134" w:type="dxa"/>
            <w:tcBorders>
              <w:top w:val="single" w:sz="4" w:space="0" w:color="auto"/>
              <w:left w:val="single" w:sz="18" w:space="0" w:color="FF0000"/>
              <w:bottom w:val="single" w:sz="18" w:space="0" w:color="FF0000"/>
              <w:right w:val="single" w:sz="4" w:space="0" w:color="auto"/>
            </w:tcBorders>
            <w:vAlign w:val="center"/>
          </w:tcPr>
          <w:p w14:paraId="45578CE8" w14:textId="16C68ADA"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86.8</w:t>
            </w:r>
          </w:p>
        </w:tc>
        <w:tc>
          <w:tcPr>
            <w:tcW w:w="1417" w:type="dxa"/>
            <w:tcBorders>
              <w:left w:val="single" w:sz="4" w:space="0" w:color="auto"/>
              <w:bottom w:val="single" w:sz="18" w:space="0" w:color="FF0000"/>
            </w:tcBorders>
            <w:vAlign w:val="center"/>
          </w:tcPr>
          <w:p w14:paraId="4AC5751A" w14:textId="11202375"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30.7</w:t>
            </w:r>
            <w:r w:rsidRPr="00124620">
              <w:rPr>
                <w:rFonts w:asciiTheme="majorEastAsia" w:eastAsiaTheme="majorEastAsia" w:hAnsiTheme="majorEastAsia" w:hint="eastAsia"/>
                <w:sz w:val="22"/>
              </w:rPr>
              <w:t>％減少</w:t>
            </w:r>
          </w:p>
        </w:tc>
        <w:tc>
          <w:tcPr>
            <w:tcW w:w="1418" w:type="dxa"/>
            <w:tcBorders>
              <w:bottom w:val="single" w:sz="18" w:space="0" w:color="FF0000"/>
              <w:right w:val="single" w:sz="18" w:space="0" w:color="FF0000"/>
            </w:tcBorders>
            <w:vAlign w:val="center"/>
          </w:tcPr>
          <w:p w14:paraId="142A319A" w14:textId="778B6178" w:rsidR="00EE5F79" w:rsidRPr="00124620" w:rsidRDefault="00EE5F79" w:rsidP="00BC6D19">
            <w:pPr>
              <w:jc w:val="center"/>
              <w:rPr>
                <w:rFonts w:asciiTheme="majorEastAsia" w:eastAsiaTheme="majorEastAsia" w:hAnsiTheme="majorEastAsia"/>
                <w:sz w:val="22"/>
              </w:rPr>
            </w:pPr>
            <w:r>
              <w:rPr>
                <w:rFonts w:asciiTheme="majorEastAsia" w:eastAsiaTheme="majorEastAsia" w:hAnsiTheme="majorEastAsia" w:hint="eastAsia"/>
                <w:sz w:val="22"/>
              </w:rPr>
              <w:t>2.0％減少</w:t>
            </w:r>
          </w:p>
        </w:tc>
      </w:tr>
    </w:tbl>
    <w:p w14:paraId="5B40F97A" w14:textId="77777777" w:rsidR="00856C7A" w:rsidRDefault="00856C7A" w:rsidP="00856C7A">
      <w:pPr>
        <w:jc w:val="center"/>
        <w:rPr>
          <w:rFonts w:asciiTheme="minorEastAsia" w:hAnsiTheme="minorEastAsia"/>
          <w:sz w:val="24"/>
        </w:rPr>
      </w:pPr>
    </w:p>
    <w:p w14:paraId="66AF99C8" w14:textId="77777777" w:rsidR="001436FC" w:rsidRDefault="0078036D" w:rsidP="00631027">
      <w:pPr>
        <w:jc w:val="center"/>
        <w:rPr>
          <w:rFonts w:asciiTheme="minorEastAsia" w:hAnsiTheme="minorEastAsia"/>
          <w:sz w:val="24"/>
        </w:rPr>
      </w:pPr>
      <w:r>
        <w:rPr>
          <w:noProof/>
        </w:rPr>
        <w:drawing>
          <wp:inline distT="0" distB="0" distL="0" distR="0" wp14:anchorId="7793BE8F" wp14:editId="7A0275B9">
            <wp:extent cx="5612130" cy="1932940"/>
            <wp:effectExtent l="0" t="0" r="0" b="0"/>
            <wp:docPr id="4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27"/>
                    <a:stretch>
                      <a:fillRect/>
                    </a:stretch>
                  </pic:blipFill>
                  <pic:spPr>
                    <a:xfrm>
                      <a:off x="0" y="0"/>
                      <a:ext cx="5612130" cy="1932940"/>
                    </a:xfrm>
                    <a:prstGeom prst="rect">
                      <a:avLst/>
                    </a:prstGeom>
                  </pic:spPr>
                </pic:pic>
              </a:graphicData>
            </a:graphic>
          </wp:inline>
        </w:drawing>
      </w:r>
    </w:p>
    <w:p w14:paraId="79AB6D09" w14:textId="77777777" w:rsidR="00631027" w:rsidRPr="00C73927" w:rsidRDefault="00631027" w:rsidP="00631027">
      <w:pPr>
        <w:jc w:val="center"/>
        <w:rPr>
          <w:rFonts w:asciiTheme="majorEastAsia" w:eastAsiaTheme="majorEastAsia" w:hAnsiTheme="majorEastAsia"/>
          <w:b/>
          <w:sz w:val="24"/>
        </w:rPr>
      </w:pPr>
      <w:r w:rsidRPr="00C73927">
        <w:rPr>
          <w:rFonts w:asciiTheme="majorEastAsia" w:eastAsiaTheme="majorEastAsia" w:hAnsiTheme="majorEastAsia" w:hint="eastAsia"/>
          <w:b/>
          <w:sz w:val="24"/>
        </w:rPr>
        <w:t>図</w:t>
      </w:r>
      <w:r w:rsidR="0078036D">
        <w:rPr>
          <w:rFonts w:asciiTheme="majorEastAsia" w:eastAsiaTheme="majorEastAsia" w:hAnsiTheme="majorEastAsia" w:hint="eastAsia"/>
          <w:b/>
          <w:sz w:val="24"/>
        </w:rPr>
        <w:t>16</w:t>
      </w:r>
      <w:r w:rsidRPr="00C73927">
        <w:rPr>
          <w:rFonts w:asciiTheme="majorEastAsia" w:eastAsiaTheme="majorEastAsia" w:hAnsiTheme="majorEastAsia" w:hint="eastAsia"/>
          <w:b/>
          <w:sz w:val="24"/>
        </w:rPr>
        <w:t xml:space="preserve">　運輸部門におけるエネルギー消費量の推移</w:t>
      </w:r>
    </w:p>
    <w:p w14:paraId="4082FB3D" w14:textId="77777777" w:rsidR="001436FC" w:rsidRDefault="00BA4B05" w:rsidP="00524BE3">
      <w:pPr>
        <w:spacing w:beforeLines="50" w:before="180"/>
        <w:jc w:val="center"/>
        <w:rPr>
          <w:rFonts w:asciiTheme="minorEastAsia" w:hAnsiTheme="minorEastAsia"/>
          <w:sz w:val="24"/>
        </w:rPr>
      </w:pPr>
      <w:r>
        <w:rPr>
          <w:noProof/>
        </w:rPr>
        <w:drawing>
          <wp:inline distT="0" distB="0" distL="0" distR="0" wp14:anchorId="4B6B2B20" wp14:editId="69623A46">
            <wp:extent cx="5694218" cy="2099092"/>
            <wp:effectExtent l="0" t="0" r="0" b="0"/>
            <wp:docPr id="1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8"/>
                    <a:stretch>
                      <a:fillRect/>
                    </a:stretch>
                  </pic:blipFill>
                  <pic:spPr>
                    <a:xfrm>
                      <a:off x="0" y="0"/>
                      <a:ext cx="5695272" cy="2099481"/>
                    </a:xfrm>
                    <a:prstGeom prst="rect">
                      <a:avLst/>
                    </a:prstGeom>
                  </pic:spPr>
                </pic:pic>
              </a:graphicData>
            </a:graphic>
          </wp:inline>
        </w:drawing>
      </w:r>
    </w:p>
    <w:p w14:paraId="7BED2E7F" w14:textId="77777777" w:rsidR="004C10AE" w:rsidRPr="00E87E18" w:rsidRDefault="004C10AE" w:rsidP="004C10AE">
      <w:pPr>
        <w:jc w:val="center"/>
        <w:rPr>
          <w:rFonts w:asciiTheme="majorEastAsia" w:eastAsiaTheme="majorEastAsia" w:hAnsiTheme="majorEastAsia"/>
          <w:b/>
          <w:sz w:val="24"/>
        </w:rPr>
      </w:pPr>
      <w:r w:rsidRPr="00E87E18">
        <w:rPr>
          <w:rFonts w:asciiTheme="majorEastAsia" w:eastAsiaTheme="majorEastAsia" w:hAnsiTheme="majorEastAsia" w:hint="eastAsia"/>
          <w:b/>
          <w:sz w:val="24"/>
        </w:rPr>
        <w:t>図</w:t>
      </w:r>
      <w:r w:rsidR="0078036D">
        <w:rPr>
          <w:rFonts w:asciiTheme="majorEastAsia" w:eastAsiaTheme="majorEastAsia" w:hAnsiTheme="majorEastAsia" w:hint="eastAsia"/>
          <w:b/>
          <w:sz w:val="24"/>
        </w:rPr>
        <w:t>17</w:t>
      </w:r>
      <w:r w:rsidRPr="00E87E18">
        <w:rPr>
          <w:rFonts w:asciiTheme="majorEastAsia" w:eastAsiaTheme="majorEastAsia" w:hAnsiTheme="majorEastAsia" w:hint="eastAsia"/>
          <w:b/>
          <w:sz w:val="24"/>
        </w:rPr>
        <w:t xml:space="preserve">　自動車走行量の推移</w:t>
      </w:r>
    </w:p>
    <w:p w14:paraId="551DA816" w14:textId="77777777" w:rsidR="005A2000" w:rsidRPr="00E87E18" w:rsidRDefault="005A2000" w:rsidP="0078036D">
      <w:pPr>
        <w:widowControl/>
        <w:rPr>
          <w:rFonts w:asciiTheme="majorEastAsia" w:eastAsiaTheme="majorEastAsia" w:hAnsiTheme="majorEastAsia"/>
          <w:b/>
          <w:sz w:val="24"/>
        </w:rPr>
      </w:pPr>
      <w:r w:rsidRPr="00E87E18">
        <w:rPr>
          <w:rFonts w:asciiTheme="majorEastAsia" w:eastAsiaTheme="majorEastAsia" w:hAnsiTheme="majorEastAsia"/>
          <w:b/>
          <w:sz w:val="24"/>
        </w:rPr>
        <w:br w:type="page"/>
      </w:r>
    </w:p>
    <w:p w14:paraId="6DC627D6" w14:textId="183D0E9F" w:rsidR="00AE47A0" w:rsidRPr="00F43E82" w:rsidRDefault="00E93C51" w:rsidP="00F43E82">
      <w:pPr>
        <w:widowControl/>
        <w:spacing w:afterLines="50" w:after="180"/>
        <w:rPr>
          <w:rFonts w:asciiTheme="majorEastAsia" w:eastAsiaTheme="majorEastAsia" w:hAnsiTheme="majorEastAsia"/>
          <w:sz w:val="24"/>
          <w:szCs w:val="24"/>
        </w:rPr>
      </w:pPr>
      <w:r w:rsidRPr="00F43E82">
        <w:rPr>
          <w:rFonts w:asciiTheme="majorEastAsia" w:eastAsiaTheme="majorEastAsia" w:hAnsiTheme="majorEastAsia" w:hint="eastAsia"/>
          <w:b/>
          <w:sz w:val="24"/>
          <w:szCs w:val="24"/>
        </w:rPr>
        <w:lastRenderedPageBreak/>
        <w:t>４</w:t>
      </w:r>
      <w:r w:rsidRPr="00F43E82">
        <w:rPr>
          <w:rFonts w:asciiTheme="majorEastAsia" w:eastAsiaTheme="majorEastAsia" w:hAnsiTheme="majorEastAsia"/>
          <w:b/>
          <w:sz w:val="24"/>
          <w:szCs w:val="24"/>
        </w:rPr>
        <w:t>.</w:t>
      </w:r>
      <w:r w:rsidRPr="00F43E82">
        <w:rPr>
          <w:rFonts w:asciiTheme="majorEastAsia" w:eastAsiaTheme="majorEastAsia" w:hAnsiTheme="majorEastAsia" w:hint="eastAsia"/>
          <w:b/>
          <w:sz w:val="24"/>
          <w:szCs w:val="24"/>
        </w:rPr>
        <w:t>５</w:t>
      </w:r>
      <w:r w:rsidR="00AE47A0" w:rsidRPr="00F43E82">
        <w:rPr>
          <w:rFonts w:asciiTheme="majorEastAsia" w:eastAsiaTheme="majorEastAsia" w:hAnsiTheme="majorEastAsia" w:hint="eastAsia"/>
          <w:b/>
          <w:sz w:val="24"/>
          <w:szCs w:val="24"/>
        </w:rPr>
        <w:t xml:space="preserve">　廃棄物部門</w:t>
      </w:r>
      <w:r w:rsidR="00A607E1" w:rsidRPr="00F43E82">
        <w:rPr>
          <w:rFonts w:asciiTheme="majorEastAsia" w:eastAsiaTheme="majorEastAsia" w:hAnsiTheme="majorEastAsia" w:hint="eastAsia"/>
          <w:sz w:val="24"/>
          <w:szCs w:val="24"/>
        </w:rPr>
        <w:t>（二酸化炭素排出量全体に占める割合：約４％）</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AE47A0" w:rsidRPr="00E93C51" w14:paraId="3B2EB302" w14:textId="77777777" w:rsidTr="00F43E82">
        <w:tc>
          <w:tcPr>
            <w:tcW w:w="10206" w:type="dxa"/>
          </w:tcPr>
          <w:p w14:paraId="65F32065" w14:textId="41AD6B6E" w:rsidR="00AE47A0" w:rsidRPr="00F43E82" w:rsidRDefault="00E93C51" w:rsidP="00F43E8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2015年度の</w:t>
            </w:r>
            <w:r w:rsidR="00923AF2" w:rsidRPr="00F43E82">
              <w:rPr>
                <w:rFonts w:ascii="HG丸ｺﾞｼｯｸM-PRO" w:eastAsia="HG丸ｺﾞｼｯｸM-PRO" w:hAnsi="HG丸ｺﾞｼｯｸM-PRO" w:hint="eastAsia"/>
                <w:sz w:val="24"/>
              </w:rPr>
              <w:t>廃棄物の焼却に伴う二酸化炭素排出量は</w:t>
            </w:r>
            <w:r w:rsidR="00923AF2" w:rsidRPr="00F43E82">
              <w:rPr>
                <w:rFonts w:ascii="HG丸ｺﾞｼｯｸM-PRO" w:eastAsia="HG丸ｺﾞｼｯｸM-PRO" w:hAnsi="HG丸ｺﾞｼｯｸM-PRO"/>
                <w:sz w:val="24"/>
              </w:rPr>
              <w:t>182万トンであり、</w:t>
            </w:r>
            <w:r w:rsidR="00500AA3" w:rsidRPr="00F43E82">
              <w:rPr>
                <w:rFonts w:ascii="HG丸ｺﾞｼｯｸM-PRO" w:eastAsia="HG丸ｺﾞｼｯｸM-PRO" w:hAnsi="HG丸ｺﾞｼｯｸM-PRO"/>
                <w:sz w:val="24"/>
              </w:rPr>
              <w:t>2005</w:t>
            </w:r>
            <w:r w:rsidR="00923AF2" w:rsidRPr="00F43E82">
              <w:rPr>
                <w:rFonts w:ascii="HG丸ｺﾞｼｯｸM-PRO" w:eastAsia="HG丸ｺﾞｼｯｸM-PRO" w:hAnsi="HG丸ｺﾞｼｯｸM-PRO" w:hint="eastAsia"/>
                <w:sz w:val="24"/>
              </w:rPr>
              <w:t>年度</w:t>
            </w:r>
            <w:r w:rsidR="007408E8" w:rsidRPr="00F43E82">
              <w:rPr>
                <w:rFonts w:ascii="HG丸ｺﾞｼｯｸM-PRO" w:eastAsia="HG丸ｺﾞｼｯｸM-PRO" w:hAnsi="HG丸ｺﾞｼｯｸM-PRO" w:hint="eastAsia"/>
                <w:sz w:val="24"/>
              </w:rPr>
              <w:t>比で</w:t>
            </w:r>
            <w:r w:rsidR="00500AA3" w:rsidRPr="00F43E82">
              <w:rPr>
                <w:rFonts w:ascii="HG丸ｺﾞｼｯｸM-PRO" w:eastAsia="HG丸ｺﾞｼｯｸM-PRO" w:hAnsi="HG丸ｺﾞｼｯｸM-PRO"/>
                <w:sz w:val="24"/>
              </w:rPr>
              <w:t>11.0</w:t>
            </w:r>
            <w:r w:rsidR="0052409F" w:rsidRPr="00F43E82">
              <w:rPr>
                <w:rFonts w:ascii="HG丸ｺﾞｼｯｸM-PRO" w:eastAsia="HG丸ｺﾞｼｯｸM-PRO" w:hAnsi="HG丸ｺﾞｼｯｸM-PRO" w:hint="eastAsia"/>
                <w:sz w:val="24"/>
              </w:rPr>
              <w:t>％減少</w:t>
            </w:r>
            <w:r w:rsidR="00794BC5">
              <w:rPr>
                <w:rFonts w:ascii="HG丸ｺﾞｼｯｸM-PRO" w:eastAsia="HG丸ｺﾞｼｯｸM-PRO" w:hAnsi="HG丸ｺﾞｼｯｸM-PRO" w:hint="eastAsia"/>
                <w:sz w:val="24"/>
              </w:rPr>
              <w:t>し</w:t>
            </w:r>
            <w:r w:rsidR="00655483">
              <w:rPr>
                <w:rFonts w:ascii="HG丸ｺﾞｼｯｸM-PRO" w:eastAsia="HG丸ｺﾞｼｯｸM-PRO" w:hAnsi="HG丸ｺﾞｼｯｸM-PRO" w:hint="eastAsia"/>
                <w:sz w:val="24"/>
              </w:rPr>
              <w:t>ています。</w:t>
            </w:r>
            <w:r w:rsidR="0052409F" w:rsidRPr="00F43E82">
              <w:rPr>
                <w:rFonts w:ascii="HG丸ｺﾞｼｯｸM-PRO" w:eastAsia="HG丸ｺﾞｼｯｸM-PRO" w:hAnsi="HG丸ｺﾞｼｯｸM-PRO" w:hint="eastAsia"/>
                <w:sz w:val="24"/>
              </w:rPr>
              <w:t>前年度比で</w:t>
            </w:r>
            <w:r w:rsidR="00655483">
              <w:rPr>
                <w:rFonts w:ascii="HG丸ｺﾞｼｯｸM-PRO" w:eastAsia="HG丸ｺﾞｼｯｸM-PRO" w:hAnsi="HG丸ｺﾞｼｯｸM-PRO" w:hint="eastAsia"/>
                <w:sz w:val="24"/>
              </w:rPr>
              <w:t>は</w:t>
            </w:r>
            <w:r w:rsidR="0052409F" w:rsidRPr="00F43E82">
              <w:rPr>
                <w:rFonts w:ascii="HG丸ｺﾞｼｯｸM-PRO" w:eastAsia="HG丸ｺﾞｼｯｸM-PRO" w:hAnsi="HG丸ｺﾞｼｯｸM-PRO"/>
                <w:sz w:val="24"/>
              </w:rPr>
              <w:t>0.4％増加し</w:t>
            </w:r>
            <w:r w:rsidR="00655483">
              <w:rPr>
                <w:rFonts w:ascii="HG丸ｺﾞｼｯｸM-PRO" w:eastAsia="HG丸ｺﾞｼｯｸM-PRO" w:hAnsi="HG丸ｺﾞｼｯｸM-PRO" w:hint="eastAsia"/>
                <w:sz w:val="24"/>
              </w:rPr>
              <w:t>ていますが、2010年度以降は概ね横ばいの傾向にあります</w:t>
            </w:r>
            <w:r w:rsidR="00355165" w:rsidRPr="00F43E82">
              <w:rPr>
                <w:rFonts w:ascii="HG丸ｺﾞｼｯｸM-PRO" w:eastAsia="HG丸ｺﾞｼｯｸM-PRO" w:hAnsi="HG丸ｺﾞｼｯｸM-PRO" w:hint="eastAsia"/>
                <w:sz w:val="24"/>
              </w:rPr>
              <w:t>（表</w:t>
            </w:r>
            <w:r w:rsidR="00655483">
              <w:rPr>
                <w:rFonts w:ascii="HG丸ｺﾞｼｯｸM-PRO" w:eastAsia="HG丸ｺﾞｼｯｸM-PRO" w:hAnsi="HG丸ｺﾞｼｯｸM-PRO" w:hint="eastAsia"/>
                <w:sz w:val="24"/>
              </w:rPr>
              <w:t>８</w:t>
            </w:r>
            <w:r w:rsidR="00497DFE" w:rsidRPr="00F43E82">
              <w:rPr>
                <w:rFonts w:ascii="HG丸ｺﾞｼｯｸM-PRO" w:eastAsia="HG丸ｺﾞｼｯｸM-PRO" w:hAnsi="HG丸ｺﾞｼｯｸM-PRO" w:hint="eastAsia"/>
                <w:sz w:val="24"/>
              </w:rPr>
              <w:t>、図</w:t>
            </w:r>
            <w:r w:rsidR="00497DFE" w:rsidRPr="00F43E82">
              <w:rPr>
                <w:rFonts w:ascii="HG丸ｺﾞｼｯｸM-PRO" w:eastAsia="HG丸ｺﾞｼｯｸM-PRO" w:hAnsi="HG丸ｺﾞｼｯｸM-PRO"/>
                <w:sz w:val="24"/>
              </w:rPr>
              <w:t>18</w:t>
            </w:r>
            <w:r w:rsidR="00923AF2" w:rsidRPr="00F43E82">
              <w:rPr>
                <w:rFonts w:ascii="HG丸ｺﾞｼｯｸM-PRO" w:eastAsia="HG丸ｺﾞｼｯｸM-PRO" w:hAnsi="HG丸ｺﾞｼｯｸM-PRO" w:hint="eastAsia"/>
                <w:sz w:val="24"/>
              </w:rPr>
              <w:t>）。</w:t>
            </w:r>
          </w:p>
        </w:tc>
      </w:tr>
    </w:tbl>
    <w:p w14:paraId="09963849" w14:textId="77777777" w:rsidR="00173920" w:rsidRDefault="00173920" w:rsidP="00BE7D2D">
      <w:pPr>
        <w:jc w:val="center"/>
        <w:rPr>
          <w:rFonts w:asciiTheme="minorEastAsia" w:hAnsiTheme="minorEastAsia"/>
          <w:sz w:val="24"/>
        </w:rPr>
      </w:pPr>
    </w:p>
    <w:p w14:paraId="62F9F2DA" w14:textId="56005F1F" w:rsidR="00C73927" w:rsidRPr="002B5FF7" w:rsidRDefault="00355165" w:rsidP="00C73927">
      <w:pPr>
        <w:jc w:val="center"/>
        <w:rPr>
          <w:rFonts w:asciiTheme="majorEastAsia" w:eastAsiaTheme="majorEastAsia" w:hAnsiTheme="majorEastAsia"/>
          <w:b/>
          <w:sz w:val="22"/>
        </w:rPr>
      </w:pPr>
      <w:r>
        <w:rPr>
          <w:rFonts w:asciiTheme="majorEastAsia" w:eastAsiaTheme="majorEastAsia" w:hAnsiTheme="majorEastAsia" w:hint="eastAsia"/>
          <w:b/>
          <w:sz w:val="22"/>
        </w:rPr>
        <w:t>表</w:t>
      </w:r>
      <w:r w:rsidR="00655483">
        <w:rPr>
          <w:rFonts w:asciiTheme="majorEastAsia" w:eastAsiaTheme="majorEastAsia" w:hAnsiTheme="majorEastAsia" w:hint="eastAsia"/>
          <w:b/>
          <w:sz w:val="22"/>
        </w:rPr>
        <w:t>８</w:t>
      </w:r>
      <w:r w:rsidR="00C73927" w:rsidRPr="002B5FF7">
        <w:rPr>
          <w:rFonts w:asciiTheme="majorEastAsia" w:eastAsiaTheme="majorEastAsia" w:hAnsiTheme="majorEastAsia" w:hint="eastAsia"/>
          <w:b/>
          <w:sz w:val="22"/>
        </w:rPr>
        <w:t xml:space="preserve">　廃棄物部門における二酸化炭素排出量の推移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8B7573" w:rsidRPr="00124620" w14:paraId="194B22FD" w14:textId="77777777" w:rsidTr="00BC6D19">
        <w:trPr>
          <w:trHeight w:val="258"/>
          <w:jc w:val="center"/>
        </w:trPr>
        <w:tc>
          <w:tcPr>
            <w:tcW w:w="2045" w:type="dxa"/>
            <w:vMerge w:val="restart"/>
            <w:shd w:val="clear" w:color="auto" w:fill="D9D9D9" w:themeFill="background1" w:themeFillShade="D9"/>
          </w:tcPr>
          <w:p w14:paraId="452ABFAA" w14:textId="77777777" w:rsidR="008B7573" w:rsidRPr="00124620" w:rsidRDefault="008B7573" w:rsidP="00BC6D19">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1407A7EA" w14:textId="77777777" w:rsidR="008B7573" w:rsidRDefault="008B7573" w:rsidP="00BC6D19">
            <w:pPr>
              <w:snapToGrid w:val="0"/>
              <w:jc w:val="center"/>
              <w:rPr>
                <w:rFonts w:asciiTheme="majorEastAsia" w:eastAsiaTheme="majorEastAsia" w:hAnsiTheme="majorEastAsia"/>
                <w:sz w:val="22"/>
              </w:rPr>
            </w:pPr>
            <w:r w:rsidRPr="00124620">
              <w:rPr>
                <w:rFonts w:asciiTheme="majorEastAsia" w:eastAsiaTheme="majorEastAsia" w:hAnsiTheme="majorEastAsia" w:hint="eastAsia"/>
                <w:sz w:val="22"/>
              </w:rPr>
              <w:t>2005年度</w:t>
            </w:r>
          </w:p>
          <w:p w14:paraId="04C1769B" w14:textId="77777777" w:rsidR="008B7573" w:rsidRPr="00124620" w:rsidRDefault="008B7573" w:rsidP="00BC6D19">
            <w:pPr>
              <w:snapToGrid w:val="0"/>
              <w:jc w:val="center"/>
              <w:rPr>
                <w:rFonts w:asciiTheme="majorEastAsia" w:eastAsiaTheme="majorEastAsia" w:hAnsiTheme="majorEastAsia"/>
                <w:sz w:val="22"/>
              </w:rPr>
            </w:pPr>
            <w:r>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0CEFCD70" w14:textId="77777777" w:rsidR="008B7573" w:rsidRDefault="008B7573" w:rsidP="00BC6D19">
            <w:pPr>
              <w:jc w:val="center"/>
              <w:rPr>
                <w:rFonts w:asciiTheme="majorEastAsia" w:eastAsiaTheme="majorEastAsia" w:hAnsiTheme="majorEastAsia"/>
                <w:sz w:val="22"/>
              </w:rPr>
            </w:pPr>
            <w:r>
              <w:rPr>
                <w:rFonts w:asciiTheme="majorEastAsia" w:eastAsiaTheme="majorEastAsia" w:hAnsiTheme="majorEastAsia" w:hint="eastAsia"/>
                <w:sz w:val="22"/>
              </w:rPr>
              <w:t>2014年度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66A8ECD8" w14:textId="77777777" w:rsidR="008B7573" w:rsidRPr="00124620" w:rsidRDefault="008B7573"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2015年度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79930C48" w14:textId="77777777" w:rsidR="008B7573" w:rsidRDefault="008B7573" w:rsidP="00BC6D19">
            <w:pPr>
              <w:jc w:val="center"/>
              <w:rPr>
                <w:rFonts w:asciiTheme="majorEastAsia" w:eastAsiaTheme="majorEastAsia" w:hAnsiTheme="majorEastAsia"/>
                <w:sz w:val="22"/>
              </w:rPr>
            </w:pPr>
          </w:p>
        </w:tc>
      </w:tr>
      <w:tr w:rsidR="008B7573" w:rsidRPr="00124620" w14:paraId="6A175A4F" w14:textId="77777777" w:rsidTr="00BC6D19">
        <w:trPr>
          <w:jc w:val="center"/>
        </w:trPr>
        <w:tc>
          <w:tcPr>
            <w:tcW w:w="2045" w:type="dxa"/>
            <w:vMerge/>
            <w:shd w:val="clear" w:color="auto" w:fill="D9D9D9" w:themeFill="background1" w:themeFillShade="D9"/>
          </w:tcPr>
          <w:p w14:paraId="728A0F0F" w14:textId="77777777" w:rsidR="008B7573" w:rsidRPr="00124620" w:rsidRDefault="008B7573" w:rsidP="00BC6D19">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3570B9C5" w14:textId="77777777" w:rsidR="008B7573" w:rsidRPr="00124620" w:rsidRDefault="008B7573" w:rsidP="00BC6D19">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40939634" w14:textId="77777777" w:rsidR="008B7573" w:rsidRPr="00124620" w:rsidRDefault="008B7573" w:rsidP="00BC6D19">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78F62859" w14:textId="77777777" w:rsidR="008B7573" w:rsidRPr="00124620" w:rsidRDefault="008B7573" w:rsidP="00BC6D19">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1676C7E9" w14:textId="77777777" w:rsidR="008B7573" w:rsidRDefault="008B7573"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2005</w:t>
            </w:r>
            <w:r>
              <w:rPr>
                <w:rFonts w:asciiTheme="majorEastAsia" w:eastAsiaTheme="majorEastAsia" w:hAnsiTheme="majorEastAsia" w:hint="eastAsia"/>
                <w:sz w:val="22"/>
              </w:rPr>
              <w:t>年度比</w:t>
            </w:r>
          </w:p>
          <w:p w14:paraId="65DFE692" w14:textId="77777777" w:rsidR="008B7573" w:rsidRPr="00124620" w:rsidRDefault="008B7573" w:rsidP="00BC6D19">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c>
          <w:tcPr>
            <w:tcW w:w="1418" w:type="dxa"/>
            <w:tcBorders>
              <w:right w:val="single" w:sz="18" w:space="0" w:color="FF0000"/>
            </w:tcBorders>
            <w:shd w:val="clear" w:color="auto" w:fill="D9D9D9" w:themeFill="background1" w:themeFillShade="D9"/>
            <w:vAlign w:val="center"/>
          </w:tcPr>
          <w:p w14:paraId="599D6054" w14:textId="77777777" w:rsidR="008B7573" w:rsidRDefault="008B7573" w:rsidP="00BC6D19">
            <w:pPr>
              <w:jc w:val="center"/>
              <w:rPr>
                <w:rFonts w:asciiTheme="majorEastAsia" w:eastAsiaTheme="majorEastAsia" w:hAnsiTheme="majorEastAsia"/>
                <w:sz w:val="22"/>
              </w:rPr>
            </w:pPr>
            <w:r>
              <w:rPr>
                <w:rFonts w:asciiTheme="majorEastAsia" w:eastAsiaTheme="majorEastAsia" w:hAnsiTheme="majorEastAsia" w:hint="eastAsia"/>
                <w:sz w:val="22"/>
              </w:rPr>
              <w:t>前年度比</w:t>
            </w:r>
          </w:p>
          <w:p w14:paraId="058568EF" w14:textId="77777777" w:rsidR="008B7573" w:rsidRPr="00124620" w:rsidRDefault="008B7573" w:rsidP="00BC6D19">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r>
      <w:tr w:rsidR="008B7573" w:rsidRPr="00124620" w14:paraId="74B3950B" w14:textId="77777777" w:rsidTr="00C10EFA">
        <w:trPr>
          <w:trHeight w:val="287"/>
          <w:jc w:val="center"/>
        </w:trPr>
        <w:tc>
          <w:tcPr>
            <w:tcW w:w="2045" w:type="dxa"/>
          </w:tcPr>
          <w:p w14:paraId="1CF07F77" w14:textId="77777777" w:rsidR="008B7573" w:rsidRDefault="008B7573"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二酸化炭素排出量</w:t>
            </w:r>
          </w:p>
          <w:p w14:paraId="5156A7E2" w14:textId="77777777" w:rsidR="008B7573" w:rsidRPr="00124620" w:rsidRDefault="008B7573"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（万t-CO</w:t>
            </w:r>
            <w:r w:rsidRPr="00124620">
              <w:rPr>
                <w:rFonts w:asciiTheme="majorEastAsia" w:eastAsiaTheme="majorEastAsia" w:hAnsiTheme="majorEastAsia" w:hint="eastAsia"/>
                <w:sz w:val="22"/>
                <w:vertAlign w:val="subscript"/>
              </w:rPr>
              <w:t>2</w:t>
            </w:r>
            <w:r w:rsidRPr="00124620">
              <w:rPr>
                <w:rFonts w:asciiTheme="majorEastAsia" w:eastAsiaTheme="majorEastAsia" w:hAnsiTheme="majorEastAsia" w:hint="eastAsia"/>
                <w:sz w:val="22"/>
              </w:rPr>
              <w:t>）</w:t>
            </w:r>
          </w:p>
        </w:tc>
        <w:tc>
          <w:tcPr>
            <w:tcW w:w="1474" w:type="dxa"/>
            <w:vAlign w:val="center"/>
          </w:tcPr>
          <w:p w14:paraId="04737706" w14:textId="48A7E219" w:rsidR="008B7573" w:rsidRPr="00124620"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205</w:t>
            </w:r>
          </w:p>
        </w:tc>
        <w:tc>
          <w:tcPr>
            <w:tcW w:w="1134" w:type="dxa"/>
            <w:tcBorders>
              <w:right w:val="single" w:sz="18" w:space="0" w:color="FF0000"/>
            </w:tcBorders>
            <w:vAlign w:val="center"/>
          </w:tcPr>
          <w:p w14:paraId="5CA9E690" w14:textId="2251F9EF" w:rsidR="008B7573" w:rsidRPr="00124620"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182</w:t>
            </w:r>
          </w:p>
        </w:tc>
        <w:tc>
          <w:tcPr>
            <w:tcW w:w="1134" w:type="dxa"/>
            <w:tcBorders>
              <w:top w:val="single" w:sz="4" w:space="0" w:color="auto"/>
              <w:left w:val="single" w:sz="18" w:space="0" w:color="FF0000"/>
              <w:bottom w:val="single" w:sz="18" w:space="0" w:color="FF0000"/>
              <w:right w:val="single" w:sz="4" w:space="0" w:color="auto"/>
            </w:tcBorders>
            <w:vAlign w:val="center"/>
          </w:tcPr>
          <w:p w14:paraId="7CFF03CA" w14:textId="49A27F1A" w:rsidR="008B7573" w:rsidRPr="00124620"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182</w:t>
            </w:r>
          </w:p>
        </w:tc>
        <w:tc>
          <w:tcPr>
            <w:tcW w:w="1417" w:type="dxa"/>
            <w:tcBorders>
              <w:left w:val="single" w:sz="4" w:space="0" w:color="auto"/>
              <w:bottom w:val="single" w:sz="18" w:space="0" w:color="FF0000"/>
            </w:tcBorders>
            <w:vAlign w:val="center"/>
          </w:tcPr>
          <w:p w14:paraId="5E4168A6" w14:textId="12A36DE2" w:rsidR="008B7573" w:rsidRPr="00124620"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11.0</w:t>
            </w:r>
            <w:r w:rsidR="008B7573">
              <w:rPr>
                <w:rFonts w:asciiTheme="majorEastAsia" w:eastAsiaTheme="majorEastAsia" w:hAnsiTheme="majorEastAsia" w:hint="eastAsia"/>
                <w:sz w:val="22"/>
              </w:rPr>
              <w:t>％減少</w:t>
            </w:r>
          </w:p>
        </w:tc>
        <w:tc>
          <w:tcPr>
            <w:tcW w:w="1418" w:type="dxa"/>
            <w:tcBorders>
              <w:bottom w:val="single" w:sz="18" w:space="0" w:color="FF0000"/>
              <w:right w:val="single" w:sz="18" w:space="0" w:color="FF0000"/>
            </w:tcBorders>
            <w:vAlign w:val="center"/>
          </w:tcPr>
          <w:p w14:paraId="0E588359" w14:textId="24E75B66" w:rsidR="008B7573" w:rsidRPr="00124620"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0.4</w:t>
            </w:r>
            <w:r w:rsidR="008B7573">
              <w:rPr>
                <w:rFonts w:asciiTheme="majorEastAsia" w:eastAsiaTheme="majorEastAsia" w:hAnsiTheme="majorEastAsia" w:hint="eastAsia"/>
                <w:sz w:val="22"/>
              </w:rPr>
              <w:t>％</w:t>
            </w:r>
            <w:r>
              <w:rPr>
                <w:rFonts w:asciiTheme="majorEastAsia" w:eastAsiaTheme="majorEastAsia" w:hAnsiTheme="majorEastAsia" w:hint="eastAsia"/>
                <w:sz w:val="22"/>
              </w:rPr>
              <w:t>増加</w:t>
            </w:r>
          </w:p>
        </w:tc>
      </w:tr>
    </w:tbl>
    <w:p w14:paraId="5855BF33" w14:textId="77777777" w:rsidR="007130FC" w:rsidRPr="004D1255" w:rsidRDefault="007130FC" w:rsidP="00D90AFE">
      <w:pPr>
        <w:rPr>
          <w:rFonts w:asciiTheme="minorEastAsia" w:hAnsiTheme="minorEastAsia"/>
          <w:sz w:val="24"/>
        </w:rPr>
      </w:pPr>
    </w:p>
    <w:p w14:paraId="6C94FFB6" w14:textId="77777777" w:rsidR="00173920" w:rsidRDefault="00927A33" w:rsidP="00315E01">
      <w:pPr>
        <w:jc w:val="center"/>
        <w:rPr>
          <w:rFonts w:asciiTheme="minorEastAsia" w:hAnsiTheme="minorEastAsia"/>
          <w:sz w:val="24"/>
        </w:rPr>
      </w:pPr>
      <w:r>
        <w:rPr>
          <w:noProof/>
        </w:rPr>
        <w:drawing>
          <wp:inline distT="0" distB="0" distL="0" distR="0" wp14:anchorId="6C1FEE6C" wp14:editId="200A8A9D">
            <wp:extent cx="5612130" cy="2758440"/>
            <wp:effectExtent l="0" t="0" r="0" b="0"/>
            <wp:docPr id="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9"/>
                    <a:stretch>
                      <a:fillRect/>
                    </a:stretch>
                  </pic:blipFill>
                  <pic:spPr>
                    <a:xfrm>
                      <a:off x="0" y="0"/>
                      <a:ext cx="5612130" cy="2758440"/>
                    </a:xfrm>
                    <a:prstGeom prst="rect">
                      <a:avLst/>
                    </a:prstGeom>
                  </pic:spPr>
                </pic:pic>
              </a:graphicData>
            </a:graphic>
          </wp:inline>
        </w:drawing>
      </w:r>
    </w:p>
    <w:p w14:paraId="2B22D072" w14:textId="77777777" w:rsidR="00C0328E" w:rsidRPr="007A4A2F" w:rsidRDefault="00CC44DC" w:rsidP="00C0328E">
      <w:pPr>
        <w:jc w:val="center"/>
        <w:rPr>
          <w:rFonts w:asciiTheme="majorEastAsia" w:eastAsiaTheme="majorEastAsia" w:hAnsiTheme="majorEastAsia"/>
          <w:b/>
          <w:sz w:val="22"/>
        </w:rPr>
      </w:pPr>
      <w:r>
        <w:rPr>
          <w:rFonts w:asciiTheme="majorEastAsia" w:eastAsiaTheme="majorEastAsia" w:hAnsiTheme="majorEastAsia" w:hint="eastAsia"/>
          <w:b/>
          <w:sz w:val="22"/>
        </w:rPr>
        <w:t>図</w:t>
      </w:r>
      <w:r w:rsidR="00B26F24">
        <w:rPr>
          <w:rFonts w:asciiTheme="majorEastAsia" w:eastAsiaTheme="majorEastAsia" w:hAnsiTheme="majorEastAsia" w:hint="eastAsia"/>
          <w:b/>
          <w:sz w:val="22"/>
        </w:rPr>
        <w:t>18</w:t>
      </w:r>
      <w:r w:rsidR="00C0328E" w:rsidRPr="007A4A2F">
        <w:rPr>
          <w:rFonts w:asciiTheme="majorEastAsia" w:eastAsiaTheme="majorEastAsia" w:hAnsiTheme="majorEastAsia" w:hint="eastAsia"/>
          <w:b/>
          <w:sz w:val="22"/>
        </w:rPr>
        <w:t xml:space="preserve">　</w:t>
      </w:r>
      <w:r w:rsidR="00927A33">
        <w:rPr>
          <w:rFonts w:asciiTheme="majorEastAsia" w:eastAsiaTheme="majorEastAsia" w:hAnsiTheme="majorEastAsia" w:hint="eastAsia"/>
          <w:b/>
          <w:sz w:val="22"/>
        </w:rPr>
        <w:t>廃棄物部門における二酸化炭素排出量の</w:t>
      </w:r>
      <w:r w:rsidR="00C0328E" w:rsidRPr="007A4A2F">
        <w:rPr>
          <w:rFonts w:asciiTheme="majorEastAsia" w:eastAsiaTheme="majorEastAsia" w:hAnsiTheme="majorEastAsia" w:hint="eastAsia"/>
          <w:b/>
          <w:sz w:val="22"/>
        </w:rPr>
        <w:t>推移</w:t>
      </w:r>
    </w:p>
    <w:p w14:paraId="71A36B78" w14:textId="77777777" w:rsidR="007270AC" w:rsidRDefault="007270AC">
      <w:pPr>
        <w:widowControl/>
        <w:jc w:val="left"/>
        <w:rPr>
          <w:rFonts w:asciiTheme="minorEastAsia" w:hAnsiTheme="minorEastAsia"/>
          <w:sz w:val="24"/>
        </w:rPr>
      </w:pPr>
      <w:r>
        <w:rPr>
          <w:rFonts w:asciiTheme="minorEastAsia" w:hAnsiTheme="minorEastAsia"/>
          <w:sz w:val="24"/>
        </w:rPr>
        <w:br w:type="page"/>
      </w:r>
    </w:p>
    <w:p w14:paraId="255ED46E" w14:textId="151EBC79" w:rsidR="007270AC" w:rsidRPr="00F43E82" w:rsidRDefault="00655483" w:rsidP="00F43E82">
      <w:pPr>
        <w:spacing w:afterLines="50" w:after="180"/>
        <w:rPr>
          <w:rFonts w:asciiTheme="majorEastAsia" w:eastAsiaTheme="majorEastAsia" w:hAnsiTheme="majorEastAsia"/>
          <w:b/>
          <w:sz w:val="24"/>
        </w:rPr>
      </w:pPr>
      <w:r w:rsidRPr="00F43E82">
        <w:rPr>
          <w:rFonts w:asciiTheme="majorEastAsia" w:eastAsiaTheme="majorEastAsia" w:hAnsiTheme="majorEastAsia" w:hint="eastAsia"/>
          <w:b/>
          <w:sz w:val="24"/>
        </w:rPr>
        <w:lastRenderedPageBreak/>
        <w:t>４</w:t>
      </w:r>
      <w:r w:rsidRPr="00F43E82">
        <w:rPr>
          <w:rFonts w:asciiTheme="majorEastAsia" w:eastAsiaTheme="majorEastAsia" w:hAnsiTheme="majorEastAsia"/>
          <w:b/>
          <w:sz w:val="24"/>
        </w:rPr>
        <w:t>.</w:t>
      </w:r>
      <w:r w:rsidRPr="00F43E82">
        <w:rPr>
          <w:rFonts w:asciiTheme="majorEastAsia" w:eastAsiaTheme="majorEastAsia" w:hAnsiTheme="majorEastAsia" w:hint="eastAsia"/>
          <w:b/>
          <w:sz w:val="24"/>
        </w:rPr>
        <w:t>６</w:t>
      </w:r>
      <w:r w:rsidR="007270AC" w:rsidRPr="00F43E82">
        <w:rPr>
          <w:rFonts w:asciiTheme="majorEastAsia" w:eastAsiaTheme="majorEastAsia" w:hAnsiTheme="majorEastAsia" w:hint="eastAsia"/>
          <w:b/>
          <w:sz w:val="24"/>
        </w:rPr>
        <w:t xml:space="preserve">　</w:t>
      </w:r>
      <w:r w:rsidR="00B60CE2" w:rsidRPr="00F43E82">
        <w:rPr>
          <w:rFonts w:asciiTheme="majorEastAsia" w:eastAsiaTheme="majorEastAsia" w:hAnsiTheme="majorEastAsia" w:hint="eastAsia"/>
          <w:b/>
          <w:sz w:val="24"/>
        </w:rPr>
        <w:t>その他</w:t>
      </w:r>
      <w:r w:rsidR="007270AC" w:rsidRPr="00F43E82">
        <w:rPr>
          <w:rFonts w:asciiTheme="majorEastAsia" w:eastAsiaTheme="majorEastAsia" w:hAnsiTheme="majorEastAsia" w:hint="eastAsia"/>
          <w:b/>
          <w:sz w:val="24"/>
        </w:rPr>
        <w:t>ガス</w:t>
      </w:r>
      <w:r w:rsidR="00B60CE2" w:rsidRPr="00F43E82">
        <w:rPr>
          <w:rFonts w:asciiTheme="majorEastAsia" w:eastAsiaTheme="majorEastAsia" w:hAnsiTheme="majorEastAsia" w:hint="eastAsia"/>
          <w:b/>
          <w:sz w:val="24"/>
        </w:rPr>
        <w:t>（メタン、一酸化二窒素、代替フロン等）</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7270AC" w:rsidRPr="00655483" w14:paraId="7F7E2148" w14:textId="77777777" w:rsidTr="00F43E82">
        <w:tc>
          <w:tcPr>
            <w:tcW w:w="10206" w:type="dxa"/>
          </w:tcPr>
          <w:p w14:paraId="420840ED" w14:textId="185956C6" w:rsidR="00B60CE2" w:rsidRPr="00F43E82" w:rsidRDefault="00655483" w:rsidP="00F43E8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2015年度の二酸化炭素以外の温室効果ガス</w:t>
            </w:r>
            <w:r w:rsidR="00B60CE2" w:rsidRPr="00F43E82">
              <w:rPr>
                <w:rFonts w:ascii="HG丸ｺﾞｼｯｸM-PRO" w:eastAsia="HG丸ｺﾞｼｯｸM-PRO" w:hAnsi="HG丸ｺﾞｼｯｸM-PRO" w:hint="eastAsia"/>
                <w:sz w:val="24"/>
              </w:rPr>
              <w:t>の排出量は</w:t>
            </w:r>
            <w:r w:rsidR="00D317D5" w:rsidRPr="00F43E82">
              <w:rPr>
                <w:rFonts w:ascii="HG丸ｺﾞｼｯｸM-PRO" w:eastAsia="HG丸ｺﾞｼｯｸM-PRO" w:hAnsi="HG丸ｺﾞｼｯｸM-PRO"/>
                <w:sz w:val="24"/>
              </w:rPr>
              <w:t>335万トン（CO</w:t>
            </w:r>
            <w:r w:rsidR="00D317D5" w:rsidRPr="00F43E82">
              <w:rPr>
                <w:rFonts w:ascii="HG丸ｺﾞｼｯｸM-PRO" w:eastAsia="HG丸ｺﾞｼｯｸM-PRO" w:hAnsi="HG丸ｺﾞｼｯｸM-PRO"/>
                <w:sz w:val="24"/>
                <w:vertAlign w:val="subscript"/>
              </w:rPr>
              <w:t>2</w:t>
            </w:r>
            <w:r w:rsidR="00D317D5" w:rsidRPr="00F43E82">
              <w:rPr>
                <w:rFonts w:ascii="HG丸ｺﾞｼｯｸM-PRO" w:eastAsia="HG丸ｺﾞｼｯｸM-PRO" w:hAnsi="HG丸ｺﾞｼｯｸM-PRO" w:hint="eastAsia"/>
                <w:sz w:val="24"/>
              </w:rPr>
              <w:t>換算）であり、</w:t>
            </w:r>
            <w:r w:rsidR="00D317D5" w:rsidRPr="00F43E82">
              <w:rPr>
                <w:rFonts w:ascii="HG丸ｺﾞｼｯｸM-PRO" w:eastAsia="HG丸ｺﾞｼｯｸM-PRO" w:hAnsi="HG丸ｺﾞｼｯｸM-PRO"/>
                <w:sz w:val="24"/>
              </w:rPr>
              <w:t>2005年度比で1.1％増加、前年度比で</w:t>
            </w:r>
            <w:r>
              <w:rPr>
                <w:rFonts w:ascii="HG丸ｺﾞｼｯｸM-PRO" w:eastAsia="HG丸ｺﾞｼｯｸM-PRO" w:hAnsi="HG丸ｺﾞｼｯｸM-PRO" w:hint="eastAsia"/>
                <w:sz w:val="24"/>
              </w:rPr>
              <w:t>は</w:t>
            </w:r>
            <w:r w:rsidR="00D317D5" w:rsidRPr="00F43E82">
              <w:rPr>
                <w:rFonts w:ascii="HG丸ｺﾞｼｯｸM-PRO" w:eastAsia="HG丸ｺﾞｼｯｸM-PRO" w:hAnsi="HG丸ｺﾞｼｯｸM-PRO"/>
                <w:sz w:val="24"/>
              </w:rPr>
              <w:t>7.9</w:t>
            </w:r>
            <w:r w:rsidR="00355165" w:rsidRPr="00F43E82">
              <w:rPr>
                <w:rFonts w:ascii="HG丸ｺﾞｼｯｸM-PRO" w:eastAsia="HG丸ｺﾞｼｯｸM-PRO" w:hAnsi="HG丸ｺﾞｼｯｸM-PRO" w:hint="eastAsia"/>
                <w:sz w:val="24"/>
              </w:rPr>
              <w:t>％増加し</w:t>
            </w:r>
            <w:r>
              <w:rPr>
                <w:rFonts w:ascii="HG丸ｺﾞｼｯｸM-PRO" w:eastAsia="HG丸ｺﾞｼｯｸM-PRO" w:hAnsi="HG丸ｺﾞｼｯｸM-PRO" w:hint="eastAsia"/>
                <w:sz w:val="24"/>
              </w:rPr>
              <w:t>ています</w:t>
            </w:r>
            <w:r w:rsidR="00355165" w:rsidRPr="00F43E82">
              <w:rPr>
                <w:rFonts w:ascii="HG丸ｺﾞｼｯｸM-PRO" w:eastAsia="HG丸ｺﾞｼｯｸM-PRO" w:hAnsi="HG丸ｺﾞｼｯｸM-PRO" w:hint="eastAsia"/>
                <w:sz w:val="24"/>
              </w:rPr>
              <w:t>（表</w:t>
            </w:r>
            <w:r>
              <w:rPr>
                <w:rFonts w:ascii="HG丸ｺﾞｼｯｸM-PRO" w:eastAsia="HG丸ｺﾞｼｯｸM-PRO" w:hAnsi="HG丸ｺﾞｼｯｸM-PRO" w:hint="eastAsia"/>
                <w:sz w:val="24"/>
              </w:rPr>
              <w:t>９</w:t>
            </w:r>
            <w:r w:rsidR="00D317D5" w:rsidRPr="00F43E82">
              <w:rPr>
                <w:rFonts w:ascii="HG丸ｺﾞｼｯｸM-PRO" w:eastAsia="HG丸ｺﾞｼｯｸM-PRO" w:hAnsi="HG丸ｺﾞｼｯｸM-PRO" w:hint="eastAsia"/>
                <w:sz w:val="24"/>
              </w:rPr>
              <w:t>）。</w:t>
            </w:r>
          </w:p>
          <w:p w14:paraId="51AF8A14" w14:textId="14CC25D2" w:rsidR="00D317D5" w:rsidRPr="00F43E82" w:rsidRDefault="00655483" w:rsidP="00F43E8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317D5" w:rsidRPr="00F43E82">
              <w:rPr>
                <w:rFonts w:ascii="HG丸ｺﾞｼｯｸM-PRO" w:eastAsia="HG丸ｺﾞｼｯｸM-PRO" w:hAnsi="HG丸ｺﾞｼｯｸM-PRO" w:hint="eastAsia"/>
                <w:sz w:val="24"/>
              </w:rPr>
              <w:t>メタン、一酸化二窒素の排出量は</w:t>
            </w:r>
            <w:r w:rsidR="00D317D5" w:rsidRPr="00F43E82">
              <w:rPr>
                <w:rFonts w:ascii="HG丸ｺﾞｼｯｸM-PRO" w:eastAsia="HG丸ｺﾞｼｯｸM-PRO" w:hAnsi="HG丸ｺﾞｼｯｸM-PRO"/>
                <w:sz w:val="24"/>
              </w:rPr>
              <w:t>2005年度</w:t>
            </w:r>
            <w:r>
              <w:rPr>
                <w:rFonts w:ascii="HG丸ｺﾞｼｯｸM-PRO" w:eastAsia="HG丸ｺﾞｼｯｸM-PRO" w:hAnsi="HG丸ｺﾞｼｯｸM-PRO" w:hint="eastAsia"/>
                <w:sz w:val="24"/>
              </w:rPr>
              <w:t>からそれぞれ</w:t>
            </w:r>
            <w:r w:rsidR="00D317D5" w:rsidRPr="00F43E82">
              <w:rPr>
                <w:rFonts w:ascii="HG丸ｺﾞｼｯｸM-PRO" w:eastAsia="HG丸ｺﾞｼｯｸM-PRO" w:hAnsi="HG丸ｺﾞｼｯｸM-PRO"/>
                <w:sz w:val="24"/>
              </w:rPr>
              <w:t>13.3％、11.7％減少し</w:t>
            </w:r>
            <w:r>
              <w:rPr>
                <w:rFonts w:ascii="HG丸ｺﾞｼｯｸM-PRO" w:eastAsia="HG丸ｺﾞｼｯｸM-PRO" w:hAnsi="HG丸ｺﾞｼｯｸM-PRO" w:hint="eastAsia"/>
                <w:sz w:val="24"/>
              </w:rPr>
              <w:t>、近年は横ばいで推移しています</w:t>
            </w:r>
            <w:r w:rsidR="00D317D5" w:rsidRPr="00F43E82">
              <w:rPr>
                <w:rFonts w:ascii="HG丸ｺﾞｼｯｸM-PRO" w:eastAsia="HG丸ｺﾞｼｯｸM-PRO" w:hAnsi="HG丸ｺﾞｼｯｸM-PRO" w:hint="eastAsia"/>
                <w:sz w:val="24"/>
              </w:rPr>
              <w:t>（表</w:t>
            </w:r>
            <w:r>
              <w:rPr>
                <w:rFonts w:ascii="HG丸ｺﾞｼｯｸM-PRO" w:eastAsia="HG丸ｺﾞｼｯｸM-PRO" w:hAnsi="HG丸ｺﾞｼｯｸM-PRO" w:hint="eastAsia"/>
                <w:sz w:val="24"/>
              </w:rPr>
              <w:t>９</w:t>
            </w:r>
            <w:r w:rsidR="00057B7A">
              <w:rPr>
                <w:rFonts w:ascii="HG丸ｺﾞｼｯｸM-PRO" w:eastAsia="HG丸ｺﾞｼｯｸM-PRO" w:hAnsi="HG丸ｺﾞｼｯｸM-PRO" w:hint="eastAsia"/>
                <w:sz w:val="24"/>
              </w:rPr>
              <w:t>、図19</w:t>
            </w:r>
            <w:r w:rsidR="00D317D5" w:rsidRPr="00F43E82">
              <w:rPr>
                <w:rFonts w:ascii="HG丸ｺﾞｼｯｸM-PRO" w:eastAsia="HG丸ｺﾞｼｯｸM-PRO" w:hAnsi="HG丸ｺﾞｼｯｸM-PRO" w:hint="eastAsia"/>
                <w:sz w:val="24"/>
              </w:rPr>
              <w:t>）。</w:t>
            </w:r>
          </w:p>
          <w:p w14:paraId="56511421" w14:textId="594CCB37" w:rsidR="00D317D5" w:rsidRPr="00F43E82" w:rsidRDefault="00057B7A" w:rsidP="00F43E82">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44879" w:rsidRPr="00F43E82">
              <w:rPr>
                <w:rFonts w:ascii="HG丸ｺﾞｼｯｸM-PRO" w:eastAsia="HG丸ｺﾞｼｯｸM-PRO" w:hAnsi="HG丸ｺﾞｼｯｸM-PRO" w:hint="eastAsia"/>
                <w:sz w:val="24"/>
              </w:rPr>
              <w:t>代替フロン等の排出量は</w:t>
            </w:r>
            <w:r w:rsidR="00444879" w:rsidRPr="00F43E82">
              <w:rPr>
                <w:rFonts w:ascii="HG丸ｺﾞｼｯｸM-PRO" w:eastAsia="HG丸ｺﾞｼｯｸM-PRO" w:hAnsi="HG丸ｺﾞｼｯｸM-PRO"/>
                <w:sz w:val="24"/>
              </w:rPr>
              <w:t>282万トン</w:t>
            </w:r>
            <w:r w:rsidR="00874F77" w:rsidRPr="00F43E82">
              <w:rPr>
                <w:rFonts w:ascii="HG丸ｺﾞｼｯｸM-PRO" w:eastAsia="HG丸ｺﾞｼｯｸM-PRO" w:hAnsi="HG丸ｺﾞｼｯｸM-PRO" w:hint="eastAsia"/>
                <w:sz w:val="24"/>
              </w:rPr>
              <w:t>（</w:t>
            </w:r>
            <w:r w:rsidR="00874F77" w:rsidRPr="00F43E82">
              <w:rPr>
                <w:rFonts w:ascii="HG丸ｺﾞｼｯｸM-PRO" w:eastAsia="HG丸ｺﾞｼｯｸM-PRO" w:hAnsi="HG丸ｺﾞｼｯｸM-PRO"/>
                <w:sz w:val="24"/>
              </w:rPr>
              <w:t>CO</w:t>
            </w:r>
            <w:r w:rsidR="00874F77" w:rsidRPr="00F43E82">
              <w:rPr>
                <w:rFonts w:ascii="HG丸ｺﾞｼｯｸM-PRO" w:eastAsia="HG丸ｺﾞｼｯｸM-PRO" w:hAnsi="HG丸ｺﾞｼｯｸM-PRO"/>
                <w:sz w:val="24"/>
                <w:vertAlign w:val="subscript"/>
              </w:rPr>
              <w:t>2</w:t>
            </w:r>
            <w:r w:rsidR="00874F77" w:rsidRPr="00F43E82">
              <w:rPr>
                <w:rFonts w:ascii="HG丸ｺﾞｼｯｸM-PRO" w:eastAsia="HG丸ｺﾞｼｯｸM-PRO" w:hAnsi="HG丸ｺﾞｼｯｸM-PRO" w:hint="eastAsia"/>
                <w:sz w:val="24"/>
              </w:rPr>
              <w:t>換算）</w:t>
            </w:r>
            <w:r w:rsidR="00444879" w:rsidRPr="00F43E82">
              <w:rPr>
                <w:rFonts w:ascii="HG丸ｺﾞｼｯｸM-PRO" w:eastAsia="HG丸ｺﾞｼｯｸM-PRO" w:hAnsi="HG丸ｺﾞｼｯｸM-PRO" w:hint="eastAsia"/>
                <w:sz w:val="24"/>
              </w:rPr>
              <w:t>であり、</w:t>
            </w:r>
            <w:r w:rsidR="00444879" w:rsidRPr="00F43E82">
              <w:rPr>
                <w:rFonts w:ascii="HG丸ｺﾞｼｯｸM-PRO" w:eastAsia="HG丸ｺﾞｼｯｸM-PRO" w:hAnsi="HG丸ｺﾞｼｯｸM-PRO"/>
                <w:sz w:val="24"/>
              </w:rPr>
              <w:t>2005</w:t>
            </w:r>
            <w:r w:rsidR="002F7CDA" w:rsidRPr="00F43E82">
              <w:rPr>
                <w:rFonts w:ascii="HG丸ｺﾞｼｯｸM-PRO" w:eastAsia="HG丸ｺﾞｼｯｸM-PRO" w:hAnsi="HG丸ｺﾞｼｯｸM-PRO" w:hint="eastAsia"/>
                <w:sz w:val="24"/>
              </w:rPr>
              <w:t>年度比で</w:t>
            </w:r>
            <w:r w:rsidR="00444879" w:rsidRPr="00F43E82">
              <w:rPr>
                <w:rFonts w:ascii="HG丸ｺﾞｼｯｸM-PRO" w:eastAsia="HG丸ｺﾞｼｯｸM-PRO" w:hAnsi="HG丸ｺﾞｼｯｸM-PRO"/>
                <w:sz w:val="24"/>
              </w:rPr>
              <w:t>4.0％増加</w:t>
            </w:r>
            <w:r w:rsidR="00D317D5" w:rsidRPr="00F43E82">
              <w:rPr>
                <w:rFonts w:ascii="HG丸ｺﾞｼｯｸM-PRO" w:eastAsia="HG丸ｺﾞｼｯｸM-PRO" w:hAnsi="HG丸ｺﾞｼｯｸM-PRO" w:hint="eastAsia"/>
                <w:sz w:val="24"/>
              </w:rPr>
              <w:t>、前年度比で</w:t>
            </w:r>
            <w:r>
              <w:rPr>
                <w:rFonts w:ascii="HG丸ｺﾞｼｯｸM-PRO" w:eastAsia="HG丸ｺﾞｼｯｸM-PRO" w:hAnsi="HG丸ｺﾞｼｯｸM-PRO" w:hint="eastAsia"/>
                <w:sz w:val="24"/>
              </w:rPr>
              <w:t>も</w:t>
            </w:r>
            <w:r w:rsidR="00D317D5" w:rsidRPr="00F43E82">
              <w:rPr>
                <w:rFonts w:ascii="HG丸ｺﾞｼｯｸM-PRO" w:eastAsia="HG丸ｺﾞｼｯｸM-PRO" w:hAnsi="HG丸ｺﾞｼｯｸM-PRO"/>
                <w:sz w:val="24"/>
              </w:rPr>
              <w:t>10.2％増加</w:t>
            </w:r>
            <w:r w:rsidR="00444879" w:rsidRPr="00F43E82">
              <w:rPr>
                <w:rFonts w:ascii="HG丸ｺﾞｼｯｸM-PRO" w:eastAsia="HG丸ｺﾞｼｯｸM-PRO" w:hAnsi="HG丸ｺﾞｼｯｸM-PRO" w:hint="eastAsia"/>
                <w:sz w:val="24"/>
              </w:rPr>
              <w:t>し</w:t>
            </w:r>
            <w:r>
              <w:rPr>
                <w:rFonts w:ascii="HG丸ｺﾞｼｯｸM-PRO" w:eastAsia="HG丸ｺﾞｼｯｸM-PRO" w:hAnsi="HG丸ｺﾞｼｯｸM-PRO" w:hint="eastAsia"/>
                <w:sz w:val="24"/>
              </w:rPr>
              <w:t>ています</w:t>
            </w:r>
            <w:r w:rsidR="008F40A9" w:rsidRPr="00F43E82">
              <w:rPr>
                <w:rFonts w:ascii="HG丸ｺﾞｼｯｸM-PRO" w:eastAsia="HG丸ｺﾞｼｯｸM-PRO" w:hAnsi="HG丸ｺﾞｼｯｸM-PRO" w:hint="eastAsia"/>
                <w:sz w:val="24"/>
              </w:rPr>
              <w:t>（表</w:t>
            </w:r>
            <w:r>
              <w:rPr>
                <w:rFonts w:ascii="HG丸ｺﾞｼｯｸM-PRO" w:eastAsia="HG丸ｺﾞｼｯｸM-PRO" w:hAnsi="HG丸ｺﾞｼｯｸM-PRO" w:hint="eastAsia"/>
                <w:sz w:val="24"/>
              </w:rPr>
              <w:t>９</w:t>
            </w:r>
            <w:r w:rsidR="002F7CDA" w:rsidRPr="00F43E82">
              <w:rPr>
                <w:rFonts w:ascii="HG丸ｺﾞｼｯｸM-PRO" w:eastAsia="HG丸ｺﾞｼｯｸM-PRO" w:hAnsi="HG丸ｺﾞｼｯｸM-PRO" w:hint="eastAsia"/>
                <w:sz w:val="24"/>
              </w:rPr>
              <w:t>）</w:t>
            </w:r>
            <w:r w:rsidR="00444879" w:rsidRPr="00F43E8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内訳をみると、</w:t>
            </w:r>
            <w:r w:rsidR="00D317D5" w:rsidRPr="00F43E82">
              <w:rPr>
                <w:rFonts w:ascii="HG丸ｺﾞｼｯｸM-PRO" w:eastAsia="HG丸ｺﾞｼｯｸM-PRO" w:hAnsi="HG丸ｺﾞｼｯｸM-PRO"/>
                <w:sz w:val="24"/>
              </w:rPr>
              <w:t>PFC</w:t>
            </w:r>
            <w:r w:rsidR="00385DF4">
              <w:rPr>
                <w:rFonts w:ascii="HG丸ｺﾞｼｯｸM-PRO" w:eastAsia="HG丸ｺﾞｼｯｸM-PRO" w:hAnsi="HG丸ｺﾞｼｯｸM-PRO" w:hint="eastAsia"/>
                <w:sz w:val="24"/>
              </w:rPr>
              <w:t>s</w:t>
            </w:r>
            <w:r w:rsidR="00D317D5" w:rsidRPr="00F43E82">
              <w:rPr>
                <w:rFonts w:ascii="HG丸ｺﾞｼｯｸM-PRO" w:eastAsia="HG丸ｺﾞｼｯｸM-PRO" w:hAnsi="HG丸ｺﾞｼｯｸM-PRO"/>
                <w:sz w:val="24"/>
              </w:rPr>
              <w:t>の排出量が2005年度から</w:t>
            </w:r>
            <w:r w:rsidR="006C2B84" w:rsidRPr="00F43E82">
              <w:rPr>
                <w:rFonts w:ascii="HG丸ｺﾞｼｯｸM-PRO" w:eastAsia="HG丸ｺﾞｼｯｸM-PRO" w:hAnsi="HG丸ｺﾞｼｯｸM-PRO"/>
                <w:sz w:val="24"/>
              </w:rPr>
              <w:t>156万トン減少したのに対し、HFC</w:t>
            </w:r>
            <w:r w:rsidR="00385DF4">
              <w:rPr>
                <w:rFonts w:ascii="HG丸ｺﾞｼｯｸM-PRO" w:eastAsia="HG丸ｺﾞｼｯｸM-PRO" w:hAnsi="HG丸ｺﾞｼｯｸM-PRO" w:hint="eastAsia"/>
                <w:sz w:val="24"/>
              </w:rPr>
              <w:t>s</w:t>
            </w:r>
            <w:r w:rsidR="006C2B84" w:rsidRPr="00F43E82">
              <w:rPr>
                <w:rFonts w:ascii="HG丸ｺﾞｼｯｸM-PRO" w:eastAsia="HG丸ｺﾞｼｯｸM-PRO" w:hAnsi="HG丸ｺﾞｼｯｸM-PRO"/>
                <w:sz w:val="24"/>
              </w:rPr>
              <w:t>の排出量が172万トン増加し</w:t>
            </w:r>
            <w:r>
              <w:rPr>
                <w:rFonts w:ascii="HG丸ｺﾞｼｯｸM-PRO" w:eastAsia="HG丸ｺﾞｼｯｸM-PRO" w:hAnsi="HG丸ｺﾞｼｯｸM-PRO" w:hint="eastAsia"/>
                <w:sz w:val="24"/>
              </w:rPr>
              <w:t>ています</w:t>
            </w:r>
            <w:r w:rsidR="00D317D5" w:rsidRPr="00F43E82">
              <w:rPr>
                <w:rFonts w:ascii="HG丸ｺﾞｼｯｸM-PRO" w:eastAsia="HG丸ｺﾞｼｯｸM-PRO" w:hAnsi="HG丸ｺﾞｼｯｸM-PRO" w:hint="eastAsia"/>
                <w:sz w:val="24"/>
              </w:rPr>
              <w:t>（図</w:t>
            </w:r>
            <w:r w:rsidR="00D317D5" w:rsidRPr="00F43E82">
              <w:rPr>
                <w:rFonts w:ascii="HG丸ｺﾞｼｯｸM-PRO" w:eastAsia="HG丸ｺﾞｼｯｸM-PRO" w:hAnsi="HG丸ｺﾞｼｯｸM-PRO"/>
                <w:sz w:val="24"/>
              </w:rPr>
              <w:t>20）。</w:t>
            </w:r>
          </w:p>
        </w:tc>
      </w:tr>
    </w:tbl>
    <w:p w14:paraId="24CFCB8E" w14:textId="77777777" w:rsidR="00967C39" w:rsidRDefault="00967C39" w:rsidP="00F210B3">
      <w:pPr>
        <w:rPr>
          <w:rFonts w:asciiTheme="minorEastAsia" w:hAnsiTheme="minorEastAsia"/>
          <w:sz w:val="24"/>
        </w:rPr>
      </w:pPr>
    </w:p>
    <w:p w14:paraId="52C0DEED" w14:textId="4D589427" w:rsidR="005A7068" w:rsidRDefault="00C51825" w:rsidP="005A7068">
      <w:pPr>
        <w:jc w:val="center"/>
        <w:rPr>
          <w:rFonts w:asciiTheme="majorEastAsia" w:eastAsiaTheme="majorEastAsia" w:hAnsiTheme="majorEastAsia"/>
          <w:b/>
          <w:sz w:val="22"/>
        </w:rPr>
      </w:pPr>
      <w:r>
        <w:rPr>
          <w:rFonts w:asciiTheme="majorEastAsia" w:eastAsiaTheme="majorEastAsia" w:hAnsiTheme="majorEastAsia" w:hint="eastAsia"/>
          <w:b/>
          <w:sz w:val="22"/>
        </w:rPr>
        <w:t>表</w:t>
      </w:r>
      <w:r w:rsidR="00655483">
        <w:rPr>
          <w:rFonts w:asciiTheme="majorEastAsia" w:eastAsiaTheme="majorEastAsia" w:hAnsiTheme="majorEastAsia" w:hint="eastAsia"/>
          <w:b/>
          <w:sz w:val="22"/>
        </w:rPr>
        <w:t>９</w:t>
      </w:r>
      <w:r w:rsidR="005A7068" w:rsidRPr="007A4A2F">
        <w:rPr>
          <w:rFonts w:asciiTheme="majorEastAsia" w:eastAsiaTheme="majorEastAsia" w:hAnsiTheme="majorEastAsia" w:hint="eastAsia"/>
          <w:b/>
          <w:sz w:val="22"/>
        </w:rPr>
        <w:t xml:space="preserve">　メタン、一酸化二窒素、代替フロン</w:t>
      </w:r>
      <w:r w:rsidR="00F210B3">
        <w:rPr>
          <w:rFonts w:asciiTheme="majorEastAsia" w:eastAsiaTheme="majorEastAsia" w:hAnsiTheme="majorEastAsia" w:hint="eastAsia"/>
          <w:b/>
          <w:sz w:val="22"/>
        </w:rPr>
        <w:t>等</w:t>
      </w:r>
      <w:r w:rsidR="005A7068" w:rsidRPr="007A4A2F">
        <w:rPr>
          <w:rFonts w:asciiTheme="majorEastAsia" w:eastAsiaTheme="majorEastAsia" w:hAnsiTheme="majorEastAsia" w:hint="eastAsia"/>
          <w:b/>
          <w:sz w:val="22"/>
        </w:rPr>
        <w:t>の排出量</w:t>
      </w:r>
      <w:r w:rsidR="00655483">
        <w:rPr>
          <w:rFonts w:asciiTheme="majorEastAsia" w:eastAsiaTheme="majorEastAsia" w:hAnsiTheme="majorEastAsia" w:hint="eastAsia"/>
          <w:b/>
          <w:sz w:val="22"/>
        </w:rPr>
        <w:t>（ＣＯ</w:t>
      </w:r>
      <w:r w:rsidR="00655483" w:rsidRPr="00F43E82">
        <w:rPr>
          <w:rFonts w:asciiTheme="majorEastAsia" w:eastAsiaTheme="majorEastAsia" w:hAnsiTheme="majorEastAsia" w:hint="eastAsia"/>
          <w:b/>
          <w:sz w:val="22"/>
          <w:vertAlign w:val="subscript"/>
        </w:rPr>
        <w:t>２</w:t>
      </w:r>
      <w:r w:rsidR="00655483">
        <w:rPr>
          <w:rFonts w:asciiTheme="majorEastAsia" w:eastAsiaTheme="majorEastAsia" w:hAnsiTheme="majorEastAsia" w:hint="eastAsia"/>
          <w:b/>
          <w:sz w:val="22"/>
        </w:rPr>
        <w:t>換算）</w:t>
      </w:r>
      <w:r w:rsidR="005A7068" w:rsidRPr="007A4A2F">
        <w:rPr>
          <w:rFonts w:asciiTheme="majorEastAsia" w:eastAsiaTheme="majorEastAsia" w:hAnsiTheme="majorEastAsia" w:hint="eastAsia"/>
          <w:b/>
          <w:sz w:val="22"/>
        </w:rPr>
        <w:t>の推移</w:t>
      </w:r>
    </w:p>
    <w:tbl>
      <w:tblPr>
        <w:tblStyle w:val="a4"/>
        <w:tblW w:w="0" w:type="auto"/>
        <w:jc w:val="center"/>
        <w:tblInd w:w="-365" w:type="dxa"/>
        <w:tblLook w:val="04A0" w:firstRow="1" w:lastRow="0" w:firstColumn="1" w:lastColumn="0" w:noHBand="0" w:noVBand="1"/>
      </w:tblPr>
      <w:tblGrid>
        <w:gridCol w:w="2653"/>
        <w:gridCol w:w="1231"/>
        <w:gridCol w:w="1134"/>
        <w:gridCol w:w="1134"/>
        <w:gridCol w:w="1417"/>
        <w:gridCol w:w="1418"/>
      </w:tblGrid>
      <w:tr w:rsidR="00C10EFA" w:rsidRPr="00124620" w14:paraId="2F69F3E2" w14:textId="77777777" w:rsidTr="00C10EFA">
        <w:trPr>
          <w:trHeight w:val="258"/>
          <w:jc w:val="center"/>
        </w:trPr>
        <w:tc>
          <w:tcPr>
            <w:tcW w:w="2653" w:type="dxa"/>
            <w:vMerge w:val="restart"/>
            <w:shd w:val="clear" w:color="auto" w:fill="D9D9D9" w:themeFill="background1" w:themeFillShade="D9"/>
          </w:tcPr>
          <w:p w14:paraId="3C59A53C" w14:textId="77777777" w:rsidR="00C10EFA" w:rsidRPr="00124620" w:rsidRDefault="00C10EFA" w:rsidP="00BC6D19">
            <w:pPr>
              <w:rPr>
                <w:rFonts w:asciiTheme="majorEastAsia" w:eastAsiaTheme="majorEastAsia" w:hAnsiTheme="majorEastAsia"/>
                <w:sz w:val="22"/>
              </w:rPr>
            </w:pPr>
          </w:p>
        </w:tc>
        <w:tc>
          <w:tcPr>
            <w:tcW w:w="1231" w:type="dxa"/>
            <w:vMerge w:val="restart"/>
            <w:shd w:val="clear" w:color="auto" w:fill="D9D9D9" w:themeFill="background1" w:themeFillShade="D9"/>
            <w:vAlign w:val="center"/>
          </w:tcPr>
          <w:p w14:paraId="5624BF0B" w14:textId="77777777" w:rsidR="00C10EFA" w:rsidRDefault="00C10EFA" w:rsidP="00BC6D19">
            <w:pPr>
              <w:snapToGrid w:val="0"/>
              <w:jc w:val="center"/>
              <w:rPr>
                <w:rFonts w:asciiTheme="majorEastAsia" w:eastAsiaTheme="majorEastAsia" w:hAnsiTheme="majorEastAsia"/>
                <w:sz w:val="22"/>
              </w:rPr>
            </w:pPr>
            <w:r w:rsidRPr="00124620">
              <w:rPr>
                <w:rFonts w:asciiTheme="majorEastAsia" w:eastAsiaTheme="majorEastAsia" w:hAnsiTheme="majorEastAsia" w:hint="eastAsia"/>
                <w:sz w:val="22"/>
              </w:rPr>
              <w:t>2005年度</w:t>
            </w:r>
          </w:p>
          <w:p w14:paraId="5AC1F770" w14:textId="77777777" w:rsidR="00C10EFA" w:rsidRPr="00124620" w:rsidRDefault="00C10EFA" w:rsidP="00BC6D19">
            <w:pPr>
              <w:snapToGrid w:val="0"/>
              <w:jc w:val="center"/>
              <w:rPr>
                <w:rFonts w:asciiTheme="majorEastAsia" w:eastAsiaTheme="majorEastAsia" w:hAnsiTheme="majorEastAsia"/>
                <w:sz w:val="22"/>
              </w:rPr>
            </w:pPr>
            <w:r>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5E3E79D9" w14:textId="77777777"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2014年度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1DD564D5" w14:textId="77777777" w:rsidR="00C10EFA" w:rsidRPr="00124620" w:rsidRDefault="00C10EFA"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2015年度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1E8A018B" w14:textId="77777777" w:rsidR="00C10EFA" w:rsidRDefault="00C10EFA" w:rsidP="00BC6D19">
            <w:pPr>
              <w:jc w:val="center"/>
              <w:rPr>
                <w:rFonts w:asciiTheme="majorEastAsia" w:eastAsiaTheme="majorEastAsia" w:hAnsiTheme="majorEastAsia"/>
                <w:sz w:val="22"/>
              </w:rPr>
            </w:pPr>
          </w:p>
        </w:tc>
      </w:tr>
      <w:tr w:rsidR="00C10EFA" w:rsidRPr="00124620" w14:paraId="24579B9B" w14:textId="77777777" w:rsidTr="00C10EFA">
        <w:trPr>
          <w:jc w:val="center"/>
        </w:trPr>
        <w:tc>
          <w:tcPr>
            <w:tcW w:w="2653" w:type="dxa"/>
            <w:vMerge/>
            <w:shd w:val="clear" w:color="auto" w:fill="D9D9D9" w:themeFill="background1" w:themeFillShade="D9"/>
          </w:tcPr>
          <w:p w14:paraId="0EBDFC65" w14:textId="77777777" w:rsidR="00C10EFA" w:rsidRPr="00124620" w:rsidRDefault="00C10EFA" w:rsidP="00BC6D19">
            <w:pPr>
              <w:jc w:val="center"/>
              <w:rPr>
                <w:rFonts w:asciiTheme="majorEastAsia" w:eastAsiaTheme="majorEastAsia" w:hAnsiTheme="majorEastAsia"/>
                <w:sz w:val="22"/>
              </w:rPr>
            </w:pPr>
          </w:p>
        </w:tc>
        <w:tc>
          <w:tcPr>
            <w:tcW w:w="1231" w:type="dxa"/>
            <w:vMerge/>
            <w:shd w:val="clear" w:color="auto" w:fill="D9D9D9" w:themeFill="background1" w:themeFillShade="D9"/>
            <w:vAlign w:val="center"/>
          </w:tcPr>
          <w:p w14:paraId="2988799F" w14:textId="77777777" w:rsidR="00C10EFA" w:rsidRPr="00124620" w:rsidRDefault="00C10EFA" w:rsidP="00BC6D19">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73AE94D0" w14:textId="77777777" w:rsidR="00C10EFA" w:rsidRPr="00124620" w:rsidRDefault="00C10EFA" w:rsidP="00BC6D19">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0B8FD76B" w14:textId="77777777" w:rsidR="00C10EFA" w:rsidRPr="00124620" w:rsidRDefault="00C10EFA" w:rsidP="00BC6D19">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2847CE0F" w14:textId="77777777" w:rsidR="00C10EFA" w:rsidRDefault="00C10EFA" w:rsidP="00BC6D19">
            <w:pPr>
              <w:jc w:val="center"/>
              <w:rPr>
                <w:rFonts w:asciiTheme="majorEastAsia" w:eastAsiaTheme="majorEastAsia" w:hAnsiTheme="majorEastAsia"/>
                <w:sz w:val="22"/>
              </w:rPr>
            </w:pPr>
            <w:r w:rsidRPr="00124620">
              <w:rPr>
                <w:rFonts w:asciiTheme="majorEastAsia" w:eastAsiaTheme="majorEastAsia" w:hAnsiTheme="majorEastAsia" w:hint="eastAsia"/>
                <w:sz w:val="22"/>
              </w:rPr>
              <w:t>2005</w:t>
            </w:r>
            <w:r>
              <w:rPr>
                <w:rFonts w:asciiTheme="majorEastAsia" w:eastAsiaTheme="majorEastAsia" w:hAnsiTheme="majorEastAsia" w:hint="eastAsia"/>
                <w:sz w:val="22"/>
              </w:rPr>
              <w:t>年度比</w:t>
            </w:r>
          </w:p>
          <w:p w14:paraId="65B8D30A" w14:textId="77777777" w:rsidR="00C10EFA" w:rsidRPr="00124620"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c>
          <w:tcPr>
            <w:tcW w:w="1418" w:type="dxa"/>
            <w:tcBorders>
              <w:right w:val="single" w:sz="18" w:space="0" w:color="FF0000"/>
            </w:tcBorders>
            <w:shd w:val="clear" w:color="auto" w:fill="D9D9D9" w:themeFill="background1" w:themeFillShade="D9"/>
            <w:vAlign w:val="center"/>
          </w:tcPr>
          <w:p w14:paraId="7E850C4F" w14:textId="77777777"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前年度比</w:t>
            </w:r>
          </w:p>
          <w:p w14:paraId="51361F32" w14:textId="77777777" w:rsidR="00C10EFA" w:rsidRPr="00124620"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増減率</w:t>
            </w:r>
          </w:p>
        </w:tc>
      </w:tr>
      <w:tr w:rsidR="00C10EFA" w:rsidRPr="00124620" w14:paraId="694133CF" w14:textId="77777777" w:rsidTr="00C10EFA">
        <w:trPr>
          <w:trHeight w:val="287"/>
          <w:jc w:val="center"/>
        </w:trPr>
        <w:tc>
          <w:tcPr>
            <w:tcW w:w="2653" w:type="dxa"/>
          </w:tcPr>
          <w:p w14:paraId="5406F92E" w14:textId="01C909B4" w:rsidR="00C10EFA" w:rsidRPr="00124620"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メタン</w:t>
            </w:r>
            <w:r w:rsidRPr="00124620">
              <w:rPr>
                <w:rFonts w:asciiTheme="majorEastAsia" w:eastAsiaTheme="majorEastAsia" w:hAnsiTheme="majorEastAsia" w:hint="eastAsia"/>
                <w:sz w:val="22"/>
              </w:rPr>
              <w:t>（万t-CO</w:t>
            </w:r>
            <w:r w:rsidRPr="00124620">
              <w:rPr>
                <w:rFonts w:asciiTheme="majorEastAsia" w:eastAsiaTheme="majorEastAsia" w:hAnsiTheme="majorEastAsia" w:hint="eastAsia"/>
                <w:sz w:val="22"/>
                <w:vertAlign w:val="subscript"/>
              </w:rPr>
              <w:t>2</w:t>
            </w:r>
            <w:r w:rsidRPr="00124620">
              <w:rPr>
                <w:rFonts w:asciiTheme="majorEastAsia" w:eastAsiaTheme="majorEastAsia" w:hAnsiTheme="majorEastAsia" w:hint="eastAsia"/>
                <w:sz w:val="22"/>
              </w:rPr>
              <w:t>）</w:t>
            </w:r>
          </w:p>
        </w:tc>
        <w:tc>
          <w:tcPr>
            <w:tcW w:w="1231" w:type="dxa"/>
            <w:vAlign w:val="center"/>
          </w:tcPr>
          <w:p w14:paraId="2A9249A8" w14:textId="4F4BFA87"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134" w:type="dxa"/>
            <w:tcBorders>
              <w:right w:val="single" w:sz="18" w:space="0" w:color="FF0000"/>
            </w:tcBorders>
            <w:vAlign w:val="center"/>
          </w:tcPr>
          <w:p w14:paraId="492073BE" w14:textId="0740B5B0"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134" w:type="dxa"/>
            <w:tcBorders>
              <w:top w:val="single" w:sz="4" w:space="0" w:color="auto"/>
              <w:left w:val="single" w:sz="18" w:space="0" w:color="FF0000"/>
              <w:bottom w:val="single" w:sz="4" w:space="0" w:color="auto"/>
              <w:right w:val="single" w:sz="4" w:space="0" w:color="auto"/>
            </w:tcBorders>
            <w:vAlign w:val="center"/>
          </w:tcPr>
          <w:p w14:paraId="7D052553" w14:textId="2077CD2D"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7" w:type="dxa"/>
            <w:tcBorders>
              <w:left w:val="single" w:sz="4" w:space="0" w:color="auto"/>
            </w:tcBorders>
            <w:vAlign w:val="center"/>
          </w:tcPr>
          <w:p w14:paraId="4975D12B" w14:textId="6B24704E"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13.3％減少</w:t>
            </w:r>
          </w:p>
        </w:tc>
        <w:tc>
          <w:tcPr>
            <w:tcW w:w="1418" w:type="dxa"/>
            <w:tcBorders>
              <w:right w:val="single" w:sz="18" w:space="0" w:color="FF0000"/>
            </w:tcBorders>
            <w:vAlign w:val="center"/>
          </w:tcPr>
          <w:p w14:paraId="47E64DBD" w14:textId="2C31F97D"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0.5％減少</w:t>
            </w:r>
          </w:p>
        </w:tc>
      </w:tr>
      <w:tr w:rsidR="00C10EFA" w:rsidRPr="00124620" w14:paraId="7075BEDA" w14:textId="77777777" w:rsidTr="00C10EFA">
        <w:trPr>
          <w:trHeight w:val="287"/>
          <w:jc w:val="center"/>
        </w:trPr>
        <w:tc>
          <w:tcPr>
            <w:tcW w:w="2653" w:type="dxa"/>
          </w:tcPr>
          <w:p w14:paraId="578CC538" w14:textId="2C6F3BE5" w:rsidR="00C10EFA" w:rsidRPr="00124620"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一酸化二窒素</w:t>
            </w:r>
            <w:r w:rsidRPr="00124620">
              <w:rPr>
                <w:rFonts w:asciiTheme="majorEastAsia" w:eastAsiaTheme="majorEastAsia" w:hAnsiTheme="majorEastAsia" w:hint="eastAsia"/>
                <w:sz w:val="22"/>
              </w:rPr>
              <w:t>（万t-CO</w:t>
            </w:r>
            <w:r w:rsidRPr="00124620">
              <w:rPr>
                <w:rFonts w:asciiTheme="majorEastAsia" w:eastAsiaTheme="majorEastAsia" w:hAnsiTheme="majorEastAsia" w:hint="eastAsia"/>
                <w:sz w:val="22"/>
                <w:vertAlign w:val="subscript"/>
              </w:rPr>
              <w:t>2</w:t>
            </w:r>
            <w:r w:rsidRPr="00124620">
              <w:rPr>
                <w:rFonts w:asciiTheme="majorEastAsia" w:eastAsiaTheme="majorEastAsia" w:hAnsiTheme="majorEastAsia" w:hint="eastAsia"/>
                <w:sz w:val="22"/>
              </w:rPr>
              <w:t>）</w:t>
            </w:r>
          </w:p>
        </w:tc>
        <w:tc>
          <w:tcPr>
            <w:tcW w:w="1231" w:type="dxa"/>
            <w:vAlign w:val="center"/>
          </w:tcPr>
          <w:p w14:paraId="4E76CD4F" w14:textId="30D6DDE4"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134" w:type="dxa"/>
            <w:tcBorders>
              <w:right w:val="single" w:sz="18" w:space="0" w:color="FF0000"/>
            </w:tcBorders>
            <w:vAlign w:val="center"/>
          </w:tcPr>
          <w:p w14:paraId="3EAF32FB" w14:textId="5886C6ED"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134" w:type="dxa"/>
            <w:tcBorders>
              <w:top w:val="single" w:sz="4" w:space="0" w:color="auto"/>
              <w:left w:val="single" w:sz="18" w:space="0" w:color="FF0000"/>
              <w:bottom w:val="single" w:sz="4" w:space="0" w:color="auto"/>
              <w:right w:val="single" w:sz="4" w:space="0" w:color="auto"/>
            </w:tcBorders>
            <w:vAlign w:val="center"/>
          </w:tcPr>
          <w:p w14:paraId="62439482" w14:textId="2F06F0D2"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41</w:t>
            </w:r>
          </w:p>
        </w:tc>
        <w:tc>
          <w:tcPr>
            <w:tcW w:w="1417" w:type="dxa"/>
            <w:tcBorders>
              <w:left w:val="single" w:sz="4" w:space="0" w:color="auto"/>
            </w:tcBorders>
            <w:vAlign w:val="center"/>
          </w:tcPr>
          <w:p w14:paraId="55A52A73" w14:textId="05FCF85F"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11.7％減少</w:t>
            </w:r>
          </w:p>
        </w:tc>
        <w:tc>
          <w:tcPr>
            <w:tcW w:w="1418" w:type="dxa"/>
            <w:tcBorders>
              <w:right w:val="single" w:sz="18" w:space="0" w:color="FF0000"/>
            </w:tcBorders>
            <w:vAlign w:val="center"/>
          </w:tcPr>
          <w:p w14:paraId="3C5A54D8" w14:textId="0EB0C620"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3.2％減少</w:t>
            </w:r>
          </w:p>
        </w:tc>
      </w:tr>
      <w:tr w:rsidR="00C10EFA" w:rsidRPr="00124620" w14:paraId="067F1171" w14:textId="77777777" w:rsidTr="00C10EFA">
        <w:trPr>
          <w:trHeight w:val="287"/>
          <w:jc w:val="center"/>
        </w:trPr>
        <w:tc>
          <w:tcPr>
            <w:tcW w:w="2653" w:type="dxa"/>
          </w:tcPr>
          <w:p w14:paraId="2932F5F8" w14:textId="19B9B0F2" w:rsidR="00C10EFA" w:rsidRPr="00124620"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代替フロン等</w:t>
            </w:r>
            <w:r w:rsidRPr="00124620">
              <w:rPr>
                <w:rFonts w:asciiTheme="majorEastAsia" w:eastAsiaTheme="majorEastAsia" w:hAnsiTheme="majorEastAsia" w:hint="eastAsia"/>
                <w:sz w:val="22"/>
              </w:rPr>
              <w:t>（万t-CO</w:t>
            </w:r>
            <w:r w:rsidRPr="00124620">
              <w:rPr>
                <w:rFonts w:asciiTheme="majorEastAsia" w:eastAsiaTheme="majorEastAsia" w:hAnsiTheme="majorEastAsia" w:hint="eastAsia"/>
                <w:sz w:val="22"/>
                <w:vertAlign w:val="subscript"/>
              </w:rPr>
              <w:t>2</w:t>
            </w:r>
            <w:r w:rsidRPr="00124620">
              <w:rPr>
                <w:rFonts w:asciiTheme="majorEastAsia" w:eastAsiaTheme="majorEastAsia" w:hAnsiTheme="majorEastAsia" w:hint="eastAsia"/>
                <w:sz w:val="22"/>
              </w:rPr>
              <w:t>）</w:t>
            </w:r>
          </w:p>
        </w:tc>
        <w:tc>
          <w:tcPr>
            <w:tcW w:w="1231" w:type="dxa"/>
            <w:vAlign w:val="center"/>
          </w:tcPr>
          <w:p w14:paraId="2312E0D2" w14:textId="3E0B4D4B"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271</w:t>
            </w:r>
          </w:p>
        </w:tc>
        <w:tc>
          <w:tcPr>
            <w:tcW w:w="1134" w:type="dxa"/>
            <w:tcBorders>
              <w:right w:val="single" w:sz="18" w:space="0" w:color="FF0000"/>
            </w:tcBorders>
            <w:vAlign w:val="center"/>
          </w:tcPr>
          <w:p w14:paraId="264794D5" w14:textId="458A4F75"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256</w:t>
            </w:r>
          </w:p>
        </w:tc>
        <w:tc>
          <w:tcPr>
            <w:tcW w:w="1134" w:type="dxa"/>
            <w:tcBorders>
              <w:top w:val="single" w:sz="4" w:space="0" w:color="auto"/>
              <w:left w:val="single" w:sz="18" w:space="0" w:color="FF0000"/>
              <w:bottom w:val="single" w:sz="4" w:space="0" w:color="auto"/>
              <w:right w:val="single" w:sz="4" w:space="0" w:color="auto"/>
            </w:tcBorders>
            <w:vAlign w:val="center"/>
          </w:tcPr>
          <w:p w14:paraId="2325803B" w14:textId="385167FB"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282</w:t>
            </w:r>
          </w:p>
        </w:tc>
        <w:tc>
          <w:tcPr>
            <w:tcW w:w="1417" w:type="dxa"/>
            <w:tcBorders>
              <w:left w:val="single" w:sz="4" w:space="0" w:color="auto"/>
            </w:tcBorders>
            <w:vAlign w:val="center"/>
          </w:tcPr>
          <w:p w14:paraId="70B50A88" w14:textId="4A141FFC"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4.0％増加</w:t>
            </w:r>
          </w:p>
        </w:tc>
        <w:tc>
          <w:tcPr>
            <w:tcW w:w="1418" w:type="dxa"/>
            <w:tcBorders>
              <w:right w:val="single" w:sz="18" w:space="0" w:color="FF0000"/>
            </w:tcBorders>
            <w:vAlign w:val="center"/>
          </w:tcPr>
          <w:p w14:paraId="6C61FEF6" w14:textId="01001C99"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10.2％増加</w:t>
            </w:r>
          </w:p>
        </w:tc>
      </w:tr>
      <w:tr w:rsidR="00C10EFA" w:rsidRPr="00124620" w14:paraId="6F5BDB19" w14:textId="77777777" w:rsidTr="00C10EFA">
        <w:trPr>
          <w:trHeight w:val="287"/>
          <w:jc w:val="center"/>
        </w:trPr>
        <w:tc>
          <w:tcPr>
            <w:tcW w:w="2653" w:type="dxa"/>
          </w:tcPr>
          <w:p w14:paraId="2757F771" w14:textId="4784DE2B" w:rsidR="00C10EFA" w:rsidRPr="00124620"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合計</w:t>
            </w:r>
            <w:r w:rsidRPr="00124620">
              <w:rPr>
                <w:rFonts w:asciiTheme="majorEastAsia" w:eastAsiaTheme="majorEastAsia" w:hAnsiTheme="majorEastAsia" w:hint="eastAsia"/>
                <w:sz w:val="22"/>
              </w:rPr>
              <w:t>（万t-CO</w:t>
            </w:r>
            <w:r w:rsidRPr="00124620">
              <w:rPr>
                <w:rFonts w:asciiTheme="majorEastAsia" w:eastAsiaTheme="majorEastAsia" w:hAnsiTheme="majorEastAsia" w:hint="eastAsia"/>
                <w:sz w:val="22"/>
                <w:vertAlign w:val="subscript"/>
              </w:rPr>
              <w:t>2</w:t>
            </w:r>
            <w:r w:rsidRPr="00124620">
              <w:rPr>
                <w:rFonts w:asciiTheme="majorEastAsia" w:eastAsiaTheme="majorEastAsia" w:hAnsiTheme="majorEastAsia" w:hint="eastAsia"/>
                <w:sz w:val="22"/>
              </w:rPr>
              <w:t>）</w:t>
            </w:r>
          </w:p>
        </w:tc>
        <w:tc>
          <w:tcPr>
            <w:tcW w:w="1231" w:type="dxa"/>
            <w:vAlign w:val="center"/>
          </w:tcPr>
          <w:p w14:paraId="74BC6D42" w14:textId="52A10B70"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331</w:t>
            </w:r>
          </w:p>
        </w:tc>
        <w:tc>
          <w:tcPr>
            <w:tcW w:w="1134" w:type="dxa"/>
            <w:tcBorders>
              <w:right w:val="single" w:sz="18" w:space="0" w:color="FF0000"/>
            </w:tcBorders>
            <w:vAlign w:val="center"/>
          </w:tcPr>
          <w:p w14:paraId="7BB87A8E" w14:textId="661721C7"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310</w:t>
            </w:r>
          </w:p>
        </w:tc>
        <w:tc>
          <w:tcPr>
            <w:tcW w:w="1134" w:type="dxa"/>
            <w:tcBorders>
              <w:top w:val="single" w:sz="4" w:space="0" w:color="auto"/>
              <w:left w:val="single" w:sz="18" w:space="0" w:color="FF0000"/>
              <w:bottom w:val="single" w:sz="18" w:space="0" w:color="FF0000"/>
              <w:right w:val="single" w:sz="4" w:space="0" w:color="auto"/>
            </w:tcBorders>
            <w:vAlign w:val="center"/>
          </w:tcPr>
          <w:p w14:paraId="6F4283E8" w14:textId="260ECACC"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335</w:t>
            </w:r>
          </w:p>
        </w:tc>
        <w:tc>
          <w:tcPr>
            <w:tcW w:w="1417" w:type="dxa"/>
            <w:tcBorders>
              <w:left w:val="single" w:sz="4" w:space="0" w:color="auto"/>
              <w:bottom w:val="single" w:sz="18" w:space="0" w:color="FF0000"/>
            </w:tcBorders>
            <w:vAlign w:val="center"/>
          </w:tcPr>
          <w:p w14:paraId="65CB51E4" w14:textId="3E649DBE"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1.1％増加</w:t>
            </w:r>
          </w:p>
        </w:tc>
        <w:tc>
          <w:tcPr>
            <w:tcW w:w="1418" w:type="dxa"/>
            <w:tcBorders>
              <w:bottom w:val="single" w:sz="18" w:space="0" w:color="FF0000"/>
              <w:right w:val="single" w:sz="18" w:space="0" w:color="FF0000"/>
            </w:tcBorders>
            <w:vAlign w:val="center"/>
          </w:tcPr>
          <w:p w14:paraId="44118659" w14:textId="7AABC3AB" w:rsidR="00C10EFA" w:rsidRDefault="00C10EFA" w:rsidP="00BC6D19">
            <w:pPr>
              <w:jc w:val="center"/>
              <w:rPr>
                <w:rFonts w:asciiTheme="majorEastAsia" w:eastAsiaTheme="majorEastAsia" w:hAnsiTheme="majorEastAsia"/>
                <w:sz w:val="22"/>
              </w:rPr>
            </w:pPr>
            <w:r>
              <w:rPr>
                <w:rFonts w:asciiTheme="majorEastAsia" w:eastAsiaTheme="majorEastAsia" w:hAnsiTheme="majorEastAsia" w:hint="eastAsia"/>
                <w:sz w:val="22"/>
              </w:rPr>
              <w:t>7.9％増加</w:t>
            </w:r>
          </w:p>
        </w:tc>
      </w:tr>
    </w:tbl>
    <w:p w14:paraId="17801ED0" w14:textId="77777777" w:rsidR="00577FCA" w:rsidRPr="00967C39" w:rsidRDefault="00577FCA" w:rsidP="00D90AFE">
      <w:pPr>
        <w:rPr>
          <w:rFonts w:asciiTheme="minorEastAsia" w:hAnsiTheme="minorEastAsia"/>
          <w:sz w:val="24"/>
        </w:rPr>
      </w:pPr>
    </w:p>
    <w:p w14:paraId="292AE137" w14:textId="77777777" w:rsidR="00967C39" w:rsidRDefault="001E3602" w:rsidP="00577FCA">
      <w:pPr>
        <w:jc w:val="center"/>
        <w:rPr>
          <w:rFonts w:asciiTheme="minorEastAsia" w:hAnsiTheme="minorEastAsia"/>
          <w:sz w:val="24"/>
        </w:rPr>
      </w:pPr>
      <w:r>
        <w:rPr>
          <w:noProof/>
        </w:rPr>
        <w:drawing>
          <wp:inline distT="0" distB="0" distL="0" distR="0" wp14:anchorId="34803817" wp14:editId="1B2AB18C">
            <wp:extent cx="5029200" cy="1997340"/>
            <wp:effectExtent l="0" t="0" r="0" b="3175"/>
            <wp:docPr id="5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30"/>
                    <a:stretch>
                      <a:fillRect/>
                    </a:stretch>
                  </pic:blipFill>
                  <pic:spPr>
                    <a:xfrm>
                      <a:off x="0" y="0"/>
                      <a:ext cx="5028356" cy="1997005"/>
                    </a:xfrm>
                    <a:prstGeom prst="rect">
                      <a:avLst/>
                    </a:prstGeom>
                  </pic:spPr>
                </pic:pic>
              </a:graphicData>
            </a:graphic>
          </wp:inline>
        </w:drawing>
      </w:r>
    </w:p>
    <w:p w14:paraId="6D0EB1AD" w14:textId="77777777" w:rsidR="004119B2" w:rsidRDefault="004119B2" w:rsidP="004119B2">
      <w:pPr>
        <w:jc w:val="center"/>
        <w:rPr>
          <w:rFonts w:asciiTheme="majorEastAsia" w:eastAsiaTheme="majorEastAsia" w:hAnsiTheme="majorEastAsia"/>
          <w:b/>
          <w:sz w:val="22"/>
        </w:rPr>
      </w:pPr>
      <w:r w:rsidRPr="007A4A2F">
        <w:rPr>
          <w:rFonts w:asciiTheme="majorEastAsia" w:eastAsiaTheme="majorEastAsia" w:hAnsiTheme="majorEastAsia" w:hint="eastAsia"/>
          <w:b/>
          <w:sz w:val="22"/>
        </w:rPr>
        <w:t>図</w:t>
      </w:r>
      <w:r w:rsidR="008C0CB0">
        <w:rPr>
          <w:rFonts w:asciiTheme="majorEastAsia" w:eastAsiaTheme="majorEastAsia" w:hAnsiTheme="majorEastAsia" w:hint="eastAsia"/>
          <w:b/>
          <w:sz w:val="22"/>
        </w:rPr>
        <w:t>19</w:t>
      </w:r>
      <w:r w:rsidRPr="007A4A2F">
        <w:rPr>
          <w:rFonts w:asciiTheme="majorEastAsia" w:eastAsiaTheme="majorEastAsia" w:hAnsiTheme="majorEastAsia" w:hint="eastAsia"/>
          <w:b/>
          <w:sz w:val="22"/>
        </w:rPr>
        <w:t xml:space="preserve">　</w:t>
      </w:r>
      <w:r w:rsidR="008C0CB0">
        <w:rPr>
          <w:rFonts w:asciiTheme="majorEastAsia" w:eastAsiaTheme="majorEastAsia" w:hAnsiTheme="majorEastAsia" w:hint="eastAsia"/>
          <w:b/>
          <w:sz w:val="22"/>
        </w:rPr>
        <w:t>その他ガスの</w:t>
      </w:r>
      <w:r w:rsidRPr="007A4A2F">
        <w:rPr>
          <w:rFonts w:asciiTheme="majorEastAsia" w:eastAsiaTheme="majorEastAsia" w:hAnsiTheme="majorEastAsia" w:hint="eastAsia"/>
          <w:b/>
          <w:sz w:val="22"/>
        </w:rPr>
        <w:t>排出量の推移</w:t>
      </w:r>
      <w:r w:rsidR="008C0CB0">
        <w:rPr>
          <w:rFonts w:asciiTheme="majorEastAsia" w:eastAsiaTheme="majorEastAsia" w:hAnsiTheme="majorEastAsia" w:hint="eastAsia"/>
          <w:b/>
          <w:sz w:val="22"/>
        </w:rPr>
        <w:t>（メタン、一酸化二窒素、代替フロン等）</w:t>
      </w:r>
    </w:p>
    <w:p w14:paraId="4F277EDC" w14:textId="77777777" w:rsidR="00C10EFA" w:rsidRPr="007A4A2F" w:rsidRDefault="00C10EFA" w:rsidP="004119B2">
      <w:pPr>
        <w:jc w:val="center"/>
        <w:rPr>
          <w:rFonts w:asciiTheme="majorEastAsia" w:eastAsiaTheme="majorEastAsia" w:hAnsiTheme="majorEastAsia"/>
          <w:b/>
          <w:sz w:val="22"/>
        </w:rPr>
      </w:pPr>
    </w:p>
    <w:p w14:paraId="4546B11C" w14:textId="4CD445D2" w:rsidR="00C95443" w:rsidRDefault="00AA18C9" w:rsidP="00925B24">
      <w:pPr>
        <w:widowControl/>
        <w:jc w:val="center"/>
        <w:rPr>
          <w:rFonts w:asciiTheme="minorEastAsia" w:hAnsiTheme="minorEastAsia"/>
          <w:sz w:val="24"/>
        </w:rPr>
      </w:pPr>
      <w:r>
        <w:rPr>
          <w:noProof/>
        </w:rPr>
        <w:drawing>
          <wp:inline distT="0" distB="0" distL="0" distR="0" wp14:anchorId="06877484" wp14:editId="78A07E08">
            <wp:extent cx="5040362" cy="2015462"/>
            <wp:effectExtent l="0" t="0" r="8255"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31"/>
                    <a:stretch>
                      <a:fillRect/>
                    </a:stretch>
                  </pic:blipFill>
                  <pic:spPr>
                    <a:xfrm>
                      <a:off x="0" y="0"/>
                      <a:ext cx="5047263" cy="2018221"/>
                    </a:xfrm>
                    <a:prstGeom prst="rect">
                      <a:avLst/>
                    </a:prstGeom>
                  </pic:spPr>
                </pic:pic>
              </a:graphicData>
            </a:graphic>
          </wp:inline>
        </w:drawing>
      </w:r>
    </w:p>
    <w:p w14:paraId="4405647A" w14:textId="77777777" w:rsidR="00925B24" w:rsidRPr="007A4A2F" w:rsidRDefault="00925B24" w:rsidP="00C51825">
      <w:pPr>
        <w:widowControl/>
        <w:jc w:val="center"/>
        <w:rPr>
          <w:rFonts w:asciiTheme="majorEastAsia" w:eastAsiaTheme="majorEastAsia" w:hAnsiTheme="majorEastAsia"/>
          <w:b/>
          <w:sz w:val="22"/>
        </w:rPr>
      </w:pPr>
      <w:r w:rsidRPr="007A4A2F">
        <w:rPr>
          <w:rFonts w:asciiTheme="majorEastAsia" w:eastAsiaTheme="majorEastAsia" w:hAnsiTheme="majorEastAsia" w:hint="eastAsia"/>
          <w:b/>
          <w:sz w:val="22"/>
        </w:rPr>
        <w:t>図</w:t>
      </w:r>
      <w:r w:rsidR="00D317D5">
        <w:rPr>
          <w:rFonts w:asciiTheme="majorEastAsia" w:eastAsiaTheme="majorEastAsia" w:hAnsiTheme="majorEastAsia" w:hint="eastAsia"/>
          <w:b/>
          <w:sz w:val="22"/>
        </w:rPr>
        <w:t>20</w:t>
      </w:r>
      <w:r w:rsidRPr="007A4A2F">
        <w:rPr>
          <w:rFonts w:asciiTheme="majorEastAsia" w:eastAsiaTheme="majorEastAsia" w:hAnsiTheme="majorEastAsia" w:hint="eastAsia"/>
          <w:b/>
          <w:sz w:val="22"/>
        </w:rPr>
        <w:t xml:space="preserve">　代替フロン等の排出量の推移</w:t>
      </w:r>
    </w:p>
    <w:p w14:paraId="1DEC65FA" w14:textId="2EE9A533" w:rsidR="00C95443" w:rsidRPr="00F5143B" w:rsidRDefault="00925B24" w:rsidP="006C2B84">
      <w:pPr>
        <w:widowControl/>
        <w:jc w:val="left"/>
        <w:rPr>
          <w:rFonts w:asciiTheme="majorEastAsia" w:eastAsiaTheme="majorEastAsia" w:hAnsiTheme="majorEastAsia"/>
          <w:b/>
          <w:sz w:val="22"/>
        </w:rPr>
      </w:pPr>
      <w:r>
        <w:rPr>
          <w:rFonts w:asciiTheme="minorEastAsia" w:hAnsiTheme="minorEastAsia"/>
          <w:sz w:val="24"/>
        </w:rPr>
        <w:br w:type="page"/>
      </w:r>
      <w:r w:rsidR="00C95443" w:rsidRPr="00524BE3">
        <w:rPr>
          <w:rFonts w:asciiTheme="majorEastAsia" w:eastAsiaTheme="majorEastAsia" w:hAnsiTheme="majorEastAsia" w:hint="eastAsia"/>
          <w:b/>
          <w:sz w:val="24"/>
        </w:rPr>
        <w:lastRenderedPageBreak/>
        <w:t>【参考</w:t>
      </w:r>
      <w:r w:rsidR="003753F5">
        <w:rPr>
          <w:rFonts w:asciiTheme="majorEastAsia" w:eastAsiaTheme="majorEastAsia" w:hAnsiTheme="majorEastAsia" w:hint="eastAsia"/>
          <w:b/>
          <w:sz w:val="24"/>
        </w:rPr>
        <w:t>１</w:t>
      </w:r>
      <w:r w:rsidR="00C95443" w:rsidRPr="00524BE3">
        <w:rPr>
          <w:rFonts w:asciiTheme="majorEastAsia" w:eastAsiaTheme="majorEastAsia" w:hAnsiTheme="majorEastAsia" w:hint="eastAsia"/>
          <w:b/>
          <w:sz w:val="24"/>
        </w:rPr>
        <w:t>】全国の状況</w:t>
      </w:r>
    </w:p>
    <w:p w14:paraId="1110F081" w14:textId="77777777" w:rsidR="002B24D5" w:rsidRPr="000B4DA6" w:rsidRDefault="002B24D5" w:rsidP="00D90AFE">
      <w:pPr>
        <w:rPr>
          <w:rFonts w:asciiTheme="majorEastAsia" w:eastAsiaTheme="majorEastAsia" w:hAnsiTheme="majorEastAsia"/>
          <w:sz w:val="24"/>
        </w:rPr>
      </w:pPr>
    </w:p>
    <w:p w14:paraId="51E73FAE" w14:textId="41732F27" w:rsidR="00252D7A" w:rsidRPr="00F5143B" w:rsidRDefault="00252D7A" w:rsidP="00CF3C6E">
      <w:pPr>
        <w:ind w:firstLineChars="100" w:firstLine="220"/>
        <w:rPr>
          <w:rFonts w:asciiTheme="minorEastAsia" w:hAnsiTheme="minorEastAsia"/>
          <w:sz w:val="22"/>
        </w:rPr>
      </w:pPr>
      <w:r w:rsidRPr="00F5143B">
        <w:rPr>
          <w:rFonts w:asciiTheme="minorEastAsia" w:hAnsiTheme="minorEastAsia" w:hint="eastAsia"/>
          <w:sz w:val="22"/>
        </w:rPr>
        <w:t>2015年度の温室効果ガス実排出量は、13億2,500万トンであり、2005年度</w:t>
      </w:r>
      <w:r w:rsidR="00CF3C6E">
        <w:rPr>
          <w:rFonts w:asciiTheme="minorEastAsia" w:hAnsiTheme="minorEastAsia" w:hint="eastAsia"/>
          <w:sz w:val="22"/>
        </w:rPr>
        <w:t>比で</w:t>
      </w:r>
      <w:r w:rsidRPr="00F5143B">
        <w:rPr>
          <w:rFonts w:asciiTheme="minorEastAsia" w:hAnsiTheme="minorEastAsia" w:hint="eastAsia"/>
          <w:sz w:val="22"/>
        </w:rPr>
        <w:t>5.3％減少、</w:t>
      </w:r>
      <w:r w:rsidR="000B4DA6">
        <w:rPr>
          <w:rFonts w:asciiTheme="minorEastAsia" w:hAnsiTheme="minorEastAsia" w:hint="eastAsia"/>
          <w:sz w:val="22"/>
        </w:rPr>
        <w:t>2013</w:t>
      </w:r>
      <w:r w:rsidR="00CF3C6E">
        <w:rPr>
          <w:rFonts w:asciiTheme="minorEastAsia" w:hAnsiTheme="minorEastAsia" w:hint="eastAsia"/>
          <w:sz w:val="22"/>
        </w:rPr>
        <w:t>年度</w:t>
      </w:r>
      <w:r w:rsidRPr="00F5143B">
        <w:rPr>
          <w:rFonts w:asciiTheme="minorEastAsia" w:hAnsiTheme="minorEastAsia" w:hint="eastAsia"/>
          <w:sz w:val="22"/>
        </w:rPr>
        <w:t>と比べ</w:t>
      </w:r>
      <w:r w:rsidR="000B4DA6">
        <w:rPr>
          <w:rFonts w:asciiTheme="minorEastAsia" w:hAnsiTheme="minorEastAsia" w:hint="eastAsia"/>
          <w:sz w:val="22"/>
        </w:rPr>
        <w:t>6.0％減少</w:t>
      </w:r>
      <w:r w:rsidRPr="00F5143B">
        <w:rPr>
          <w:rFonts w:asciiTheme="minorEastAsia" w:hAnsiTheme="minorEastAsia" w:hint="eastAsia"/>
          <w:sz w:val="22"/>
        </w:rPr>
        <w:t>している。</w:t>
      </w:r>
      <w:r w:rsidRPr="00F5143B">
        <w:rPr>
          <w:rFonts w:asciiTheme="minorEastAsia" w:hAnsiTheme="minorEastAsia" w:hint="eastAsia"/>
          <w:sz w:val="22"/>
          <w:vertAlign w:val="superscript"/>
        </w:rPr>
        <w:t>※</w:t>
      </w:r>
    </w:p>
    <w:p w14:paraId="2F82E69B" w14:textId="0FBDA74C" w:rsidR="00252D7A" w:rsidRPr="00F5143B" w:rsidRDefault="00252D7A" w:rsidP="00524BE3">
      <w:pPr>
        <w:ind w:firstLineChars="100" w:firstLine="220"/>
        <w:rPr>
          <w:rFonts w:asciiTheme="minorEastAsia" w:hAnsiTheme="minorEastAsia"/>
          <w:sz w:val="22"/>
        </w:rPr>
      </w:pPr>
      <w:r w:rsidRPr="00F5143B">
        <w:rPr>
          <w:rFonts w:asciiTheme="minorEastAsia" w:hAnsiTheme="minorEastAsia" w:hint="eastAsia"/>
          <w:sz w:val="22"/>
        </w:rPr>
        <w:t>二酸化炭素排出量は12億2,700万トンであり、2005</w:t>
      </w:r>
      <w:r w:rsidR="00CF3C6E">
        <w:rPr>
          <w:rFonts w:asciiTheme="minorEastAsia" w:hAnsiTheme="minorEastAsia" w:hint="eastAsia"/>
          <w:sz w:val="22"/>
        </w:rPr>
        <w:t>年度</w:t>
      </w:r>
      <w:r w:rsidRPr="00F5143B">
        <w:rPr>
          <w:rFonts w:asciiTheme="minorEastAsia" w:hAnsiTheme="minorEastAsia" w:hint="eastAsia"/>
          <w:sz w:val="22"/>
        </w:rPr>
        <w:t>と比べ6.4％減少、</w:t>
      </w:r>
      <w:r w:rsidR="000B4DA6">
        <w:rPr>
          <w:rFonts w:asciiTheme="minorEastAsia" w:hAnsiTheme="minorEastAsia" w:hint="eastAsia"/>
          <w:sz w:val="22"/>
        </w:rPr>
        <w:t>2013</w:t>
      </w:r>
      <w:r w:rsidR="00CF3C6E">
        <w:rPr>
          <w:rFonts w:asciiTheme="minorEastAsia" w:hAnsiTheme="minorEastAsia" w:hint="eastAsia"/>
          <w:sz w:val="22"/>
        </w:rPr>
        <w:t>年度</w:t>
      </w:r>
      <w:r w:rsidRPr="00F5143B">
        <w:rPr>
          <w:rFonts w:asciiTheme="minorEastAsia" w:hAnsiTheme="minorEastAsia" w:hint="eastAsia"/>
          <w:sz w:val="22"/>
        </w:rPr>
        <w:t>と比べ</w:t>
      </w:r>
      <w:r w:rsidR="000B4DA6">
        <w:rPr>
          <w:rFonts w:asciiTheme="minorEastAsia" w:hAnsiTheme="minorEastAsia" w:hint="eastAsia"/>
          <w:sz w:val="22"/>
        </w:rPr>
        <w:t>6.7％減少</w:t>
      </w:r>
      <w:r w:rsidRPr="00F5143B">
        <w:rPr>
          <w:rFonts w:asciiTheme="minorEastAsia" w:hAnsiTheme="minorEastAsia" w:hint="eastAsia"/>
          <w:sz w:val="22"/>
        </w:rPr>
        <w:t>している。</w:t>
      </w:r>
    </w:p>
    <w:p w14:paraId="4BD58D78" w14:textId="77777777" w:rsidR="00252D7A" w:rsidRPr="006D5766" w:rsidRDefault="00252D7A" w:rsidP="00D90AFE">
      <w:pPr>
        <w:rPr>
          <w:rFonts w:asciiTheme="majorEastAsia" w:eastAsiaTheme="majorEastAsia" w:hAnsiTheme="majorEastAsia"/>
          <w:sz w:val="24"/>
        </w:rPr>
      </w:pPr>
    </w:p>
    <w:tbl>
      <w:tblPr>
        <w:tblStyle w:val="a4"/>
        <w:tblW w:w="0" w:type="auto"/>
        <w:jc w:val="center"/>
        <w:tblLook w:val="04A0" w:firstRow="1" w:lastRow="0" w:firstColumn="1" w:lastColumn="0" w:noHBand="0" w:noVBand="1"/>
      </w:tblPr>
      <w:tblGrid>
        <w:gridCol w:w="8789"/>
      </w:tblGrid>
      <w:tr w:rsidR="00252D7A" w:rsidRPr="00F5143B" w14:paraId="4052C7E1" w14:textId="77777777" w:rsidTr="00F5143B">
        <w:trPr>
          <w:jc w:val="center"/>
        </w:trPr>
        <w:tc>
          <w:tcPr>
            <w:tcW w:w="8789" w:type="dxa"/>
            <w:vAlign w:val="center"/>
          </w:tcPr>
          <w:p w14:paraId="5AA1012B" w14:textId="77777777" w:rsidR="00252D7A" w:rsidRPr="00F5143B" w:rsidRDefault="00252D7A" w:rsidP="00F5143B">
            <w:pPr>
              <w:rPr>
                <w:rFonts w:asciiTheme="minorEastAsia" w:hAnsiTheme="minorEastAsia"/>
                <w:sz w:val="22"/>
              </w:rPr>
            </w:pPr>
            <w:r w:rsidRPr="00F5143B">
              <w:rPr>
                <w:rFonts w:asciiTheme="minorEastAsia" w:hAnsiTheme="minorEastAsia" w:hint="eastAsia"/>
                <w:sz w:val="22"/>
              </w:rPr>
              <w:t>※国の削減目標について</w:t>
            </w:r>
          </w:p>
          <w:p w14:paraId="6DB6C0E2" w14:textId="77777777" w:rsidR="00252D7A" w:rsidRPr="00F5143B" w:rsidRDefault="00252D7A" w:rsidP="00F5143B">
            <w:pPr>
              <w:ind w:firstLineChars="200" w:firstLine="440"/>
              <w:rPr>
                <w:rFonts w:asciiTheme="minorEastAsia" w:hAnsiTheme="minorEastAsia"/>
                <w:sz w:val="22"/>
              </w:rPr>
            </w:pPr>
            <w:r w:rsidRPr="00F5143B">
              <w:rPr>
                <w:rFonts w:asciiTheme="minorEastAsia" w:hAnsiTheme="minorEastAsia" w:hint="eastAsia"/>
                <w:sz w:val="22"/>
              </w:rPr>
              <w:t>2030年度において2013年度比で26.0％減（2005年度比25.4％減）の水準にする</w:t>
            </w:r>
          </w:p>
          <w:p w14:paraId="17129E62" w14:textId="77777777" w:rsidR="00252D7A" w:rsidRPr="00F5143B" w:rsidRDefault="00252D7A" w:rsidP="00F5143B">
            <w:pPr>
              <w:ind w:firstLineChars="200" w:firstLine="440"/>
              <w:rPr>
                <w:rFonts w:asciiTheme="minorEastAsia" w:hAnsiTheme="minorEastAsia"/>
                <w:sz w:val="22"/>
              </w:rPr>
            </w:pPr>
            <w:r w:rsidRPr="00F5143B">
              <w:rPr>
                <w:rFonts w:asciiTheme="minorEastAsia" w:hAnsiTheme="minorEastAsia" w:hint="eastAsia"/>
                <w:sz w:val="22"/>
              </w:rPr>
              <w:t>2020年度に2005年度比で3.8％減以上の水準にする</w:t>
            </w:r>
          </w:p>
        </w:tc>
      </w:tr>
    </w:tbl>
    <w:p w14:paraId="42CAD802" w14:textId="77777777" w:rsidR="00252D7A" w:rsidRPr="006D5766" w:rsidRDefault="00252D7A" w:rsidP="00D90AFE">
      <w:pPr>
        <w:rPr>
          <w:rFonts w:asciiTheme="majorEastAsia" w:eastAsiaTheme="majorEastAsia" w:hAnsiTheme="majorEastAsia"/>
          <w:sz w:val="24"/>
        </w:rPr>
      </w:pPr>
    </w:p>
    <w:p w14:paraId="7ACD9353" w14:textId="50067356" w:rsidR="002B24D5" w:rsidRPr="001D15F6" w:rsidRDefault="002B24D5" w:rsidP="00C23724">
      <w:pPr>
        <w:jc w:val="center"/>
        <w:rPr>
          <w:rFonts w:asciiTheme="majorEastAsia" w:eastAsiaTheme="majorEastAsia" w:hAnsiTheme="majorEastAsia"/>
          <w:b/>
          <w:sz w:val="22"/>
        </w:rPr>
      </w:pPr>
      <w:r w:rsidRPr="001D15F6">
        <w:rPr>
          <w:rFonts w:asciiTheme="majorEastAsia" w:eastAsiaTheme="majorEastAsia" w:hAnsiTheme="majorEastAsia" w:hint="eastAsia"/>
          <w:b/>
          <w:sz w:val="22"/>
        </w:rPr>
        <w:t>表　全国における温室効果ガス実排出量の推移</w:t>
      </w:r>
    </w:p>
    <w:p w14:paraId="3B99C5BF" w14:textId="19C125DE" w:rsidR="00C95443" w:rsidRPr="00355165" w:rsidRDefault="00C61EC3" w:rsidP="00C23724">
      <w:pPr>
        <w:jc w:val="center"/>
        <w:rPr>
          <w:rFonts w:asciiTheme="majorEastAsia" w:eastAsiaTheme="majorEastAsia" w:hAnsiTheme="majorEastAsia"/>
          <w:b/>
          <w:sz w:val="24"/>
        </w:rPr>
      </w:pPr>
      <w:r w:rsidRPr="00C61EC3">
        <w:rPr>
          <w:rFonts w:asciiTheme="majorEastAsia" w:eastAsiaTheme="majorEastAsia" w:hAnsiTheme="majorEastAsia"/>
          <w:b/>
          <w:noProof/>
          <w:sz w:val="24"/>
        </w:rPr>
        <w:drawing>
          <wp:inline distT="0" distB="0" distL="0" distR="0" wp14:anchorId="21D685E6" wp14:editId="67C5B351">
            <wp:extent cx="6506284" cy="1964106"/>
            <wp:effectExtent l="0" t="0" r="0" b="0"/>
            <wp:docPr id="10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19975" cy="1968239"/>
                    </a:xfrm>
                    <a:prstGeom prst="rect">
                      <a:avLst/>
                    </a:prstGeom>
                    <a:noFill/>
                    <a:ln>
                      <a:noFill/>
                    </a:ln>
                    <a:effectLst/>
                    <a:extLst/>
                  </pic:spPr>
                </pic:pic>
              </a:graphicData>
            </a:graphic>
          </wp:inline>
        </w:drawing>
      </w:r>
    </w:p>
    <w:p w14:paraId="15440E20" w14:textId="4897AC4A" w:rsidR="00252D7A" w:rsidRPr="00B339D8" w:rsidRDefault="00252D7A" w:rsidP="00524BE3">
      <w:pPr>
        <w:snapToGrid w:val="0"/>
        <w:ind w:firstLineChars="200" w:firstLine="360"/>
        <w:jc w:val="left"/>
        <w:rPr>
          <w:rFonts w:asciiTheme="minorEastAsia" w:hAnsiTheme="minorEastAsia"/>
          <w:sz w:val="18"/>
        </w:rPr>
      </w:pPr>
      <w:r w:rsidRPr="00B339D8">
        <w:rPr>
          <w:rFonts w:asciiTheme="minorEastAsia" w:hAnsiTheme="minorEastAsia" w:hint="eastAsia"/>
          <w:sz w:val="18"/>
        </w:rPr>
        <w:t>※四捨五入の関係で、各欄の値の合計と合計欄の値が一致しないものがあ</w:t>
      </w:r>
      <w:r w:rsidR="00E80C3F">
        <w:rPr>
          <w:rFonts w:asciiTheme="minorEastAsia" w:hAnsiTheme="minorEastAsia" w:hint="eastAsia"/>
          <w:sz w:val="18"/>
        </w:rPr>
        <w:t>ります</w:t>
      </w:r>
      <w:r w:rsidRPr="00B339D8">
        <w:rPr>
          <w:rFonts w:asciiTheme="minorEastAsia" w:hAnsiTheme="minorEastAsia" w:hint="eastAsia"/>
          <w:sz w:val="18"/>
        </w:rPr>
        <w:t>。</w:t>
      </w:r>
    </w:p>
    <w:p w14:paraId="6EDE9E04" w14:textId="77777777" w:rsidR="00252D7A" w:rsidRPr="00B339D8" w:rsidRDefault="00252D7A" w:rsidP="00524BE3">
      <w:pPr>
        <w:snapToGrid w:val="0"/>
        <w:ind w:firstLineChars="200" w:firstLine="360"/>
        <w:jc w:val="left"/>
        <w:rPr>
          <w:rFonts w:asciiTheme="minorEastAsia" w:hAnsiTheme="minorEastAsia"/>
          <w:sz w:val="18"/>
        </w:rPr>
      </w:pPr>
      <w:r w:rsidRPr="00B339D8">
        <w:rPr>
          <w:rFonts w:asciiTheme="minorEastAsia" w:hAnsiTheme="minorEastAsia" w:hint="eastAsia"/>
          <w:sz w:val="18"/>
        </w:rPr>
        <w:t>※2015年度（平成27年度）の温室効果ガス排出量（確報値）（環境省）他から大阪府が作成</w:t>
      </w:r>
    </w:p>
    <w:p w14:paraId="6D60E8BA" w14:textId="77777777" w:rsidR="00252D7A" w:rsidRPr="006D5766" w:rsidRDefault="00252D7A" w:rsidP="00D90AFE">
      <w:pPr>
        <w:rPr>
          <w:rFonts w:asciiTheme="majorEastAsia" w:eastAsiaTheme="majorEastAsia" w:hAnsiTheme="majorEastAsia"/>
          <w:sz w:val="24"/>
        </w:rPr>
      </w:pPr>
    </w:p>
    <w:p w14:paraId="39CD095A" w14:textId="636C7B46" w:rsidR="00252D7A" w:rsidRPr="00B339D8" w:rsidRDefault="00E80C3F" w:rsidP="00524BE3">
      <w:pPr>
        <w:ind w:firstLineChars="100" w:firstLine="220"/>
        <w:rPr>
          <w:rFonts w:asciiTheme="minorEastAsia" w:hAnsiTheme="minorEastAsia"/>
          <w:sz w:val="22"/>
        </w:rPr>
      </w:pPr>
      <w:r>
        <w:rPr>
          <w:rFonts w:asciiTheme="minorEastAsia" w:hAnsiTheme="minorEastAsia" w:hint="eastAsia"/>
          <w:sz w:val="22"/>
        </w:rPr>
        <w:t>2015年度の</w:t>
      </w:r>
      <w:r w:rsidR="00C23724" w:rsidRPr="00B339D8">
        <w:rPr>
          <w:rFonts w:asciiTheme="minorEastAsia" w:hAnsiTheme="minorEastAsia" w:hint="eastAsia"/>
          <w:sz w:val="22"/>
        </w:rPr>
        <w:t>最終エネルギー消費量は13,548</w:t>
      </w:r>
      <w:r w:rsidR="00252D7A" w:rsidRPr="00B339D8">
        <w:rPr>
          <w:rFonts w:asciiTheme="minorEastAsia" w:hAnsiTheme="minorEastAsia" w:hint="eastAsia"/>
          <w:sz w:val="22"/>
        </w:rPr>
        <w:t>PJであり、</w:t>
      </w:r>
      <w:r w:rsidR="000B4DA6">
        <w:rPr>
          <w:rFonts w:asciiTheme="minorEastAsia" w:hAnsiTheme="minorEastAsia" w:hint="eastAsia"/>
          <w:sz w:val="22"/>
        </w:rPr>
        <w:t>2005年度と比べて</w:t>
      </w:r>
      <w:r>
        <w:rPr>
          <w:rFonts w:asciiTheme="minorEastAsia" w:hAnsiTheme="minorEastAsia" w:hint="eastAsia"/>
          <w:sz w:val="22"/>
        </w:rPr>
        <w:t>13.5％減少してい</w:t>
      </w:r>
      <w:r w:rsidR="005F3300">
        <w:rPr>
          <w:rFonts w:asciiTheme="minorEastAsia" w:hAnsiTheme="minorEastAsia" w:hint="eastAsia"/>
          <w:sz w:val="22"/>
        </w:rPr>
        <w:t>る</w:t>
      </w:r>
      <w:r>
        <w:rPr>
          <w:rFonts w:asciiTheme="minorEastAsia" w:hAnsiTheme="minorEastAsia" w:hint="eastAsia"/>
          <w:sz w:val="22"/>
        </w:rPr>
        <w:t>。部門別でみても、</w:t>
      </w:r>
      <w:r w:rsidRPr="00B339D8">
        <w:rPr>
          <w:rFonts w:asciiTheme="minorEastAsia" w:hAnsiTheme="minorEastAsia" w:hint="eastAsia"/>
          <w:sz w:val="22"/>
        </w:rPr>
        <w:t>家庭部門・業務部門・産業部門・運輸部門の</w:t>
      </w:r>
      <w:r w:rsidR="002E7458">
        <w:rPr>
          <w:rFonts w:asciiTheme="minorEastAsia" w:hAnsiTheme="minorEastAsia" w:hint="eastAsia"/>
          <w:sz w:val="22"/>
        </w:rPr>
        <w:t>全部門で</w:t>
      </w:r>
      <w:r>
        <w:rPr>
          <w:rFonts w:asciiTheme="minorEastAsia" w:hAnsiTheme="minorEastAsia" w:hint="eastAsia"/>
          <w:sz w:val="22"/>
        </w:rPr>
        <w:t>それぞれ</w:t>
      </w:r>
      <w:r w:rsidR="002E7458">
        <w:rPr>
          <w:rFonts w:asciiTheme="minorEastAsia" w:hAnsiTheme="minorEastAsia" w:hint="eastAsia"/>
          <w:sz w:val="22"/>
        </w:rPr>
        <w:t>10％以上</w:t>
      </w:r>
      <w:r>
        <w:rPr>
          <w:rFonts w:asciiTheme="minorEastAsia" w:hAnsiTheme="minorEastAsia" w:hint="eastAsia"/>
          <w:sz w:val="22"/>
        </w:rPr>
        <w:t>の</w:t>
      </w:r>
      <w:r w:rsidR="002E7458">
        <w:rPr>
          <w:rFonts w:asciiTheme="minorEastAsia" w:hAnsiTheme="minorEastAsia" w:hint="eastAsia"/>
          <w:sz w:val="22"/>
        </w:rPr>
        <w:t>減少</w:t>
      </w:r>
      <w:r>
        <w:rPr>
          <w:rFonts w:asciiTheme="minorEastAsia" w:hAnsiTheme="minorEastAsia" w:hint="eastAsia"/>
          <w:sz w:val="22"/>
        </w:rPr>
        <w:t>がみられ</w:t>
      </w:r>
      <w:r w:rsidR="005F3300">
        <w:rPr>
          <w:rFonts w:asciiTheme="minorEastAsia" w:hAnsiTheme="minorEastAsia" w:hint="eastAsia"/>
          <w:sz w:val="22"/>
        </w:rPr>
        <w:t>る</w:t>
      </w:r>
      <w:r w:rsidR="00252D7A" w:rsidRPr="00B339D8">
        <w:rPr>
          <w:rFonts w:asciiTheme="minorEastAsia" w:hAnsiTheme="minorEastAsia" w:hint="eastAsia"/>
          <w:sz w:val="22"/>
        </w:rPr>
        <w:t>。</w:t>
      </w:r>
    </w:p>
    <w:p w14:paraId="09EC9D30" w14:textId="77777777" w:rsidR="00252D7A" w:rsidRPr="006D5766" w:rsidRDefault="00252D7A" w:rsidP="00D90AFE">
      <w:pPr>
        <w:rPr>
          <w:rFonts w:asciiTheme="majorEastAsia" w:eastAsiaTheme="majorEastAsia" w:hAnsiTheme="majorEastAsia"/>
          <w:sz w:val="24"/>
        </w:rPr>
      </w:pPr>
    </w:p>
    <w:p w14:paraId="5556E598" w14:textId="77777777" w:rsidR="002F3CAC" w:rsidRPr="00B339D8" w:rsidRDefault="002F3CAC" w:rsidP="00C23724">
      <w:pPr>
        <w:jc w:val="center"/>
        <w:rPr>
          <w:rFonts w:asciiTheme="majorEastAsia" w:eastAsiaTheme="majorEastAsia" w:hAnsiTheme="majorEastAsia"/>
          <w:b/>
          <w:sz w:val="22"/>
        </w:rPr>
      </w:pPr>
      <w:r w:rsidRPr="00B339D8">
        <w:rPr>
          <w:rFonts w:asciiTheme="majorEastAsia" w:eastAsiaTheme="majorEastAsia" w:hAnsiTheme="majorEastAsia" w:hint="eastAsia"/>
          <w:b/>
          <w:sz w:val="22"/>
        </w:rPr>
        <w:t>表　全国における最終エネルギー消費量の推移</w:t>
      </w:r>
    </w:p>
    <w:p w14:paraId="01B2EA0A" w14:textId="1581C872" w:rsidR="002F3CAC" w:rsidRPr="006D5766" w:rsidRDefault="00C61EC3" w:rsidP="00C23724">
      <w:pPr>
        <w:jc w:val="center"/>
        <w:rPr>
          <w:rFonts w:asciiTheme="majorEastAsia" w:eastAsiaTheme="majorEastAsia" w:hAnsiTheme="majorEastAsia"/>
          <w:sz w:val="24"/>
        </w:rPr>
      </w:pPr>
      <w:r>
        <w:rPr>
          <w:noProof/>
        </w:rPr>
        <w:drawing>
          <wp:inline distT="0" distB="0" distL="0" distR="0" wp14:anchorId="2EF384F9" wp14:editId="24AD0289">
            <wp:extent cx="6495964" cy="1511166"/>
            <wp:effectExtent l="0" t="0" r="635"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36709" cy="1520645"/>
                    </a:xfrm>
                    <a:prstGeom prst="rect">
                      <a:avLst/>
                    </a:prstGeom>
                    <a:noFill/>
                    <a:ln>
                      <a:noFill/>
                    </a:ln>
                    <a:effectLst/>
                    <a:extLst/>
                  </pic:spPr>
                </pic:pic>
              </a:graphicData>
            </a:graphic>
          </wp:inline>
        </w:drawing>
      </w:r>
    </w:p>
    <w:p w14:paraId="47C931BD" w14:textId="5A7F1CCD" w:rsidR="0090466C" w:rsidRPr="00B339D8" w:rsidRDefault="0090466C" w:rsidP="00524BE3">
      <w:pPr>
        <w:snapToGrid w:val="0"/>
        <w:ind w:firstLineChars="200" w:firstLine="360"/>
        <w:jc w:val="left"/>
        <w:rPr>
          <w:rFonts w:asciiTheme="minorEastAsia" w:hAnsiTheme="minorEastAsia"/>
          <w:sz w:val="18"/>
        </w:rPr>
      </w:pPr>
      <w:r w:rsidRPr="00B339D8">
        <w:rPr>
          <w:rFonts w:asciiTheme="minorEastAsia" w:hAnsiTheme="minorEastAsia" w:hint="eastAsia"/>
          <w:sz w:val="18"/>
        </w:rPr>
        <w:t>※「平成28年度エネルギーに関する年次報告」（エネルギー白書2017）から大阪府が作成</w:t>
      </w:r>
    </w:p>
    <w:p w14:paraId="0C85EAAB" w14:textId="174C0D6F" w:rsidR="0090466C" w:rsidRPr="00B339D8" w:rsidRDefault="0090466C" w:rsidP="00524BE3">
      <w:pPr>
        <w:snapToGrid w:val="0"/>
        <w:ind w:firstLineChars="200" w:firstLine="360"/>
        <w:jc w:val="left"/>
        <w:rPr>
          <w:rFonts w:asciiTheme="minorEastAsia" w:hAnsiTheme="minorEastAsia"/>
          <w:sz w:val="18"/>
        </w:rPr>
      </w:pPr>
      <w:r w:rsidRPr="00B339D8">
        <w:rPr>
          <w:rFonts w:asciiTheme="minorEastAsia" w:hAnsiTheme="minorEastAsia" w:hint="eastAsia"/>
          <w:sz w:val="18"/>
        </w:rPr>
        <w:t>※最終エネルギーとは、最終的に消費者が使用するエネルギー量のことをいう。</w:t>
      </w:r>
    </w:p>
    <w:p w14:paraId="088865C9" w14:textId="77777777" w:rsidR="0090466C" w:rsidRPr="0090466C" w:rsidRDefault="0090466C" w:rsidP="00D90AFE">
      <w:pPr>
        <w:rPr>
          <w:rFonts w:asciiTheme="majorEastAsia" w:eastAsiaTheme="majorEastAsia" w:hAnsiTheme="majorEastAsia"/>
          <w:sz w:val="24"/>
        </w:rPr>
      </w:pPr>
    </w:p>
    <w:p w14:paraId="73B58451" w14:textId="77777777" w:rsidR="00C95443" w:rsidRDefault="00C95443">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15A20F64" w14:textId="547353A4" w:rsidR="00C95443" w:rsidRPr="000A6646" w:rsidRDefault="00E80C3F" w:rsidP="00D90AFE">
      <w:pPr>
        <w:rPr>
          <w:rFonts w:asciiTheme="majorEastAsia" w:eastAsiaTheme="majorEastAsia" w:hAnsiTheme="majorEastAsia"/>
          <w:b/>
          <w:sz w:val="24"/>
          <w:szCs w:val="24"/>
        </w:rPr>
      </w:pPr>
      <w:r w:rsidRPr="000A6646">
        <w:rPr>
          <w:rFonts w:asciiTheme="majorEastAsia" w:eastAsiaTheme="majorEastAsia" w:hAnsiTheme="majorEastAsia" w:hint="eastAsia"/>
          <w:b/>
          <w:sz w:val="24"/>
          <w:szCs w:val="24"/>
        </w:rPr>
        <w:lastRenderedPageBreak/>
        <w:t>【参考</w:t>
      </w:r>
      <w:r w:rsidR="003753F5" w:rsidRPr="000A6646">
        <w:rPr>
          <w:rFonts w:asciiTheme="majorEastAsia" w:eastAsiaTheme="majorEastAsia" w:hAnsiTheme="majorEastAsia" w:hint="eastAsia"/>
          <w:b/>
          <w:sz w:val="24"/>
          <w:szCs w:val="24"/>
        </w:rPr>
        <w:t>２</w:t>
      </w:r>
      <w:r w:rsidRPr="000A6646">
        <w:rPr>
          <w:rFonts w:asciiTheme="majorEastAsia" w:eastAsiaTheme="majorEastAsia" w:hAnsiTheme="majorEastAsia" w:hint="eastAsia"/>
          <w:b/>
          <w:sz w:val="24"/>
          <w:szCs w:val="24"/>
        </w:rPr>
        <w:t>】</w:t>
      </w:r>
      <w:r w:rsidR="00C95443" w:rsidRPr="000A6646">
        <w:rPr>
          <w:rFonts w:asciiTheme="majorEastAsia" w:eastAsiaTheme="majorEastAsia" w:hAnsiTheme="majorEastAsia" w:hint="eastAsia"/>
          <w:b/>
          <w:sz w:val="24"/>
          <w:szCs w:val="24"/>
        </w:rPr>
        <w:t>大阪府における温室効果ガス排出量（現況）の推計方法について</w:t>
      </w:r>
    </w:p>
    <w:p w14:paraId="05351B77" w14:textId="77777777" w:rsidR="00A21A35" w:rsidRPr="001E1C18" w:rsidRDefault="00A21A35" w:rsidP="00A21A35">
      <w:pPr>
        <w:jc w:val="left"/>
        <w:rPr>
          <w:rFonts w:ascii="ＭＳ Ｐゴシック" w:eastAsia="ＭＳ Ｐゴシック" w:hAnsi="ＭＳ Ｐゴシック"/>
        </w:rPr>
      </w:pPr>
      <w:r w:rsidRPr="001E1C18">
        <w:rPr>
          <w:rFonts w:ascii="ＭＳ Ｐゴシック" w:eastAsia="ＭＳ Ｐゴシック" w:hAnsi="ＭＳ Ｐゴシック" w:hint="eastAsia"/>
        </w:rPr>
        <w:t>１．二酸化炭素排出量の推計方法の概要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809"/>
        <w:gridCol w:w="8505"/>
      </w:tblGrid>
      <w:tr w:rsidR="00A21A35" w:rsidRPr="001E1C18" w14:paraId="07FB25C2" w14:textId="77777777" w:rsidTr="002F3A5A">
        <w:tc>
          <w:tcPr>
            <w:tcW w:w="1809" w:type="dxa"/>
            <w:tcBorders>
              <w:bottom w:val="double" w:sz="4" w:space="0" w:color="auto"/>
            </w:tcBorders>
            <w:shd w:val="clear" w:color="auto" w:fill="auto"/>
          </w:tcPr>
          <w:p w14:paraId="616B572E" w14:textId="77777777" w:rsidR="00A21A35" w:rsidRPr="001E1C18" w:rsidRDefault="00A21A35" w:rsidP="004262F2">
            <w:pPr>
              <w:spacing w:line="300" w:lineRule="exact"/>
              <w:jc w:val="center"/>
              <w:rPr>
                <w:rFonts w:ascii="ＭＳ Ｐゴシック" w:eastAsia="ＭＳ Ｐゴシック" w:hAnsi="ＭＳ Ｐゴシック"/>
              </w:rPr>
            </w:pPr>
            <w:r w:rsidRPr="001E1C18">
              <w:rPr>
                <w:rFonts w:ascii="ＭＳ Ｐゴシック" w:eastAsia="ＭＳ Ｐゴシック" w:hAnsi="ＭＳ Ｐゴシック" w:hint="eastAsia"/>
              </w:rPr>
              <w:t>部門</w:t>
            </w:r>
          </w:p>
        </w:tc>
        <w:tc>
          <w:tcPr>
            <w:tcW w:w="8505" w:type="dxa"/>
            <w:tcBorders>
              <w:bottom w:val="double" w:sz="4" w:space="0" w:color="auto"/>
            </w:tcBorders>
            <w:shd w:val="clear" w:color="auto" w:fill="auto"/>
          </w:tcPr>
          <w:p w14:paraId="6DFC6D54" w14:textId="77777777" w:rsidR="00A21A35" w:rsidRPr="001E1C18" w:rsidRDefault="00A21A35" w:rsidP="004262F2">
            <w:pPr>
              <w:spacing w:line="300" w:lineRule="exact"/>
              <w:jc w:val="center"/>
              <w:rPr>
                <w:rFonts w:ascii="ＭＳ Ｐゴシック" w:eastAsia="ＭＳ Ｐゴシック" w:hAnsi="ＭＳ Ｐゴシック"/>
              </w:rPr>
            </w:pPr>
            <w:r w:rsidRPr="001E1C18">
              <w:rPr>
                <w:rFonts w:ascii="ＭＳ Ｐゴシック" w:eastAsia="ＭＳ Ｐゴシック" w:hAnsi="ＭＳ Ｐゴシック" w:hint="eastAsia"/>
              </w:rPr>
              <w:t>推計方法の概要</w:t>
            </w:r>
          </w:p>
        </w:tc>
      </w:tr>
      <w:tr w:rsidR="00A21A35" w:rsidRPr="001E1C18" w14:paraId="4F260E66" w14:textId="77777777" w:rsidTr="002F3A5A">
        <w:tc>
          <w:tcPr>
            <w:tcW w:w="1809" w:type="dxa"/>
            <w:tcBorders>
              <w:top w:val="double" w:sz="4" w:space="0" w:color="auto"/>
              <w:bottom w:val="dashed" w:sz="4" w:space="0" w:color="auto"/>
            </w:tcBorders>
            <w:shd w:val="clear" w:color="auto" w:fill="auto"/>
          </w:tcPr>
          <w:p w14:paraId="48E428DE" w14:textId="77777777" w:rsidR="00A21A35" w:rsidRPr="001E1C18" w:rsidRDefault="00A21A35" w:rsidP="004262F2">
            <w:pPr>
              <w:spacing w:line="300" w:lineRule="exact"/>
              <w:jc w:val="left"/>
              <w:rPr>
                <w:rFonts w:ascii="ＭＳ Ｐゴシック" w:eastAsia="ＭＳ Ｐゴシック" w:hAnsi="ＭＳ Ｐゴシック"/>
                <w:sz w:val="16"/>
                <w:szCs w:val="16"/>
              </w:rPr>
            </w:pPr>
            <w:r w:rsidRPr="001E1C18">
              <w:rPr>
                <w:rFonts w:ascii="ＭＳ Ｐゴシック" w:eastAsia="ＭＳ Ｐゴシック" w:hAnsi="ＭＳ Ｐゴシック" w:hint="eastAsia"/>
                <w:sz w:val="16"/>
                <w:szCs w:val="16"/>
              </w:rPr>
              <w:t>エネルギー転換部門</w:t>
            </w:r>
          </w:p>
          <w:p w14:paraId="7400989F"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電気</w:t>
            </w:r>
          </w:p>
        </w:tc>
        <w:tc>
          <w:tcPr>
            <w:tcW w:w="8505" w:type="dxa"/>
            <w:tcBorders>
              <w:top w:val="double" w:sz="4" w:space="0" w:color="auto"/>
              <w:bottom w:val="dashed" w:sz="4" w:space="0" w:color="auto"/>
            </w:tcBorders>
            <w:shd w:val="clear" w:color="auto" w:fill="auto"/>
            <w:vAlign w:val="center"/>
          </w:tcPr>
          <w:p w14:paraId="55EC1302" w14:textId="077624BE" w:rsidR="00A21A35" w:rsidRPr="001E1C18" w:rsidRDefault="00A21A35" w:rsidP="00524BE3">
            <w:pPr>
              <w:spacing w:line="300" w:lineRule="exact"/>
              <w:rPr>
                <w:rFonts w:ascii="ＭＳ Ｐゴシック" w:eastAsia="ＭＳ Ｐゴシック" w:hAnsi="ＭＳ Ｐゴシック"/>
              </w:rPr>
            </w:pPr>
            <w:r w:rsidRPr="001E1C18">
              <w:rPr>
                <w:rFonts w:ascii="ＭＳ Ｐゴシック" w:eastAsia="ＭＳ Ｐゴシック" w:hAnsi="ＭＳ Ｐゴシック" w:hint="eastAsia"/>
              </w:rPr>
              <w:t>（府域の</w:t>
            </w:r>
            <w:r w:rsidR="00E80C3F">
              <w:rPr>
                <w:rFonts w:ascii="ＭＳ Ｐゴシック" w:eastAsia="ＭＳ Ｐゴシック" w:hAnsi="ＭＳ Ｐゴシック" w:hint="eastAsia"/>
              </w:rPr>
              <w:t>各</w:t>
            </w:r>
            <w:r w:rsidRPr="001E1C18">
              <w:rPr>
                <w:rFonts w:ascii="ＭＳ Ｐゴシック" w:eastAsia="ＭＳ Ｐゴシック" w:hAnsi="ＭＳ Ｐゴシック" w:hint="eastAsia"/>
              </w:rPr>
              <w:t>発電所における発電用燃料の自家消費分）</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×（燃料種別排出係数）</w:t>
            </w:r>
          </w:p>
          <w:p w14:paraId="5CA20852" w14:textId="77777777" w:rsidR="00A21A35" w:rsidRPr="00524BE3" w:rsidRDefault="00A21A35" w:rsidP="00524BE3">
            <w:pPr>
              <w:snapToGrid w:val="0"/>
              <w:ind w:firstLineChars="50" w:firstLine="90"/>
              <w:rPr>
                <w:rFonts w:ascii="ＭＳ Ｐ明朝" w:eastAsia="ＭＳ Ｐ明朝" w:hAnsi="ＭＳ Ｐ明朝"/>
                <w:sz w:val="18"/>
                <w:szCs w:val="18"/>
              </w:rPr>
            </w:pPr>
            <w:r w:rsidRPr="00524BE3">
              <w:rPr>
                <w:rFonts w:ascii="ＭＳ Ｐ明朝" w:eastAsia="ＭＳ Ｐ明朝" w:hAnsi="ＭＳ Ｐ明朝"/>
                <w:sz w:val="18"/>
                <w:szCs w:val="18"/>
              </w:rPr>
              <w:t xml:space="preserve">*１ </w:t>
            </w:r>
            <w:r w:rsidRPr="00524BE3">
              <w:rPr>
                <w:rFonts w:ascii="ＭＳ Ｐ明朝" w:eastAsia="ＭＳ Ｐ明朝" w:hAnsi="ＭＳ Ｐ明朝" w:hint="eastAsia"/>
                <w:sz w:val="18"/>
                <w:szCs w:val="18"/>
              </w:rPr>
              <w:t>各発電所の燃料の投入量×所内率</w:t>
            </w:r>
          </w:p>
        </w:tc>
      </w:tr>
      <w:tr w:rsidR="00A21A35" w:rsidRPr="001E1C18" w14:paraId="5EF0CBCB" w14:textId="77777777" w:rsidTr="002F3A5A">
        <w:tc>
          <w:tcPr>
            <w:tcW w:w="1809" w:type="dxa"/>
            <w:tcBorders>
              <w:top w:val="dashed" w:sz="4" w:space="0" w:color="auto"/>
              <w:bottom w:val="dashed" w:sz="4" w:space="0" w:color="auto"/>
            </w:tcBorders>
            <w:shd w:val="clear" w:color="auto" w:fill="auto"/>
          </w:tcPr>
          <w:p w14:paraId="02034C61"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ガス</w:t>
            </w:r>
          </w:p>
        </w:tc>
        <w:tc>
          <w:tcPr>
            <w:tcW w:w="8505" w:type="dxa"/>
            <w:tcBorders>
              <w:top w:val="dashed" w:sz="4" w:space="0" w:color="auto"/>
              <w:bottom w:val="dashed" w:sz="4" w:space="0" w:color="auto"/>
            </w:tcBorders>
            <w:shd w:val="clear" w:color="auto" w:fill="auto"/>
          </w:tcPr>
          <w:p w14:paraId="5395D93D" w14:textId="77777777" w:rsidR="00A21A35" w:rsidRPr="001E1C18" w:rsidRDefault="00A21A35" w:rsidP="00524BE3">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（府域のガス製造工場におけるガス製造用燃料及び電力消費量（買電分））</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×（燃料種別排出係数）</w:t>
            </w:r>
          </w:p>
          <w:p w14:paraId="36BBD540" w14:textId="77777777" w:rsidR="00A21A35" w:rsidRPr="00524BE3" w:rsidRDefault="00A21A35" w:rsidP="00524BE3">
            <w:pPr>
              <w:snapToGrid w:val="0"/>
              <w:ind w:firstLineChars="50" w:firstLine="90"/>
              <w:jc w:val="left"/>
              <w:rPr>
                <w:rFonts w:ascii="ＭＳ Ｐ明朝" w:eastAsia="ＭＳ Ｐ明朝" w:hAnsi="ＭＳ Ｐ明朝"/>
                <w:sz w:val="18"/>
                <w:szCs w:val="18"/>
              </w:rPr>
            </w:pPr>
            <w:r w:rsidRPr="00524BE3">
              <w:rPr>
                <w:rFonts w:ascii="ＭＳ Ｐ明朝" w:eastAsia="ＭＳ Ｐ明朝" w:hAnsi="ＭＳ Ｐ明朝"/>
                <w:sz w:val="18"/>
                <w:szCs w:val="18"/>
              </w:rPr>
              <w:t xml:space="preserve">*１ </w:t>
            </w:r>
            <w:r w:rsidRPr="00524BE3">
              <w:rPr>
                <w:rFonts w:ascii="ＭＳ Ｐ明朝" w:eastAsia="ＭＳ Ｐ明朝" w:hAnsi="ＭＳ Ｐ明朝" w:hint="eastAsia"/>
                <w:sz w:val="18"/>
                <w:szCs w:val="18"/>
              </w:rPr>
              <w:t>大阪ガス</w:t>
            </w:r>
            <w:r w:rsidRPr="00524BE3">
              <w:rPr>
                <w:rFonts w:ascii="ＭＳ Ｐ明朝" w:eastAsia="ＭＳ Ｐ明朝" w:hAnsi="ＭＳ Ｐ明朝"/>
                <w:sz w:val="18"/>
                <w:szCs w:val="18"/>
              </w:rPr>
              <w:t>(株)資料</w:t>
            </w:r>
          </w:p>
        </w:tc>
      </w:tr>
      <w:tr w:rsidR="00A21A35" w:rsidRPr="001E1C18" w14:paraId="5110697B" w14:textId="77777777" w:rsidTr="002F3A5A">
        <w:tc>
          <w:tcPr>
            <w:tcW w:w="1809" w:type="dxa"/>
            <w:tcBorders>
              <w:top w:val="dashed" w:sz="4" w:space="0" w:color="auto"/>
              <w:bottom w:val="dashed" w:sz="4" w:space="0" w:color="auto"/>
            </w:tcBorders>
            <w:shd w:val="clear" w:color="auto" w:fill="auto"/>
          </w:tcPr>
          <w:p w14:paraId="56C718E4"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IPP</w:t>
            </w:r>
          </w:p>
        </w:tc>
        <w:tc>
          <w:tcPr>
            <w:tcW w:w="8505" w:type="dxa"/>
            <w:tcBorders>
              <w:top w:val="dashed" w:sz="4" w:space="0" w:color="auto"/>
              <w:bottom w:val="dashed" w:sz="4" w:space="0" w:color="auto"/>
            </w:tcBorders>
            <w:shd w:val="clear" w:color="auto" w:fill="auto"/>
          </w:tcPr>
          <w:p w14:paraId="2F12BD1E" w14:textId="77777777" w:rsidR="00A21A35" w:rsidRPr="001E1C18" w:rsidRDefault="00A21A35" w:rsidP="00524BE3">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（府域の各発電所における発電用燃料の自家消費分）</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×（燃料種別排出係数）</w:t>
            </w:r>
          </w:p>
          <w:p w14:paraId="7CEDFD03" w14:textId="77777777" w:rsidR="00A21A35" w:rsidRPr="00524BE3" w:rsidRDefault="00A21A35" w:rsidP="00524BE3">
            <w:pPr>
              <w:snapToGrid w:val="0"/>
              <w:ind w:firstLineChars="50" w:firstLine="90"/>
              <w:jc w:val="left"/>
              <w:rPr>
                <w:rFonts w:ascii="ＭＳ Ｐ明朝" w:eastAsia="ＭＳ Ｐ明朝" w:hAnsi="ＭＳ Ｐ明朝"/>
                <w:sz w:val="18"/>
                <w:szCs w:val="18"/>
              </w:rPr>
            </w:pPr>
            <w:r w:rsidRPr="00524BE3">
              <w:rPr>
                <w:rFonts w:ascii="ＭＳ Ｐ明朝" w:eastAsia="ＭＳ Ｐ明朝" w:hAnsi="ＭＳ Ｐ明朝"/>
                <w:sz w:val="18"/>
                <w:szCs w:val="18"/>
              </w:rPr>
              <w:t>*1　各発電所の燃料の投入量×所内率</w:t>
            </w:r>
          </w:p>
        </w:tc>
      </w:tr>
      <w:tr w:rsidR="00A21A35" w:rsidRPr="001E1C18" w14:paraId="5CBE2545" w14:textId="77777777" w:rsidTr="002F3A5A">
        <w:tc>
          <w:tcPr>
            <w:tcW w:w="1809" w:type="dxa"/>
            <w:tcBorders>
              <w:top w:val="dashed" w:sz="4" w:space="0" w:color="auto"/>
              <w:bottom w:val="single" w:sz="4" w:space="0" w:color="auto"/>
            </w:tcBorders>
            <w:shd w:val="clear" w:color="auto" w:fill="auto"/>
          </w:tcPr>
          <w:p w14:paraId="7DAB643A"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熱供給</w:t>
            </w:r>
          </w:p>
        </w:tc>
        <w:tc>
          <w:tcPr>
            <w:tcW w:w="8505" w:type="dxa"/>
            <w:tcBorders>
              <w:top w:val="dashed" w:sz="4" w:space="0" w:color="auto"/>
              <w:bottom w:val="single" w:sz="4" w:space="0" w:color="auto"/>
            </w:tcBorders>
            <w:shd w:val="clear" w:color="auto" w:fill="auto"/>
          </w:tcPr>
          <w:p w14:paraId="33310F64" w14:textId="77777777" w:rsidR="00A21A35" w:rsidRPr="001E1C18" w:rsidRDefault="00A21A35" w:rsidP="00524BE3">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（府域の熱供給事業所における燃料の投入量）</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×（投入エネルギー量に占める自家消費量の割合）</w:t>
            </w:r>
            <w:r w:rsidRPr="001E1C18">
              <w:rPr>
                <w:rFonts w:ascii="ＭＳ Ｐゴシック" w:eastAsia="ＭＳ Ｐゴシック" w:hAnsi="ＭＳ Ｐゴシック" w:hint="eastAsia"/>
                <w:vertAlign w:val="superscript"/>
              </w:rPr>
              <w:t>＊２</w:t>
            </w:r>
            <w:r w:rsidRPr="001E1C18">
              <w:rPr>
                <w:rFonts w:ascii="ＭＳ Ｐゴシック" w:eastAsia="ＭＳ Ｐゴシック" w:hAnsi="ＭＳ Ｐゴシック" w:hint="eastAsia"/>
              </w:rPr>
              <w:t>×（燃料種別排出係数）</w:t>
            </w:r>
          </w:p>
          <w:p w14:paraId="7C282ECA" w14:textId="77777777" w:rsidR="00A21A35" w:rsidRPr="00524BE3" w:rsidRDefault="00A21A35" w:rsidP="00524BE3">
            <w:pPr>
              <w:snapToGrid w:val="0"/>
              <w:ind w:firstLineChars="50" w:firstLine="90"/>
              <w:jc w:val="left"/>
              <w:rPr>
                <w:rFonts w:ascii="ＭＳ Ｐ明朝" w:eastAsia="ＭＳ Ｐ明朝" w:hAnsi="ＭＳ Ｐ明朝"/>
                <w:sz w:val="18"/>
                <w:szCs w:val="18"/>
              </w:rPr>
            </w:pPr>
            <w:r w:rsidRPr="00524BE3">
              <w:rPr>
                <w:rFonts w:ascii="ＭＳ Ｐ明朝" w:eastAsia="ＭＳ Ｐ明朝" w:hAnsi="ＭＳ Ｐ明朝"/>
                <w:sz w:val="18"/>
                <w:szCs w:val="18"/>
              </w:rPr>
              <w:t xml:space="preserve">*1 </w:t>
            </w:r>
            <w:r w:rsidRPr="00524BE3">
              <w:rPr>
                <w:rFonts w:ascii="ＭＳ Ｐ明朝" w:eastAsia="ＭＳ Ｐ明朝" w:hAnsi="ＭＳ Ｐ明朝" w:hint="eastAsia"/>
                <w:sz w:val="18"/>
                <w:szCs w:val="18"/>
              </w:rPr>
              <w:t>熱供給事業便覧（（社）日本熱供給事業協会）</w:t>
            </w:r>
          </w:p>
          <w:p w14:paraId="2C97F5D1" w14:textId="3E692DEA" w:rsidR="00A21A35" w:rsidRPr="001E1C18" w:rsidRDefault="00A21A35" w:rsidP="00524BE3">
            <w:pPr>
              <w:snapToGrid w:val="0"/>
              <w:ind w:firstLineChars="50" w:firstLine="90"/>
              <w:jc w:val="left"/>
              <w:rPr>
                <w:rFonts w:ascii="ＭＳ Ｐゴシック" w:eastAsia="ＭＳ Ｐゴシック" w:hAnsi="ＭＳ Ｐゴシック"/>
                <w:sz w:val="18"/>
                <w:szCs w:val="18"/>
              </w:rPr>
            </w:pPr>
            <w:r w:rsidRPr="00524BE3">
              <w:rPr>
                <w:rFonts w:ascii="ＭＳ Ｐ明朝" w:eastAsia="ＭＳ Ｐ明朝" w:hAnsi="ＭＳ Ｐ明朝"/>
                <w:sz w:val="18"/>
                <w:szCs w:val="18"/>
              </w:rPr>
              <w:t>*2</w:t>
            </w:r>
            <w:r w:rsidR="00E80C3F" w:rsidRPr="00524BE3">
              <w:rPr>
                <w:rFonts w:ascii="ＭＳ Ｐ明朝" w:eastAsia="ＭＳ Ｐ明朝" w:hAnsi="ＭＳ Ｐ明朝"/>
                <w:sz w:val="18"/>
                <w:szCs w:val="18"/>
              </w:rPr>
              <w:t xml:space="preserve"> </w:t>
            </w:r>
            <w:r w:rsidRPr="00524BE3">
              <w:rPr>
                <w:rFonts w:ascii="ＭＳ Ｐ明朝" w:eastAsia="ＭＳ Ｐ明朝" w:hAnsi="ＭＳ Ｐ明朝" w:hint="eastAsia"/>
                <w:sz w:val="18"/>
                <w:szCs w:val="18"/>
              </w:rPr>
              <w:t>総合エネルギー統計（経済産業省）</w:t>
            </w:r>
          </w:p>
        </w:tc>
      </w:tr>
      <w:tr w:rsidR="00A21A35" w:rsidRPr="001E1C18" w14:paraId="4B9133D0" w14:textId="77777777" w:rsidTr="002F3A5A">
        <w:tc>
          <w:tcPr>
            <w:tcW w:w="1809" w:type="dxa"/>
            <w:tcBorders>
              <w:bottom w:val="dashed" w:sz="4" w:space="0" w:color="auto"/>
            </w:tcBorders>
            <w:shd w:val="clear" w:color="auto" w:fill="auto"/>
          </w:tcPr>
          <w:p w14:paraId="05A8B9D0" w14:textId="77777777" w:rsidR="00A21A35" w:rsidRPr="001E1C18" w:rsidRDefault="00A21A35" w:rsidP="004262F2">
            <w:pPr>
              <w:spacing w:line="300" w:lineRule="exact"/>
              <w:jc w:val="left"/>
              <w:rPr>
                <w:rFonts w:ascii="ＭＳ Ｐゴシック" w:eastAsia="ＭＳ Ｐゴシック" w:hAnsi="ＭＳ Ｐゴシック"/>
                <w:sz w:val="16"/>
                <w:szCs w:val="16"/>
              </w:rPr>
            </w:pPr>
            <w:r w:rsidRPr="001E1C18">
              <w:rPr>
                <w:rFonts w:ascii="ＭＳ Ｐゴシック" w:eastAsia="ＭＳ Ｐゴシック" w:hAnsi="ＭＳ Ｐゴシック" w:hint="eastAsia"/>
                <w:sz w:val="16"/>
                <w:szCs w:val="16"/>
              </w:rPr>
              <w:t>産業部門</w:t>
            </w:r>
          </w:p>
          <w:p w14:paraId="34ED09B3"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製造業</w:t>
            </w:r>
          </w:p>
        </w:tc>
        <w:tc>
          <w:tcPr>
            <w:tcW w:w="8505" w:type="dxa"/>
            <w:tcBorders>
              <w:bottom w:val="dashed" w:sz="4" w:space="0" w:color="auto"/>
            </w:tcBorders>
            <w:shd w:val="clear" w:color="auto" w:fill="auto"/>
          </w:tcPr>
          <w:p w14:paraId="0499E728" w14:textId="510259C1" w:rsidR="00A21A35" w:rsidRPr="001E1C18" w:rsidRDefault="00A21A35" w:rsidP="00524BE3">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（温暖化防止条例の特定事業者（製造業）の業種別・燃料種別消費量）×（燃料種別排出係数）×（府域の業種別製造品出荷額等）</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/（条例</w:t>
            </w:r>
            <w:r w:rsidR="00E80C3F">
              <w:rPr>
                <w:rFonts w:ascii="ＭＳ Ｐゴシック" w:eastAsia="ＭＳ Ｐゴシック" w:hAnsi="ＭＳ Ｐゴシック" w:hint="eastAsia"/>
              </w:rPr>
              <w:t>特定</w:t>
            </w:r>
            <w:r w:rsidRPr="001E1C18">
              <w:rPr>
                <w:rFonts w:ascii="ＭＳ Ｐゴシック" w:eastAsia="ＭＳ Ｐゴシック" w:hAnsi="ＭＳ Ｐゴシック" w:hint="eastAsia"/>
              </w:rPr>
              <w:t>事業者分の業種別製造品出荷額等）</w:t>
            </w:r>
            <w:r w:rsidRPr="001E1C18">
              <w:rPr>
                <w:rFonts w:ascii="ＭＳ Ｐゴシック" w:eastAsia="ＭＳ Ｐゴシック" w:hAnsi="ＭＳ Ｐゴシック" w:hint="eastAsia"/>
                <w:vertAlign w:val="superscript"/>
              </w:rPr>
              <w:t>＊１</w:t>
            </w:r>
          </w:p>
          <w:p w14:paraId="1F4595D1" w14:textId="5C0D42A2" w:rsidR="00A21A35" w:rsidRPr="00524BE3" w:rsidRDefault="00A21A35" w:rsidP="00524BE3">
            <w:pPr>
              <w:snapToGrid w:val="0"/>
              <w:ind w:firstLineChars="50" w:firstLine="90"/>
              <w:jc w:val="left"/>
              <w:rPr>
                <w:rFonts w:ascii="ＭＳ Ｐ明朝" w:eastAsia="ＭＳ Ｐ明朝" w:hAnsi="ＭＳ Ｐ明朝"/>
                <w:sz w:val="18"/>
                <w:szCs w:val="18"/>
              </w:rPr>
            </w:pPr>
            <w:r w:rsidRPr="00524BE3">
              <w:rPr>
                <w:rFonts w:ascii="ＭＳ Ｐ明朝" w:eastAsia="ＭＳ Ｐ明朝" w:hAnsi="ＭＳ Ｐ明朝"/>
                <w:sz w:val="18"/>
                <w:szCs w:val="18"/>
              </w:rPr>
              <w:t xml:space="preserve">*1 </w:t>
            </w:r>
            <w:r w:rsidRPr="00524BE3">
              <w:rPr>
                <w:rFonts w:ascii="ＭＳ Ｐ明朝" w:eastAsia="ＭＳ Ｐ明朝" w:hAnsi="ＭＳ Ｐ明朝" w:hint="eastAsia"/>
                <w:sz w:val="18"/>
                <w:szCs w:val="18"/>
              </w:rPr>
              <w:t>大阪の工業（大阪府）、条例</w:t>
            </w:r>
            <w:r w:rsidR="00523A97" w:rsidRPr="00524BE3">
              <w:rPr>
                <w:rFonts w:ascii="ＭＳ Ｐ明朝" w:eastAsia="ＭＳ Ｐ明朝" w:hAnsi="ＭＳ Ｐ明朝" w:hint="eastAsia"/>
                <w:sz w:val="18"/>
                <w:szCs w:val="18"/>
              </w:rPr>
              <w:t>特定</w:t>
            </w:r>
            <w:r w:rsidRPr="00524BE3">
              <w:rPr>
                <w:rFonts w:ascii="ＭＳ Ｐ明朝" w:eastAsia="ＭＳ Ｐ明朝" w:hAnsi="ＭＳ Ｐ明朝" w:hint="eastAsia"/>
                <w:sz w:val="18"/>
                <w:szCs w:val="18"/>
              </w:rPr>
              <w:t>事業者分は事業所数より推計</w:t>
            </w:r>
          </w:p>
        </w:tc>
      </w:tr>
      <w:tr w:rsidR="00A21A35" w:rsidRPr="001E1C18" w14:paraId="031EB0D8" w14:textId="77777777" w:rsidTr="002F3A5A">
        <w:tc>
          <w:tcPr>
            <w:tcW w:w="1809" w:type="dxa"/>
            <w:tcBorders>
              <w:top w:val="dashed" w:sz="4" w:space="0" w:color="auto"/>
              <w:bottom w:val="dashed" w:sz="4" w:space="0" w:color="auto"/>
            </w:tcBorders>
            <w:shd w:val="clear" w:color="auto" w:fill="auto"/>
          </w:tcPr>
          <w:p w14:paraId="1C7D97F1"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農林水産業</w:t>
            </w:r>
          </w:p>
        </w:tc>
        <w:tc>
          <w:tcPr>
            <w:tcW w:w="8505" w:type="dxa"/>
            <w:tcBorders>
              <w:top w:val="dashed" w:sz="4" w:space="0" w:color="auto"/>
              <w:bottom w:val="dashed" w:sz="4" w:space="0" w:color="auto"/>
            </w:tcBorders>
            <w:shd w:val="clear" w:color="auto" w:fill="auto"/>
          </w:tcPr>
          <w:p w14:paraId="193AC92D" w14:textId="77777777" w:rsidR="00A21A35" w:rsidRPr="001E1C18" w:rsidRDefault="00A21A35" w:rsidP="00524BE3">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（農林水産業燃料種別消費量）</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×（燃料種別排出係数）</w:t>
            </w:r>
          </w:p>
          <w:p w14:paraId="7F4487E7" w14:textId="69FB46E6" w:rsidR="00A21A35" w:rsidRPr="00524BE3" w:rsidRDefault="00A21A35" w:rsidP="00524BE3">
            <w:pPr>
              <w:snapToGrid w:val="0"/>
              <w:ind w:leftChars="50" w:left="285" w:hangingChars="100" w:hanging="180"/>
              <w:jc w:val="left"/>
              <w:rPr>
                <w:rFonts w:ascii="ＭＳ Ｐ明朝" w:eastAsia="ＭＳ Ｐ明朝" w:hAnsi="ＭＳ Ｐ明朝"/>
                <w:sz w:val="18"/>
                <w:szCs w:val="18"/>
              </w:rPr>
            </w:pPr>
            <w:r w:rsidRPr="00524BE3">
              <w:rPr>
                <w:rFonts w:ascii="ＭＳ Ｐ明朝" w:eastAsia="ＭＳ Ｐ明朝" w:hAnsi="ＭＳ Ｐ明朝"/>
                <w:sz w:val="18"/>
                <w:szCs w:val="18"/>
              </w:rPr>
              <w:t>*1</w:t>
            </w:r>
            <w:r w:rsidR="00523A97" w:rsidRPr="00524BE3">
              <w:rPr>
                <w:rFonts w:ascii="ＭＳ Ｐ明朝" w:eastAsia="ＭＳ Ｐ明朝" w:hAnsi="ＭＳ Ｐ明朝"/>
                <w:sz w:val="18"/>
                <w:szCs w:val="18"/>
              </w:rPr>
              <w:t xml:space="preserve"> </w:t>
            </w:r>
            <w:r w:rsidRPr="00524BE3">
              <w:rPr>
                <w:rFonts w:ascii="ＭＳ Ｐ明朝" w:eastAsia="ＭＳ Ｐ明朝" w:hAnsi="ＭＳ Ｐ明朝" w:hint="eastAsia"/>
                <w:sz w:val="18"/>
                <w:szCs w:val="18"/>
              </w:rPr>
              <w:t>（平成</w:t>
            </w:r>
            <w:r w:rsidRPr="00524BE3">
              <w:rPr>
                <w:rFonts w:ascii="ＭＳ Ｐ明朝" w:eastAsia="ＭＳ Ｐ明朝" w:hAnsi="ＭＳ Ｐ明朝"/>
                <w:sz w:val="18"/>
                <w:szCs w:val="18"/>
              </w:rPr>
              <w:t>2</w:t>
            </w:r>
            <w:r w:rsidR="00AE56A4" w:rsidRPr="00524BE3">
              <w:rPr>
                <w:rFonts w:ascii="ＭＳ Ｐ明朝" w:eastAsia="ＭＳ Ｐ明朝" w:hAnsi="ＭＳ Ｐ明朝"/>
                <w:sz w:val="18"/>
                <w:szCs w:val="18"/>
              </w:rPr>
              <w:t>6</w:t>
            </w:r>
            <w:r w:rsidRPr="00524BE3">
              <w:rPr>
                <w:rFonts w:ascii="ＭＳ Ｐ明朝" w:eastAsia="ＭＳ Ｐ明朝" w:hAnsi="ＭＳ Ｐ明朝" w:hint="eastAsia"/>
                <w:sz w:val="18"/>
                <w:szCs w:val="18"/>
              </w:rPr>
              <w:t>年度燃料種別消費量（農林水産業）の大阪府</w:t>
            </w:r>
            <w:r w:rsidRPr="00524BE3">
              <w:rPr>
                <w:rFonts w:ascii="ＭＳ Ｐ明朝" w:eastAsia="ＭＳ Ｐ明朝" w:hAnsi="ＭＳ Ｐ明朝"/>
                <w:sz w:val="18"/>
                <w:szCs w:val="18"/>
              </w:rPr>
              <w:t>/全国比に平成2</w:t>
            </w:r>
            <w:r w:rsidR="00AE56A4" w:rsidRPr="00524BE3">
              <w:rPr>
                <w:rFonts w:ascii="ＭＳ Ｐ明朝" w:eastAsia="ＭＳ Ｐ明朝" w:hAnsi="ＭＳ Ｐ明朝"/>
                <w:sz w:val="18"/>
                <w:szCs w:val="18"/>
              </w:rPr>
              <w:t>7</w:t>
            </w:r>
            <w:r w:rsidRPr="00524BE3">
              <w:rPr>
                <w:rFonts w:ascii="ＭＳ Ｐ明朝" w:eastAsia="ＭＳ Ｐ明朝" w:hAnsi="ＭＳ Ｐ明朝" w:hint="eastAsia"/>
                <w:sz w:val="18"/>
                <w:szCs w:val="18"/>
              </w:rPr>
              <w:t>年度</w:t>
            </w:r>
            <w:r w:rsidR="00523A97" w:rsidRPr="00524BE3">
              <w:rPr>
                <w:rFonts w:ascii="ＭＳ Ｐ明朝" w:eastAsia="ＭＳ Ｐ明朝" w:hAnsi="ＭＳ Ｐ明朝" w:hint="eastAsia"/>
                <w:sz w:val="18"/>
                <w:szCs w:val="18"/>
              </w:rPr>
              <w:t>の</w:t>
            </w:r>
            <w:r w:rsidRPr="00524BE3">
              <w:rPr>
                <w:rFonts w:ascii="ＭＳ Ｐ明朝" w:eastAsia="ＭＳ Ｐ明朝" w:hAnsi="ＭＳ Ｐ明朝" w:hint="eastAsia"/>
                <w:sz w:val="18"/>
                <w:szCs w:val="18"/>
              </w:rPr>
              <w:t>全国燃料種別消費量（農林水産業）を乗じた。全国の消費量は総合エネルギー統計（経済産業省）、大阪府の消費量は都道府県エネルギー統計（経済産業省）</w:t>
            </w:r>
          </w:p>
        </w:tc>
      </w:tr>
      <w:tr w:rsidR="00A21A35" w:rsidRPr="001E1C18" w14:paraId="03DAE13E" w14:textId="77777777" w:rsidTr="002F3A5A">
        <w:tc>
          <w:tcPr>
            <w:tcW w:w="1809" w:type="dxa"/>
            <w:tcBorders>
              <w:top w:val="dashed" w:sz="4" w:space="0" w:color="auto"/>
              <w:bottom w:val="dashed" w:sz="4" w:space="0" w:color="auto"/>
            </w:tcBorders>
            <w:shd w:val="clear" w:color="auto" w:fill="auto"/>
          </w:tcPr>
          <w:p w14:paraId="4B72EEC3"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建設業</w:t>
            </w:r>
          </w:p>
        </w:tc>
        <w:tc>
          <w:tcPr>
            <w:tcW w:w="8505" w:type="dxa"/>
            <w:tcBorders>
              <w:top w:val="dashed" w:sz="4" w:space="0" w:color="auto"/>
              <w:bottom w:val="dashed" w:sz="4" w:space="0" w:color="auto"/>
            </w:tcBorders>
            <w:shd w:val="clear" w:color="auto" w:fill="auto"/>
          </w:tcPr>
          <w:p w14:paraId="133E93B3" w14:textId="77777777"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（建設業・鉱業燃料種別消費量）</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×（建設業消費量比率）</w:t>
            </w:r>
            <w:r w:rsidRPr="001E1C18">
              <w:rPr>
                <w:rFonts w:ascii="ＭＳ Ｐゴシック" w:eastAsia="ＭＳ Ｐゴシック" w:hAnsi="ＭＳ Ｐゴシック" w:hint="eastAsia"/>
                <w:vertAlign w:val="superscript"/>
              </w:rPr>
              <w:t>＊２</w:t>
            </w:r>
            <w:r w:rsidRPr="001E1C18">
              <w:rPr>
                <w:rFonts w:ascii="ＭＳ Ｐゴシック" w:eastAsia="ＭＳ Ｐゴシック" w:hAnsi="ＭＳ Ｐゴシック" w:hint="eastAsia"/>
              </w:rPr>
              <w:t>×（燃料種別排出係数）</w:t>
            </w:r>
          </w:p>
          <w:p w14:paraId="62B4F0E0" w14:textId="62023A14" w:rsidR="00A21A35" w:rsidRPr="00F43E82" w:rsidRDefault="00A21A35" w:rsidP="00F43E82">
            <w:pPr>
              <w:snapToGrid w:val="0"/>
              <w:ind w:leftChars="50" w:left="285" w:hangingChars="100" w:hanging="180"/>
              <w:jc w:val="left"/>
              <w:rPr>
                <w:rFonts w:ascii="ＭＳ Ｐ明朝" w:eastAsia="ＭＳ Ｐ明朝" w:hAnsi="ＭＳ Ｐ明朝"/>
                <w:sz w:val="18"/>
                <w:szCs w:val="18"/>
              </w:rPr>
            </w:pPr>
            <w:r w:rsidRPr="00F43E82">
              <w:rPr>
                <w:rFonts w:ascii="ＭＳ Ｐ明朝" w:eastAsia="ＭＳ Ｐ明朝" w:hAnsi="ＭＳ Ｐ明朝"/>
                <w:sz w:val="18"/>
                <w:szCs w:val="18"/>
              </w:rPr>
              <w:t>*1</w:t>
            </w:r>
            <w:r w:rsidR="00523A97" w:rsidRPr="00F43E82">
              <w:rPr>
                <w:rFonts w:ascii="ＭＳ Ｐ明朝" w:eastAsia="ＭＳ Ｐ明朝" w:hAnsi="ＭＳ Ｐ明朝"/>
                <w:sz w:val="18"/>
                <w:szCs w:val="18"/>
              </w:rPr>
              <w:t xml:space="preserve"> </w:t>
            </w:r>
            <w:r w:rsidRPr="00F43E82">
              <w:rPr>
                <w:rFonts w:ascii="ＭＳ Ｐ明朝" w:eastAsia="ＭＳ Ｐ明朝" w:hAnsi="ＭＳ Ｐ明朝" w:hint="eastAsia"/>
                <w:sz w:val="18"/>
                <w:szCs w:val="18"/>
              </w:rPr>
              <w:t>（平成</w:t>
            </w:r>
            <w:r w:rsidRPr="00F43E82">
              <w:rPr>
                <w:rFonts w:ascii="ＭＳ Ｐ明朝" w:eastAsia="ＭＳ Ｐ明朝" w:hAnsi="ＭＳ Ｐ明朝"/>
                <w:sz w:val="18"/>
                <w:szCs w:val="18"/>
              </w:rPr>
              <w:t>2</w:t>
            </w:r>
            <w:r w:rsidR="00AE56A4" w:rsidRPr="00F43E82">
              <w:rPr>
                <w:rFonts w:ascii="ＭＳ Ｐ明朝" w:eastAsia="ＭＳ Ｐ明朝" w:hAnsi="ＭＳ Ｐ明朝"/>
                <w:sz w:val="18"/>
                <w:szCs w:val="18"/>
              </w:rPr>
              <w:t>6</w:t>
            </w:r>
            <w:r w:rsidRPr="00F43E82">
              <w:rPr>
                <w:rFonts w:ascii="ＭＳ Ｐ明朝" w:eastAsia="ＭＳ Ｐ明朝" w:hAnsi="ＭＳ Ｐ明朝" w:hint="eastAsia"/>
                <w:sz w:val="18"/>
                <w:szCs w:val="18"/>
              </w:rPr>
              <w:t>年度燃料種別消費量（建設業・鉱業）の大阪府</w:t>
            </w:r>
            <w:r w:rsidRPr="00F43E82">
              <w:rPr>
                <w:rFonts w:ascii="ＭＳ Ｐ明朝" w:eastAsia="ＭＳ Ｐ明朝" w:hAnsi="ＭＳ Ｐ明朝"/>
                <w:sz w:val="18"/>
                <w:szCs w:val="18"/>
              </w:rPr>
              <w:t>/全国比に平成2</w:t>
            </w:r>
            <w:r w:rsidR="00AE56A4" w:rsidRPr="00F43E82">
              <w:rPr>
                <w:rFonts w:ascii="ＭＳ Ｐ明朝" w:eastAsia="ＭＳ Ｐ明朝" w:hAnsi="ＭＳ Ｐ明朝"/>
                <w:sz w:val="18"/>
                <w:szCs w:val="18"/>
              </w:rPr>
              <w:t>7</w:t>
            </w:r>
            <w:r w:rsidRPr="00F43E82">
              <w:rPr>
                <w:rFonts w:ascii="ＭＳ Ｐ明朝" w:eastAsia="ＭＳ Ｐ明朝" w:hAnsi="ＭＳ Ｐ明朝" w:hint="eastAsia"/>
                <w:sz w:val="18"/>
                <w:szCs w:val="18"/>
              </w:rPr>
              <w:t>年度</w:t>
            </w:r>
            <w:r w:rsidR="00523A97" w:rsidRPr="00F43E82">
              <w:rPr>
                <w:rFonts w:ascii="ＭＳ Ｐ明朝" w:eastAsia="ＭＳ Ｐ明朝" w:hAnsi="ＭＳ Ｐ明朝" w:hint="eastAsia"/>
                <w:sz w:val="18"/>
                <w:szCs w:val="18"/>
              </w:rPr>
              <w:t>の</w:t>
            </w:r>
            <w:r w:rsidRPr="00F43E82">
              <w:rPr>
                <w:rFonts w:ascii="ＭＳ Ｐ明朝" w:eastAsia="ＭＳ Ｐ明朝" w:hAnsi="ＭＳ Ｐ明朝" w:hint="eastAsia"/>
                <w:sz w:val="18"/>
                <w:szCs w:val="18"/>
              </w:rPr>
              <w:t>全国燃料種別消費量（建設業・鉱業）を乗じた。全国の消費量は総合エネルギー統計（経済産業省）、大阪府の消費量は都道府県エネルギー統計（経済産業省）</w:t>
            </w:r>
          </w:p>
          <w:p w14:paraId="528999B7" w14:textId="0B6B0C49" w:rsidR="00A21A35" w:rsidRPr="001E1C18" w:rsidRDefault="00A21A35" w:rsidP="00F43E82">
            <w:pPr>
              <w:snapToGrid w:val="0"/>
              <w:ind w:leftChars="50" w:left="285" w:hangingChars="100" w:hanging="180"/>
              <w:jc w:val="left"/>
              <w:rPr>
                <w:rFonts w:ascii="ＭＳ Ｐゴシック" w:eastAsia="ＭＳ Ｐゴシック" w:hAnsi="ＭＳ Ｐゴシック"/>
              </w:rPr>
            </w:pPr>
            <w:r w:rsidRPr="00F43E82">
              <w:rPr>
                <w:rFonts w:ascii="ＭＳ Ｐ明朝" w:eastAsia="ＭＳ Ｐ明朝" w:hAnsi="ＭＳ Ｐ明朝"/>
                <w:sz w:val="18"/>
                <w:szCs w:val="18"/>
              </w:rPr>
              <w:t>*2</w:t>
            </w:r>
            <w:r w:rsidR="00523A97" w:rsidRPr="00F43E82">
              <w:rPr>
                <w:rFonts w:ascii="ＭＳ Ｐ明朝" w:eastAsia="ＭＳ Ｐ明朝" w:hAnsi="ＭＳ Ｐ明朝"/>
                <w:sz w:val="18"/>
                <w:szCs w:val="18"/>
              </w:rPr>
              <w:t xml:space="preserve"> </w:t>
            </w:r>
            <w:r w:rsidRPr="00F43E82">
              <w:rPr>
                <w:rFonts w:ascii="ＭＳ Ｐ明朝" w:eastAsia="ＭＳ Ｐ明朝" w:hAnsi="ＭＳ Ｐ明朝" w:hint="eastAsia"/>
                <w:sz w:val="18"/>
                <w:szCs w:val="18"/>
              </w:rPr>
              <w:t>総合エネルギー統計（経済産業省）</w:t>
            </w:r>
          </w:p>
        </w:tc>
      </w:tr>
      <w:tr w:rsidR="00A21A35" w:rsidRPr="001E1C18" w14:paraId="6353DD87" w14:textId="77777777" w:rsidTr="002F3A5A">
        <w:tc>
          <w:tcPr>
            <w:tcW w:w="1809" w:type="dxa"/>
            <w:tcBorders>
              <w:top w:val="dashed" w:sz="4" w:space="0" w:color="auto"/>
              <w:bottom w:val="single" w:sz="4" w:space="0" w:color="auto"/>
            </w:tcBorders>
            <w:shd w:val="clear" w:color="auto" w:fill="auto"/>
          </w:tcPr>
          <w:p w14:paraId="7EFFC03E"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鉱業</w:t>
            </w:r>
          </w:p>
        </w:tc>
        <w:tc>
          <w:tcPr>
            <w:tcW w:w="8505" w:type="dxa"/>
            <w:tcBorders>
              <w:top w:val="dashed" w:sz="4" w:space="0" w:color="auto"/>
              <w:bottom w:val="single" w:sz="4" w:space="0" w:color="auto"/>
            </w:tcBorders>
            <w:shd w:val="clear" w:color="auto" w:fill="auto"/>
          </w:tcPr>
          <w:p w14:paraId="347EF79F" w14:textId="77777777"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（建設業・鉱業燃料種別消費量）</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×（鉱業消費量比率）</w:t>
            </w:r>
            <w:r w:rsidRPr="001E1C18">
              <w:rPr>
                <w:rFonts w:ascii="ＭＳ Ｐゴシック" w:eastAsia="ＭＳ Ｐゴシック" w:hAnsi="ＭＳ Ｐゴシック" w:hint="eastAsia"/>
                <w:vertAlign w:val="superscript"/>
              </w:rPr>
              <w:t>＊２</w:t>
            </w:r>
            <w:r w:rsidRPr="001E1C18">
              <w:rPr>
                <w:rFonts w:ascii="ＭＳ Ｐゴシック" w:eastAsia="ＭＳ Ｐゴシック" w:hAnsi="ＭＳ Ｐゴシック" w:hint="eastAsia"/>
              </w:rPr>
              <w:t>×（燃料種別排出係数）</w:t>
            </w:r>
          </w:p>
          <w:p w14:paraId="05EE5439" w14:textId="2D1D12DF" w:rsidR="00A21A35" w:rsidRPr="00F43E82" w:rsidRDefault="00A21A35" w:rsidP="00F43E82">
            <w:pPr>
              <w:snapToGrid w:val="0"/>
              <w:ind w:leftChars="50" w:left="285" w:hangingChars="100" w:hanging="180"/>
              <w:jc w:val="left"/>
              <w:rPr>
                <w:rFonts w:ascii="ＭＳ Ｐ明朝" w:eastAsia="ＭＳ Ｐ明朝" w:hAnsi="ＭＳ Ｐ明朝"/>
                <w:sz w:val="18"/>
                <w:szCs w:val="18"/>
              </w:rPr>
            </w:pPr>
            <w:r w:rsidRPr="00F43E82">
              <w:rPr>
                <w:rFonts w:ascii="ＭＳ Ｐ明朝" w:eastAsia="ＭＳ Ｐ明朝" w:hAnsi="ＭＳ Ｐ明朝"/>
                <w:sz w:val="18"/>
                <w:szCs w:val="18"/>
              </w:rPr>
              <w:t>*1</w:t>
            </w:r>
            <w:r w:rsidR="00523A97" w:rsidRPr="00F43E82">
              <w:rPr>
                <w:rFonts w:ascii="ＭＳ Ｐ明朝" w:eastAsia="ＭＳ Ｐ明朝" w:hAnsi="ＭＳ Ｐ明朝"/>
                <w:sz w:val="18"/>
                <w:szCs w:val="18"/>
              </w:rPr>
              <w:t xml:space="preserve"> </w:t>
            </w:r>
            <w:r w:rsidRPr="00F43E82">
              <w:rPr>
                <w:rFonts w:ascii="ＭＳ Ｐ明朝" w:eastAsia="ＭＳ Ｐ明朝" w:hAnsi="ＭＳ Ｐ明朝" w:hint="eastAsia"/>
                <w:sz w:val="18"/>
                <w:szCs w:val="18"/>
              </w:rPr>
              <w:t>平成</w:t>
            </w:r>
            <w:r w:rsidRPr="00F43E82">
              <w:rPr>
                <w:rFonts w:ascii="ＭＳ Ｐ明朝" w:eastAsia="ＭＳ Ｐ明朝" w:hAnsi="ＭＳ Ｐ明朝"/>
                <w:sz w:val="18"/>
                <w:szCs w:val="18"/>
              </w:rPr>
              <w:t>2</w:t>
            </w:r>
            <w:r w:rsidR="00523A97" w:rsidRPr="00F43E82">
              <w:rPr>
                <w:rFonts w:ascii="ＭＳ Ｐ明朝" w:eastAsia="ＭＳ Ｐ明朝" w:hAnsi="ＭＳ Ｐ明朝"/>
                <w:sz w:val="18"/>
                <w:szCs w:val="18"/>
              </w:rPr>
              <w:t>6</w:t>
            </w:r>
            <w:r w:rsidRPr="00F43E82">
              <w:rPr>
                <w:rFonts w:ascii="ＭＳ Ｐ明朝" w:eastAsia="ＭＳ Ｐ明朝" w:hAnsi="ＭＳ Ｐ明朝" w:hint="eastAsia"/>
                <w:sz w:val="18"/>
                <w:szCs w:val="18"/>
              </w:rPr>
              <w:t>年度燃料種別消費量（建設業・鉱業）の大阪府</w:t>
            </w:r>
            <w:r w:rsidRPr="00F43E82">
              <w:rPr>
                <w:rFonts w:ascii="ＭＳ Ｐ明朝" w:eastAsia="ＭＳ Ｐ明朝" w:hAnsi="ＭＳ Ｐ明朝"/>
                <w:sz w:val="18"/>
                <w:szCs w:val="18"/>
              </w:rPr>
              <w:t>/全国比に平成2</w:t>
            </w:r>
            <w:r w:rsidR="00523A97" w:rsidRPr="00F43E82">
              <w:rPr>
                <w:rFonts w:ascii="ＭＳ Ｐ明朝" w:eastAsia="ＭＳ Ｐ明朝" w:hAnsi="ＭＳ Ｐ明朝"/>
                <w:sz w:val="18"/>
                <w:szCs w:val="18"/>
              </w:rPr>
              <w:t>7</w:t>
            </w:r>
            <w:r w:rsidRPr="00F43E82">
              <w:rPr>
                <w:rFonts w:ascii="ＭＳ Ｐ明朝" w:eastAsia="ＭＳ Ｐ明朝" w:hAnsi="ＭＳ Ｐ明朝" w:hint="eastAsia"/>
                <w:sz w:val="18"/>
                <w:szCs w:val="18"/>
              </w:rPr>
              <w:t>年度</w:t>
            </w:r>
            <w:r w:rsidR="00523A97" w:rsidRPr="00F43E82">
              <w:rPr>
                <w:rFonts w:ascii="ＭＳ Ｐ明朝" w:eastAsia="ＭＳ Ｐ明朝" w:hAnsi="ＭＳ Ｐ明朝" w:hint="eastAsia"/>
                <w:sz w:val="18"/>
                <w:szCs w:val="18"/>
              </w:rPr>
              <w:t>の</w:t>
            </w:r>
            <w:r w:rsidRPr="00F43E82">
              <w:rPr>
                <w:rFonts w:ascii="ＭＳ Ｐ明朝" w:eastAsia="ＭＳ Ｐ明朝" w:hAnsi="ＭＳ Ｐ明朝" w:hint="eastAsia"/>
                <w:sz w:val="18"/>
                <w:szCs w:val="18"/>
              </w:rPr>
              <w:t>全国燃料種別消費量（建設業・鉱業）を乗じた。全国の消費量は総合エネルギー統計（経済産業省）、大阪府の消費量は都道府県エネルギー統計（経済産業省）</w:t>
            </w:r>
          </w:p>
          <w:p w14:paraId="2321D0CC" w14:textId="21897AA9" w:rsidR="00A21A35" w:rsidRPr="001E1C18" w:rsidRDefault="00A21A35" w:rsidP="00F43E82">
            <w:pPr>
              <w:snapToGrid w:val="0"/>
              <w:ind w:firstLineChars="50" w:firstLine="90"/>
              <w:jc w:val="left"/>
              <w:rPr>
                <w:rFonts w:ascii="ＭＳ Ｐゴシック" w:eastAsia="ＭＳ Ｐゴシック" w:hAnsi="ＭＳ Ｐゴシック"/>
              </w:rPr>
            </w:pPr>
            <w:r w:rsidRPr="00F43E82">
              <w:rPr>
                <w:rFonts w:ascii="ＭＳ Ｐ明朝" w:eastAsia="ＭＳ Ｐ明朝" w:hAnsi="ＭＳ Ｐ明朝"/>
                <w:sz w:val="18"/>
                <w:szCs w:val="18"/>
              </w:rPr>
              <w:t>*2</w:t>
            </w:r>
            <w:r w:rsidR="00523A97" w:rsidRPr="00F43E82">
              <w:rPr>
                <w:rFonts w:ascii="ＭＳ Ｐ明朝" w:eastAsia="ＭＳ Ｐ明朝" w:hAnsi="ＭＳ Ｐ明朝"/>
                <w:sz w:val="18"/>
                <w:szCs w:val="18"/>
              </w:rPr>
              <w:t xml:space="preserve"> </w:t>
            </w:r>
            <w:r w:rsidRPr="00F43E82">
              <w:rPr>
                <w:rFonts w:ascii="ＭＳ Ｐ明朝" w:eastAsia="ＭＳ Ｐ明朝" w:hAnsi="ＭＳ Ｐ明朝" w:hint="eastAsia"/>
                <w:sz w:val="18"/>
                <w:szCs w:val="18"/>
              </w:rPr>
              <w:t>総合エネルギー統計（経済産業省）</w:t>
            </w:r>
          </w:p>
        </w:tc>
      </w:tr>
      <w:tr w:rsidR="00A21A35" w:rsidRPr="001E1C18" w14:paraId="1F1E8CF5" w14:textId="77777777" w:rsidTr="002F3A5A">
        <w:tc>
          <w:tcPr>
            <w:tcW w:w="1809" w:type="dxa"/>
            <w:tcBorders>
              <w:bottom w:val="dashed" w:sz="4" w:space="0" w:color="auto"/>
            </w:tcBorders>
            <w:shd w:val="clear" w:color="auto" w:fill="auto"/>
          </w:tcPr>
          <w:p w14:paraId="23665F75" w14:textId="77777777" w:rsidR="00A21A35" w:rsidRPr="001E1C18" w:rsidRDefault="00A21A35" w:rsidP="004262F2">
            <w:pPr>
              <w:spacing w:line="300" w:lineRule="exact"/>
              <w:jc w:val="left"/>
              <w:rPr>
                <w:rFonts w:ascii="ＭＳ Ｐゴシック" w:eastAsia="ＭＳ Ｐゴシック" w:hAnsi="ＭＳ Ｐゴシック"/>
                <w:sz w:val="16"/>
                <w:szCs w:val="16"/>
              </w:rPr>
            </w:pPr>
            <w:r w:rsidRPr="001E1C18">
              <w:rPr>
                <w:rFonts w:ascii="ＭＳ Ｐゴシック" w:eastAsia="ＭＳ Ｐゴシック" w:hAnsi="ＭＳ Ｐゴシック" w:hint="eastAsia"/>
                <w:sz w:val="16"/>
                <w:szCs w:val="16"/>
              </w:rPr>
              <w:t>運輸部門</w:t>
            </w:r>
          </w:p>
          <w:p w14:paraId="2968D60F"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自動車</w:t>
            </w:r>
          </w:p>
        </w:tc>
        <w:tc>
          <w:tcPr>
            <w:tcW w:w="8505" w:type="dxa"/>
            <w:tcBorders>
              <w:bottom w:val="dashed" w:sz="4" w:space="0" w:color="auto"/>
            </w:tcBorders>
            <w:shd w:val="clear" w:color="auto" w:fill="auto"/>
            <w:vAlign w:val="center"/>
          </w:tcPr>
          <w:p w14:paraId="35E8CD06" w14:textId="77777777" w:rsidR="00A21A35" w:rsidRPr="001E1C18" w:rsidRDefault="00A21A35" w:rsidP="00F43E82">
            <w:pPr>
              <w:snapToGrid w:val="0"/>
              <w:rPr>
                <w:rFonts w:ascii="ＭＳ Ｐゴシック" w:eastAsia="ＭＳ Ｐゴシック" w:hAnsi="ＭＳ Ｐゴシック"/>
                <w:sz w:val="20"/>
                <w:szCs w:val="20"/>
              </w:rPr>
            </w:pPr>
            <w:r w:rsidRPr="001E1C18">
              <w:rPr>
                <w:rFonts w:ascii="ＭＳ Ｐゴシック" w:eastAsia="ＭＳ Ｐゴシック" w:hAnsi="ＭＳ Ｐゴシック" w:hint="eastAsia"/>
                <w:szCs w:val="21"/>
              </w:rPr>
              <w:t>(府域の車種別走行量)</w:t>
            </w:r>
            <w:r w:rsidRPr="001E1C18">
              <w:rPr>
                <w:rFonts w:ascii="ＭＳ Ｐゴシック" w:eastAsia="ＭＳ Ｐゴシック" w:hAnsi="ＭＳ Ｐゴシック" w:hint="eastAsia"/>
                <w:vertAlign w:val="superscript"/>
              </w:rPr>
              <w:t xml:space="preserve"> ＊１</w:t>
            </w:r>
            <w:r w:rsidRPr="001E1C18">
              <w:rPr>
                <w:rFonts w:ascii="ＭＳ Ｐゴシック" w:eastAsia="ＭＳ Ｐゴシック" w:hAnsi="ＭＳ Ｐゴシック" w:hint="eastAsia"/>
                <w:szCs w:val="21"/>
              </w:rPr>
              <w:t>×(１台・１km走行あたり車種別排出量)</w:t>
            </w:r>
            <w:r w:rsidRPr="001E1C18">
              <w:rPr>
                <w:rFonts w:ascii="ＭＳ Ｐゴシック" w:eastAsia="ＭＳ Ｐゴシック" w:hAnsi="ＭＳ Ｐゴシック" w:hint="eastAsia"/>
                <w:vertAlign w:val="superscript"/>
              </w:rPr>
              <w:t xml:space="preserve"> ＊１</w:t>
            </w:r>
          </w:p>
          <w:p w14:paraId="3F0E3546" w14:textId="420A83EE" w:rsidR="00A21A35" w:rsidRPr="00F43E82" w:rsidRDefault="00A21A35" w:rsidP="00F43E82">
            <w:pPr>
              <w:snapToGrid w:val="0"/>
              <w:ind w:firstLineChars="50" w:firstLine="90"/>
              <w:rPr>
                <w:rFonts w:ascii="ＭＳ Ｐ明朝" w:eastAsia="ＭＳ Ｐ明朝" w:hAnsi="ＭＳ Ｐ明朝"/>
                <w:sz w:val="18"/>
                <w:szCs w:val="18"/>
              </w:rPr>
            </w:pPr>
            <w:r w:rsidRPr="00F43E82">
              <w:rPr>
                <w:rFonts w:ascii="ＭＳ Ｐ明朝" w:eastAsia="ＭＳ Ｐ明朝" w:hAnsi="ＭＳ Ｐ明朝"/>
                <w:sz w:val="18"/>
                <w:szCs w:val="18"/>
              </w:rPr>
              <w:t>*1</w:t>
            </w:r>
            <w:r w:rsidR="00C34B3A">
              <w:rPr>
                <w:rFonts w:ascii="ＭＳ Ｐ明朝" w:eastAsia="ＭＳ Ｐ明朝" w:hAnsi="ＭＳ Ｐ明朝" w:hint="eastAsia"/>
                <w:sz w:val="18"/>
                <w:szCs w:val="18"/>
              </w:rPr>
              <w:t xml:space="preserve"> </w:t>
            </w:r>
            <w:r w:rsidRPr="00F43E82">
              <w:rPr>
                <w:rFonts w:ascii="ＭＳ Ｐ明朝" w:eastAsia="ＭＳ Ｐ明朝" w:hAnsi="ＭＳ Ｐ明朝" w:hint="eastAsia"/>
                <w:sz w:val="18"/>
                <w:szCs w:val="18"/>
              </w:rPr>
              <w:t>大阪府自動車</w:t>
            </w:r>
            <w:r w:rsidRPr="00F43E82">
              <w:rPr>
                <w:rFonts w:ascii="ＭＳ Ｐ明朝" w:eastAsia="ＭＳ Ｐ明朝" w:hAnsi="ＭＳ Ｐ明朝"/>
                <w:sz w:val="18"/>
                <w:szCs w:val="18"/>
              </w:rPr>
              <w:t>NOx・PM総量削減計画進行管理調査（大阪府）</w:t>
            </w:r>
          </w:p>
        </w:tc>
      </w:tr>
      <w:tr w:rsidR="00A21A35" w:rsidRPr="001E1C18" w14:paraId="75B28AE3" w14:textId="77777777" w:rsidTr="002F3A5A">
        <w:tc>
          <w:tcPr>
            <w:tcW w:w="1809" w:type="dxa"/>
            <w:tcBorders>
              <w:top w:val="dashed" w:sz="4" w:space="0" w:color="auto"/>
              <w:bottom w:val="single" w:sz="4" w:space="0" w:color="auto"/>
            </w:tcBorders>
            <w:shd w:val="clear" w:color="auto" w:fill="auto"/>
          </w:tcPr>
          <w:p w14:paraId="72125444"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鉄道</w:t>
            </w:r>
          </w:p>
        </w:tc>
        <w:tc>
          <w:tcPr>
            <w:tcW w:w="8505" w:type="dxa"/>
            <w:tcBorders>
              <w:top w:val="dashed" w:sz="4" w:space="0" w:color="auto"/>
              <w:bottom w:val="single" w:sz="4" w:space="0" w:color="auto"/>
            </w:tcBorders>
            <w:shd w:val="clear" w:color="auto" w:fill="auto"/>
          </w:tcPr>
          <w:p w14:paraId="4437968F" w14:textId="77777777"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【新幹線】</w:t>
            </w:r>
          </w:p>
          <w:p w14:paraId="2397CE7B" w14:textId="1F8615A3"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（鉄道の電力消費量）</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×（府内走行距離割合）</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×（電力の排出係数）</w:t>
            </w:r>
          </w:p>
          <w:p w14:paraId="11D9190E" w14:textId="77777777"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【新幹線以外】</w:t>
            </w:r>
          </w:p>
          <w:p w14:paraId="50A2F5CB" w14:textId="75F8E341"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（鉄道の電力消費量）</w:t>
            </w:r>
            <w:r w:rsidRPr="001E1C18">
              <w:rPr>
                <w:rFonts w:ascii="ＭＳ Ｐゴシック" w:eastAsia="ＭＳ Ｐゴシック" w:hAnsi="ＭＳ Ｐゴシック" w:hint="eastAsia"/>
                <w:vertAlign w:val="superscript"/>
              </w:rPr>
              <w:t>＊２</w:t>
            </w:r>
            <w:r w:rsidRPr="001E1C18">
              <w:rPr>
                <w:rFonts w:ascii="ＭＳ Ｐゴシック" w:eastAsia="ＭＳ Ｐゴシック" w:hAnsi="ＭＳ Ｐゴシック" w:hint="eastAsia"/>
              </w:rPr>
              <w:t>×（府内乗降客数割合）</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３</w:t>
            </w:r>
            <w:r w:rsidRPr="001E1C18">
              <w:rPr>
                <w:rFonts w:ascii="ＭＳ Ｐゴシック" w:eastAsia="ＭＳ Ｐゴシック" w:hAnsi="ＭＳ Ｐゴシック" w:hint="eastAsia"/>
              </w:rPr>
              <w:t>×（電力の排出係数）</w:t>
            </w:r>
          </w:p>
          <w:p w14:paraId="16BC4012" w14:textId="68D8D349" w:rsidR="00A21A35" w:rsidRPr="00F43E82" w:rsidRDefault="00A21A35" w:rsidP="00F43E82">
            <w:pPr>
              <w:snapToGrid w:val="0"/>
              <w:ind w:firstLineChars="50" w:firstLine="90"/>
              <w:jc w:val="left"/>
              <w:rPr>
                <w:rFonts w:ascii="ＭＳ Ｐ明朝" w:eastAsia="ＭＳ Ｐ明朝" w:hAnsi="ＭＳ Ｐ明朝"/>
              </w:rPr>
            </w:pPr>
            <w:r w:rsidRPr="00F43E82">
              <w:rPr>
                <w:rFonts w:ascii="ＭＳ Ｐ明朝" w:eastAsia="ＭＳ Ｐ明朝" w:hAnsi="ＭＳ Ｐ明朝"/>
                <w:sz w:val="18"/>
                <w:szCs w:val="18"/>
              </w:rPr>
              <w:t>*1</w:t>
            </w:r>
            <w:r w:rsidR="00C34B3A">
              <w:rPr>
                <w:rFonts w:ascii="ＭＳ Ｐ明朝" w:eastAsia="ＭＳ Ｐ明朝" w:hAnsi="ＭＳ Ｐ明朝" w:hint="eastAsia"/>
                <w:sz w:val="18"/>
                <w:szCs w:val="18"/>
              </w:rPr>
              <w:t xml:space="preserve"> </w:t>
            </w:r>
            <w:r w:rsidRPr="00F43E82">
              <w:rPr>
                <w:rFonts w:ascii="ＭＳ Ｐ明朝" w:eastAsia="ＭＳ Ｐ明朝" w:hAnsi="ＭＳ Ｐ明朝"/>
                <w:sz w:val="18"/>
                <w:szCs w:val="18"/>
              </w:rPr>
              <w:t>JR西日本、JR</w:t>
            </w:r>
            <w:r w:rsidR="0096185F" w:rsidRPr="00F43E82">
              <w:rPr>
                <w:rFonts w:ascii="ＭＳ Ｐ明朝" w:eastAsia="ＭＳ Ｐ明朝" w:hAnsi="ＭＳ Ｐ明朝" w:hint="eastAsia"/>
                <w:sz w:val="18"/>
                <w:szCs w:val="18"/>
              </w:rPr>
              <w:t>東海</w:t>
            </w:r>
            <w:r w:rsidRPr="00F43E82">
              <w:rPr>
                <w:rFonts w:ascii="ＭＳ Ｐ明朝" w:eastAsia="ＭＳ Ｐ明朝" w:hAnsi="ＭＳ Ｐ明朝" w:hint="eastAsia"/>
                <w:sz w:val="18"/>
                <w:szCs w:val="18"/>
              </w:rPr>
              <w:t>資料</w:t>
            </w:r>
          </w:p>
          <w:p w14:paraId="4EF2A56A" w14:textId="3F14A36D" w:rsidR="00A21A35" w:rsidRPr="00F43E82" w:rsidRDefault="00A21A35" w:rsidP="00F43E82">
            <w:pPr>
              <w:snapToGrid w:val="0"/>
              <w:ind w:firstLineChars="50" w:firstLine="90"/>
              <w:jc w:val="left"/>
              <w:rPr>
                <w:rFonts w:ascii="ＭＳ Ｐ明朝" w:eastAsia="ＭＳ Ｐ明朝" w:hAnsi="ＭＳ Ｐ明朝"/>
                <w:sz w:val="18"/>
                <w:szCs w:val="18"/>
              </w:rPr>
            </w:pPr>
            <w:r w:rsidRPr="00F43E82">
              <w:rPr>
                <w:rFonts w:ascii="ＭＳ Ｐ明朝" w:eastAsia="ＭＳ Ｐ明朝" w:hAnsi="ＭＳ Ｐ明朝"/>
                <w:sz w:val="18"/>
                <w:szCs w:val="18"/>
              </w:rPr>
              <w:t>*2</w:t>
            </w:r>
            <w:r w:rsidR="00C34B3A">
              <w:rPr>
                <w:rFonts w:ascii="ＭＳ Ｐ明朝" w:eastAsia="ＭＳ Ｐ明朝" w:hAnsi="ＭＳ Ｐ明朝" w:hint="eastAsia"/>
                <w:sz w:val="18"/>
                <w:szCs w:val="18"/>
              </w:rPr>
              <w:t xml:space="preserve"> </w:t>
            </w:r>
            <w:r w:rsidRPr="00F43E82">
              <w:rPr>
                <w:rFonts w:ascii="ＭＳ Ｐ明朝" w:eastAsia="ＭＳ Ｐ明朝" w:hAnsi="ＭＳ Ｐ明朝" w:hint="eastAsia"/>
                <w:sz w:val="18"/>
                <w:szCs w:val="18"/>
              </w:rPr>
              <w:t>鉄道統計年報（国土交通省）</w:t>
            </w:r>
          </w:p>
          <w:p w14:paraId="4DC0BA29" w14:textId="5A8C26B3" w:rsidR="00A21A35" w:rsidRPr="001E1C18" w:rsidRDefault="00A21A35" w:rsidP="00F43E82">
            <w:pPr>
              <w:snapToGrid w:val="0"/>
              <w:ind w:leftChars="50" w:left="285" w:hangingChars="100" w:hanging="180"/>
              <w:jc w:val="left"/>
              <w:rPr>
                <w:rFonts w:ascii="ＭＳ Ｐゴシック" w:eastAsia="ＭＳ Ｐゴシック" w:hAnsi="ＭＳ Ｐゴシック"/>
                <w:sz w:val="18"/>
                <w:szCs w:val="18"/>
              </w:rPr>
            </w:pPr>
            <w:r w:rsidRPr="00F43E82">
              <w:rPr>
                <w:rFonts w:ascii="ＭＳ Ｐ明朝" w:eastAsia="ＭＳ Ｐ明朝" w:hAnsi="ＭＳ Ｐ明朝"/>
                <w:sz w:val="18"/>
                <w:szCs w:val="18"/>
              </w:rPr>
              <w:t>*3</w:t>
            </w:r>
            <w:r w:rsidR="00C34B3A">
              <w:rPr>
                <w:rFonts w:ascii="ＭＳ Ｐ明朝" w:eastAsia="ＭＳ Ｐ明朝" w:hAnsi="ＭＳ Ｐ明朝" w:hint="eastAsia"/>
                <w:sz w:val="18"/>
                <w:szCs w:val="18"/>
              </w:rPr>
              <w:t xml:space="preserve"> </w:t>
            </w:r>
            <w:r w:rsidRPr="00F43E82">
              <w:rPr>
                <w:rFonts w:ascii="ＭＳ Ｐ明朝" w:eastAsia="ＭＳ Ｐ明朝" w:hAnsi="ＭＳ Ｐ明朝" w:hint="eastAsia"/>
                <w:sz w:val="18"/>
                <w:szCs w:val="18"/>
              </w:rPr>
              <w:t>駅別乗降者数総覧（（株）エンタテインメントビジネス総合研究所</w:t>
            </w:r>
            <w:r w:rsidRPr="00F43E82">
              <w:rPr>
                <w:rFonts w:ascii="ＭＳ Ｐ明朝" w:eastAsia="ＭＳ Ｐ明朝" w:hAnsi="ＭＳ Ｐ明朝" w:hint="eastAsia"/>
                <w:color w:val="000000"/>
                <w:sz w:val="18"/>
                <w:szCs w:val="18"/>
              </w:rPr>
              <w:t>）（</w:t>
            </w:r>
            <w:r w:rsidRPr="00F43E82">
              <w:rPr>
                <w:rFonts w:ascii="ＭＳ Ｐ明朝" w:eastAsia="ＭＳ Ｐ明朝" w:hAnsi="ＭＳ Ｐ明朝"/>
                <w:color w:val="000000"/>
                <w:sz w:val="18"/>
                <w:szCs w:val="18"/>
              </w:rPr>
              <w:t>2007年度値）を鉄道事業者ごとの運輸人員量（大阪府統計年鑑、京都府統計書、三重</w:t>
            </w:r>
            <w:r w:rsidRPr="00F43E82">
              <w:rPr>
                <w:rFonts w:ascii="ＭＳ Ｐ明朝" w:eastAsia="ＭＳ Ｐ明朝" w:hAnsi="ＭＳ Ｐ明朝" w:hint="eastAsia"/>
                <w:sz w:val="18"/>
                <w:szCs w:val="18"/>
              </w:rPr>
              <w:t>県統計書、滋賀県統計書、奈良県統計書、兵庫県統計書、和歌山県統計書）で補正、</w:t>
            </w:r>
            <w:r w:rsidRPr="00F43E82">
              <w:rPr>
                <w:rFonts w:ascii="ＭＳ Ｐ明朝" w:eastAsia="ＭＳ Ｐ明朝" w:hAnsi="ＭＳ Ｐ明朝"/>
                <w:sz w:val="18"/>
                <w:szCs w:val="18"/>
              </w:rPr>
              <w:t>JR西日本資料</w:t>
            </w:r>
          </w:p>
        </w:tc>
      </w:tr>
      <w:tr w:rsidR="00A21A35" w:rsidRPr="001E1C18" w14:paraId="62A54612" w14:textId="77777777" w:rsidTr="002F3A5A">
        <w:tc>
          <w:tcPr>
            <w:tcW w:w="1809" w:type="dxa"/>
            <w:tcBorders>
              <w:bottom w:val="dashed" w:sz="4" w:space="0" w:color="auto"/>
            </w:tcBorders>
            <w:shd w:val="clear" w:color="auto" w:fill="auto"/>
          </w:tcPr>
          <w:p w14:paraId="5D87180E" w14:textId="77777777" w:rsidR="00A21A35" w:rsidRPr="001E1C18" w:rsidRDefault="00A21A35" w:rsidP="0050243F">
            <w:pPr>
              <w:spacing w:line="300" w:lineRule="exact"/>
              <w:jc w:val="left"/>
              <w:rPr>
                <w:rFonts w:ascii="ＭＳ Ｐゴシック" w:eastAsia="ＭＳ Ｐゴシック" w:hAnsi="ＭＳ Ｐゴシック"/>
              </w:rPr>
            </w:pPr>
            <w:r w:rsidRPr="0050243F">
              <w:rPr>
                <w:rFonts w:ascii="ＭＳ Ｐゴシック" w:eastAsia="ＭＳ Ｐゴシック" w:hAnsi="ＭＳ Ｐゴシック" w:hint="eastAsia"/>
                <w:sz w:val="16"/>
              </w:rPr>
              <w:t>家庭</w:t>
            </w:r>
            <w:r w:rsidR="0050243F" w:rsidRPr="0050243F">
              <w:rPr>
                <w:rFonts w:ascii="ＭＳ Ｐゴシック" w:eastAsia="ＭＳ Ｐゴシック" w:hAnsi="ＭＳ Ｐゴシック" w:hint="eastAsia"/>
                <w:sz w:val="16"/>
              </w:rPr>
              <w:t>部門</w:t>
            </w:r>
          </w:p>
        </w:tc>
        <w:tc>
          <w:tcPr>
            <w:tcW w:w="8505" w:type="dxa"/>
            <w:tcBorders>
              <w:bottom w:val="dashed" w:sz="4" w:space="0" w:color="auto"/>
            </w:tcBorders>
            <w:shd w:val="clear" w:color="auto" w:fill="auto"/>
          </w:tcPr>
          <w:p w14:paraId="22B2B903" w14:textId="77777777"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【電力】</w:t>
            </w:r>
          </w:p>
          <w:p w14:paraId="3D707F75" w14:textId="4DB581C2"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（家庭の電力消費量）</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×（電力の排出係数）</w:t>
            </w:r>
          </w:p>
          <w:p w14:paraId="1FD67D67" w14:textId="77777777"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【都市ガス】</w:t>
            </w:r>
          </w:p>
          <w:p w14:paraId="0295A05A" w14:textId="473FDC6C"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（家庭用の都市ガス消費量）</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２</w:t>
            </w:r>
            <w:r w:rsidRPr="001E1C18">
              <w:rPr>
                <w:rFonts w:ascii="ＭＳ Ｐゴシック" w:eastAsia="ＭＳ Ｐゴシック" w:hAnsi="ＭＳ Ｐゴシック" w:hint="eastAsia"/>
              </w:rPr>
              <w:t>×（都市ガスの排出係数）</w:t>
            </w:r>
          </w:p>
          <w:p w14:paraId="41355E8F" w14:textId="77777777"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【LPG】</w:t>
            </w:r>
          </w:p>
          <w:p w14:paraId="377960D4" w14:textId="19ED8C66"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（1世帯当たりのLPG消費量）</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３</w:t>
            </w:r>
            <w:r w:rsidRPr="001E1C18">
              <w:rPr>
                <w:rFonts w:ascii="ＭＳ Ｐゴシック" w:eastAsia="ＭＳ Ｐゴシック" w:hAnsi="ＭＳ Ｐゴシック" w:hint="eastAsia"/>
              </w:rPr>
              <w:t>×（消費世帯数）</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４</w:t>
            </w:r>
            <w:r w:rsidRPr="001E1C18">
              <w:rPr>
                <w:rFonts w:ascii="ＭＳ Ｐゴシック" w:eastAsia="ＭＳ Ｐゴシック" w:hAnsi="ＭＳ Ｐゴシック" w:hint="eastAsia"/>
              </w:rPr>
              <w:t>×（LPGの排出係数）</w:t>
            </w:r>
          </w:p>
          <w:p w14:paraId="46847D6E" w14:textId="77777777"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【灯油】</w:t>
            </w:r>
          </w:p>
          <w:p w14:paraId="63CCCBB0" w14:textId="4B9B4AB1"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（1世帯当たりの灯油購入量）</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５</w:t>
            </w:r>
            <w:r w:rsidRPr="001E1C18">
              <w:rPr>
                <w:rFonts w:ascii="ＭＳ Ｐゴシック" w:eastAsia="ＭＳ Ｐゴシック" w:hAnsi="ＭＳ Ｐゴシック" w:hint="eastAsia"/>
              </w:rPr>
              <w:t>×（世帯数）</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６</w:t>
            </w:r>
            <w:r w:rsidRPr="001E1C18">
              <w:rPr>
                <w:rFonts w:ascii="ＭＳ Ｐゴシック" w:eastAsia="ＭＳ Ｐゴシック" w:hAnsi="ＭＳ Ｐゴシック" w:hint="eastAsia"/>
              </w:rPr>
              <w:t>×（灯油の排出係数）</w:t>
            </w:r>
          </w:p>
          <w:p w14:paraId="42AEF9E7" w14:textId="15CE5EA6" w:rsidR="00A21A35" w:rsidRPr="00F43E82" w:rsidRDefault="00A21A35" w:rsidP="00F43E82">
            <w:pPr>
              <w:snapToGrid w:val="0"/>
              <w:ind w:firstLineChars="50" w:firstLine="90"/>
              <w:jc w:val="left"/>
              <w:rPr>
                <w:rFonts w:ascii="ＭＳ Ｐ明朝" w:eastAsia="ＭＳ Ｐ明朝" w:hAnsi="ＭＳ Ｐ明朝"/>
                <w:sz w:val="18"/>
                <w:szCs w:val="18"/>
              </w:rPr>
            </w:pPr>
            <w:r w:rsidRPr="00F43E82">
              <w:rPr>
                <w:rFonts w:ascii="ＭＳ Ｐ明朝" w:eastAsia="ＭＳ Ｐ明朝" w:hAnsi="ＭＳ Ｐ明朝"/>
                <w:sz w:val="18"/>
                <w:szCs w:val="18"/>
              </w:rPr>
              <w:t>*1</w:t>
            </w:r>
            <w:r w:rsidR="00C34B3A">
              <w:rPr>
                <w:rFonts w:ascii="ＭＳ Ｐ明朝" w:eastAsia="ＭＳ Ｐ明朝" w:hAnsi="ＭＳ Ｐ明朝" w:hint="eastAsia"/>
                <w:sz w:val="18"/>
                <w:szCs w:val="18"/>
              </w:rPr>
              <w:t xml:space="preserve"> </w:t>
            </w:r>
            <w:r w:rsidRPr="00F43E82">
              <w:rPr>
                <w:rFonts w:ascii="ＭＳ Ｐ明朝" w:eastAsia="ＭＳ Ｐ明朝" w:hAnsi="ＭＳ Ｐ明朝" w:hint="eastAsia"/>
                <w:sz w:val="18"/>
                <w:szCs w:val="18"/>
              </w:rPr>
              <w:t>関西電力（株）提供値より推計</w:t>
            </w:r>
          </w:p>
          <w:p w14:paraId="4DB5DA06" w14:textId="2911B5D0" w:rsidR="00A21A35" w:rsidRPr="00F43E82" w:rsidRDefault="00A21A35" w:rsidP="00F43E82">
            <w:pPr>
              <w:snapToGrid w:val="0"/>
              <w:ind w:firstLineChars="50" w:firstLine="90"/>
              <w:jc w:val="left"/>
              <w:rPr>
                <w:rFonts w:ascii="ＭＳ Ｐ明朝" w:eastAsia="ＭＳ Ｐ明朝" w:hAnsi="ＭＳ Ｐ明朝"/>
                <w:sz w:val="18"/>
                <w:szCs w:val="18"/>
              </w:rPr>
            </w:pPr>
            <w:r w:rsidRPr="00F43E82">
              <w:rPr>
                <w:rFonts w:ascii="ＭＳ Ｐ明朝" w:eastAsia="ＭＳ Ｐ明朝" w:hAnsi="ＭＳ Ｐ明朝"/>
                <w:sz w:val="18"/>
                <w:szCs w:val="18"/>
              </w:rPr>
              <w:t>*2</w:t>
            </w:r>
            <w:r w:rsidR="00C34B3A">
              <w:rPr>
                <w:rFonts w:ascii="ＭＳ Ｐ明朝" w:eastAsia="ＭＳ Ｐ明朝" w:hAnsi="ＭＳ Ｐ明朝" w:hint="eastAsia"/>
                <w:sz w:val="18"/>
                <w:szCs w:val="18"/>
              </w:rPr>
              <w:t xml:space="preserve"> </w:t>
            </w:r>
            <w:r w:rsidRPr="00F43E82">
              <w:rPr>
                <w:rFonts w:ascii="ＭＳ Ｐ明朝" w:eastAsia="ＭＳ Ｐ明朝" w:hAnsi="ＭＳ Ｐ明朝" w:hint="eastAsia"/>
                <w:sz w:val="18"/>
                <w:szCs w:val="18"/>
              </w:rPr>
              <w:t>府内ガス供給会社提供値の合計</w:t>
            </w:r>
          </w:p>
          <w:p w14:paraId="547A007B" w14:textId="77F7F91E" w:rsidR="00A21A35" w:rsidRPr="00F43E82" w:rsidRDefault="00A21A35" w:rsidP="00F43E82">
            <w:pPr>
              <w:snapToGrid w:val="0"/>
              <w:ind w:leftChars="50" w:left="285" w:hangingChars="100" w:hanging="180"/>
              <w:jc w:val="left"/>
              <w:rPr>
                <w:rFonts w:ascii="ＭＳ Ｐ明朝" w:eastAsia="ＭＳ Ｐ明朝" w:hAnsi="ＭＳ Ｐ明朝"/>
                <w:sz w:val="18"/>
                <w:szCs w:val="18"/>
              </w:rPr>
            </w:pPr>
            <w:r w:rsidRPr="00F43E82">
              <w:rPr>
                <w:rFonts w:ascii="ＭＳ Ｐ明朝" w:eastAsia="ＭＳ Ｐ明朝" w:hAnsi="ＭＳ Ｐ明朝"/>
                <w:sz w:val="18"/>
                <w:szCs w:val="18"/>
              </w:rPr>
              <w:t>*3</w:t>
            </w:r>
            <w:r w:rsidR="00C34B3A">
              <w:rPr>
                <w:rFonts w:ascii="ＭＳ Ｐ明朝" w:eastAsia="ＭＳ Ｐ明朝" w:hAnsi="ＭＳ Ｐ明朝" w:hint="eastAsia"/>
                <w:sz w:val="18"/>
                <w:szCs w:val="18"/>
              </w:rPr>
              <w:t xml:space="preserve"> </w:t>
            </w:r>
            <w:r w:rsidRPr="00F43E82">
              <w:rPr>
                <w:rFonts w:ascii="ＭＳ Ｐ明朝" w:eastAsia="ＭＳ Ｐ明朝" w:hAnsi="ＭＳ Ｐ明朝" w:hint="eastAsia"/>
                <w:sz w:val="18"/>
                <w:szCs w:val="18"/>
              </w:rPr>
              <w:t>プロパンガス消費実態調査（経済産業省）の</w:t>
            </w:r>
            <w:r w:rsidRPr="00F43E82">
              <w:rPr>
                <w:rFonts w:ascii="ＭＳ Ｐ明朝" w:eastAsia="ＭＳ Ｐ明朝" w:hAnsi="ＭＳ Ｐ明朝"/>
                <w:color w:val="000000"/>
                <w:sz w:val="18"/>
                <w:szCs w:val="18"/>
              </w:rPr>
              <w:t>2006年度</w:t>
            </w:r>
            <w:r w:rsidRPr="00F43E82">
              <w:rPr>
                <w:rFonts w:ascii="ＭＳ Ｐ明朝" w:eastAsia="ＭＳ Ｐ明朝" w:hAnsi="ＭＳ Ｐ明朝" w:hint="eastAsia"/>
                <w:sz w:val="18"/>
                <w:szCs w:val="18"/>
              </w:rPr>
              <w:t>値を都市ガス消費量の伸び率で補正</w:t>
            </w:r>
          </w:p>
          <w:p w14:paraId="67714287" w14:textId="52BBEEAC" w:rsidR="00A21A35" w:rsidRPr="00F43E82" w:rsidRDefault="00A21A35" w:rsidP="00F43E82">
            <w:pPr>
              <w:snapToGrid w:val="0"/>
              <w:ind w:firstLineChars="50" w:firstLine="90"/>
              <w:jc w:val="left"/>
              <w:rPr>
                <w:rFonts w:ascii="ＭＳ Ｐ明朝" w:eastAsia="ＭＳ Ｐ明朝" w:hAnsi="ＭＳ Ｐ明朝"/>
                <w:sz w:val="18"/>
                <w:szCs w:val="18"/>
              </w:rPr>
            </w:pPr>
            <w:r w:rsidRPr="00F43E82">
              <w:rPr>
                <w:rFonts w:ascii="ＭＳ Ｐ明朝" w:eastAsia="ＭＳ Ｐ明朝" w:hAnsi="ＭＳ Ｐ明朝"/>
                <w:sz w:val="18"/>
                <w:szCs w:val="18"/>
              </w:rPr>
              <w:t>*4</w:t>
            </w:r>
            <w:r w:rsidR="00C34B3A">
              <w:rPr>
                <w:rFonts w:ascii="ＭＳ Ｐ明朝" w:eastAsia="ＭＳ Ｐ明朝" w:hAnsi="ＭＳ Ｐ明朝" w:hint="eastAsia"/>
                <w:sz w:val="18"/>
                <w:szCs w:val="18"/>
              </w:rPr>
              <w:t xml:space="preserve"> </w:t>
            </w:r>
            <w:r w:rsidRPr="00F43E82">
              <w:rPr>
                <w:rFonts w:ascii="ＭＳ Ｐ明朝" w:eastAsia="ＭＳ Ｐ明朝" w:hAnsi="ＭＳ Ｐ明朝"/>
                <w:sz w:val="18"/>
                <w:szCs w:val="18"/>
              </w:rPr>
              <w:t>LPガス資料年報（石油化学新聞社）</w:t>
            </w:r>
          </w:p>
          <w:p w14:paraId="7F1218B2" w14:textId="7F1CE496" w:rsidR="00A21A35" w:rsidRPr="00F43E82" w:rsidRDefault="00A21A35" w:rsidP="00F43E82">
            <w:pPr>
              <w:snapToGrid w:val="0"/>
              <w:ind w:firstLineChars="50" w:firstLine="90"/>
              <w:jc w:val="left"/>
              <w:rPr>
                <w:rFonts w:ascii="ＭＳ Ｐ明朝" w:eastAsia="ＭＳ Ｐ明朝" w:hAnsi="ＭＳ Ｐ明朝"/>
                <w:sz w:val="18"/>
                <w:szCs w:val="18"/>
              </w:rPr>
            </w:pPr>
            <w:r w:rsidRPr="00F43E82">
              <w:rPr>
                <w:rFonts w:ascii="ＭＳ Ｐ明朝" w:eastAsia="ＭＳ Ｐ明朝" w:hAnsi="ＭＳ Ｐ明朝"/>
                <w:sz w:val="18"/>
                <w:szCs w:val="18"/>
              </w:rPr>
              <w:t>*5</w:t>
            </w:r>
            <w:r w:rsidR="00C34B3A">
              <w:rPr>
                <w:rFonts w:ascii="ＭＳ Ｐ明朝" w:eastAsia="ＭＳ Ｐ明朝" w:hAnsi="ＭＳ Ｐ明朝" w:hint="eastAsia"/>
                <w:sz w:val="18"/>
                <w:szCs w:val="18"/>
              </w:rPr>
              <w:t xml:space="preserve"> </w:t>
            </w:r>
            <w:r w:rsidRPr="00F43E82">
              <w:rPr>
                <w:rFonts w:ascii="ＭＳ Ｐ明朝" w:eastAsia="ＭＳ Ｐ明朝" w:hAnsi="ＭＳ Ｐ明朝" w:hint="eastAsia"/>
                <w:sz w:val="18"/>
                <w:szCs w:val="18"/>
              </w:rPr>
              <w:t>家計調査年報（総務省）</w:t>
            </w:r>
          </w:p>
          <w:p w14:paraId="744A54D4" w14:textId="127A55E4" w:rsidR="00A21A35" w:rsidRPr="001E1C18" w:rsidRDefault="00A21A35" w:rsidP="00F43E82">
            <w:pPr>
              <w:snapToGrid w:val="0"/>
              <w:ind w:firstLineChars="50" w:firstLine="90"/>
              <w:jc w:val="left"/>
              <w:rPr>
                <w:rFonts w:ascii="ＭＳ Ｐゴシック" w:eastAsia="ＭＳ Ｐゴシック" w:hAnsi="ＭＳ Ｐゴシック"/>
              </w:rPr>
            </w:pPr>
            <w:r w:rsidRPr="00F43E82">
              <w:rPr>
                <w:rFonts w:ascii="ＭＳ Ｐ明朝" w:eastAsia="ＭＳ Ｐ明朝" w:hAnsi="ＭＳ Ｐ明朝"/>
                <w:sz w:val="18"/>
                <w:szCs w:val="18"/>
              </w:rPr>
              <w:t>*6</w:t>
            </w:r>
            <w:r w:rsidR="00C34B3A">
              <w:rPr>
                <w:rFonts w:ascii="ＭＳ Ｐ明朝" w:eastAsia="ＭＳ Ｐ明朝" w:hAnsi="ＭＳ Ｐ明朝" w:hint="eastAsia"/>
                <w:sz w:val="18"/>
                <w:szCs w:val="18"/>
              </w:rPr>
              <w:t xml:space="preserve"> </w:t>
            </w:r>
            <w:r w:rsidRPr="00F43E82">
              <w:rPr>
                <w:rFonts w:ascii="ＭＳ Ｐ明朝" w:eastAsia="ＭＳ Ｐ明朝" w:hAnsi="ＭＳ Ｐ明朝" w:hint="eastAsia"/>
                <w:sz w:val="18"/>
                <w:szCs w:val="18"/>
              </w:rPr>
              <w:t>国勢調査（総務省）</w:t>
            </w:r>
          </w:p>
        </w:tc>
      </w:tr>
      <w:tr w:rsidR="00A21A35" w:rsidRPr="001E1C18" w14:paraId="48D1D506" w14:textId="77777777" w:rsidTr="002F3A5A">
        <w:tc>
          <w:tcPr>
            <w:tcW w:w="1809" w:type="dxa"/>
            <w:tcBorders>
              <w:top w:val="dashed" w:sz="4" w:space="0" w:color="auto"/>
              <w:bottom w:val="single" w:sz="4" w:space="0" w:color="auto"/>
            </w:tcBorders>
            <w:shd w:val="clear" w:color="auto" w:fill="auto"/>
          </w:tcPr>
          <w:p w14:paraId="797E0085" w14:textId="77777777" w:rsidR="00A21A35" w:rsidRPr="001E1C18" w:rsidRDefault="0050243F" w:rsidP="0050243F">
            <w:pPr>
              <w:spacing w:line="300" w:lineRule="exact"/>
              <w:jc w:val="left"/>
              <w:rPr>
                <w:rFonts w:ascii="ＭＳ Ｐゴシック" w:eastAsia="ＭＳ Ｐゴシック" w:hAnsi="ＭＳ Ｐゴシック"/>
              </w:rPr>
            </w:pPr>
            <w:r w:rsidRPr="0050243F">
              <w:rPr>
                <w:rFonts w:ascii="ＭＳ Ｐゴシック" w:eastAsia="ＭＳ Ｐゴシック" w:hAnsi="ＭＳ Ｐゴシック" w:hint="eastAsia"/>
                <w:sz w:val="16"/>
              </w:rPr>
              <w:lastRenderedPageBreak/>
              <w:t>業務部門</w:t>
            </w:r>
          </w:p>
        </w:tc>
        <w:tc>
          <w:tcPr>
            <w:tcW w:w="8505" w:type="dxa"/>
            <w:tcBorders>
              <w:top w:val="dashed" w:sz="4" w:space="0" w:color="auto"/>
              <w:bottom w:val="single" w:sz="4" w:space="0" w:color="auto"/>
            </w:tcBorders>
            <w:shd w:val="clear" w:color="auto" w:fill="auto"/>
          </w:tcPr>
          <w:p w14:paraId="71E6E24D" w14:textId="3A774003" w:rsidR="00C34B3A"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（建築物用途別業務用床面積）</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×（建築物用途別床面積当たりの燃料消費量）</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２</w:t>
            </w:r>
          </w:p>
          <w:p w14:paraId="4184AB12" w14:textId="77777777" w:rsidR="00A21A35" w:rsidRPr="001E1C18" w:rsidRDefault="00C34B3A" w:rsidP="00F43E82">
            <w:pPr>
              <w:snapToGrid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A21A35" w:rsidRPr="001E1C18">
              <w:rPr>
                <w:rFonts w:ascii="ＭＳ Ｐゴシック" w:eastAsia="ＭＳ Ｐゴシック" w:hAnsi="ＭＳ Ｐゴシック" w:hint="eastAsia"/>
              </w:rPr>
              <w:t>（燃料種別排出係数）</w:t>
            </w:r>
          </w:p>
          <w:p w14:paraId="19A39833" w14:textId="54BB90BC" w:rsidR="00A21A35" w:rsidRPr="003C2F2D" w:rsidRDefault="00A21A35" w:rsidP="00F43E82">
            <w:pPr>
              <w:snapToGrid w:val="0"/>
              <w:ind w:leftChars="50" w:left="323" w:hangingChars="121" w:hanging="218"/>
              <w:jc w:val="left"/>
              <w:rPr>
                <w:rFonts w:ascii="ＭＳ Ｐ明朝" w:eastAsia="ＭＳ Ｐ明朝" w:hAnsi="ＭＳ Ｐ明朝"/>
                <w:sz w:val="18"/>
                <w:szCs w:val="18"/>
              </w:rPr>
            </w:pPr>
            <w:r w:rsidRPr="00F43E82">
              <w:rPr>
                <w:rFonts w:ascii="ＭＳ Ｐ明朝" w:eastAsia="ＭＳ Ｐ明朝" w:hAnsi="ＭＳ Ｐ明朝"/>
                <w:sz w:val="18"/>
                <w:szCs w:val="18"/>
              </w:rPr>
              <w:t>*１</w:t>
            </w:r>
            <w:r w:rsidR="003D7DDE">
              <w:rPr>
                <w:rFonts w:ascii="ＭＳ Ｐ明朝" w:eastAsia="ＭＳ Ｐ明朝" w:hAnsi="ＭＳ Ｐ明朝" w:hint="eastAsia"/>
                <w:sz w:val="18"/>
                <w:szCs w:val="18"/>
              </w:rPr>
              <w:t xml:space="preserve"> </w:t>
            </w:r>
            <w:r w:rsidRPr="003C2F2D">
              <w:rPr>
                <w:rFonts w:ascii="ＭＳ Ｐ明朝" w:eastAsia="ＭＳ Ｐ明朝" w:hAnsi="ＭＳ Ｐ明朝" w:hint="eastAsia"/>
                <w:sz w:val="18"/>
                <w:szCs w:val="18"/>
              </w:rPr>
              <w:t>公共施設状況調査（大阪府）、社会福祉施設一覧（大阪府）、公共施設状況調（地方財務協会）、固定資産の価格等の概要調書（総務省）、財政金融月報（財政総合政策研究所）、大阪府統計年鑑（大阪府）、学校基本調査（文部科学省）、文部科学統計要覧（文部科学省）、医療施設（静態・動態）調査（厚生労働省）</w:t>
            </w:r>
          </w:p>
          <w:p w14:paraId="34129B05" w14:textId="4B7F2D8C" w:rsidR="00A21A35" w:rsidRPr="001E1C18" w:rsidRDefault="00A21A35" w:rsidP="00F43E82">
            <w:pPr>
              <w:snapToGrid w:val="0"/>
              <w:ind w:leftChars="50" w:left="323" w:hangingChars="121" w:hanging="218"/>
              <w:jc w:val="left"/>
              <w:rPr>
                <w:rFonts w:ascii="ＭＳ Ｐゴシック" w:eastAsia="ＭＳ Ｐゴシック" w:hAnsi="ＭＳ Ｐゴシック"/>
              </w:rPr>
            </w:pPr>
            <w:r w:rsidRPr="003C2F2D">
              <w:rPr>
                <w:rFonts w:ascii="ＭＳ Ｐ明朝" w:eastAsia="ＭＳ Ｐ明朝" w:hAnsi="ＭＳ Ｐ明朝"/>
                <w:sz w:val="18"/>
                <w:szCs w:val="18"/>
              </w:rPr>
              <w:t>*2</w:t>
            </w:r>
            <w:r w:rsidR="003D7DDE">
              <w:rPr>
                <w:rFonts w:ascii="ＭＳ Ｐ明朝" w:eastAsia="ＭＳ Ｐ明朝" w:hAnsi="ＭＳ Ｐ明朝" w:hint="eastAsia"/>
                <w:sz w:val="18"/>
                <w:szCs w:val="18"/>
              </w:rPr>
              <w:t xml:space="preserve"> </w:t>
            </w:r>
            <w:r w:rsidRPr="00F43E82">
              <w:rPr>
                <w:rFonts w:ascii="ＭＳ Ｐ明朝" w:eastAsia="ＭＳ Ｐ明朝" w:hAnsi="ＭＳ Ｐ明朝" w:hint="eastAsia"/>
                <w:sz w:val="18"/>
                <w:szCs w:val="18"/>
              </w:rPr>
              <w:t>民生部門エネルギー消費実態調査（日本エネルギー経済研究所）、燃料・電力毎の伸び率の補正はエネルギー・経済統計要覧（（</w:t>
            </w:r>
            <w:r w:rsidR="002E5150">
              <w:rPr>
                <w:rFonts w:ascii="ＭＳ Ｐ明朝" w:eastAsia="ＭＳ Ｐ明朝" w:hAnsi="ＭＳ Ｐ明朝" w:hint="eastAsia"/>
                <w:sz w:val="18"/>
                <w:szCs w:val="18"/>
              </w:rPr>
              <w:t>一</w:t>
            </w:r>
            <w:r w:rsidRPr="00F43E82">
              <w:rPr>
                <w:rFonts w:ascii="ＭＳ Ｐ明朝" w:eastAsia="ＭＳ Ｐ明朝" w:hAnsi="ＭＳ Ｐ明朝" w:hint="eastAsia"/>
                <w:sz w:val="18"/>
                <w:szCs w:val="18"/>
              </w:rPr>
              <w:t>財）省エネルギーセンター）による。</w:t>
            </w:r>
          </w:p>
        </w:tc>
      </w:tr>
      <w:tr w:rsidR="00A21A35" w:rsidRPr="001E1C18" w14:paraId="6AF7DF9B" w14:textId="77777777" w:rsidTr="002F3A5A">
        <w:tc>
          <w:tcPr>
            <w:tcW w:w="1809" w:type="dxa"/>
            <w:tcBorders>
              <w:bottom w:val="dashed" w:sz="4" w:space="0" w:color="auto"/>
            </w:tcBorders>
            <w:shd w:val="clear" w:color="auto" w:fill="auto"/>
          </w:tcPr>
          <w:p w14:paraId="34E62896" w14:textId="77777777" w:rsidR="00A21A35" w:rsidRPr="001E1C18" w:rsidRDefault="00A21A35" w:rsidP="004262F2">
            <w:pPr>
              <w:spacing w:line="300" w:lineRule="exact"/>
              <w:jc w:val="left"/>
              <w:rPr>
                <w:rFonts w:ascii="ＭＳ Ｐゴシック" w:eastAsia="ＭＳ Ｐゴシック" w:hAnsi="ＭＳ Ｐゴシック"/>
                <w:sz w:val="16"/>
                <w:szCs w:val="16"/>
              </w:rPr>
            </w:pPr>
            <w:r w:rsidRPr="001E1C18">
              <w:rPr>
                <w:rFonts w:ascii="ＭＳ Ｐゴシック" w:eastAsia="ＭＳ Ｐゴシック" w:hAnsi="ＭＳ Ｐゴシック" w:hint="eastAsia"/>
                <w:sz w:val="16"/>
                <w:szCs w:val="16"/>
              </w:rPr>
              <w:t>廃棄物部門</w:t>
            </w:r>
          </w:p>
          <w:p w14:paraId="7CAFE16C"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一般廃棄物</w:t>
            </w:r>
          </w:p>
        </w:tc>
        <w:tc>
          <w:tcPr>
            <w:tcW w:w="8505" w:type="dxa"/>
            <w:tcBorders>
              <w:bottom w:val="dashed" w:sz="4" w:space="0" w:color="auto"/>
            </w:tcBorders>
            <w:shd w:val="clear" w:color="auto" w:fill="auto"/>
          </w:tcPr>
          <w:p w14:paraId="0267F1C3" w14:textId="77777777" w:rsidR="00A21A35" w:rsidRPr="001E1C18"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【廃プラスチック】</w:t>
            </w:r>
          </w:p>
          <w:p w14:paraId="68B26D53" w14:textId="26D46FA0" w:rsidR="00C34B3A" w:rsidRDefault="00A21A35" w:rsidP="00F43E82">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（一般廃棄物焼却量）</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×（廃プラスチック比率）</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２</w:t>
            </w:r>
            <w:r w:rsidRPr="001E1C18">
              <w:rPr>
                <w:rFonts w:ascii="ＭＳ Ｐゴシック" w:eastAsia="ＭＳ Ｐゴシック" w:hAnsi="ＭＳ Ｐゴシック" w:hint="eastAsia"/>
              </w:rPr>
              <w:t>×（廃プラスチック固形分比率）</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３</w:t>
            </w:r>
          </w:p>
          <w:p w14:paraId="2018FECB" w14:textId="77777777" w:rsidR="00A21A35" w:rsidRPr="001E1C18" w:rsidRDefault="00C34B3A" w:rsidP="00F43E82">
            <w:pPr>
              <w:snapToGrid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A21A35" w:rsidRPr="001E1C18">
              <w:rPr>
                <w:rFonts w:ascii="ＭＳ Ｐゴシック" w:eastAsia="ＭＳ Ｐゴシック" w:hAnsi="ＭＳ Ｐゴシック" w:hint="eastAsia"/>
              </w:rPr>
              <w:t>（廃プラスチック（一般廃棄物）焼却における排出係数）</w:t>
            </w:r>
          </w:p>
          <w:p w14:paraId="79F382F7"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【合成繊維くず】</w:t>
            </w:r>
          </w:p>
          <w:p w14:paraId="0DF43A0A" w14:textId="20B79033" w:rsidR="00C34B3A"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（一般廃棄物焼却量）</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×（繊維くず比率）</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３</w:t>
            </w:r>
            <w:r w:rsidRPr="001E1C18">
              <w:rPr>
                <w:rFonts w:ascii="ＭＳ Ｐゴシック" w:eastAsia="ＭＳ Ｐゴシック" w:hAnsi="ＭＳ Ｐゴシック" w:hint="eastAsia"/>
              </w:rPr>
              <w:t>×（繊維くず中の合成繊維比率）</w:t>
            </w:r>
            <w:r w:rsidRPr="001E1C18">
              <w:rPr>
                <w:rFonts w:ascii="ＭＳ Ｐゴシック" w:eastAsia="ＭＳ Ｐゴシック" w:hAnsi="ＭＳ Ｐゴシック" w:hint="eastAsia"/>
                <w:vertAlign w:val="superscript"/>
              </w:rPr>
              <w:t>＊</w:t>
            </w:r>
            <w:r w:rsidR="00C34B3A">
              <w:rPr>
                <w:rFonts w:ascii="ＭＳ Ｐゴシック" w:eastAsia="ＭＳ Ｐゴシック" w:hAnsi="ＭＳ Ｐゴシック" w:hint="eastAsia"/>
                <w:vertAlign w:val="superscript"/>
              </w:rPr>
              <w:t>４</w:t>
            </w:r>
          </w:p>
          <w:p w14:paraId="6D63524B" w14:textId="3D23C41A" w:rsidR="00A21A35" w:rsidRPr="001E1C18" w:rsidRDefault="00C34B3A" w:rsidP="003C2F2D">
            <w:pPr>
              <w:snapToGrid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A21A35" w:rsidRPr="001E1C18">
              <w:rPr>
                <w:rFonts w:ascii="ＭＳ Ｐゴシック" w:eastAsia="ＭＳ Ｐゴシック" w:hAnsi="ＭＳ Ｐゴシック" w:hint="eastAsia"/>
              </w:rPr>
              <w:t>（合成繊維くず固形分比率）</w:t>
            </w:r>
            <w:r w:rsidR="00A21A35"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r w:rsidR="00A21A35" w:rsidRPr="001E1C18">
              <w:rPr>
                <w:rFonts w:ascii="ＭＳ Ｐゴシック" w:eastAsia="ＭＳ Ｐゴシック" w:hAnsi="ＭＳ Ｐゴシック" w:hint="eastAsia"/>
              </w:rPr>
              <w:t>×（合成繊維くず焼却における排出係数）</w:t>
            </w:r>
          </w:p>
          <w:p w14:paraId="1658FE16" w14:textId="2578D786" w:rsidR="00A21A35" w:rsidRPr="003C2F2D" w:rsidRDefault="00A21A35" w:rsidP="003C2F2D">
            <w:pPr>
              <w:snapToGrid w:val="0"/>
              <w:ind w:leftChars="50" w:left="285" w:hangingChars="100" w:hanging="18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一般廃棄物処理実態調査報告書（環境省）</w:t>
            </w:r>
          </w:p>
          <w:p w14:paraId="6F1848C3" w14:textId="27F0E8B1" w:rsidR="00A21A35" w:rsidRPr="003C2F2D" w:rsidRDefault="00A21A35" w:rsidP="003C2F2D">
            <w:pPr>
              <w:snapToGrid w:val="0"/>
              <w:ind w:leftChars="50" w:left="285" w:hangingChars="100" w:hanging="180"/>
              <w:jc w:val="left"/>
              <w:rPr>
                <w:rFonts w:ascii="ＭＳ Ｐ明朝" w:eastAsia="ＭＳ Ｐ明朝" w:hAnsi="ＭＳ Ｐ明朝"/>
                <w:sz w:val="18"/>
                <w:szCs w:val="18"/>
              </w:rPr>
            </w:pPr>
            <w:r w:rsidRPr="003C2F2D">
              <w:rPr>
                <w:rFonts w:ascii="ＭＳ Ｐ明朝" w:eastAsia="ＭＳ Ｐ明朝" w:hAnsi="ＭＳ Ｐ明朝"/>
                <w:sz w:val="18"/>
                <w:szCs w:val="18"/>
              </w:rPr>
              <w:t>*2</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大阪府の一般廃棄物（大阪府）（</w:t>
            </w:r>
            <w:r w:rsidRPr="003C2F2D">
              <w:rPr>
                <w:rFonts w:ascii="ＭＳ Ｐ明朝" w:eastAsia="ＭＳ Ｐ明朝" w:hAnsi="ＭＳ Ｐ明朝"/>
                <w:color w:val="000000"/>
                <w:sz w:val="18"/>
                <w:szCs w:val="18"/>
              </w:rPr>
              <w:t>2007年度</w:t>
            </w:r>
            <w:r w:rsidRPr="003C2F2D">
              <w:rPr>
                <w:rFonts w:ascii="ＭＳ Ｐ明朝" w:eastAsia="ＭＳ Ｐ明朝" w:hAnsi="ＭＳ Ｐ明朝" w:hint="eastAsia"/>
                <w:sz w:val="18"/>
                <w:szCs w:val="18"/>
              </w:rPr>
              <w:t>値）</w:t>
            </w:r>
          </w:p>
          <w:p w14:paraId="11AC5894" w14:textId="601BA1A8" w:rsidR="00A21A35" w:rsidRPr="003C2F2D" w:rsidRDefault="00A21A35" w:rsidP="003C2F2D">
            <w:pPr>
              <w:snapToGrid w:val="0"/>
              <w:ind w:leftChars="50" w:left="285" w:hangingChars="100" w:hanging="180"/>
              <w:jc w:val="left"/>
              <w:rPr>
                <w:rFonts w:ascii="ＭＳ Ｐ明朝" w:eastAsia="ＭＳ Ｐ明朝" w:hAnsi="ＭＳ Ｐ明朝"/>
                <w:sz w:val="18"/>
                <w:szCs w:val="18"/>
              </w:rPr>
            </w:pPr>
            <w:r w:rsidRPr="003C2F2D">
              <w:rPr>
                <w:rFonts w:ascii="ＭＳ Ｐ明朝" w:eastAsia="ＭＳ Ｐ明朝" w:hAnsi="ＭＳ Ｐ明朝"/>
                <w:sz w:val="18"/>
                <w:szCs w:val="18"/>
              </w:rPr>
              <w:t>*3</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温室効果ガス排出量算定・報告マニュアル（環境省）</w:t>
            </w:r>
          </w:p>
          <w:p w14:paraId="1BCEE36F" w14:textId="1F1599F0" w:rsidR="00A21A35" w:rsidRPr="001E1C18" w:rsidRDefault="00A21A35" w:rsidP="003C2F2D">
            <w:pPr>
              <w:snapToGrid w:val="0"/>
              <w:ind w:leftChars="50" w:left="285" w:hangingChars="100" w:hanging="180"/>
              <w:jc w:val="left"/>
              <w:rPr>
                <w:rFonts w:ascii="ＭＳ Ｐゴシック" w:eastAsia="ＭＳ Ｐゴシック" w:hAnsi="ＭＳ Ｐゴシック"/>
              </w:rPr>
            </w:pPr>
            <w:r w:rsidRPr="003C2F2D">
              <w:rPr>
                <w:rFonts w:ascii="ＭＳ Ｐ明朝" w:eastAsia="ＭＳ Ｐ明朝" w:hAnsi="ＭＳ Ｐ明朝"/>
                <w:sz w:val="18"/>
                <w:szCs w:val="18"/>
              </w:rPr>
              <w:t>*4</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繊維ハンドブック（日本化学繊維協会）</w:t>
            </w:r>
          </w:p>
        </w:tc>
      </w:tr>
      <w:tr w:rsidR="00A21A35" w:rsidRPr="001E1C18" w14:paraId="2D1E98C3" w14:textId="77777777" w:rsidTr="002F3A5A">
        <w:tc>
          <w:tcPr>
            <w:tcW w:w="1809" w:type="dxa"/>
            <w:tcBorders>
              <w:top w:val="dashed" w:sz="4" w:space="0" w:color="auto"/>
            </w:tcBorders>
            <w:shd w:val="clear" w:color="auto" w:fill="auto"/>
          </w:tcPr>
          <w:p w14:paraId="424A25AF" w14:textId="77777777" w:rsidR="00A21A35" w:rsidRPr="001E1C18" w:rsidRDefault="00A21A35" w:rsidP="004262F2">
            <w:pPr>
              <w:spacing w:line="300" w:lineRule="exact"/>
              <w:ind w:firstLineChars="100" w:firstLine="210"/>
              <w:jc w:val="left"/>
              <w:rPr>
                <w:rFonts w:ascii="ＭＳ Ｐゴシック" w:eastAsia="ＭＳ Ｐゴシック" w:hAnsi="ＭＳ Ｐゴシック"/>
              </w:rPr>
            </w:pPr>
            <w:r w:rsidRPr="001E1C18">
              <w:rPr>
                <w:rFonts w:ascii="ＭＳ Ｐゴシック" w:eastAsia="ＭＳ Ｐゴシック" w:hAnsi="ＭＳ Ｐゴシック" w:hint="eastAsia"/>
              </w:rPr>
              <w:t>産業廃棄物</w:t>
            </w:r>
          </w:p>
        </w:tc>
        <w:tc>
          <w:tcPr>
            <w:tcW w:w="8505" w:type="dxa"/>
            <w:tcBorders>
              <w:top w:val="dashed" w:sz="4" w:space="0" w:color="auto"/>
            </w:tcBorders>
            <w:shd w:val="clear" w:color="auto" w:fill="auto"/>
          </w:tcPr>
          <w:p w14:paraId="31948577"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【廃油】</w:t>
            </w:r>
          </w:p>
          <w:p w14:paraId="29D0E65F" w14:textId="10C04FA9" w:rsidR="00A21A35" w:rsidRPr="003C2F2D" w:rsidRDefault="00A21A35" w:rsidP="003C2F2D">
            <w:pPr>
              <w:snapToGrid w:val="0"/>
              <w:jc w:val="left"/>
              <w:rPr>
                <w:rFonts w:ascii="ＭＳ Ｐゴシック" w:eastAsia="ＭＳ Ｐゴシック" w:hAnsi="ＭＳ Ｐゴシック"/>
                <w:szCs w:val="21"/>
              </w:rPr>
            </w:pPr>
            <w:r w:rsidRPr="003C2F2D">
              <w:rPr>
                <w:rFonts w:ascii="ＭＳ Ｐゴシック" w:eastAsia="ＭＳ Ｐゴシック" w:hAnsi="ＭＳ Ｐゴシック" w:hint="eastAsia"/>
                <w:szCs w:val="21"/>
              </w:rPr>
              <w:t>（廃油焼却量）</w:t>
            </w:r>
            <w:r w:rsidRPr="003D7DDE">
              <w:rPr>
                <w:rFonts w:ascii="ＭＳ Ｐゴシック" w:eastAsia="ＭＳ Ｐゴシック" w:hAnsi="ＭＳ Ｐゴシック" w:hint="eastAsia"/>
                <w:szCs w:val="21"/>
                <w:vertAlign w:val="superscript"/>
              </w:rPr>
              <w:t>＊</w:t>
            </w:r>
            <w:r w:rsidR="003D7DDE" w:rsidRPr="003D7DDE">
              <w:rPr>
                <w:rFonts w:ascii="ＭＳ Ｐゴシック" w:eastAsia="ＭＳ Ｐゴシック" w:hAnsi="ＭＳ Ｐゴシック" w:hint="eastAsia"/>
                <w:szCs w:val="21"/>
                <w:vertAlign w:val="superscript"/>
              </w:rPr>
              <w:t>１</w:t>
            </w:r>
            <w:r w:rsidRPr="003C2F2D">
              <w:rPr>
                <w:rFonts w:ascii="ＭＳ Ｐゴシック" w:eastAsia="ＭＳ Ｐゴシック" w:hAnsi="ＭＳ Ｐゴシック" w:hint="eastAsia"/>
                <w:szCs w:val="21"/>
              </w:rPr>
              <w:t>×（廃油中鉱物油比率）</w:t>
            </w:r>
            <w:r w:rsidRPr="003D7DDE">
              <w:rPr>
                <w:rFonts w:ascii="ＭＳ Ｐゴシック" w:eastAsia="ＭＳ Ｐゴシック" w:hAnsi="ＭＳ Ｐゴシック" w:hint="eastAsia"/>
                <w:szCs w:val="21"/>
                <w:vertAlign w:val="superscript"/>
              </w:rPr>
              <w:t>＊</w:t>
            </w:r>
            <w:r w:rsidR="003D7DDE" w:rsidRPr="003D7DDE">
              <w:rPr>
                <w:rFonts w:ascii="ＭＳ Ｐゴシック" w:eastAsia="ＭＳ Ｐゴシック" w:hAnsi="ＭＳ Ｐゴシック" w:hint="eastAsia"/>
                <w:szCs w:val="21"/>
                <w:vertAlign w:val="superscript"/>
              </w:rPr>
              <w:t>２</w:t>
            </w:r>
            <w:r w:rsidRPr="003C2F2D">
              <w:rPr>
                <w:rFonts w:ascii="ＭＳ Ｐゴシック" w:eastAsia="ＭＳ Ｐゴシック" w:hAnsi="ＭＳ Ｐゴシック" w:hint="eastAsia"/>
                <w:szCs w:val="21"/>
              </w:rPr>
              <w:t>×（廃油（鉱物油）焼却における排出係数）</w:t>
            </w:r>
          </w:p>
          <w:p w14:paraId="4E229092"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【廃プラスチック焼却量】</w:t>
            </w:r>
          </w:p>
          <w:p w14:paraId="1F110483" w14:textId="3CBCC7A8"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（廃プラスチック焼却量）</w:t>
            </w:r>
            <w:r w:rsidRPr="001E1C18">
              <w:rPr>
                <w:rFonts w:ascii="ＭＳ Ｐゴシック" w:eastAsia="ＭＳ Ｐゴシック" w:hAnsi="ＭＳ Ｐゴシック" w:hint="eastAsia"/>
                <w:vertAlign w:val="superscript"/>
              </w:rPr>
              <w:t>＊</w:t>
            </w:r>
            <w:r w:rsidR="003D7DDE">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×（廃プラスチック（産業廃棄物）焼却における排出係数）</w:t>
            </w:r>
          </w:p>
          <w:p w14:paraId="6AE6D667" w14:textId="1FA65296"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大阪府集計</w:t>
            </w:r>
          </w:p>
          <w:p w14:paraId="34BC0BD4" w14:textId="4ABAFF63" w:rsidR="00A21A35" w:rsidRPr="001E1C18" w:rsidRDefault="00A21A35" w:rsidP="003C2F2D">
            <w:pPr>
              <w:snapToGrid w:val="0"/>
              <w:ind w:firstLineChars="50" w:firstLine="90"/>
              <w:jc w:val="left"/>
              <w:rPr>
                <w:rFonts w:ascii="ＭＳ Ｐゴシック" w:eastAsia="ＭＳ Ｐゴシック" w:hAnsi="ＭＳ Ｐゴシック"/>
              </w:rPr>
            </w:pPr>
            <w:r w:rsidRPr="003C2F2D">
              <w:rPr>
                <w:rFonts w:ascii="ＭＳ Ｐ明朝" w:eastAsia="ＭＳ Ｐ明朝" w:hAnsi="ＭＳ Ｐ明朝"/>
                <w:sz w:val="18"/>
                <w:szCs w:val="18"/>
              </w:rPr>
              <w:t>*2</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大阪府産業廃棄物処理実態調査報告書（大阪府）</w:t>
            </w:r>
          </w:p>
        </w:tc>
      </w:tr>
    </w:tbl>
    <w:p w14:paraId="09D73507" w14:textId="77777777" w:rsidR="00A21A35" w:rsidRPr="003C2F2D" w:rsidRDefault="00A21A35" w:rsidP="00A21A35">
      <w:pPr>
        <w:spacing w:line="300" w:lineRule="exact"/>
        <w:ind w:left="900" w:hangingChars="500" w:hanging="900"/>
        <w:jc w:val="left"/>
        <w:rPr>
          <w:rFonts w:ascii="ＭＳ Ｐ明朝" w:eastAsia="ＭＳ Ｐ明朝" w:hAnsi="ＭＳ Ｐ明朝"/>
          <w:sz w:val="18"/>
          <w:szCs w:val="18"/>
        </w:rPr>
      </w:pPr>
      <w:r w:rsidRPr="003C2F2D">
        <w:rPr>
          <w:rFonts w:ascii="ＭＳ Ｐ明朝" w:eastAsia="ＭＳ Ｐ明朝" w:hAnsi="ＭＳ Ｐ明朝" w:hint="eastAsia"/>
          <w:sz w:val="18"/>
          <w:szCs w:val="18"/>
        </w:rPr>
        <w:t>排出係数について</w:t>
      </w:r>
    </w:p>
    <w:p w14:paraId="201A0C43" w14:textId="197E838B" w:rsidR="00A21A35" w:rsidRPr="003C2F2D" w:rsidRDefault="00A21A35" w:rsidP="00A21A35">
      <w:pPr>
        <w:spacing w:line="300" w:lineRule="exact"/>
        <w:ind w:leftChars="100" w:left="930" w:hangingChars="400" w:hanging="720"/>
        <w:jc w:val="left"/>
        <w:rPr>
          <w:rFonts w:ascii="ＭＳ Ｐ明朝" w:eastAsia="ＭＳ Ｐ明朝" w:hAnsi="ＭＳ Ｐ明朝"/>
          <w:sz w:val="18"/>
          <w:szCs w:val="18"/>
        </w:rPr>
      </w:pPr>
      <w:r w:rsidRPr="003C2F2D">
        <w:rPr>
          <w:rFonts w:ascii="ＭＳ Ｐ明朝" w:eastAsia="ＭＳ Ｐ明朝" w:hAnsi="ＭＳ Ｐ明朝" w:hint="eastAsia"/>
          <w:sz w:val="18"/>
          <w:szCs w:val="18"/>
        </w:rPr>
        <w:t>燃料：「日本国温室効果ガスインベントリ報告書」（（</w:t>
      </w:r>
      <w:r w:rsidR="002E5150">
        <w:rPr>
          <w:rFonts w:ascii="ＭＳ Ｐ明朝" w:eastAsia="ＭＳ Ｐ明朝" w:hAnsi="ＭＳ Ｐ明朝" w:hint="eastAsia"/>
          <w:sz w:val="18"/>
          <w:szCs w:val="18"/>
        </w:rPr>
        <w:t>国研</w:t>
      </w:r>
      <w:r w:rsidRPr="003C2F2D">
        <w:rPr>
          <w:rFonts w:ascii="ＭＳ Ｐ明朝" w:eastAsia="ＭＳ Ｐ明朝" w:hAnsi="ＭＳ Ｐ明朝" w:hint="eastAsia"/>
          <w:sz w:val="18"/>
          <w:szCs w:val="18"/>
        </w:rPr>
        <w:t>）国立環境研究所・環境省）による。</w:t>
      </w:r>
    </w:p>
    <w:p w14:paraId="22551B17" w14:textId="77777777" w:rsidR="00A21A35" w:rsidRPr="003C2F2D" w:rsidRDefault="00A21A35" w:rsidP="00A21A35">
      <w:pPr>
        <w:spacing w:line="300" w:lineRule="exact"/>
        <w:ind w:leftChars="99" w:left="627" w:hangingChars="233" w:hanging="419"/>
        <w:jc w:val="left"/>
        <w:rPr>
          <w:rFonts w:ascii="ＭＳ Ｐ明朝" w:eastAsia="ＭＳ Ｐ明朝" w:hAnsi="ＭＳ Ｐ明朝"/>
          <w:sz w:val="18"/>
          <w:szCs w:val="18"/>
        </w:rPr>
      </w:pPr>
      <w:r w:rsidRPr="003C2F2D">
        <w:rPr>
          <w:rFonts w:ascii="ＭＳ Ｐ明朝" w:eastAsia="ＭＳ Ｐ明朝" w:hAnsi="ＭＳ Ｐ明朝" w:hint="eastAsia"/>
          <w:sz w:val="18"/>
          <w:szCs w:val="18"/>
        </w:rPr>
        <w:t>電力：関西電力の公表値による。（</w:t>
      </w:r>
      <w:r w:rsidRPr="003C2F2D">
        <w:rPr>
          <w:rFonts w:ascii="ＭＳ Ｐ明朝" w:eastAsia="ＭＳ Ｐ明朝" w:hAnsi="ＭＳ Ｐ明朝"/>
          <w:sz w:val="18"/>
          <w:szCs w:val="18"/>
        </w:rPr>
        <w:t>2015年度は</w:t>
      </w:r>
      <w:r w:rsidRPr="003C2F2D">
        <w:rPr>
          <w:rFonts w:ascii="ＭＳ Ｐ明朝" w:eastAsia="ＭＳ Ｐ明朝" w:hAnsi="ＭＳ Ｐ明朝"/>
          <w:color w:val="000000"/>
          <w:sz w:val="18"/>
          <w:szCs w:val="18"/>
        </w:rPr>
        <w:t>0.509t</w:t>
      </w:r>
      <w:r w:rsidRPr="003C2F2D">
        <w:rPr>
          <w:rFonts w:ascii="ＭＳ Ｐ明朝" w:eastAsia="ＭＳ Ｐ明朝" w:hAnsi="ＭＳ Ｐ明朝"/>
          <w:sz w:val="18"/>
          <w:szCs w:val="18"/>
        </w:rPr>
        <w:t>/千kWh。ただし、府の実行計画では2012年度排出係数（0.514t/千kWh）で固定して評価を行う。）</w:t>
      </w:r>
    </w:p>
    <w:p w14:paraId="35FD1666" w14:textId="56F9678A" w:rsidR="00894884" w:rsidRDefault="00A21A35" w:rsidP="00A21A35">
      <w:pPr>
        <w:spacing w:line="300" w:lineRule="exact"/>
        <w:ind w:leftChars="100" w:left="930" w:hangingChars="400" w:hanging="720"/>
        <w:jc w:val="left"/>
        <w:rPr>
          <w:rFonts w:ascii="ＭＳ Ｐ明朝" w:eastAsia="ＭＳ Ｐ明朝" w:hAnsi="ＭＳ Ｐ明朝"/>
          <w:sz w:val="18"/>
          <w:szCs w:val="18"/>
        </w:rPr>
      </w:pPr>
      <w:r w:rsidRPr="003C2F2D">
        <w:rPr>
          <w:rFonts w:ascii="ＭＳ Ｐ明朝" w:eastAsia="ＭＳ Ｐ明朝" w:hAnsi="ＭＳ Ｐ明朝" w:hint="eastAsia"/>
          <w:sz w:val="18"/>
          <w:szCs w:val="18"/>
        </w:rPr>
        <w:t>廃棄物焼却：地球温暖化対策地方公共団体実行計画（区域施策編）策定マニュアル（第</w:t>
      </w:r>
      <w:r w:rsidRPr="003C2F2D">
        <w:rPr>
          <w:rFonts w:ascii="ＭＳ Ｐ明朝" w:eastAsia="ＭＳ Ｐ明朝" w:hAnsi="ＭＳ Ｐ明朝"/>
          <w:sz w:val="18"/>
          <w:szCs w:val="18"/>
        </w:rPr>
        <w:t>1版）</w:t>
      </w:r>
      <w:r w:rsidR="002E5150">
        <w:rPr>
          <w:rFonts w:ascii="ＭＳ Ｐ明朝" w:eastAsia="ＭＳ Ｐ明朝" w:hAnsi="ＭＳ Ｐ明朝" w:hint="eastAsia"/>
          <w:sz w:val="18"/>
          <w:szCs w:val="18"/>
        </w:rPr>
        <w:t>（環境省）</w:t>
      </w:r>
      <w:r w:rsidRPr="003C2F2D">
        <w:rPr>
          <w:rFonts w:ascii="ＭＳ Ｐ明朝" w:eastAsia="ＭＳ Ｐ明朝" w:hAnsi="ＭＳ Ｐ明朝"/>
          <w:sz w:val="18"/>
          <w:szCs w:val="18"/>
        </w:rPr>
        <w:t>による。</w:t>
      </w:r>
    </w:p>
    <w:p w14:paraId="4951271D" w14:textId="77777777" w:rsidR="00894884" w:rsidRDefault="00894884" w:rsidP="003C2F2D">
      <w:pPr>
        <w:spacing w:line="300" w:lineRule="exact"/>
        <w:jc w:val="left"/>
        <w:rPr>
          <w:rFonts w:ascii="ＭＳ Ｐ明朝" w:eastAsia="ＭＳ Ｐ明朝" w:hAnsi="ＭＳ Ｐ明朝"/>
          <w:sz w:val="18"/>
          <w:szCs w:val="18"/>
        </w:rPr>
      </w:pPr>
    </w:p>
    <w:p w14:paraId="4AF6F278" w14:textId="77777777" w:rsidR="002F3A5A" w:rsidRDefault="002F3A5A" w:rsidP="003C2F2D">
      <w:pPr>
        <w:spacing w:line="300" w:lineRule="exact"/>
        <w:jc w:val="left"/>
        <w:rPr>
          <w:rFonts w:ascii="ＭＳ Ｐ明朝" w:eastAsia="ＭＳ Ｐ明朝" w:hAnsi="ＭＳ Ｐ明朝"/>
          <w:sz w:val="18"/>
          <w:szCs w:val="18"/>
        </w:rPr>
      </w:pPr>
    </w:p>
    <w:p w14:paraId="10F2C8E8" w14:textId="77777777" w:rsidR="00A21A35" w:rsidRPr="001E1C18" w:rsidRDefault="00A21A35" w:rsidP="002F3A5A">
      <w:pPr>
        <w:widowControl/>
        <w:jc w:val="left"/>
        <w:rPr>
          <w:rFonts w:ascii="ＭＳ Ｐゴシック" w:eastAsia="ＭＳ Ｐゴシック" w:hAnsi="ＭＳ Ｐゴシック"/>
          <w:sz w:val="18"/>
          <w:szCs w:val="18"/>
        </w:rPr>
      </w:pPr>
      <w:r w:rsidRPr="001E1C18">
        <w:rPr>
          <w:rFonts w:ascii="ＭＳ Ｐゴシック" w:eastAsia="ＭＳ Ｐゴシック" w:hAnsi="ＭＳ Ｐゴシック" w:hint="eastAsia"/>
        </w:rPr>
        <w:t>２．メタンの排出量の推計方法の概要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2"/>
        <w:gridCol w:w="426"/>
        <w:gridCol w:w="1905"/>
        <w:gridCol w:w="7401"/>
      </w:tblGrid>
      <w:tr w:rsidR="00A21A35" w:rsidRPr="001E1C18" w14:paraId="3A2C9B6E" w14:textId="77777777" w:rsidTr="003C2F2D">
        <w:tc>
          <w:tcPr>
            <w:tcW w:w="2913" w:type="dxa"/>
            <w:gridSpan w:val="3"/>
            <w:tcBorders>
              <w:bottom w:val="double" w:sz="4" w:space="0" w:color="auto"/>
            </w:tcBorders>
            <w:shd w:val="clear" w:color="auto" w:fill="auto"/>
          </w:tcPr>
          <w:p w14:paraId="4D122048" w14:textId="77777777" w:rsidR="00A21A35" w:rsidRPr="001E1C18" w:rsidRDefault="00A21A35" w:rsidP="004262F2">
            <w:pPr>
              <w:jc w:val="center"/>
              <w:rPr>
                <w:rFonts w:ascii="ＭＳ Ｐゴシック" w:eastAsia="ＭＳ Ｐゴシック" w:hAnsi="ＭＳ Ｐゴシック"/>
              </w:rPr>
            </w:pPr>
            <w:r w:rsidRPr="001E1C18">
              <w:rPr>
                <w:rFonts w:ascii="ＭＳ Ｐゴシック" w:eastAsia="ＭＳ Ｐゴシック" w:hAnsi="ＭＳ Ｐゴシック" w:hint="eastAsia"/>
              </w:rPr>
              <w:t>部門</w:t>
            </w:r>
          </w:p>
        </w:tc>
        <w:tc>
          <w:tcPr>
            <w:tcW w:w="7401" w:type="dxa"/>
            <w:tcBorders>
              <w:bottom w:val="double" w:sz="4" w:space="0" w:color="auto"/>
            </w:tcBorders>
            <w:shd w:val="clear" w:color="auto" w:fill="auto"/>
          </w:tcPr>
          <w:p w14:paraId="4B6D463E" w14:textId="77777777" w:rsidR="00A21A35" w:rsidRPr="001E1C18" w:rsidRDefault="00A21A35" w:rsidP="004262F2">
            <w:pPr>
              <w:jc w:val="center"/>
              <w:rPr>
                <w:rFonts w:ascii="ＭＳ Ｐゴシック" w:eastAsia="ＭＳ Ｐゴシック" w:hAnsi="ＭＳ Ｐゴシック"/>
              </w:rPr>
            </w:pPr>
            <w:r w:rsidRPr="001E1C18">
              <w:rPr>
                <w:rFonts w:ascii="ＭＳ Ｐゴシック" w:eastAsia="ＭＳ Ｐゴシック" w:hAnsi="ＭＳ Ｐゴシック" w:hint="eastAsia"/>
              </w:rPr>
              <w:t>推計方法の概要</w:t>
            </w:r>
          </w:p>
        </w:tc>
      </w:tr>
      <w:tr w:rsidR="00A21A35" w:rsidRPr="001E1C18" w14:paraId="6438B604" w14:textId="77777777" w:rsidTr="003C2F2D">
        <w:tc>
          <w:tcPr>
            <w:tcW w:w="582" w:type="dxa"/>
            <w:vMerge w:val="restart"/>
            <w:tcBorders>
              <w:top w:val="double" w:sz="4" w:space="0" w:color="auto"/>
            </w:tcBorders>
            <w:shd w:val="clear" w:color="auto" w:fill="auto"/>
            <w:textDirection w:val="tbRlV"/>
            <w:vAlign w:val="center"/>
          </w:tcPr>
          <w:p w14:paraId="5C539BCF" w14:textId="77777777" w:rsidR="00A21A35" w:rsidRPr="001E1C18" w:rsidRDefault="00A21A35" w:rsidP="004262F2">
            <w:pPr>
              <w:spacing w:line="160" w:lineRule="exact"/>
              <w:ind w:left="113" w:right="113"/>
              <w:jc w:val="center"/>
              <w:rPr>
                <w:rFonts w:ascii="ＭＳ Ｐゴシック" w:eastAsia="ＭＳ Ｐゴシック" w:hAnsi="ＭＳ Ｐゴシック"/>
                <w:sz w:val="22"/>
              </w:rPr>
            </w:pPr>
            <w:r w:rsidRPr="001E1C18">
              <w:rPr>
                <w:rFonts w:ascii="ＭＳ Ｐゴシック" w:eastAsia="ＭＳ Ｐゴシック" w:hAnsi="ＭＳ Ｐゴシック" w:hint="eastAsia"/>
                <w:sz w:val="22"/>
              </w:rPr>
              <w:t>エネルギー</w:t>
            </w:r>
          </w:p>
        </w:tc>
        <w:tc>
          <w:tcPr>
            <w:tcW w:w="426" w:type="dxa"/>
            <w:vMerge w:val="restart"/>
            <w:tcBorders>
              <w:top w:val="double" w:sz="4" w:space="0" w:color="auto"/>
            </w:tcBorders>
            <w:shd w:val="clear" w:color="auto" w:fill="auto"/>
            <w:vAlign w:val="center"/>
          </w:tcPr>
          <w:p w14:paraId="0E8D2DAB" w14:textId="77777777" w:rsidR="00A21A35" w:rsidRPr="001E1C18" w:rsidRDefault="00A21A35" w:rsidP="004262F2">
            <w:pPr>
              <w:jc w:val="center"/>
              <w:rPr>
                <w:rFonts w:ascii="ＭＳ Ｐゴシック" w:eastAsia="ＭＳ Ｐゴシック" w:hAnsi="ＭＳ Ｐゴシック"/>
              </w:rPr>
            </w:pPr>
            <w:r w:rsidRPr="001E1C18">
              <w:rPr>
                <w:rFonts w:ascii="ＭＳ Ｐゴシック" w:eastAsia="ＭＳ Ｐゴシック" w:hAnsi="ＭＳ Ｐゴシック" w:hint="eastAsia"/>
              </w:rPr>
              <w:t>燃焼</w:t>
            </w:r>
          </w:p>
        </w:tc>
        <w:tc>
          <w:tcPr>
            <w:tcW w:w="1905" w:type="dxa"/>
            <w:tcBorders>
              <w:top w:val="double" w:sz="4" w:space="0" w:color="auto"/>
            </w:tcBorders>
            <w:shd w:val="clear" w:color="auto" w:fill="auto"/>
          </w:tcPr>
          <w:p w14:paraId="591DA7F3"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産業</w:t>
            </w:r>
          </w:p>
        </w:tc>
        <w:tc>
          <w:tcPr>
            <w:tcW w:w="7401" w:type="dxa"/>
            <w:tcBorders>
              <w:top w:val="double" w:sz="4" w:space="0" w:color="auto"/>
            </w:tcBorders>
            <w:shd w:val="clear" w:color="auto" w:fill="auto"/>
          </w:tcPr>
          <w:p w14:paraId="61C10345"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（全国の排出量）×（製造品出荷額等の全国比）</w:t>
            </w:r>
            <w:r w:rsidRPr="001E1C18">
              <w:rPr>
                <w:rFonts w:ascii="ＭＳ Ｐゴシック" w:eastAsia="ＭＳ Ｐゴシック" w:hAnsi="ＭＳ Ｐゴシック" w:hint="eastAsia"/>
                <w:vertAlign w:val="superscript"/>
              </w:rPr>
              <w:t>＊1</w:t>
            </w:r>
          </w:p>
          <w:p w14:paraId="44A760C8" w14:textId="1ABF5D90"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3D7DDE">
              <w:rPr>
                <w:rFonts w:ascii="ＭＳ Ｐ明朝" w:eastAsia="ＭＳ Ｐ明朝" w:hAnsi="ＭＳ Ｐ明朝" w:hint="eastAsia"/>
                <w:sz w:val="18"/>
                <w:szCs w:val="18"/>
              </w:rPr>
              <w:t xml:space="preserve"> </w:t>
            </w:r>
            <w:r w:rsidRPr="003C2F2D">
              <w:rPr>
                <w:rFonts w:ascii="ＭＳ Ｐ明朝" w:eastAsia="ＭＳ Ｐ明朝" w:hAnsi="ＭＳ Ｐ明朝" w:hint="eastAsia"/>
                <w:sz w:val="18"/>
                <w:szCs w:val="18"/>
              </w:rPr>
              <w:t>大阪府の工業（大阪府）、工業統計表（経済産業省）</w:t>
            </w:r>
          </w:p>
        </w:tc>
      </w:tr>
      <w:tr w:rsidR="00A21A35" w:rsidRPr="001E1C18" w14:paraId="700FA214" w14:textId="77777777" w:rsidTr="003C2F2D">
        <w:tc>
          <w:tcPr>
            <w:tcW w:w="582" w:type="dxa"/>
            <w:vMerge/>
            <w:shd w:val="clear" w:color="auto" w:fill="auto"/>
          </w:tcPr>
          <w:p w14:paraId="6EAB9DBA" w14:textId="77777777" w:rsidR="00A21A35" w:rsidRPr="001E1C18" w:rsidRDefault="00A21A35" w:rsidP="004262F2">
            <w:pPr>
              <w:jc w:val="left"/>
              <w:rPr>
                <w:rFonts w:ascii="ＭＳ Ｐゴシック" w:eastAsia="ＭＳ Ｐゴシック" w:hAnsi="ＭＳ Ｐゴシック"/>
              </w:rPr>
            </w:pPr>
          </w:p>
        </w:tc>
        <w:tc>
          <w:tcPr>
            <w:tcW w:w="426" w:type="dxa"/>
            <w:vMerge/>
            <w:shd w:val="clear" w:color="auto" w:fill="auto"/>
          </w:tcPr>
          <w:p w14:paraId="48CEE673" w14:textId="77777777" w:rsidR="00A21A35" w:rsidRPr="001E1C18" w:rsidRDefault="00A21A35" w:rsidP="004262F2">
            <w:pPr>
              <w:jc w:val="left"/>
              <w:rPr>
                <w:rFonts w:ascii="ＭＳ Ｐゴシック" w:eastAsia="ＭＳ Ｐゴシック" w:hAnsi="ＭＳ Ｐゴシック"/>
              </w:rPr>
            </w:pPr>
          </w:p>
        </w:tc>
        <w:tc>
          <w:tcPr>
            <w:tcW w:w="1905" w:type="dxa"/>
            <w:shd w:val="clear" w:color="auto" w:fill="auto"/>
          </w:tcPr>
          <w:p w14:paraId="446BA99C" w14:textId="77777777" w:rsidR="00A21A35" w:rsidRPr="001E1C18" w:rsidRDefault="0050243F" w:rsidP="004262F2">
            <w:pPr>
              <w:jc w:val="left"/>
              <w:rPr>
                <w:rFonts w:ascii="ＭＳ Ｐゴシック" w:eastAsia="ＭＳ Ｐゴシック" w:hAnsi="ＭＳ Ｐゴシック"/>
              </w:rPr>
            </w:pPr>
            <w:r>
              <w:rPr>
                <w:rFonts w:ascii="ＭＳ Ｐゴシック" w:eastAsia="ＭＳ Ｐゴシック" w:hAnsi="ＭＳ Ｐゴシック" w:hint="eastAsia"/>
              </w:rPr>
              <w:t>家庭・業務</w:t>
            </w:r>
          </w:p>
        </w:tc>
        <w:tc>
          <w:tcPr>
            <w:tcW w:w="7401" w:type="dxa"/>
            <w:shd w:val="clear" w:color="auto" w:fill="auto"/>
          </w:tcPr>
          <w:p w14:paraId="7156ABB9" w14:textId="314459E4"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（燃料種別消費量）</w:t>
            </w:r>
            <w:r w:rsidRPr="001E1C18">
              <w:rPr>
                <w:rFonts w:ascii="ＭＳ Ｐゴシック" w:eastAsia="ＭＳ Ｐゴシック" w:hAnsi="ＭＳ Ｐゴシック" w:hint="eastAsia"/>
                <w:vertAlign w:val="superscript"/>
              </w:rPr>
              <w:t>＊1</w:t>
            </w:r>
            <w:r w:rsidRPr="001E1C18">
              <w:rPr>
                <w:rFonts w:ascii="ＭＳ Ｐゴシック" w:eastAsia="ＭＳ Ｐゴシック" w:hAnsi="ＭＳ Ｐゴシック" w:hint="eastAsia"/>
              </w:rPr>
              <w:t>×（燃料種別排出係数）</w:t>
            </w:r>
            <w:r w:rsidRPr="001E1C18">
              <w:rPr>
                <w:rFonts w:ascii="ＭＳ Ｐゴシック" w:eastAsia="ＭＳ Ｐゴシック" w:hAnsi="ＭＳ Ｐゴシック" w:hint="eastAsia"/>
                <w:vertAlign w:val="superscript"/>
              </w:rPr>
              <w:t>＊</w:t>
            </w:r>
            <w:r w:rsidR="003D7DDE">
              <w:rPr>
                <w:rFonts w:ascii="ＭＳ Ｐゴシック" w:eastAsia="ＭＳ Ｐゴシック" w:hAnsi="ＭＳ Ｐゴシック" w:hint="eastAsia"/>
                <w:vertAlign w:val="superscript"/>
              </w:rPr>
              <w:t>２</w:t>
            </w:r>
          </w:p>
          <w:p w14:paraId="2506C12F" w14:textId="5AB54AD3"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二酸化炭素排出量の算定に伴い把握</w:t>
            </w:r>
          </w:p>
          <w:p w14:paraId="0F2DEDFC" w14:textId="78045AB7" w:rsidR="00A21A35" w:rsidRPr="001E1C18" w:rsidRDefault="00A21A35" w:rsidP="003C2F2D">
            <w:pPr>
              <w:snapToGrid w:val="0"/>
              <w:ind w:firstLineChars="50" w:firstLine="9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*2</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地球温暖化対策推進法　算定報告公表制度</w:t>
            </w:r>
          </w:p>
        </w:tc>
      </w:tr>
      <w:tr w:rsidR="00A21A35" w:rsidRPr="001E1C18" w14:paraId="43D0E546" w14:textId="77777777" w:rsidTr="003C2F2D">
        <w:tc>
          <w:tcPr>
            <w:tcW w:w="582" w:type="dxa"/>
            <w:vMerge/>
            <w:shd w:val="clear" w:color="auto" w:fill="auto"/>
          </w:tcPr>
          <w:p w14:paraId="22C9C8B0" w14:textId="77777777" w:rsidR="00A21A35" w:rsidRPr="001E1C18" w:rsidRDefault="00A21A35" w:rsidP="004262F2">
            <w:pPr>
              <w:jc w:val="left"/>
              <w:rPr>
                <w:rFonts w:ascii="ＭＳ Ｐゴシック" w:eastAsia="ＭＳ Ｐゴシック" w:hAnsi="ＭＳ Ｐゴシック"/>
              </w:rPr>
            </w:pPr>
          </w:p>
        </w:tc>
        <w:tc>
          <w:tcPr>
            <w:tcW w:w="426" w:type="dxa"/>
            <w:vMerge/>
            <w:shd w:val="clear" w:color="auto" w:fill="auto"/>
          </w:tcPr>
          <w:p w14:paraId="3224BF50" w14:textId="77777777" w:rsidR="00A21A35" w:rsidRPr="001E1C18" w:rsidRDefault="00A21A35" w:rsidP="004262F2">
            <w:pPr>
              <w:jc w:val="left"/>
              <w:rPr>
                <w:rFonts w:ascii="ＭＳ Ｐゴシック" w:eastAsia="ＭＳ Ｐゴシック" w:hAnsi="ＭＳ Ｐゴシック"/>
              </w:rPr>
            </w:pPr>
          </w:p>
        </w:tc>
        <w:tc>
          <w:tcPr>
            <w:tcW w:w="1905" w:type="dxa"/>
            <w:shd w:val="clear" w:color="auto" w:fill="auto"/>
          </w:tcPr>
          <w:p w14:paraId="46CC1C74"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自動車</w:t>
            </w:r>
          </w:p>
        </w:tc>
        <w:tc>
          <w:tcPr>
            <w:tcW w:w="7401" w:type="dxa"/>
            <w:shd w:val="clear" w:color="auto" w:fill="auto"/>
          </w:tcPr>
          <w:p w14:paraId="1F6C776B" w14:textId="26393BD9"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szCs w:val="21"/>
              </w:rPr>
              <w:t>(府域の車種別走行量)</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szCs w:val="21"/>
              </w:rPr>
              <w:t>×(１台・１km走行あたり車種別排出量)</w:t>
            </w:r>
            <w:r w:rsidRPr="001E1C18">
              <w:rPr>
                <w:rFonts w:ascii="ＭＳ Ｐゴシック" w:eastAsia="ＭＳ Ｐゴシック" w:hAnsi="ＭＳ Ｐゴシック" w:hint="eastAsia"/>
                <w:vertAlign w:val="superscript"/>
              </w:rPr>
              <w:t>＊</w:t>
            </w:r>
            <w:r w:rsidR="003D7DDE">
              <w:rPr>
                <w:rFonts w:ascii="ＭＳ Ｐゴシック" w:eastAsia="ＭＳ Ｐゴシック" w:hAnsi="ＭＳ Ｐゴシック" w:hint="eastAsia"/>
                <w:vertAlign w:val="superscript"/>
              </w:rPr>
              <w:t>２</w:t>
            </w:r>
          </w:p>
          <w:p w14:paraId="1F2DFF37" w14:textId="75BAC20F"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　大阪府自動車NOx・PM総量削減計画進行管理調査</w:t>
            </w:r>
            <w:r w:rsidR="002E5150">
              <w:rPr>
                <w:rFonts w:ascii="ＭＳ Ｐ明朝" w:eastAsia="ＭＳ Ｐ明朝" w:hAnsi="ＭＳ Ｐ明朝" w:hint="eastAsia"/>
                <w:sz w:val="18"/>
                <w:szCs w:val="18"/>
              </w:rPr>
              <w:t>（大阪府）</w:t>
            </w:r>
          </w:p>
          <w:p w14:paraId="42A4B56D" w14:textId="3D2DB818" w:rsidR="00A21A35" w:rsidRPr="001E1C18" w:rsidRDefault="00A21A35" w:rsidP="003C2F2D">
            <w:pPr>
              <w:snapToGrid w:val="0"/>
              <w:ind w:firstLineChars="50" w:firstLine="9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*2　日本国温室効果ガスインベントリ報告書</w:t>
            </w:r>
            <w:r w:rsidR="002E5150" w:rsidRPr="003C2F2D">
              <w:rPr>
                <w:rFonts w:ascii="ＭＳ Ｐ明朝" w:eastAsia="ＭＳ Ｐ明朝" w:hAnsi="ＭＳ Ｐ明朝" w:hint="eastAsia"/>
                <w:sz w:val="18"/>
                <w:szCs w:val="18"/>
              </w:rPr>
              <w:t>（（</w:t>
            </w:r>
            <w:r w:rsidR="002E5150">
              <w:rPr>
                <w:rFonts w:ascii="ＭＳ Ｐ明朝" w:eastAsia="ＭＳ Ｐ明朝" w:hAnsi="ＭＳ Ｐ明朝" w:hint="eastAsia"/>
                <w:sz w:val="18"/>
                <w:szCs w:val="18"/>
              </w:rPr>
              <w:t>国研</w:t>
            </w:r>
            <w:r w:rsidR="002E5150" w:rsidRPr="003C2F2D">
              <w:rPr>
                <w:rFonts w:ascii="ＭＳ Ｐ明朝" w:eastAsia="ＭＳ Ｐ明朝" w:hAnsi="ＭＳ Ｐ明朝" w:hint="eastAsia"/>
                <w:sz w:val="18"/>
                <w:szCs w:val="18"/>
              </w:rPr>
              <w:t>）国立環境研究所・環境省）</w:t>
            </w:r>
          </w:p>
        </w:tc>
      </w:tr>
      <w:tr w:rsidR="00A21A35" w:rsidRPr="001E1C18" w14:paraId="39275F27" w14:textId="77777777" w:rsidTr="003C2F2D">
        <w:tc>
          <w:tcPr>
            <w:tcW w:w="582" w:type="dxa"/>
            <w:vMerge/>
            <w:shd w:val="clear" w:color="auto" w:fill="auto"/>
          </w:tcPr>
          <w:p w14:paraId="3FF87DA1" w14:textId="77777777" w:rsidR="00A21A35" w:rsidRPr="001E1C18" w:rsidRDefault="00A21A35" w:rsidP="004262F2">
            <w:pPr>
              <w:jc w:val="left"/>
              <w:rPr>
                <w:rFonts w:ascii="ＭＳ Ｐゴシック" w:eastAsia="ＭＳ Ｐゴシック" w:hAnsi="ＭＳ Ｐゴシック"/>
              </w:rPr>
            </w:pPr>
          </w:p>
        </w:tc>
        <w:tc>
          <w:tcPr>
            <w:tcW w:w="2331" w:type="dxa"/>
            <w:gridSpan w:val="2"/>
            <w:shd w:val="clear" w:color="auto" w:fill="auto"/>
          </w:tcPr>
          <w:p w14:paraId="3AF8631A"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燃料の漏出</w:t>
            </w:r>
          </w:p>
        </w:tc>
        <w:tc>
          <w:tcPr>
            <w:tcW w:w="7401" w:type="dxa"/>
            <w:shd w:val="clear" w:color="auto" w:fill="auto"/>
          </w:tcPr>
          <w:p w14:paraId="65FEBF93"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【精製】</w:t>
            </w:r>
          </w:p>
          <w:p w14:paraId="79085027" w14:textId="2EA5E351" w:rsidR="003D7DDE"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（全国の原油貯蔵量）</w:t>
            </w:r>
            <w:r w:rsidRPr="001E1C18">
              <w:rPr>
                <w:rFonts w:ascii="ＭＳ Ｐゴシック" w:eastAsia="ＭＳ Ｐゴシック" w:hAnsi="ＭＳ Ｐゴシック" w:hint="eastAsia"/>
                <w:vertAlign w:val="superscript"/>
              </w:rPr>
              <w:t>＊</w:t>
            </w:r>
            <w:r w:rsidR="003D7DDE">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×（原油精製能力の全国比）</w:t>
            </w:r>
            <w:r w:rsidRPr="001E1C18">
              <w:rPr>
                <w:rFonts w:ascii="ＭＳ Ｐゴシック" w:eastAsia="ＭＳ Ｐゴシック" w:hAnsi="ＭＳ Ｐゴシック" w:hint="eastAsia"/>
                <w:vertAlign w:val="superscript"/>
              </w:rPr>
              <w:t>＊</w:t>
            </w:r>
            <w:r w:rsidR="003D7DDE">
              <w:rPr>
                <w:rFonts w:ascii="ＭＳ Ｐゴシック" w:eastAsia="ＭＳ Ｐゴシック" w:hAnsi="ＭＳ Ｐゴシック" w:hint="eastAsia"/>
                <w:vertAlign w:val="superscript"/>
              </w:rPr>
              <w:t>１</w:t>
            </w:r>
          </w:p>
          <w:p w14:paraId="4EF7DBA2" w14:textId="2D0E5B64" w:rsidR="00A21A35" w:rsidRPr="001E1C18" w:rsidRDefault="003D7DDE" w:rsidP="003C2F2D">
            <w:pPr>
              <w:snapToGrid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A21A35" w:rsidRPr="001E1C18">
              <w:rPr>
                <w:rFonts w:ascii="ＭＳ Ｐゴシック" w:eastAsia="ＭＳ Ｐゴシック" w:hAnsi="ＭＳ Ｐゴシック" w:hint="eastAsia"/>
              </w:rPr>
              <w:t>（原油精製時の排出係数）</w:t>
            </w:r>
            <w:r w:rsidR="00A21A35"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p>
          <w:p w14:paraId="15B1AC3F"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【貯蔵】</w:t>
            </w:r>
          </w:p>
          <w:p w14:paraId="5C29B0EC" w14:textId="3F5E9D9C" w:rsidR="003D7DDE"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（全国の原油処理量）</w:t>
            </w:r>
            <w:r w:rsidRPr="001E1C18">
              <w:rPr>
                <w:rFonts w:ascii="ＭＳ Ｐゴシック" w:eastAsia="ＭＳ Ｐゴシック" w:hAnsi="ＭＳ Ｐゴシック" w:hint="eastAsia"/>
                <w:vertAlign w:val="superscript"/>
              </w:rPr>
              <w:t>＊</w:t>
            </w:r>
            <w:r w:rsidR="003D7DDE">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×（原油精製能力の全国比）</w:t>
            </w:r>
            <w:r w:rsidRPr="001E1C18">
              <w:rPr>
                <w:rFonts w:ascii="ＭＳ Ｐゴシック" w:eastAsia="ＭＳ Ｐゴシック" w:hAnsi="ＭＳ Ｐゴシック" w:hint="eastAsia"/>
                <w:vertAlign w:val="superscript"/>
              </w:rPr>
              <w:t>＊</w:t>
            </w:r>
            <w:r w:rsidR="003D7DDE">
              <w:rPr>
                <w:rFonts w:ascii="ＭＳ Ｐゴシック" w:eastAsia="ＭＳ Ｐゴシック" w:hAnsi="ＭＳ Ｐゴシック" w:hint="eastAsia"/>
                <w:vertAlign w:val="superscript"/>
              </w:rPr>
              <w:t>１</w:t>
            </w:r>
          </w:p>
          <w:p w14:paraId="467524E0" w14:textId="2BD147B5" w:rsidR="00A21A35" w:rsidRPr="001E1C18" w:rsidRDefault="003D7DDE" w:rsidP="003C2F2D">
            <w:pPr>
              <w:snapToGrid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A21A35" w:rsidRPr="001E1C18">
              <w:rPr>
                <w:rFonts w:ascii="ＭＳ Ｐゴシック" w:eastAsia="ＭＳ Ｐゴシック" w:hAnsi="ＭＳ Ｐゴシック" w:hint="eastAsia"/>
              </w:rPr>
              <w:t>（原油貯蔵時の排出係数）</w:t>
            </w:r>
            <w:r w:rsidR="00A21A35"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p>
          <w:p w14:paraId="171488BC"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【都市ガス生産過程における生成】</w:t>
            </w:r>
          </w:p>
          <w:p w14:paraId="09CE423B" w14:textId="16B8C306"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（府域の都市ガス製造量）</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r w:rsidRPr="001E1C18">
              <w:rPr>
                <w:rFonts w:ascii="ＭＳ Ｐゴシック" w:eastAsia="ＭＳ Ｐゴシック" w:hAnsi="ＭＳ Ｐゴシック" w:hint="eastAsia"/>
              </w:rPr>
              <w:t>×（</w:t>
            </w:r>
            <w:r w:rsidRPr="00D3639D">
              <w:rPr>
                <w:rFonts w:ascii="ＭＳ Ｐゴシック" w:eastAsia="ＭＳ Ｐゴシック" w:hAnsi="ＭＳ Ｐゴシック" w:hint="eastAsia"/>
                <w:spacing w:val="-6"/>
              </w:rPr>
              <w:t>都市ガス生成時における排出係数</w:t>
            </w:r>
            <w:r w:rsidRPr="001E1C18">
              <w:rPr>
                <w:rFonts w:ascii="ＭＳ Ｐゴシック" w:eastAsia="ＭＳ Ｐゴシック" w:hAnsi="ＭＳ Ｐゴシック" w:hint="eastAsia"/>
              </w:rPr>
              <w:t>）</w:t>
            </w:r>
            <w:r w:rsidRPr="001E1C18">
              <w:rPr>
                <w:rFonts w:ascii="ＭＳ Ｐゴシック" w:eastAsia="ＭＳ Ｐゴシック" w:hAnsi="ＭＳ Ｐゴシック" w:hint="eastAsia"/>
                <w:vertAlign w:val="superscript"/>
              </w:rPr>
              <w:t>＊</w:t>
            </w:r>
            <w:r w:rsidR="003D7DDE">
              <w:rPr>
                <w:rFonts w:ascii="ＭＳ Ｐゴシック" w:eastAsia="ＭＳ Ｐゴシック" w:hAnsi="ＭＳ Ｐゴシック" w:hint="eastAsia"/>
                <w:vertAlign w:val="superscript"/>
              </w:rPr>
              <w:t>４</w:t>
            </w:r>
          </w:p>
          <w:p w14:paraId="48CF922C" w14:textId="3A751AD4"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石油連盟資料</w:t>
            </w:r>
          </w:p>
          <w:p w14:paraId="5E27796D" w14:textId="399315BA" w:rsidR="00A21A35" w:rsidRPr="003C2F2D" w:rsidRDefault="00A21A35" w:rsidP="003C2F2D">
            <w:pPr>
              <w:snapToGrid w:val="0"/>
              <w:ind w:leftChars="50" w:left="375" w:hangingChars="150" w:hanging="270"/>
              <w:jc w:val="left"/>
              <w:rPr>
                <w:rFonts w:ascii="ＭＳ Ｐ明朝" w:eastAsia="ＭＳ Ｐ明朝" w:hAnsi="ＭＳ Ｐ明朝"/>
                <w:sz w:val="18"/>
                <w:szCs w:val="18"/>
              </w:rPr>
            </w:pPr>
            <w:r w:rsidRPr="003C2F2D">
              <w:rPr>
                <w:rFonts w:ascii="ＭＳ Ｐ明朝" w:eastAsia="ＭＳ Ｐ明朝" w:hAnsi="ＭＳ Ｐ明朝"/>
                <w:sz w:val="18"/>
                <w:szCs w:val="18"/>
              </w:rPr>
              <w:t>*2</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温室効果ガス排出量算定方法に関する検討結果（平成１４年度　温室効果ガス排出量算定方法検討会）</w:t>
            </w:r>
          </w:p>
          <w:p w14:paraId="2B6A2377" w14:textId="5A19050E"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*3</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大阪ガス</w:t>
            </w:r>
            <w:r w:rsidRPr="003C2F2D">
              <w:rPr>
                <w:rFonts w:ascii="ＭＳ Ｐ明朝" w:eastAsia="ＭＳ Ｐ明朝" w:hAnsi="ＭＳ Ｐ明朝"/>
                <w:sz w:val="18"/>
                <w:szCs w:val="18"/>
              </w:rPr>
              <w:t>(株)資料</w:t>
            </w:r>
          </w:p>
          <w:p w14:paraId="0F0E783C" w14:textId="1CB7408B" w:rsidR="00A21A35" w:rsidRPr="001E1C18" w:rsidRDefault="00A21A35" w:rsidP="003C2F2D">
            <w:pPr>
              <w:snapToGrid w:val="0"/>
              <w:ind w:firstLineChars="50" w:firstLine="9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*4</w:t>
            </w:r>
            <w:r w:rsidR="003D7DDE"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事業者からの温室効果ガス排出量算定方法ガイドライン</w:t>
            </w:r>
            <w:r w:rsidRPr="003C2F2D">
              <w:rPr>
                <w:rFonts w:ascii="ＭＳ Ｐ明朝" w:eastAsia="ＭＳ Ｐ明朝" w:hAnsi="ＭＳ Ｐ明朝"/>
                <w:sz w:val="18"/>
                <w:szCs w:val="18"/>
              </w:rPr>
              <w:t>(試案ver1.6)</w:t>
            </w:r>
            <w:r w:rsidRPr="003C2F2D">
              <w:rPr>
                <w:rFonts w:ascii="ＭＳ Ｐ明朝" w:eastAsia="ＭＳ Ｐ明朝" w:hAnsi="ＭＳ Ｐ明朝" w:hint="eastAsia"/>
                <w:sz w:val="18"/>
                <w:szCs w:val="18"/>
              </w:rPr>
              <w:t>（環境省）</w:t>
            </w:r>
          </w:p>
        </w:tc>
      </w:tr>
    </w:tbl>
    <w:p w14:paraId="553D9CAF" w14:textId="77777777" w:rsidR="00DE7B8A" w:rsidRDefault="00DE7B8A" w:rsidP="00A21A35">
      <w:pPr>
        <w:spacing w:line="300" w:lineRule="exact"/>
        <w:jc w:val="left"/>
        <w:rPr>
          <w:rFonts w:ascii="ＭＳ Ｐゴシック" w:eastAsia="ＭＳ Ｐゴシック" w:hAnsi="ＭＳ Ｐゴシック"/>
          <w:sz w:val="18"/>
          <w:szCs w:val="18"/>
        </w:rPr>
      </w:pPr>
    </w:p>
    <w:p w14:paraId="53DD2186" w14:textId="77777777" w:rsidR="001471F6" w:rsidRPr="001471F6" w:rsidRDefault="001471F6" w:rsidP="00A21A35">
      <w:pPr>
        <w:spacing w:line="300" w:lineRule="exact"/>
        <w:jc w:val="left"/>
        <w:rPr>
          <w:rFonts w:ascii="ＭＳ Ｐゴシック" w:eastAsia="ＭＳ Ｐゴシック" w:hAnsi="ＭＳ Ｐ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2"/>
        <w:gridCol w:w="2331"/>
        <w:gridCol w:w="7401"/>
      </w:tblGrid>
      <w:tr w:rsidR="001471F6" w:rsidRPr="001E1C18" w14:paraId="41E134F6" w14:textId="77777777" w:rsidTr="006F05E8">
        <w:tc>
          <w:tcPr>
            <w:tcW w:w="2913" w:type="dxa"/>
            <w:gridSpan w:val="2"/>
            <w:shd w:val="clear" w:color="auto" w:fill="auto"/>
          </w:tcPr>
          <w:p w14:paraId="17EB7EC7" w14:textId="77777777" w:rsidR="001471F6" w:rsidRPr="001E1C18" w:rsidRDefault="001471F6" w:rsidP="006F05E8">
            <w:pPr>
              <w:jc w:val="left"/>
              <w:rPr>
                <w:rFonts w:ascii="ＭＳ Ｐゴシック" w:eastAsia="ＭＳ Ｐゴシック" w:hAnsi="ＭＳ Ｐゴシック"/>
              </w:rPr>
            </w:pPr>
            <w:r w:rsidRPr="001E1C18">
              <w:rPr>
                <w:rFonts w:ascii="ＭＳ Ｐゴシック" w:eastAsia="ＭＳ Ｐゴシック" w:hAnsi="ＭＳ Ｐゴシック" w:hint="eastAsia"/>
              </w:rPr>
              <w:lastRenderedPageBreak/>
              <w:t>工業プロセス</w:t>
            </w:r>
          </w:p>
        </w:tc>
        <w:tc>
          <w:tcPr>
            <w:tcW w:w="7401" w:type="dxa"/>
            <w:shd w:val="clear" w:color="auto" w:fill="auto"/>
          </w:tcPr>
          <w:p w14:paraId="406B51C3"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【エチレン】</w:t>
            </w:r>
          </w:p>
          <w:p w14:paraId="702C8BE4" w14:textId="77777777" w:rsidR="001471F6"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（全国のエチレン生産量）</w:t>
            </w:r>
            <w:r w:rsidRPr="001E1C18">
              <w:rPr>
                <w:rFonts w:ascii="ＭＳ Ｐゴシック" w:eastAsia="ＭＳ Ｐゴシック" w:hAnsi="ＭＳ Ｐゴシック" w:hint="eastAsia"/>
                <w:vertAlign w:val="superscript"/>
              </w:rPr>
              <w:t>＊1</w:t>
            </w:r>
            <w:r w:rsidRPr="001E1C18">
              <w:rPr>
                <w:rFonts w:ascii="ＭＳ Ｐゴシック" w:eastAsia="ＭＳ Ｐゴシック" w:hAnsi="ＭＳ Ｐゴシック" w:hint="eastAsia"/>
              </w:rPr>
              <w:t>×（エチレン生成能力の全国比）</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p>
          <w:p w14:paraId="77FF92CD" w14:textId="77777777" w:rsidR="001471F6" w:rsidRPr="001E1C18" w:rsidRDefault="001471F6" w:rsidP="006F05E8">
            <w:pPr>
              <w:snapToGrid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Pr="001E1C18">
              <w:rPr>
                <w:rFonts w:ascii="ＭＳ Ｐゴシック" w:eastAsia="ＭＳ Ｐゴシック" w:hAnsi="ＭＳ Ｐゴシック" w:hint="eastAsia"/>
              </w:rPr>
              <w:t>（エチレン製造時の排出係数）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p>
          <w:p w14:paraId="22AFAEBF"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【二塩化エチレン】</w:t>
            </w:r>
          </w:p>
          <w:p w14:paraId="48CF9AFF" w14:textId="77777777" w:rsidR="001471F6"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w:t>
            </w:r>
            <w:r w:rsidRPr="000C3A7E">
              <w:rPr>
                <w:rFonts w:ascii="ＭＳ Ｐゴシック" w:eastAsia="ＭＳ Ｐゴシック" w:hAnsi="ＭＳ Ｐゴシック" w:hint="eastAsia"/>
                <w:spacing w:val="-2"/>
              </w:rPr>
              <w:t>全国の二塩化エチレン生産量</w:t>
            </w:r>
            <w:r w:rsidRPr="001E1C18">
              <w:rPr>
                <w:rFonts w:ascii="ＭＳ Ｐゴシック" w:eastAsia="ＭＳ Ｐゴシック" w:hAnsi="ＭＳ Ｐゴシック" w:hint="eastAsia"/>
              </w:rPr>
              <w:t>）</w:t>
            </w:r>
            <w:r w:rsidRPr="001E1C18">
              <w:rPr>
                <w:rFonts w:ascii="ＭＳ Ｐゴシック" w:eastAsia="ＭＳ Ｐゴシック" w:hAnsi="ＭＳ Ｐゴシック" w:hint="eastAsia"/>
                <w:vertAlign w:val="superscript"/>
              </w:rPr>
              <w:t>＊1</w:t>
            </w:r>
            <w:r w:rsidRPr="001E1C18">
              <w:rPr>
                <w:rFonts w:ascii="ＭＳ Ｐゴシック" w:eastAsia="ＭＳ Ｐゴシック" w:hAnsi="ＭＳ Ｐゴシック" w:hint="eastAsia"/>
              </w:rPr>
              <w:t>×（</w:t>
            </w:r>
            <w:r w:rsidRPr="000C3A7E">
              <w:rPr>
                <w:rFonts w:ascii="ＭＳ Ｐゴシック" w:eastAsia="ＭＳ Ｐゴシック" w:hAnsi="ＭＳ Ｐゴシック" w:hint="eastAsia"/>
                <w:spacing w:val="-2"/>
              </w:rPr>
              <w:t>エチレン生成能力の全国比</w:t>
            </w:r>
            <w:r w:rsidRPr="001E1C18">
              <w:rPr>
                <w:rFonts w:ascii="ＭＳ Ｐゴシック" w:eastAsia="ＭＳ Ｐゴシック" w:hAnsi="ＭＳ Ｐゴシック" w:hint="eastAsia"/>
              </w:rPr>
              <w:t>）</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p>
          <w:p w14:paraId="5F79F8A9" w14:textId="77777777" w:rsidR="001471F6" w:rsidRPr="001E1C18" w:rsidRDefault="001471F6" w:rsidP="006F05E8">
            <w:pPr>
              <w:snapToGrid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Pr="001E1C18">
              <w:rPr>
                <w:rFonts w:ascii="ＭＳ Ｐゴシック" w:eastAsia="ＭＳ Ｐゴシック" w:hAnsi="ＭＳ Ｐゴシック" w:hint="eastAsia"/>
              </w:rPr>
              <w:t>（二塩化エチレン製造時の排出係数）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p>
          <w:p w14:paraId="654544EF" w14:textId="77777777" w:rsidR="001471F6" w:rsidRPr="003C2F2D" w:rsidRDefault="001471F6" w:rsidP="006F05E8">
            <w:pPr>
              <w:snapToGrid w:val="0"/>
              <w:ind w:leftChars="50" w:left="285" w:hangingChars="100" w:hanging="180"/>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*1 </w:t>
            </w:r>
            <w:r w:rsidRPr="003C2F2D">
              <w:rPr>
                <w:rFonts w:ascii="ＭＳ Ｐ明朝" w:eastAsia="ＭＳ Ｐ明朝" w:hAnsi="ＭＳ Ｐ明朝" w:hint="eastAsia"/>
                <w:sz w:val="18"/>
                <w:szCs w:val="18"/>
              </w:rPr>
              <w:t>化学工業統計年報（経済産業省）</w:t>
            </w:r>
          </w:p>
          <w:p w14:paraId="2D7260FD" w14:textId="77777777" w:rsidR="001471F6" w:rsidRPr="003C2F2D" w:rsidRDefault="001471F6" w:rsidP="006F05E8">
            <w:pPr>
              <w:snapToGrid w:val="0"/>
              <w:ind w:leftChars="50" w:left="285" w:hangingChars="100" w:hanging="180"/>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*2 </w:t>
            </w:r>
            <w:r w:rsidRPr="003C2F2D">
              <w:rPr>
                <w:rFonts w:ascii="ＭＳ Ｐ明朝" w:eastAsia="ＭＳ Ｐ明朝" w:hAnsi="ＭＳ Ｐ明朝" w:hint="eastAsia"/>
                <w:sz w:val="18"/>
                <w:szCs w:val="18"/>
              </w:rPr>
              <w:t>石油化学工業協会資料</w:t>
            </w:r>
          </w:p>
          <w:p w14:paraId="17FF8D6C" w14:textId="77777777" w:rsidR="001471F6" w:rsidRPr="001E1C18"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 xml:space="preserve">*3 </w:t>
            </w:r>
            <w:r w:rsidRPr="003C2F2D">
              <w:rPr>
                <w:rFonts w:ascii="ＭＳ Ｐ明朝" w:eastAsia="ＭＳ Ｐ明朝" w:hAnsi="ＭＳ Ｐ明朝" w:hint="eastAsia"/>
                <w:sz w:val="18"/>
                <w:szCs w:val="18"/>
              </w:rPr>
              <w:t>地球温暖化対策推進法　算定報告公表制度</w:t>
            </w:r>
          </w:p>
        </w:tc>
      </w:tr>
      <w:tr w:rsidR="001471F6" w:rsidRPr="001E1C18" w14:paraId="16D8EF2A" w14:textId="77777777" w:rsidTr="006F05E8">
        <w:trPr>
          <w:trHeight w:val="977"/>
        </w:trPr>
        <w:tc>
          <w:tcPr>
            <w:tcW w:w="582" w:type="dxa"/>
            <w:vMerge w:val="restart"/>
            <w:shd w:val="clear" w:color="auto" w:fill="auto"/>
            <w:textDirection w:val="tbRlV"/>
          </w:tcPr>
          <w:p w14:paraId="77B99B34" w14:textId="77777777" w:rsidR="001471F6" w:rsidRPr="001E1C18" w:rsidRDefault="001471F6" w:rsidP="006F05E8">
            <w:pPr>
              <w:ind w:left="113" w:right="113"/>
              <w:jc w:val="center"/>
              <w:rPr>
                <w:rFonts w:ascii="ＭＳ Ｐゴシック" w:eastAsia="ＭＳ Ｐゴシック" w:hAnsi="ＭＳ Ｐゴシック"/>
              </w:rPr>
            </w:pPr>
            <w:r w:rsidRPr="001E1C18">
              <w:rPr>
                <w:rFonts w:ascii="ＭＳ Ｐゴシック" w:eastAsia="ＭＳ Ｐゴシック" w:hAnsi="ＭＳ Ｐゴシック" w:hint="eastAsia"/>
              </w:rPr>
              <w:t>農業</w:t>
            </w:r>
          </w:p>
        </w:tc>
        <w:tc>
          <w:tcPr>
            <w:tcW w:w="2331" w:type="dxa"/>
            <w:shd w:val="clear" w:color="auto" w:fill="auto"/>
          </w:tcPr>
          <w:p w14:paraId="268411ED" w14:textId="77777777" w:rsidR="001471F6" w:rsidRPr="001E1C18" w:rsidRDefault="001471F6" w:rsidP="006F05E8">
            <w:pPr>
              <w:jc w:val="left"/>
              <w:rPr>
                <w:rFonts w:ascii="ＭＳ Ｐゴシック" w:eastAsia="ＭＳ Ｐゴシック" w:hAnsi="ＭＳ Ｐゴシック"/>
              </w:rPr>
            </w:pPr>
            <w:r w:rsidRPr="001E1C18">
              <w:rPr>
                <w:rFonts w:ascii="ＭＳ Ｐゴシック" w:eastAsia="ＭＳ Ｐゴシック" w:hAnsi="ＭＳ Ｐゴシック" w:hint="eastAsia"/>
              </w:rPr>
              <w:t>家畜の反すう、</w:t>
            </w:r>
          </w:p>
          <w:p w14:paraId="33B08AA3" w14:textId="77777777" w:rsidR="001471F6" w:rsidRPr="001E1C18" w:rsidRDefault="001471F6" w:rsidP="006F05E8">
            <w:pPr>
              <w:jc w:val="left"/>
              <w:rPr>
                <w:rFonts w:ascii="ＭＳ Ｐゴシック" w:eastAsia="ＭＳ Ｐゴシック" w:hAnsi="ＭＳ Ｐゴシック"/>
              </w:rPr>
            </w:pPr>
            <w:r w:rsidRPr="001E1C18">
              <w:rPr>
                <w:rFonts w:ascii="ＭＳ Ｐゴシック" w:eastAsia="ＭＳ Ｐゴシック" w:hAnsi="ＭＳ Ｐゴシック" w:hint="eastAsia"/>
              </w:rPr>
              <w:t>ふん尿管理</w:t>
            </w:r>
          </w:p>
        </w:tc>
        <w:tc>
          <w:tcPr>
            <w:tcW w:w="7401" w:type="dxa"/>
            <w:shd w:val="clear" w:color="auto" w:fill="auto"/>
          </w:tcPr>
          <w:p w14:paraId="16C36B61"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（家畜頭羽数）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×（家畜種別・発生源別排出係数）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p>
          <w:p w14:paraId="61FB2BBF" w14:textId="77777777" w:rsidR="001471F6" w:rsidRPr="003C2F2D" w:rsidRDefault="001471F6" w:rsidP="006F05E8">
            <w:pPr>
              <w:snapToGrid w:val="0"/>
              <w:ind w:leftChars="50" w:left="105"/>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*1 </w:t>
            </w:r>
            <w:r w:rsidRPr="003C2F2D">
              <w:rPr>
                <w:rFonts w:ascii="ＭＳ Ｐ明朝" w:eastAsia="ＭＳ Ｐ明朝" w:hAnsi="ＭＳ Ｐ明朝" w:hint="eastAsia"/>
                <w:sz w:val="18"/>
                <w:szCs w:val="18"/>
              </w:rPr>
              <w:t>近畿農林水産統計年報（近畿農政局）</w:t>
            </w:r>
          </w:p>
          <w:p w14:paraId="7BCA3179" w14:textId="77777777" w:rsidR="001471F6" w:rsidRPr="001E1C18"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 xml:space="preserve">*2 </w:t>
            </w:r>
            <w:r w:rsidRPr="003C2F2D">
              <w:rPr>
                <w:rFonts w:ascii="ＭＳ Ｐ明朝" w:eastAsia="ＭＳ Ｐ明朝" w:hAnsi="ＭＳ Ｐ明朝" w:hint="eastAsia"/>
                <w:sz w:val="18"/>
                <w:szCs w:val="18"/>
              </w:rPr>
              <w:t>温室効果ガス排出量算定方法に関する検討結果（平成</w:t>
            </w:r>
            <w:r>
              <w:rPr>
                <w:rFonts w:ascii="ＭＳ Ｐ明朝" w:eastAsia="ＭＳ Ｐ明朝" w:hAnsi="ＭＳ Ｐ明朝" w:hint="eastAsia"/>
                <w:sz w:val="18"/>
                <w:szCs w:val="18"/>
              </w:rPr>
              <w:t>12</w:t>
            </w:r>
            <w:r w:rsidRPr="003C2F2D">
              <w:rPr>
                <w:rFonts w:ascii="ＭＳ Ｐ明朝" w:eastAsia="ＭＳ Ｐ明朝" w:hAnsi="ＭＳ Ｐ明朝" w:hint="eastAsia"/>
                <w:sz w:val="18"/>
                <w:szCs w:val="18"/>
              </w:rPr>
              <w:t>年９月　環境庁温室効果ガス排出量算定方法検討会）農業分科会報</w:t>
            </w:r>
          </w:p>
        </w:tc>
      </w:tr>
      <w:tr w:rsidR="001471F6" w:rsidRPr="00560EDC" w14:paraId="5E06F628" w14:textId="77777777" w:rsidTr="006F05E8">
        <w:tc>
          <w:tcPr>
            <w:tcW w:w="582" w:type="dxa"/>
            <w:vMerge/>
            <w:shd w:val="clear" w:color="auto" w:fill="auto"/>
          </w:tcPr>
          <w:p w14:paraId="1B5BC9A5" w14:textId="77777777" w:rsidR="001471F6" w:rsidRPr="001E1C18" w:rsidRDefault="001471F6" w:rsidP="006F05E8">
            <w:pPr>
              <w:jc w:val="left"/>
              <w:rPr>
                <w:rFonts w:ascii="ＭＳ Ｐゴシック" w:eastAsia="ＭＳ Ｐゴシック" w:hAnsi="ＭＳ Ｐゴシック"/>
              </w:rPr>
            </w:pPr>
          </w:p>
        </w:tc>
        <w:tc>
          <w:tcPr>
            <w:tcW w:w="2331" w:type="dxa"/>
            <w:shd w:val="clear" w:color="auto" w:fill="auto"/>
          </w:tcPr>
          <w:p w14:paraId="2B5378F0" w14:textId="77777777" w:rsidR="001471F6" w:rsidRPr="001E1C18" w:rsidRDefault="001471F6" w:rsidP="006F05E8">
            <w:pPr>
              <w:jc w:val="left"/>
              <w:rPr>
                <w:rFonts w:ascii="ＭＳ Ｐゴシック" w:eastAsia="ＭＳ Ｐゴシック" w:hAnsi="ＭＳ Ｐゴシック"/>
              </w:rPr>
            </w:pPr>
            <w:r w:rsidRPr="001E1C18">
              <w:rPr>
                <w:rFonts w:ascii="ＭＳ Ｐゴシック" w:eastAsia="ＭＳ Ｐゴシック" w:hAnsi="ＭＳ Ｐゴシック" w:hint="eastAsia"/>
              </w:rPr>
              <w:t>水田</w:t>
            </w:r>
          </w:p>
        </w:tc>
        <w:tc>
          <w:tcPr>
            <w:tcW w:w="7401" w:type="dxa"/>
            <w:shd w:val="clear" w:color="auto" w:fill="auto"/>
          </w:tcPr>
          <w:p w14:paraId="3C53594B"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（水稲作付面積）</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×（水田における排出係数）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p>
          <w:p w14:paraId="64955E5F" w14:textId="77777777" w:rsidR="001471F6" w:rsidRPr="003C2F2D" w:rsidRDefault="001471F6" w:rsidP="006F05E8">
            <w:pPr>
              <w:snapToGrid w:val="0"/>
              <w:ind w:leftChars="50" w:left="105"/>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*1 </w:t>
            </w:r>
            <w:r w:rsidRPr="003C2F2D">
              <w:rPr>
                <w:rFonts w:ascii="ＭＳ Ｐ明朝" w:eastAsia="ＭＳ Ｐ明朝" w:hAnsi="ＭＳ Ｐ明朝" w:hint="eastAsia"/>
                <w:sz w:val="18"/>
                <w:szCs w:val="18"/>
              </w:rPr>
              <w:t>近畿農林水産統計年報（近畿農政局）</w:t>
            </w:r>
          </w:p>
          <w:p w14:paraId="51525154" w14:textId="77777777" w:rsidR="001471F6" w:rsidRPr="001E1C18"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 xml:space="preserve">*2 </w:t>
            </w:r>
            <w:r w:rsidRPr="003C2F2D">
              <w:rPr>
                <w:rFonts w:ascii="ＭＳ Ｐ明朝" w:eastAsia="ＭＳ Ｐ明朝" w:hAnsi="ＭＳ Ｐ明朝" w:hint="eastAsia"/>
                <w:sz w:val="18"/>
                <w:szCs w:val="18"/>
              </w:rPr>
              <w:t>温室効果ガス排出量算定方法に関する検討結果（平成</w:t>
            </w:r>
            <w:r w:rsidRPr="003C2F2D">
              <w:rPr>
                <w:rFonts w:ascii="ＭＳ Ｐ明朝" w:eastAsia="ＭＳ Ｐ明朝" w:hAnsi="ＭＳ Ｐ明朝"/>
                <w:sz w:val="18"/>
                <w:szCs w:val="18"/>
              </w:rPr>
              <w:t>12</w:t>
            </w:r>
            <w:r w:rsidRPr="003C2F2D">
              <w:rPr>
                <w:rFonts w:ascii="ＭＳ Ｐ明朝" w:eastAsia="ＭＳ Ｐ明朝" w:hAnsi="ＭＳ Ｐ明朝" w:hint="eastAsia"/>
                <w:sz w:val="18"/>
                <w:szCs w:val="18"/>
              </w:rPr>
              <w:t>年９月　環境庁温室効果ガス排出量算定方法検討会）農業分科会報</w:t>
            </w:r>
          </w:p>
        </w:tc>
      </w:tr>
      <w:tr w:rsidR="001471F6" w:rsidRPr="000565AC" w14:paraId="19DCF797" w14:textId="77777777" w:rsidTr="006F05E8">
        <w:tc>
          <w:tcPr>
            <w:tcW w:w="582" w:type="dxa"/>
            <w:vMerge/>
            <w:shd w:val="clear" w:color="auto" w:fill="auto"/>
          </w:tcPr>
          <w:p w14:paraId="4C1E32EC" w14:textId="77777777" w:rsidR="001471F6" w:rsidRPr="001E1C18" w:rsidRDefault="001471F6" w:rsidP="006F05E8">
            <w:pPr>
              <w:jc w:val="left"/>
              <w:rPr>
                <w:rFonts w:ascii="ＭＳ Ｐゴシック" w:eastAsia="ＭＳ Ｐゴシック" w:hAnsi="ＭＳ Ｐゴシック"/>
              </w:rPr>
            </w:pPr>
          </w:p>
        </w:tc>
        <w:tc>
          <w:tcPr>
            <w:tcW w:w="2331" w:type="dxa"/>
            <w:shd w:val="clear" w:color="auto" w:fill="auto"/>
          </w:tcPr>
          <w:p w14:paraId="3D947222" w14:textId="77777777" w:rsidR="001471F6" w:rsidRPr="001E1C18" w:rsidRDefault="001471F6" w:rsidP="006F05E8">
            <w:pPr>
              <w:jc w:val="left"/>
              <w:rPr>
                <w:rFonts w:ascii="ＭＳ Ｐゴシック" w:eastAsia="ＭＳ Ｐゴシック" w:hAnsi="ＭＳ Ｐゴシック"/>
              </w:rPr>
            </w:pPr>
            <w:r w:rsidRPr="001E1C18">
              <w:rPr>
                <w:rFonts w:ascii="ＭＳ Ｐゴシック" w:eastAsia="ＭＳ Ｐゴシック" w:hAnsi="ＭＳ Ｐゴシック" w:hint="eastAsia"/>
              </w:rPr>
              <w:t>農業廃棄物の焼却</w:t>
            </w:r>
          </w:p>
        </w:tc>
        <w:tc>
          <w:tcPr>
            <w:tcW w:w="7401" w:type="dxa"/>
            <w:shd w:val="clear" w:color="auto" w:fill="auto"/>
          </w:tcPr>
          <w:p w14:paraId="02EB597F"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【稲わらの焼却】</w:t>
            </w:r>
          </w:p>
          <w:p w14:paraId="19D51A22" w14:textId="77777777" w:rsidR="001471F6"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（水稲収穫量）</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×（わらの発生率）</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r w:rsidRPr="001E1C18">
              <w:rPr>
                <w:rFonts w:ascii="ＭＳ Ｐゴシック" w:eastAsia="ＭＳ Ｐゴシック" w:hAnsi="ＭＳ Ｐゴシック" w:hint="eastAsia"/>
              </w:rPr>
              <w:t>×（わらの焼却率）</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p>
          <w:p w14:paraId="1F58384A" w14:textId="77777777" w:rsidR="001471F6" w:rsidRPr="001E1C18" w:rsidRDefault="001471F6" w:rsidP="006F05E8">
            <w:pPr>
              <w:snapToGrid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Pr="001E1C18">
              <w:rPr>
                <w:rFonts w:ascii="ＭＳ Ｐゴシック" w:eastAsia="ＭＳ Ｐゴシック" w:hAnsi="ＭＳ Ｐゴシック" w:hint="eastAsia"/>
              </w:rPr>
              <w:t>（わらの焼却における排出係数）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４</w:t>
            </w:r>
          </w:p>
          <w:p w14:paraId="16742043"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【籾殻の焼却】</w:t>
            </w:r>
          </w:p>
          <w:p w14:paraId="000678B8" w14:textId="77777777" w:rsidR="001471F6"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（水稲収穫量）</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×（籾殻の発生率）</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r w:rsidRPr="001E1C18">
              <w:rPr>
                <w:rFonts w:ascii="ＭＳ Ｐゴシック" w:eastAsia="ＭＳ Ｐゴシック" w:hAnsi="ＭＳ Ｐゴシック" w:hint="eastAsia"/>
              </w:rPr>
              <w:t>×（籾殻の焼却率）</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p>
          <w:p w14:paraId="1351DE2C" w14:textId="77777777" w:rsidR="001471F6" w:rsidRPr="001E1C18" w:rsidRDefault="001471F6" w:rsidP="006F05E8">
            <w:pPr>
              <w:snapToGrid w:val="0"/>
              <w:ind w:firstLineChars="100" w:firstLine="210"/>
              <w:jc w:val="left"/>
              <w:rPr>
                <w:rFonts w:ascii="ＭＳ Ｐゴシック" w:eastAsia="ＭＳ Ｐゴシック" w:hAnsi="ＭＳ Ｐゴシック"/>
                <w:vertAlign w:val="superscript"/>
              </w:rPr>
            </w:pPr>
            <w:r>
              <w:rPr>
                <w:rFonts w:ascii="ＭＳ Ｐゴシック" w:eastAsia="ＭＳ Ｐゴシック" w:hAnsi="ＭＳ Ｐゴシック" w:hint="eastAsia"/>
              </w:rPr>
              <w:t>×</w:t>
            </w:r>
            <w:r w:rsidRPr="001E1C18">
              <w:rPr>
                <w:rFonts w:ascii="ＭＳ Ｐゴシック" w:eastAsia="ＭＳ Ｐゴシック" w:hAnsi="ＭＳ Ｐゴシック" w:hint="eastAsia"/>
              </w:rPr>
              <w:t>（</w:t>
            </w:r>
            <w:r>
              <w:rPr>
                <w:rFonts w:ascii="ＭＳ Ｐゴシック" w:eastAsia="ＭＳ Ｐゴシック" w:hAnsi="ＭＳ Ｐゴシック" w:hint="eastAsia"/>
              </w:rPr>
              <w:t>籾</w:t>
            </w:r>
            <w:r w:rsidRPr="001E1C18">
              <w:rPr>
                <w:rFonts w:ascii="ＭＳ Ｐゴシック" w:eastAsia="ＭＳ Ｐゴシック" w:hAnsi="ＭＳ Ｐゴシック" w:hint="eastAsia"/>
              </w:rPr>
              <w:t>殻の焼却における排出係数）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４</w:t>
            </w:r>
          </w:p>
          <w:p w14:paraId="46C501B9" w14:textId="77777777" w:rsidR="001471F6" w:rsidRPr="003C2F2D" w:rsidRDefault="001471F6" w:rsidP="006F05E8">
            <w:pPr>
              <w:snapToGrid w:val="0"/>
              <w:ind w:leftChars="50" w:left="105"/>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*1 </w:t>
            </w:r>
            <w:r w:rsidRPr="003C2F2D">
              <w:rPr>
                <w:rFonts w:ascii="ＭＳ Ｐ明朝" w:eastAsia="ＭＳ Ｐ明朝" w:hAnsi="ＭＳ Ｐ明朝" w:hint="eastAsia"/>
                <w:sz w:val="18"/>
                <w:szCs w:val="18"/>
              </w:rPr>
              <w:t>近畿農林水産統計年報（近畿農政局）</w:t>
            </w:r>
          </w:p>
          <w:p w14:paraId="0EDFDF22" w14:textId="77777777" w:rsidR="001471F6" w:rsidRPr="003C2F2D" w:rsidRDefault="001471F6" w:rsidP="006F05E8">
            <w:pPr>
              <w:snapToGrid w:val="0"/>
              <w:ind w:leftChars="50" w:left="105"/>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*2 </w:t>
            </w:r>
            <w:r w:rsidRPr="003C2F2D">
              <w:rPr>
                <w:rFonts w:ascii="ＭＳ Ｐ明朝" w:eastAsia="ＭＳ Ｐ明朝" w:hAnsi="ＭＳ Ｐ明朝" w:hint="eastAsia"/>
                <w:sz w:val="18"/>
                <w:szCs w:val="18"/>
              </w:rPr>
              <w:t>バイオマスエネルギー（（財）省エネルギーセンター）</w:t>
            </w:r>
          </w:p>
          <w:p w14:paraId="3D7FE335" w14:textId="77777777" w:rsidR="001471F6" w:rsidRDefault="001471F6" w:rsidP="006F05E8">
            <w:pPr>
              <w:snapToGrid w:val="0"/>
              <w:ind w:leftChars="50" w:left="105"/>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*3 </w:t>
            </w:r>
            <w:r w:rsidRPr="003C2F2D">
              <w:rPr>
                <w:rFonts w:ascii="ＭＳ Ｐ明朝" w:eastAsia="ＭＳ Ｐ明朝" w:hAnsi="ＭＳ Ｐ明朝" w:hint="eastAsia"/>
                <w:sz w:val="18"/>
                <w:szCs w:val="18"/>
              </w:rPr>
              <w:t>循環型社会形成に関する取組について（農林水産省）</w:t>
            </w:r>
          </w:p>
          <w:p w14:paraId="6E3C4982" w14:textId="77777777" w:rsidR="001471F6" w:rsidRPr="001E1C18" w:rsidRDefault="001471F6" w:rsidP="006F05E8">
            <w:pPr>
              <w:snapToGrid w:val="0"/>
              <w:ind w:leftChars="50" w:left="285" w:hangingChars="100" w:hanging="180"/>
              <w:jc w:val="left"/>
              <w:rPr>
                <w:rFonts w:ascii="ＭＳ Ｐゴシック" w:eastAsia="ＭＳ Ｐゴシック" w:hAnsi="ＭＳ Ｐゴシック"/>
              </w:rPr>
            </w:pPr>
            <w:r w:rsidRPr="003C2F2D">
              <w:rPr>
                <w:rFonts w:ascii="ＭＳ Ｐ明朝" w:eastAsia="ＭＳ Ｐ明朝" w:hAnsi="ＭＳ Ｐ明朝"/>
                <w:sz w:val="18"/>
                <w:szCs w:val="18"/>
              </w:rPr>
              <w:t xml:space="preserve">*4 </w:t>
            </w:r>
            <w:r w:rsidRPr="003C2F2D">
              <w:rPr>
                <w:rFonts w:ascii="ＭＳ Ｐ明朝" w:eastAsia="ＭＳ Ｐ明朝" w:hAnsi="ＭＳ Ｐ明朝" w:hint="eastAsia"/>
                <w:sz w:val="18"/>
                <w:szCs w:val="18"/>
              </w:rPr>
              <w:t>温室効果ガス排出量算定方法に関する検討結果（平成</w:t>
            </w:r>
            <w:r w:rsidRPr="003C2F2D">
              <w:rPr>
                <w:rFonts w:ascii="ＭＳ Ｐ明朝" w:eastAsia="ＭＳ Ｐ明朝" w:hAnsi="ＭＳ Ｐ明朝"/>
                <w:sz w:val="18"/>
                <w:szCs w:val="18"/>
              </w:rPr>
              <w:t>12</w:t>
            </w:r>
            <w:r w:rsidRPr="003C2F2D">
              <w:rPr>
                <w:rFonts w:ascii="ＭＳ Ｐ明朝" w:eastAsia="ＭＳ Ｐ明朝" w:hAnsi="ＭＳ Ｐ明朝" w:hint="eastAsia"/>
                <w:sz w:val="18"/>
                <w:szCs w:val="18"/>
              </w:rPr>
              <w:t>年９月　環境庁温室効果ガス排出量算定方法検討会）農業分科会報</w:t>
            </w:r>
          </w:p>
        </w:tc>
      </w:tr>
      <w:tr w:rsidR="001471F6" w:rsidRPr="001E1C18" w14:paraId="1C07EAC1" w14:textId="77777777" w:rsidTr="006F05E8">
        <w:tc>
          <w:tcPr>
            <w:tcW w:w="582" w:type="dxa"/>
            <w:vMerge w:val="restart"/>
            <w:shd w:val="clear" w:color="auto" w:fill="auto"/>
            <w:textDirection w:val="tbRlV"/>
          </w:tcPr>
          <w:p w14:paraId="4D131CF8" w14:textId="77777777" w:rsidR="001471F6" w:rsidRPr="001E1C18" w:rsidRDefault="001471F6" w:rsidP="006F05E8">
            <w:pPr>
              <w:ind w:left="113" w:right="113"/>
              <w:jc w:val="center"/>
              <w:rPr>
                <w:rFonts w:ascii="ＭＳ Ｐゴシック" w:eastAsia="ＭＳ Ｐゴシック" w:hAnsi="ＭＳ Ｐゴシック"/>
              </w:rPr>
            </w:pPr>
            <w:r w:rsidRPr="001E1C18">
              <w:rPr>
                <w:rFonts w:ascii="ＭＳ Ｐゴシック" w:eastAsia="ＭＳ Ｐゴシック" w:hAnsi="ＭＳ Ｐゴシック" w:hint="eastAsia"/>
              </w:rPr>
              <w:t>廃棄物</w:t>
            </w:r>
          </w:p>
        </w:tc>
        <w:tc>
          <w:tcPr>
            <w:tcW w:w="2331" w:type="dxa"/>
            <w:shd w:val="clear" w:color="auto" w:fill="auto"/>
          </w:tcPr>
          <w:p w14:paraId="714B2A03" w14:textId="77777777" w:rsidR="001471F6" w:rsidRPr="001E1C18" w:rsidRDefault="001471F6" w:rsidP="006F05E8">
            <w:pPr>
              <w:jc w:val="left"/>
              <w:rPr>
                <w:rFonts w:ascii="ＭＳ Ｐゴシック" w:eastAsia="ＭＳ Ｐゴシック" w:hAnsi="ＭＳ Ｐゴシック"/>
              </w:rPr>
            </w:pPr>
            <w:r w:rsidRPr="001E1C18">
              <w:rPr>
                <w:rFonts w:ascii="ＭＳ Ｐゴシック" w:eastAsia="ＭＳ Ｐゴシック" w:hAnsi="ＭＳ Ｐゴシック" w:hint="eastAsia"/>
              </w:rPr>
              <w:t>廃水処理</w:t>
            </w:r>
          </w:p>
        </w:tc>
        <w:tc>
          <w:tcPr>
            <w:tcW w:w="7401" w:type="dxa"/>
            <w:shd w:val="clear" w:color="auto" w:fill="auto"/>
          </w:tcPr>
          <w:p w14:paraId="6B979FB6"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【下水処理】</w:t>
            </w:r>
          </w:p>
          <w:p w14:paraId="32D6F53D"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（府域の下水処理量）</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×（下水等及び雑排水の処理（終末処理）における排出係数）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p>
          <w:p w14:paraId="7B8B0331"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【生活排水処理】</w:t>
            </w:r>
          </w:p>
          <w:p w14:paraId="1F066D6F"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（府域の浄化槽人口）</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r w:rsidRPr="001E1C18">
              <w:rPr>
                <w:rFonts w:ascii="ＭＳ Ｐゴシック" w:eastAsia="ＭＳ Ｐゴシック" w:hAnsi="ＭＳ Ｐゴシック" w:hint="eastAsia"/>
              </w:rPr>
              <w:t>×（浄化槽処理における排出係数）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４</w:t>
            </w:r>
          </w:p>
          <w:p w14:paraId="54A0EDE6"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【し尿処理】</w:t>
            </w:r>
          </w:p>
          <w:p w14:paraId="3CD381B2"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（府域のし尿処理量）</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r w:rsidRPr="001E1C18">
              <w:rPr>
                <w:rFonts w:ascii="ＭＳ Ｐゴシック" w:eastAsia="ＭＳ Ｐゴシック" w:hAnsi="ＭＳ Ｐゴシック" w:hint="eastAsia"/>
              </w:rPr>
              <w:t>×（し尿処理における排出係数）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４</w:t>
            </w:r>
          </w:p>
          <w:p w14:paraId="19236E25"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【産業排水】</w:t>
            </w:r>
          </w:p>
          <w:p w14:paraId="7F454B2B" w14:textId="77777777" w:rsidR="001471F6"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（全国の産業排水中のBOD）</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r w:rsidRPr="001E1C18">
              <w:rPr>
                <w:rFonts w:ascii="ＭＳ Ｐゴシック" w:eastAsia="ＭＳ Ｐゴシック" w:hAnsi="ＭＳ Ｐゴシック" w:hint="eastAsia"/>
              </w:rPr>
              <w:t>×（製造品出荷額の全国比）</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５</w:t>
            </w:r>
          </w:p>
          <w:p w14:paraId="2061A6A3" w14:textId="77777777" w:rsidR="001471F6" w:rsidRPr="001E1C18" w:rsidRDefault="001471F6" w:rsidP="006F05E8">
            <w:pPr>
              <w:snapToGrid w:val="0"/>
              <w:ind w:firstLineChars="100" w:firstLine="210"/>
              <w:jc w:val="left"/>
              <w:rPr>
                <w:rFonts w:ascii="ＭＳ Ｐゴシック" w:eastAsia="ＭＳ Ｐゴシック" w:hAnsi="ＭＳ Ｐゴシック"/>
                <w:vertAlign w:val="superscript"/>
              </w:rPr>
            </w:pPr>
            <w:r>
              <w:rPr>
                <w:rFonts w:ascii="ＭＳ Ｐゴシック" w:eastAsia="ＭＳ Ｐゴシック" w:hAnsi="ＭＳ Ｐゴシック" w:hint="eastAsia"/>
              </w:rPr>
              <w:t>×</w:t>
            </w:r>
            <w:r w:rsidRPr="001E1C18">
              <w:rPr>
                <w:rFonts w:ascii="ＭＳ Ｐゴシック" w:eastAsia="ＭＳ Ｐゴシック" w:hAnsi="ＭＳ Ｐゴシック" w:hint="eastAsia"/>
              </w:rPr>
              <w:t>（生活・商業排水の処理（終末処理）における排出係数）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p>
          <w:p w14:paraId="5D4271FC" w14:textId="77777777" w:rsidR="001471F6" w:rsidRPr="003C2F2D" w:rsidRDefault="001471F6" w:rsidP="006F05E8">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*1 </w:t>
            </w:r>
            <w:r w:rsidRPr="003C2F2D">
              <w:rPr>
                <w:rFonts w:ascii="ＭＳ Ｐ明朝" w:eastAsia="ＭＳ Ｐ明朝" w:hAnsi="ＭＳ Ｐ明朝" w:hint="eastAsia"/>
                <w:sz w:val="18"/>
                <w:szCs w:val="18"/>
              </w:rPr>
              <w:t>大阪府下水道統計（大阪府）</w:t>
            </w:r>
          </w:p>
          <w:p w14:paraId="591BC848" w14:textId="77777777" w:rsidR="001471F6" w:rsidRPr="003C2F2D" w:rsidRDefault="001471F6" w:rsidP="006F05E8">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*2 </w:t>
            </w:r>
            <w:r w:rsidRPr="003C2F2D">
              <w:rPr>
                <w:rFonts w:ascii="ＭＳ Ｐ明朝" w:eastAsia="ＭＳ Ｐ明朝" w:hAnsi="ＭＳ Ｐ明朝" w:hint="eastAsia"/>
                <w:sz w:val="18"/>
                <w:szCs w:val="18"/>
              </w:rPr>
              <w:t>地球温暖化対策推進法　算定報告公表制度</w:t>
            </w:r>
          </w:p>
          <w:p w14:paraId="19DF560A" w14:textId="77777777" w:rsidR="001471F6" w:rsidRPr="003C2F2D" w:rsidRDefault="001471F6" w:rsidP="006F05E8">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*3 </w:t>
            </w:r>
            <w:r w:rsidRPr="003C2F2D">
              <w:rPr>
                <w:rFonts w:ascii="ＭＳ Ｐ明朝" w:eastAsia="ＭＳ Ｐ明朝" w:hAnsi="ＭＳ Ｐ明朝" w:hint="eastAsia"/>
                <w:sz w:val="18"/>
                <w:szCs w:val="18"/>
              </w:rPr>
              <w:t>一般廃棄物処理実態調査（環境省）</w:t>
            </w:r>
          </w:p>
          <w:p w14:paraId="27F475FB" w14:textId="77777777" w:rsidR="001471F6" w:rsidRPr="003C2F2D" w:rsidRDefault="001471F6" w:rsidP="006F05E8">
            <w:pPr>
              <w:snapToGrid w:val="0"/>
              <w:ind w:leftChars="50" w:left="375" w:hangingChars="150" w:hanging="270"/>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*4 </w:t>
            </w:r>
            <w:r w:rsidRPr="003C2F2D">
              <w:rPr>
                <w:rFonts w:ascii="ＭＳ Ｐ明朝" w:eastAsia="ＭＳ Ｐ明朝" w:hAnsi="ＭＳ Ｐ明朝" w:hint="eastAsia"/>
                <w:sz w:val="18"/>
                <w:szCs w:val="18"/>
              </w:rPr>
              <w:t>日本国温室効果ガスインベントリ報告書（（</w:t>
            </w:r>
            <w:r>
              <w:rPr>
                <w:rFonts w:ascii="ＭＳ Ｐ明朝" w:eastAsia="ＭＳ Ｐ明朝" w:hAnsi="ＭＳ Ｐ明朝" w:hint="eastAsia"/>
                <w:sz w:val="18"/>
                <w:szCs w:val="18"/>
              </w:rPr>
              <w:t>国研</w:t>
            </w:r>
            <w:r w:rsidRPr="003C2F2D">
              <w:rPr>
                <w:rFonts w:ascii="ＭＳ Ｐ明朝" w:eastAsia="ＭＳ Ｐ明朝" w:hAnsi="ＭＳ Ｐ明朝" w:hint="eastAsia"/>
                <w:sz w:val="18"/>
                <w:szCs w:val="18"/>
              </w:rPr>
              <w:t>）国立環境研究所・環境省）、浄化槽処理施設における排出係数、し尿処理施設における排出係数よりそれぞれ計算</w:t>
            </w:r>
          </w:p>
          <w:p w14:paraId="685EE86F" w14:textId="77777777" w:rsidR="001471F6" w:rsidRPr="001E1C18" w:rsidRDefault="001471F6" w:rsidP="006F05E8">
            <w:pPr>
              <w:snapToGrid w:val="0"/>
              <w:ind w:firstLineChars="50" w:firstLine="9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 xml:space="preserve">*5 </w:t>
            </w:r>
            <w:r w:rsidRPr="003C2F2D">
              <w:rPr>
                <w:rFonts w:ascii="ＭＳ Ｐ明朝" w:eastAsia="ＭＳ Ｐ明朝" w:hAnsi="ＭＳ Ｐ明朝" w:hint="eastAsia"/>
                <w:sz w:val="18"/>
                <w:szCs w:val="18"/>
              </w:rPr>
              <w:t>大阪府の工業（大阪府）、工業統計表（経済産業省）</w:t>
            </w:r>
          </w:p>
        </w:tc>
      </w:tr>
      <w:tr w:rsidR="001471F6" w:rsidRPr="001E1C18" w14:paraId="3487DFE5" w14:textId="77777777" w:rsidTr="006F05E8">
        <w:tc>
          <w:tcPr>
            <w:tcW w:w="582" w:type="dxa"/>
            <w:vMerge/>
            <w:shd w:val="clear" w:color="auto" w:fill="auto"/>
          </w:tcPr>
          <w:p w14:paraId="76C5AE53" w14:textId="77777777" w:rsidR="001471F6" w:rsidRPr="001E1C18" w:rsidRDefault="001471F6" w:rsidP="006F05E8">
            <w:pPr>
              <w:jc w:val="left"/>
              <w:rPr>
                <w:rFonts w:ascii="ＭＳ Ｐゴシック" w:eastAsia="ＭＳ Ｐゴシック" w:hAnsi="ＭＳ Ｐゴシック"/>
              </w:rPr>
            </w:pPr>
          </w:p>
        </w:tc>
        <w:tc>
          <w:tcPr>
            <w:tcW w:w="2331" w:type="dxa"/>
            <w:shd w:val="clear" w:color="auto" w:fill="auto"/>
          </w:tcPr>
          <w:p w14:paraId="18BD998B" w14:textId="77777777" w:rsidR="001471F6" w:rsidRPr="001E1C18" w:rsidRDefault="001471F6" w:rsidP="006F05E8">
            <w:pPr>
              <w:jc w:val="left"/>
              <w:rPr>
                <w:rFonts w:ascii="ＭＳ Ｐゴシック" w:eastAsia="ＭＳ Ｐゴシック" w:hAnsi="ＭＳ Ｐゴシック"/>
              </w:rPr>
            </w:pPr>
            <w:r w:rsidRPr="001E1C18">
              <w:rPr>
                <w:rFonts w:ascii="ＭＳ Ｐゴシック" w:eastAsia="ＭＳ Ｐゴシック" w:hAnsi="ＭＳ Ｐゴシック" w:hint="eastAsia"/>
              </w:rPr>
              <w:t>一般廃棄物の焼却</w:t>
            </w:r>
          </w:p>
        </w:tc>
        <w:tc>
          <w:tcPr>
            <w:tcW w:w="7401" w:type="dxa"/>
            <w:shd w:val="clear" w:color="auto" w:fill="auto"/>
          </w:tcPr>
          <w:p w14:paraId="3CB838D8" w14:textId="77777777" w:rsidR="001471F6" w:rsidRPr="001E1C18" w:rsidRDefault="001471F6" w:rsidP="006F05E8">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（施設の種類別焼却量）</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×（施設の種類別排出係数）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p>
          <w:p w14:paraId="02699E06" w14:textId="77777777" w:rsidR="001471F6" w:rsidRPr="003C2F2D" w:rsidRDefault="001471F6" w:rsidP="006F05E8">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*1 </w:t>
            </w:r>
            <w:r w:rsidRPr="003C2F2D">
              <w:rPr>
                <w:rFonts w:ascii="ＭＳ Ｐ明朝" w:eastAsia="ＭＳ Ｐ明朝" w:hAnsi="ＭＳ Ｐ明朝" w:hint="eastAsia"/>
                <w:sz w:val="18"/>
                <w:szCs w:val="18"/>
              </w:rPr>
              <w:t>大阪府資料</w:t>
            </w:r>
          </w:p>
          <w:p w14:paraId="28E000B5" w14:textId="77777777" w:rsidR="001471F6" w:rsidRPr="001E1C18" w:rsidRDefault="001471F6" w:rsidP="006F05E8">
            <w:pPr>
              <w:snapToGrid w:val="0"/>
              <w:ind w:firstLineChars="50" w:firstLine="9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 xml:space="preserve">*2 </w:t>
            </w:r>
            <w:r w:rsidRPr="003C2F2D">
              <w:rPr>
                <w:rFonts w:ascii="ＭＳ Ｐ明朝" w:eastAsia="ＭＳ Ｐ明朝" w:hAnsi="ＭＳ Ｐ明朝" w:hint="eastAsia"/>
                <w:sz w:val="18"/>
                <w:szCs w:val="18"/>
              </w:rPr>
              <w:t>地球温暖化対策推進法　算定報告公表制度</w:t>
            </w:r>
          </w:p>
        </w:tc>
      </w:tr>
      <w:tr w:rsidR="001471F6" w:rsidRPr="001E1C18" w14:paraId="3F5377C2" w14:textId="77777777" w:rsidTr="006F05E8">
        <w:tc>
          <w:tcPr>
            <w:tcW w:w="582" w:type="dxa"/>
            <w:vMerge/>
            <w:shd w:val="clear" w:color="auto" w:fill="auto"/>
          </w:tcPr>
          <w:p w14:paraId="5BA53140" w14:textId="77777777" w:rsidR="001471F6" w:rsidRPr="001E1C18" w:rsidRDefault="001471F6" w:rsidP="006F05E8">
            <w:pPr>
              <w:jc w:val="left"/>
              <w:rPr>
                <w:rFonts w:ascii="ＭＳ Ｐゴシック" w:eastAsia="ＭＳ Ｐゴシック" w:hAnsi="ＭＳ Ｐゴシック"/>
              </w:rPr>
            </w:pPr>
          </w:p>
        </w:tc>
        <w:tc>
          <w:tcPr>
            <w:tcW w:w="2331" w:type="dxa"/>
            <w:shd w:val="clear" w:color="auto" w:fill="auto"/>
          </w:tcPr>
          <w:p w14:paraId="6B5F5504" w14:textId="77777777" w:rsidR="001471F6" w:rsidRPr="001E1C18" w:rsidRDefault="001471F6" w:rsidP="006F05E8">
            <w:pPr>
              <w:jc w:val="left"/>
              <w:rPr>
                <w:rFonts w:ascii="ＭＳ Ｐゴシック" w:eastAsia="ＭＳ Ｐゴシック" w:hAnsi="ＭＳ Ｐゴシック"/>
              </w:rPr>
            </w:pPr>
            <w:r w:rsidRPr="001E1C18">
              <w:rPr>
                <w:rFonts w:ascii="ＭＳ Ｐゴシック" w:eastAsia="ＭＳ Ｐゴシック" w:hAnsi="ＭＳ Ｐゴシック" w:hint="eastAsia"/>
              </w:rPr>
              <w:t>産業廃棄物の焼却</w:t>
            </w:r>
          </w:p>
        </w:tc>
        <w:tc>
          <w:tcPr>
            <w:tcW w:w="7401" w:type="dxa"/>
            <w:shd w:val="clear" w:color="auto" w:fill="auto"/>
          </w:tcPr>
          <w:p w14:paraId="434D6274" w14:textId="77777777" w:rsidR="001471F6" w:rsidRPr="001E1C18" w:rsidRDefault="001471F6" w:rsidP="006F05E8">
            <w:pPr>
              <w:snapToGrid w:val="0"/>
              <w:jc w:val="left"/>
              <w:rPr>
                <w:rFonts w:ascii="ＭＳ Ｐゴシック" w:eastAsia="ＭＳ Ｐゴシック" w:hAnsi="ＭＳ Ｐゴシック"/>
                <w:vertAlign w:val="superscript"/>
              </w:rPr>
            </w:pPr>
            <w:r w:rsidRPr="001E1C18">
              <w:rPr>
                <w:rFonts w:ascii="ＭＳ Ｐゴシック" w:eastAsia="ＭＳ Ｐゴシック" w:hAnsi="ＭＳ Ｐゴシック" w:hint="eastAsia"/>
              </w:rPr>
              <w:t>（廃油の焼却量）</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×（廃油の排出係数）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p>
          <w:p w14:paraId="0AC6DA7B" w14:textId="77777777" w:rsidR="001471F6" w:rsidRPr="001E1C18" w:rsidRDefault="001471F6" w:rsidP="006F05E8">
            <w:pPr>
              <w:snapToGrid w:val="0"/>
              <w:jc w:val="left"/>
              <w:rPr>
                <w:rFonts w:ascii="ＭＳ Ｐゴシック" w:eastAsia="ＭＳ Ｐゴシック" w:hAnsi="ＭＳ Ｐゴシック"/>
                <w:vertAlign w:val="superscript"/>
              </w:rPr>
            </w:pPr>
            <w:r w:rsidRPr="001E1C18">
              <w:rPr>
                <w:rFonts w:ascii="ＭＳ Ｐゴシック" w:eastAsia="ＭＳ Ｐゴシック" w:hAnsi="ＭＳ Ｐゴシック" w:hint="eastAsia"/>
              </w:rPr>
              <w:t>（廃プラスチックの焼却量）</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×（廃プラスチックの排出係数）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p>
          <w:p w14:paraId="09B84819" w14:textId="77777777" w:rsidR="001471F6" w:rsidRPr="001E1C18" w:rsidRDefault="001471F6" w:rsidP="006F05E8">
            <w:pPr>
              <w:snapToGrid w:val="0"/>
              <w:jc w:val="left"/>
              <w:rPr>
                <w:rFonts w:ascii="ＭＳ Ｐゴシック" w:eastAsia="ＭＳ Ｐゴシック" w:hAnsi="ＭＳ Ｐゴシック"/>
                <w:vertAlign w:val="superscript"/>
              </w:rPr>
            </w:pPr>
            <w:r w:rsidRPr="001E1C18">
              <w:rPr>
                <w:rFonts w:ascii="ＭＳ Ｐゴシック" w:eastAsia="ＭＳ Ｐゴシック" w:hAnsi="ＭＳ Ｐゴシック" w:hint="eastAsia"/>
              </w:rPr>
              <w:t>（汚泥の焼却量）</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×（汚泥の排出係数）</w:t>
            </w:r>
            <w:r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２</w:t>
            </w:r>
          </w:p>
          <w:p w14:paraId="7DB2AF62" w14:textId="77777777" w:rsidR="001471F6" w:rsidRPr="003C2F2D" w:rsidRDefault="001471F6" w:rsidP="006F05E8">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 xml:space="preserve">*1 </w:t>
            </w:r>
            <w:r w:rsidRPr="003C2F2D">
              <w:rPr>
                <w:rFonts w:ascii="ＭＳ Ｐ明朝" w:eastAsia="ＭＳ Ｐ明朝" w:hAnsi="ＭＳ Ｐ明朝" w:hint="eastAsia"/>
                <w:sz w:val="18"/>
                <w:szCs w:val="18"/>
              </w:rPr>
              <w:t>大阪府資料</w:t>
            </w:r>
          </w:p>
          <w:p w14:paraId="4AFF4DAB" w14:textId="77777777" w:rsidR="001471F6" w:rsidRPr="001E1C18" w:rsidRDefault="001471F6" w:rsidP="006F05E8">
            <w:pPr>
              <w:snapToGrid w:val="0"/>
              <w:ind w:firstLineChars="50" w:firstLine="9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 xml:space="preserve">*2 </w:t>
            </w:r>
            <w:r w:rsidRPr="003C2F2D">
              <w:rPr>
                <w:rFonts w:ascii="ＭＳ Ｐ明朝" w:eastAsia="ＭＳ Ｐ明朝" w:hAnsi="ＭＳ Ｐ明朝" w:hint="eastAsia"/>
                <w:sz w:val="18"/>
                <w:szCs w:val="18"/>
              </w:rPr>
              <w:t>地球温暖化対策推進法　算定報告公表制度</w:t>
            </w:r>
          </w:p>
        </w:tc>
      </w:tr>
    </w:tbl>
    <w:p w14:paraId="49DF81E3" w14:textId="77777777" w:rsidR="001471F6" w:rsidRPr="001471F6" w:rsidRDefault="001471F6" w:rsidP="00A21A35">
      <w:pPr>
        <w:spacing w:line="300" w:lineRule="exact"/>
        <w:jc w:val="left"/>
        <w:rPr>
          <w:rFonts w:ascii="ＭＳ Ｐゴシック" w:eastAsia="ＭＳ Ｐゴシック" w:hAnsi="ＭＳ Ｐゴシック"/>
          <w:sz w:val="18"/>
          <w:szCs w:val="18"/>
        </w:rPr>
      </w:pPr>
    </w:p>
    <w:p w14:paraId="37B0C99B" w14:textId="77777777" w:rsidR="00894884" w:rsidRDefault="00894884">
      <w:pPr>
        <w:widowControl/>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p w14:paraId="046A5A3C" w14:textId="77777777" w:rsidR="00A21A35" w:rsidRDefault="00A21A35" w:rsidP="00A21A35">
      <w:pPr>
        <w:spacing w:line="300" w:lineRule="exact"/>
        <w:jc w:val="left"/>
        <w:rPr>
          <w:rFonts w:ascii="ＭＳ Ｐゴシック" w:eastAsia="ＭＳ Ｐゴシック" w:hAnsi="ＭＳ Ｐゴシック"/>
        </w:rPr>
      </w:pPr>
      <w:r w:rsidRPr="001E1C18">
        <w:rPr>
          <w:rFonts w:ascii="ＭＳ Ｐゴシック" w:eastAsia="ＭＳ Ｐゴシック" w:hAnsi="ＭＳ Ｐゴシック" w:hint="eastAsia"/>
        </w:rPr>
        <w:lastRenderedPageBreak/>
        <w:t>３．一酸化二窒素排出量の推計方法の概要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2"/>
        <w:gridCol w:w="426"/>
        <w:gridCol w:w="1905"/>
        <w:gridCol w:w="7401"/>
      </w:tblGrid>
      <w:tr w:rsidR="00A21A35" w:rsidRPr="001E1C18" w14:paraId="32EE8D7D" w14:textId="77777777" w:rsidTr="003C2F2D">
        <w:tc>
          <w:tcPr>
            <w:tcW w:w="2913" w:type="dxa"/>
            <w:gridSpan w:val="3"/>
            <w:tcBorders>
              <w:bottom w:val="double" w:sz="4" w:space="0" w:color="auto"/>
            </w:tcBorders>
            <w:shd w:val="clear" w:color="auto" w:fill="auto"/>
          </w:tcPr>
          <w:p w14:paraId="7F14643E" w14:textId="77777777" w:rsidR="00A21A35" w:rsidRPr="001E1C18" w:rsidRDefault="00A21A35" w:rsidP="004262F2">
            <w:pPr>
              <w:jc w:val="center"/>
              <w:rPr>
                <w:rFonts w:ascii="ＭＳ Ｐゴシック" w:eastAsia="ＭＳ Ｐゴシック" w:hAnsi="ＭＳ Ｐゴシック"/>
              </w:rPr>
            </w:pPr>
            <w:r w:rsidRPr="001E1C18">
              <w:rPr>
                <w:rFonts w:ascii="ＭＳ Ｐゴシック" w:eastAsia="ＭＳ Ｐゴシック" w:hAnsi="ＭＳ Ｐゴシック" w:hint="eastAsia"/>
              </w:rPr>
              <w:t>部門</w:t>
            </w:r>
          </w:p>
        </w:tc>
        <w:tc>
          <w:tcPr>
            <w:tcW w:w="7401" w:type="dxa"/>
            <w:tcBorders>
              <w:bottom w:val="double" w:sz="4" w:space="0" w:color="auto"/>
            </w:tcBorders>
            <w:shd w:val="clear" w:color="auto" w:fill="auto"/>
          </w:tcPr>
          <w:p w14:paraId="4C56A46B" w14:textId="77777777" w:rsidR="00A21A35" w:rsidRPr="001E1C18" w:rsidRDefault="00A21A35" w:rsidP="004262F2">
            <w:pPr>
              <w:jc w:val="center"/>
              <w:rPr>
                <w:rFonts w:ascii="ＭＳ Ｐゴシック" w:eastAsia="ＭＳ Ｐゴシック" w:hAnsi="ＭＳ Ｐゴシック"/>
              </w:rPr>
            </w:pPr>
            <w:r w:rsidRPr="001E1C18">
              <w:rPr>
                <w:rFonts w:ascii="ＭＳ Ｐゴシック" w:eastAsia="ＭＳ Ｐゴシック" w:hAnsi="ＭＳ Ｐゴシック" w:hint="eastAsia"/>
              </w:rPr>
              <w:t>推計方法の概要</w:t>
            </w:r>
          </w:p>
        </w:tc>
      </w:tr>
      <w:tr w:rsidR="00A21A35" w:rsidRPr="001E1C18" w14:paraId="3005D6DA" w14:textId="77777777" w:rsidTr="003C2F2D">
        <w:tc>
          <w:tcPr>
            <w:tcW w:w="582" w:type="dxa"/>
            <w:vMerge w:val="restart"/>
            <w:tcBorders>
              <w:top w:val="double" w:sz="4" w:space="0" w:color="auto"/>
            </w:tcBorders>
            <w:shd w:val="clear" w:color="auto" w:fill="auto"/>
            <w:textDirection w:val="tbRlV"/>
            <w:vAlign w:val="center"/>
          </w:tcPr>
          <w:p w14:paraId="04B6CE7A" w14:textId="77777777" w:rsidR="00A21A35" w:rsidRPr="001E1C18" w:rsidRDefault="00A21A35" w:rsidP="004262F2">
            <w:pPr>
              <w:spacing w:line="160" w:lineRule="exact"/>
              <w:ind w:left="113" w:right="113"/>
              <w:jc w:val="center"/>
              <w:rPr>
                <w:rFonts w:ascii="ＭＳ Ｐゴシック" w:eastAsia="ＭＳ Ｐゴシック" w:hAnsi="ＭＳ Ｐゴシック"/>
                <w:sz w:val="22"/>
              </w:rPr>
            </w:pPr>
            <w:r w:rsidRPr="001E1C18">
              <w:rPr>
                <w:rFonts w:ascii="ＭＳ Ｐゴシック" w:eastAsia="ＭＳ Ｐゴシック" w:hAnsi="ＭＳ Ｐゴシック" w:hint="eastAsia"/>
                <w:sz w:val="22"/>
              </w:rPr>
              <w:t>エネルギー</w:t>
            </w:r>
          </w:p>
        </w:tc>
        <w:tc>
          <w:tcPr>
            <w:tcW w:w="426" w:type="dxa"/>
            <w:vMerge w:val="restart"/>
            <w:tcBorders>
              <w:top w:val="double" w:sz="4" w:space="0" w:color="auto"/>
            </w:tcBorders>
            <w:shd w:val="clear" w:color="auto" w:fill="auto"/>
            <w:vAlign w:val="center"/>
          </w:tcPr>
          <w:p w14:paraId="741BDE88" w14:textId="77777777" w:rsidR="00A21A35" w:rsidRPr="001E1C18" w:rsidRDefault="00A21A35" w:rsidP="004262F2">
            <w:pPr>
              <w:jc w:val="center"/>
              <w:rPr>
                <w:rFonts w:ascii="ＭＳ Ｐゴシック" w:eastAsia="ＭＳ Ｐゴシック" w:hAnsi="ＭＳ Ｐゴシック"/>
              </w:rPr>
            </w:pPr>
            <w:r w:rsidRPr="001E1C18">
              <w:rPr>
                <w:rFonts w:ascii="ＭＳ Ｐゴシック" w:eastAsia="ＭＳ Ｐゴシック" w:hAnsi="ＭＳ Ｐゴシック" w:hint="eastAsia"/>
              </w:rPr>
              <w:t>燃焼</w:t>
            </w:r>
          </w:p>
        </w:tc>
        <w:tc>
          <w:tcPr>
            <w:tcW w:w="1905" w:type="dxa"/>
            <w:tcBorders>
              <w:top w:val="double" w:sz="4" w:space="0" w:color="auto"/>
            </w:tcBorders>
            <w:shd w:val="clear" w:color="auto" w:fill="auto"/>
          </w:tcPr>
          <w:p w14:paraId="6C34FACB"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エネルギー転換</w:t>
            </w:r>
          </w:p>
        </w:tc>
        <w:tc>
          <w:tcPr>
            <w:tcW w:w="7401" w:type="dxa"/>
            <w:tcBorders>
              <w:top w:val="double" w:sz="4" w:space="0" w:color="auto"/>
            </w:tcBorders>
            <w:shd w:val="clear" w:color="auto" w:fill="auto"/>
          </w:tcPr>
          <w:p w14:paraId="47863375" w14:textId="4EA3C865"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（全国の排出量）</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×（火力発電電力量の全国比）</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２</w:t>
            </w:r>
          </w:p>
          <w:p w14:paraId="0270F722" w14:textId="295D619F"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エネルギー白書（経済産業省）</w:t>
            </w:r>
          </w:p>
          <w:p w14:paraId="42C58ED8" w14:textId="5C834A41" w:rsidR="00A21A35" w:rsidRPr="001E1C18" w:rsidRDefault="00A21A35" w:rsidP="003C2F2D">
            <w:pPr>
              <w:snapToGrid w:val="0"/>
              <w:ind w:firstLineChars="50" w:firstLine="90"/>
              <w:jc w:val="left"/>
              <w:rPr>
                <w:rFonts w:ascii="ＭＳ Ｐゴシック" w:eastAsia="ＭＳ Ｐゴシック" w:hAnsi="ＭＳ Ｐゴシック"/>
              </w:rPr>
            </w:pPr>
            <w:r w:rsidRPr="003C2F2D">
              <w:rPr>
                <w:rFonts w:ascii="ＭＳ Ｐ明朝" w:eastAsia="ＭＳ Ｐ明朝" w:hAnsi="ＭＳ Ｐ明朝"/>
                <w:sz w:val="18"/>
                <w:szCs w:val="18"/>
              </w:rPr>
              <w:t>*2</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大阪府統計年鑑（大阪府）</w:t>
            </w:r>
          </w:p>
        </w:tc>
      </w:tr>
      <w:tr w:rsidR="00A21A35" w:rsidRPr="001E1C18" w14:paraId="77B67A38" w14:textId="77777777" w:rsidTr="003C2F2D">
        <w:tc>
          <w:tcPr>
            <w:tcW w:w="582" w:type="dxa"/>
            <w:vMerge/>
            <w:shd w:val="clear" w:color="auto" w:fill="auto"/>
          </w:tcPr>
          <w:p w14:paraId="6B1046A1" w14:textId="77777777" w:rsidR="00A21A35" w:rsidRPr="001E1C18" w:rsidRDefault="00A21A35" w:rsidP="004262F2">
            <w:pPr>
              <w:jc w:val="left"/>
              <w:rPr>
                <w:rFonts w:ascii="ＭＳ Ｐゴシック" w:eastAsia="ＭＳ Ｐゴシック" w:hAnsi="ＭＳ Ｐゴシック"/>
              </w:rPr>
            </w:pPr>
          </w:p>
        </w:tc>
        <w:tc>
          <w:tcPr>
            <w:tcW w:w="426" w:type="dxa"/>
            <w:vMerge/>
            <w:shd w:val="clear" w:color="auto" w:fill="auto"/>
          </w:tcPr>
          <w:p w14:paraId="6A727BBB" w14:textId="77777777" w:rsidR="00A21A35" w:rsidRPr="001E1C18" w:rsidRDefault="00A21A35" w:rsidP="004262F2">
            <w:pPr>
              <w:jc w:val="left"/>
              <w:rPr>
                <w:rFonts w:ascii="ＭＳ Ｐゴシック" w:eastAsia="ＭＳ Ｐゴシック" w:hAnsi="ＭＳ Ｐゴシック"/>
              </w:rPr>
            </w:pPr>
          </w:p>
        </w:tc>
        <w:tc>
          <w:tcPr>
            <w:tcW w:w="1905" w:type="dxa"/>
            <w:shd w:val="clear" w:color="auto" w:fill="auto"/>
          </w:tcPr>
          <w:p w14:paraId="4501AED8"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産業</w:t>
            </w:r>
          </w:p>
        </w:tc>
        <w:tc>
          <w:tcPr>
            <w:tcW w:w="7401" w:type="dxa"/>
            <w:shd w:val="clear" w:color="auto" w:fill="auto"/>
          </w:tcPr>
          <w:p w14:paraId="6C9D5C3F" w14:textId="7AEE5E5A"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（全国の排出量）</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×（製造品出荷額等合計の全国比）</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２</w:t>
            </w:r>
          </w:p>
          <w:p w14:paraId="6BE8DD89" w14:textId="1CD080EE"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経済センサス（経済産業省）</w:t>
            </w:r>
          </w:p>
          <w:p w14:paraId="5F87CC53" w14:textId="677D2D13" w:rsidR="00A21A35" w:rsidRPr="001E1C18" w:rsidRDefault="00A21A35" w:rsidP="003C2F2D">
            <w:pPr>
              <w:snapToGrid w:val="0"/>
              <w:ind w:firstLineChars="50" w:firstLine="90"/>
              <w:jc w:val="left"/>
              <w:rPr>
                <w:rFonts w:ascii="ＭＳ Ｐゴシック" w:eastAsia="ＭＳ Ｐゴシック" w:hAnsi="ＭＳ Ｐゴシック"/>
              </w:rPr>
            </w:pPr>
            <w:r w:rsidRPr="003C2F2D">
              <w:rPr>
                <w:rFonts w:ascii="ＭＳ Ｐ明朝" w:eastAsia="ＭＳ Ｐ明朝" w:hAnsi="ＭＳ Ｐ明朝"/>
                <w:sz w:val="18"/>
                <w:szCs w:val="18"/>
              </w:rPr>
              <w:t>*2</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大阪の工業（大阪府）、工業統計表（経済産業省）</w:t>
            </w:r>
          </w:p>
        </w:tc>
      </w:tr>
      <w:tr w:rsidR="00A21A35" w:rsidRPr="001E1C18" w14:paraId="4CE84E7B" w14:textId="77777777" w:rsidTr="003C2F2D">
        <w:tc>
          <w:tcPr>
            <w:tcW w:w="582" w:type="dxa"/>
            <w:vMerge/>
            <w:shd w:val="clear" w:color="auto" w:fill="auto"/>
          </w:tcPr>
          <w:p w14:paraId="2E7BB007" w14:textId="77777777" w:rsidR="00A21A35" w:rsidRPr="001E1C18" w:rsidRDefault="00A21A35" w:rsidP="004262F2">
            <w:pPr>
              <w:jc w:val="left"/>
              <w:rPr>
                <w:rFonts w:ascii="ＭＳ Ｐゴシック" w:eastAsia="ＭＳ Ｐゴシック" w:hAnsi="ＭＳ Ｐゴシック"/>
              </w:rPr>
            </w:pPr>
          </w:p>
        </w:tc>
        <w:tc>
          <w:tcPr>
            <w:tcW w:w="426" w:type="dxa"/>
            <w:vMerge/>
            <w:shd w:val="clear" w:color="auto" w:fill="auto"/>
          </w:tcPr>
          <w:p w14:paraId="5A1CD5C8" w14:textId="77777777" w:rsidR="00A21A35" w:rsidRPr="001E1C18" w:rsidRDefault="00A21A35" w:rsidP="004262F2">
            <w:pPr>
              <w:jc w:val="left"/>
              <w:rPr>
                <w:rFonts w:ascii="ＭＳ Ｐゴシック" w:eastAsia="ＭＳ Ｐゴシック" w:hAnsi="ＭＳ Ｐゴシック"/>
              </w:rPr>
            </w:pPr>
          </w:p>
        </w:tc>
        <w:tc>
          <w:tcPr>
            <w:tcW w:w="1905" w:type="dxa"/>
            <w:shd w:val="clear" w:color="auto" w:fill="auto"/>
          </w:tcPr>
          <w:p w14:paraId="1F42404F" w14:textId="77777777" w:rsidR="00A21A35" w:rsidRPr="001E1C18" w:rsidRDefault="0050243F" w:rsidP="004262F2">
            <w:pPr>
              <w:jc w:val="left"/>
              <w:rPr>
                <w:rFonts w:ascii="ＭＳ Ｐゴシック" w:eastAsia="ＭＳ Ｐゴシック" w:hAnsi="ＭＳ Ｐゴシック"/>
              </w:rPr>
            </w:pPr>
            <w:r>
              <w:rPr>
                <w:rFonts w:ascii="ＭＳ Ｐゴシック" w:eastAsia="ＭＳ Ｐゴシック" w:hAnsi="ＭＳ Ｐゴシック" w:hint="eastAsia"/>
              </w:rPr>
              <w:t>家庭・業務</w:t>
            </w:r>
          </w:p>
        </w:tc>
        <w:tc>
          <w:tcPr>
            <w:tcW w:w="7401" w:type="dxa"/>
            <w:shd w:val="clear" w:color="auto" w:fill="auto"/>
          </w:tcPr>
          <w:p w14:paraId="4BA9EAB2" w14:textId="5A8F940D"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（燃料種別消費量）</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×（燃料種別排出係数）</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２</w:t>
            </w:r>
          </w:p>
          <w:p w14:paraId="509D79E4" w14:textId="30F14439"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二酸化炭素排出量の算定に伴い把握</w:t>
            </w:r>
          </w:p>
          <w:p w14:paraId="445A07C1" w14:textId="3614CA29" w:rsidR="00A21A35" w:rsidRPr="001E1C18" w:rsidRDefault="00A21A35" w:rsidP="003C2F2D">
            <w:pPr>
              <w:snapToGrid w:val="0"/>
              <w:ind w:firstLineChars="50" w:firstLine="9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*2</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地球温暖化対策推進法　算定報告公表制度</w:t>
            </w:r>
          </w:p>
        </w:tc>
      </w:tr>
      <w:tr w:rsidR="00A21A35" w:rsidRPr="001E1C18" w14:paraId="3AF4E159" w14:textId="77777777" w:rsidTr="003C2F2D">
        <w:tc>
          <w:tcPr>
            <w:tcW w:w="582" w:type="dxa"/>
            <w:vMerge/>
            <w:shd w:val="clear" w:color="auto" w:fill="auto"/>
          </w:tcPr>
          <w:p w14:paraId="07179696" w14:textId="77777777" w:rsidR="00A21A35" w:rsidRPr="001E1C18" w:rsidRDefault="00A21A35" w:rsidP="004262F2">
            <w:pPr>
              <w:jc w:val="left"/>
              <w:rPr>
                <w:rFonts w:ascii="ＭＳ Ｐゴシック" w:eastAsia="ＭＳ Ｐゴシック" w:hAnsi="ＭＳ Ｐゴシック"/>
              </w:rPr>
            </w:pPr>
          </w:p>
        </w:tc>
        <w:tc>
          <w:tcPr>
            <w:tcW w:w="426" w:type="dxa"/>
            <w:vMerge/>
            <w:shd w:val="clear" w:color="auto" w:fill="auto"/>
          </w:tcPr>
          <w:p w14:paraId="2EF89A10" w14:textId="77777777" w:rsidR="00A21A35" w:rsidRPr="001E1C18" w:rsidRDefault="00A21A35" w:rsidP="004262F2">
            <w:pPr>
              <w:jc w:val="left"/>
              <w:rPr>
                <w:rFonts w:ascii="ＭＳ Ｐゴシック" w:eastAsia="ＭＳ Ｐゴシック" w:hAnsi="ＭＳ Ｐゴシック"/>
              </w:rPr>
            </w:pPr>
          </w:p>
        </w:tc>
        <w:tc>
          <w:tcPr>
            <w:tcW w:w="1905" w:type="dxa"/>
            <w:shd w:val="clear" w:color="auto" w:fill="auto"/>
          </w:tcPr>
          <w:p w14:paraId="123B19AD"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自動車</w:t>
            </w:r>
          </w:p>
        </w:tc>
        <w:tc>
          <w:tcPr>
            <w:tcW w:w="7401" w:type="dxa"/>
            <w:shd w:val="clear" w:color="auto" w:fill="auto"/>
          </w:tcPr>
          <w:p w14:paraId="0054CEBA" w14:textId="512FA64A"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szCs w:val="21"/>
              </w:rPr>
              <w:t>(府域の車種別走行量)</w:t>
            </w:r>
            <w:r w:rsidRPr="001E1C18">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szCs w:val="21"/>
              </w:rPr>
              <w:t>×(１台・１km走行あたり車種別排出量)</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２</w:t>
            </w:r>
          </w:p>
          <w:p w14:paraId="508B76FB" w14:textId="7319B0AF"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二酸化炭素排出量の算定に伴い把握</w:t>
            </w:r>
          </w:p>
          <w:p w14:paraId="11606AFB" w14:textId="5CFADC5F" w:rsidR="00A21A35" w:rsidRPr="001E1C18" w:rsidRDefault="00A21A35" w:rsidP="003C2F2D">
            <w:pPr>
              <w:snapToGrid w:val="0"/>
              <w:ind w:firstLineChars="50" w:firstLine="9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*2</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日本国温室効果ガスインベントリ報告書</w:t>
            </w:r>
            <w:r w:rsidR="002E5150" w:rsidRPr="003C2F2D">
              <w:rPr>
                <w:rFonts w:ascii="ＭＳ Ｐ明朝" w:eastAsia="ＭＳ Ｐ明朝" w:hAnsi="ＭＳ Ｐ明朝" w:hint="eastAsia"/>
                <w:sz w:val="18"/>
                <w:szCs w:val="18"/>
              </w:rPr>
              <w:t>（（</w:t>
            </w:r>
            <w:r w:rsidR="002E5150">
              <w:rPr>
                <w:rFonts w:ascii="ＭＳ Ｐ明朝" w:eastAsia="ＭＳ Ｐ明朝" w:hAnsi="ＭＳ Ｐ明朝" w:hint="eastAsia"/>
                <w:sz w:val="18"/>
                <w:szCs w:val="18"/>
              </w:rPr>
              <w:t>国研</w:t>
            </w:r>
            <w:r w:rsidR="002E5150" w:rsidRPr="003C2F2D">
              <w:rPr>
                <w:rFonts w:ascii="ＭＳ Ｐ明朝" w:eastAsia="ＭＳ Ｐ明朝" w:hAnsi="ＭＳ Ｐ明朝" w:hint="eastAsia"/>
                <w:sz w:val="18"/>
                <w:szCs w:val="18"/>
              </w:rPr>
              <w:t>）国立環境研究所・環境省）</w:t>
            </w:r>
          </w:p>
        </w:tc>
      </w:tr>
      <w:tr w:rsidR="00A21A35" w:rsidRPr="000565AC" w14:paraId="42E05120" w14:textId="77777777" w:rsidTr="003C2F2D">
        <w:tc>
          <w:tcPr>
            <w:tcW w:w="2913" w:type="dxa"/>
            <w:gridSpan w:val="3"/>
            <w:shd w:val="clear" w:color="auto" w:fill="auto"/>
          </w:tcPr>
          <w:p w14:paraId="5F75D5B8"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有機溶剤及びその他の製品の使用</w:t>
            </w:r>
          </w:p>
        </w:tc>
        <w:tc>
          <w:tcPr>
            <w:tcW w:w="7401" w:type="dxa"/>
            <w:shd w:val="clear" w:color="auto" w:fill="auto"/>
          </w:tcPr>
          <w:p w14:paraId="4694CB23" w14:textId="491B523A" w:rsidR="00A21A35" w:rsidRPr="001E1C18" w:rsidRDefault="00A21A35" w:rsidP="003C2F2D">
            <w:pPr>
              <w:snapToGrid w:val="0"/>
              <w:ind w:left="315" w:hangingChars="150" w:hanging="315"/>
              <w:jc w:val="left"/>
              <w:rPr>
                <w:rFonts w:ascii="ＭＳ Ｐゴシック" w:eastAsia="ＭＳ Ｐゴシック" w:hAnsi="ＭＳ Ｐゴシック"/>
                <w:vertAlign w:val="superscript"/>
              </w:rPr>
            </w:pPr>
            <w:r w:rsidRPr="001E1C18">
              <w:rPr>
                <w:rFonts w:ascii="ＭＳ Ｐゴシック" w:eastAsia="ＭＳ Ｐゴシック" w:hAnsi="ＭＳ Ｐゴシック" w:hint="eastAsia"/>
              </w:rPr>
              <w:t>（全国の医療用笑気ガスの使用量）</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×（病床数の全国比）</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２</w:t>
            </w:r>
          </w:p>
          <w:p w14:paraId="5541C8A4" w14:textId="46DA276A" w:rsidR="00A21A35" w:rsidRPr="003C2F2D" w:rsidRDefault="00A21A35" w:rsidP="003C2F2D">
            <w:pPr>
              <w:snapToGrid w:val="0"/>
              <w:ind w:leftChars="50" w:left="285" w:hangingChars="100" w:hanging="18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薬事工業生産動態統計（厚生労働省）</w:t>
            </w:r>
          </w:p>
          <w:p w14:paraId="57BB2DFE" w14:textId="6F46D741" w:rsidR="00A21A35" w:rsidRPr="001E1C18" w:rsidRDefault="00A21A35" w:rsidP="003C2F2D">
            <w:pPr>
              <w:snapToGrid w:val="0"/>
              <w:ind w:leftChars="50" w:left="285" w:hangingChars="100" w:hanging="180"/>
              <w:jc w:val="left"/>
              <w:rPr>
                <w:rFonts w:ascii="ＭＳ Ｐゴシック" w:eastAsia="ＭＳ Ｐゴシック" w:hAnsi="ＭＳ Ｐゴシック"/>
              </w:rPr>
            </w:pPr>
            <w:r w:rsidRPr="003C2F2D">
              <w:rPr>
                <w:rFonts w:ascii="ＭＳ Ｐ明朝" w:eastAsia="ＭＳ Ｐ明朝" w:hAnsi="ＭＳ Ｐ明朝"/>
                <w:sz w:val="18"/>
                <w:szCs w:val="18"/>
              </w:rPr>
              <w:t>*2</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医療施設調査（動態調査）病院報告（厚生労働省）</w:t>
            </w:r>
          </w:p>
        </w:tc>
      </w:tr>
      <w:tr w:rsidR="00A21A35" w:rsidRPr="000565AC" w14:paraId="4C8042C7" w14:textId="77777777" w:rsidTr="003C2F2D">
        <w:tc>
          <w:tcPr>
            <w:tcW w:w="582" w:type="dxa"/>
            <w:vMerge w:val="restart"/>
            <w:shd w:val="clear" w:color="auto" w:fill="auto"/>
            <w:textDirection w:val="tbRlV"/>
          </w:tcPr>
          <w:p w14:paraId="32950906" w14:textId="77777777" w:rsidR="00A21A35" w:rsidRPr="001E1C18" w:rsidRDefault="00A21A35" w:rsidP="004262F2">
            <w:pPr>
              <w:ind w:left="113" w:right="113"/>
              <w:jc w:val="center"/>
              <w:rPr>
                <w:rFonts w:ascii="ＭＳ Ｐゴシック" w:eastAsia="ＭＳ Ｐゴシック" w:hAnsi="ＭＳ Ｐゴシック"/>
              </w:rPr>
            </w:pPr>
            <w:r w:rsidRPr="001E1C18">
              <w:rPr>
                <w:rFonts w:ascii="ＭＳ Ｐゴシック" w:eastAsia="ＭＳ Ｐゴシック" w:hAnsi="ＭＳ Ｐゴシック" w:hint="eastAsia"/>
              </w:rPr>
              <w:t>農業</w:t>
            </w:r>
          </w:p>
        </w:tc>
        <w:tc>
          <w:tcPr>
            <w:tcW w:w="2331" w:type="dxa"/>
            <w:gridSpan w:val="2"/>
            <w:shd w:val="clear" w:color="auto" w:fill="auto"/>
          </w:tcPr>
          <w:p w14:paraId="1A880133"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家畜のふん尿管理</w:t>
            </w:r>
          </w:p>
        </w:tc>
        <w:tc>
          <w:tcPr>
            <w:tcW w:w="7401" w:type="dxa"/>
            <w:shd w:val="clear" w:color="auto" w:fill="auto"/>
          </w:tcPr>
          <w:p w14:paraId="6EA2C915" w14:textId="67873D44"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（家畜頭羽数）</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×（家畜種別・発生源別排出係数）</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２</w:t>
            </w:r>
          </w:p>
          <w:p w14:paraId="7609165F" w14:textId="42A0B9B6"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近畿農林水産統計年報（近畿農政局）</w:t>
            </w:r>
          </w:p>
          <w:p w14:paraId="55AC4281" w14:textId="41A2C6CC" w:rsidR="00A21A35" w:rsidRPr="001E1C18" w:rsidRDefault="00A21A35" w:rsidP="003C2F2D">
            <w:pPr>
              <w:snapToGrid w:val="0"/>
              <w:ind w:leftChars="50" w:left="285" w:hangingChars="100" w:hanging="18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*2</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温室効果ガス排出量算定方法に関する検討結果（平成</w:t>
            </w:r>
            <w:r w:rsidR="00DE7B8A" w:rsidRPr="003C2F2D">
              <w:rPr>
                <w:rFonts w:ascii="ＭＳ Ｐ明朝" w:eastAsia="ＭＳ Ｐ明朝" w:hAnsi="ＭＳ Ｐ明朝"/>
                <w:sz w:val="18"/>
                <w:szCs w:val="18"/>
              </w:rPr>
              <w:t>12</w:t>
            </w:r>
            <w:r w:rsidRPr="003C2F2D">
              <w:rPr>
                <w:rFonts w:ascii="ＭＳ Ｐ明朝" w:eastAsia="ＭＳ Ｐ明朝" w:hAnsi="ＭＳ Ｐ明朝" w:hint="eastAsia"/>
                <w:sz w:val="18"/>
                <w:szCs w:val="18"/>
              </w:rPr>
              <w:t>年９月　環境庁温室効果ガス排出量算定方法検討会）農業分科会報</w:t>
            </w:r>
          </w:p>
        </w:tc>
      </w:tr>
      <w:tr w:rsidR="00A21A35" w:rsidRPr="001E1C18" w14:paraId="74854C11" w14:textId="77777777" w:rsidTr="003C2F2D">
        <w:tc>
          <w:tcPr>
            <w:tcW w:w="582" w:type="dxa"/>
            <w:vMerge/>
            <w:shd w:val="clear" w:color="auto" w:fill="auto"/>
          </w:tcPr>
          <w:p w14:paraId="6F8EA60E" w14:textId="77777777" w:rsidR="00A21A35" w:rsidRPr="001E1C18" w:rsidRDefault="00A21A35" w:rsidP="004262F2">
            <w:pPr>
              <w:jc w:val="left"/>
              <w:rPr>
                <w:rFonts w:ascii="ＭＳ Ｐゴシック" w:eastAsia="ＭＳ Ｐゴシック" w:hAnsi="ＭＳ Ｐゴシック"/>
              </w:rPr>
            </w:pPr>
          </w:p>
        </w:tc>
        <w:tc>
          <w:tcPr>
            <w:tcW w:w="2331" w:type="dxa"/>
            <w:gridSpan w:val="2"/>
            <w:shd w:val="clear" w:color="auto" w:fill="auto"/>
          </w:tcPr>
          <w:p w14:paraId="4E855827"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農業土壌</w:t>
            </w:r>
          </w:p>
        </w:tc>
        <w:tc>
          <w:tcPr>
            <w:tcW w:w="7401" w:type="dxa"/>
            <w:shd w:val="clear" w:color="auto" w:fill="auto"/>
          </w:tcPr>
          <w:p w14:paraId="6C93ADC0" w14:textId="10355CEC" w:rsidR="00DE7B8A"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（全国の窒素肥料内需量）</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×（窒素肥料出荷量の全国比）</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２</w:t>
            </w:r>
          </w:p>
          <w:p w14:paraId="787D99EE" w14:textId="339B1714" w:rsidR="00A21A35" w:rsidRPr="001E1C18" w:rsidRDefault="00DE7B8A" w:rsidP="003C2F2D">
            <w:pPr>
              <w:snapToGrid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A21A35" w:rsidRPr="001E1C18">
              <w:rPr>
                <w:rFonts w:ascii="ＭＳ Ｐゴシック" w:eastAsia="ＭＳ Ｐゴシック" w:hAnsi="ＭＳ Ｐゴシック" w:hint="eastAsia"/>
              </w:rPr>
              <w:t>（土壌からの直接排出（合成肥料）の排出係数）</w:t>
            </w:r>
            <w:r w:rsidR="00A21A35"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p>
          <w:p w14:paraId="058730FB" w14:textId="78CC0907"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日本国温室効果ガスインベントリ報告書</w:t>
            </w:r>
            <w:r w:rsidR="002E5150" w:rsidRPr="003C2F2D">
              <w:rPr>
                <w:rFonts w:ascii="ＭＳ Ｐ明朝" w:eastAsia="ＭＳ Ｐ明朝" w:hAnsi="ＭＳ Ｐ明朝" w:hint="eastAsia"/>
                <w:sz w:val="18"/>
                <w:szCs w:val="18"/>
              </w:rPr>
              <w:t>（（</w:t>
            </w:r>
            <w:r w:rsidR="002E5150">
              <w:rPr>
                <w:rFonts w:ascii="ＭＳ Ｐ明朝" w:eastAsia="ＭＳ Ｐ明朝" w:hAnsi="ＭＳ Ｐ明朝" w:hint="eastAsia"/>
                <w:sz w:val="18"/>
                <w:szCs w:val="18"/>
              </w:rPr>
              <w:t>国研</w:t>
            </w:r>
            <w:r w:rsidR="002E5150" w:rsidRPr="003C2F2D">
              <w:rPr>
                <w:rFonts w:ascii="ＭＳ Ｐ明朝" w:eastAsia="ＭＳ Ｐ明朝" w:hAnsi="ＭＳ Ｐ明朝" w:hint="eastAsia"/>
                <w:sz w:val="18"/>
                <w:szCs w:val="18"/>
              </w:rPr>
              <w:t>）国立環境研究所・環境省）</w:t>
            </w:r>
          </w:p>
          <w:p w14:paraId="2E6EC7DB" w14:textId="620B5CFB"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*2</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ポケット肥料要覧（農林統計協会）の</w:t>
            </w:r>
            <w:r w:rsidRPr="003C2F2D">
              <w:rPr>
                <w:rFonts w:ascii="ＭＳ Ｐ明朝" w:eastAsia="ＭＳ Ｐ明朝" w:hAnsi="ＭＳ Ｐ明朝"/>
                <w:color w:val="000000"/>
                <w:sz w:val="18"/>
                <w:szCs w:val="18"/>
              </w:rPr>
              <w:t>2007年度から2011年度までの</w:t>
            </w:r>
            <w:r w:rsidRPr="003C2F2D">
              <w:rPr>
                <w:rFonts w:ascii="ＭＳ Ｐ明朝" w:eastAsia="ＭＳ Ｐ明朝" w:hAnsi="ＭＳ Ｐ明朝" w:hint="eastAsia"/>
                <w:sz w:val="18"/>
                <w:szCs w:val="18"/>
              </w:rPr>
              <w:t>平均値</w:t>
            </w:r>
          </w:p>
          <w:p w14:paraId="6AF5D8A6" w14:textId="32013921" w:rsidR="00A21A35" w:rsidRPr="001E1C18" w:rsidRDefault="00A21A35" w:rsidP="003C2F2D">
            <w:pPr>
              <w:snapToGrid w:val="0"/>
              <w:ind w:leftChars="50" w:left="285" w:hangingChars="100" w:hanging="180"/>
              <w:jc w:val="left"/>
              <w:rPr>
                <w:rFonts w:ascii="ＭＳ Ｐゴシック" w:eastAsia="ＭＳ Ｐゴシック" w:hAnsi="ＭＳ Ｐゴシック"/>
              </w:rPr>
            </w:pPr>
            <w:r w:rsidRPr="003C2F2D">
              <w:rPr>
                <w:rFonts w:ascii="ＭＳ Ｐ明朝" w:eastAsia="ＭＳ Ｐ明朝" w:hAnsi="ＭＳ Ｐ明朝"/>
                <w:sz w:val="18"/>
                <w:szCs w:val="18"/>
              </w:rPr>
              <w:t>*3</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温室効果ガス排出量算定方法に関する検討結果（平成</w:t>
            </w:r>
            <w:r w:rsidR="00DE7B8A" w:rsidRPr="003C2F2D">
              <w:rPr>
                <w:rFonts w:ascii="ＭＳ Ｐ明朝" w:eastAsia="ＭＳ Ｐ明朝" w:hAnsi="ＭＳ Ｐ明朝"/>
                <w:sz w:val="18"/>
                <w:szCs w:val="18"/>
              </w:rPr>
              <w:t>12</w:t>
            </w:r>
            <w:r w:rsidRPr="003C2F2D">
              <w:rPr>
                <w:rFonts w:ascii="ＭＳ Ｐ明朝" w:eastAsia="ＭＳ Ｐ明朝" w:hAnsi="ＭＳ Ｐ明朝" w:hint="eastAsia"/>
                <w:sz w:val="18"/>
                <w:szCs w:val="18"/>
              </w:rPr>
              <w:t>年９月　環境庁温室効果ガス排出量算定方法検討会）農業分科会報</w:t>
            </w:r>
          </w:p>
        </w:tc>
      </w:tr>
      <w:tr w:rsidR="00A21A35" w:rsidRPr="001E1C18" w14:paraId="512E71C3" w14:textId="77777777" w:rsidTr="003C2F2D">
        <w:tc>
          <w:tcPr>
            <w:tcW w:w="582" w:type="dxa"/>
            <w:vMerge/>
            <w:shd w:val="clear" w:color="auto" w:fill="auto"/>
          </w:tcPr>
          <w:p w14:paraId="38C41A71" w14:textId="77777777" w:rsidR="00A21A35" w:rsidRPr="001E1C18" w:rsidRDefault="00A21A35" w:rsidP="004262F2">
            <w:pPr>
              <w:jc w:val="left"/>
              <w:rPr>
                <w:rFonts w:ascii="ＭＳ Ｐゴシック" w:eastAsia="ＭＳ Ｐゴシック" w:hAnsi="ＭＳ Ｐゴシック"/>
              </w:rPr>
            </w:pPr>
          </w:p>
        </w:tc>
        <w:tc>
          <w:tcPr>
            <w:tcW w:w="2331" w:type="dxa"/>
            <w:gridSpan w:val="2"/>
            <w:shd w:val="clear" w:color="auto" w:fill="auto"/>
          </w:tcPr>
          <w:p w14:paraId="56373B0A"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農業廃棄物の焼却</w:t>
            </w:r>
          </w:p>
        </w:tc>
        <w:tc>
          <w:tcPr>
            <w:tcW w:w="7401" w:type="dxa"/>
            <w:shd w:val="clear" w:color="auto" w:fill="auto"/>
          </w:tcPr>
          <w:p w14:paraId="1FE0CE3E"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【稲わらの焼却】</w:t>
            </w:r>
          </w:p>
          <w:p w14:paraId="0E54F1AD" w14:textId="6D0D5A9E" w:rsidR="00DE7B8A"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（水稲収穫量）</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×（わらの発生率）</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２</w:t>
            </w:r>
            <w:r w:rsidRPr="001E1C18">
              <w:rPr>
                <w:rFonts w:ascii="ＭＳ Ｐゴシック" w:eastAsia="ＭＳ Ｐゴシック" w:hAnsi="ＭＳ Ｐゴシック" w:hint="eastAsia"/>
              </w:rPr>
              <w:t>×（わらの焼却率）</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３</w:t>
            </w:r>
          </w:p>
          <w:p w14:paraId="6BC82275" w14:textId="345A3F3C" w:rsidR="00A21A35" w:rsidRPr="001E1C18" w:rsidRDefault="00DE7B8A" w:rsidP="003C2F2D">
            <w:pPr>
              <w:snapToGrid w:val="0"/>
              <w:ind w:firstLineChars="100" w:firstLine="210"/>
              <w:jc w:val="left"/>
              <w:rPr>
                <w:rFonts w:ascii="ＭＳ Ｐゴシック" w:eastAsia="ＭＳ Ｐゴシック" w:hAnsi="ＭＳ Ｐゴシック"/>
                <w:vertAlign w:val="superscript"/>
              </w:rPr>
            </w:pPr>
            <w:r>
              <w:rPr>
                <w:rFonts w:ascii="ＭＳ Ｐゴシック" w:eastAsia="ＭＳ Ｐゴシック" w:hAnsi="ＭＳ Ｐゴシック" w:hint="eastAsia"/>
              </w:rPr>
              <w:t>×</w:t>
            </w:r>
            <w:r w:rsidR="00A21A35" w:rsidRPr="001E1C18">
              <w:rPr>
                <w:rFonts w:ascii="ＭＳ Ｐゴシック" w:eastAsia="ＭＳ Ｐゴシック" w:hAnsi="ＭＳ Ｐゴシック" w:hint="eastAsia"/>
              </w:rPr>
              <w:t>（わらの焼却に伴うメタンの排出係数）</w:t>
            </w:r>
            <w:r w:rsidR="00A21A35"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４</w:t>
            </w:r>
          </w:p>
          <w:p w14:paraId="77DECD93"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【籾殻の焼却】</w:t>
            </w:r>
          </w:p>
          <w:p w14:paraId="39816FF9" w14:textId="3EB43239" w:rsidR="00DE7B8A"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（水稲収穫量）</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×（籾殻の発生率）</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２</w:t>
            </w:r>
            <w:r w:rsidRPr="001E1C18">
              <w:rPr>
                <w:rFonts w:ascii="ＭＳ Ｐゴシック" w:eastAsia="ＭＳ Ｐゴシック" w:hAnsi="ＭＳ Ｐゴシック" w:hint="eastAsia"/>
              </w:rPr>
              <w:t>×（籾殻の焼却率）</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３</w:t>
            </w:r>
          </w:p>
          <w:p w14:paraId="35B168C4" w14:textId="36FCBE61" w:rsidR="00A21A35" w:rsidRPr="001E1C18" w:rsidRDefault="00DE7B8A" w:rsidP="003C2F2D">
            <w:pPr>
              <w:snapToGrid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A21A35" w:rsidRPr="001E1C18">
              <w:rPr>
                <w:rFonts w:ascii="ＭＳ Ｐゴシック" w:eastAsia="ＭＳ Ｐゴシック" w:hAnsi="ＭＳ Ｐゴシック" w:hint="eastAsia"/>
              </w:rPr>
              <w:t>（</w:t>
            </w:r>
            <w:r w:rsidR="00A21A35" w:rsidRPr="00477889">
              <w:rPr>
                <w:rFonts w:ascii="ＭＳ Ｐゴシック" w:eastAsia="ＭＳ Ｐゴシック" w:hAnsi="ＭＳ Ｐゴシック" w:hint="eastAsia"/>
                <w:color w:val="000000"/>
              </w:rPr>
              <w:t>籾殻</w:t>
            </w:r>
            <w:r w:rsidR="00A21A35" w:rsidRPr="001E1C18">
              <w:rPr>
                <w:rFonts w:ascii="ＭＳ Ｐゴシック" w:eastAsia="ＭＳ Ｐゴシック" w:hAnsi="ＭＳ Ｐゴシック" w:hint="eastAsia"/>
              </w:rPr>
              <w:t>の焼却に伴うメタンの排出係数）</w:t>
            </w:r>
            <w:r w:rsidR="00A21A35"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４</w:t>
            </w:r>
          </w:p>
          <w:p w14:paraId="720D01B7" w14:textId="7DF60F71"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近畿農林水産統計年報（近畿農政局）</w:t>
            </w:r>
          </w:p>
          <w:p w14:paraId="7807B380" w14:textId="3D5BA239"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*2</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バイオマスエネルギー（（財）省エネルギーセンター）</w:t>
            </w:r>
          </w:p>
          <w:p w14:paraId="5A7E369A" w14:textId="774548B8"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*3</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循環型社会形成に関する取組について（農林水産省）</w:t>
            </w:r>
          </w:p>
          <w:p w14:paraId="37018A96" w14:textId="19206D80" w:rsidR="00A21A35" w:rsidRPr="001E1C18" w:rsidRDefault="00A21A35" w:rsidP="003C2F2D">
            <w:pPr>
              <w:snapToGrid w:val="0"/>
              <w:ind w:leftChars="50" w:left="285" w:hangingChars="100" w:hanging="180"/>
              <w:jc w:val="left"/>
              <w:rPr>
                <w:rFonts w:ascii="ＭＳ Ｐゴシック" w:eastAsia="ＭＳ Ｐゴシック" w:hAnsi="ＭＳ Ｐゴシック"/>
              </w:rPr>
            </w:pPr>
            <w:r w:rsidRPr="003C2F2D">
              <w:rPr>
                <w:rFonts w:ascii="ＭＳ Ｐ明朝" w:eastAsia="ＭＳ Ｐ明朝" w:hAnsi="ＭＳ Ｐ明朝"/>
                <w:sz w:val="18"/>
                <w:szCs w:val="18"/>
              </w:rPr>
              <w:t>*4</w:t>
            </w:r>
            <w:r w:rsidR="00DE7B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温室効果ガス排出量算定方法に関する検討結果（平成</w:t>
            </w:r>
            <w:r w:rsidR="00DE7B8A" w:rsidRPr="003C2F2D">
              <w:rPr>
                <w:rFonts w:ascii="ＭＳ Ｐ明朝" w:eastAsia="ＭＳ Ｐ明朝" w:hAnsi="ＭＳ Ｐ明朝"/>
                <w:sz w:val="18"/>
                <w:szCs w:val="18"/>
              </w:rPr>
              <w:t>12</w:t>
            </w:r>
            <w:r w:rsidRPr="003C2F2D">
              <w:rPr>
                <w:rFonts w:ascii="ＭＳ Ｐ明朝" w:eastAsia="ＭＳ Ｐ明朝" w:hAnsi="ＭＳ Ｐ明朝" w:hint="eastAsia"/>
                <w:sz w:val="18"/>
                <w:szCs w:val="18"/>
              </w:rPr>
              <w:t>年９月　環境庁温室効果ガス排出量算定方法検討会）農業分科会報</w:t>
            </w:r>
          </w:p>
        </w:tc>
      </w:tr>
      <w:tr w:rsidR="00A21A35" w:rsidRPr="001E1C18" w14:paraId="78BD94F0" w14:textId="77777777" w:rsidTr="003C2F2D">
        <w:tc>
          <w:tcPr>
            <w:tcW w:w="582" w:type="dxa"/>
            <w:vMerge w:val="restart"/>
            <w:shd w:val="clear" w:color="auto" w:fill="auto"/>
            <w:textDirection w:val="tbRlV"/>
          </w:tcPr>
          <w:p w14:paraId="7DCF1470" w14:textId="77777777" w:rsidR="00A21A35" w:rsidRPr="001E1C18" w:rsidRDefault="00A21A35" w:rsidP="004262F2">
            <w:pPr>
              <w:ind w:left="113" w:right="113"/>
              <w:jc w:val="center"/>
              <w:rPr>
                <w:rFonts w:ascii="ＭＳ Ｐゴシック" w:eastAsia="ＭＳ Ｐゴシック" w:hAnsi="ＭＳ Ｐゴシック"/>
              </w:rPr>
            </w:pPr>
            <w:r w:rsidRPr="001E1C18">
              <w:rPr>
                <w:rFonts w:ascii="ＭＳ Ｐゴシック" w:eastAsia="ＭＳ Ｐゴシック" w:hAnsi="ＭＳ Ｐゴシック" w:hint="eastAsia"/>
              </w:rPr>
              <w:t>廃棄物</w:t>
            </w:r>
          </w:p>
        </w:tc>
        <w:tc>
          <w:tcPr>
            <w:tcW w:w="2331" w:type="dxa"/>
            <w:gridSpan w:val="2"/>
            <w:shd w:val="clear" w:color="auto" w:fill="auto"/>
          </w:tcPr>
          <w:p w14:paraId="0C4FFB49"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廃水処理</w:t>
            </w:r>
          </w:p>
        </w:tc>
        <w:tc>
          <w:tcPr>
            <w:tcW w:w="7401" w:type="dxa"/>
            <w:shd w:val="clear" w:color="auto" w:fill="auto"/>
          </w:tcPr>
          <w:p w14:paraId="7367D6E4"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【下水処理】</w:t>
            </w:r>
          </w:p>
          <w:p w14:paraId="71ABCB95" w14:textId="2EB77E78"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（府域の下水処理量）</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×（下水等及び雑排水の処理（終末処理）における排出係数）</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２</w:t>
            </w:r>
          </w:p>
          <w:p w14:paraId="66ADFC8D"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【生活排水処理】</w:t>
            </w:r>
          </w:p>
          <w:p w14:paraId="3BBE9CF1" w14:textId="2272D4FA"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（府域の浄化槽人口）</w:t>
            </w:r>
            <w:r w:rsidRPr="001E1C18">
              <w:rPr>
                <w:rFonts w:ascii="ＭＳ Ｐゴシック" w:eastAsia="ＭＳ Ｐゴシック" w:hAnsi="ＭＳ Ｐゴシック" w:hint="eastAsia"/>
                <w:vertAlign w:val="superscript"/>
              </w:rPr>
              <w:t>＊</w:t>
            </w:r>
            <w:r w:rsidR="00DE7B8A">
              <w:rPr>
                <w:rFonts w:ascii="ＭＳ Ｐゴシック" w:eastAsia="ＭＳ Ｐゴシック" w:hAnsi="ＭＳ Ｐゴシック" w:hint="eastAsia"/>
                <w:vertAlign w:val="superscript"/>
              </w:rPr>
              <w:t>３</w:t>
            </w:r>
            <w:r w:rsidRPr="001E1C18">
              <w:rPr>
                <w:rFonts w:ascii="ＭＳ Ｐゴシック" w:eastAsia="ＭＳ Ｐゴシック" w:hAnsi="ＭＳ Ｐゴシック" w:hint="eastAsia"/>
              </w:rPr>
              <w:t>×（浄化槽処理における排出係数）</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４</w:t>
            </w:r>
          </w:p>
          <w:p w14:paraId="1A979CB9"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【し尿処理】</w:t>
            </w:r>
          </w:p>
          <w:p w14:paraId="45643083" w14:textId="4678AB23" w:rsidR="000F228A"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｛（府域のし尿処理量）</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３</w:t>
            </w:r>
            <w:r w:rsidRPr="001E1C18">
              <w:rPr>
                <w:rFonts w:ascii="ＭＳ Ｐゴシック" w:eastAsia="ＭＳ Ｐゴシック" w:hAnsi="ＭＳ Ｐゴシック" w:hint="eastAsia"/>
              </w:rPr>
              <w:t>×（し尿中の窒素濃度）</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３</w:t>
            </w:r>
          </w:p>
          <w:p w14:paraId="2FA5DA1F" w14:textId="0AF76CEC" w:rsidR="000F228A" w:rsidRDefault="000F228A" w:rsidP="003C2F2D">
            <w:pPr>
              <w:snapToGrid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A21A35" w:rsidRPr="001E1C18">
              <w:rPr>
                <w:rFonts w:ascii="ＭＳ Ｐゴシック" w:eastAsia="ＭＳ Ｐゴシック" w:hAnsi="ＭＳ Ｐゴシック" w:hint="eastAsia"/>
              </w:rPr>
              <w:t>（府域の浄化槽汚泥処理量）</w:t>
            </w:r>
            <w:r w:rsidR="00A21A35"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r w:rsidR="00A21A35" w:rsidRPr="001E1C18">
              <w:rPr>
                <w:rFonts w:ascii="ＭＳ Ｐゴシック" w:eastAsia="ＭＳ Ｐゴシック" w:hAnsi="ＭＳ Ｐゴシック" w:hint="eastAsia"/>
              </w:rPr>
              <w:t>×（浄化槽汚泥中の窒素濃度）</w:t>
            </w:r>
            <w:r w:rsidR="00A21A35"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r w:rsidR="00A21A35" w:rsidRPr="001E1C18">
              <w:rPr>
                <w:rFonts w:ascii="ＭＳ Ｐゴシック" w:eastAsia="ＭＳ Ｐゴシック" w:hAnsi="ＭＳ Ｐゴシック" w:hint="eastAsia"/>
              </w:rPr>
              <w:t>｝</w:t>
            </w:r>
          </w:p>
          <w:p w14:paraId="08ADAA83" w14:textId="51C09EF6" w:rsidR="00A21A35" w:rsidRPr="001E1C18" w:rsidRDefault="00A21A35" w:rsidP="003C2F2D">
            <w:pPr>
              <w:snapToGrid w:val="0"/>
              <w:ind w:firstLineChars="200" w:firstLine="420"/>
              <w:jc w:val="left"/>
              <w:rPr>
                <w:rFonts w:ascii="ＭＳ Ｐゴシック" w:eastAsia="ＭＳ Ｐゴシック" w:hAnsi="ＭＳ Ｐゴシック"/>
              </w:rPr>
            </w:pPr>
            <w:r w:rsidRPr="001E1C18">
              <w:rPr>
                <w:rFonts w:ascii="ＭＳ Ｐゴシック" w:eastAsia="ＭＳ Ｐゴシック" w:hAnsi="ＭＳ Ｐゴシック" w:hint="eastAsia"/>
              </w:rPr>
              <w:t>×（処理方法別処理能力割合）</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３</w:t>
            </w:r>
            <w:r w:rsidRPr="001E1C18">
              <w:rPr>
                <w:rFonts w:ascii="ＭＳ Ｐゴシック" w:eastAsia="ＭＳ Ｐゴシック" w:hAnsi="ＭＳ Ｐゴシック" w:hint="eastAsia"/>
              </w:rPr>
              <w:t>×（処理方法別排出係数）</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３</w:t>
            </w:r>
          </w:p>
          <w:p w14:paraId="09730F80" w14:textId="77777777" w:rsidR="00A21A35" w:rsidRPr="001E1C18"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【産業排水】</w:t>
            </w:r>
          </w:p>
          <w:p w14:paraId="1E2665E9" w14:textId="630C0A11" w:rsidR="000F228A" w:rsidRDefault="00A21A35" w:rsidP="003C2F2D">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（全国の産業排水中の</w:t>
            </w:r>
            <w:r w:rsidRPr="00477889">
              <w:rPr>
                <w:rFonts w:ascii="ＭＳ Ｐゴシック" w:eastAsia="ＭＳ Ｐゴシック" w:hAnsi="ＭＳ Ｐゴシック" w:hint="eastAsia"/>
                <w:color w:val="000000"/>
              </w:rPr>
              <w:t>窒素濃度</w:t>
            </w:r>
            <w:r w:rsidRPr="001E1C18">
              <w:rPr>
                <w:rFonts w:ascii="ＭＳ Ｐゴシック" w:eastAsia="ＭＳ Ｐゴシック" w:hAnsi="ＭＳ Ｐゴシック" w:hint="eastAsia"/>
              </w:rPr>
              <w:t>）</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３</w:t>
            </w:r>
            <w:r w:rsidRPr="001E1C18">
              <w:rPr>
                <w:rFonts w:ascii="ＭＳ Ｐゴシック" w:eastAsia="ＭＳ Ｐゴシック" w:hAnsi="ＭＳ Ｐゴシック" w:hint="eastAsia"/>
              </w:rPr>
              <w:t>×（製造品出荷額の全国比）</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５</w:t>
            </w:r>
          </w:p>
          <w:p w14:paraId="42206F44" w14:textId="043184A7" w:rsidR="00A21A35" w:rsidRPr="001E1C18" w:rsidRDefault="000F228A" w:rsidP="003C2F2D">
            <w:pPr>
              <w:snapToGrid w:val="0"/>
              <w:ind w:firstLineChars="100" w:firstLine="210"/>
              <w:jc w:val="left"/>
              <w:rPr>
                <w:rFonts w:ascii="ＭＳ Ｐゴシック" w:eastAsia="ＭＳ Ｐゴシック" w:hAnsi="ＭＳ Ｐゴシック"/>
                <w:vertAlign w:val="superscript"/>
              </w:rPr>
            </w:pPr>
            <w:r>
              <w:rPr>
                <w:rFonts w:ascii="ＭＳ Ｐゴシック" w:eastAsia="ＭＳ Ｐゴシック" w:hAnsi="ＭＳ Ｐゴシック" w:hint="eastAsia"/>
              </w:rPr>
              <w:t>×</w:t>
            </w:r>
            <w:r w:rsidR="00A21A35" w:rsidRPr="001E1C18">
              <w:rPr>
                <w:rFonts w:ascii="ＭＳ Ｐゴシック" w:eastAsia="ＭＳ Ｐゴシック" w:hAnsi="ＭＳ Ｐゴシック" w:hint="eastAsia"/>
              </w:rPr>
              <w:t>（生活・商業排水の処理（終末処理）における排出係数）</w:t>
            </w:r>
            <w:r w:rsidR="00A21A35" w:rsidRPr="001E1C18">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３</w:t>
            </w:r>
          </w:p>
          <w:p w14:paraId="71595273" w14:textId="3A80EBE5"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*1</w:t>
            </w:r>
            <w:r w:rsidR="000F22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大阪府下水道統計（大阪府）</w:t>
            </w:r>
          </w:p>
          <w:p w14:paraId="0ABD0250" w14:textId="047CB667"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*2</w:t>
            </w:r>
            <w:r w:rsidR="000F22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地球温暖化対策推進法　算定報告公表制度</w:t>
            </w:r>
          </w:p>
          <w:p w14:paraId="100E6658" w14:textId="2A436460" w:rsidR="00A21A35" w:rsidRPr="003C2F2D" w:rsidRDefault="00A21A35" w:rsidP="003C2F2D">
            <w:pPr>
              <w:snapToGrid w:val="0"/>
              <w:ind w:firstLineChars="50" w:firstLine="90"/>
              <w:jc w:val="left"/>
              <w:rPr>
                <w:rFonts w:ascii="ＭＳ Ｐ明朝" w:eastAsia="ＭＳ Ｐ明朝" w:hAnsi="ＭＳ Ｐ明朝"/>
                <w:sz w:val="18"/>
                <w:szCs w:val="18"/>
              </w:rPr>
            </w:pPr>
            <w:r w:rsidRPr="003C2F2D">
              <w:rPr>
                <w:rFonts w:ascii="ＭＳ Ｐ明朝" w:eastAsia="ＭＳ Ｐ明朝" w:hAnsi="ＭＳ Ｐ明朝"/>
                <w:sz w:val="18"/>
                <w:szCs w:val="18"/>
              </w:rPr>
              <w:t>*3</w:t>
            </w:r>
            <w:r w:rsidR="000F22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一般廃棄物処理実態調査（環境省）</w:t>
            </w:r>
          </w:p>
          <w:p w14:paraId="1379090D" w14:textId="7911F5D9" w:rsidR="00A21A35" w:rsidRPr="003C2F2D" w:rsidRDefault="00A21A35" w:rsidP="003C2F2D">
            <w:pPr>
              <w:snapToGrid w:val="0"/>
              <w:ind w:leftChars="50" w:left="375" w:hangingChars="150" w:hanging="270"/>
              <w:jc w:val="left"/>
              <w:rPr>
                <w:rFonts w:ascii="ＭＳ Ｐ明朝" w:eastAsia="ＭＳ Ｐ明朝" w:hAnsi="ＭＳ Ｐ明朝"/>
                <w:sz w:val="18"/>
                <w:szCs w:val="18"/>
              </w:rPr>
            </w:pPr>
            <w:r w:rsidRPr="003C2F2D">
              <w:rPr>
                <w:rFonts w:ascii="ＭＳ Ｐ明朝" w:eastAsia="ＭＳ Ｐ明朝" w:hAnsi="ＭＳ Ｐ明朝"/>
                <w:sz w:val="18"/>
                <w:szCs w:val="18"/>
              </w:rPr>
              <w:t>*4</w:t>
            </w:r>
            <w:r w:rsidR="000F228A" w:rsidRPr="003C2F2D">
              <w:rPr>
                <w:rFonts w:ascii="ＭＳ Ｐ明朝" w:eastAsia="ＭＳ Ｐ明朝" w:hAnsi="ＭＳ Ｐ明朝"/>
                <w:sz w:val="18"/>
                <w:szCs w:val="18"/>
              </w:rPr>
              <w:t xml:space="preserve"> </w:t>
            </w:r>
            <w:r w:rsidRPr="003C2F2D">
              <w:rPr>
                <w:rFonts w:ascii="ＭＳ Ｐ明朝" w:eastAsia="ＭＳ Ｐ明朝" w:hAnsi="ＭＳ Ｐ明朝" w:hint="eastAsia"/>
                <w:sz w:val="18"/>
                <w:szCs w:val="18"/>
              </w:rPr>
              <w:t>日本国温室効果ガスインベントリ報告書</w:t>
            </w:r>
            <w:r w:rsidR="002E5150" w:rsidRPr="003C2F2D">
              <w:rPr>
                <w:rFonts w:ascii="ＭＳ Ｐ明朝" w:eastAsia="ＭＳ Ｐ明朝" w:hAnsi="ＭＳ Ｐ明朝" w:hint="eastAsia"/>
                <w:sz w:val="18"/>
                <w:szCs w:val="18"/>
              </w:rPr>
              <w:t>（（</w:t>
            </w:r>
            <w:r w:rsidR="002E5150">
              <w:rPr>
                <w:rFonts w:ascii="ＭＳ Ｐ明朝" w:eastAsia="ＭＳ Ｐ明朝" w:hAnsi="ＭＳ Ｐ明朝" w:hint="eastAsia"/>
                <w:sz w:val="18"/>
                <w:szCs w:val="18"/>
              </w:rPr>
              <w:t>国研</w:t>
            </w:r>
            <w:r w:rsidR="002E5150" w:rsidRPr="003C2F2D">
              <w:rPr>
                <w:rFonts w:ascii="ＭＳ Ｐ明朝" w:eastAsia="ＭＳ Ｐ明朝" w:hAnsi="ＭＳ Ｐ明朝" w:hint="eastAsia"/>
                <w:sz w:val="18"/>
                <w:szCs w:val="18"/>
              </w:rPr>
              <w:t>）国立環境研究所・環境省）</w:t>
            </w:r>
            <w:r w:rsidRPr="003C2F2D">
              <w:rPr>
                <w:rFonts w:ascii="ＭＳ Ｐ明朝" w:eastAsia="ＭＳ Ｐ明朝" w:hAnsi="ＭＳ Ｐ明朝" w:hint="eastAsia"/>
                <w:sz w:val="18"/>
                <w:szCs w:val="18"/>
              </w:rPr>
              <w:t>、浄化槽処理施設における排出係数より計算</w:t>
            </w:r>
          </w:p>
          <w:p w14:paraId="255CEB5A" w14:textId="68A7B739" w:rsidR="00A21A35" w:rsidRPr="000C3A7E" w:rsidRDefault="00A21A35" w:rsidP="003C2F2D">
            <w:pPr>
              <w:snapToGrid w:val="0"/>
              <w:ind w:leftChars="50" w:left="375" w:hangingChars="150" w:hanging="270"/>
              <w:jc w:val="left"/>
              <w:rPr>
                <w:rFonts w:ascii="ＭＳ Ｐゴシック" w:eastAsia="ＭＳ Ｐゴシック" w:hAnsi="ＭＳ Ｐゴシック"/>
                <w:sz w:val="18"/>
                <w:szCs w:val="18"/>
              </w:rPr>
            </w:pPr>
            <w:r w:rsidRPr="003C2F2D">
              <w:rPr>
                <w:rFonts w:ascii="ＭＳ Ｐ明朝" w:eastAsia="ＭＳ Ｐ明朝" w:hAnsi="ＭＳ Ｐ明朝"/>
                <w:sz w:val="18"/>
                <w:szCs w:val="18"/>
              </w:rPr>
              <w:t>*</w:t>
            </w:r>
            <w:r w:rsidR="000F228A" w:rsidRPr="003C2F2D">
              <w:rPr>
                <w:rFonts w:ascii="ＭＳ Ｐ明朝" w:eastAsia="ＭＳ Ｐ明朝" w:hAnsi="ＭＳ Ｐ明朝"/>
                <w:sz w:val="18"/>
                <w:szCs w:val="18"/>
              </w:rPr>
              <w:t xml:space="preserve">5 </w:t>
            </w:r>
            <w:r w:rsidRPr="003C2F2D">
              <w:rPr>
                <w:rFonts w:ascii="ＭＳ Ｐ明朝" w:eastAsia="ＭＳ Ｐ明朝" w:hAnsi="ＭＳ Ｐ明朝" w:hint="eastAsia"/>
                <w:sz w:val="18"/>
                <w:szCs w:val="18"/>
              </w:rPr>
              <w:t>地球温暖化対策地方公共団体実行計画（区域施策編）策定マニュアル</w:t>
            </w:r>
          </w:p>
        </w:tc>
      </w:tr>
      <w:tr w:rsidR="00A21A35" w:rsidRPr="001E1C18" w14:paraId="54F13ABC" w14:textId="77777777" w:rsidTr="003C2F2D">
        <w:tc>
          <w:tcPr>
            <w:tcW w:w="582" w:type="dxa"/>
            <w:vMerge/>
            <w:shd w:val="clear" w:color="auto" w:fill="auto"/>
          </w:tcPr>
          <w:p w14:paraId="1C07B2B3" w14:textId="77777777" w:rsidR="00A21A35" w:rsidRPr="001E1C18" w:rsidRDefault="00A21A35" w:rsidP="004262F2">
            <w:pPr>
              <w:jc w:val="left"/>
              <w:rPr>
                <w:rFonts w:ascii="ＭＳ Ｐゴシック" w:eastAsia="ＭＳ Ｐゴシック" w:hAnsi="ＭＳ Ｐゴシック"/>
              </w:rPr>
            </w:pPr>
          </w:p>
        </w:tc>
        <w:tc>
          <w:tcPr>
            <w:tcW w:w="2331" w:type="dxa"/>
            <w:gridSpan w:val="2"/>
            <w:shd w:val="clear" w:color="auto" w:fill="auto"/>
          </w:tcPr>
          <w:p w14:paraId="6E5F4C13"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一般廃棄物の焼却</w:t>
            </w:r>
          </w:p>
        </w:tc>
        <w:tc>
          <w:tcPr>
            <w:tcW w:w="7401" w:type="dxa"/>
            <w:shd w:val="clear" w:color="auto" w:fill="auto"/>
          </w:tcPr>
          <w:p w14:paraId="58F666F1" w14:textId="4DD1DADE" w:rsidR="00A21A35" w:rsidRPr="001E1C18" w:rsidRDefault="00A21A35" w:rsidP="003B2B6C">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（施設の種類別焼却量）</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×（施設の種類別排出係数）</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２</w:t>
            </w:r>
          </w:p>
          <w:p w14:paraId="7FD81712" w14:textId="74AD81A4" w:rsidR="00A21A35" w:rsidRPr="003B2B6C" w:rsidRDefault="00A21A35" w:rsidP="003B2B6C">
            <w:pPr>
              <w:snapToGrid w:val="0"/>
              <w:ind w:firstLineChars="50" w:firstLine="90"/>
              <w:jc w:val="left"/>
              <w:rPr>
                <w:rFonts w:ascii="ＭＳ Ｐ明朝" w:eastAsia="ＭＳ Ｐ明朝" w:hAnsi="ＭＳ Ｐ明朝"/>
                <w:sz w:val="18"/>
                <w:szCs w:val="18"/>
              </w:rPr>
            </w:pPr>
            <w:r w:rsidRPr="003B2B6C">
              <w:rPr>
                <w:rFonts w:ascii="ＭＳ Ｐ明朝" w:eastAsia="ＭＳ Ｐ明朝" w:hAnsi="ＭＳ Ｐ明朝"/>
                <w:sz w:val="18"/>
                <w:szCs w:val="18"/>
              </w:rPr>
              <w:t>*1</w:t>
            </w:r>
            <w:r w:rsidR="000F228A" w:rsidRPr="003B2B6C">
              <w:rPr>
                <w:rFonts w:ascii="ＭＳ Ｐ明朝" w:eastAsia="ＭＳ Ｐ明朝" w:hAnsi="ＭＳ Ｐ明朝"/>
                <w:sz w:val="18"/>
                <w:szCs w:val="18"/>
              </w:rPr>
              <w:t xml:space="preserve"> </w:t>
            </w:r>
            <w:r w:rsidRPr="003B2B6C">
              <w:rPr>
                <w:rFonts w:ascii="ＭＳ Ｐ明朝" w:eastAsia="ＭＳ Ｐ明朝" w:hAnsi="ＭＳ Ｐ明朝" w:hint="eastAsia"/>
                <w:sz w:val="18"/>
                <w:szCs w:val="18"/>
              </w:rPr>
              <w:t>大阪府資料</w:t>
            </w:r>
          </w:p>
          <w:p w14:paraId="1FFA007B" w14:textId="74AA4429" w:rsidR="00A21A35" w:rsidRPr="001E1C18" w:rsidRDefault="00A21A35" w:rsidP="003B2B6C">
            <w:pPr>
              <w:snapToGrid w:val="0"/>
              <w:ind w:firstLineChars="50" w:firstLine="90"/>
              <w:jc w:val="left"/>
              <w:rPr>
                <w:rFonts w:ascii="ＭＳ Ｐゴシック" w:eastAsia="ＭＳ Ｐゴシック" w:hAnsi="ＭＳ Ｐゴシック"/>
                <w:sz w:val="18"/>
                <w:szCs w:val="18"/>
              </w:rPr>
            </w:pPr>
            <w:r w:rsidRPr="003B2B6C">
              <w:rPr>
                <w:rFonts w:ascii="ＭＳ Ｐ明朝" w:eastAsia="ＭＳ Ｐ明朝" w:hAnsi="ＭＳ Ｐ明朝"/>
                <w:sz w:val="18"/>
                <w:szCs w:val="18"/>
              </w:rPr>
              <w:t>*2</w:t>
            </w:r>
            <w:r w:rsidR="000F228A" w:rsidRPr="003B2B6C">
              <w:rPr>
                <w:rFonts w:ascii="ＭＳ Ｐ明朝" w:eastAsia="ＭＳ Ｐ明朝" w:hAnsi="ＭＳ Ｐ明朝"/>
                <w:sz w:val="18"/>
                <w:szCs w:val="18"/>
              </w:rPr>
              <w:t xml:space="preserve"> </w:t>
            </w:r>
            <w:r w:rsidRPr="003B2B6C">
              <w:rPr>
                <w:rFonts w:ascii="ＭＳ Ｐ明朝" w:eastAsia="ＭＳ Ｐ明朝" w:hAnsi="ＭＳ Ｐ明朝" w:hint="eastAsia"/>
                <w:sz w:val="18"/>
                <w:szCs w:val="18"/>
              </w:rPr>
              <w:t>地球温暖化対策推進法　算定報告公表制度</w:t>
            </w:r>
          </w:p>
        </w:tc>
      </w:tr>
      <w:tr w:rsidR="00A21A35" w:rsidRPr="001E1C18" w14:paraId="5CCE25C5" w14:textId="77777777" w:rsidTr="003C2F2D">
        <w:tc>
          <w:tcPr>
            <w:tcW w:w="582" w:type="dxa"/>
            <w:vMerge/>
            <w:shd w:val="clear" w:color="auto" w:fill="auto"/>
          </w:tcPr>
          <w:p w14:paraId="45672626" w14:textId="77777777" w:rsidR="00A21A35" w:rsidRPr="001E1C18" w:rsidRDefault="00A21A35" w:rsidP="004262F2">
            <w:pPr>
              <w:jc w:val="left"/>
              <w:rPr>
                <w:rFonts w:ascii="ＭＳ Ｐゴシック" w:eastAsia="ＭＳ Ｐゴシック" w:hAnsi="ＭＳ Ｐゴシック"/>
              </w:rPr>
            </w:pPr>
          </w:p>
        </w:tc>
        <w:tc>
          <w:tcPr>
            <w:tcW w:w="2331" w:type="dxa"/>
            <w:gridSpan w:val="2"/>
            <w:shd w:val="clear" w:color="auto" w:fill="auto"/>
          </w:tcPr>
          <w:p w14:paraId="212F5034"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産業廃棄物の焼却</w:t>
            </w:r>
          </w:p>
        </w:tc>
        <w:tc>
          <w:tcPr>
            <w:tcW w:w="7401" w:type="dxa"/>
            <w:shd w:val="clear" w:color="auto" w:fill="auto"/>
          </w:tcPr>
          <w:p w14:paraId="2F24B0E9" w14:textId="34B7CC33" w:rsidR="00A21A35" w:rsidRPr="001E1C18" w:rsidRDefault="00A21A35" w:rsidP="003B2B6C">
            <w:pPr>
              <w:snapToGrid w:val="0"/>
              <w:jc w:val="left"/>
              <w:rPr>
                <w:rFonts w:ascii="ＭＳ Ｐゴシック" w:eastAsia="ＭＳ Ｐゴシック" w:hAnsi="ＭＳ Ｐゴシック"/>
                <w:vertAlign w:val="superscript"/>
              </w:rPr>
            </w:pPr>
            <w:r w:rsidRPr="001E1C18">
              <w:rPr>
                <w:rFonts w:ascii="ＭＳ Ｐゴシック" w:eastAsia="ＭＳ Ｐゴシック" w:hAnsi="ＭＳ Ｐゴシック" w:hint="eastAsia"/>
              </w:rPr>
              <w:t>（廃油の焼却量）</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×（廃油の排出係数）</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２</w:t>
            </w:r>
          </w:p>
          <w:p w14:paraId="2DA3A234" w14:textId="44267119" w:rsidR="00A21A35" w:rsidRPr="001E1C18" w:rsidRDefault="00A21A35" w:rsidP="003B2B6C">
            <w:pPr>
              <w:snapToGrid w:val="0"/>
              <w:jc w:val="left"/>
              <w:rPr>
                <w:rFonts w:ascii="ＭＳ Ｐゴシック" w:eastAsia="ＭＳ Ｐゴシック" w:hAnsi="ＭＳ Ｐゴシック"/>
                <w:vertAlign w:val="superscript"/>
              </w:rPr>
            </w:pPr>
            <w:r w:rsidRPr="001E1C18">
              <w:rPr>
                <w:rFonts w:ascii="ＭＳ Ｐゴシック" w:eastAsia="ＭＳ Ｐゴシック" w:hAnsi="ＭＳ Ｐゴシック" w:hint="eastAsia"/>
              </w:rPr>
              <w:t>（廃プラスチックの焼却量）</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×（廃プラスチックの排出係数）</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２</w:t>
            </w:r>
          </w:p>
          <w:p w14:paraId="79926A45" w14:textId="1B404AF1" w:rsidR="00A21A35" w:rsidRPr="001E1C18" w:rsidRDefault="00A21A35" w:rsidP="003B2B6C">
            <w:pPr>
              <w:snapToGrid w:val="0"/>
              <w:jc w:val="left"/>
              <w:rPr>
                <w:rFonts w:ascii="ＭＳ Ｐゴシック" w:eastAsia="ＭＳ Ｐゴシック" w:hAnsi="ＭＳ Ｐゴシック"/>
                <w:vertAlign w:val="superscript"/>
              </w:rPr>
            </w:pPr>
            <w:r w:rsidRPr="001E1C18">
              <w:rPr>
                <w:rFonts w:ascii="ＭＳ Ｐゴシック" w:eastAsia="ＭＳ Ｐゴシック" w:hAnsi="ＭＳ Ｐゴシック" w:hint="eastAsia"/>
              </w:rPr>
              <w:t>（汚泥の焼却量）</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１</w:t>
            </w:r>
            <w:r w:rsidRPr="001E1C18">
              <w:rPr>
                <w:rFonts w:ascii="ＭＳ Ｐゴシック" w:eastAsia="ＭＳ Ｐゴシック" w:hAnsi="ＭＳ Ｐゴシック" w:hint="eastAsia"/>
              </w:rPr>
              <w:t>×（汚泥の排出係数）</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２</w:t>
            </w:r>
          </w:p>
          <w:p w14:paraId="0103E0EA" w14:textId="5AE8DE35" w:rsidR="00A21A35" w:rsidRPr="003B2B6C" w:rsidRDefault="00A21A35" w:rsidP="003B2B6C">
            <w:pPr>
              <w:snapToGrid w:val="0"/>
              <w:ind w:firstLineChars="50" w:firstLine="90"/>
              <w:jc w:val="left"/>
              <w:rPr>
                <w:rFonts w:ascii="ＭＳ Ｐ明朝" w:eastAsia="ＭＳ Ｐ明朝" w:hAnsi="ＭＳ Ｐ明朝"/>
                <w:sz w:val="18"/>
                <w:szCs w:val="18"/>
              </w:rPr>
            </w:pPr>
            <w:r w:rsidRPr="003B2B6C">
              <w:rPr>
                <w:rFonts w:ascii="ＭＳ Ｐ明朝" w:eastAsia="ＭＳ Ｐ明朝" w:hAnsi="ＭＳ Ｐ明朝"/>
                <w:sz w:val="18"/>
                <w:szCs w:val="18"/>
              </w:rPr>
              <w:t>*1</w:t>
            </w:r>
            <w:r w:rsidR="000F228A" w:rsidRPr="003B2B6C">
              <w:rPr>
                <w:rFonts w:ascii="ＭＳ Ｐ明朝" w:eastAsia="ＭＳ Ｐ明朝" w:hAnsi="ＭＳ Ｐ明朝"/>
                <w:sz w:val="18"/>
                <w:szCs w:val="18"/>
              </w:rPr>
              <w:t xml:space="preserve"> </w:t>
            </w:r>
            <w:r w:rsidRPr="003B2B6C">
              <w:rPr>
                <w:rFonts w:ascii="ＭＳ Ｐ明朝" w:eastAsia="ＭＳ Ｐ明朝" w:hAnsi="ＭＳ Ｐ明朝" w:hint="eastAsia"/>
                <w:sz w:val="18"/>
                <w:szCs w:val="18"/>
              </w:rPr>
              <w:t>大阪府資料</w:t>
            </w:r>
          </w:p>
          <w:p w14:paraId="0CD830A0" w14:textId="48D7567F" w:rsidR="00A21A35" w:rsidRPr="001E1C18" w:rsidRDefault="00A21A35" w:rsidP="003B2B6C">
            <w:pPr>
              <w:snapToGrid w:val="0"/>
              <w:ind w:firstLineChars="50" w:firstLine="90"/>
              <w:jc w:val="left"/>
              <w:rPr>
                <w:rFonts w:ascii="ＭＳ Ｐゴシック" w:eastAsia="ＭＳ Ｐゴシック" w:hAnsi="ＭＳ Ｐゴシック"/>
                <w:sz w:val="18"/>
                <w:szCs w:val="18"/>
              </w:rPr>
            </w:pPr>
            <w:r w:rsidRPr="003B2B6C">
              <w:rPr>
                <w:rFonts w:ascii="ＭＳ Ｐ明朝" w:eastAsia="ＭＳ Ｐ明朝" w:hAnsi="ＭＳ Ｐ明朝"/>
                <w:sz w:val="18"/>
                <w:szCs w:val="18"/>
              </w:rPr>
              <w:t>*2</w:t>
            </w:r>
            <w:r w:rsidR="000F228A" w:rsidRPr="003B2B6C">
              <w:rPr>
                <w:rFonts w:ascii="ＭＳ Ｐ明朝" w:eastAsia="ＭＳ Ｐ明朝" w:hAnsi="ＭＳ Ｐ明朝"/>
                <w:sz w:val="18"/>
                <w:szCs w:val="18"/>
              </w:rPr>
              <w:t xml:space="preserve"> </w:t>
            </w:r>
            <w:r w:rsidRPr="003B2B6C">
              <w:rPr>
                <w:rFonts w:ascii="ＭＳ Ｐ明朝" w:eastAsia="ＭＳ Ｐ明朝" w:hAnsi="ＭＳ Ｐ明朝" w:hint="eastAsia"/>
                <w:sz w:val="18"/>
                <w:szCs w:val="18"/>
              </w:rPr>
              <w:t>地球温暖化対策推進法　算定報告公表制度</w:t>
            </w:r>
          </w:p>
        </w:tc>
      </w:tr>
    </w:tbl>
    <w:p w14:paraId="6B8BCC05" w14:textId="77777777" w:rsidR="00A21A35" w:rsidRDefault="00A21A35" w:rsidP="00A21A35">
      <w:pPr>
        <w:spacing w:line="300" w:lineRule="exact"/>
        <w:jc w:val="left"/>
        <w:rPr>
          <w:rFonts w:ascii="ＭＳ Ｐゴシック" w:eastAsia="ＭＳ Ｐゴシック" w:hAnsi="ＭＳ Ｐゴシック"/>
          <w:sz w:val="18"/>
          <w:szCs w:val="18"/>
        </w:rPr>
      </w:pPr>
    </w:p>
    <w:p w14:paraId="645A4F60" w14:textId="77777777" w:rsidR="002F3A5A" w:rsidRDefault="002F3A5A" w:rsidP="00A21A35">
      <w:pPr>
        <w:spacing w:line="300" w:lineRule="exact"/>
        <w:jc w:val="left"/>
        <w:rPr>
          <w:rFonts w:ascii="ＭＳ Ｐゴシック" w:eastAsia="ＭＳ Ｐゴシック" w:hAnsi="ＭＳ Ｐゴシック"/>
          <w:sz w:val="18"/>
          <w:szCs w:val="18"/>
        </w:rPr>
      </w:pPr>
    </w:p>
    <w:p w14:paraId="6D1ECF0E" w14:textId="77777777" w:rsidR="00A21A35" w:rsidRPr="001E1C18" w:rsidRDefault="00A21A35" w:rsidP="00A21A35">
      <w:pPr>
        <w:jc w:val="left"/>
        <w:rPr>
          <w:rFonts w:ascii="ＭＳ Ｐゴシック" w:eastAsia="ＭＳ Ｐゴシック" w:hAnsi="ＭＳ Ｐゴシック"/>
        </w:rPr>
      </w:pPr>
      <w:r w:rsidRPr="001E1C18">
        <w:rPr>
          <w:rFonts w:ascii="ＭＳ Ｐゴシック" w:eastAsia="ＭＳ Ｐゴシック" w:hAnsi="ＭＳ Ｐゴシック" w:hint="eastAsia"/>
        </w:rPr>
        <w:t>４．代替フロン等排出量の推計方法の概要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17"/>
        <w:gridCol w:w="2268"/>
        <w:gridCol w:w="7229"/>
      </w:tblGrid>
      <w:tr w:rsidR="00A21A35" w:rsidRPr="001E1C18" w14:paraId="1659713E" w14:textId="77777777" w:rsidTr="003B2B6C">
        <w:tc>
          <w:tcPr>
            <w:tcW w:w="817" w:type="dxa"/>
            <w:tcBorders>
              <w:bottom w:val="double" w:sz="4" w:space="0" w:color="auto"/>
            </w:tcBorders>
            <w:shd w:val="clear" w:color="auto" w:fill="auto"/>
          </w:tcPr>
          <w:p w14:paraId="51FA3403" w14:textId="77777777" w:rsidR="00A21A35" w:rsidRPr="001E1C18" w:rsidRDefault="00A21A35" w:rsidP="004262F2">
            <w:pPr>
              <w:jc w:val="center"/>
              <w:rPr>
                <w:rFonts w:ascii="ＭＳ Ｐゴシック" w:eastAsia="ＭＳ Ｐゴシック" w:hAnsi="ＭＳ Ｐゴシック"/>
              </w:rPr>
            </w:pPr>
            <w:r w:rsidRPr="001E1C18">
              <w:rPr>
                <w:rFonts w:ascii="ＭＳ Ｐゴシック" w:eastAsia="ＭＳ Ｐゴシック" w:hAnsi="ＭＳ Ｐゴシック" w:hint="eastAsia"/>
              </w:rPr>
              <w:t>種類</w:t>
            </w:r>
          </w:p>
        </w:tc>
        <w:tc>
          <w:tcPr>
            <w:tcW w:w="2268" w:type="dxa"/>
            <w:tcBorders>
              <w:bottom w:val="double" w:sz="4" w:space="0" w:color="auto"/>
            </w:tcBorders>
            <w:shd w:val="clear" w:color="auto" w:fill="auto"/>
          </w:tcPr>
          <w:p w14:paraId="06AA2E89" w14:textId="77777777" w:rsidR="00A21A35" w:rsidRPr="001E1C18" w:rsidRDefault="00A21A35" w:rsidP="004262F2">
            <w:pPr>
              <w:jc w:val="center"/>
              <w:rPr>
                <w:rFonts w:ascii="ＭＳ Ｐゴシック" w:eastAsia="ＭＳ Ｐゴシック" w:hAnsi="ＭＳ Ｐゴシック"/>
              </w:rPr>
            </w:pPr>
            <w:r w:rsidRPr="001E1C18">
              <w:rPr>
                <w:rFonts w:ascii="ＭＳ Ｐゴシック" w:eastAsia="ＭＳ Ｐゴシック" w:hAnsi="ＭＳ Ｐゴシック" w:hint="eastAsia"/>
              </w:rPr>
              <w:t>用途（発生源）</w:t>
            </w:r>
          </w:p>
        </w:tc>
        <w:tc>
          <w:tcPr>
            <w:tcW w:w="7229" w:type="dxa"/>
            <w:tcBorders>
              <w:bottom w:val="double" w:sz="4" w:space="0" w:color="auto"/>
            </w:tcBorders>
            <w:shd w:val="clear" w:color="auto" w:fill="auto"/>
          </w:tcPr>
          <w:p w14:paraId="49C7F045" w14:textId="77777777" w:rsidR="00A21A35" w:rsidRPr="001E1C18" w:rsidRDefault="00A21A35" w:rsidP="004262F2">
            <w:pPr>
              <w:jc w:val="center"/>
              <w:rPr>
                <w:rFonts w:ascii="ＭＳ Ｐゴシック" w:eastAsia="ＭＳ Ｐゴシック" w:hAnsi="ＭＳ Ｐゴシック"/>
              </w:rPr>
            </w:pPr>
            <w:r w:rsidRPr="001E1C18">
              <w:rPr>
                <w:rFonts w:ascii="ＭＳ Ｐゴシック" w:eastAsia="ＭＳ Ｐゴシック" w:hAnsi="ＭＳ Ｐゴシック" w:hint="eastAsia"/>
              </w:rPr>
              <w:t>排出量の推計方法</w:t>
            </w:r>
          </w:p>
        </w:tc>
      </w:tr>
      <w:tr w:rsidR="00A21A35" w:rsidRPr="001E1C18" w14:paraId="4B4138EE" w14:textId="77777777" w:rsidTr="003B2B6C">
        <w:tc>
          <w:tcPr>
            <w:tcW w:w="817" w:type="dxa"/>
            <w:vMerge w:val="restart"/>
            <w:tcBorders>
              <w:top w:val="double" w:sz="4" w:space="0" w:color="auto"/>
            </w:tcBorders>
            <w:shd w:val="clear" w:color="auto" w:fill="auto"/>
            <w:vAlign w:val="center"/>
          </w:tcPr>
          <w:p w14:paraId="005A19C4" w14:textId="7EB94AE3" w:rsidR="00A21A35" w:rsidRPr="001E1C18" w:rsidRDefault="00AC3EFA" w:rsidP="004262F2">
            <w:pPr>
              <w:jc w:val="left"/>
              <w:rPr>
                <w:rFonts w:ascii="ＭＳ Ｐゴシック" w:eastAsia="ＭＳ Ｐゴシック" w:hAnsi="ＭＳ Ｐゴシック"/>
              </w:rPr>
            </w:pPr>
            <w:r>
              <w:rPr>
                <w:rFonts w:ascii="ＭＳ Ｐゴシック" w:eastAsia="ＭＳ Ｐゴシック" w:hAnsi="ＭＳ Ｐゴシック" w:hint="eastAsia"/>
              </w:rPr>
              <w:t>HFC</w:t>
            </w:r>
            <w:r w:rsidR="00A21A35" w:rsidRPr="00477889">
              <w:rPr>
                <w:rFonts w:ascii="ＭＳ Ｐゴシック" w:eastAsia="ＭＳ Ｐゴシック" w:hAnsi="ＭＳ Ｐゴシック" w:hint="eastAsia"/>
                <w:color w:val="000000"/>
              </w:rPr>
              <w:t>s</w:t>
            </w:r>
          </w:p>
        </w:tc>
        <w:tc>
          <w:tcPr>
            <w:tcW w:w="2268" w:type="dxa"/>
            <w:tcBorders>
              <w:top w:val="double" w:sz="4" w:space="0" w:color="auto"/>
            </w:tcBorders>
            <w:shd w:val="clear" w:color="auto" w:fill="auto"/>
          </w:tcPr>
          <w:p w14:paraId="1B9B1732" w14:textId="577934A9" w:rsidR="00A21A35" w:rsidRPr="001E1C18" w:rsidRDefault="00A21A35" w:rsidP="003B2B6C">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HCFC-22製造時の副生成物</w:t>
            </w:r>
          </w:p>
        </w:tc>
        <w:tc>
          <w:tcPr>
            <w:tcW w:w="7229" w:type="dxa"/>
            <w:tcBorders>
              <w:top w:val="double" w:sz="4" w:space="0" w:color="auto"/>
            </w:tcBorders>
            <w:shd w:val="clear" w:color="auto" w:fill="auto"/>
            <w:vAlign w:val="center"/>
          </w:tcPr>
          <w:p w14:paraId="27D5AC56" w14:textId="77777777" w:rsidR="00A21A35" w:rsidRPr="001E1C18" w:rsidRDefault="00A21A35" w:rsidP="003B2B6C">
            <w:pPr>
              <w:snapToGrid w:val="0"/>
              <w:rPr>
                <w:rFonts w:ascii="ＭＳ Ｐゴシック" w:eastAsia="ＭＳ Ｐゴシック" w:hAnsi="ＭＳ Ｐゴシック"/>
              </w:rPr>
            </w:pPr>
            <w:r w:rsidRPr="001E1C18">
              <w:rPr>
                <w:rFonts w:ascii="ＭＳ Ｐゴシック" w:eastAsia="ＭＳ Ｐゴシック" w:hAnsi="ＭＳ Ｐゴシック" w:hint="eastAsia"/>
              </w:rPr>
              <w:t>HCFC-22製造工場のヒアリング結果をもとに推計</w:t>
            </w:r>
          </w:p>
        </w:tc>
      </w:tr>
      <w:tr w:rsidR="00A21A35" w:rsidRPr="001E1C18" w14:paraId="7F22B3A1" w14:textId="77777777" w:rsidTr="003B2B6C">
        <w:tc>
          <w:tcPr>
            <w:tcW w:w="817" w:type="dxa"/>
            <w:vMerge/>
            <w:shd w:val="clear" w:color="auto" w:fill="auto"/>
          </w:tcPr>
          <w:p w14:paraId="2031EC90" w14:textId="77777777" w:rsidR="00A21A35" w:rsidRPr="001E1C18" w:rsidRDefault="00A21A35" w:rsidP="004262F2">
            <w:pPr>
              <w:jc w:val="left"/>
              <w:rPr>
                <w:rFonts w:ascii="ＭＳ Ｐゴシック" w:eastAsia="ＭＳ Ｐゴシック" w:hAnsi="ＭＳ Ｐゴシック"/>
              </w:rPr>
            </w:pPr>
          </w:p>
        </w:tc>
        <w:tc>
          <w:tcPr>
            <w:tcW w:w="2268" w:type="dxa"/>
            <w:shd w:val="clear" w:color="auto" w:fill="auto"/>
          </w:tcPr>
          <w:p w14:paraId="364D0B95"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エアゾール用</w:t>
            </w:r>
          </w:p>
        </w:tc>
        <w:tc>
          <w:tcPr>
            <w:tcW w:w="7229" w:type="dxa"/>
            <w:shd w:val="clear" w:color="auto" w:fill="auto"/>
            <w:vAlign w:val="center"/>
          </w:tcPr>
          <w:p w14:paraId="44C2209B" w14:textId="38B786C3" w:rsidR="00A21A35" w:rsidRPr="001E1C18" w:rsidRDefault="00A21A35" w:rsidP="003B2B6C">
            <w:pPr>
              <w:snapToGrid w:val="0"/>
              <w:rPr>
                <w:rFonts w:ascii="ＭＳ Ｐゴシック" w:eastAsia="ＭＳ Ｐゴシック" w:hAnsi="ＭＳ Ｐゴシック"/>
              </w:rPr>
            </w:pPr>
            <w:r w:rsidRPr="001E1C18">
              <w:rPr>
                <w:rFonts w:ascii="ＭＳ Ｐゴシック" w:eastAsia="ＭＳ Ｐゴシック" w:hAnsi="ＭＳ Ｐゴシック" w:hint="eastAsia"/>
              </w:rPr>
              <w:t>（全国排出量</w:t>
            </w:r>
            <w:r w:rsidRPr="001E1C18">
              <w:rPr>
                <w:rFonts w:ascii="ＭＳ Ｐゴシック" w:eastAsia="ＭＳ Ｐゴシック" w:hAnsi="ＭＳ Ｐゴシック"/>
              </w:rPr>
              <w:t>）</w:t>
            </w:r>
            <w:r w:rsidRPr="001E1C18">
              <w:rPr>
                <w:rFonts w:ascii="ＭＳ Ｐゴシック" w:eastAsia="ＭＳ Ｐゴシック" w:hAnsi="ＭＳ Ｐゴシック" w:hint="eastAsia"/>
              </w:rPr>
              <w:t>×（府民所得の全国比）</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１</w:t>
            </w:r>
          </w:p>
          <w:p w14:paraId="6669AD1A" w14:textId="77D8EDFE" w:rsidR="00A21A35" w:rsidRPr="003B2B6C" w:rsidRDefault="00A21A35" w:rsidP="003B2B6C">
            <w:pPr>
              <w:snapToGrid w:val="0"/>
              <w:ind w:firstLineChars="50" w:firstLine="90"/>
              <w:rPr>
                <w:rFonts w:ascii="ＭＳ Ｐ明朝" w:eastAsia="ＭＳ Ｐ明朝" w:hAnsi="ＭＳ Ｐ明朝"/>
                <w:sz w:val="18"/>
                <w:szCs w:val="18"/>
              </w:rPr>
            </w:pPr>
            <w:r w:rsidRPr="003B2B6C">
              <w:rPr>
                <w:rFonts w:ascii="ＭＳ Ｐ明朝" w:eastAsia="ＭＳ Ｐ明朝" w:hAnsi="ＭＳ Ｐ明朝"/>
                <w:sz w:val="18"/>
                <w:szCs w:val="18"/>
              </w:rPr>
              <w:t>*1</w:t>
            </w:r>
            <w:r w:rsidR="000F228A" w:rsidRPr="003B2B6C">
              <w:rPr>
                <w:rFonts w:ascii="ＭＳ Ｐ明朝" w:eastAsia="ＭＳ Ｐ明朝" w:hAnsi="ＭＳ Ｐ明朝"/>
                <w:sz w:val="18"/>
                <w:szCs w:val="18"/>
              </w:rPr>
              <w:t xml:space="preserve"> </w:t>
            </w:r>
            <w:r w:rsidRPr="003B2B6C">
              <w:rPr>
                <w:rFonts w:ascii="ＭＳ Ｐ明朝" w:eastAsia="ＭＳ Ｐ明朝" w:hAnsi="ＭＳ Ｐ明朝" w:hint="eastAsia"/>
                <w:sz w:val="18"/>
                <w:szCs w:val="18"/>
              </w:rPr>
              <w:t>大阪府民経済計算（大阪府）、国民経済計算（内閣府）</w:t>
            </w:r>
          </w:p>
        </w:tc>
      </w:tr>
      <w:tr w:rsidR="00A21A35" w:rsidRPr="001E1C18" w14:paraId="2E398B7A" w14:textId="77777777" w:rsidTr="003B2B6C">
        <w:tc>
          <w:tcPr>
            <w:tcW w:w="817" w:type="dxa"/>
            <w:vMerge/>
            <w:shd w:val="clear" w:color="auto" w:fill="auto"/>
          </w:tcPr>
          <w:p w14:paraId="71522AFC" w14:textId="77777777" w:rsidR="00A21A35" w:rsidRPr="001E1C18" w:rsidRDefault="00A21A35" w:rsidP="004262F2">
            <w:pPr>
              <w:jc w:val="left"/>
              <w:rPr>
                <w:rFonts w:ascii="ＭＳ Ｐゴシック" w:eastAsia="ＭＳ Ｐゴシック" w:hAnsi="ＭＳ Ｐゴシック"/>
              </w:rPr>
            </w:pPr>
          </w:p>
        </w:tc>
        <w:tc>
          <w:tcPr>
            <w:tcW w:w="2268" w:type="dxa"/>
            <w:shd w:val="clear" w:color="auto" w:fill="auto"/>
          </w:tcPr>
          <w:p w14:paraId="7847FD5B"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カーエアコンの冷媒</w:t>
            </w:r>
          </w:p>
        </w:tc>
        <w:tc>
          <w:tcPr>
            <w:tcW w:w="7229" w:type="dxa"/>
            <w:shd w:val="clear" w:color="auto" w:fill="auto"/>
            <w:vAlign w:val="center"/>
          </w:tcPr>
          <w:p w14:paraId="7CCF76FA" w14:textId="2584B3BF" w:rsidR="00A21A35" w:rsidRPr="001E1C18" w:rsidRDefault="00A21A35" w:rsidP="003B2B6C">
            <w:pPr>
              <w:snapToGrid w:val="0"/>
              <w:rPr>
                <w:rFonts w:ascii="ＭＳ Ｐゴシック" w:eastAsia="ＭＳ Ｐゴシック" w:hAnsi="ＭＳ Ｐゴシック"/>
              </w:rPr>
            </w:pPr>
            <w:r w:rsidRPr="001E1C18">
              <w:rPr>
                <w:rFonts w:ascii="ＭＳ Ｐゴシック" w:eastAsia="ＭＳ Ｐゴシック" w:hAnsi="ＭＳ Ｐゴシック" w:hint="eastAsia"/>
              </w:rPr>
              <w:t>（全国排出量</w:t>
            </w:r>
            <w:r w:rsidRPr="001E1C18">
              <w:rPr>
                <w:rFonts w:ascii="ＭＳ Ｐゴシック" w:eastAsia="ＭＳ Ｐゴシック" w:hAnsi="ＭＳ Ｐゴシック"/>
              </w:rPr>
              <w:t>）</w:t>
            </w:r>
            <w:r w:rsidRPr="001E1C18">
              <w:rPr>
                <w:rFonts w:ascii="ＭＳ Ｐゴシック" w:eastAsia="ＭＳ Ｐゴシック" w:hAnsi="ＭＳ Ｐゴシック" w:hint="eastAsia"/>
              </w:rPr>
              <w:t>×（自動車保有車両数の全国比）</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１</w:t>
            </w:r>
          </w:p>
          <w:p w14:paraId="3E145CD1" w14:textId="6EF077C2" w:rsidR="00A21A35" w:rsidRPr="003B2B6C" w:rsidRDefault="00A21A35" w:rsidP="003B2B6C">
            <w:pPr>
              <w:snapToGrid w:val="0"/>
              <w:ind w:firstLineChars="50" w:firstLine="90"/>
              <w:rPr>
                <w:rFonts w:ascii="ＭＳ Ｐ明朝" w:eastAsia="ＭＳ Ｐ明朝" w:hAnsi="ＭＳ Ｐ明朝"/>
                <w:sz w:val="18"/>
                <w:szCs w:val="18"/>
              </w:rPr>
            </w:pPr>
            <w:r w:rsidRPr="003B2B6C">
              <w:rPr>
                <w:rFonts w:ascii="ＭＳ Ｐ明朝" w:eastAsia="ＭＳ Ｐ明朝" w:hAnsi="ＭＳ Ｐ明朝"/>
                <w:sz w:val="18"/>
                <w:szCs w:val="18"/>
              </w:rPr>
              <w:t>*1</w:t>
            </w:r>
            <w:r w:rsidR="000F228A">
              <w:rPr>
                <w:rFonts w:ascii="ＭＳ Ｐ明朝" w:eastAsia="ＭＳ Ｐ明朝" w:hAnsi="ＭＳ Ｐ明朝"/>
                <w:sz w:val="18"/>
                <w:szCs w:val="18"/>
              </w:rPr>
              <w:t xml:space="preserve"> </w:t>
            </w:r>
            <w:r w:rsidRPr="003B2B6C">
              <w:rPr>
                <w:rFonts w:ascii="ＭＳ Ｐ明朝" w:eastAsia="ＭＳ Ｐ明朝" w:hAnsi="ＭＳ Ｐ明朝"/>
                <w:sz w:val="18"/>
                <w:szCs w:val="18"/>
              </w:rPr>
              <w:t>(財)自動車検査登録情報協会資料</w:t>
            </w:r>
          </w:p>
        </w:tc>
      </w:tr>
      <w:tr w:rsidR="00A21A35" w:rsidRPr="001E1C18" w14:paraId="6C1CF2B1" w14:textId="77777777" w:rsidTr="003B2B6C">
        <w:tc>
          <w:tcPr>
            <w:tcW w:w="817" w:type="dxa"/>
            <w:vMerge/>
            <w:shd w:val="clear" w:color="auto" w:fill="auto"/>
          </w:tcPr>
          <w:p w14:paraId="70A8A115" w14:textId="77777777" w:rsidR="00A21A35" w:rsidRPr="001E1C18" w:rsidRDefault="00A21A35" w:rsidP="004262F2">
            <w:pPr>
              <w:jc w:val="left"/>
              <w:rPr>
                <w:rFonts w:ascii="ＭＳ Ｐゴシック" w:eastAsia="ＭＳ Ｐゴシック" w:hAnsi="ＭＳ Ｐゴシック"/>
              </w:rPr>
            </w:pPr>
          </w:p>
        </w:tc>
        <w:tc>
          <w:tcPr>
            <w:tcW w:w="2268" w:type="dxa"/>
            <w:shd w:val="clear" w:color="auto" w:fill="auto"/>
          </w:tcPr>
          <w:p w14:paraId="103893B3" w14:textId="77777777" w:rsidR="00A21A35" w:rsidRPr="001E1C18" w:rsidRDefault="00A21A35" w:rsidP="003B2B6C">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業務用冷凍空調機器（一般）製造等</w:t>
            </w:r>
          </w:p>
        </w:tc>
        <w:tc>
          <w:tcPr>
            <w:tcW w:w="7229" w:type="dxa"/>
            <w:shd w:val="clear" w:color="auto" w:fill="auto"/>
            <w:vAlign w:val="center"/>
          </w:tcPr>
          <w:p w14:paraId="6586F13F" w14:textId="2C110F4C" w:rsidR="00A21A35" w:rsidRPr="001E1C18" w:rsidRDefault="00A21A35" w:rsidP="003B2B6C">
            <w:pPr>
              <w:snapToGrid w:val="0"/>
              <w:rPr>
                <w:rFonts w:ascii="ＭＳ Ｐゴシック" w:eastAsia="ＭＳ Ｐゴシック" w:hAnsi="ＭＳ Ｐゴシック"/>
              </w:rPr>
            </w:pPr>
            <w:r w:rsidRPr="001E1C18">
              <w:rPr>
                <w:rFonts w:ascii="ＭＳ Ｐゴシック" w:eastAsia="ＭＳ Ｐゴシック" w:hAnsi="ＭＳ Ｐゴシック" w:hint="eastAsia"/>
              </w:rPr>
              <w:t>（全国排出量）×（事業所数の全国比）</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１</w:t>
            </w:r>
          </w:p>
          <w:p w14:paraId="04E1F913" w14:textId="34E4B646" w:rsidR="00A21A35" w:rsidRPr="003B2B6C" w:rsidRDefault="00A21A35" w:rsidP="003B2B6C">
            <w:pPr>
              <w:snapToGrid w:val="0"/>
              <w:ind w:firstLineChars="50" w:firstLine="90"/>
              <w:rPr>
                <w:rFonts w:ascii="ＭＳ Ｐ明朝" w:eastAsia="ＭＳ Ｐ明朝" w:hAnsi="ＭＳ Ｐ明朝"/>
                <w:sz w:val="18"/>
                <w:szCs w:val="18"/>
              </w:rPr>
            </w:pPr>
            <w:r w:rsidRPr="003B2B6C">
              <w:rPr>
                <w:rFonts w:ascii="ＭＳ Ｐ明朝" w:eastAsia="ＭＳ Ｐ明朝" w:hAnsi="ＭＳ Ｐ明朝"/>
                <w:sz w:val="18"/>
                <w:szCs w:val="18"/>
              </w:rPr>
              <w:t>*1</w:t>
            </w:r>
            <w:r w:rsidR="000F228A" w:rsidRPr="003B2B6C">
              <w:rPr>
                <w:rFonts w:ascii="ＭＳ Ｐ明朝" w:eastAsia="ＭＳ Ｐ明朝" w:hAnsi="ＭＳ Ｐ明朝"/>
                <w:sz w:val="18"/>
                <w:szCs w:val="18"/>
              </w:rPr>
              <w:t xml:space="preserve"> </w:t>
            </w:r>
            <w:r w:rsidRPr="003B2B6C">
              <w:rPr>
                <w:rFonts w:ascii="ＭＳ Ｐ明朝" w:eastAsia="ＭＳ Ｐ明朝" w:hAnsi="ＭＳ Ｐ明朝" w:hint="eastAsia"/>
                <w:sz w:val="18"/>
                <w:szCs w:val="18"/>
              </w:rPr>
              <w:t>経済センサス（経済産業省）</w:t>
            </w:r>
          </w:p>
        </w:tc>
      </w:tr>
      <w:tr w:rsidR="00A21A35" w:rsidRPr="001E1C18" w14:paraId="6A74DE8C" w14:textId="77777777" w:rsidTr="003B2B6C">
        <w:tc>
          <w:tcPr>
            <w:tcW w:w="817" w:type="dxa"/>
            <w:vMerge/>
            <w:shd w:val="clear" w:color="auto" w:fill="auto"/>
          </w:tcPr>
          <w:p w14:paraId="2D975142" w14:textId="77777777" w:rsidR="00A21A35" w:rsidRPr="001E1C18" w:rsidRDefault="00A21A35" w:rsidP="004262F2">
            <w:pPr>
              <w:jc w:val="left"/>
              <w:rPr>
                <w:rFonts w:ascii="ＭＳ Ｐゴシック" w:eastAsia="ＭＳ Ｐゴシック" w:hAnsi="ＭＳ Ｐゴシック"/>
              </w:rPr>
            </w:pPr>
          </w:p>
        </w:tc>
        <w:tc>
          <w:tcPr>
            <w:tcW w:w="2268" w:type="dxa"/>
            <w:shd w:val="clear" w:color="auto" w:fill="auto"/>
          </w:tcPr>
          <w:p w14:paraId="21152C9E"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家庭用エアコン製造時</w:t>
            </w:r>
          </w:p>
        </w:tc>
        <w:tc>
          <w:tcPr>
            <w:tcW w:w="7229" w:type="dxa"/>
            <w:vMerge w:val="restart"/>
            <w:shd w:val="clear" w:color="auto" w:fill="auto"/>
            <w:vAlign w:val="center"/>
          </w:tcPr>
          <w:p w14:paraId="445D627E" w14:textId="5A1328CC" w:rsidR="00A21A35" w:rsidRPr="001E1C18" w:rsidRDefault="00A21A35" w:rsidP="003B2B6C">
            <w:pPr>
              <w:snapToGrid w:val="0"/>
              <w:rPr>
                <w:rFonts w:ascii="ＭＳ Ｐゴシック" w:eastAsia="ＭＳ Ｐゴシック" w:hAnsi="ＭＳ Ｐゴシック"/>
              </w:rPr>
            </w:pPr>
            <w:r w:rsidRPr="001E1C18">
              <w:rPr>
                <w:rFonts w:ascii="ＭＳ Ｐゴシック" w:eastAsia="ＭＳ Ｐゴシック" w:hAnsi="ＭＳ Ｐゴシック" w:hint="eastAsia"/>
              </w:rPr>
              <w:t>（全国排出量）×（世帯数の全国比）</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１</w:t>
            </w:r>
          </w:p>
          <w:p w14:paraId="4D986559" w14:textId="0DB4587A" w:rsidR="00A21A35" w:rsidRPr="003B2B6C" w:rsidRDefault="00A21A35" w:rsidP="003B2B6C">
            <w:pPr>
              <w:snapToGrid w:val="0"/>
              <w:ind w:firstLineChars="50" w:firstLine="90"/>
              <w:rPr>
                <w:rFonts w:ascii="ＭＳ Ｐ明朝" w:eastAsia="ＭＳ Ｐ明朝" w:hAnsi="ＭＳ Ｐ明朝"/>
                <w:sz w:val="18"/>
                <w:szCs w:val="18"/>
              </w:rPr>
            </w:pPr>
            <w:r w:rsidRPr="003B2B6C">
              <w:rPr>
                <w:rFonts w:ascii="ＭＳ Ｐ明朝" w:eastAsia="ＭＳ Ｐ明朝" w:hAnsi="ＭＳ Ｐ明朝"/>
                <w:sz w:val="18"/>
                <w:szCs w:val="18"/>
              </w:rPr>
              <w:t>*1</w:t>
            </w:r>
            <w:r w:rsidR="000F228A" w:rsidRPr="003B2B6C">
              <w:rPr>
                <w:rFonts w:ascii="ＭＳ Ｐ明朝" w:eastAsia="ＭＳ Ｐ明朝" w:hAnsi="ＭＳ Ｐ明朝"/>
                <w:sz w:val="18"/>
                <w:szCs w:val="18"/>
              </w:rPr>
              <w:t xml:space="preserve"> </w:t>
            </w:r>
            <w:r w:rsidRPr="003B2B6C">
              <w:rPr>
                <w:rFonts w:ascii="ＭＳ Ｐ明朝" w:eastAsia="ＭＳ Ｐ明朝" w:hAnsi="ＭＳ Ｐ明朝" w:hint="eastAsia"/>
                <w:sz w:val="18"/>
                <w:szCs w:val="18"/>
              </w:rPr>
              <w:t>国勢調査（総務省）</w:t>
            </w:r>
          </w:p>
        </w:tc>
      </w:tr>
      <w:tr w:rsidR="00A21A35" w:rsidRPr="001E1C18" w14:paraId="03DB65C9" w14:textId="77777777" w:rsidTr="003B2B6C">
        <w:tc>
          <w:tcPr>
            <w:tcW w:w="817" w:type="dxa"/>
            <w:vMerge/>
            <w:shd w:val="clear" w:color="auto" w:fill="auto"/>
          </w:tcPr>
          <w:p w14:paraId="208A8B2F" w14:textId="77777777" w:rsidR="00A21A35" w:rsidRPr="001E1C18" w:rsidRDefault="00A21A35" w:rsidP="004262F2">
            <w:pPr>
              <w:jc w:val="left"/>
              <w:rPr>
                <w:rFonts w:ascii="ＭＳ Ｐゴシック" w:eastAsia="ＭＳ Ｐゴシック" w:hAnsi="ＭＳ Ｐゴシック"/>
              </w:rPr>
            </w:pPr>
          </w:p>
        </w:tc>
        <w:tc>
          <w:tcPr>
            <w:tcW w:w="2268" w:type="dxa"/>
            <w:shd w:val="clear" w:color="auto" w:fill="auto"/>
          </w:tcPr>
          <w:p w14:paraId="7E0A5A3E"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家庭用冷蔵庫製造等</w:t>
            </w:r>
          </w:p>
        </w:tc>
        <w:tc>
          <w:tcPr>
            <w:tcW w:w="7229" w:type="dxa"/>
            <w:vMerge/>
            <w:shd w:val="clear" w:color="auto" w:fill="auto"/>
          </w:tcPr>
          <w:p w14:paraId="6E350A5C" w14:textId="77777777" w:rsidR="00A21A35" w:rsidRPr="001E1C18" w:rsidRDefault="00A21A35" w:rsidP="004262F2">
            <w:pPr>
              <w:spacing w:line="340" w:lineRule="exact"/>
              <w:jc w:val="left"/>
              <w:rPr>
                <w:rFonts w:ascii="ＭＳ Ｐゴシック" w:eastAsia="ＭＳ Ｐゴシック" w:hAnsi="ＭＳ Ｐゴシック"/>
              </w:rPr>
            </w:pPr>
          </w:p>
        </w:tc>
      </w:tr>
      <w:tr w:rsidR="00A21A35" w:rsidRPr="001E1C18" w14:paraId="50C08CF2" w14:textId="77777777" w:rsidTr="003B2B6C">
        <w:trPr>
          <w:trHeight w:val="321"/>
        </w:trPr>
        <w:tc>
          <w:tcPr>
            <w:tcW w:w="817" w:type="dxa"/>
            <w:vMerge/>
            <w:shd w:val="clear" w:color="auto" w:fill="auto"/>
          </w:tcPr>
          <w:p w14:paraId="12DC74F6" w14:textId="77777777" w:rsidR="00A21A35" w:rsidRPr="001E1C18" w:rsidRDefault="00A21A35" w:rsidP="004262F2">
            <w:pPr>
              <w:jc w:val="left"/>
              <w:rPr>
                <w:rFonts w:ascii="ＭＳ Ｐゴシック" w:eastAsia="ＭＳ Ｐゴシック" w:hAnsi="ＭＳ Ｐゴシック"/>
              </w:rPr>
            </w:pPr>
          </w:p>
        </w:tc>
        <w:tc>
          <w:tcPr>
            <w:tcW w:w="2268" w:type="dxa"/>
            <w:shd w:val="clear" w:color="auto" w:fill="auto"/>
          </w:tcPr>
          <w:p w14:paraId="2E7FC9E6"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半導体・液晶等製造時</w:t>
            </w:r>
          </w:p>
        </w:tc>
        <w:tc>
          <w:tcPr>
            <w:tcW w:w="7229" w:type="dxa"/>
            <w:vMerge w:val="restart"/>
            <w:shd w:val="clear" w:color="auto" w:fill="auto"/>
            <w:vAlign w:val="center"/>
          </w:tcPr>
          <w:p w14:paraId="77714FCC" w14:textId="33302BF5" w:rsidR="00A21A35" w:rsidRPr="001E1C18" w:rsidRDefault="00A21A35" w:rsidP="003B2B6C">
            <w:pPr>
              <w:snapToGrid w:val="0"/>
              <w:rPr>
                <w:rFonts w:ascii="ＭＳ Ｐゴシック" w:eastAsia="ＭＳ Ｐゴシック" w:hAnsi="ＭＳ Ｐゴシック"/>
              </w:rPr>
            </w:pPr>
            <w:r w:rsidRPr="001E1C18">
              <w:rPr>
                <w:rFonts w:ascii="ＭＳ Ｐゴシック" w:eastAsia="ＭＳ Ｐゴシック" w:hAnsi="ＭＳ Ｐゴシック" w:hint="eastAsia"/>
              </w:rPr>
              <w:t>（全国排出量）×（電気機械器具製造業の製造品出荷額等の全国比）</w:t>
            </w:r>
            <w:r w:rsidRPr="001E1C18">
              <w:rPr>
                <w:rFonts w:ascii="ＭＳ Ｐゴシック" w:eastAsia="ＭＳ Ｐゴシック" w:hAnsi="ＭＳ Ｐゴシック" w:hint="eastAsia"/>
                <w:vertAlign w:val="superscript"/>
              </w:rPr>
              <w:t>＊</w:t>
            </w:r>
            <w:r w:rsidR="000F228A">
              <w:rPr>
                <w:rFonts w:ascii="ＭＳ Ｐゴシック" w:eastAsia="ＭＳ Ｐゴシック" w:hAnsi="ＭＳ Ｐゴシック" w:hint="eastAsia"/>
                <w:vertAlign w:val="superscript"/>
              </w:rPr>
              <w:t>１</w:t>
            </w:r>
          </w:p>
          <w:p w14:paraId="510F3DBE" w14:textId="1108053A" w:rsidR="00A21A35" w:rsidRPr="003B2B6C" w:rsidRDefault="00A21A35" w:rsidP="003B2B6C">
            <w:pPr>
              <w:snapToGrid w:val="0"/>
              <w:ind w:firstLineChars="50" w:firstLine="90"/>
              <w:rPr>
                <w:rFonts w:ascii="ＭＳ Ｐ明朝" w:eastAsia="ＭＳ Ｐ明朝" w:hAnsi="ＭＳ Ｐ明朝"/>
                <w:sz w:val="18"/>
                <w:szCs w:val="18"/>
              </w:rPr>
            </w:pPr>
            <w:r w:rsidRPr="003B2B6C">
              <w:rPr>
                <w:rFonts w:ascii="ＭＳ Ｐ明朝" w:eastAsia="ＭＳ Ｐ明朝" w:hAnsi="ＭＳ Ｐ明朝"/>
                <w:sz w:val="18"/>
                <w:szCs w:val="18"/>
              </w:rPr>
              <w:t>*1</w:t>
            </w:r>
            <w:r w:rsidR="000F228A" w:rsidRPr="003B2B6C">
              <w:rPr>
                <w:rFonts w:ascii="ＭＳ Ｐ明朝" w:eastAsia="ＭＳ Ｐ明朝" w:hAnsi="ＭＳ Ｐ明朝"/>
                <w:sz w:val="18"/>
                <w:szCs w:val="18"/>
              </w:rPr>
              <w:t xml:space="preserve"> </w:t>
            </w:r>
            <w:r w:rsidRPr="003B2B6C">
              <w:rPr>
                <w:rFonts w:ascii="ＭＳ Ｐ明朝" w:eastAsia="ＭＳ Ｐ明朝" w:hAnsi="ＭＳ Ｐ明朝" w:hint="eastAsia"/>
                <w:sz w:val="18"/>
                <w:szCs w:val="18"/>
              </w:rPr>
              <w:t>大阪の工業（大阪府）、工業統計表（経済産業省）</w:t>
            </w:r>
          </w:p>
        </w:tc>
      </w:tr>
      <w:tr w:rsidR="00A21A35" w:rsidRPr="001E1C18" w14:paraId="08AF2942" w14:textId="77777777" w:rsidTr="003B2B6C">
        <w:tc>
          <w:tcPr>
            <w:tcW w:w="817" w:type="dxa"/>
            <w:shd w:val="clear" w:color="auto" w:fill="auto"/>
            <w:vAlign w:val="center"/>
          </w:tcPr>
          <w:p w14:paraId="05EC0179"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PFC</w:t>
            </w:r>
            <w:r w:rsidRPr="00477889">
              <w:rPr>
                <w:rFonts w:ascii="ＭＳ Ｐゴシック" w:eastAsia="ＭＳ Ｐゴシック" w:hAnsi="ＭＳ Ｐゴシック" w:hint="eastAsia"/>
                <w:color w:val="000000"/>
              </w:rPr>
              <w:t>s</w:t>
            </w:r>
          </w:p>
        </w:tc>
        <w:tc>
          <w:tcPr>
            <w:tcW w:w="2268" w:type="dxa"/>
            <w:shd w:val="clear" w:color="auto" w:fill="auto"/>
          </w:tcPr>
          <w:p w14:paraId="4A014577" w14:textId="77777777" w:rsidR="00A21A35" w:rsidRPr="001E1C18" w:rsidRDefault="00A21A35" w:rsidP="004262F2">
            <w:pPr>
              <w:ind w:rightChars="-51" w:right="-107"/>
              <w:jc w:val="left"/>
              <w:rPr>
                <w:rFonts w:ascii="ＭＳ Ｐゴシック" w:eastAsia="ＭＳ Ｐゴシック" w:hAnsi="ＭＳ Ｐゴシック"/>
              </w:rPr>
            </w:pPr>
            <w:r w:rsidRPr="001E1C18">
              <w:rPr>
                <w:rFonts w:ascii="ＭＳ Ｐゴシック" w:eastAsia="ＭＳ Ｐゴシック" w:hAnsi="ＭＳ Ｐゴシック" w:hint="eastAsia"/>
              </w:rPr>
              <w:t>半導体等製造時の使用</w:t>
            </w:r>
          </w:p>
        </w:tc>
        <w:tc>
          <w:tcPr>
            <w:tcW w:w="7229" w:type="dxa"/>
            <w:vMerge/>
            <w:shd w:val="clear" w:color="auto" w:fill="auto"/>
          </w:tcPr>
          <w:p w14:paraId="2DD2BD26" w14:textId="77777777" w:rsidR="00A21A35" w:rsidRPr="001E1C18" w:rsidRDefault="00A21A35" w:rsidP="004262F2">
            <w:pPr>
              <w:spacing w:line="340" w:lineRule="exact"/>
              <w:jc w:val="left"/>
              <w:rPr>
                <w:rFonts w:ascii="ＭＳ Ｐゴシック" w:eastAsia="ＭＳ Ｐゴシック" w:hAnsi="ＭＳ Ｐゴシック"/>
              </w:rPr>
            </w:pPr>
          </w:p>
        </w:tc>
      </w:tr>
      <w:tr w:rsidR="00A21A35" w:rsidRPr="001E1C18" w14:paraId="252CCC52" w14:textId="77777777" w:rsidTr="003B2B6C">
        <w:tc>
          <w:tcPr>
            <w:tcW w:w="817" w:type="dxa"/>
            <w:vMerge w:val="restart"/>
            <w:shd w:val="clear" w:color="auto" w:fill="auto"/>
            <w:vAlign w:val="center"/>
          </w:tcPr>
          <w:p w14:paraId="42CE8345" w14:textId="77777777" w:rsidR="00A21A35" w:rsidRPr="001E1C18" w:rsidRDefault="00A21A35" w:rsidP="004262F2">
            <w:pPr>
              <w:jc w:val="left"/>
              <w:rPr>
                <w:rFonts w:ascii="ＭＳ Ｐゴシック" w:eastAsia="ＭＳ Ｐゴシック" w:hAnsi="ＭＳ Ｐゴシック"/>
              </w:rPr>
            </w:pPr>
            <w:r w:rsidRPr="001E1C18">
              <w:rPr>
                <w:rFonts w:ascii="ＭＳ Ｐゴシック" w:eastAsia="ＭＳ Ｐゴシック" w:hAnsi="ＭＳ Ｐゴシック" w:hint="eastAsia"/>
              </w:rPr>
              <w:t>SF</w:t>
            </w:r>
            <w:r w:rsidRPr="00D864E3">
              <w:rPr>
                <w:rFonts w:ascii="ＭＳ Ｐゴシック" w:eastAsia="ＭＳ Ｐゴシック" w:hAnsi="ＭＳ Ｐゴシック" w:hint="eastAsia"/>
                <w:vertAlign w:val="subscript"/>
              </w:rPr>
              <w:t>6</w:t>
            </w:r>
          </w:p>
        </w:tc>
        <w:tc>
          <w:tcPr>
            <w:tcW w:w="2268" w:type="dxa"/>
            <w:shd w:val="clear" w:color="auto" w:fill="auto"/>
          </w:tcPr>
          <w:p w14:paraId="078ED40C" w14:textId="77777777" w:rsidR="00A21A35" w:rsidRPr="001E1C18" w:rsidRDefault="00A21A35" w:rsidP="004262F2">
            <w:pPr>
              <w:ind w:rightChars="-51" w:right="-107"/>
              <w:jc w:val="left"/>
              <w:rPr>
                <w:rFonts w:ascii="ＭＳ Ｐゴシック" w:eastAsia="ＭＳ Ｐゴシック" w:hAnsi="ＭＳ Ｐゴシック"/>
              </w:rPr>
            </w:pPr>
            <w:r w:rsidRPr="001E1C18">
              <w:rPr>
                <w:rFonts w:ascii="ＭＳ Ｐゴシック" w:eastAsia="ＭＳ Ｐゴシック" w:hAnsi="ＭＳ Ｐゴシック" w:hint="eastAsia"/>
              </w:rPr>
              <w:t>半導体等製造時の使用</w:t>
            </w:r>
          </w:p>
        </w:tc>
        <w:tc>
          <w:tcPr>
            <w:tcW w:w="7229" w:type="dxa"/>
            <w:vMerge/>
            <w:shd w:val="clear" w:color="auto" w:fill="auto"/>
          </w:tcPr>
          <w:p w14:paraId="0D698C01" w14:textId="77777777" w:rsidR="00A21A35" w:rsidRPr="001E1C18" w:rsidRDefault="00A21A35" w:rsidP="004262F2">
            <w:pPr>
              <w:spacing w:line="340" w:lineRule="exact"/>
              <w:jc w:val="left"/>
              <w:rPr>
                <w:rFonts w:ascii="ＭＳ Ｐゴシック" w:eastAsia="ＭＳ Ｐゴシック" w:hAnsi="ＭＳ Ｐゴシック"/>
              </w:rPr>
            </w:pPr>
          </w:p>
        </w:tc>
      </w:tr>
      <w:tr w:rsidR="00A21A35" w:rsidRPr="001E1C18" w14:paraId="09DAA6ED" w14:textId="77777777" w:rsidTr="003B2B6C">
        <w:tc>
          <w:tcPr>
            <w:tcW w:w="817" w:type="dxa"/>
            <w:vMerge/>
            <w:shd w:val="clear" w:color="auto" w:fill="auto"/>
          </w:tcPr>
          <w:p w14:paraId="42A723FB" w14:textId="77777777" w:rsidR="00A21A35" w:rsidRPr="001E1C18" w:rsidRDefault="00A21A35" w:rsidP="004262F2">
            <w:pPr>
              <w:jc w:val="left"/>
              <w:rPr>
                <w:rFonts w:ascii="ＭＳ Ｐゴシック" w:eastAsia="ＭＳ Ｐゴシック" w:hAnsi="ＭＳ Ｐゴシック"/>
              </w:rPr>
            </w:pPr>
          </w:p>
        </w:tc>
        <w:tc>
          <w:tcPr>
            <w:tcW w:w="2268" w:type="dxa"/>
            <w:shd w:val="clear" w:color="auto" w:fill="auto"/>
          </w:tcPr>
          <w:p w14:paraId="211C24E2" w14:textId="77777777" w:rsidR="00A21A35" w:rsidRPr="001E1C18" w:rsidRDefault="00A21A35" w:rsidP="003B2B6C">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絶縁ガス使用機器製造時</w:t>
            </w:r>
          </w:p>
        </w:tc>
        <w:tc>
          <w:tcPr>
            <w:tcW w:w="7229" w:type="dxa"/>
            <w:vMerge/>
            <w:shd w:val="clear" w:color="auto" w:fill="auto"/>
          </w:tcPr>
          <w:p w14:paraId="4FBFBDA1" w14:textId="77777777" w:rsidR="00A21A35" w:rsidRPr="001E1C18" w:rsidRDefault="00A21A35" w:rsidP="004262F2">
            <w:pPr>
              <w:spacing w:line="340" w:lineRule="exact"/>
              <w:jc w:val="left"/>
              <w:rPr>
                <w:rFonts w:ascii="ＭＳ Ｐゴシック" w:eastAsia="ＭＳ Ｐゴシック" w:hAnsi="ＭＳ Ｐゴシック"/>
              </w:rPr>
            </w:pPr>
          </w:p>
        </w:tc>
      </w:tr>
      <w:tr w:rsidR="00A21A35" w:rsidRPr="001E1C18" w14:paraId="5632D3FD" w14:textId="77777777" w:rsidTr="003B2B6C">
        <w:tc>
          <w:tcPr>
            <w:tcW w:w="817" w:type="dxa"/>
            <w:vMerge/>
            <w:shd w:val="clear" w:color="auto" w:fill="auto"/>
          </w:tcPr>
          <w:p w14:paraId="244298FB" w14:textId="77777777" w:rsidR="00A21A35" w:rsidRPr="001E1C18" w:rsidRDefault="00A21A35" w:rsidP="004262F2">
            <w:pPr>
              <w:jc w:val="left"/>
              <w:rPr>
                <w:rFonts w:ascii="ＭＳ Ｐゴシック" w:eastAsia="ＭＳ Ｐゴシック" w:hAnsi="ＭＳ Ｐゴシック"/>
              </w:rPr>
            </w:pPr>
          </w:p>
        </w:tc>
        <w:tc>
          <w:tcPr>
            <w:tcW w:w="2268" w:type="dxa"/>
            <w:shd w:val="clear" w:color="auto" w:fill="auto"/>
          </w:tcPr>
          <w:p w14:paraId="29F3A895" w14:textId="77777777" w:rsidR="00A21A35" w:rsidRPr="001E1C18" w:rsidRDefault="00A21A35" w:rsidP="003B2B6C">
            <w:pPr>
              <w:snapToGrid w:val="0"/>
              <w:jc w:val="left"/>
              <w:rPr>
                <w:rFonts w:ascii="ＭＳ Ｐゴシック" w:eastAsia="ＭＳ Ｐゴシック" w:hAnsi="ＭＳ Ｐゴシック"/>
              </w:rPr>
            </w:pPr>
            <w:r w:rsidRPr="001E1C18">
              <w:rPr>
                <w:rFonts w:ascii="ＭＳ Ｐゴシック" w:eastAsia="ＭＳ Ｐゴシック" w:hAnsi="ＭＳ Ｐゴシック" w:hint="eastAsia"/>
              </w:rPr>
              <w:t>絶縁ガス使用機器使用時</w:t>
            </w:r>
          </w:p>
        </w:tc>
        <w:tc>
          <w:tcPr>
            <w:tcW w:w="7229" w:type="dxa"/>
            <w:shd w:val="clear" w:color="auto" w:fill="auto"/>
            <w:vAlign w:val="center"/>
          </w:tcPr>
          <w:p w14:paraId="039715FA" w14:textId="77777777" w:rsidR="00A21A35" w:rsidRPr="001E1C18" w:rsidRDefault="00A21A35" w:rsidP="003B2B6C">
            <w:pPr>
              <w:spacing w:line="340" w:lineRule="exact"/>
              <w:rPr>
                <w:rFonts w:ascii="ＭＳ Ｐゴシック" w:eastAsia="ＭＳ Ｐゴシック" w:hAnsi="ＭＳ Ｐゴシック"/>
              </w:rPr>
            </w:pPr>
            <w:r w:rsidRPr="001E1C18">
              <w:rPr>
                <w:rFonts w:ascii="ＭＳ Ｐゴシック" w:eastAsia="ＭＳ Ｐゴシック" w:hAnsi="ＭＳ Ｐゴシック" w:hint="eastAsia"/>
              </w:rPr>
              <w:t>絶縁ガス使用機器使用工場の温暖化防止条例に基づく報告内容をもとに推計</w:t>
            </w:r>
          </w:p>
        </w:tc>
      </w:tr>
    </w:tbl>
    <w:p w14:paraId="76FB6547" w14:textId="77777777" w:rsidR="00894884" w:rsidRDefault="00894884" w:rsidP="00A21A35">
      <w:pPr>
        <w:spacing w:line="300" w:lineRule="exact"/>
        <w:ind w:left="1096" w:hangingChars="522" w:hanging="1096"/>
        <w:jc w:val="left"/>
        <w:rPr>
          <w:rFonts w:ascii="ＭＳ ゴシック" w:eastAsia="ＭＳ ゴシック" w:hAnsi="ＭＳ ゴシック"/>
          <w:szCs w:val="21"/>
        </w:rPr>
      </w:pPr>
    </w:p>
    <w:p w14:paraId="5953DE87" w14:textId="77777777" w:rsidR="002F3A5A" w:rsidRDefault="002F3A5A" w:rsidP="00A21A35">
      <w:pPr>
        <w:spacing w:line="300" w:lineRule="exact"/>
        <w:ind w:left="1096" w:hangingChars="522" w:hanging="1096"/>
        <w:jc w:val="left"/>
        <w:rPr>
          <w:rFonts w:ascii="ＭＳ ゴシック" w:eastAsia="ＭＳ ゴシック" w:hAnsi="ＭＳ ゴシック"/>
          <w:szCs w:val="21"/>
        </w:rPr>
      </w:pPr>
    </w:p>
    <w:p w14:paraId="5236EBAE" w14:textId="77777777" w:rsidR="00894884" w:rsidRDefault="00894884" w:rsidP="00A21A35">
      <w:pPr>
        <w:spacing w:line="300" w:lineRule="exact"/>
        <w:ind w:left="1096" w:hangingChars="522" w:hanging="1096"/>
        <w:jc w:val="left"/>
        <w:rPr>
          <w:rFonts w:ascii="ＭＳ ゴシック" w:eastAsia="ＭＳ ゴシック" w:hAnsi="ＭＳ ゴシック"/>
          <w:szCs w:val="21"/>
        </w:rPr>
      </w:pPr>
      <w:r>
        <w:rPr>
          <w:rFonts w:ascii="ＭＳ ゴシック" w:eastAsia="ＭＳ ゴシック" w:hAnsi="ＭＳ ゴシック" w:hint="eastAsia"/>
          <w:szCs w:val="21"/>
        </w:rPr>
        <w:t>５．その他</w:t>
      </w:r>
    </w:p>
    <w:p w14:paraId="1FFC526C" w14:textId="77777777" w:rsidR="00A21A35" w:rsidRPr="001A36B6" w:rsidRDefault="00A21A35" w:rsidP="003B2B6C">
      <w:pPr>
        <w:snapToGrid w:val="0"/>
        <w:ind w:left="1096" w:hangingChars="522" w:hanging="1096"/>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1A36B6">
        <w:rPr>
          <w:rFonts w:ascii="ＭＳ ゴシック" w:eastAsia="ＭＳ ゴシック" w:hAnsi="ＭＳ ゴシック" w:hint="eastAsia"/>
          <w:szCs w:val="21"/>
        </w:rPr>
        <w:t>標準発熱量・炭素排出係数について</w:t>
      </w:r>
    </w:p>
    <w:p w14:paraId="2DF2B567" w14:textId="6C55AF91" w:rsidR="00A21A35" w:rsidRPr="003B2B6C" w:rsidRDefault="00A21A35" w:rsidP="003B2B6C">
      <w:pPr>
        <w:snapToGrid w:val="0"/>
        <w:ind w:leftChars="100" w:left="210" w:firstLineChars="100" w:firstLine="210"/>
        <w:rPr>
          <w:rFonts w:ascii="ＭＳ Ｐゴシック" w:eastAsia="ＭＳ Ｐゴシック" w:hAnsi="ＭＳ Ｐゴシック"/>
          <w:szCs w:val="21"/>
        </w:rPr>
      </w:pPr>
      <w:r w:rsidRPr="003B2B6C">
        <w:rPr>
          <w:rFonts w:ascii="ＭＳ Ｐゴシック" w:eastAsia="ＭＳ Ｐゴシック" w:hAnsi="ＭＳ Ｐゴシック" w:hint="eastAsia"/>
          <w:szCs w:val="21"/>
        </w:rPr>
        <w:t>平成</w:t>
      </w:r>
      <w:r w:rsidRPr="003B2B6C">
        <w:rPr>
          <w:rFonts w:ascii="ＭＳ Ｐゴシック" w:eastAsia="ＭＳ Ｐゴシック" w:hAnsi="ＭＳ Ｐゴシック"/>
          <w:szCs w:val="21"/>
        </w:rPr>
        <w:t>27年</w:t>
      </w:r>
      <w:r w:rsidR="00894884" w:rsidRPr="003B2B6C">
        <w:rPr>
          <w:rFonts w:ascii="ＭＳ Ｐゴシック" w:eastAsia="ＭＳ Ｐゴシック" w:hAnsi="ＭＳ Ｐゴシック" w:hint="eastAsia"/>
          <w:szCs w:val="21"/>
        </w:rPr>
        <w:t>４</w:t>
      </w:r>
      <w:r w:rsidRPr="003B2B6C">
        <w:rPr>
          <w:rFonts w:ascii="ＭＳ Ｐゴシック" w:eastAsia="ＭＳ Ｐゴシック" w:hAnsi="ＭＳ Ｐゴシック" w:hint="eastAsia"/>
          <w:szCs w:val="21"/>
        </w:rPr>
        <w:t>月に平成</w:t>
      </w:r>
      <w:r w:rsidRPr="003B2B6C">
        <w:rPr>
          <w:rFonts w:ascii="ＭＳ Ｐゴシック" w:eastAsia="ＭＳ Ｐゴシック" w:hAnsi="ＭＳ Ｐゴシック"/>
          <w:szCs w:val="21"/>
        </w:rPr>
        <w:t>25年度（2013年度）以降</w:t>
      </w:r>
      <w:r w:rsidR="00894884" w:rsidRPr="003B2B6C">
        <w:rPr>
          <w:rFonts w:ascii="ＭＳ Ｐゴシック" w:eastAsia="ＭＳ Ｐゴシック" w:hAnsi="ＭＳ Ｐゴシック" w:hint="eastAsia"/>
          <w:szCs w:val="21"/>
        </w:rPr>
        <w:t>の</w:t>
      </w:r>
      <w:r w:rsidRPr="003B2B6C">
        <w:rPr>
          <w:rFonts w:ascii="ＭＳ Ｐゴシック" w:eastAsia="ＭＳ Ｐゴシック" w:hAnsi="ＭＳ Ｐゴシック" w:hint="eastAsia"/>
          <w:szCs w:val="21"/>
        </w:rPr>
        <w:t>総合エネルギー統計に適用される燃料種別の標準発熱量と炭素排出係数</w:t>
      </w:r>
      <w:r w:rsidRPr="003B2B6C">
        <w:rPr>
          <w:rFonts w:ascii="ＭＳ Ｐゴシック" w:eastAsia="ＭＳ Ｐゴシック" w:hAnsi="ＭＳ Ｐゴシック"/>
          <w:szCs w:val="21"/>
        </w:rPr>
        <w:t>(「日本国温室効果ガスインベントリ報告書」でも使用される)が改訂された。大阪府の排出量推計は、この標準発熱量と炭素排出係数に基づいて行っているため、2013年度推計値からこれら改訂版の標準発熱量と炭素排出係数を使用している。</w:t>
      </w:r>
    </w:p>
    <w:p w14:paraId="74928116" w14:textId="77777777" w:rsidR="00A21A35" w:rsidRPr="001A36B6" w:rsidRDefault="00A21A35" w:rsidP="003B2B6C">
      <w:pPr>
        <w:snapToGrid w:val="0"/>
        <w:spacing w:beforeLines="50" w:before="18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1A36B6">
        <w:rPr>
          <w:rFonts w:ascii="ＭＳ ゴシック" w:eastAsia="ＭＳ ゴシック" w:hAnsi="ＭＳ ゴシック" w:hint="eastAsia"/>
          <w:szCs w:val="21"/>
        </w:rPr>
        <w:t>総合エネルギー統計について</w:t>
      </w:r>
    </w:p>
    <w:p w14:paraId="336F22AD" w14:textId="2E3D3EE5" w:rsidR="00A21A35" w:rsidRPr="003B2B6C" w:rsidRDefault="00A21A35" w:rsidP="003B2B6C">
      <w:pPr>
        <w:snapToGrid w:val="0"/>
        <w:ind w:leftChars="100" w:left="210" w:firstLineChars="100" w:firstLine="210"/>
        <w:rPr>
          <w:rFonts w:ascii="ＭＳ Ｐゴシック" w:eastAsia="ＭＳ Ｐゴシック" w:hAnsi="ＭＳ Ｐゴシック"/>
          <w:szCs w:val="21"/>
        </w:rPr>
      </w:pPr>
      <w:r w:rsidRPr="003B2B6C">
        <w:rPr>
          <w:rFonts w:ascii="ＭＳ Ｐゴシック" w:eastAsia="ＭＳ Ｐゴシック" w:hAnsi="ＭＳ Ｐゴシック" w:hint="eastAsia"/>
          <w:szCs w:val="21"/>
        </w:rPr>
        <w:t>平成</w:t>
      </w:r>
      <w:r w:rsidRPr="003B2B6C">
        <w:rPr>
          <w:rFonts w:ascii="ＭＳ Ｐゴシック" w:eastAsia="ＭＳ Ｐゴシック" w:hAnsi="ＭＳ Ｐゴシック"/>
          <w:szCs w:val="21"/>
        </w:rPr>
        <w:t>27年</w:t>
      </w:r>
      <w:r w:rsidR="00894884" w:rsidRPr="003B2B6C">
        <w:rPr>
          <w:rFonts w:ascii="ＭＳ Ｐゴシック" w:eastAsia="ＭＳ Ｐゴシック" w:hAnsi="ＭＳ Ｐゴシック" w:hint="eastAsia"/>
          <w:szCs w:val="21"/>
        </w:rPr>
        <w:t>４</w:t>
      </w:r>
      <w:r w:rsidRPr="003B2B6C">
        <w:rPr>
          <w:rFonts w:ascii="ＭＳ Ｐゴシック" w:eastAsia="ＭＳ Ｐゴシック" w:hAnsi="ＭＳ Ｐゴシック" w:hint="eastAsia"/>
          <w:szCs w:val="21"/>
        </w:rPr>
        <w:t>月に総合エネルギー統計が過年度分も含め全面改訂されたことを踏まえ、新たな総合エネルギー統計に基づき過年度まで遡り排出量推計を行っている。</w:t>
      </w:r>
    </w:p>
    <w:p w14:paraId="05E5D2A6" w14:textId="77777777" w:rsidR="00AE56A4" w:rsidRDefault="00AE56A4" w:rsidP="003B2B6C">
      <w:pPr>
        <w:snapToGrid w:val="0"/>
        <w:spacing w:beforeLines="50" w:before="180"/>
        <w:rPr>
          <w:rFonts w:ascii="ＭＳ ゴシック" w:eastAsia="ＭＳ ゴシック" w:hAnsi="ＭＳ ゴシック"/>
          <w:szCs w:val="21"/>
        </w:rPr>
      </w:pPr>
      <w:r>
        <w:rPr>
          <w:rFonts w:ascii="ＭＳ ゴシック" w:eastAsia="ＭＳ ゴシック" w:hAnsi="ＭＳ ゴシック" w:hint="eastAsia"/>
          <w:szCs w:val="21"/>
        </w:rPr>
        <w:t>■都道府県別エネルギー消費統計について</w:t>
      </w:r>
    </w:p>
    <w:p w14:paraId="5CCED7EF" w14:textId="24207AF7" w:rsidR="00AE56A4" w:rsidRPr="003B2B6C" w:rsidRDefault="00AE56A4" w:rsidP="003B2B6C">
      <w:pPr>
        <w:snapToGrid w:val="0"/>
        <w:ind w:leftChars="100" w:left="210" w:firstLineChars="100" w:firstLine="210"/>
        <w:rPr>
          <w:rFonts w:ascii="ＭＳ Ｐゴシック" w:eastAsia="ＭＳ Ｐゴシック" w:hAnsi="ＭＳ Ｐゴシック"/>
          <w:szCs w:val="21"/>
        </w:rPr>
      </w:pPr>
      <w:r w:rsidRPr="003B2B6C">
        <w:rPr>
          <w:rFonts w:ascii="ＭＳ Ｐゴシック" w:eastAsia="ＭＳ Ｐゴシック" w:hAnsi="ＭＳ Ｐゴシック" w:hint="eastAsia"/>
          <w:szCs w:val="21"/>
        </w:rPr>
        <w:t>平成</w:t>
      </w:r>
      <w:r w:rsidRPr="003B2B6C">
        <w:rPr>
          <w:rFonts w:ascii="ＭＳ Ｐゴシック" w:eastAsia="ＭＳ Ｐゴシック" w:hAnsi="ＭＳ Ｐゴシック"/>
          <w:szCs w:val="21"/>
        </w:rPr>
        <w:t>28年12月に都道府県別エネルギー消費統計が過年度分も含め全面改訂されたことを踏まえ、新たな都道府県別エネルギー消費統計に基づき過年度まで遡り排出量推計を行っている。</w:t>
      </w:r>
    </w:p>
    <w:p w14:paraId="34C1136F" w14:textId="77777777" w:rsidR="00A21A35" w:rsidRPr="001A36B6" w:rsidRDefault="00A21A35" w:rsidP="003B2B6C">
      <w:pPr>
        <w:snapToGrid w:val="0"/>
        <w:spacing w:beforeLines="50" w:before="180"/>
        <w:rPr>
          <w:rFonts w:ascii="ＭＳ ゴシック" w:eastAsia="ＭＳ ゴシック" w:hAnsi="ＭＳ ゴシック"/>
          <w:szCs w:val="21"/>
        </w:rPr>
      </w:pPr>
      <w:r>
        <w:rPr>
          <w:rFonts w:ascii="ＭＳ ゴシック" w:eastAsia="ＭＳ ゴシック" w:hAnsi="ＭＳ ゴシック" w:hint="eastAsia"/>
          <w:szCs w:val="21"/>
        </w:rPr>
        <w:t>■</w:t>
      </w:r>
      <w:r w:rsidRPr="001A36B6">
        <w:rPr>
          <w:rFonts w:ascii="ＭＳ ゴシック" w:eastAsia="ＭＳ ゴシック" w:hAnsi="ＭＳ ゴシック" w:hint="eastAsia"/>
          <w:szCs w:val="21"/>
        </w:rPr>
        <w:t>地球温暖化係数について</w:t>
      </w:r>
    </w:p>
    <w:p w14:paraId="78713832" w14:textId="0D849AB8" w:rsidR="00A21A35" w:rsidRPr="00A21A35" w:rsidRDefault="00A21A35" w:rsidP="003B2B6C">
      <w:pPr>
        <w:snapToGrid w:val="0"/>
        <w:ind w:leftChars="100" w:left="210" w:firstLineChars="100" w:firstLine="210"/>
        <w:rPr>
          <w:rFonts w:ascii="ＭＳ Ｐゴシック" w:eastAsia="ＭＳ Ｐゴシック" w:hAnsi="ＭＳ Ｐゴシック"/>
          <w:sz w:val="18"/>
          <w:szCs w:val="18"/>
        </w:rPr>
      </w:pPr>
      <w:r w:rsidRPr="003B2B6C">
        <w:rPr>
          <w:rFonts w:ascii="ＭＳ Ｐゴシック" w:eastAsia="ＭＳ Ｐゴシック" w:hAnsi="ＭＳ Ｐゴシック" w:hint="eastAsia"/>
          <w:szCs w:val="21"/>
        </w:rPr>
        <w:t>気候変動枠組条約第</w:t>
      </w:r>
      <w:r w:rsidRPr="003B2B6C">
        <w:rPr>
          <w:rFonts w:ascii="ＭＳ Ｐゴシック" w:eastAsia="ＭＳ Ｐゴシック" w:hAnsi="ＭＳ Ｐゴシック"/>
          <w:szCs w:val="21"/>
        </w:rPr>
        <w:t>19</w:t>
      </w:r>
      <w:r w:rsidRPr="003B2B6C">
        <w:rPr>
          <w:rFonts w:ascii="ＭＳ Ｐゴシック" w:eastAsia="ＭＳ Ｐゴシック" w:hAnsi="ＭＳ Ｐゴシック" w:hint="eastAsia"/>
          <w:szCs w:val="21"/>
        </w:rPr>
        <w:t>回締約国会議（</w:t>
      </w:r>
      <w:r w:rsidRPr="003B2B6C">
        <w:rPr>
          <w:rFonts w:ascii="ＭＳ Ｐゴシック" w:eastAsia="ＭＳ Ｐゴシック" w:hAnsi="ＭＳ Ｐゴシック"/>
          <w:szCs w:val="21"/>
        </w:rPr>
        <w:t>COP19</w:t>
      </w:r>
      <w:r w:rsidRPr="003B2B6C">
        <w:rPr>
          <w:rFonts w:ascii="ＭＳ Ｐゴシック" w:eastAsia="ＭＳ Ｐゴシック" w:hAnsi="ＭＳ Ｐゴシック" w:hint="eastAsia"/>
          <w:szCs w:val="21"/>
        </w:rPr>
        <w:t>）で採択されたインベントリガイドラインに基づき、</w:t>
      </w:r>
      <w:r w:rsidRPr="003B2B6C">
        <w:rPr>
          <w:rFonts w:ascii="ＭＳ Ｐゴシック" w:eastAsia="ＭＳ Ｐゴシック" w:hAnsi="ＭＳ Ｐゴシック" w:hint="eastAsia"/>
          <w:color w:val="000000"/>
          <w:szCs w:val="21"/>
        </w:rPr>
        <w:t>平成</w:t>
      </w:r>
      <w:r w:rsidRPr="003B2B6C">
        <w:rPr>
          <w:rFonts w:ascii="ＭＳ Ｐゴシック" w:eastAsia="ＭＳ Ｐゴシック" w:hAnsi="ＭＳ Ｐゴシック"/>
          <w:color w:val="000000"/>
          <w:szCs w:val="21"/>
        </w:rPr>
        <w:t>25</w:t>
      </w:r>
      <w:r w:rsidRPr="003B2B6C">
        <w:rPr>
          <w:rFonts w:ascii="ＭＳ Ｐゴシック" w:eastAsia="ＭＳ Ｐゴシック" w:hAnsi="ＭＳ Ｐゴシック" w:hint="eastAsia"/>
          <w:color w:val="000000"/>
          <w:szCs w:val="21"/>
        </w:rPr>
        <w:t>年</w:t>
      </w:r>
      <w:r w:rsidR="00894884" w:rsidRPr="003B2B6C">
        <w:rPr>
          <w:rFonts w:ascii="ＭＳ Ｐゴシック" w:eastAsia="ＭＳ Ｐゴシック" w:hAnsi="ＭＳ Ｐゴシック" w:hint="eastAsia"/>
          <w:color w:val="000000"/>
          <w:szCs w:val="21"/>
        </w:rPr>
        <w:t>５</w:t>
      </w:r>
      <w:r w:rsidRPr="003B2B6C">
        <w:rPr>
          <w:rFonts w:ascii="ＭＳ Ｐゴシック" w:eastAsia="ＭＳ Ｐゴシック" w:hAnsi="ＭＳ Ｐゴシック" w:hint="eastAsia"/>
          <w:color w:val="000000"/>
          <w:szCs w:val="21"/>
        </w:rPr>
        <w:t>月</w:t>
      </w:r>
      <w:r w:rsidRPr="003B2B6C">
        <w:rPr>
          <w:rFonts w:ascii="ＭＳ Ｐゴシック" w:eastAsia="ＭＳ Ｐゴシック" w:hAnsi="ＭＳ Ｐゴシック"/>
          <w:color w:val="000000"/>
          <w:szCs w:val="21"/>
        </w:rPr>
        <w:t>24</w:t>
      </w:r>
      <w:r w:rsidRPr="003B2B6C">
        <w:rPr>
          <w:rFonts w:ascii="ＭＳ Ｐゴシック" w:eastAsia="ＭＳ Ｐゴシック" w:hAnsi="ＭＳ Ｐゴシック" w:hint="eastAsia"/>
          <w:color w:val="000000"/>
          <w:szCs w:val="21"/>
        </w:rPr>
        <w:t>日に地球温暖化対策の推進に関する法律が、平成</w:t>
      </w:r>
      <w:r w:rsidRPr="003B2B6C">
        <w:rPr>
          <w:rFonts w:ascii="ＭＳ Ｐゴシック" w:eastAsia="ＭＳ Ｐゴシック" w:hAnsi="ＭＳ Ｐゴシック"/>
          <w:color w:val="000000"/>
          <w:szCs w:val="21"/>
        </w:rPr>
        <w:t>27</w:t>
      </w:r>
      <w:r w:rsidRPr="003B2B6C">
        <w:rPr>
          <w:rFonts w:ascii="ＭＳ Ｐゴシック" w:eastAsia="ＭＳ Ｐゴシック" w:hAnsi="ＭＳ Ｐゴシック" w:hint="eastAsia"/>
          <w:color w:val="000000"/>
          <w:szCs w:val="21"/>
        </w:rPr>
        <w:t>年</w:t>
      </w:r>
      <w:r w:rsidR="00894884" w:rsidRPr="003B2B6C">
        <w:rPr>
          <w:rFonts w:ascii="ＭＳ Ｐゴシック" w:eastAsia="ＭＳ Ｐゴシック" w:hAnsi="ＭＳ Ｐゴシック" w:hint="eastAsia"/>
          <w:color w:val="000000"/>
          <w:szCs w:val="21"/>
        </w:rPr>
        <w:t>４</w:t>
      </w:r>
      <w:r w:rsidRPr="003B2B6C">
        <w:rPr>
          <w:rFonts w:ascii="ＭＳ Ｐゴシック" w:eastAsia="ＭＳ Ｐゴシック" w:hAnsi="ＭＳ Ｐゴシック" w:hint="eastAsia"/>
          <w:color w:val="000000"/>
          <w:szCs w:val="21"/>
        </w:rPr>
        <w:t>月</w:t>
      </w:r>
      <w:r w:rsidR="00894884" w:rsidRPr="003B2B6C">
        <w:rPr>
          <w:rFonts w:ascii="ＭＳ Ｐゴシック" w:eastAsia="ＭＳ Ｐゴシック" w:hAnsi="ＭＳ Ｐゴシック" w:hint="eastAsia"/>
          <w:color w:val="000000"/>
          <w:szCs w:val="21"/>
        </w:rPr>
        <w:t>１</w:t>
      </w:r>
      <w:r w:rsidRPr="003B2B6C">
        <w:rPr>
          <w:rFonts w:ascii="ＭＳ Ｐゴシック" w:eastAsia="ＭＳ Ｐゴシック" w:hAnsi="ＭＳ Ｐゴシック" w:hint="eastAsia"/>
          <w:color w:val="000000"/>
          <w:szCs w:val="21"/>
        </w:rPr>
        <w:t>日に地球温暖化対策の推進に関する法律施行令が改正され、</w:t>
      </w:r>
      <w:r w:rsidRPr="003B2B6C">
        <w:rPr>
          <w:rFonts w:ascii="ＭＳ Ｐゴシック" w:eastAsia="ＭＳ Ｐゴシック" w:hAnsi="ＭＳ Ｐゴシック" w:hint="eastAsia"/>
          <w:szCs w:val="21"/>
        </w:rPr>
        <w:t>各温室効果ガスの地球温暖化係数の見直しが行われたことを踏まえ、新たな地球温暖化係数に基づき過年度まで遡り排出量推計を行っている。</w:t>
      </w:r>
    </w:p>
    <w:sectPr w:rsidR="00A21A35" w:rsidRPr="00A21A35" w:rsidSect="005F3300">
      <w:footerReference w:type="default" r:id="rId34"/>
      <w:pgSz w:w="11906" w:h="16838" w:code="9"/>
      <w:pgMar w:top="851" w:right="851" w:bottom="851" w:left="851" w:header="851" w:footer="45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17DFAF" w15:done="0"/>
  <w15:commentEx w15:paraId="1642A08A" w15:done="0"/>
  <w15:commentEx w15:paraId="15157E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ED618" w14:textId="77777777" w:rsidR="00187FB7" w:rsidRDefault="00187FB7" w:rsidP="00DC1725">
      <w:r>
        <w:separator/>
      </w:r>
    </w:p>
  </w:endnote>
  <w:endnote w:type="continuationSeparator" w:id="0">
    <w:p w14:paraId="72A3EEE8" w14:textId="77777777" w:rsidR="00187FB7" w:rsidRDefault="00187FB7" w:rsidP="00DC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90931"/>
      <w:docPartObj>
        <w:docPartGallery w:val="Page Numbers (Bottom of Page)"/>
        <w:docPartUnique/>
      </w:docPartObj>
    </w:sdtPr>
    <w:sdtEndPr/>
    <w:sdtContent>
      <w:p w14:paraId="7D4191A3" w14:textId="3A8EB885" w:rsidR="008918D9" w:rsidRDefault="008918D9" w:rsidP="005F3300">
        <w:pPr>
          <w:pStyle w:val="a7"/>
          <w:jc w:val="center"/>
        </w:pPr>
        <w:r>
          <w:fldChar w:fldCharType="begin"/>
        </w:r>
        <w:r>
          <w:instrText>PAGE   \* MERGEFORMAT</w:instrText>
        </w:r>
        <w:r>
          <w:fldChar w:fldCharType="separate"/>
        </w:r>
        <w:r w:rsidR="00913C7F" w:rsidRPr="00913C7F">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3E1B3" w14:textId="77777777" w:rsidR="00187FB7" w:rsidRDefault="00187FB7" w:rsidP="00DC1725">
      <w:r>
        <w:separator/>
      </w:r>
    </w:p>
  </w:footnote>
  <w:footnote w:type="continuationSeparator" w:id="0">
    <w:p w14:paraId="7DDF7485" w14:textId="77777777" w:rsidR="00187FB7" w:rsidRDefault="00187FB7" w:rsidP="00DC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418"/>
    <w:multiLevelType w:val="hybridMultilevel"/>
    <w:tmpl w:val="78F0F4A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7C39E5"/>
    <w:multiLevelType w:val="hybridMultilevel"/>
    <w:tmpl w:val="8A823CC2"/>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715196"/>
    <w:multiLevelType w:val="hybridMultilevel"/>
    <w:tmpl w:val="5246CFB8"/>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0F21A4"/>
    <w:multiLevelType w:val="hybridMultilevel"/>
    <w:tmpl w:val="98CEB0E0"/>
    <w:lvl w:ilvl="0" w:tplc="643E3F24">
      <w:start w:val="1"/>
      <w:numFmt w:val="bullet"/>
      <w:lvlText w:val="⃝"/>
      <w:lvlJc w:val="left"/>
      <w:pPr>
        <w:ind w:left="840" w:hanging="420"/>
      </w:pPr>
      <w:rPr>
        <w:rFonts w:ascii="Calibri" w:hAnsi="Calibr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337503"/>
    <w:multiLevelType w:val="hybridMultilevel"/>
    <w:tmpl w:val="A928139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C34BCC"/>
    <w:multiLevelType w:val="hybridMultilevel"/>
    <w:tmpl w:val="1502307E"/>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042C67"/>
    <w:multiLevelType w:val="hybridMultilevel"/>
    <w:tmpl w:val="A13E35F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74D2379"/>
    <w:multiLevelType w:val="hybridMultilevel"/>
    <w:tmpl w:val="00CAC5F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9B202A"/>
    <w:multiLevelType w:val="hybridMultilevel"/>
    <w:tmpl w:val="2B20F374"/>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5E41EC"/>
    <w:multiLevelType w:val="hybridMultilevel"/>
    <w:tmpl w:val="8E828BF8"/>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014BE"/>
    <w:multiLevelType w:val="hybridMultilevel"/>
    <w:tmpl w:val="F06C1376"/>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F636E56"/>
    <w:multiLevelType w:val="hybridMultilevel"/>
    <w:tmpl w:val="6DC23C6A"/>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02467B8"/>
    <w:multiLevelType w:val="hybridMultilevel"/>
    <w:tmpl w:val="5AD28DC8"/>
    <w:lvl w:ilvl="0" w:tplc="643E3F24">
      <w:start w:val="1"/>
      <w:numFmt w:val="bullet"/>
      <w:lvlText w:val="⃝"/>
      <w:lvlJc w:val="left"/>
      <w:pPr>
        <w:ind w:left="420" w:hanging="420"/>
      </w:pPr>
      <w:rPr>
        <w:rFonts w:ascii="Calibri" w:hAnsi="Calibri" w:hint="default"/>
      </w:rPr>
    </w:lvl>
    <w:lvl w:ilvl="1" w:tplc="D9D2EDF4">
      <w:start w:val="2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1"/>
  </w:num>
  <w:num w:numId="5">
    <w:abstractNumId w:val="6"/>
  </w:num>
  <w:num w:numId="6">
    <w:abstractNumId w:val="8"/>
  </w:num>
  <w:num w:numId="7">
    <w:abstractNumId w:val="4"/>
  </w:num>
  <w:num w:numId="8">
    <w:abstractNumId w:val="10"/>
  </w:num>
  <w:num w:numId="9">
    <w:abstractNumId w:val="12"/>
  </w:num>
  <w:num w:numId="10">
    <w:abstractNumId w:val="1"/>
  </w:num>
  <w:num w:numId="11">
    <w:abstractNumId w:val="9"/>
  </w:num>
  <w:num w:numId="12">
    <w:abstractNumId w:val="7"/>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橋本浩一">
    <w15:presenceInfo w15:providerId="Windows Live" w15:userId="2a785497661a0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8C"/>
    <w:rsid w:val="000001BD"/>
    <w:rsid w:val="00004270"/>
    <w:rsid w:val="0001778C"/>
    <w:rsid w:val="00017949"/>
    <w:rsid w:val="000223E2"/>
    <w:rsid w:val="00027819"/>
    <w:rsid w:val="0003408B"/>
    <w:rsid w:val="00035C5A"/>
    <w:rsid w:val="00042E3B"/>
    <w:rsid w:val="0005302B"/>
    <w:rsid w:val="0005500C"/>
    <w:rsid w:val="00056BD0"/>
    <w:rsid w:val="00056D26"/>
    <w:rsid w:val="00057B7A"/>
    <w:rsid w:val="0006077A"/>
    <w:rsid w:val="00060842"/>
    <w:rsid w:val="00063175"/>
    <w:rsid w:val="00074CF0"/>
    <w:rsid w:val="000760AB"/>
    <w:rsid w:val="00083D53"/>
    <w:rsid w:val="00093F7B"/>
    <w:rsid w:val="000A2151"/>
    <w:rsid w:val="000A6646"/>
    <w:rsid w:val="000A76D0"/>
    <w:rsid w:val="000B0030"/>
    <w:rsid w:val="000B01FC"/>
    <w:rsid w:val="000B38E8"/>
    <w:rsid w:val="000B4DA6"/>
    <w:rsid w:val="000B67C3"/>
    <w:rsid w:val="000D4805"/>
    <w:rsid w:val="000D5B44"/>
    <w:rsid w:val="000E36FC"/>
    <w:rsid w:val="000E6AE5"/>
    <w:rsid w:val="000E75B3"/>
    <w:rsid w:val="000F228A"/>
    <w:rsid w:val="000F689E"/>
    <w:rsid w:val="00101338"/>
    <w:rsid w:val="0010133A"/>
    <w:rsid w:val="00102D11"/>
    <w:rsid w:val="00104BF6"/>
    <w:rsid w:val="00113849"/>
    <w:rsid w:val="00113EF2"/>
    <w:rsid w:val="00120E58"/>
    <w:rsid w:val="00124620"/>
    <w:rsid w:val="001272A7"/>
    <w:rsid w:val="00130F9B"/>
    <w:rsid w:val="0013636D"/>
    <w:rsid w:val="001436FC"/>
    <w:rsid w:val="00143705"/>
    <w:rsid w:val="00144096"/>
    <w:rsid w:val="00146A1C"/>
    <w:rsid w:val="001471F6"/>
    <w:rsid w:val="001558B4"/>
    <w:rsid w:val="00163A0B"/>
    <w:rsid w:val="00170E32"/>
    <w:rsid w:val="001730A1"/>
    <w:rsid w:val="00173920"/>
    <w:rsid w:val="00176E2A"/>
    <w:rsid w:val="00187FB7"/>
    <w:rsid w:val="001909C7"/>
    <w:rsid w:val="001A207B"/>
    <w:rsid w:val="001B10F7"/>
    <w:rsid w:val="001B63D4"/>
    <w:rsid w:val="001C06AD"/>
    <w:rsid w:val="001C4655"/>
    <w:rsid w:val="001C6919"/>
    <w:rsid w:val="001C6996"/>
    <w:rsid w:val="001D15F6"/>
    <w:rsid w:val="001D322A"/>
    <w:rsid w:val="001D4E7D"/>
    <w:rsid w:val="001D52FC"/>
    <w:rsid w:val="001E022A"/>
    <w:rsid w:val="001E3602"/>
    <w:rsid w:val="001E7BFD"/>
    <w:rsid w:val="001F5982"/>
    <w:rsid w:val="001F78AC"/>
    <w:rsid w:val="00201E36"/>
    <w:rsid w:val="00210936"/>
    <w:rsid w:val="00210DF8"/>
    <w:rsid w:val="00212295"/>
    <w:rsid w:val="00217EA7"/>
    <w:rsid w:val="00220B63"/>
    <w:rsid w:val="002247F6"/>
    <w:rsid w:val="0023000B"/>
    <w:rsid w:val="00236501"/>
    <w:rsid w:val="00236A40"/>
    <w:rsid w:val="002434B7"/>
    <w:rsid w:val="00247A71"/>
    <w:rsid w:val="00250EDE"/>
    <w:rsid w:val="00252D7A"/>
    <w:rsid w:val="00252E84"/>
    <w:rsid w:val="002645A2"/>
    <w:rsid w:val="00266E10"/>
    <w:rsid w:val="00267199"/>
    <w:rsid w:val="00272093"/>
    <w:rsid w:val="002740B8"/>
    <w:rsid w:val="002741B3"/>
    <w:rsid w:val="0028409B"/>
    <w:rsid w:val="00291B70"/>
    <w:rsid w:val="00292EDF"/>
    <w:rsid w:val="00293830"/>
    <w:rsid w:val="0029494F"/>
    <w:rsid w:val="002B24D5"/>
    <w:rsid w:val="002B5FF7"/>
    <w:rsid w:val="002C0758"/>
    <w:rsid w:val="002C32B8"/>
    <w:rsid w:val="002D74E9"/>
    <w:rsid w:val="002E316C"/>
    <w:rsid w:val="002E3B02"/>
    <w:rsid w:val="002E5150"/>
    <w:rsid w:val="002E7458"/>
    <w:rsid w:val="002F3A5A"/>
    <w:rsid w:val="002F3CAC"/>
    <w:rsid w:val="002F5963"/>
    <w:rsid w:val="002F7CDA"/>
    <w:rsid w:val="00303A51"/>
    <w:rsid w:val="00312AD1"/>
    <w:rsid w:val="00312BD3"/>
    <w:rsid w:val="00315E01"/>
    <w:rsid w:val="00317294"/>
    <w:rsid w:val="00320DCC"/>
    <w:rsid w:val="00321902"/>
    <w:rsid w:val="00322797"/>
    <w:rsid w:val="00323149"/>
    <w:rsid w:val="003249EC"/>
    <w:rsid w:val="00327EDE"/>
    <w:rsid w:val="00331726"/>
    <w:rsid w:val="0033624F"/>
    <w:rsid w:val="003467F8"/>
    <w:rsid w:val="00355165"/>
    <w:rsid w:val="00355944"/>
    <w:rsid w:val="00355AE9"/>
    <w:rsid w:val="00362172"/>
    <w:rsid w:val="00363B9B"/>
    <w:rsid w:val="00363E6A"/>
    <w:rsid w:val="00374725"/>
    <w:rsid w:val="003753F5"/>
    <w:rsid w:val="0037735D"/>
    <w:rsid w:val="003800DD"/>
    <w:rsid w:val="003829CA"/>
    <w:rsid w:val="003845F7"/>
    <w:rsid w:val="00384847"/>
    <w:rsid w:val="003859FB"/>
    <w:rsid w:val="00385DF4"/>
    <w:rsid w:val="00393841"/>
    <w:rsid w:val="00394A03"/>
    <w:rsid w:val="00397332"/>
    <w:rsid w:val="003978E5"/>
    <w:rsid w:val="003A3B11"/>
    <w:rsid w:val="003A3FB7"/>
    <w:rsid w:val="003A7C8C"/>
    <w:rsid w:val="003B2B6C"/>
    <w:rsid w:val="003C0A65"/>
    <w:rsid w:val="003C2F2D"/>
    <w:rsid w:val="003C7B14"/>
    <w:rsid w:val="003D1437"/>
    <w:rsid w:val="003D39CA"/>
    <w:rsid w:val="003D7DDE"/>
    <w:rsid w:val="003E1A90"/>
    <w:rsid w:val="003E374A"/>
    <w:rsid w:val="003E400B"/>
    <w:rsid w:val="003E7032"/>
    <w:rsid w:val="003F3623"/>
    <w:rsid w:val="004119B2"/>
    <w:rsid w:val="00415C50"/>
    <w:rsid w:val="004170EF"/>
    <w:rsid w:val="0041743A"/>
    <w:rsid w:val="00424717"/>
    <w:rsid w:val="004262F2"/>
    <w:rsid w:val="00444879"/>
    <w:rsid w:val="004526A1"/>
    <w:rsid w:val="00453CD9"/>
    <w:rsid w:val="00454802"/>
    <w:rsid w:val="00462479"/>
    <w:rsid w:val="00462501"/>
    <w:rsid w:val="00463EB3"/>
    <w:rsid w:val="00491717"/>
    <w:rsid w:val="00497DFE"/>
    <w:rsid w:val="004A55B3"/>
    <w:rsid w:val="004C10AE"/>
    <w:rsid w:val="004C6835"/>
    <w:rsid w:val="004D1255"/>
    <w:rsid w:val="004D327E"/>
    <w:rsid w:val="004E2DA0"/>
    <w:rsid w:val="004E7E14"/>
    <w:rsid w:val="004F03AC"/>
    <w:rsid w:val="004F0717"/>
    <w:rsid w:val="00500AA3"/>
    <w:rsid w:val="00500C0D"/>
    <w:rsid w:val="0050243F"/>
    <w:rsid w:val="00513E24"/>
    <w:rsid w:val="00513F15"/>
    <w:rsid w:val="00515577"/>
    <w:rsid w:val="00516DAA"/>
    <w:rsid w:val="00523A97"/>
    <w:rsid w:val="0052409F"/>
    <w:rsid w:val="00524BE3"/>
    <w:rsid w:val="00540A20"/>
    <w:rsid w:val="00544E67"/>
    <w:rsid w:val="00545808"/>
    <w:rsid w:val="005503EF"/>
    <w:rsid w:val="005532EC"/>
    <w:rsid w:val="0057336B"/>
    <w:rsid w:val="005759EF"/>
    <w:rsid w:val="00577FCA"/>
    <w:rsid w:val="00580DDB"/>
    <w:rsid w:val="005A1793"/>
    <w:rsid w:val="005A2000"/>
    <w:rsid w:val="005A36DE"/>
    <w:rsid w:val="005A3CA7"/>
    <w:rsid w:val="005A7068"/>
    <w:rsid w:val="005A741A"/>
    <w:rsid w:val="005B05FF"/>
    <w:rsid w:val="005B6146"/>
    <w:rsid w:val="005B6EAA"/>
    <w:rsid w:val="005C016B"/>
    <w:rsid w:val="005C7403"/>
    <w:rsid w:val="005D1EC3"/>
    <w:rsid w:val="005D20E3"/>
    <w:rsid w:val="005D34DA"/>
    <w:rsid w:val="005D67E8"/>
    <w:rsid w:val="005D72A8"/>
    <w:rsid w:val="005E3EDC"/>
    <w:rsid w:val="005E73BA"/>
    <w:rsid w:val="005E7B32"/>
    <w:rsid w:val="005F1755"/>
    <w:rsid w:val="005F3300"/>
    <w:rsid w:val="005F3B94"/>
    <w:rsid w:val="005F7611"/>
    <w:rsid w:val="00617732"/>
    <w:rsid w:val="006208FF"/>
    <w:rsid w:val="006218CC"/>
    <w:rsid w:val="0062540A"/>
    <w:rsid w:val="006263C2"/>
    <w:rsid w:val="006272D3"/>
    <w:rsid w:val="00631027"/>
    <w:rsid w:val="00631570"/>
    <w:rsid w:val="006416F1"/>
    <w:rsid w:val="006455AC"/>
    <w:rsid w:val="0065233B"/>
    <w:rsid w:val="0065474E"/>
    <w:rsid w:val="00655483"/>
    <w:rsid w:val="006562CD"/>
    <w:rsid w:val="00680557"/>
    <w:rsid w:val="006837F7"/>
    <w:rsid w:val="00686006"/>
    <w:rsid w:val="006865D1"/>
    <w:rsid w:val="00691A6E"/>
    <w:rsid w:val="00694F7D"/>
    <w:rsid w:val="006952A8"/>
    <w:rsid w:val="00697A27"/>
    <w:rsid w:val="006A1872"/>
    <w:rsid w:val="006B6BC2"/>
    <w:rsid w:val="006C2B84"/>
    <w:rsid w:val="006C5A20"/>
    <w:rsid w:val="006D5766"/>
    <w:rsid w:val="006D6276"/>
    <w:rsid w:val="006D7E44"/>
    <w:rsid w:val="006E0A32"/>
    <w:rsid w:val="006E11A4"/>
    <w:rsid w:val="006F05E8"/>
    <w:rsid w:val="006F672C"/>
    <w:rsid w:val="00704407"/>
    <w:rsid w:val="007130FC"/>
    <w:rsid w:val="007159D6"/>
    <w:rsid w:val="007255EA"/>
    <w:rsid w:val="007270AC"/>
    <w:rsid w:val="007275AD"/>
    <w:rsid w:val="007311E3"/>
    <w:rsid w:val="00735A27"/>
    <w:rsid w:val="007408E8"/>
    <w:rsid w:val="007413B9"/>
    <w:rsid w:val="00744411"/>
    <w:rsid w:val="007542B7"/>
    <w:rsid w:val="007550EE"/>
    <w:rsid w:val="007611CF"/>
    <w:rsid w:val="00763D4A"/>
    <w:rsid w:val="00765973"/>
    <w:rsid w:val="00766194"/>
    <w:rsid w:val="00771BFE"/>
    <w:rsid w:val="007724E1"/>
    <w:rsid w:val="00773635"/>
    <w:rsid w:val="0078036D"/>
    <w:rsid w:val="00783369"/>
    <w:rsid w:val="007859F3"/>
    <w:rsid w:val="00786915"/>
    <w:rsid w:val="00786EF7"/>
    <w:rsid w:val="00790BCF"/>
    <w:rsid w:val="00794BC5"/>
    <w:rsid w:val="007A4A2F"/>
    <w:rsid w:val="007A6641"/>
    <w:rsid w:val="007B45CE"/>
    <w:rsid w:val="007B6EF0"/>
    <w:rsid w:val="007C1227"/>
    <w:rsid w:val="007C1514"/>
    <w:rsid w:val="007D5D09"/>
    <w:rsid w:val="007D7A10"/>
    <w:rsid w:val="007E1740"/>
    <w:rsid w:val="007E1C15"/>
    <w:rsid w:val="007E778C"/>
    <w:rsid w:val="007F240A"/>
    <w:rsid w:val="007F675D"/>
    <w:rsid w:val="00801211"/>
    <w:rsid w:val="00802EB5"/>
    <w:rsid w:val="008228F7"/>
    <w:rsid w:val="00824702"/>
    <w:rsid w:val="0084248C"/>
    <w:rsid w:val="008451D6"/>
    <w:rsid w:val="00845241"/>
    <w:rsid w:val="00856C7A"/>
    <w:rsid w:val="00865288"/>
    <w:rsid w:val="00874F77"/>
    <w:rsid w:val="008752A1"/>
    <w:rsid w:val="00876696"/>
    <w:rsid w:val="008918D9"/>
    <w:rsid w:val="008941B3"/>
    <w:rsid w:val="00894884"/>
    <w:rsid w:val="008A204F"/>
    <w:rsid w:val="008B7573"/>
    <w:rsid w:val="008B7CA4"/>
    <w:rsid w:val="008C0CB0"/>
    <w:rsid w:val="008C118E"/>
    <w:rsid w:val="008C12F2"/>
    <w:rsid w:val="008C1AAA"/>
    <w:rsid w:val="008C265E"/>
    <w:rsid w:val="008C2743"/>
    <w:rsid w:val="008C57C9"/>
    <w:rsid w:val="008D1D90"/>
    <w:rsid w:val="008F40A9"/>
    <w:rsid w:val="008F6B81"/>
    <w:rsid w:val="00901402"/>
    <w:rsid w:val="009027B8"/>
    <w:rsid w:val="00902F50"/>
    <w:rsid w:val="0090466C"/>
    <w:rsid w:val="00905CE5"/>
    <w:rsid w:val="00913C7F"/>
    <w:rsid w:val="00921901"/>
    <w:rsid w:val="00922316"/>
    <w:rsid w:val="00923AF2"/>
    <w:rsid w:val="00925B24"/>
    <w:rsid w:val="00927A33"/>
    <w:rsid w:val="00940A5C"/>
    <w:rsid w:val="00940A7B"/>
    <w:rsid w:val="00941CA6"/>
    <w:rsid w:val="0094387D"/>
    <w:rsid w:val="00947DF7"/>
    <w:rsid w:val="009506B8"/>
    <w:rsid w:val="00951C58"/>
    <w:rsid w:val="00961631"/>
    <w:rsid w:val="0096185F"/>
    <w:rsid w:val="00962167"/>
    <w:rsid w:val="00965CB6"/>
    <w:rsid w:val="00965ED3"/>
    <w:rsid w:val="00967C39"/>
    <w:rsid w:val="00967EB4"/>
    <w:rsid w:val="0097051D"/>
    <w:rsid w:val="0097202B"/>
    <w:rsid w:val="00975B89"/>
    <w:rsid w:val="00981A8A"/>
    <w:rsid w:val="00985AF5"/>
    <w:rsid w:val="00992129"/>
    <w:rsid w:val="009A75FC"/>
    <w:rsid w:val="009C1D5A"/>
    <w:rsid w:val="009E3370"/>
    <w:rsid w:val="009F5BBF"/>
    <w:rsid w:val="00A01CC5"/>
    <w:rsid w:val="00A035D3"/>
    <w:rsid w:val="00A10052"/>
    <w:rsid w:val="00A21A35"/>
    <w:rsid w:val="00A30AE6"/>
    <w:rsid w:val="00A44CA8"/>
    <w:rsid w:val="00A465E8"/>
    <w:rsid w:val="00A501E3"/>
    <w:rsid w:val="00A5055F"/>
    <w:rsid w:val="00A56DA6"/>
    <w:rsid w:val="00A607E1"/>
    <w:rsid w:val="00A62CBE"/>
    <w:rsid w:val="00A62F30"/>
    <w:rsid w:val="00A775DB"/>
    <w:rsid w:val="00A8075E"/>
    <w:rsid w:val="00A80DA7"/>
    <w:rsid w:val="00A87CC2"/>
    <w:rsid w:val="00A900E6"/>
    <w:rsid w:val="00A9051F"/>
    <w:rsid w:val="00A952CC"/>
    <w:rsid w:val="00A979AA"/>
    <w:rsid w:val="00AA18C9"/>
    <w:rsid w:val="00AA6CCB"/>
    <w:rsid w:val="00AA756D"/>
    <w:rsid w:val="00AB1F01"/>
    <w:rsid w:val="00AC3EFA"/>
    <w:rsid w:val="00AC6276"/>
    <w:rsid w:val="00AC7776"/>
    <w:rsid w:val="00AD6504"/>
    <w:rsid w:val="00AD7253"/>
    <w:rsid w:val="00AE1792"/>
    <w:rsid w:val="00AE47A0"/>
    <w:rsid w:val="00AE56A4"/>
    <w:rsid w:val="00AF22A1"/>
    <w:rsid w:val="00AF5098"/>
    <w:rsid w:val="00AF5CA7"/>
    <w:rsid w:val="00B00707"/>
    <w:rsid w:val="00B01C9F"/>
    <w:rsid w:val="00B14128"/>
    <w:rsid w:val="00B14564"/>
    <w:rsid w:val="00B16E75"/>
    <w:rsid w:val="00B17AED"/>
    <w:rsid w:val="00B2382E"/>
    <w:rsid w:val="00B26EF3"/>
    <w:rsid w:val="00B26F24"/>
    <w:rsid w:val="00B30BF2"/>
    <w:rsid w:val="00B3199A"/>
    <w:rsid w:val="00B339D8"/>
    <w:rsid w:val="00B36C82"/>
    <w:rsid w:val="00B526D2"/>
    <w:rsid w:val="00B60CE2"/>
    <w:rsid w:val="00B648E6"/>
    <w:rsid w:val="00B70978"/>
    <w:rsid w:val="00B73478"/>
    <w:rsid w:val="00B914AB"/>
    <w:rsid w:val="00B93760"/>
    <w:rsid w:val="00B93ADB"/>
    <w:rsid w:val="00BA3A31"/>
    <w:rsid w:val="00BA4B05"/>
    <w:rsid w:val="00BB34A7"/>
    <w:rsid w:val="00BC18EE"/>
    <w:rsid w:val="00BD0734"/>
    <w:rsid w:val="00BD2C66"/>
    <w:rsid w:val="00BD6164"/>
    <w:rsid w:val="00BD769F"/>
    <w:rsid w:val="00BE3148"/>
    <w:rsid w:val="00BE3793"/>
    <w:rsid w:val="00BE5985"/>
    <w:rsid w:val="00BE7D2D"/>
    <w:rsid w:val="00BF2F06"/>
    <w:rsid w:val="00BF73CE"/>
    <w:rsid w:val="00C0328E"/>
    <w:rsid w:val="00C07CDC"/>
    <w:rsid w:val="00C10EFA"/>
    <w:rsid w:val="00C11E65"/>
    <w:rsid w:val="00C1252A"/>
    <w:rsid w:val="00C1299F"/>
    <w:rsid w:val="00C14C0E"/>
    <w:rsid w:val="00C175F2"/>
    <w:rsid w:val="00C17A67"/>
    <w:rsid w:val="00C206A5"/>
    <w:rsid w:val="00C23724"/>
    <w:rsid w:val="00C34B3A"/>
    <w:rsid w:val="00C415CE"/>
    <w:rsid w:val="00C435D5"/>
    <w:rsid w:val="00C456EA"/>
    <w:rsid w:val="00C51825"/>
    <w:rsid w:val="00C533BF"/>
    <w:rsid w:val="00C53829"/>
    <w:rsid w:val="00C61EC3"/>
    <w:rsid w:val="00C6516E"/>
    <w:rsid w:val="00C73927"/>
    <w:rsid w:val="00C74851"/>
    <w:rsid w:val="00C93DAC"/>
    <w:rsid w:val="00C94B90"/>
    <w:rsid w:val="00C95443"/>
    <w:rsid w:val="00CA1B7C"/>
    <w:rsid w:val="00CA34A8"/>
    <w:rsid w:val="00CA3967"/>
    <w:rsid w:val="00CA4CA0"/>
    <w:rsid w:val="00CB2C9B"/>
    <w:rsid w:val="00CB3E8E"/>
    <w:rsid w:val="00CB62A2"/>
    <w:rsid w:val="00CC44DC"/>
    <w:rsid w:val="00CC735C"/>
    <w:rsid w:val="00CD2C6F"/>
    <w:rsid w:val="00CD3BA1"/>
    <w:rsid w:val="00CD6A8F"/>
    <w:rsid w:val="00CE50EB"/>
    <w:rsid w:val="00CE5F61"/>
    <w:rsid w:val="00CF2826"/>
    <w:rsid w:val="00CF3C6E"/>
    <w:rsid w:val="00D00FB7"/>
    <w:rsid w:val="00D0407C"/>
    <w:rsid w:val="00D20D3F"/>
    <w:rsid w:val="00D253C5"/>
    <w:rsid w:val="00D317D5"/>
    <w:rsid w:val="00D32C59"/>
    <w:rsid w:val="00D33AEA"/>
    <w:rsid w:val="00D3598F"/>
    <w:rsid w:val="00D53CCA"/>
    <w:rsid w:val="00D63FE3"/>
    <w:rsid w:val="00D642D1"/>
    <w:rsid w:val="00D742AE"/>
    <w:rsid w:val="00D82310"/>
    <w:rsid w:val="00D84A60"/>
    <w:rsid w:val="00D8626D"/>
    <w:rsid w:val="00D90AFE"/>
    <w:rsid w:val="00D90E21"/>
    <w:rsid w:val="00D9609F"/>
    <w:rsid w:val="00DA39DD"/>
    <w:rsid w:val="00DA73EC"/>
    <w:rsid w:val="00DB43C3"/>
    <w:rsid w:val="00DB6DC9"/>
    <w:rsid w:val="00DB7175"/>
    <w:rsid w:val="00DC1725"/>
    <w:rsid w:val="00DC7365"/>
    <w:rsid w:val="00DD0EC2"/>
    <w:rsid w:val="00DD43EC"/>
    <w:rsid w:val="00DE2265"/>
    <w:rsid w:val="00DE52B2"/>
    <w:rsid w:val="00DE6171"/>
    <w:rsid w:val="00DE62EE"/>
    <w:rsid w:val="00DE7B8A"/>
    <w:rsid w:val="00DF2651"/>
    <w:rsid w:val="00DF798F"/>
    <w:rsid w:val="00E07D42"/>
    <w:rsid w:val="00E107EE"/>
    <w:rsid w:val="00E12A6E"/>
    <w:rsid w:val="00E13F9F"/>
    <w:rsid w:val="00E15ADC"/>
    <w:rsid w:val="00E40627"/>
    <w:rsid w:val="00E459AB"/>
    <w:rsid w:val="00E63C3D"/>
    <w:rsid w:val="00E73CE0"/>
    <w:rsid w:val="00E76B5C"/>
    <w:rsid w:val="00E80C3F"/>
    <w:rsid w:val="00E83F99"/>
    <w:rsid w:val="00E87142"/>
    <w:rsid w:val="00E87E18"/>
    <w:rsid w:val="00E90B56"/>
    <w:rsid w:val="00E92ED1"/>
    <w:rsid w:val="00E933F5"/>
    <w:rsid w:val="00E93C51"/>
    <w:rsid w:val="00E94A6E"/>
    <w:rsid w:val="00E95008"/>
    <w:rsid w:val="00E963FA"/>
    <w:rsid w:val="00EA43AD"/>
    <w:rsid w:val="00EC1E44"/>
    <w:rsid w:val="00EC4059"/>
    <w:rsid w:val="00EC4F60"/>
    <w:rsid w:val="00ED77B3"/>
    <w:rsid w:val="00ED7BC2"/>
    <w:rsid w:val="00ED7DF7"/>
    <w:rsid w:val="00EE3281"/>
    <w:rsid w:val="00EE39D8"/>
    <w:rsid w:val="00EE5F79"/>
    <w:rsid w:val="00EF464E"/>
    <w:rsid w:val="00EF74E0"/>
    <w:rsid w:val="00F05726"/>
    <w:rsid w:val="00F13CD8"/>
    <w:rsid w:val="00F20A57"/>
    <w:rsid w:val="00F210B3"/>
    <w:rsid w:val="00F31634"/>
    <w:rsid w:val="00F3430C"/>
    <w:rsid w:val="00F43E82"/>
    <w:rsid w:val="00F44298"/>
    <w:rsid w:val="00F44578"/>
    <w:rsid w:val="00F44EAB"/>
    <w:rsid w:val="00F50651"/>
    <w:rsid w:val="00F50E9A"/>
    <w:rsid w:val="00F5143B"/>
    <w:rsid w:val="00F53720"/>
    <w:rsid w:val="00F53BCB"/>
    <w:rsid w:val="00F64DED"/>
    <w:rsid w:val="00F656B4"/>
    <w:rsid w:val="00F66005"/>
    <w:rsid w:val="00F80048"/>
    <w:rsid w:val="00F8084C"/>
    <w:rsid w:val="00F95DA7"/>
    <w:rsid w:val="00FA0624"/>
    <w:rsid w:val="00FA3CC3"/>
    <w:rsid w:val="00FA5FDB"/>
    <w:rsid w:val="00FA685A"/>
    <w:rsid w:val="00FA6AEF"/>
    <w:rsid w:val="00FB58EA"/>
    <w:rsid w:val="00FC1126"/>
    <w:rsid w:val="00FC3595"/>
    <w:rsid w:val="00FE2DA9"/>
    <w:rsid w:val="00FF0478"/>
    <w:rsid w:val="00FF4C38"/>
    <w:rsid w:val="00FF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9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8C"/>
    <w:pPr>
      <w:ind w:leftChars="400" w:left="840"/>
    </w:pPr>
  </w:style>
  <w:style w:type="table" w:styleId="a4">
    <w:name w:val="Table Grid"/>
    <w:basedOn w:val="a1"/>
    <w:uiPriority w:val="59"/>
    <w:rsid w:val="00017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1725"/>
    <w:pPr>
      <w:tabs>
        <w:tab w:val="center" w:pos="4252"/>
        <w:tab w:val="right" w:pos="8504"/>
      </w:tabs>
      <w:snapToGrid w:val="0"/>
    </w:pPr>
  </w:style>
  <w:style w:type="character" w:customStyle="1" w:styleId="a6">
    <w:name w:val="ヘッダー (文字)"/>
    <w:basedOn w:val="a0"/>
    <w:link w:val="a5"/>
    <w:uiPriority w:val="99"/>
    <w:rsid w:val="00DC1725"/>
  </w:style>
  <w:style w:type="paragraph" w:styleId="a7">
    <w:name w:val="footer"/>
    <w:basedOn w:val="a"/>
    <w:link w:val="a8"/>
    <w:uiPriority w:val="99"/>
    <w:unhideWhenUsed/>
    <w:rsid w:val="00DC1725"/>
    <w:pPr>
      <w:tabs>
        <w:tab w:val="center" w:pos="4252"/>
        <w:tab w:val="right" w:pos="8504"/>
      </w:tabs>
      <w:snapToGrid w:val="0"/>
    </w:pPr>
  </w:style>
  <w:style w:type="character" w:customStyle="1" w:styleId="a8">
    <w:name w:val="フッター (文字)"/>
    <w:basedOn w:val="a0"/>
    <w:link w:val="a7"/>
    <w:uiPriority w:val="99"/>
    <w:rsid w:val="00DC1725"/>
  </w:style>
  <w:style w:type="paragraph" w:styleId="a9">
    <w:name w:val="Balloon Text"/>
    <w:basedOn w:val="a"/>
    <w:link w:val="aa"/>
    <w:uiPriority w:val="99"/>
    <w:semiHidden/>
    <w:unhideWhenUsed/>
    <w:rsid w:val="00766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19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75AD"/>
    <w:rPr>
      <w:sz w:val="18"/>
      <w:szCs w:val="18"/>
    </w:rPr>
  </w:style>
  <w:style w:type="paragraph" w:styleId="ac">
    <w:name w:val="annotation text"/>
    <w:basedOn w:val="a"/>
    <w:link w:val="ad"/>
    <w:uiPriority w:val="99"/>
    <w:semiHidden/>
    <w:unhideWhenUsed/>
    <w:rsid w:val="007275AD"/>
    <w:pPr>
      <w:jc w:val="left"/>
    </w:pPr>
  </w:style>
  <w:style w:type="character" w:customStyle="1" w:styleId="ad">
    <w:name w:val="コメント文字列 (文字)"/>
    <w:basedOn w:val="a0"/>
    <w:link w:val="ac"/>
    <w:uiPriority w:val="99"/>
    <w:semiHidden/>
    <w:rsid w:val="007275AD"/>
  </w:style>
  <w:style w:type="paragraph" w:styleId="ae">
    <w:name w:val="annotation subject"/>
    <w:basedOn w:val="ac"/>
    <w:next w:val="ac"/>
    <w:link w:val="af"/>
    <w:uiPriority w:val="99"/>
    <w:semiHidden/>
    <w:unhideWhenUsed/>
    <w:rsid w:val="007275AD"/>
    <w:rPr>
      <w:b/>
      <w:bCs/>
    </w:rPr>
  </w:style>
  <w:style w:type="character" w:customStyle="1" w:styleId="af">
    <w:name w:val="コメント内容 (文字)"/>
    <w:basedOn w:val="ad"/>
    <w:link w:val="ae"/>
    <w:uiPriority w:val="99"/>
    <w:semiHidden/>
    <w:rsid w:val="007275AD"/>
    <w:rPr>
      <w:b/>
      <w:bCs/>
    </w:rPr>
  </w:style>
  <w:style w:type="paragraph" w:styleId="af0">
    <w:name w:val="Revision"/>
    <w:hidden/>
    <w:uiPriority w:val="99"/>
    <w:semiHidden/>
    <w:rsid w:val="00C17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8C"/>
    <w:pPr>
      <w:ind w:leftChars="400" w:left="840"/>
    </w:pPr>
  </w:style>
  <w:style w:type="table" w:styleId="a4">
    <w:name w:val="Table Grid"/>
    <w:basedOn w:val="a1"/>
    <w:uiPriority w:val="59"/>
    <w:rsid w:val="00017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1725"/>
    <w:pPr>
      <w:tabs>
        <w:tab w:val="center" w:pos="4252"/>
        <w:tab w:val="right" w:pos="8504"/>
      </w:tabs>
      <w:snapToGrid w:val="0"/>
    </w:pPr>
  </w:style>
  <w:style w:type="character" w:customStyle="1" w:styleId="a6">
    <w:name w:val="ヘッダー (文字)"/>
    <w:basedOn w:val="a0"/>
    <w:link w:val="a5"/>
    <w:uiPriority w:val="99"/>
    <w:rsid w:val="00DC1725"/>
  </w:style>
  <w:style w:type="paragraph" w:styleId="a7">
    <w:name w:val="footer"/>
    <w:basedOn w:val="a"/>
    <w:link w:val="a8"/>
    <w:uiPriority w:val="99"/>
    <w:unhideWhenUsed/>
    <w:rsid w:val="00DC1725"/>
    <w:pPr>
      <w:tabs>
        <w:tab w:val="center" w:pos="4252"/>
        <w:tab w:val="right" w:pos="8504"/>
      </w:tabs>
      <w:snapToGrid w:val="0"/>
    </w:pPr>
  </w:style>
  <w:style w:type="character" w:customStyle="1" w:styleId="a8">
    <w:name w:val="フッター (文字)"/>
    <w:basedOn w:val="a0"/>
    <w:link w:val="a7"/>
    <w:uiPriority w:val="99"/>
    <w:rsid w:val="00DC1725"/>
  </w:style>
  <w:style w:type="paragraph" w:styleId="a9">
    <w:name w:val="Balloon Text"/>
    <w:basedOn w:val="a"/>
    <w:link w:val="aa"/>
    <w:uiPriority w:val="99"/>
    <w:semiHidden/>
    <w:unhideWhenUsed/>
    <w:rsid w:val="00766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19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75AD"/>
    <w:rPr>
      <w:sz w:val="18"/>
      <w:szCs w:val="18"/>
    </w:rPr>
  </w:style>
  <w:style w:type="paragraph" w:styleId="ac">
    <w:name w:val="annotation text"/>
    <w:basedOn w:val="a"/>
    <w:link w:val="ad"/>
    <w:uiPriority w:val="99"/>
    <w:semiHidden/>
    <w:unhideWhenUsed/>
    <w:rsid w:val="007275AD"/>
    <w:pPr>
      <w:jc w:val="left"/>
    </w:pPr>
  </w:style>
  <w:style w:type="character" w:customStyle="1" w:styleId="ad">
    <w:name w:val="コメント文字列 (文字)"/>
    <w:basedOn w:val="a0"/>
    <w:link w:val="ac"/>
    <w:uiPriority w:val="99"/>
    <w:semiHidden/>
    <w:rsid w:val="007275AD"/>
  </w:style>
  <w:style w:type="paragraph" w:styleId="ae">
    <w:name w:val="annotation subject"/>
    <w:basedOn w:val="ac"/>
    <w:next w:val="ac"/>
    <w:link w:val="af"/>
    <w:uiPriority w:val="99"/>
    <w:semiHidden/>
    <w:unhideWhenUsed/>
    <w:rsid w:val="007275AD"/>
    <w:rPr>
      <w:b/>
      <w:bCs/>
    </w:rPr>
  </w:style>
  <w:style w:type="character" w:customStyle="1" w:styleId="af">
    <w:name w:val="コメント内容 (文字)"/>
    <w:basedOn w:val="ad"/>
    <w:link w:val="ae"/>
    <w:uiPriority w:val="99"/>
    <w:semiHidden/>
    <w:rsid w:val="007275AD"/>
    <w:rPr>
      <w:b/>
      <w:bCs/>
    </w:rPr>
  </w:style>
  <w:style w:type="paragraph" w:styleId="af0">
    <w:name w:val="Revision"/>
    <w:hidden/>
    <w:uiPriority w:val="99"/>
    <w:semiHidden/>
    <w:rsid w:val="00C1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7789">
      <w:bodyDiv w:val="1"/>
      <w:marLeft w:val="0"/>
      <w:marRight w:val="0"/>
      <w:marTop w:val="0"/>
      <w:marBottom w:val="0"/>
      <w:divBdr>
        <w:top w:val="none" w:sz="0" w:space="0" w:color="auto"/>
        <w:left w:val="none" w:sz="0" w:space="0" w:color="auto"/>
        <w:bottom w:val="none" w:sz="0" w:space="0" w:color="auto"/>
        <w:right w:val="none" w:sz="0" w:space="0" w:color="auto"/>
      </w:divBdr>
    </w:div>
    <w:div w:id="4357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footer" Target="footer1.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6F2D-240E-4E88-ADA4-44AB2B22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18</Pages>
  <Words>1890</Words>
  <Characters>10776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梅本　敬史</dc:creator>
  <cp:lastModifiedBy>池田　栄太朗</cp:lastModifiedBy>
  <cp:revision>38</cp:revision>
  <cp:lastPrinted>2017-09-01T04:12:00Z</cp:lastPrinted>
  <dcterms:created xsi:type="dcterms:W3CDTF">2017-08-30T08:07:00Z</dcterms:created>
  <dcterms:modified xsi:type="dcterms:W3CDTF">2017-09-01T04:45:00Z</dcterms:modified>
</cp:coreProperties>
</file>